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pBdr>
          <w:bottom w:val="single" w:sz="14" w:space="1" w:color="595959"/>
        </w:pBdr>
      </w:pPr>
      <w:r>
        <w:rPr>
          <w:b/>
          <w:sz w:val="20"/>
        </w:rPr>
        <w:t>APRENDE Y REPASA</w:t>
      </w:r>
      <w:r>
        <w:rPr>
          <w:i/>
          <w:sz w:val="20"/>
        </w:rPr>
        <w:t xml:space="preserve">   ·   5º y 6º de Primaria</w:t>
      </w:r>
    </w:p>
    <w:p>
      <w:pPr>
        <w:spacing w:after="40"/>
      </w:pPr>
    </w:p>
    <w:p>
      <w:pPr>
        <w:spacing w:before="0" w:after="0"/>
      </w:pPr>
      <w:r>
        <w:rPr>
          <w:b/>
          <w:sz w:val="48"/>
        </w:rPr>
        <w:t>NÚMEROS ENTEROS</w:t>
      </w:r>
    </w:p>
    <w:p>
      <w:pPr>
        <w:spacing w:before="0" w:after="0"/>
      </w:pPr>
      <w:r>
        <w:rPr>
          <w:i/>
          <w:sz w:val="24"/>
        </w:rPr>
        <w:t>Ficha de repaso · Matemáticas</w:t>
      </w:r>
    </w:p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2523"/>
        <w:gridCol w:w="2523"/>
        <w:gridCol w:w="2523"/>
        <w:gridCol w:w="2523"/>
      </w:tblGrid>
      <w:tr>
        <w:tc>
          <w:tcPr>
            <w:tcW w:type="dxa" w:w="187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</w:tcPr>
          <w:p>
            <w:pPr>
              <w:spacing w:before="40" w:after="40"/>
            </w:pPr>
            <w:r>
              <w:rPr>
                <w:b/>
                <w:sz w:val="22"/>
              </w:rPr>
              <w:t>Área:</w:t>
            </w:r>
          </w:p>
        </w:tc>
        <w:tc>
          <w:tcPr>
            <w:tcW w:type="dxa" w:w="334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/>
            </w:pPr>
            <w:r>
              <w:rPr>
                <w:b w:val="0"/>
                <w:sz w:val="22"/>
              </w:rPr>
              <w:t>Matemáticas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</w:tcPr>
          <w:p>
            <w:pPr>
              <w:spacing w:before="40" w:after="40"/>
            </w:pPr>
            <w:r>
              <w:rPr>
                <w:b/>
                <w:sz w:val="22"/>
              </w:rPr>
              <w:t>Curso:</w:t>
            </w:r>
          </w:p>
        </w:tc>
        <w:tc>
          <w:tcPr>
            <w:tcW w:type="dxa" w:w="334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/>
            </w:pPr>
            <w:r>
              <w:rPr>
                <w:b w:val="0"/>
                <w:sz w:val="22"/>
              </w:rPr>
              <w:t>6º de Primaria</w:t>
            </w:r>
          </w:p>
        </w:tc>
      </w:tr>
      <w:tr>
        <w:tc>
          <w:tcPr>
            <w:tcW w:type="dxa" w:w="187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</w:tcPr>
          <w:p>
            <w:pPr>
              <w:spacing w:before="40" w:after="40"/>
            </w:pPr>
            <w:r>
              <w:rPr>
                <w:b/>
                <w:sz w:val="22"/>
              </w:rPr>
              <w:t>Contenido:</w:t>
            </w:r>
          </w:p>
        </w:tc>
        <w:tc>
          <w:tcPr>
            <w:tcW w:type="dxa" w:w="334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/>
            </w:pPr>
            <w:r>
              <w:rPr>
                <w:b w:val="0"/>
                <w:sz w:val="22"/>
              </w:rPr>
              <w:t>Números enteros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</w:tcPr>
          <w:p>
            <w:pPr>
              <w:spacing w:before="40" w:after="40"/>
            </w:pPr>
            <w:r>
              <w:rPr>
                <w:b/>
                <w:sz w:val="22"/>
              </w:rPr>
              <w:t>Fecha:</w:t>
            </w:r>
          </w:p>
        </w:tc>
        <w:tc>
          <w:tcPr>
            <w:tcW w:type="dxa" w:w="334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/>
            </w:pPr>
            <w:r>
              <w:rPr>
                <w:b w:val="0"/>
                <w:sz w:val="22"/>
              </w:rPr>
              <w:t>____ / ____ / ________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5046"/>
        <w:gridCol w:w="5046"/>
      </w:tblGrid>
      <w:tr>
        <w:tc>
          <w:tcPr>
            <w:tcW w:type="dxa" w:w="187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</w:tcPr>
          <w:p>
            <w:r>
              <w:rPr>
                <w:b/>
              </w:rPr>
              <w:t>Nombre:</w:t>
            </w:r>
          </w:p>
        </w:tc>
        <w:tc>
          <w:tcPr>
            <w:tcW w:type="dxa" w:w="816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0"/>
              <w:pBdr>
                <w:bottom w:val="single" w:sz="6" w:space="1" w:color="808080"/>
              </w:pBdr>
            </w:pPr>
            <w:r>
              <w:t xml:space="preserve"> </w:t>
            </w:r>
          </w:p>
        </w:tc>
      </w:tr>
    </w:tbl>
    <w:p>
      <w:pPr>
        <w:spacing w:after="8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>
            <w:pPr>
              <w:spacing w:before="60" w:after="60"/>
            </w:pPr>
            <w:r>
              <w:rPr>
                <w:b/>
                <w:sz w:val="23"/>
              </w:rPr>
              <w:t>¿QUÉ VAMOS A REPASAR?</w:t>
            </w:r>
          </w:p>
        </w:tc>
      </w:tr>
      <w:tr>
        <w:tc>
          <w:tcPr>
            <w:tcW w:type="dxa" w:w="1003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100" w:after="100"/>
              <w:ind w:left="113" w:right="113"/>
            </w:pPr>
            <w:r>
              <w:rPr>
                <w:sz w:val="22"/>
              </w:rPr>
              <w:t>Los números enteros incluyen positivos, negativos y el cero. En la recta numérica, los positivos están a la derecha del 0 y los negativos a la izquierda. El valor absoluto es la distancia de un número al 0.</w:t>
            </w:r>
          </w:p>
        </w:tc>
      </w:tr>
    </w:tbl>
    <w:p>
      <w:pPr>
        <w:spacing w:after="80"/>
      </w:pPr>
    </w:p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shd w:val="clear" w:color="auto" w:fill="59595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5"/>
              </w:rPr>
              <w:t>1. ORDENA Y CALCULA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i/>
          <w:sz w:val="22"/>
        </w:rPr>
        <w:t>Resuelve.</w:t>
      </w:r>
    </w:p>
    <w:p>
      <w:pPr>
        <w:spacing w:after="60"/>
      </w:pPr>
      <w:r>
        <w:rPr>
          <w:sz w:val="23"/>
        </w:rPr>
        <w:t>1. Ordena de menor a mayor: -5, 3, -2, 0, 7</w:t>
      </w:r>
    </w:p>
    <w:p>
      <w:pPr>
        <w:spacing w:after="280"/>
        <w:pBdr>
          <w:bottom w:val="single" w:sz="6" w:space="1" w:color="808080"/>
        </w:pBdr>
      </w:pPr>
    </w:p>
    <w:p>
      <w:pPr>
        <w:spacing w:after="60"/>
      </w:pPr>
      <w:r>
        <w:rPr>
          <w:sz w:val="23"/>
        </w:rPr>
        <w:t>2. (-3) + (-4) =</w:t>
      </w:r>
    </w:p>
    <w:p>
      <w:pPr>
        <w:spacing w:after="280"/>
        <w:pBdr>
          <w:bottom w:val="single" w:sz="6" w:space="1" w:color="808080"/>
        </w:pBdr>
      </w:pPr>
    </w:p>
    <w:p>
      <w:pPr>
        <w:spacing w:after="60"/>
      </w:pPr>
      <w:r>
        <w:rPr>
          <w:sz w:val="23"/>
        </w:rPr>
        <w:t>3. (+7) + (-3) =</w:t>
      </w:r>
    </w:p>
    <w:p>
      <w:pPr>
        <w:spacing w:after="280"/>
        <w:pBdr>
          <w:bottom w:val="single" w:sz="6" w:space="1" w:color="808080"/>
        </w:pBdr>
      </w:pPr>
    </w:p>
    <w:p>
      <w:pPr>
        <w:spacing w:after="60"/>
      </w:pPr>
      <w:r>
        <w:rPr>
          <w:sz w:val="23"/>
        </w:rPr>
        <w:t>4. |−8| =</w:t>
      </w:r>
    </w:p>
    <w:p>
      <w:pPr>
        <w:spacing w:after="280"/>
        <w:pBdr>
          <w:bottom w:val="single" w:sz="6" w:space="1" w:color="808080"/>
        </w:pBdr>
      </w:pPr>
    </w:p>
    <w:p>
      <w:pPr>
        <w:pageBreakBefore/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shd w:val="clear" w:color="auto" w:fill="59595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5"/>
              </w:rPr>
              <w:t>2. PROBLEMAS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sz w:val="23"/>
        </w:rPr>
        <w:t>1. La temperatura en un pueblo es de -3°C por la mañana y sube 8 grados a mediodía. ¿Qué temperatura hace a mediodía?</w:t>
      </w:r>
    </w:p>
    <w:p>
      <w:pPr>
        <w:spacing w:after="40"/>
      </w:pPr>
      <w:r>
        <w:rPr>
          <w:b/>
          <w:sz w:val="22"/>
        </w:rPr>
        <w:t>Datos:</w:t>
      </w:r>
    </w:p>
    <w:p>
      <w:pPr>
        <w:spacing w:after="280"/>
        <w:pBdr>
          <w:bottom w:val="single" w:sz="6" w:space="1" w:color="808080"/>
        </w:pBdr>
      </w:pPr>
    </w:p>
    <w:p>
      <w:pPr>
        <w:spacing w:after="40"/>
      </w:pPr>
      <w:r>
        <w:rPr>
          <w:b/>
          <w:sz w:val="22"/>
        </w:rPr>
        <w:t>Operación:</w:t>
      </w:r>
    </w:p>
    <w:p>
      <w:pPr>
        <w:spacing w:after="280"/>
        <w:pBdr>
          <w:bottom w:val="single" w:sz="6" w:space="1" w:color="808080"/>
        </w:pBdr>
      </w:pPr>
    </w:p>
    <w:p>
      <w:pPr>
        <w:spacing w:after="280"/>
        <w:pBdr>
          <w:bottom w:val="single" w:sz="6" w:space="1" w:color="808080"/>
        </w:pBdr>
      </w:pPr>
    </w:p>
    <w:p>
      <w:pPr>
        <w:spacing w:after="160"/>
      </w:pPr>
      <w:r>
        <w:rPr>
          <w:sz w:val="22"/>
        </w:rPr>
        <w:t>Solución: ____________________</w:t>
      </w:r>
    </w:p>
    <w:p>
      <w:pPr>
        <w:spacing w:after="120"/>
      </w:pPr>
    </w:p>
    <w:p>
      <w:pPr>
        <w:spacing w:after="100"/>
      </w:pPr>
      <w:r>
        <w:rPr>
          <w:sz w:val="23"/>
        </w:rPr>
        <w:t>2. Un submarino está a -120 m de profundidad y baja 45 m más. ¿A qué profundidad queda?</w:t>
      </w:r>
    </w:p>
    <w:p>
      <w:pPr>
        <w:spacing w:after="40"/>
      </w:pPr>
      <w:r>
        <w:rPr>
          <w:b/>
          <w:sz w:val="22"/>
        </w:rPr>
        <w:t>Datos:</w:t>
      </w:r>
    </w:p>
    <w:p>
      <w:pPr>
        <w:spacing w:after="280"/>
        <w:pBdr>
          <w:bottom w:val="single" w:sz="6" w:space="1" w:color="808080"/>
        </w:pBdr>
      </w:pPr>
    </w:p>
    <w:p>
      <w:pPr>
        <w:spacing w:after="40"/>
      </w:pPr>
      <w:r>
        <w:rPr>
          <w:b/>
          <w:sz w:val="22"/>
        </w:rPr>
        <w:t>Operación:</w:t>
      </w:r>
    </w:p>
    <w:p>
      <w:pPr>
        <w:spacing w:after="280"/>
        <w:pBdr>
          <w:bottom w:val="single" w:sz="6" w:space="1" w:color="808080"/>
        </w:pBdr>
      </w:pPr>
    </w:p>
    <w:p>
      <w:pPr>
        <w:spacing w:after="280"/>
        <w:pBdr>
          <w:bottom w:val="single" w:sz="6" w:space="1" w:color="808080"/>
        </w:pBdr>
      </w:pPr>
    </w:p>
    <w:p>
      <w:pPr>
        <w:spacing w:after="160"/>
      </w:pPr>
      <w:r>
        <w:rPr>
          <w:sz w:val="22"/>
        </w:rPr>
        <w:t>Solución: ____________________</w:t>
      </w:r>
    </w:p>
    <w:p>
      <w:pPr>
        <w:spacing w:after="120"/>
      </w:pPr>
    </w:p>
    <w:p>
      <w:pPr>
        <w:spacing w:after="100"/>
      </w:pPr>
      <w:r>
        <w:rPr>
          <w:sz w:val="23"/>
        </w:rPr>
        <w:t>3. En un juego, un jugador tiene -20 puntos y gana 35 puntos. ¿Cuántos puntos tiene ahora?</w:t>
      </w:r>
    </w:p>
    <w:p>
      <w:pPr>
        <w:spacing w:after="40"/>
      </w:pPr>
      <w:r>
        <w:rPr>
          <w:b/>
          <w:sz w:val="22"/>
        </w:rPr>
        <w:t>Datos:</w:t>
      </w:r>
    </w:p>
    <w:p>
      <w:pPr>
        <w:spacing w:after="280"/>
        <w:pBdr>
          <w:bottom w:val="single" w:sz="6" w:space="1" w:color="808080"/>
        </w:pBdr>
      </w:pPr>
    </w:p>
    <w:p>
      <w:pPr>
        <w:spacing w:after="40"/>
      </w:pPr>
      <w:r>
        <w:rPr>
          <w:b/>
          <w:sz w:val="22"/>
        </w:rPr>
        <w:t>Operación:</w:t>
      </w:r>
    </w:p>
    <w:p>
      <w:pPr>
        <w:spacing w:after="280"/>
        <w:pBdr>
          <w:bottom w:val="single" w:sz="6" w:space="1" w:color="808080"/>
        </w:pBdr>
      </w:pPr>
    </w:p>
    <w:p>
      <w:pPr>
        <w:spacing w:after="280"/>
        <w:pBdr>
          <w:bottom w:val="single" w:sz="6" w:space="1" w:color="808080"/>
        </w:pBdr>
      </w:pPr>
    </w:p>
    <w:p>
      <w:pPr>
        <w:spacing w:after="160"/>
      </w:pPr>
      <w:r>
        <w:rPr>
          <w:sz w:val="22"/>
        </w:rPr>
        <w:t>Solución: ____________________</w:t>
      </w:r>
    </w:p>
    <w:p>
      <w:pPr>
        <w:spacing w:after="120"/>
      </w:pPr>
    </w:p>
    <w:p>
      <w:pPr>
        <w:spacing w:before="200"/>
        <w:jc w:val="center"/>
      </w:pPr>
      <w:r>
        <w:rPr>
          <w:i/>
          <w:color w:val="595959"/>
          <w:sz w:val="18"/>
        </w:rPr>
        <w:t>¡Buen trabajo! · Aprende y Repasa — 5º y 6º de Primaria</w:t>
      </w:r>
    </w:p>
    <w:sectPr w:rsidR="00FC693F" w:rsidRPr="0006063C" w:rsidSect="00034616">
      <w:pgSz w:w="11906" w:h="16838"/>
      <w:pgMar w:top="737" w:right="907" w:bottom="73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