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PROPORCIONALIDAD Y ESCALAS</w:t>
      </w:r>
    </w:p>
    <w:p>
      <w:pPr>
        <w:spacing w:before="0" w:after="0"/>
      </w:pPr>
      <w:r>
        <w:rPr>
          <w:i/>
          <w:sz w:val="24"/>
        </w:rPr>
        <w:t>Ficha de repaso · Matemáticas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6º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Proporcionalidad y escalas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Dos magnitudes son proporcionales si al multiplicar una por un número, la otra queda multiplicada por el mismo número. La regla de tres permite calcular un valor desconocido a partir de tres conocidos.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REGLA DE TRES Y ESCALAS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Resuelve.</w:t>
      </w:r>
    </w:p>
    <w:p>
      <w:pPr>
        <w:spacing w:after="60"/>
      </w:pPr>
      <w:r>
        <w:rPr>
          <w:sz w:val="23"/>
        </w:rPr>
        <w:t>1. Si 3 lápices cuestan 6€, ¿cuánto cuestan 5?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2. Con escala 1:100, 4 cm en el plano, ¿cuántos cm reales?</w:t>
      </w:r>
    </w:p>
    <w:p>
      <w:pPr>
        <w:spacing w:after="280"/>
        <w:pBdr>
          <w:bottom w:val="single" w:sz="6" w:space="1" w:color="808080"/>
        </w:pBdr>
      </w:pPr>
    </w:p>
    <w:p>
      <w:pPr>
        <w:pageBreakBefore/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3"/>
        </w:rPr>
        <w:t>1. Si 4 kg de naranjas cuestan 8€, ¿cuánto cuestan 6 kg?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2. Un plano tiene escala 1:200. Una habitación mide 3 cm en el plano. ¿Cuánto mide en la realidad?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3. Si 5 entradas de cine cuestan 35€, ¿cuánto cuestan 8 entradas?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