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NÚMEROS GRANDES Y APROXIMACIÓN</w:t>
      </w:r>
    </w:p>
    <w:p>
      <w:pPr>
        <w:spacing w:before="0" w:after="0"/>
      </w:pPr>
      <w:r>
        <w:rPr>
          <w:i/>
          <w:sz w:val="24"/>
        </w:rPr>
        <w:t>Hoja de soluciones · Matemáticas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VALOR POSICIONAL CON MILLONES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300.000.000 (centena de millón)</w:t>
      </w:r>
    </w:p>
    <w:p>
      <w:pPr>
        <w:spacing w:after="80"/>
      </w:pPr>
      <w:r>
        <w:rPr>
          <w:sz w:val="23"/>
        </w:rPr>
        <w:t>2. 8.000.000 (unidad de millón)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APROXIMAR AL MILLÓN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1. 6.000.000</w:t>
      </w:r>
    </w:p>
    <w:p>
      <w:pPr>
        <w:spacing w:after="80"/>
      </w:pPr>
      <w:r>
        <w:rPr>
          <w:sz w:val="23"/>
        </w:rPr>
        <w:t>2. 10.000.000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6.482.930 habitantes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 decena de millón (4 &lt;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6.000.000 habitantes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12.740.500€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mirar la cifra de la unidad de millón (2 &lt; 5)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10.000.000€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3.450.200 y 3.402.900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comparar cifra a cifra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La primera ciudad (3.450.200)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