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sz w:val="34"/>
          <w:szCs w:val="34"/>
        </w:rPr>
      </w:pPr>
      <w:bookmarkStart w:colFirst="0" w:colLast="0" w:name="_2m8sin1gimd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Solemne I Minería de datos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  <w:t xml:space="preserve">Profesor Diego Robles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h8uk3g49xz8s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Aplicar técnicas de clasificación binaria sobre datos socioeconómicos.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validación cruzada como herramienta de evaluación robusta.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Comparar modelos de clasificación usando métricas consistentes.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Justificar decisiones metodológicas y comunicar hallazgos.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5t94ef4ucv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Contexto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análisis de datos demográficos es clave en estudios de política pública y toma de decisiones. Mediante el uso de modelos de clasificación y evaluación robusta, se puede predecir el nivel de ingreso de las personas según sus características personales y laborales.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jaejlqv8l768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Pregunta a responder</w:t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jc w:val="both"/>
        <w:rPr/>
      </w:pPr>
      <w:r w:rsidDel="00000000" w:rsidR="00000000" w:rsidRPr="00000000">
        <w:rPr>
          <w:rtl w:val="0"/>
        </w:rPr>
        <w:t xml:space="preserve">¿Qué modelo de clasificación predice con mayor precisión el nivel de ingreso de una persona y cómo se comporta cada modelo al aplicar validación cruzada?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c3pogxv30yp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Dataset a utilizar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Adult Income Dataset (UCI)</w:t>
        <w:br w:type="textWrapping"/>
      </w:r>
      <w:r w:rsidDel="00000000" w:rsidR="00000000" w:rsidRPr="00000000">
        <w:rPr>
          <w:rtl w:val="0"/>
        </w:rPr>
        <w:t xml:space="preserve"> Fuente: Kaggle - Adult Census Income</w:t>
        <w:br w:type="textWrapping"/>
        <w:t xml:space="preserve"> Archivo: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adult.csv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k0p9h7njd3c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Instrucciones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Cargar y explorar el dataset.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Codificar variables categóricas (por ejemplo, usando One-Hot Encoding o Label Encoding).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Implementar al menos </w:t>
      </w:r>
      <w:r w:rsidDel="00000000" w:rsidR="00000000" w:rsidRPr="00000000">
        <w:rPr>
          <w:b w:val="1"/>
          <w:rtl w:val="0"/>
        </w:rPr>
        <w:t xml:space="preserve">dos modelos de clasificación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Regresión Logística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Random Forest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Evaluar los modelos mediante: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Métricas convencionales: Accuracy, Precision, Recall, F1-score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Validación cruzada (k-fold = 5)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Comparar los resultados obtenidos con y sin validación cruzada.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Visualizar la importancia de variables (Random Forest).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Preparar una presentación oral en la que se expongan resultados y reflexiones.</w:t>
        <w:br w:type="textWrapping"/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wv2gbb1bx47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Entregables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Informe grupal (máx. 3 páginas).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Presentación oral (15 minutos por grupo).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0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z3415x5vbeg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Sobre el análisis y preprocesamiento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estrategias utilizaron para manejar los valores faltantes o inconsistentes en el dataset? ¿Por qué las eligieron?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¿Cómo decidieron qué método de codificación utilizar para las variables categóricas (Label vs One-Hot Encoding)?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¿Detectaron sesgos o desbalance en las clases del dataset? ¿Cómo podrían afectarlos en un escenario real?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360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7u51j9nrcqh3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Sobre los modelos y su rendimiento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¿Cuál de los dos modelos (Logistic Regression o Random Forest) se desempeñó mejor en términos generales?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diferencias notaron en el comportamiento de cada modelo frente a diferentes métricas (accuracy, recall, F1, etc.)?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¿Cómo interpretarían una alta precisión, pero baja sensibilidad en este problema? ¿Es deseable?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suposiciones hace cada modelo sobre los datos y cómo se relaciona eso con sus resultados?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360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fo7am7t21ip5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Sobre validación cruzada y evaluación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¿Por qué es importante realizar validación cruzada en lugar de confiar solo en un split de entrenamiento y test?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diferencias encontraron entre los resultados obtenidos con y sin validación cruzada?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¿Qué ventajas tiene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como métrica de evaluación en lugar de solo accuracy en este contexto?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360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sczfqh7146az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Sobre visualización y explicación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aprendieron al observar la matriz de confusión? ¿Hubo más falsos positivos o falsos negativos?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¿Cuáles fueron las variables más importantes para el modelo Random Forest? ¿Son coherentes con el sentido común o el conocimiento del problema?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¿Podrían explicar cómo contribuyen las variables más relevantes a la predicción del ingreso en términos reales?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color w:val="000000"/>
          <w:sz w:val="26"/>
          <w:szCs w:val="26"/>
        </w:rPr>
      </w:pPr>
      <w:bookmarkStart w:colFirst="0" w:colLast="0" w:name="_s3ze7s207dj1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Comparación crítica de modelos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modelo sería más adecuado si quisiéramos interpretar las decisiones que toma? ¿Y si solo importara la precisión?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ventajas ofrece Random Forest sobre la regresión logística? ¿Qué desventajas podría tener?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 de los modelos escalaría mejor a una base de datos de millones de registros? ¿Por qué?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ind w:left="0" w:firstLine="0"/>
        <w:jc w:val="both"/>
        <w:rPr>
          <w:b w:val="1"/>
          <w:color w:val="000000"/>
          <w:sz w:val="26"/>
          <w:szCs w:val="26"/>
        </w:rPr>
      </w:pPr>
      <w:bookmarkStart w:colFirst="0" w:colLast="0" w:name="_smfpofh64f3v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Ética y aplicación real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problemas éticos podrían surgir al usar un modelo que predice ingresos para tomar decisiones reales (por ejemplo, préstamos o selección laboral)?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¿Cómo podrían los sesgos sociales presentes en los datos afectar las decisiones de un modelo?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¿Qué harían diferente si tuvieran que usar este sistema en una aplicación real de política pública?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¿Cómo podrían hacer que el modelo sea más justo o equitativo?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4"/>
          <w:szCs w:val="24"/>
        </w:rPr>
      </w:pPr>
      <w:bookmarkStart w:colFirst="0" w:colLast="0" w:name="_k0h9lpw3n0f3" w:id="13"/>
      <w:bookmarkEnd w:id="1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Rúbrica de evaluación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p4gbtqth79ff" w:id="14"/>
      <w:bookmarkEnd w:id="14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Evaluación grupal (70 pts)</w:t>
      </w:r>
    </w:p>
    <w:tbl>
      <w:tblPr>
        <w:tblStyle w:val="Table1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50"/>
        <w:gridCol w:w="935"/>
        <w:tblGridChange w:id="0">
          <w:tblGrid>
            <w:gridCol w:w="425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exploratorio y preprocesamiento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correcta de modelos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con validación cruzada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y justificación de resultados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Visualizaciones y calidad del informe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Claridad en la exposición oral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jc w:val="both"/>
        <w:rPr>
          <w:b w:val="1"/>
          <w:color w:val="000000"/>
          <w:sz w:val="20"/>
          <w:szCs w:val="20"/>
        </w:rPr>
      </w:pPr>
      <w:bookmarkStart w:colFirst="0" w:colLast="0" w:name="_hzc2kxu1fl4" w:id="15"/>
      <w:bookmarkEnd w:id="1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Evaluación individual (30 pts)</w:t>
      </w:r>
    </w:p>
    <w:tbl>
      <w:tblPr>
        <w:tblStyle w:val="Table2"/>
        <w:tblW w:w="5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935"/>
        <w:tblGridChange w:id="0">
          <w:tblGrid>
            <w:gridCol w:w="4190"/>
            <w:gridCol w:w="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Participación activa en presentación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Argumentación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Dominio del flujo metodológico aplicado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