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Tareas técnicas registradas en Taiga</w:t>
      </w:r>
    </w:p>
    <w:p>
      <w:pPr>
        <w:pStyle w:val="Heading2"/>
      </w:pPr>
      <w:r>
        <w:t>Contexto</w:t>
      </w:r>
    </w:p>
    <w:p>
      <w:r>
        <w:t>Las tareas técnicas fueron creadas a partir de las historias comprometidas en el Sprint 1. Su objetivo es reflejar el trabajo real del Scrum Team en Taiga y facilitar el seguimiento durante la daily.</w:t>
      </w:r>
    </w:p>
    <w:p>
      <w:pPr>
        <w:pStyle w:val="Heading2"/>
      </w:pPr>
      <w:r>
        <w:t>Sprint 1</w:t>
      </w:r>
    </w:p>
    <w:p>
      <w:pPr>
        <w:pStyle w:val="Heading3"/>
      </w:pPr>
      <w:r>
        <w:t>HU-03: Reportar incidente con GPS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Ref. Taiga</w:t>
            </w:r>
          </w:p>
        </w:tc>
        <w:tc>
          <w:tcPr>
            <w:tcW w:type="dxa" w:w="2880"/>
          </w:tcPr>
          <w:p>
            <w:r>
              <w:t>Tarea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</w:tr>
      <w:tr>
        <w:tc>
          <w:tcPr>
            <w:tcW w:type="dxa" w:w="2880"/>
          </w:tcPr>
          <w:p>
            <w:r>
              <w:t>#6</w:t>
            </w:r>
          </w:p>
        </w:tc>
        <w:tc>
          <w:tcPr>
            <w:tcW w:type="dxa" w:w="2880"/>
          </w:tcPr>
          <w:p>
            <w:r>
              <w:t>[Front] Crear formulario de reporte de incidente</w:t>
            </w:r>
          </w:p>
        </w:tc>
        <w:tc>
          <w:tcPr>
            <w:tcW w:type="dxa" w:w="2880"/>
          </w:tcPr>
          <w:p>
            <w:r>
              <w:t>benjaosan</w:t>
            </w:r>
          </w:p>
        </w:tc>
      </w:tr>
      <w:tr>
        <w:tc>
          <w:tcPr>
            <w:tcW w:type="dxa" w:w="2880"/>
          </w:tcPr>
          <w:p>
            <w:r>
              <w:t>#7</w:t>
            </w:r>
          </w:p>
        </w:tc>
        <w:tc>
          <w:tcPr>
            <w:tcW w:type="dxa" w:w="2880"/>
          </w:tcPr>
          <w:p>
            <w:r>
              <w:t>[Front] Integrar Geolocation API</w:t>
            </w:r>
          </w:p>
        </w:tc>
        <w:tc>
          <w:tcPr>
            <w:tcW w:type="dxa" w:w="2880"/>
          </w:tcPr>
          <w:p>
            <w:r>
              <w:t>benjaosan</w:t>
            </w:r>
          </w:p>
        </w:tc>
      </w:tr>
      <w:tr>
        <w:tc>
          <w:tcPr>
            <w:tcW w:type="dxa" w:w="2880"/>
          </w:tcPr>
          <w:p>
            <w:r>
              <w:t>#8</w:t>
            </w:r>
          </w:p>
        </w:tc>
        <w:tc>
          <w:tcPr>
            <w:tcW w:type="dxa" w:w="2880"/>
          </w:tcPr>
          <w:p>
            <w:r>
              <w:t>[Back] Definir modelo de incidente</w:t>
            </w:r>
          </w:p>
        </w:tc>
        <w:tc>
          <w:tcPr>
            <w:tcW w:type="dxa" w:w="2880"/>
          </w:tcPr>
          <w:p>
            <w:r>
              <w:t>Sebastián López Cisternas</w:t>
            </w:r>
          </w:p>
        </w:tc>
      </w:tr>
      <w:tr>
        <w:tc>
          <w:tcPr>
            <w:tcW w:type="dxa" w:w="2880"/>
          </w:tcPr>
          <w:p>
            <w:r>
              <w:t>#9</w:t>
            </w:r>
          </w:p>
        </w:tc>
        <w:tc>
          <w:tcPr>
            <w:tcW w:type="dxa" w:w="2880"/>
          </w:tcPr>
          <w:p>
            <w:r>
              <w:t>[Back] Crear endpoint para registrar incidente</w:t>
            </w:r>
          </w:p>
        </w:tc>
        <w:tc>
          <w:tcPr>
            <w:tcW w:type="dxa" w:w="2880"/>
          </w:tcPr>
          <w:p>
            <w:r>
              <w:t>Sebastián López Cisternas</w:t>
            </w:r>
          </w:p>
        </w:tc>
      </w:tr>
      <w:tr>
        <w:tc>
          <w:tcPr>
            <w:tcW w:type="dxa" w:w="2880"/>
          </w:tcPr>
          <w:p>
            <w:r>
              <w:t>#10</w:t>
            </w:r>
          </w:p>
        </w:tc>
        <w:tc>
          <w:tcPr>
            <w:tcW w:type="dxa" w:w="2880"/>
          </w:tcPr>
          <w:p>
            <w:r>
              <w:t>[Back] Validar token y registrar fecha/hora</w:t>
            </w:r>
          </w:p>
        </w:tc>
        <w:tc>
          <w:tcPr>
            <w:tcW w:type="dxa" w:w="2880"/>
          </w:tcPr>
          <w:p>
            <w:r>
              <w:t>Sebastián López Cisternas</w:t>
            </w:r>
          </w:p>
        </w:tc>
      </w:tr>
    </w:tbl>
    <w:p>
      <w:pPr>
        <w:pStyle w:val="Heading3"/>
      </w:pPr>
      <w:r>
        <w:t>HU-04: Ver mapa con incidentes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Ref. Taiga</w:t>
            </w:r>
          </w:p>
        </w:tc>
        <w:tc>
          <w:tcPr>
            <w:tcW w:type="dxa" w:w="2880"/>
          </w:tcPr>
          <w:p>
            <w:r>
              <w:t>Tarea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</w:tr>
      <w:tr>
        <w:tc>
          <w:tcPr>
            <w:tcW w:type="dxa" w:w="2880"/>
          </w:tcPr>
          <w:p>
            <w:r>
              <w:t>#11</w:t>
            </w:r>
          </w:p>
        </w:tc>
        <w:tc>
          <w:tcPr>
            <w:tcW w:type="dxa" w:w="2880"/>
          </w:tcPr>
          <w:p>
            <w:r>
              <w:t>[Front] Crear vista de mapa con Leaflet</w:t>
            </w:r>
          </w:p>
        </w:tc>
        <w:tc>
          <w:tcPr>
            <w:tcW w:type="dxa" w:w="2880"/>
          </w:tcPr>
          <w:p>
            <w:r>
              <w:t>benjaosan</w:t>
            </w:r>
          </w:p>
        </w:tc>
      </w:tr>
      <w:tr>
        <w:tc>
          <w:tcPr>
            <w:tcW w:type="dxa" w:w="2880"/>
          </w:tcPr>
          <w:p>
            <w:r>
              <w:t>#12</w:t>
            </w:r>
          </w:p>
        </w:tc>
        <w:tc>
          <w:tcPr>
            <w:tcW w:type="dxa" w:w="2880"/>
          </w:tcPr>
          <w:p>
            <w:r>
              <w:t>[Front] Renderizar marcadores y popup informativo</w:t>
            </w:r>
          </w:p>
        </w:tc>
        <w:tc>
          <w:tcPr>
            <w:tcW w:type="dxa" w:w="2880"/>
          </w:tcPr>
          <w:p>
            <w:r>
              <w:t>benjaosan</w:t>
            </w:r>
          </w:p>
        </w:tc>
      </w:tr>
      <w:tr>
        <w:tc>
          <w:tcPr>
            <w:tcW w:type="dxa" w:w="2880"/>
          </w:tcPr>
          <w:p>
            <w:r>
              <w:t>#13</w:t>
            </w:r>
          </w:p>
        </w:tc>
        <w:tc>
          <w:tcPr>
            <w:tcW w:type="dxa" w:w="2880"/>
          </w:tcPr>
          <w:p>
            <w:r>
              <w:t>[Back] Crear endpoint para listar incidentes</w:t>
            </w:r>
          </w:p>
        </w:tc>
        <w:tc>
          <w:tcPr>
            <w:tcW w:type="dxa" w:w="2880"/>
          </w:tcPr>
          <w:p>
            <w:r>
              <w:t>Sebastián López Cisternas</w:t>
            </w:r>
          </w:p>
        </w:tc>
      </w:tr>
      <w:tr>
        <w:tc>
          <w:tcPr>
            <w:tcW w:type="dxa" w:w="2880"/>
          </w:tcPr>
          <w:p>
            <w:r>
              <w:t>#14</w:t>
            </w:r>
          </w:p>
        </w:tc>
        <w:tc>
          <w:tcPr>
            <w:tcW w:type="dxa" w:w="2880"/>
          </w:tcPr>
          <w:p>
            <w:r>
              <w:t>[Front] Ajustar mapa responsive para móvil</w:t>
            </w:r>
          </w:p>
        </w:tc>
        <w:tc>
          <w:tcPr>
            <w:tcW w:type="dxa" w:w="2880"/>
          </w:tcPr>
          <w:p>
            <w:r>
              <w:t>benjaosan</w:t>
            </w:r>
          </w:p>
        </w:tc>
      </w:tr>
    </w:tbl>
    <w:p>
      <w:pPr>
        <w:pStyle w:val="Heading2"/>
      </w:pPr>
      <w:r>
        <w:t>Observaciones</w:t>
      </w:r>
    </w:p>
    <w:p>
      <w:pPr>
        <w:pStyle w:val="ListBullet"/>
      </w:pPr>
      <w:r>
        <w:t>Las tareas están asociadas directamente a las historias del Sprint 1.</w:t>
      </w:r>
    </w:p>
    <w:p>
      <w:pPr>
        <w:pStyle w:val="ListBullet"/>
      </w:pPr>
      <w:r>
        <w:t>Las historias continúan en estado New hasta que el equipo actualice el avance real.</w:t>
      </w:r>
    </w:p>
    <w:p>
      <w:pPr>
        <w:pStyle w:val="ListBullet"/>
      </w:pPr>
      <w:r>
        <w:t>No existen issues registrados al momento de generar esta documentación.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