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y criterios de aceptación</w:t>
      </w:r>
    </w:p>
    <w:p>
      <w:pPr>
        <w:pStyle w:val="Heading2"/>
      </w:pPr>
      <w:r>
        <w:t>Requisitos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Historias relacionadas</w:t>
            </w:r>
          </w:p>
        </w:tc>
      </w:tr>
      <w:tr>
        <w:tc>
          <w:tcPr>
            <w:tcW w:type="dxa" w:w="2880"/>
          </w:tcPr>
          <w:p>
            <w:r>
              <w:t>RF-01</w:t>
            </w:r>
          </w:p>
        </w:tc>
        <w:tc>
          <w:tcPr>
            <w:tcW w:type="dxa" w:w="2880"/>
          </w:tcPr>
          <w:p>
            <w:r>
              <w:t>El sistema debe permitir registrar usuarios.</w:t>
            </w:r>
          </w:p>
        </w:tc>
        <w:tc>
          <w:tcPr>
            <w:tcW w:type="dxa" w:w="2880"/>
          </w:tcPr>
          <w:p>
            <w:r>
              <w:t>HU-01</w:t>
            </w:r>
          </w:p>
        </w:tc>
      </w:tr>
      <w:tr>
        <w:tc>
          <w:tcPr>
            <w:tcW w:type="dxa" w:w="2880"/>
          </w:tcPr>
          <w:p>
            <w:r>
              <w:t>RF-02</w:t>
            </w:r>
          </w:p>
        </w:tc>
        <w:tc>
          <w:tcPr>
            <w:tcW w:type="dxa" w:w="2880"/>
          </w:tcPr>
          <w:p>
            <w:r>
              <w:t>El sistema debe permitir iniciar sesión con JWT.</w:t>
            </w:r>
          </w:p>
        </w:tc>
        <w:tc>
          <w:tcPr>
            <w:tcW w:type="dxa" w:w="2880"/>
          </w:tcPr>
          <w:p>
            <w:r>
              <w:t>HU-02</w:t>
            </w:r>
          </w:p>
        </w:tc>
      </w:tr>
      <w:tr>
        <w:tc>
          <w:tcPr>
            <w:tcW w:type="dxa" w:w="2880"/>
          </w:tcPr>
          <w:p>
            <w:r>
              <w:t>RF-03</w:t>
            </w:r>
          </w:p>
        </w:tc>
        <w:tc>
          <w:tcPr>
            <w:tcW w:type="dxa" w:w="2880"/>
          </w:tcPr>
          <w:p>
            <w:r>
              <w:t>El sistema debe permitir reportar incidentes con ubicación GPS.</w:t>
            </w:r>
          </w:p>
        </w:tc>
        <w:tc>
          <w:tcPr>
            <w:tcW w:type="dxa" w:w="2880"/>
          </w:tcPr>
          <w:p>
            <w:r>
              <w:t>HU-03</w:t>
            </w:r>
          </w:p>
        </w:tc>
      </w:tr>
      <w:tr>
        <w:tc>
          <w:tcPr>
            <w:tcW w:type="dxa" w:w="2880"/>
          </w:tcPr>
          <w:p>
            <w:r>
              <w:t>RF-04</w:t>
            </w:r>
          </w:p>
        </w:tc>
        <w:tc>
          <w:tcPr>
            <w:tcW w:type="dxa" w:w="2880"/>
          </w:tcPr>
          <w:p>
            <w:r>
              <w:t>El sistema debe visualizar incidentes en un mapa.</w:t>
            </w:r>
          </w:p>
        </w:tc>
        <w:tc>
          <w:tcPr>
            <w:tcW w:type="dxa" w:w="2880"/>
          </w:tcPr>
          <w:p>
            <w:r>
              <w:t>HU-04</w:t>
            </w:r>
          </w:p>
        </w:tc>
      </w:tr>
      <w:tr>
        <w:tc>
          <w:tcPr>
            <w:tcW w:type="dxa" w:w="2880"/>
          </w:tcPr>
          <w:p>
            <w:r>
              <w:t>RF-05</w:t>
            </w:r>
          </w:p>
        </w:tc>
        <w:tc>
          <w:tcPr>
            <w:tcW w:type="dxa" w:w="2880"/>
          </w:tcPr>
          <w:p>
            <w:r>
              <w:t>El sistema debe permitir filtrar incidentes por comuna y fecha.</w:t>
            </w:r>
          </w:p>
        </w:tc>
        <w:tc>
          <w:tcPr>
            <w:tcW w:type="dxa" w:w="2880"/>
          </w:tcPr>
          <w:p>
            <w:r>
              <w:t>HU-05</w:t>
            </w:r>
          </w:p>
        </w:tc>
      </w:tr>
      <w:tr>
        <w:tc>
          <w:tcPr>
            <w:tcW w:type="dxa" w:w="2880"/>
          </w:tcPr>
          <w:p>
            <w:r>
              <w:t>RF-06</w:t>
            </w:r>
          </w:p>
        </w:tc>
        <w:tc>
          <w:tcPr>
            <w:tcW w:type="dxa" w:w="2880"/>
          </w:tcPr>
          <w:p>
            <w:r>
              <w:t>El sistema debe clasificar incidentes por tipo y nivel de riesgo.</w:t>
            </w:r>
          </w:p>
        </w:tc>
        <w:tc>
          <w:tcPr>
            <w:tcW w:type="dxa" w:w="2880"/>
          </w:tcPr>
          <w:p>
            <w:r>
              <w:t>HU-06</w:t>
            </w:r>
          </w:p>
        </w:tc>
      </w:tr>
      <w:tr>
        <w:tc>
          <w:tcPr>
            <w:tcW w:type="dxa" w:w="2880"/>
          </w:tcPr>
          <w:p>
            <w:r>
              <w:t>RF-07</w:t>
            </w:r>
          </w:p>
        </w:tc>
        <w:tc>
          <w:tcPr>
            <w:tcW w:type="dxa" w:w="2880"/>
          </w:tcPr>
          <w:p>
            <w:r>
              <w:t>El sistema debe permitir moderar incidentes reportados.</w:t>
            </w:r>
          </w:p>
        </w:tc>
        <w:tc>
          <w:tcPr>
            <w:tcW w:type="dxa" w:w="2880"/>
          </w:tcPr>
          <w:p>
            <w:r>
              <w:t>HU-07</w:t>
            </w:r>
          </w:p>
        </w:tc>
      </w:tr>
      <w:tr>
        <w:tc>
          <w:tcPr>
            <w:tcW w:type="dxa" w:w="2880"/>
          </w:tcPr>
          <w:p>
            <w:r>
              <w:t>RF-08</w:t>
            </w:r>
          </w:p>
        </w:tc>
        <w:tc>
          <w:tcPr>
            <w:tcW w:type="dxa" w:w="2880"/>
          </w:tcPr>
          <w:p>
            <w:r>
              <w:t>El sistema debe mostrar resúmenes por comuna y tipo de incidente.</w:t>
            </w:r>
          </w:p>
        </w:tc>
        <w:tc>
          <w:tcPr>
            <w:tcW w:type="dxa" w:w="2880"/>
          </w:tcPr>
          <w:p>
            <w:r>
              <w:t>HU-08</w:t>
            </w:r>
          </w:p>
        </w:tc>
      </w:tr>
    </w:tbl>
    <w:p>
      <w:pPr>
        <w:pStyle w:val="Heading2"/>
      </w:pPr>
      <w:r>
        <w:t>Requisitos no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</w:tcPr>
          <w:p>
            <w:r>
              <w:t>RNF-01</w:t>
            </w:r>
          </w:p>
        </w:tc>
        <w:tc>
          <w:tcPr>
            <w:tcW w:type="dxa" w:w="4320"/>
          </w:tcPr>
          <w:p>
            <w:r>
              <w:t>La interfaz debe ser responsive y usable en dispositivos móviles.</w:t>
            </w:r>
          </w:p>
        </w:tc>
      </w:tr>
      <w:tr>
        <w:tc>
          <w:tcPr>
            <w:tcW w:type="dxa" w:w="4320"/>
          </w:tcPr>
          <w:p>
            <w:r>
              <w:t>RNF-02</w:t>
            </w:r>
          </w:p>
        </w:tc>
        <w:tc>
          <w:tcPr>
            <w:tcW w:type="dxa" w:w="4320"/>
          </w:tcPr>
          <w:p>
            <w:r>
              <w:t>Los endpoints protegidos deben validar token JWT.</w:t>
            </w:r>
          </w:p>
        </w:tc>
      </w:tr>
      <w:tr>
        <w:tc>
          <w:tcPr>
            <w:tcW w:type="dxa" w:w="4320"/>
          </w:tcPr>
          <w:p>
            <w:r>
              <w:t>RNF-03</w:t>
            </w:r>
          </w:p>
        </w:tc>
        <w:tc>
          <w:tcPr>
            <w:tcW w:type="dxa" w:w="4320"/>
          </w:tcPr>
          <w:p>
            <w:r>
              <w:t>La fecha y hora de incidentes deben registrarse desde el servidor.</w:t>
            </w:r>
          </w:p>
        </w:tc>
      </w:tr>
      <w:tr>
        <w:tc>
          <w:tcPr>
            <w:tcW w:type="dxa" w:w="4320"/>
          </w:tcPr>
          <w:p>
            <w:r>
              <w:t>RNF-04</w:t>
            </w:r>
          </w:p>
        </w:tc>
        <w:tc>
          <w:tcPr>
            <w:tcW w:type="dxa" w:w="4320"/>
          </w:tcPr>
          <w:p>
            <w:r>
              <w:t>El mapa debe cargar de forma clara y legible usando Leaflet.</w:t>
            </w:r>
          </w:p>
        </w:tc>
      </w:tr>
      <w:tr>
        <w:tc>
          <w:tcPr>
            <w:tcW w:type="dxa" w:w="4320"/>
          </w:tcPr>
          <w:p>
            <w:r>
              <w:t>RNF-05</w:t>
            </w:r>
          </w:p>
        </w:tc>
        <w:tc>
          <w:tcPr>
            <w:tcW w:type="dxa" w:w="4320"/>
          </w:tcPr>
          <w:p>
            <w:r>
              <w:t>Los datos sensibles de usuario no deben exponerse en respuestas públicas.</w:t>
            </w:r>
          </w:p>
        </w:tc>
      </w:tr>
    </w:tbl>
    <w:p>
      <w:pPr>
        <w:pStyle w:val="Heading2"/>
      </w:pPr>
      <w:r>
        <w:t>Criterios generales de aceptación</w:t>
      </w:r>
    </w:p>
    <w:p>
      <w:pPr>
        <w:pStyle w:val="ListBullet"/>
      </w:pPr>
      <w:r>
        <w:t>Las funcionalidades implementadas deben corresponder a las historias priorizadas por sprint.</w:t>
      </w:r>
    </w:p>
    <w:p>
      <w:pPr>
        <w:pStyle w:val="ListBullet"/>
      </w:pPr>
      <w:r>
        <w:t>Cada historia debe tener criterios de aceptación verificables.</w:t>
      </w:r>
    </w:p>
    <w:p>
      <w:pPr>
        <w:pStyle w:val="ListBullet"/>
      </w:pPr>
      <w:r>
        <w:t>El tablero de Taiga debe reflejar el estado real del avance.</w:t>
      </w:r>
    </w:p>
    <w:p>
      <w:pPr>
        <w:pStyle w:val="ListBullet"/>
      </w:pPr>
      <w:r>
        <w:t>El flujo mínimo de producto debe permitir registrar, reportar, visualizar y filtrar incidentes.</w:t>
      </w:r>
    </w:p>
    <w:p>
      <w:pPr>
        <w:pStyle w:val="Heading2"/>
      </w:pPr>
      <w:r>
        <w:t>Trazabilidad por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Sprint</w:t>
            </w:r>
          </w:p>
        </w:tc>
        <w:tc>
          <w:tcPr>
            <w:tcW w:type="dxa" w:w="2880"/>
          </w:tcPr>
          <w:p>
            <w:r>
              <w:t>Historias</w:t>
            </w:r>
          </w:p>
        </w:tc>
        <w:tc>
          <w:tcPr>
            <w:tcW w:type="dxa" w:w="2880"/>
          </w:tcPr>
          <w:p>
            <w:r>
              <w:t>Requisitos principales</w:t>
            </w:r>
          </w:p>
        </w:tc>
      </w:tr>
      <w:tr>
        <w:tc>
          <w:tcPr>
            <w:tcW w:type="dxa" w:w="2880"/>
          </w:tcPr>
          <w:p>
            <w:r>
              <w:t>Sprint 1</w:t>
            </w:r>
          </w:p>
        </w:tc>
        <w:tc>
          <w:tcPr>
            <w:tcW w:type="dxa" w:w="2880"/>
          </w:tcPr>
          <w:p>
            <w:r>
              <w:t>HU-03, HU-04</w:t>
            </w:r>
          </w:p>
        </w:tc>
        <w:tc>
          <w:tcPr>
            <w:tcW w:type="dxa" w:w="2880"/>
          </w:tcPr>
          <w:p>
            <w:r>
              <w:t>RF-03, RF-04, RNF-01, RNF-04</w:t>
            </w:r>
          </w:p>
        </w:tc>
      </w:tr>
      <w:tr>
        <w:tc>
          <w:tcPr>
            <w:tcW w:type="dxa" w:w="2880"/>
          </w:tcPr>
          <w:p>
            <w:r>
              <w:t>Sprint 2</w:t>
            </w:r>
          </w:p>
        </w:tc>
        <w:tc>
          <w:tcPr>
            <w:tcW w:type="dxa" w:w="2880"/>
          </w:tcPr>
          <w:p>
            <w:r>
              <w:t>HU-01, HU-02, HU-05</w:t>
            </w:r>
          </w:p>
        </w:tc>
        <w:tc>
          <w:tcPr>
            <w:tcW w:type="dxa" w:w="2880"/>
          </w:tcPr>
          <w:p>
            <w:r>
              <w:t>RF-01, RF-02, RF-05, RNF-02</w:t>
            </w:r>
          </w:p>
        </w:tc>
      </w:tr>
      <w:tr>
        <w:tc>
          <w:tcPr>
            <w:tcW w:type="dxa" w:w="2880"/>
          </w:tcPr>
          <w:p>
            <w:r>
              <w:t>Sprint 3</w:t>
            </w:r>
          </w:p>
        </w:tc>
        <w:tc>
          <w:tcPr>
            <w:tcW w:type="dxa" w:w="2880"/>
          </w:tcPr>
          <w:p>
            <w:r>
              <w:t>HU-06, HU-07, HU-08</w:t>
            </w:r>
          </w:p>
        </w:tc>
        <w:tc>
          <w:tcPr>
            <w:tcW w:type="dxa" w:w="2880"/>
          </w:tcPr>
          <w:p>
            <w:r>
              <w:t>RF-06, RF-07, RF-08, RNF-05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