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0061" w:rsidRPr="0032735D" w:rsidRDefault="005A7CAB" w:rsidP="00DD594A">
      <w:pPr>
        <w:pStyle w:val="2"/>
        <w:jc w:val="center"/>
        <w:rPr>
          <w:rFonts w:ascii="微软雅黑" w:eastAsia="微软雅黑" w:hAnsi="微软雅黑"/>
          <w:sz w:val="30"/>
          <w:szCs w:val="30"/>
        </w:rPr>
      </w:pPr>
      <w:r>
        <w:rPr>
          <w:rFonts w:ascii="微软雅黑" w:eastAsia="微软雅黑" w:hAnsi="微软雅黑"/>
          <w:sz w:val="30"/>
          <w:szCs w:val="30"/>
        </w:rPr>
        <w:t>哥斯拉（godzilla）</w:t>
      </w:r>
      <w:r w:rsidR="00440061" w:rsidRPr="0032735D">
        <w:rPr>
          <w:rFonts w:ascii="微软雅黑" w:eastAsia="微软雅黑" w:hAnsi="微软雅黑" w:hint="eastAsia"/>
          <w:sz w:val="30"/>
          <w:szCs w:val="30"/>
        </w:rPr>
        <w:t>操作手册</w:t>
      </w:r>
    </w:p>
    <w:p w:rsidR="00D72EAD" w:rsidRPr="00D72EAD" w:rsidRDefault="00D72EAD" w:rsidP="00D72EAD">
      <w:pPr>
        <w:pStyle w:val="3"/>
        <w:numPr>
          <w:ilvl w:val="0"/>
          <w:numId w:val="2"/>
        </w:numPr>
        <w:rPr>
          <w:rFonts w:ascii="微软雅黑" w:eastAsia="微软雅黑" w:hAnsi="微软雅黑"/>
          <w:sz w:val="28"/>
          <w:szCs w:val="28"/>
        </w:rPr>
      </w:pPr>
      <w:r>
        <w:rPr>
          <w:rFonts w:ascii="微软雅黑" w:eastAsia="微软雅黑" w:hAnsi="微软雅黑"/>
          <w:sz w:val="28"/>
          <w:szCs w:val="28"/>
        </w:rPr>
        <w:t>登录</w:t>
      </w:r>
    </w:p>
    <w:p w:rsidR="00D72EAD" w:rsidRDefault="00D72EAD" w:rsidP="00440061">
      <w:pPr>
        <w:rPr>
          <w:rFonts w:ascii="微软雅黑" w:eastAsia="微软雅黑" w:hAnsi="微软雅黑"/>
        </w:rPr>
      </w:pPr>
      <w:r>
        <w:rPr>
          <w:rFonts w:ascii="微软雅黑" w:eastAsia="微软雅黑" w:hAnsi="微软雅黑"/>
        </w:rPr>
        <w:t>哥斯拉</w:t>
      </w:r>
      <w:r>
        <w:rPr>
          <w:rFonts w:ascii="微软雅黑" w:eastAsia="微软雅黑" w:hAnsi="微软雅黑" w:hint="eastAsia"/>
        </w:rPr>
        <w:t>10.100.142.65机器配有nginx，其访问地址可为http://10.100.142.65 或http://10.100.142.65:8080/</w:t>
      </w:r>
      <w:r>
        <w:rPr>
          <w:rFonts w:ascii="微软雅黑" w:eastAsia="微软雅黑" w:hAnsi="微软雅黑"/>
        </w:rPr>
        <w:t>godzilla</w:t>
      </w:r>
      <w:r>
        <w:rPr>
          <w:rFonts w:ascii="微软雅黑" w:eastAsia="微软雅黑" w:hAnsi="微软雅黑" w:hint="eastAsia"/>
        </w:rPr>
        <w:t>-</w:t>
      </w:r>
      <w:r>
        <w:rPr>
          <w:rFonts w:ascii="微软雅黑" w:eastAsia="微软雅黑" w:hAnsi="微软雅黑"/>
        </w:rPr>
        <w:t>web ,其日常环境域名访问方式为</w:t>
      </w:r>
      <w:r>
        <w:rPr>
          <w:rFonts w:ascii="微软雅黑" w:eastAsia="微软雅黑" w:hAnsi="微软雅黑" w:hint="eastAsia"/>
        </w:rPr>
        <w:t xml:space="preserve"> http://</w:t>
      </w:r>
      <w:r>
        <w:rPr>
          <w:rFonts w:ascii="微软雅黑" w:eastAsia="微软雅黑" w:hAnsi="微软雅黑"/>
        </w:rPr>
        <w:t>godzilla.daily.caiwu.corp 或</w:t>
      </w:r>
      <w:r w:rsidRPr="00D72EAD">
        <w:rPr>
          <w:rFonts w:ascii="微软雅黑" w:eastAsia="微软雅黑" w:hAnsi="微软雅黑" w:hint="eastAsia"/>
        </w:rPr>
        <w:t>http://godzilla.daily.caiwu.corp:8080/godzilla-web</w:t>
      </w:r>
    </w:p>
    <w:p w:rsidR="00D72EAD" w:rsidRPr="00D72EAD" w:rsidRDefault="00D72EAD" w:rsidP="00440061">
      <w:pPr>
        <w:rPr>
          <w:rFonts w:ascii="微软雅黑" w:eastAsia="微软雅黑" w:hAnsi="微软雅黑"/>
        </w:rPr>
      </w:pPr>
      <w:r>
        <w:rPr>
          <w:rFonts w:ascii="微软雅黑" w:eastAsia="微软雅黑" w:hAnsi="微软雅黑"/>
        </w:rPr>
        <w:t>首页即为登录页面输入用户名密码，然后确认无误后点击登录按钮即可，如下图</w:t>
      </w:r>
    </w:p>
    <w:p w:rsidR="00440061" w:rsidRPr="00DD3478" w:rsidRDefault="00D72EAD" w:rsidP="00440061">
      <w:pPr>
        <w:rPr>
          <w:rFonts w:ascii="微软雅黑" w:eastAsia="微软雅黑" w:hAnsi="微软雅黑"/>
        </w:rPr>
      </w:pPr>
      <w:r>
        <w:rPr>
          <w:noProof/>
        </w:rPr>
        <w:drawing>
          <wp:inline distT="0" distB="0" distL="0" distR="0" wp14:anchorId="2B706A0F" wp14:editId="6982A81A">
            <wp:extent cx="5274310" cy="45612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561205"/>
                    </a:xfrm>
                    <a:prstGeom prst="rect">
                      <a:avLst/>
                    </a:prstGeom>
                  </pic:spPr>
                </pic:pic>
              </a:graphicData>
            </a:graphic>
          </wp:inline>
        </w:drawing>
      </w:r>
    </w:p>
    <w:p w:rsidR="00440061" w:rsidRPr="00DD3478" w:rsidRDefault="00440061" w:rsidP="00440061">
      <w:pPr>
        <w:jc w:val="center"/>
        <w:rPr>
          <w:rFonts w:ascii="微软雅黑" w:eastAsia="微软雅黑" w:hAnsi="微软雅黑"/>
          <w:b/>
        </w:rPr>
      </w:pPr>
      <w:r w:rsidRPr="00DD3478">
        <w:rPr>
          <w:rFonts w:ascii="微软雅黑" w:eastAsia="微软雅黑" w:hAnsi="微软雅黑" w:hint="eastAsia"/>
          <w:b/>
        </w:rPr>
        <w:t>图1</w:t>
      </w:r>
    </w:p>
    <w:p w:rsidR="006F2787" w:rsidRPr="0032735D" w:rsidRDefault="00D72EAD" w:rsidP="006F2787">
      <w:pPr>
        <w:pStyle w:val="3"/>
        <w:numPr>
          <w:ilvl w:val="0"/>
          <w:numId w:val="2"/>
        </w:numPr>
        <w:rPr>
          <w:rFonts w:ascii="微软雅黑" w:eastAsia="微软雅黑" w:hAnsi="微软雅黑"/>
          <w:sz w:val="28"/>
          <w:szCs w:val="28"/>
        </w:rPr>
      </w:pPr>
      <w:r>
        <w:rPr>
          <w:rFonts w:ascii="微软雅黑" w:eastAsia="微软雅黑" w:hAnsi="微软雅黑"/>
          <w:sz w:val="28"/>
          <w:szCs w:val="28"/>
        </w:rPr>
        <w:lastRenderedPageBreak/>
        <w:t>配置（申请）相应项目权限（管理员权限）</w:t>
      </w:r>
    </w:p>
    <w:p w:rsidR="006F2787" w:rsidRDefault="00D72EAD" w:rsidP="006F2787">
      <w:pPr>
        <w:ind w:firstLineChars="200" w:firstLine="420"/>
        <w:rPr>
          <w:rFonts w:ascii="微软雅黑" w:eastAsia="微软雅黑" w:hAnsi="微软雅黑"/>
        </w:rPr>
      </w:pPr>
      <w:r>
        <w:rPr>
          <w:rFonts w:ascii="微软雅黑" w:eastAsia="微软雅黑" w:hAnsi="微软雅黑" w:hint="eastAsia"/>
        </w:rPr>
        <w:t>点击权限管理按钮（管理员权限才会显示），找到对应申请人，例如：王林，点击图示所示1的编辑工作台按钮，然后在弹出框所示2中，选择所要赋予此申请人权限的项目，确认无误后，点击确定按钮即可，图示如下</w:t>
      </w:r>
      <w:r w:rsidR="006F2787" w:rsidRPr="00DD3478">
        <w:rPr>
          <w:rFonts w:ascii="微软雅黑" w:eastAsia="微软雅黑" w:hAnsi="微软雅黑" w:hint="eastAsia"/>
        </w:rPr>
        <w:t>。</w:t>
      </w:r>
    </w:p>
    <w:p w:rsidR="00D72EAD" w:rsidRDefault="00D72EAD" w:rsidP="006F2787">
      <w:pPr>
        <w:ind w:firstLineChars="200" w:firstLine="420"/>
        <w:rPr>
          <w:rFonts w:ascii="微软雅黑" w:eastAsia="微软雅黑" w:hAnsi="微软雅黑"/>
        </w:rPr>
      </w:pPr>
      <w:r>
        <w:rPr>
          <w:noProof/>
        </w:rPr>
        <w:drawing>
          <wp:inline distT="0" distB="0" distL="0" distR="0" wp14:anchorId="09852346" wp14:editId="055104CB">
            <wp:extent cx="5274310" cy="38500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850005"/>
                    </a:xfrm>
                    <a:prstGeom prst="rect">
                      <a:avLst/>
                    </a:prstGeom>
                  </pic:spPr>
                </pic:pic>
              </a:graphicData>
            </a:graphic>
          </wp:inline>
        </w:drawing>
      </w:r>
    </w:p>
    <w:p w:rsidR="00D72EAD" w:rsidRPr="00D72EAD" w:rsidRDefault="00D72EAD" w:rsidP="00D72EAD">
      <w:pPr>
        <w:ind w:firstLineChars="200" w:firstLine="420"/>
        <w:jc w:val="center"/>
        <w:rPr>
          <w:rFonts w:ascii="微软雅黑" w:eastAsia="微软雅黑" w:hAnsi="微软雅黑"/>
          <w:b/>
        </w:rPr>
      </w:pPr>
      <w:r w:rsidRPr="00D72EAD">
        <w:rPr>
          <w:rFonts w:ascii="微软雅黑" w:eastAsia="微软雅黑" w:hAnsi="微软雅黑" w:hint="eastAsia"/>
          <w:b/>
        </w:rPr>
        <w:t>图二</w:t>
      </w:r>
    </w:p>
    <w:p w:rsidR="0032735D" w:rsidRPr="0032735D" w:rsidRDefault="00333B0F" w:rsidP="00E7664A">
      <w:pPr>
        <w:pStyle w:val="3"/>
        <w:numPr>
          <w:ilvl w:val="0"/>
          <w:numId w:val="2"/>
        </w:numPr>
        <w:rPr>
          <w:rFonts w:ascii="微软雅黑" w:eastAsia="微软雅黑" w:hAnsi="微软雅黑"/>
          <w:sz w:val="28"/>
          <w:szCs w:val="28"/>
        </w:rPr>
      </w:pPr>
      <w:r>
        <w:rPr>
          <w:rFonts w:ascii="微软雅黑" w:eastAsia="微软雅黑" w:hAnsi="微软雅黑" w:hint="eastAsia"/>
          <w:sz w:val="28"/>
          <w:szCs w:val="28"/>
        </w:rPr>
        <w:t>登录后工作台功能</w:t>
      </w:r>
    </w:p>
    <w:p w:rsidR="00440061" w:rsidRDefault="00333B0F" w:rsidP="0032735D">
      <w:pPr>
        <w:ind w:firstLineChars="200" w:firstLine="420"/>
        <w:rPr>
          <w:rFonts w:ascii="微软雅黑" w:eastAsia="微软雅黑" w:hAnsi="微软雅黑"/>
        </w:rPr>
      </w:pPr>
      <w:r>
        <w:rPr>
          <w:rFonts w:ascii="微软雅黑" w:eastAsia="微软雅黑" w:hAnsi="微软雅黑" w:hint="eastAsia"/>
        </w:rPr>
        <w:t>登录进入哥斯拉工作台以后，如图三所示，主要分为四块区域信息，其中1处对应用户退出按钮，2处对应用户个人信息，3处相应显示用户所赋予权限的项目，4处显示近期XX条操作日志记录，如用户想使用哥斯拉管理项目，可点击3处某个项目图标即可。</w:t>
      </w:r>
    </w:p>
    <w:p w:rsidR="00440061" w:rsidRPr="00DD3478" w:rsidRDefault="00333B0F" w:rsidP="00333B0F">
      <w:pPr>
        <w:ind w:firstLineChars="200" w:firstLine="420"/>
        <w:rPr>
          <w:rFonts w:ascii="微软雅黑" w:eastAsia="微软雅黑" w:hAnsi="微软雅黑"/>
        </w:rPr>
      </w:pPr>
      <w:r>
        <w:rPr>
          <w:noProof/>
        </w:rPr>
        <w:lastRenderedPageBreak/>
        <w:drawing>
          <wp:inline distT="0" distB="0" distL="0" distR="0" wp14:anchorId="66CB8D99" wp14:editId="250894CF">
            <wp:extent cx="5274310" cy="42811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281170"/>
                    </a:xfrm>
                    <a:prstGeom prst="rect">
                      <a:avLst/>
                    </a:prstGeom>
                  </pic:spPr>
                </pic:pic>
              </a:graphicData>
            </a:graphic>
          </wp:inline>
        </w:drawing>
      </w:r>
    </w:p>
    <w:p w:rsidR="00440061" w:rsidRPr="00DD3478" w:rsidRDefault="00440061" w:rsidP="00440061">
      <w:pPr>
        <w:jc w:val="center"/>
        <w:rPr>
          <w:rFonts w:ascii="微软雅黑" w:eastAsia="微软雅黑" w:hAnsi="微软雅黑"/>
          <w:b/>
        </w:rPr>
      </w:pPr>
      <w:r w:rsidRPr="00DD3478">
        <w:rPr>
          <w:rFonts w:ascii="微软雅黑" w:eastAsia="微软雅黑" w:hAnsi="微软雅黑" w:hint="eastAsia"/>
          <w:b/>
        </w:rPr>
        <w:t>图</w:t>
      </w:r>
      <w:r w:rsidR="00333B0F">
        <w:rPr>
          <w:rFonts w:ascii="微软雅黑" w:eastAsia="微软雅黑" w:hAnsi="微软雅黑" w:hint="eastAsia"/>
          <w:b/>
        </w:rPr>
        <w:t>三</w:t>
      </w:r>
    </w:p>
    <w:p w:rsidR="00333B0F" w:rsidRDefault="00333B0F" w:rsidP="00333B0F">
      <w:pPr>
        <w:pStyle w:val="3"/>
        <w:numPr>
          <w:ilvl w:val="0"/>
          <w:numId w:val="2"/>
        </w:numPr>
        <w:rPr>
          <w:rFonts w:ascii="微软雅黑" w:eastAsia="微软雅黑" w:hAnsi="微软雅黑"/>
          <w:sz w:val="28"/>
          <w:szCs w:val="28"/>
        </w:rPr>
      </w:pPr>
      <w:r>
        <w:rPr>
          <w:rFonts w:ascii="微软雅黑" w:eastAsia="微软雅黑" w:hAnsi="微软雅黑"/>
          <w:sz w:val="28"/>
          <w:szCs w:val="28"/>
        </w:rPr>
        <w:t>项目主页面</w:t>
      </w:r>
    </w:p>
    <w:p w:rsidR="00333B0F" w:rsidRDefault="00333B0F" w:rsidP="00333B0F">
      <w:pPr>
        <w:ind w:left="360"/>
        <w:rPr>
          <w:rFonts w:ascii="微软雅黑" w:eastAsia="微软雅黑" w:hAnsi="微软雅黑"/>
        </w:rPr>
      </w:pPr>
      <w:r>
        <w:rPr>
          <w:rFonts w:ascii="微软雅黑" w:eastAsia="微软雅黑" w:hAnsi="微软雅黑"/>
        </w:rPr>
        <w:t>进入项目</w:t>
      </w:r>
      <w:r w:rsidR="00161C17">
        <w:rPr>
          <w:rFonts w:ascii="微软雅黑" w:eastAsia="微软雅黑" w:hAnsi="微软雅黑"/>
        </w:rPr>
        <w:t>主页面后，如图四所示，其主要区域分为四部分，其中</w:t>
      </w:r>
      <w:r w:rsidR="00161C17">
        <w:rPr>
          <w:rFonts w:ascii="微软雅黑" w:eastAsia="微软雅黑" w:hAnsi="微软雅黑" w:hint="eastAsia"/>
        </w:rPr>
        <w:t>1.所示区域为操作项目所在环境标识，2.所示区域为1.所标识状态下可使用哥斯拉的功能，3</w:t>
      </w:r>
      <w:r w:rsidR="00161C17">
        <w:rPr>
          <w:rFonts w:ascii="微软雅黑" w:eastAsia="微软雅黑" w:hAnsi="微软雅黑"/>
        </w:rPr>
        <w:t>.</w:t>
      </w:r>
      <w:r w:rsidR="00161C17">
        <w:rPr>
          <w:rFonts w:ascii="微软雅黑" w:eastAsia="微软雅黑" w:hAnsi="微软雅黑" w:hint="eastAsia"/>
        </w:rPr>
        <w:t>为项目源码svn路径，4.所示区域为该项目目前开发分支，5.为当前操作此项目所产生的系统执行日志信息，具体如下图所示。</w:t>
      </w:r>
    </w:p>
    <w:p w:rsidR="00161C17" w:rsidRPr="00333B0F" w:rsidRDefault="00161C17" w:rsidP="00161C17">
      <w:pPr>
        <w:ind w:left="360"/>
        <w:jc w:val="center"/>
        <w:rPr>
          <w:rFonts w:ascii="微软雅黑" w:eastAsia="微软雅黑" w:hAnsi="微软雅黑"/>
        </w:rPr>
      </w:pPr>
      <w:r>
        <w:rPr>
          <w:noProof/>
        </w:rPr>
        <w:lastRenderedPageBreak/>
        <w:drawing>
          <wp:inline distT="0" distB="0" distL="0" distR="0" wp14:anchorId="1F679E28" wp14:editId="2D74703B">
            <wp:extent cx="5274310" cy="43954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395470"/>
                    </a:xfrm>
                    <a:prstGeom prst="rect">
                      <a:avLst/>
                    </a:prstGeom>
                  </pic:spPr>
                </pic:pic>
              </a:graphicData>
            </a:graphic>
          </wp:inline>
        </w:drawing>
      </w:r>
      <w:r w:rsidRPr="00161C17">
        <w:rPr>
          <w:rFonts w:ascii="微软雅黑" w:eastAsia="微软雅黑" w:hAnsi="微软雅黑" w:hint="eastAsia"/>
          <w:b/>
        </w:rPr>
        <w:t>图四</w:t>
      </w:r>
    </w:p>
    <w:p w:rsidR="00333B0F" w:rsidRDefault="00161C17" w:rsidP="00161C17">
      <w:pPr>
        <w:pStyle w:val="5"/>
        <w:numPr>
          <w:ilvl w:val="0"/>
          <w:numId w:val="7"/>
        </w:numPr>
      </w:pPr>
      <w:r>
        <w:rPr>
          <w:rFonts w:hint="eastAsia"/>
        </w:rPr>
        <w:t>区域</w:t>
      </w:r>
      <w:r>
        <w:rPr>
          <w:rFonts w:hint="eastAsia"/>
        </w:rPr>
        <w:t>1</w:t>
      </w:r>
    </w:p>
    <w:p w:rsidR="00161C17" w:rsidRDefault="00161C17" w:rsidP="00161C17">
      <w:pPr>
        <w:ind w:firstLine="420"/>
        <w:rPr>
          <w:rFonts w:ascii="微软雅黑" w:eastAsia="微软雅黑" w:hAnsi="微软雅黑"/>
        </w:rPr>
      </w:pPr>
      <w:r>
        <w:rPr>
          <w:rFonts w:ascii="微软雅黑" w:eastAsia="微软雅黑" w:hAnsi="微软雅黑"/>
        </w:rPr>
        <w:t>此区域为显示所操作项目信息，有项目名称，项目环境，项目所在IP服务器地址，如想操作此项目其他环境功能，点击书签页切换环境即可，其中</w:t>
      </w:r>
      <w:r>
        <w:rPr>
          <w:rFonts w:ascii="微软雅黑" w:eastAsia="微软雅黑" w:hAnsi="微软雅黑" w:hint="eastAsia"/>
        </w:rPr>
        <w:t>IP所在服务器会有所变更。</w:t>
      </w:r>
    </w:p>
    <w:p w:rsidR="00983DB2" w:rsidRDefault="00983DB2" w:rsidP="00161C17">
      <w:pPr>
        <w:ind w:firstLine="420"/>
        <w:rPr>
          <w:rFonts w:ascii="微软雅黑" w:eastAsia="微软雅黑" w:hAnsi="微软雅黑"/>
        </w:rPr>
      </w:pPr>
      <w:r>
        <w:rPr>
          <w:noProof/>
        </w:rPr>
        <w:lastRenderedPageBreak/>
        <w:drawing>
          <wp:inline distT="0" distB="0" distL="0" distR="0" wp14:anchorId="1EB27507" wp14:editId="5AE13FF9">
            <wp:extent cx="5274310" cy="39154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15410"/>
                    </a:xfrm>
                    <a:prstGeom prst="rect">
                      <a:avLst/>
                    </a:prstGeom>
                  </pic:spPr>
                </pic:pic>
              </a:graphicData>
            </a:graphic>
          </wp:inline>
        </w:drawing>
      </w:r>
    </w:p>
    <w:p w:rsidR="001C59D6" w:rsidRPr="00504EBB" w:rsidRDefault="001C59D6" w:rsidP="00504EBB">
      <w:pPr>
        <w:ind w:firstLine="420"/>
        <w:jc w:val="center"/>
        <w:rPr>
          <w:rFonts w:ascii="微软雅黑" w:eastAsia="微软雅黑" w:hAnsi="微软雅黑"/>
          <w:b/>
        </w:rPr>
      </w:pPr>
      <w:r w:rsidRPr="00504EBB">
        <w:rPr>
          <w:rFonts w:ascii="微软雅黑" w:eastAsia="微软雅黑" w:hAnsi="微软雅黑"/>
          <w:b/>
        </w:rPr>
        <w:t>图五</w:t>
      </w:r>
    </w:p>
    <w:p w:rsidR="001C59D6" w:rsidRPr="00161C17" w:rsidRDefault="001C59D6" w:rsidP="00161C17">
      <w:pPr>
        <w:ind w:firstLine="420"/>
        <w:rPr>
          <w:rFonts w:ascii="微软雅黑" w:eastAsia="微软雅黑" w:hAnsi="微软雅黑" w:hint="eastAsia"/>
        </w:rPr>
      </w:pPr>
    </w:p>
    <w:p w:rsidR="007E31EC" w:rsidRPr="007E31EC" w:rsidRDefault="00983DB2" w:rsidP="007E31EC">
      <w:pPr>
        <w:pStyle w:val="6"/>
        <w:rPr>
          <w:rFonts w:hint="eastAsia"/>
        </w:rPr>
      </w:pPr>
      <w:r>
        <w:t xml:space="preserve">b. </w:t>
      </w:r>
      <w:r>
        <w:t>区域</w:t>
      </w:r>
      <w:r>
        <w:t>2</w:t>
      </w:r>
    </w:p>
    <w:p w:rsidR="008B1188" w:rsidRDefault="00983DB2" w:rsidP="007E31EC">
      <w:pPr>
        <w:pStyle w:val="a6"/>
        <w:ind w:left="360" w:firstLineChars="0" w:firstLine="0"/>
        <w:rPr>
          <w:rFonts w:ascii="微软雅黑" w:eastAsia="微软雅黑" w:hAnsi="微软雅黑"/>
        </w:rPr>
      </w:pPr>
      <w:r>
        <w:rPr>
          <w:rFonts w:ascii="微软雅黑" w:eastAsia="微软雅黑" w:hAnsi="微软雅黑" w:hint="eastAsia"/>
        </w:rPr>
        <w:t>此区域分为4块功能区</w:t>
      </w:r>
      <w:r w:rsidR="007E31EC">
        <w:rPr>
          <w:rFonts w:ascii="微软雅黑" w:eastAsia="微软雅黑" w:hAnsi="微软雅黑" w:hint="eastAsia"/>
        </w:rPr>
        <w:t>(</w:t>
      </w:r>
      <w:r w:rsidR="007E31EC">
        <w:rPr>
          <w:rFonts w:ascii="微软雅黑" w:eastAsia="微软雅黑" w:hAnsi="微软雅黑"/>
        </w:rPr>
        <w:t>按行区分</w:t>
      </w:r>
      <w:r w:rsidR="007E31EC">
        <w:rPr>
          <w:rFonts w:ascii="微软雅黑" w:eastAsia="微软雅黑" w:hAnsi="微软雅黑" w:hint="eastAsia"/>
        </w:rPr>
        <w:t>)，各个功能区域描述如下：</w:t>
      </w:r>
    </w:p>
    <w:p w:rsidR="007E31EC" w:rsidRDefault="007E31EC" w:rsidP="007E31EC">
      <w:pPr>
        <w:pStyle w:val="a6"/>
        <w:numPr>
          <w:ilvl w:val="0"/>
          <w:numId w:val="8"/>
        </w:numPr>
        <w:ind w:firstLineChars="0"/>
        <w:rPr>
          <w:rFonts w:ascii="微软雅黑" w:eastAsia="微软雅黑" w:hAnsi="微软雅黑"/>
        </w:rPr>
      </w:pPr>
      <w:r>
        <w:rPr>
          <w:rFonts w:ascii="微软雅黑" w:eastAsia="微软雅黑" w:hAnsi="微软雅黑"/>
        </w:rPr>
        <w:t>部署操作功能区</w:t>
      </w:r>
    </w:p>
    <w:p w:rsidR="007E31EC" w:rsidRDefault="007E31EC" w:rsidP="007E31EC">
      <w:pPr>
        <w:pStyle w:val="a6"/>
        <w:ind w:left="1080" w:firstLineChars="0" w:firstLine="0"/>
        <w:rPr>
          <w:rFonts w:ascii="微软雅黑" w:eastAsia="微软雅黑" w:hAnsi="微软雅黑"/>
        </w:rPr>
      </w:pPr>
      <w:r>
        <w:rPr>
          <w:noProof/>
        </w:rPr>
        <w:lastRenderedPageBreak/>
        <w:drawing>
          <wp:inline distT="0" distB="0" distL="0" distR="0" wp14:anchorId="4A27691E" wp14:editId="427E2D5C">
            <wp:extent cx="5274310" cy="43865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386580"/>
                    </a:xfrm>
                    <a:prstGeom prst="rect">
                      <a:avLst/>
                    </a:prstGeom>
                  </pic:spPr>
                </pic:pic>
              </a:graphicData>
            </a:graphic>
          </wp:inline>
        </w:drawing>
      </w:r>
    </w:p>
    <w:p w:rsidR="007E31EC" w:rsidRPr="007E31EC" w:rsidRDefault="007E31EC" w:rsidP="007E31EC">
      <w:pPr>
        <w:pStyle w:val="a6"/>
        <w:ind w:left="1080" w:firstLineChars="0" w:firstLine="0"/>
        <w:jc w:val="center"/>
        <w:rPr>
          <w:rFonts w:ascii="微软雅黑" w:eastAsia="微软雅黑" w:hAnsi="微软雅黑" w:hint="eastAsia"/>
          <w:b/>
        </w:rPr>
      </w:pPr>
      <w:r w:rsidRPr="007E31EC">
        <w:rPr>
          <w:rFonts w:ascii="微软雅黑" w:eastAsia="微软雅黑" w:hAnsi="微软雅黑"/>
          <w:b/>
        </w:rPr>
        <w:t>图六</w:t>
      </w:r>
    </w:p>
    <w:p w:rsidR="007E31EC" w:rsidRDefault="00F556AF" w:rsidP="007E31EC">
      <w:pPr>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t>此区域有附属相关区域</w:t>
      </w:r>
      <w:r>
        <w:rPr>
          <w:rFonts w:ascii="微软雅黑" w:eastAsia="微软雅黑" w:hAnsi="微软雅黑" w:hint="eastAsia"/>
        </w:rPr>
        <w:t>2，其中区域1为功能功能点</w:t>
      </w:r>
    </w:p>
    <w:p w:rsidR="00F556AF" w:rsidRDefault="00F556AF" w:rsidP="00F556AF">
      <w:pPr>
        <w:pStyle w:val="a6"/>
        <w:numPr>
          <w:ilvl w:val="0"/>
          <w:numId w:val="9"/>
        </w:numPr>
        <w:ind w:firstLineChars="0"/>
        <w:rPr>
          <w:rFonts w:ascii="微软雅黑" w:eastAsia="微软雅黑" w:hAnsi="微软雅黑"/>
        </w:rPr>
      </w:pPr>
      <w:r w:rsidRPr="00F556AF">
        <w:rPr>
          <w:rFonts w:ascii="微软雅黑" w:eastAsia="微软雅黑" w:hAnsi="微软雅黑"/>
        </w:rPr>
        <w:t>部署按钮：</w:t>
      </w:r>
      <w:r>
        <w:rPr>
          <w:rFonts w:ascii="微软雅黑" w:eastAsia="微软雅黑" w:hAnsi="微软雅黑"/>
        </w:rPr>
        <w:t>此按钮执行项目mvn打包发布命令，与区域</w:t>
      </w:r>
      <w:r>
        <w:rPr>
          <w:rFonts w:ascii="微软雅黑" w:eastAsia="微软雅黑" w:hAnsi="微软雅黑" w:hint="eastAsia"/>
        </w:rPr>
        <w:t>2</w:t>
      </w:r>
      <w:r>
        <w:rPr>
          <w:rFonts w:ascii="微软雅黑" w:eastAsia="微软雅黑" w:hAnsi="微软雅黑"/>
        </w:rPr>
        <w:t>联动，其中状态条会显示部署进度，当其他用户部署时，用户可点击</w:t>
      </w:r>
      <w:r>
        <w:rPr>
          <w:rFonts w:ascii="微软雅黑" w:eastAsia="微软雅黑" w:hAnsi="微软雅黑"/>
        </w:rPr>
        <w:t>区域</w:t>
      </w:r>
      <w:r>
        <w:rPr>
          <w:rFonts w:ascii="微软雅黑" w:eastAsia="微软雅黑" w:hAnsi="微软雅黑" w:hint="eastAsia"/>
        </w:rPr>
        <w:t>2</w:t>
      </w:r>
      <w:r>
        <w:rPr>
          <w:rFonts w:ascii="微软雅黑" w:eastAsia="微软雅黑" w:hAnsi="微软雅黑" w:hint="eastAsia"/>
        </w:rPr>
        <w:t>处</w:t>
      </w:r>
      <w:r>
        <w:rPr>
          <w:rFonts w:ascii="微软雅黑" w:eastAsia="微软雅黑" w:hAnsi="微软雅黑"/>
        </w:rPr>
        <w:t>刷新按钮查看其他用户部署进度。当部署完成时，可点击区域</w:t>
      </w:r>
      <w:r>
        <w:rPr>
          <w:rFonts w:ascii="微软雅黑" w:eastAsia="微软雅黑" w:hAnsi="微软雅黑" w:hint="eastAsia"/>
        </w:rPr>
        <w:t>2处查看部署日志按钮，或查看部署包信息按钮查看相关部署日志。效果及操作顺序如图七图八所示：</w:t>
      </w:r>
    </w:p>
    <w:p w:rsidR="00F556AF" w:rsidRDefault="00F556AF" w:rsidP="00F556AF">
      <w:pPr>
        <w:pStyle w:val="a6"/>
        <w:ind w:left="1620" w:firstLineChars="0" w:firstLine="0"/>
        <w:rPr>
          <w:rFonts w:ascii="微软雅黑" w:eastAsia="微软雅黑" w:hAnsi="微软雅黑"/>
        </w:rPr>
      </w:pPr>
      <w:r>
        <w:rPr>
          <w:noProof/>
        </w:rPr>
        <w:lastRenderedPageBreak/>
        <w:drawing>
          <wp:inline distT="0" distB="0" distL="0" distR="0" wp14:anchorId="36CBF02B" wp14:editId="33D33A16">
            <wp:extent cx="5274310" cy="40303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030345"/>
                    </a:xfrm>
                    <a:prstGeom prst="rect">
                      <a:avLst/>
                    </a:prstGeom>
                  </pic:spPr>
                </pic:pic>
              </a:graphicData>
            </a:graphic>
          </wp:inline>
        </w:drawing>
      </w:r>
    </w:p>
    <w:p w:rsidR="00F556AF" w:rsidRPr="00F556AF" w:rsidRDefault="00F556AF" w:rsidP="00F556AF">
      <w:pPr>
        <w:pStyle w:val="a6"/>
        <w:ind w:left="1620" w:firstLineChars="0" w:firstLine="0"/>
        <w:jc w:val="center"/>
        <w:rPr>
          <w:rFonts w:ascii="微软雅黑" w:eastAsia="微软雅黑" w:hAnsi="微软雅黑"/>
          <w:b/>
        </w:rPr>
      </w:pPr>
      <w:r w:rsidRPr="00F556AF">
        <w:rPr>
          <w:rFonts w:ascii="微软雅黑" w:eastAsia="微软雅黑" w:hAnsi="微软雅黑"/>
          <w:b/>
        </w:rPr>
        <w:t>图七</w:t>
      </w:r>
    </w:p>
    <w:p w:rsidR="00F556AF" w:rsidRDefault="00F556AF" w:rsidP="00F556AF">
      <w:pPr>
        <w:pStyle w:val="a6"/>
        <w:ind w:left="1620" w:firstLineChars="0" w:firstLine="0"/>
        <w:rPr>
          <w:rFonts w:ascii="微软雅黑" w:eastAsia="微软雅黑" w:hAnsi="微软雅黑"/>
        </w:rPr>
      </w:pPr>
      <w:r>
        <w:rPr>
          <w:noProof/>
        </w:rPr>
        <w:drawing>
          <wp:inline distT="0" distB="0" distL="0" distR="0" wp14:anchorId="6EF87775" wp14:editId="3E466B1D">
            <wp:extent cx="5274310" cy="33464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46450"/>
                    </a:xfrm>
                    <a:prstGeom prst="rect">
                      <a:avLst/>
                    </a:prstGeom>
                  </pic:spPr>
                </pic:pic>
              </a:graphicData>
            </a:graphic>
          </wp:inline>
        </w:drawing>
      </w:r>
    </w:p>
    <w:p w:rsidR="00F556AF" w:rsidRPr="00F556AF" w:rsidRDefault="00F556AF" w:rsidP="00F556AF">
      <w:pPr>
        <w:pStyle w:val="a6"/>
        <w:ind w:left="1620" w:firstLineChars="0" w:firstLine="0"/>
        <w:jc w:val="center"/>
        <w:rPr>
          <w:rFonts w:ascii="微软雅黑" w:eastAsia="微软雅黑" w:hAnsi="微软雅黑" w:hint="eastAsia"/>
          <w:b/>
        </w:rPr>
      </w:pPr>
      <w:r w:rsidRPr="00F556AF">
        <w:rPr>
          <w:rFonts w:ascii="微软雅黑" w:eastAsia="微软雅黑" w:hAnsi="微软雅黑"/>
          <w:b/>
        </w:rPr>
        <w:t>图八</w:t>
      </w:r>
    </w:p>
    <w:p w:rsidR="00F556AF" w:rsidRDefault="00F556AF" w:rsidP="00F556AF">
      <w:pPr>
        <w:pStyle w:val="a6"/>
        <w:numPr>
          <w:ilvl w:val="0"/>
          <w:numId w:val="9"/>
        </w:numPr>
        <w:ind w:firstLineChars="0"/>
        <w:rPr>
          <w:rFonts w:ascii="微软雅黑" w:eastAsia="微软雅黑" w:hAnsi="微软雅黑"/>
        </w:rPr>
      </w:pPr>
      <w:r>
        <w:rPr>
          <w:rFonts w:ascii="微软雅黑" w:eastAsia="微软雅黑" w:hAnsi="微软雅黑"/>
        </w:rPr>
        <w:t>重新启动按钮：此按钮执行shell重启tomcat命令</w:t>
      </w:r>
    </w:p>
    <w:p w:rsidR="00F556AF" w:rsidRPr="00F556AF" w:rsidRDefault="00F556AF" w:rsidP="00F556AF">
      <w:pPr>
        <w:pStyle w:val="a6"/>
        <w:numPr>
          <w:ilvl w:val="0"/>
          <w:numId w:val="9"/>
        </w:numPr>
        <w:ind w:firstLineChars="0"/>
        <w:rPr>
          <w:rFonts w:ascii="微软雅黑" w:eastAsia="微软雅黑" w:hAnsi="微软雅黑" w:hint="eastAsia"/>
        </w:rPr>
      </w:pPr>
      <w:r>
        <w:rPr>
          <w:rFonts w:ascii="微软雅黑" w:eastAsia="微软雅黑" w:hAnsi="微软雅黑" w:hint="eastAsia"/>
        </w:rPr>
        <w:lastRenderedPageBreak/>
        <w:t>下载war包按钮：此按钮执行shell</w:t>
      </w:r>
      <w:r>
        <w:rPr>
          <w:rFonts w:ascii="微软雅黑" w:eastAsia="微软雅黑" w:hAnsi="微软雅黑"/>
        </w:rPr>
        <w:t xml:space="preserve"> copy war包命令，注：下载war为最近一次成功或失败（tomcat启动失败，打包成功）部署的war包</w:t>
      </w:r>
    </w:p>
    <w:p w:rsidR="00E6337C" w:rsidRPr="00E6337C" w:rsidRDefault="00E6337C" w:rsidP="00E6337C">
      <w:pPr>
        <w:pStyle w:val="a6"/>
        <w:numPr>
          <w:ilvl w:val="0"/>
          <w:numId w:val="8"/>
        </w:numPr>
        <w:ind w:firstLineChars="0"/>
        <w:rPr>
          <w:rFonts w:ascii="微软雅黑" w:eastAsia="微软雅黑" w:hAnsi="微软雅黑" w:hint="eastAsia"/>
        </w:rPr>
      </w:pPr>
      <w:r w:rsidRPr="00E6337C">
        <w:rPr>
          <w:rFonts w:ascii="微软雅黑" w:eastAsia="微软雅黑" w:hAnsi="微软雅黑"/>
        </w:rPr>
        <w:t>设置操作区域</w:t>
      </w:r>
    </w:p>
    <w:p w:rsidR="00E6337C" w:rsidRPr="00E6337C" w:rsidRDefault="00E6337C" w:rsidP="00E6337C">
      <w:pPr>
        <w:pStyle w:val="a6"/>
        <w:ind w:left="1080" w:firstLineChars="0" w:firstLine="0"/>
        <w:rPr>
          <w:rFonts w:ascii="微软雅黑" w:eastAsia="微软雅黑" w:hAnsi="微软雅黑" w:hint="eastAsia"/>
        </w:rPr>
      </w:pPr>
      <w:r>
        <w:rPr>
          <w:rFonts w:ascii="微软雅黑" w:eastAsia="微软雅黑" w:hAnsi="微软雅黑"/>
        </w:rPr>
        <w:t>此区域有相关附属显示区域</w:t>
      </w:r>
      <w:r>
        <w:rPr>
          <w:rFonts w:ascii="微软雅黑" w:eastAsia="微软雅黑" w:hAnsi="微软雅黑" w:hint="eastAsia"/>
        </w:rPr>
        <w:t>2，其中1为功能点区</w:t>
      </w:r>
    </w:p>
    <w:p w:rsidR="00E6337C" w:rsidRDefault="00E6337C" w:rsidP="007E31EC">
      <w:pPr>
        <w:rPr>
          <w:rFonts w:ascii="微软雅黑" w:eastAsia="微软雅黑" w:hAnsi="微软雅黑"/>
        </w:rPr>
      </w:pPr>
      <w:r>
        <w:rPr>
          <w:noProof/>
        </w:rPr>
        <w:drawing>
          <wp:inline distT="0" distB="0" distL="0" distR="0" wp14:anchorId="4A8B7D5D" wp14:editId="4EC134A7">
            <wp:extent cx="5274310" cy="43224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322445"/>
                    </a:xfrm>
                    <a:prstGeom prst="rect">
                      <a:avLst/>
                    </a:prstGeom>
                  </pic:spPr>
                </pic:pic>
              </a:graphicData>
            </a:graphic>
          </wp:inline>
        </w:drawing>
      </w:r>
    </w:p>
    <w:p w:rsidR="00E6337C" w:rsidRPr="00BD07DD" w:rsidRDefault="00E6337C" w:rsidP="00BD07DD">
      <w:pPr>
        <w:jc w:val="center"/>
        <w:rPr>
          <w:rFonts w:ascii="微软雅黑" w:eastAsia="微软雅黑" w:hAnsi="微软雅黑" w:hint="eastAsia"/>
          <w:b/>
        </w:rPr>
      </w:pPr>
      <w:r w:rsidRPr="00BD07DD">
        <w:rPr>
          <w:rFonts w:ascii="微软雅黑" w:eastAsia="微软雅黑" w:hAnsi="微软雅黑"/>
          <w:b/>
        </w:rPr>
        <w:t>图九</w:t>
      </w:r>
    </w:p>
    <w:p w:rsidR="00E6337C" w:rsidRDefault="00E6337C" w:rsidP="00E6337C">
      <w:pPr>
        <w:pStyle w:val="a6"/>
        <w:numPr>
          <w:ilvl w:val="0"/>
          <w:numId w:val="10"/>
        </w:numPr>
        <w:ind w:firstLineChars="0"/>
        <w:rPr>
          <w:rFonts w:ascii="微软雅黑" w:eastAsia="微软雅黑" w:hAnsi="微软雅黑"/>
        </w:rPr>
      </w:pPr>
      <w:r w:rsidRPr="00E6337C">
        <w:rPr>
          <w:rFonts w:ascii="微软雅黑" w:eastAsia="微软雅黑" w:hAnsi="微软雅黑"/>
        </w:rPr>
        <w:t>源代码设置按钮：</w:t>
      </w:r>
      <w:r>
        <w:rPr>
          <w:rFonts w:ascii="微软雅黑" w:eastAsia="微软雅黑" w:hAnsi="微软雅黑"/>
        </w:rPr>
        <w:t>此按钮设置svn主干代码路径，与客户端代码操作地，此按钮设置结果会相应显示在源代码信息列表区域，如下图示</w:t>
      </w:r>
    </w:p>
    <w:p w:rsidR="00E6337C" w:rsidRDefault="00E6337C" w:rsidP="00E6337C">
      <w:pPr>
        <w:pStyle w:val="a6"/>
        <w:ind w:left="1200" w:firstLineChars="0" w:firstLine="0"/>
        <w:rPr>
          <w:rFonts w:ascii="微软雅黑" w:eastAsia="微软雅黑" w:hAnsi="微软雅黑"/>
        </w:rPr>
      </w:pPr>
      <w:r>
        <w:rPr>
          <w:noProof/>
        </w:rPr>
        <w:lastRenderedPageBreak/>
        <w:drawing>
          <wp:inline distT="0" distB="0" distL="0" distR="0" wp14:anchorId="03962842" wp14:editId="566C2497">
            <wp:extent cx="5274310" cy="40557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055745"/>
                    </a:xfrm>
                    <a:prstGeom prst="rect">
                      <a:avLst/>
                    </a:prstGeom>
                  </pic:spPr>
                </pic:pic>
              </a:graphicData>
            </a:graphic>
          </wp:inline>
        </w:drawing>
      </w:r>
    </w:p>
    <w:p w:rsidR="00E6337C" w:rsidRPr="00BD07DD" w:rsidRDefault="00E6337C" w:rsidP="00BD07DD">
      <w:pPr>
        <w:pStyle w:val="a6"/>
        <w:ind w:left="1200" w:firstLineChars="0" w:firstLine="0"/>
        <w:jc w:val="center"/>
        <w:rPr>
          <w:rFonts w:ascii="微软雅黑" w:eastAsia="微软雅黑" w:hAnsi="微软雅黑" w:hint="eastAsia"/>
          <w:b/>
        </w:rPr>
      </w:pPr>
      <w:r w:rsidRPr="00BD07DD">
        <w:rPr>
          <w:rFonts w:ascii="微软雅黑" w:eastAsia="微软雅黑" w:hAnsi="微软雅黑"/>
          <w:b/>
        </w:rPr>
        <w:t>图十</w:t>
      </w:r>
    </w:p>
    <w:p w:rsidR="00E6337C" w:rsidRDefault="00E6337C" w:rsidP="00E6337C">
      <w:pPr>
        <w:pStyle w:val="a6"/>
        <w:numPr>
          <w:ilvl w:val="0"/>
          <w:numId w:val="10"/>
        </w:numPr>
        <w:ind w:firstLineChars="0"/>
        <w:rPr>
          <w:rFonts w:ascii="微软雅黑" w:eastAsia="微软雅黑" w:hAnsi="微软雅黑"/>
        </w:rPr>
      </w:pPr>
      <w:r>
        <w:rPr>
          <w:rFonts w:ascii="微软雅黑" w:eastAsia="微软雅黑" w:hAnsi="微软雅黑"/>
        </w:rPr>
        <w:t>分支设置按钮：此按钮为添加此项目开发测试分支，其可多次添加分支，部署代码为所有分支合并后的代码</w:t>
      </w:r>
    </w:p>
    <w:p w:rsidR="00E6337C" w:rsidRDefault="00E6337C" w:rsidP="00E6337C">
      <w:pPr>
        <w:pStyle w:val="a6"/>
        <w:ind w:left="1200" w:firstLineChars="0" w:firstLine="0"/>
        <w:rPr>
          <w:rFonts w:ascii="微软雅黑" w:eastAsia="微软雅黑" w:hAnsi="微软雅黑"/>
        </w:rPr>
      </w:pPr>
      <w:r>
        <w:rPr>
          <w:noProof/>
        </w:rPr>
        <w:lastRenderedPageBreak/>
        <w:drawing>
          <wp:inline distT="0" distB="0" distL="0" distR="0" wp14:anchorId="6297019C" wp14:editId="5837F777">
            <wp:extent cx="5274310" cy="42557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255770"/>
                    </a:xfrm>
                    <a:prstGeom prst="rect">
                      <a:avLst/>
                    </a:prstGeom>
                  </pic:spPr>
                </pic:pic>
              </a:graphicData>
            </a:graphic>
          </wp:inline>
        </w:drawing>
      </w:r>
    </w:p>
    <w:p w:rsidR="00E6337C" w:rsidRPr="00BD07DD" w:rsidRDefault="00E6337C" w:rsidP="00BD07DD">
      <w:pPr>
        <w:pStyle w:val="a6"/>
        <w:ind w:left="1200" w:firstLineChars="0" w:firstLine="0"/>
        <w:jc w:val="center"/>
        <w:rPr>
          <w:rFonts w:ascii="微软雅黑" w:eastAsia="微软雅黑" w:hAnsi="微软雅黑"/>
          <w:b/>
        </w:rPr>
      </w:pPr>
      <w:r w:rsidRPr="00BD07DD">
        <w:rPr>
          <w:rFonts w:ascii="微软雅黑" w:eastAsia="微软雅黑" w:hAnsi="微软雅黑"/>
          <w:b/>
        </w:rPr>
        <w:t>图十一</w:t>
      </w:r>
    </w:p>
    <w:p w:rsidR="00E6337C" w:rsidRDefault="00E6337C" w:rsidP="00E6337C">
      <w:pPr>
        <w:rPr>
          <w:rFonts w:ascii="微软雅黑" w:eastAsia="微软雅黑" w:hAnsi="微软雅黑"/>
        </w:rPr>
      </w:pPr>
      <w:r>
        <w:rPr>
          <w:rFonts w:ascii="微软雅黑" w:eastAsia="微软雅黑" w:hAnsi="微软雅黑"/>
        </w:rPr>
        <w:tab/>
        <w:t>III</w:t>
      </w:r>
      <w:r w:rsidR="00DE73F6">
        <w:rPr>
          <w:rFonts w:ascii="微软雅黑" w:eastAsia="微软雅黑" w:hAnsi="微软雅黑"/>
        </w:rPr>
        <w:t xml:space="preserve"> svn操作区域</w:t>
      </w:r>
    </w:p>
    <w:p w:rsidR="00DE73F6" w:rsidRDefault="00DE73F6" w:rsidP="00E6337C">
      <w:pPr>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此区域有相关附属显示区域</w:t>
      </w:r>
      <w:r>
        <w:rPr>
          <w:rFonts w:ascii="微软雅黑" w:eastAsia="微软雅黑" w:hAnsi="微软雅黑" w:hint="eastAsia"/>
        </w:rPr>
        <w:t>2，其中1为功能点区</w:t>
      </w:r>
    </w:p>
    <w:p w:rsidR="00DE73F6" w:rsidRDefault="00DE73F6" w:rsidP="00E6337C">
      <w:pPr>
        <w:rPr>
          <w:rFonts w:ascii="微软雅黑" w:eastAsia="微软雅黑" w:hAnsi="微软雅黑"/>
        </w:rPr>
      </w:pPr>
      <w:r>
        <w:rPr>
          <w:rFonts w:ascii="微软雅黑" w:eastAsia="微软雅黑" w:hAnsi="微软雅黑"/>
        </w:rPr>
        <w:tab/>
      </w:r>
      <w:r>
        <w:rPr>
          <w:noProof/>
        </w:rPr>
        <w:lastRenderedPageBreak/>
        <w:drawing>
          <wp:inline distT="0" distB="0" distL="0" distR="0" wp14:anchorId="165933D7" wp14:editId="679514E5">
            <wp:extent cx="5274310" cy="42900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290060"/>
                    </a:xfrm>
                    <a:prstGeom prst="rect">
                      <a:avLst/>
                    </a:prstGeom>
                  </pic:spPr>
                </pic:pic>
              </a:graphicData>
            </a:graphic>
          </wp:inline>
        </w:drawing>
      </w:r>
    </w:p>
    <w:p w:rsidR="00DE73F6" w:rsidRPr="00BD07DD" w:rsidRDefault="00DE73F6" w:rsidP="00BD07DD">
      <w:pPr>
        <w:jc w:val="center"/>
        <w:rPr>
          <w:rFonts w:ascii="微软雅黑" w:eastAsia="微软雅黑" w:hAnsi="微软雅黑"/>
          <w:b/>
        </w:rPr>
      </w:pPr>
      <w:r w:rsidRPr="00BD07DD">
        <w:rPr>
          <w:rFonts w:ascii="微软雅黑" w:eastAsia="微软雅黑" w:hAnsi="微软雅黑"/>
          <w:b/>
        </w:rPr>
        <w:t>图十二</w:t>
      </w:r>
    </w:p>
    <w:p w:rsidR="00DE73F6" w:rsidRPr="00DE73F6" w:rsidRDefault="00DE73F6" w:rsidP="00DE73F6">
      <w:pPr>
        <w:pStyle w:val="a6"/>
        <w:numPr>
          <w:ilvl w:val="0"/>
          <w:numId w:val="11"/>
        </w:numPr>
        <w:ind w:firstLineChars="0"/>
        <w:rPr>
          <w:rFonts w:ascii="微软雅黑" w:eastAsia="微软雅黑" w:hAnsi="微软雅黑"/>
        </w:rPr>
      </w:pPr>
      <w:r w:rsidRPr="00DE73F6">
        <w:rPr>
          <w:rFonts w:ascii="微软雅黑" w:eastAsia="微软雅黑" w:hAnsi="微软雅黑"/>
        </w:rPr>
        <w:t>查看状态</w:t>
      </w:r>
      <w:r w:rsidRPr="00DE73F6">
        <w:rPr>
          <w:rFonts w:ascii="微软雅黑" w:eastAsia="微软雅黑" w:hAnsi="微软雅黑" w:hint="eastAsia"/>
        </w:rPr>
        <w:t>按钮：此按钮查看当前主干信息</w:t>
      </w:r>
    </w:p>
    <w:p w:rsidR="00DE73F6" w:rsidRDefault="00DE73F6" w:rsidP="00DE73F6">
      <w:pPr>
        <w:pStyle w:val="a6"/>
        <w:numPr>
          <w:ilvl w:val="0"/>
          <w:numId w:val="11"/>
        </w:numPr>
        <w:ind w:firstLineChars="0"/>
        <w:rPr>
          <w:rFonts w:ascii="微软雅黑" w:eastAsia="微软雅黑" w:hAnsi="微软雅黑"/>
        </w:rPr>
      </w:pPr>
      <w:r>
        <w:rPr>
          <w:rFonts w:ascii="微软雅黑" w:eastAsia="微软雅黑" w:hAnsi="微软雅黑"/>
        </w:rPr>
        <w:t>合并代码按钮：此按钮会将此项目配置的所有分支（图十二区域</w:t>
      </w:r>
      <w:r>
        <w:rPr>
          <w:rFonts w:ascii="微软雅黑" w:eastAsia="微软雅黑" w:hAnsi="微软雅黑" w:hint="eastAsia"/>
        </w:rPr>
        <w:t>2处</w:t>
      </w:r>
      <w:r>
        <w:rPr>
          <w:rFonts w:ascii="微软雅黑" w:eastAsia="微软雅黑" w:hAnsi="微软雅黑"/>
        </w:rPr>
        <w:t>）与主干合并，a)如果没有冲突，则合并代码成功，</w:t>
      </w:r>
      <w:r>
        <w:rPr>
          <w:rFonts w:ascii="微软雅黑" w:eastAsia="微软雅黑" w:hAnsi="微软雅黑" w:hint="eastAsia"/>
        </w:rPr>
        <w:t>b)</w:t>
      </w:r>
      <w:r>
        <w:rPr>
          <w:rFonts w:ascii="微软雅黑" w:eastAsia="微软雅黑" w:hAnsi="微软雅黑"/>
        </w:rPr>
        <w:t>如果存在</w:t>
      </w:r>
      <w:r>
        <w:rPr>
          <w:rFonts w:ascii="微软雅黑" w:eastAsia="微软雅黑" w:hAnsi="微软雅黑" w:hint="eastAsia"/>
        </w:rPr>
        <w:t>冲突，则提取冲突文件并将冲突文件提交到冲突分支以供开发人员解决冲突，并在图十</w:t>
      </w:r>
      <w:r w:rsidR="004A0C88">
        <w:rPr>
          <w:rFonts w:ascii="微软雅黑" w:eastAsia="微软雅黑" w:hAnsi="微软雅黑" w:hint="eastAsia"/>
        </w:rPr>
        <w:t>三2</w:t>
      </w:r>
      <w:r>
        <w:rPr>
          <w:rFonts w:ascii="微软雅黑" w:eastAsia="微软雅黑" w:hAnsi="微软雅黑" w:hint="eastAsia"/>
        </w:rPr>
        <w:t>处显示冲突分支地址，分支后面操作文字由‘编辑’变为‘标记解决‘四个字</w:t>
      </w:r>
      <w:r w:rsidR="004A0C88">
        <w:rPr>
          <w:rFonts w:ascii="微软雅黑" w:eastAsia="微软雅黑" w:hAnsi="微软雅黑" w:hint="eastAsia"/>
        </w:rPr>
        <w:t>，如图十三3处，如图十三</w:t>
      </w:r>
      <w:r>
        <w:rPr>
          <w:rFonts w:ascii="微软雅黑" w:eastAsia="微软雅黑" w:hAnsi="微软雅黑" w:hint="eastAsia"/>
        </w:rPr>
        <w:t>，之后</w:t>
      </w:r>
      <w:r w:rsidRPr="00DE73F6">
        <w:rPr>
          <w:rFonts w:ascii="微软雅黑" w:eastAsia="微软雅黑" w:hAnsi="微软雅黑" w:hint="eastAsia"/>
          <w:b/>
        </w:rPr>
        <w:t>冲突解决操作流程</w:t>
      </w:r>
      <w:r>
        <w:rPr>
          <w:rFonts w:ascii="微软雅黑" w:eastAsia="微软雅黑" w:hAnsi="微软雅黑" w:hint="eastAsia"/>
        </w:rPr>
        <w:t>如下：</w:t>
      </w:r>
    </w:p>
    <w:p w:rsidR="004A0C88" w:rsidRDefault="004A0C88" w:rsidP="004A0C88">
      <w:pPr>
        <w:pStyle w:val="a6"/>
        <w:ind w:left="1200" w:firstLineChars="0" w:firstLine="0"/>
        <w:rPr>
          <w:rFonts w:ascii="微软雅黑" w:eastAsia="微软雅黑" w:hAnsi="微软雅黑"/>
        </w:rPr>
      </w:pPr>
      <w:r>
        <w:rPr>
          <w:noProof/>
        </w:rPr>
        <w:lastRenderedPageBreak/>
        <w:drawing>
          <wp:inline distT="0" distB="0" distL="0" distR="0" wp14:anchorId="178CDF81" wp14:editId="6A05BFD1">
            <wp:extent cx="5274310" cy="417449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174490"/>
                    </a:xfrm>
                    <a:prstGeom prst="rect">
                      <a:avLst/>
                    </a:prstGeom>
                  </pic:spPr>
                </pic:pic>
              </a:graphicData>
            </a:graphic>
          </wp:inline>
        </w:drawing>
      </w:r>
    </w:p>
    <w:p w:rsidR="004A0C88" w:rsidRPr="007B0AC5" w:rsidRDefault="004A0C88" w:rsidP="007B0AC5">
      <w:pPr>
        <w:pStyle w:val="a6"/>
        <w:ind w:left="1200" w:firstLineChars="0" w:firstLine="0"/>
        <w:jc w:val="center"/>
        <w:rPr>
          <w:rFonts w:ascii="微软雅黑" w:eastAsia="微软雅黑" w:hAnsi="微软雅黑" w:hint="eastAsia"/>
          <w:b/>
        </w:rPr>
      </w:pPr>
      <w:r w:rsidRPr="007B0AC5">
        <w:rPr>
          <w:rFonts w:ascii="微软雅黑" w:eastAsia="微软雅黑" w:hAnsi="微软雅黑"/>
          <w:b/>
        </w:rPr>
        <w:t>图十三</w:t>
      </w:r>
    </w:p>
    <w:p w:rsidR="00DE73F6" w:rsidRDefault="00DE73F6" w:rsidP="00DE73F6">
      <w:pPr>
        <w:pStyle w:val="a6"/>
        <w:ind w:left="1200" w:firstLineChars="0" w:firstLine="0"/>
        <w:rPr>
          <w:rFonts w:ascii="微软雅黑" w:eastAsia="微软雅黑" w:hAnsi="微软雅黑" w:hint="eastAsia"/>
        </w:rPr>
      </w:pPr>
      <w:r>
        <w:rPr>
          <w:rFonts w:ascii="微软雅黑" w:eastAsia="微软雅黑" w:hAnsi="微软雅黑"/>
        </w:rPr>
        <w:t>i开发人员将冲突分支检出并解决完冲突后</w:t>
      </w:r>
    </w:p>
    <w:p w:rsidR="00DE73F6" w:rsidRDefault="00DE73F6" w:rsidP="00DE73F6">
      <w:pPr>
        <w:pStyle w:val="a6"/>
        <w:ind w:left="1200" w:firstLineChars="0" w:firstLine="0"/>
        <w:rPr>
          <w:rFonts w:ascii="微软雅黑" w:eastAsia="微软雅黑" w:hAnsi="微软雅黑" w:hint="eastAsia"/>
        </w:rPr>
      </w:pPr>
      <w:r>
        <w:rPr>
          <w:rFonts w:ascii="微软雅黑" w:eastAsia="微软雅黑" w:hAnsi="微软雅黑"/>
        </w:rPr>
        <w:t>ii点击‘标记解决’按钮，后台进行冲突检验</w:t>
      </w:r>
    </w:p>
    <w:p w:rsidR="00DE73F6" w:rsidRDefault="00DE73F6" w:rsidP="00DE73F6">
      <w:pPr>
        <w:pStyle w:val="a6"/>
        <w:ind w:left="1200" w:firstLineChars="0" w:firstLine="0"/>
        <w:rPr>
          <w:rFonts w:ascii="微软雅黑" w:eastAsia="微软雅黑" w:hAnsi="微软雅黑" w:hint="eastAsia"/>
        </w:rPr>
      </w:pPr>
      <w:r>
        <w:rPr>
          <w:rFonts w:ascii="微软雅黑" w:eastAsia="微软雅黑" w:hAnsi="微软雅黑"/>
        </w:rPr>
        <w:t>A.如果没有再次发现冲突，则标记解决成功，并且将分支后面操作文字由‘标记解决’改回‘编辑’二字，此后合并代码、提交主干、日常环境部署三个按钮将可以</w:t>
      </w:r>
      <w:r w:rsidR="00906A13">
        <w:rPr>
          <w:rFonts w:ascii="微软雅黑" w:eastAsia="微软雅黑" w:hAnsi="微软雅黑"/>
        </w:rPr>
        <w:t>正常</w:t>
      </w:r>
      <w:r>
        <w:rPr>
          <w:rFonts w:ascii="微软雅黑" w:eastAsia="微软雅黑" w:hAnsi="微软雅黑"/>
        </w:rPr>
        <w:t>使用。</w:t>
      </w:r>
    </w:p>
    <w:p w:rsidR="00DE73F6" w:rsidRDefault="00DE73F6" w:rsidP="00DE73F6">
      <w:pPr>
        <w:pStyle w:val="a6"/>
        <w:ind w:left="1200" w:firstLineChars="0" w:firstLine="0"/>
        <w:rPr>
          <w:rFonts w:ascii="微软雅黑" w:eastAsia="微软雅黑" w:hAnsi="微软雅黑" w:hint="eastAsia"/>
        </w:rPr>
      </w:pPr>
      <w:r>
        <w:rPr>
          <w:rFonts w:ascii="微软雅黑" w:eastAsia="微软雅黑" w:hAnsi="微软雅黑"/>
        </w:rPr>
        <w:t>B.如若冲突分支仍含有未解决冲突，则返回信息‘</w:t>
      </w:r>
      <w:r w:rsidRPr="00DE73F6">
        <w:rPr>
          <w:rFonts w:ascii="微软雅黑" w:eastAsia="微软雅黑" w:hAnsi="微软雅黑"/>
        </w:rPr>
        <w:t>冲突分支仍然含有冲突标识，请再次检查</w:t>
      </w:r>
      <w:r>
        <w:rPr>
          <w:rFonts w:ascii="微软雅黑" w:eastAsia="微软雅黑" w:hAnsi="微软雅黑"/>
        </w:rPr>
        <w:t>’，此后</w:t>
      </w:r>
      <w:r>
        <w:rPr>
          <w:rFonts w:ascii="微软雅黑" w:eastAsia="微软雅黑" w:hAnsi="微软雅黑"/>
        </w:rPr>
        <w:t>流程</w:t>
      </w:r>
      <w:r>
        <w:rPr>
          <w:rFonts w:ascii="微软雅黑" w:eastAsia="微软雅黑" w:hAnsi="微软雅黑"/>
        </w:rPr>
        <w:t>返回ii处。</w:t>
      </w:r>
    </w:p>
    <w:p w:rsidR="00DE73F6" w:rsidRPr="00DE73F6" w:rsidRDefault="00DE73F6" w:rsidP="00DE73F6">
      <w:pPr>
        <w:pStyle w:val="a6"/>
        <w:ind w:left="1200" w:firstLineChars="0" w:firstLine="0"/>
        <w:rPr>
          <w:rFonts w:ascii="微软雅黑" w:eastAsia="微软雅黑" w:hAnsi="微软雅黑" w:hint="eastAsia"/>
        </w:rPr>
      </w:pPr>
      <w:r>
        <w:rPr>
          <w:rFonts w:ascii="微软雅黑" w:eastAsia="微软雅黑" w:hAnsi="微软雅黑"/>
        </w:rPr>
        <w:t>C.如若发现新冲突，则创建新冲突分支，</w:t>
      </w:r>
      <w:r>
        <w:rPr>
          <w:rFonts w:ascii="微软雅黑" w:eastAsia="微软雅黑" w:hAnsi="微软雅黑" w:hint="eastAsia"/>
        </w:rPr>
        <w:t>并在图十二区域二处的分支设置后面 显示</w:t>
      </w:r>
      <w:r>
        <w:rPr>
          <w:rFonts w:ascii="微软雅黑" w:eastAsia="微软雅黑" w:hAnsi="微软雅黑" w:hint="eastAsia"/>
        </w:rPr>
        <w:t>新</w:t>
      </w:r>
      <w:r>
        <w:rPr>
          <w:rFonts w:ascii="微软雅黑" w:eastAsia="微软雅黑" w:hAnsi="微软雅黑" w:hint="eastAsia"/>
        </w:rPr>
        <w:t>冲突分支地址</w:t>
      </w:r>
      <w:r>
        <w:rPr>
          <w:rFonts w:ascii="微软雅黑" w:eastAsia="微软雅黑" w:hAnsi="微软雅黑" w:hint="eastAsia"/>
        </w:rPr>
        <w:t>，</w:t>
      </w:r>
      <w:r>
        <w:rPr>
          <w:rFonts w:ascii="微软雅黑" w:eastAsia="微软雅黑" w:hAnsi="微软雅黑" w:hint="eastAsia"/>
        </w:rPr>
        <w:t>分支后面操作文字</w:t>
      </w:r>
      <w:r>
        <w:rPr>
          <w:rFonts w:ascii="微软雅黑" w:eastAsia="微软雅黑" w:hAnsi="微软雅黑" w:hint="eastAsia"/>
        </w:rPr>
        <w:t>继续显示</w:t>
      </w:r>
      <w:r>
        <w:rPr>
          <w:rFonts w:ascii="微软雅黑" w:eastAsia="微软雅黑" w:hAnsi="微软雅黑" w:hint="eastAsia"/>
        </w:rPr>
        <w:t>‘标记解决‘四个字</w:t>
      </w:r>
      <w:r>
        <w:rPr>
          <w:rFonts w:ascii="微软雅黑" w:eastAsia="微软雅黑" w:hAnsi="微软雅黑" w:hint="eastAsia"/>
        </w:rPr>
        <w:t>，需重走冲突解决流程，此后流程返回i处。</w:t>
      </w:r>
    </w:p>
    <w:p w:rsidR="004A0C88" w:rsidRPr="00BD07DD" w:rsidRDefault="00DE73F6" w:rsidP="00BD07DD">
      <w:pPr>
        <w:pStyle w:val="a6"/>
        <w:ind w:left="1200" w:firstLineChars="0" w:firstLine="0"/>
        <w:rPr>
          <w:rFonts w:ascii="微软雅黑" w:eastAsia="微软雅黑" w:hAnsi="微软雅黑" w:hint="eastAsia"/>
          <w:b/>
        </w:rPr>
      </w:pPr>
      <w:r w:rsidRPr="00DE73F6">
        <w:rPr>
          <w:rFonts w:ascii="微软雅黑" w:eastAsia="微软雅黑" w:hAnsi="微软雅黑"/>
          <w:b/>
        </w:rPr>
        <w:lastRenderedPageBreak/>
        <w:t>注：如果存在冲突分支情况下，对分支进行删除与添加操作，都会导致冲突分支失效，并且再次合并分支时将产生新冲突</w:t>
      </w:r>
    </w:p>
    <w:p w:rsidR="007E31EC" w:rsidRDefault="00DE73F6" w:rsidP="00BD07DD">
      <w:pPr>
        <w:pStyle w:val="a6"/>
        <w:numPr>
          <w:ilvl w:val="0"/>
          <w:numId w:val="11"/>
        </w:numPr>
        <w:ind w:firstLineChars="0"/>
        <w:rPr>
          <w:rFonts w:ascii="微软雅黑" w:eastAsia="微软雅黑" w:hAnsi="微软雅黑"/>
        </w:rPr>
      </w:pPr>
      <w:r>
        <w:rPr>
          <w:rFonts w:ascii="微软雅黑" w:eastAsia="微软雅黑" w:hAnsi="微软雅黑" w:hint="eastAsia"/>
        </w:rPr>
        <w:t>提交主干按钮：</w:t>
      </w:r>
      <w:r>
        <w:rPr>
          <w:rFonts w:ascii="微软雅黑" w:eastAsia="微软雅黑" w:hAnsi="微软雅黑"/>
        </w:rPr>
        <w:t>此按钮功能为将没有冲突的分支代码合并并提交到主干，如发现冲突，则需先合并代码并解决冲突完后，方可点击。</w:t>
      </w:r>
    </w:p>
    <w:p w:rsidR="008E2E63" w:rsidRDefault="008E2E63" w:rsidP="008E2E63">
      <w:pPr>
        <w:ind w:firstLine="420"/>
        <w:rPr>
          <w:rFonts w:ascii="微软雅黑" w:eastAsia="微软雅黑" w:hAnsi="微软雅黑"/>
        </w:rPr>
      </w:pPr>
      <w:r>
        <w:rPr>
          <w:rFonts w:ascii="微软雅黑" w:eastAsia="微软雅黑" w:hAnsi="微软雅黑"/>
        </w:rPr>
        <w:t>IIII 配置管理区域</w:t>
      </w:r>
    </w:p>
    <w:p w:rsidR="008E2E63" w:rsidRDefault="008E2E63" w:rsidP="008E2E63">
      <w:pPr>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此区域有相关附属</w:t>
      </w:r>
      <w:r>
        <w:rPr>
          <w:rFonts w:ascii="微软雅黑" w:eastAsia="微软雅黑" w:hAnsi="微软雅黑"/>
        </w:rPr>
        <w:t>功能页面</w:t>
      </w:r>
      <w:r>
        <w:rPr>
          <w:rFonts w:ascii="微软雅黑" w:eastAsia="微软雅黑" w:hAnsi="微软雅黑" w:hint="eastAsia"/>
        </w:rPr>
        <w:t xml:space="preserve"> </w:t>
      </w:r>
    </w:p>
    <w:p w:rsidR="008E2E63" w:rsidRDefault="008E2E63" w:rsidP="008E2E63">
      <w:pPr>
        <w:rPr>
          <w:rFonts w:ascii="微软雅黑" w:eastAsia="微软雅黑" w:hAnsi="微软雅黑"/>
        </w:rPr>
      </w:pPr>
      <w:r>
        <w:rPr>
          <w:noProof/>
        </w:rPr>
        <w:drawing>
          <wp:inline distT="0" distB="0" distL="0" distR="0" wp14:anchorId="5E98BB5F" wp14:editId="3282CD4A">
            <wp:extent cx="5274310" cy="402780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27805"/>
                    </a:xfrm>
                    <a:prstGeom prst="rect">
                      <a:avLst/>
                    </a:prstGeom>
                  </pic:spPr>
                </pic:pic>
              </a:graphicData>
            </a:graphic>
          </wp:inline>
        </w:drawing>
      </w:r>
    </w:p>
    <w:p w:rsidR="008E2E63" w:rsidRPr="008E2E63" w:rsidRDefault="008E2E63" w:rsidP="008E2E63">
      <w:pPr>
        <w:jc w:val="center"/>
        <w:rPr>
          <w:rFonts w:ascii="微软雅黑" w:eastAsia="微软雅黑" w:hAnsi="微软雅黑" w:hint="eastAsia"/>
          <w:b/>
        </w:rPr>
      </w:pPr>
      <w:r w:rsidRPr="008E2E63">
        <w:rPr>
          <w:rFonts w:ascii="微软雅黑" w:eastAsia="微软雅黑" w:hAnsi="微软雅黑"/>
          <w:b/>
        </w:rPr>
        <w:t>图十四</w:t>
      </w:r>
    </w:p>
    <w:p w:rsidR="008E2E63" w:rsidRDefault="008E2E63" w:rsidP="008E2E63">
      <w:pPr>
        <w:rPr>
          <w:rFonts w:ascii="微软雅黑" w:eastAsia="微软雅黑" w:hAnsi="微软雅黑" w:hint="eastAsia"/>
        </w:rPr>
      </w:pPr>
      <w:r>
        <w:rPr>
          <w:rFonts w:ascii="微软雅黑" w:eastAsia="微软雅黑" w:hAnsi="微软雅黑"/>
        </w:rPr>
        <w:tab/>
      </w:r>
      <w:r>
        <w:rPr>
          <w:rFonts w:ascii="微软雅黑" w:eastAsia="微软雅黑" w:hAnsi="微软雅黑"/>
        </w:rPr>
        <w:tab/>
        <w:t>1</w:t>
      </w:r>
      <w:r>
        <w:rPr>
          <w:rFonts w:ascii="微软雅黑" w:eastAsia="微软雅黑" w:hAnsi="微软雅黑" w:hint="eastAsia"/>
        </w:rPr>
        <w:t>．配置添加按钮：点击此按钮后进入配置添加页面，将添加配置填入相应区域提交审核即可，如下图十五所示，注：如此配置项存在，则红字显示旧值</w:t>
      </w:r>
    </w:p>
    <w:p w:rsidR="008E2E63" w:rsidRDefault="00831161" w:rsidP="008E2E63">
      <w:pPr>
        <w:rPr>
          <w:rFonts w:ascii="微软雅黑" w:eastAsia="微软雅黑" w:hAnsi="微软雅黑"/>
        </w:rPr>
      </w:pPr>
      <w:r>
        <w:rPr>
          <w:noProof/>
        </w:rPr>
        <w:lastRenderedPageBreak/>
        <w:drawing>
          <wp:inline distT="0" distB="0" distL="0" distR="0" wp14:anchorId="5C5B2E81" wp14:editId="186CF048">
            <wp:extent cx="5274310" cy="410972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109720"/>
                    </a:xfrm>
                    <a:prstGeom prst="rect">
                      <a:avLst/>
                    </a:prstGeom>
                  </pic:spPr>
                </pic:pic>
              </a:graphicData>
            </a:graphic>
          </wp:inline>
        </w:drawing>
      </w:r>
    </w:p>
    <w:p w:rsidR="008E2E63" w:rsidRPr="008E2E63" w:rsidRDefault="008E2E63" w:rsidP="008E2E63">
      <w:pPr>
        <w:jc w:val="center"/>
        <w:rPr>
          <w:rFonts w:ascii="微软雅黑" w:eastAsia="微软雅黑" w:hAnsi="微软雅黑" w:hint="eastAsia"/>
          <w:b/>
        </w:rPr>
      </w:pPr>
      <w:r w:rsidRPr="008E2E63">
        <w:rPr>
          <w:rFonts w:ascii="微软雅黑" w:eastAsia="微软雅黑" w:hAnsi="微软雅黑"/>
          <w:b/>
        </w:rPr>
        <w:t>图十五</w:t>
      </w:r>
    </w:p>
    <w:p w:rsidR="008E2E63" w:rsidRPr="001D58CD" w:rsidRDefault="001D58CD" w:rsidP="001D58CD">
      <w:pPr>
        <w:ind w:left="420" w:firstLine="420"/>
        <w:rPr>
          <w:rFonts w:ascii="微软雅黑" w:eastAsia="微软雅黑" w:hAnsi="微软雅黑"/>
        </w:rPr>
      </w:pPr>
      <w:r>
        <w:rPr>
          <w:rFonts w:ascii="微软雅黑" w:eastAsia="微软雅黑" w:hAnsi="微软雅黑"/>
        </w:rPr>
        <w:t>2.</w:t>
      </w:r>
      <w:r w:rsidR="008E2E63" w:rsidRPr="001D58CD">
        <w:rPr>
          <w:rFonts w:ascii="微软雅黑" w:eastAsia="微软雅黑" w:hAnsi="微软雅黑"/>
        </w:rPr>
        <w:t>配置审核按钮：点击此按钮</w:t>
      </w:r>
      <w:r w:rsidR="00831161" w:rsidRPr="001D58CD">
        <w:rPr>
          <w:rFonts w:ascii="微软雅黑" w:eastAsia="微软雅黑" w:hAnsi="微软雅黑"/>
        </w:rPr>
        <w:t>，进入如下图十六页面，选择相应审核工单，点击审核按钮，后进入图十七审核页面，确认添加配置项后，填写审核意见，点击审核通过或不通过按钮即可，综上即为配置审核流程。</w:t>
      </w:r>
    </w:p>
    <w:p w:rsidR="00831161" w:rsidRDefault="00831161" w:rsidP="00831161">
      <w:pPr>
        <w:ind w:left="840"/>
        <w:rPr>
          <w:rFonts w:ascii="微软雅黑" w:eastAsia="微软雅黑" w:hAnsi="微软雅黑"/>
        </w:rPr>
      </w:pPr>
      <w:r>
        <w:rPr>
          <w:noProof/>
        </w:rPr>
        <w:drawing>
          <wp:inline distT="0" distB="0" distL="0" distR="0" wp14:anchorId="7F26ACD6" wp14:editId="026B428F">
            <wp:extent cx="5274310" cy="30524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52445"/>
                    </a:xfrm>
                    <a:prstGeom prst="rect">
                      <a:avLst/>
                    </a:prstGeom>
                  </pic:spPr>
                </pic:pic>
              </a:graphicData>
            </a:graphic>
          </wp:inline>
        </w:drawing>
      </w:r>
    </w:p>
    <w:p w:rsidR="00831161" w:rsidRPr="00831161" w:rsidRDefault="00831161" w:rsidP="00831161">
      <w:pPr>
        <w:ind w:left="840"/>
        <w:jc w:val="center"/>
        <w:rPr>
          <w:rFonts w:ascii="微软雅黑" w:eastAsia="微软雅黑" w:hAnsi="微软雅黑"/>
          <w:b/>
        </w:rPr>
      </w:pPr>
      <w:r w:rsidRPr="00831161">
        <w:rPr>
          <w:rFonts w:ascii="微软雅黑" w:eastAsia="微软雅黑" w:hAnsi="微软雅黑"/>
          <w:b/>
        </w:rPr>
        <w:lastRenderedPageBreak/>
        <w:t>图十六</w:t>
      </w:r>
    </w:p>
    <w:p w:rsidR="00831161" w:rsidRDefault="00831161" w:rsidP="00831161">
      <w:pPr>
        <w:ind w:left="840"/>
        <w:rPr>
          <w:rFonts w:ascii="微软雅黑" w:eastAsia="微软雅黑" w:hAnsi="微软雅黑"/>
        </w:rPr>
      </w:pPr>
      <w:r>
        <w:rPr>
          <w:noProof/>
        </w:rPr>
        <w:drawing>
          <wp:inline distT="0" distB="0" distL="0" distR="0" wp14:anchorId="7D06C3CA" wp14:editId="13664C0E">
            <wp:extent cx="5274310" cy="410083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100830"/>
                    </a:xfrm>
                    <a:prstGeom prst="rect">
                      <a:avLst/>
                    </a:prstGeom>
                  </pic:spPr>
                </pic:pic>
              </a:graphicData>
            </a:graphic>
          </wp:inline>
        </w:drawing>
      </w:r>
    </w:p>
    <w:p w:rsidR="00831161" w:rsidRPr="00831161" w:rsidRDefault="00831161" w:rsidP="00831161">
      <w:pPr>
        <w:ind w:left="840"/>
        <w:jc w:val="center"/>
        <w:rPr>
          <w:rFonts w:ascii="微软雅黑" w:eastAsia="微软雅黑" w:hAnsi="微软雅黑" w:hint="eastAsia"/>
          <w:b/>
        </w:rPr>
      </w:pPr>
      <w:r w:rsidRPr="00831161">
        <w:rPr>
          <w:rFonts w:ascii="微软雅黑" w:eastAsia="微软雅黑" w:hAnsi="微软雅黑"/>
          <w:b/>
        </w:rPr>
        <w:t>图十七</w:t>
      </w:r>
    </w:p>
    <w:p w:rsidR="00831161" w:rsidRDefault="001D58CD" w:rsidP="00831161">
      <w:pPr>
        <w:ind w:left="840"/>
        <w:rPr>
          <w:rFonts w:ascii="微软雅黑" w:eastAsia="微软雅黑" w:hAnsi="微软雅黑"/>
        </w:rPr>
      </w:pPr>
      <w:r>
        <w:rPr>
          <w:rFonts w:ascii="微软雅黑" w:eastAsia="微软雅黑" w:hAnsi="微软雅黑" w:hint="eastAsia"/>
        </w:rPr>
        <w:t>3.</w:t>
      </w:r>
      <w:r>
        <w:rPr>
          <w:rFonts w:ascii="微软雅黑" w:eastAsia="微软雅黑" w:hAnsi="微软雅黑"/>
        </w:rPr>
        <w:t>配置排序按钮：点击此按钮进入配置排序页面，拖动想要排序配置项，移动到相应位置即可，如图十八所示。</w:t>
      </w:r>
    </w:p>
    <w:p w:rsidR="001D58CD" w:rsidRDefault="001D58CD" w:rsidP="00831161">
      <w:pPr>
        <w:ind w:left="840"/>
        <w:rPr>
          <w:rFonts w:ascii="微软雅黑" w:eastAsia="微软雅黑" w:hAnsi="微软雅黑"/>
        </w:rPr>
      </w:pPr>
      <w:r>
        <w:rPr>
          <w:noProof/>
        </w:rPr>
        <w:lastRenderedPageBreak/>
        <w:drawing>
          <wp:inline distT="0" distB="0" distL="0" distR="0" wp14:anchorId="15C865DF" wp14:editId="04ABCAF2">
            <wp:extent cx="5274310" cy="396494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64940"/>
                    </a:xfrm>
                    <a:prstGeom prst="rect">
                      <a:avLst/>
                    </a:prstGeom>
                  </pic:spPr>
                </pic:pic>
              </a:graphicData>
            </a:graphic>
          </wp:inline>
        </w:drawing>
      </w:r>
    </w:p>
    <w:p w:rsidR="001D58CD" w:rsidRPr="001D58CD" w:rsidRDefault="001D58CD" w:rsidP="001D58CD">
      <w:pPr>
        <w:ind w:left="840"/>
        <w:jc w:val="center"/>
        <w:rPr>
          <w:rFonts w:ascii="微软雅黑" w:eastAsia="微软雅黑" w:hAnsi="微软雅黑" w:hint="eastAsia"/>
          <w:b/>
        </w:rPr>
      </w:pPr>
      <w:r w:rsidRPr="001D58CD">
        <w:rPr>
          <w:rFonts w:ascii="微软雅黑" w:eastAsia="微软雅黑" w:hAnsi="微软雅黑"/>
          <w:b/>
        </w:rPr>
        <w:t>图十八</w:t>
      </w:r>
    </w:p>
    <w:p w:rsidR="001D58CD" w:rsidRPr="001D58CD" w:rsidRDefault="001D58CD" w:rsidP="001D58CD">
      <w:pPr>
        <w:pStyle w:val="a6"/>
        <w:numPr>
          <w:ilvl w:val="0"/>
          <w:numId w:val="2"/>
        </w:numPr>
        <w:ind w:firstLineChars="0"/>
        <w:rPr>
          <w:rFonts w:ascii="微软雅黑" w:eastAsia="微软雅黑" w:hAnsi="微软雅黑"/>
        </w:rPr>
      </w:pPr>
      <w:r w:rsidRPr="001D58CD">
        <w:rPr>
          <w:rFonts w:ascii="微软雅黑" w:eastAsia="微软雅黑" w:hAnsi="微软雅黑"/>
        </w:rPr>
        <w:t>配置查询按钮：点击此按钮进入配置查询页面，选择相关分类，查看相应环境下配置，如图十九所示</w:t>
      </w:r>
    </w:p>
    <w:p w:rsidR="00494A37" w:rsidRDefault="001D58CD" w:rsidP="00494A37">
      <w:pPr>
        <w:pStyle w:val="a6"/>
        <w:ind w:left="360" w:firstLineChars="0" w:firstLine="0"/>
        <w:rPr>
          <w:rFonts w:ascii="微软雅黑" w:eastAsia="微软雅黑" w:hAnsi="微软雅黑"/>
        </w:rPr>
      </w:pPr>
      <w:r>
        <w:rPr>
          <w:noProof/>
        </w:rPr>
        <w:lastRenderedPageBreak/>
        <w:drawing>
          <wp:inline distT="0" distB="0" distL="0" distR="0" wp14:anchorId="280CF08C" wp14:editId="5FC8C41C">
            <wp:extent cx="5274310" cy="40106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010660"/>
                    </a:xfrm>
                    <a:prstGeom prst="rect">
                      <a:avLst/>
                    </a:prstGeom>
                  </pic:spPr>
                </pic:pic>
              </a:graphicData>
            </a:graphic>
          </wp:inline>
        </w:drawing>
      </w:r>
    </w:p>
    <w:p w:rsidR="00494A37" w:rsidRDefault="00494A37" w:rsidP="00494A37">
      <w:pPr>
        <w:pStyle w:val="a6"/>
        <w:ind w:left="360" w:firstLineChars="0" w:firstLine="0"/>
        <w:rPr>
          <w:rFonts w:ascii="微软雅黑" w:eastAsia="微软雅黑" w:hAnsi="微软雅黑"/>
        </w:rPr>
      </w:pPr>
    </w:p>
    <w:p w:rsidR="00494A37" w:rsidRPr="00494A37" w:rsidRDefault="00FF0614" w:rsidP="00494A37">
      <w:pPr>
        <w:pStyle w:val="a6"/>
        <w:ind w:left="360" w:firstLineChars="0" w:firstLine="0"/>
        <w:rPr>
          <w:rFonts w:ascii="微软雅黑" w:eastAsia="微软雅黑" w:hAnsi="微软雅黑" w:hint="eastAsia"/>
        </w:rPr>
      </w:pPr>
      <w:r>
        <w:rPr>
          <w:rFonts w:ascii="微软雅黑" w:eastAsia="微软雅黑" w:hAnsi="微软雅黑"/>
        </w:rPr>
        <w:t>文档</w:t>
      </w:r>
      <w:bookmarkStart w:id="0" w:name="_GoBack"/>
      <w:bookmarkEnd w:id="0"/>
      <w:r w:rsidR="00494A37" w:rsidRPr="00494A37">
        <w:rPr>
          <w:rFonts w:ascii="微软雅黑" w:eastAsia="微软雅黑" w:hAnsi="微软雅黑"/>
        </w:rPr>
        <w:t>完</w:t>
      </w:r>
      <w:r w:rsidR="00494A37">
        <w:rPr>
          <w:rFonts w:ascii="微软雅黑" w:eastAsia="微软雅黑" w:hAnsi="微软雅黑"/>
        </w:rPr>
        <w:t>。</w:t>
      </w:r>
    </w:p>
    <w:sectPr w:rsidR="00494A37" w:rsidRPr="00494A37" w:rsidSect="00C429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52E8" w:rsidRDefault="006852E8" w:rsidP="00440061">
      <w:r>
        <w:separator/>
      </w:r>
    </w:p>
  </w:endnote>
  <w:endnote w:type="continuationSeparator" w:id="0">
    <w:p w:rsidR="006852E8" w:rsidRDefault="006852E8" w:rsidP="00440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52E8" w:rsidRDefault="006852E8" w:rsidP="00440061">
      <w:r>
        <w:separator/>
      </w:r>
    </w:p>
  </w:footnote>
  <w:footnote w:type="continuationSeparator" w:id="0">
    <w:p w:rsidR="006852E8" w:rsidRDefault="006852E8" w:rsidP="004400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1B3C5F"/>
    <w:multiLevelType w:val="hybridMultilevel"/>
    <w:tmpl w:val="1D8279F0"/>
    <w:lvl w:ilvl="0" w:tplc="0946025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nsid w:val="1A8934A0"/>
    <w:multiLevelType w:val="hybridMultilevel"/>
    <w:tmpl w:val="A6CEA8DA"/>
    <w:lvl w:ilvl="0" w:tplc="0B6689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EAE0614"/>
    <w:multiLevelType w:val="hybridMultilevel"/>
    <w:tmpl w:val="33C21502"/>
    <w:lvl w:ilvl="0" w:tplc="9ED273E2">
      <w:start w:val="1"/>
      <w:numFmt w:val="upp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2ED01189"/>
    <w:multiLevelType w:val="hybridMultilevel"/>
    <w:tmpl w:val="4170E5C6"/>
    <w:lvl w:ilvl="0" w:tplc="093A5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6581CC6"/>
    <w:multiLevelType w:val="hybridMultilevel"/>
    <w:tmpl w:val="A6CEA8DA"/>
    <w:lvl w:ilvl="0" w:tplc="0B6689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F552BBA"/>
    <w:multiLevelType w:val="hybridMultilevel"/>
    <w:tmpl w:val="9B408F42"/>
    <w:lvl w:ilvl="0" w:tplc="7B084B8C">
      <w:start w:val="1"/>
      <w:numFmt w:val="decimal"/>
      <w:lvlText w:val="%1．"/>
      <w:lvlJc w:val="left"/>
      <w:pPr>
        <w:ind w:left="1211"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50DE136D"/>
    <w:multiLevelType w:val="hybridMultilevel"/>
    <w:tmpl w:val="18C4939A"/>
    <w:lvl w:ilvl="0" w:tplc="093A5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D4E4E98"/>
    <w:multiLevelType w:val="hybridMultilevel"/>
    <w:tmpl w:val="7F5C65A6"/>
    <w:lvl w:ilvl="0" w:tplc="A114EE4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67015F90"/>
    <w:multiLevelType w:val="hybridMultilevel"/>
    <w:tmpl w:val="EFAE8D6C"/>
    <w:lvl w:ilvl="0" w:tplc="D884CC22">
      <w:start w:val="1"/>
      <w:numFmt w:val="lowerLetter"/>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DDC629A"/>
    <w:multiLevelType w:val="hybridMultilevel"/>
    <w:tmpl w:val="6762A7C8"/>
    <w:lvl w:ilvl="0" w:tplc="093A5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F492014"/>
    <w:multiLevelType w:val="hybridMultilevel"/>
    <w:tmpl w:val="18C4939A"/>
    <w:lvl w:ilvl="0" w:tplc="093A5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
  </w:num>
  <w:num w:numId="3">
    <w:abstractNumId w:val="9"/>
  </w:num>
  <w:num w:numId="4">
    <w:abstractNumId w:val="10"/>
  </w:num>
  <w:num w:numId="5">
    <w:abstractNumId w:val="1"/>
  </w:num>
  <w:num w:numId="6">
    <w:abstractNumId w:val="4"/>
  </w:num>
  <w:num w:numId="7">
    <w:abstractNumId w:val="8"/>
  </w:num>
  <w:num w:numId="8">
    <w:abstractNumId w:val="2"/>
  </w:num>
  <w:num w:numId="9">
    <w:abstractNumId w:val="0"/>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40061"/>
    <w:rsid w:val="00001966"/>
    <w:rsid w:val="00002D18"/>
    <w:rsid w:val="00003520"/>
    <w:rsid w:val="0001013A"/>
    <w:rsid w:val="00010E86"/>
    <w:rsid w:val="000117AC"/>
    <w:rsid w:val="000151B3"/>
    <w:rsid w:val="000203C1"/>
    <w:rsid w:val="00022FB9"/>
    <w:rsid w:val="00023F68"/>
    <w:rsid w:val="00026343"/>
    <w:rsid w:val="0003223D"/>
    <w:rsid w:val="00033E7C"/>
    <w:rsid w:val="00034185"/>
    <w:rsid w:val="00036D83"/>
    <w:rsid w:val="00047715"/>
    <w:rsid w:val="00047F3B"/>
    <w:rsid w:val="00056F7F"/>
    <w:rsid w:val="000636E8"/>
    <w:rsid w:val="00063B84"/>
    <w:rsid w:val="00064E6F"/>
    <w:rsid w:val="000679C5"/>
    <w:rsid w:val="000746DF"/>
    <w:rsid w:val="00074A0C"/>
    <w:rsid w:val="00075542"/>
    <w:rsid w:val="00076D16"/>
    <w:rsid w:val="00076FCF"/>
    <w:rsid w:val="000808DD"/>
    <w:rsid w:val="0008127E"/>
    <w:rsid w:val="00084E4C"/>
    <w:rsid w:val="000868FB"/>
    <w:rsid w:val="0008730F"/>
    <w:rsid w:val="000875C8"/>
    <w:rsid w:val="00091D28"/>
    <w:rsid w:val="0009298A"/>
    <w:rsid w:val="000935AC"/>
    <w:rsid w:val="000949A3"/>
    <w:rsid w:val="00096DD7"/>
    <w:rsid w:val="000A0A54"/>
    <w:rsid w:val="000A262C"/>
    <w:rsid w:val="000A26B1"/>
    <w:rsid w:val="000A30BD"/>
    <w:rsid w:val="000A30D4"/>
    <w:rsid w:val="000A3409"/>
    <w:rsid w:val="000A3BEE"/>
    <w:rsid w:val="000A3E93"/>
    <w:rsid w:val="000A43BE"/>
    <w:rsid w:val="000B0653"/>
    <w:rsid w:val="000B3341"/>
    <w:rsid w:val="000B410B"/>
    <w:rsid w:val="000B75B1"/>
    <w:rsid w:val="000C0BA2"/>
    <w:rsid w:val="000C15F9"/>
    <w:rsid w:val="000C5926"/>
    <w:rsid w:val="000C5E4B"/>
    <w:rsid w:val="000D0CF3"/>
    <w:rsid w:val="000D0FC2"/>
    <w:rsid w:val="000D1FA0"/>
    <w:rsid w:val="000D2357"/>
    <w:rsid w:val="000D58CD"/>
    <w:rsid w:val="000D5D01"/>
    <w:rsid w:val="000D6ED2"/>
    <w:rsid w:val="000E66E0"/>
    <w:rsid w:val="000E69C9"/>
    <w:rsid w:val="000F07E6"/>
    <w:rsid w:val="000F1F91"/>
    <w:rsid w:val="000F248A"/>
    <w:rsid w:val="000F2DD6"/>
    <w:rsid w:val="000F5EFF"/>
    <w:rsid w:val="000F6E22"/>
    <w:rsid w:val="000F7D61"/>
    <w:rsid w:val="00100931"/>
    <w:rsid w:val="00101614"/>
    <w:rsid w:val="00103905"/>
    <w:rsid w:val="0010405A"/>
    <w:rsid w:val="001043F2"/>
    <w:rsid w:val="001112D9"/>
    <w:rsid w:val="0011245D"/>
    <w:rsid w:val="0011774C"/>
    <w:rsid w:val="00120A3D"/>
    <w:rsid w:val="00126AB7"/>
    <w:rsid w:val="001306AD"/>
    <w:rsid w:val="00132165"/>
    <w:rsid w:val="00133E48"/>
    <w:rsid w:val="00136BC0"/>
    <w:rsid w:val="00140EE2"/>
    <w:rsid w:val="00142DBE"/>
    <w:rsid w:val="00144D74"/>
    <w:rsid w:val="00147289"/>
    <w:rsid w:val="00150FBE"/>
    <w:rsid w:val="00151A04"/>
    <w:rsid w:val="0015363B"/>
    <w:rsid w:val="0015422A"/>
    <w:rsid w:val="001543AE"/>
    <w:rsid w:val="00154ED1"/>
    <w:rsid w:val="00161C17"/>
    <w:rsid w:val="00167942"/>
    <w:rsid w:val="00167A19"/>
    <w:rsid w:val="00170842"/>
    <w:rsid w:val="00170A47"/>
    <w:rsid w:val="00170C91"/>
    <w:rsid w:val="00170FBD"/>
    <w:rsid w:val="001730D1"/>
    <w:rsid w:val="00173CC4"/>
    <w:rsid w:val="001751B3"/>
    <w:rsid w:val="001772BA"/>
    <w:rsid w:val="00185375"/>
    <w:rsid w:val="00187328"/>
    <w:rsid w:val="00192984"/>
    <w:rsid w:val="001949F9"/>
    <w:rsid w:val="00194A60"/>
    <w:rsid w:val="00194F6D"/>
    <w:rsid w:val="001952AB"/>
    <w:rsid w:val="0019563F"/>
    <w:rsid w:val="001A1822"/>
    <w:rsid w:val="001A31E6"/>
    <w:rsid w:val="001A4E6F"/>
    <w:rsid w:val="001A4EEE"/>
    <w:rsid w:val="001A65D7"/>
    <w:rsid w:val="001B3069"/>
    <w:rsid w:val="001B4CD1"/>
    <w:rsid w:val="001B57BA"/>
    <w:rsid w:val="001B72AC"/>
    <w:rsid w:val="001B79C0"/>
    <w:rsid w:val="001C28A7"/>
    <w:rsid w:val="001C59D6"/>
    <w:rsid w:val="001C7FF1"/>
    <w:rsid w:val="001D1FC9"/>
    <w:rsid w:val="001D36F5"/>
    <w:rsid w:val="001D563B"/>
    <w:rsid w:val="001D58CD"/>
    <w:rsid w:val="001D5F01"/>
    <w:rsid w:val="001E53A7"/>
    <w:rsid w:val="001E5C11"/>
    <w:rsid w:val="001F1786"/>
    <w:rsid w:val="001F21AA"/>
    <w:rsid w:val="001F4CA1"/>
    <w:rsid w:val="001F7FE3"/>
    <w:rsid w:val="0020024F"/>
    <w:rsid w:val="00200614"/>
    <w:rsid w:val="00203C5D"/>
    <w:rsid w:val="002040C0"/>
    <w:rsid w:val="00204ED8"/>
    <w:rsid w:val="002065F5"/>
    <w:rsid w:val="00206AA5"/>
    <w:rsid w:val="00210C9D"/>
    <w:rsid w:val="002121DF"/>
    <w:rsid w:val="0021478C"/>
    <w:rsid w:val="00214B49"/>
    <w:rsid w:val="00221A6B"/>
    <w:rsid w:val="00224952"/>
    <w:rsid w:val="00225643"/>
    <w:rsid w:val="00226E67"/>
    <w:rsid w:val="00227691"/>
    <w:rsid w:val="00227960"/>
    <w:rsid w:val="00232B0D"/>
    <w:rsid w:val="00234322"/>
    <w:rsid w:val="00235D46"/>
    <w:rsid w:val="0023667B"/>
    <w:rsid w:val="00240612"/>
    <w:rsid w:val="0024210E"/>
    <w:rsid w:val="00242E61"/>
    <w:rsid w:val="00242FD4"/>
    <w:rsid w:val="002434A4"/>
    <w:rsid w:val="00243653"/>
    <w:rsid w:val="00250581"/>
    <w:rsid w:val="00252BC4"/>
    <w:rsid w:val="0025329E"/>
    <w:rsid w:val="00253A40"/>
    <w:rsid w:val="00253A6A"/>
    <w:rsid w:val="00254C41"/>
    <w:rsid w:val="00255E67"/>
    <w:rsid w:val="00256B6F"/>
    <w:rsid w:val="002571F0"/>
    <w:rsid w:val="0026147E"/>
    <w:rsid w:val="0026171F"/>
    <w:rsid w:val="00262DAD"/>
    <w:rsid w:val="00264121"/>
    <w:rsid w:val="0026583B"/>
    <w:rsid w:val="00266123"/>
    <w:rsid w:val="00270286"/>
    <w:rsid w:val="002706FA"/>
    <w:rsid w:val="00275631"/>
    <w:rsid w:val="002777EA"/>
    <w:rsid w:val="002804B6"/>
    <w:rsid w:val="00282AE4"/>
    <w:rsid w:val="00282E63"/>
    <w:rsid w:val="00284575"/>
    <w:rsid w:val="00284672"/>
    <w:rsid w:val="00284BA5"/>
    <w:rsid w:val="002854EF"/>
    <w:rsid w:val="00286C26"/>
    <w:rsid w:val="002878BA"/>
    <w:rsid w:val="002929DD"/>
    <w:rsid w:val="00294130"/>
    <w:rsid w:val="00294CC2"/>
    <w:rsid w:val="00295E1D"/>
    <w:rsid w:val="002A0966"/>
    <w:rsid w:val="002A187C"/>
    <w:rsid w:val="002A3BF6"/>
    <w:rsid w:val="002A661B"/>
    <w:rsid w:val="002A6732"/>
    <w:rsid w:val="002A6C6B"/>
    <w:rsid w:val="002A72A9"/>
    <w:rsid w:val="002B0B4A"/>
    <w:rsid w:val="002B0D68"/>
    <w:rsid w:val="002B1B44"/>
    <w:rsid w:val="002B21A9"/>
    <w:rsid w:val="002B394A"/>
    <w:rsid w:val="002B5A13"/>
    <w:rsid w:val="002B60E3"/>
    <w:rsid w:val="002B778F"/>
    <w:rsid w:val="002C2154"/>
    <w:rsid w:val="002C24BD"/>
    <w:rsid w:val="002C3418"/>
    <w:rsid w:val="002C618D"/>
    <w:rsid w:val="002C68EC"/>
    <w:rsid w:val="002C7343"/>
    <w:rsid w:val="002D1657"/>
    <w:rsid w:val="002D495E"/>
    <w:rsid w:val="002D58D8"/>
    <w:rsid w:val="002D6049"/>
    <w:rsid w:val="002D7B5F"/>
    <w:rsid w:val="002E0EC4"/>
    <w:rsid w:val="002E1CC8"/>
    <w:rsid w:val="002E5EEA"/>
    <w:rsid w:val="002F0BF2"/>
    <w:rsid w:val="002F628C"/>
    <w:rsid w:val="003017F8"/>
    <w:rsid w:val="00301B1E"/>
    <w:rsid w:val="00304D2A"/>
    <w:rsid w:val="00304EB0"/>
    <w:rsid w:val="00305A2A"/>
    <w:rsid w:val="00305B50"/>
    <w:rsid w:val="00306401"/>
    <w:rsid w:val="00315B2D"/>
    <w:rsid w:val="00317441"/>
    <w:rsid w:val="00321AC4"/>
    <w:rsid w:val="003245B0"/>
    <w:rsid w:val="003255D7"/>
    <w:rsid w:val="00325658"/>
    <w:rsid w:val="0032735D"/>
    <w:rsid w:val="00333B0F"/>
    <w:rsid w:val="00334ACB"/>
    <w:rsid w:val="003351BC"/>
    <w:rsid w:val="0033776C"/>
    <w:rsid w:val="00337A4D"/>
    <w:rsid w:val="00343C6B"/>
    <w:rsid w:val="00352E4E"/>
    <w:rsid w:val="0035314F"/>
    <w:rsid w:val="003540AE"/>
    <w:rsid w:val="00355892"/>
    <w:rsid w:val="0036051E"/>
    <w:rsid w:val="00364E8E"/>
    <w:rsid w:val="00367488"/>
    <w:rsid w:val="00371ED7"/>
    <w:rsid w:val="003746D9"/>
    <w:rsid w:val="00374B3E"/>
    <w:rsid w:val="00382CFC"/>
    <w:rsid w:val="00384FD2"/>
    <w:rsid w:val="00387A26"/>
    <w:rsid w:val="00390422"/>
    <w:rsid w:val="003910B9"/>
    <w:rsid w:val="00392585"/>
    <w:rsid w:val="00392E59"/>
    <w:rsid w:val="00394D3D"/>
    <w:rsid w:val="003A0807"/>
    <w:rsid w:val="003A0C46"/>
    <w:rsid w:val="003A10F9"/>
    <w:rsid w:val="003A16F5"/>
    <w:rsid w:val="003A200C"/>
    <w:rsid w:val="003A2FD3"/>
    <w:rsid w:val="003A4C57"/>
    <w:rsid w:val="003A5467"/>
    <w:rsid w:val="003A6166"/>
    <w:rsid w:val="003B2283"/>
    <w:rsid w:val="003B3F96"/>
    <w:rsid w:val="003B467B"/>
    <w:rsid w:val="003C3968"/>
    <w:rsid w:val="003C51A3"/>
    <w:rsid w:val="003C691B"/>
    <w:rsid w:val="003D1421"/>
    <w:rsid w:val="003D42DD"/>
    <w:rsid w:val="003D4B19"/>
    <w:rsid w:val="003D4BF2"/>
    <w:rsid w:val="003D74A8"/>
    <w:rsid w:val="003E0DE6"/>
    <w:rsid w:val="003E1427"/>
    <w:rsid w:val="003E1519"/>
    <w:rsid w:val="003E2CE9"/>
    <w:rsid w:val="003E5F86"/>
    <w:rsid w:val="003F0514"/>
    <w:rsid w:val="003F27CE"/>
    <w:rsid w:val="003F3DB4"/>
    <w:rsid w:val="003F3FEB"/>
    <w:rsid w:val="003F4017"/>
    <w:rsid w:val="003F428D"/>
    <w:rsid w:val="003F585E"/>
    <w:rsid w:val="00400FC0"/>
    <w:rsid w:val="00404DE6"/>
    <w:rsid w:val="00406A34"/>
    <w:rsid w:val="00413610"/>
    <w:rsid w:val="00414ED5"/>
    <w:rsid w:val="004169C1"/>
    <w:rsid w:val="00423571"/>
    <w:rsid w:val="0042624C"/>
    <w:rsid w:val="004308B7"/>
    <w:rsid w:val="00430DF2"/>
    <w:rsid w:val="00431838"/>
    <w:rsid w:val="00433EE2"/>
    <w:rsid w:val="0043403A"/>
    <w:rsid w:val="0043477D"/>
    <w:rsid w:val="00434885"/>
    <w:rsid w:val="0043508A"/>
    <w:rsid w:val="00436C8E"/>
    <w:rsid w:val="00440061"/>
    <w:rsid w:val="004412A7"/>
    <w:rsid w:val="00441D2E"/>
    <w:rsid w:val="00442FEA"/>
    <w:rsid w:val="00444B06"/>
    <w:rsid w:val="004453B8"/>
    <w:rsid w:val="00446A22"/>
    <w:rsid w:val="0044772C"/>
    <w:rsid w:val="004501B6"/>
    <w:rsid w:val="00452101"/>
    <w:rsid w:val="00454A74"/>
    <w:rsid w:val="0046362B"/>
    <w:rsid w:val="0046405A"/>
    <w:rsid w:val="0046573A"/>
    <w:rsid w:val="00465A5A"/>
    <w:rsid w:val="00467223"/>
    <w:rsid w:val="00472431"/>
    <w:rsid w:val="004725CD"/>
    <w:rsid w:val="004750AA"/>
    <w:rsid w:val="004761D1"/>
    <w:rsid w:val="00476336"/>
    <w:rsid w:val="00477B7C"/>
    <w:rsid w:val="0048150A"/>
    <w:rsid w:val="00482D9D"/>
    <w:rsid w:val="004841D1"/>
    <w:rsid w:val="004859D9"/>
    <w:rsid w:val="004876A3"/>
    <w:rsid w:val="004901D8"/>
    <w:rsid w:val="004940F8"/>
    <w:rsid w:val="00494A37"/>
    <w:rsid w:val="00494D0E"/>
    <w:rsid w:val="00496244"/>
    <w:rsid w:val="0049742F"/>
    <w:rsid w:val="004A0C88"/>
    <w:rsid w:val="004A0FFC"/>
    <w:rsid w:val="004A12A4"/>
    <w:rsid w:val="004A18BC"/>
    <w:rsid w:val="004A4EE4"/>
    <w:rsid w:val="004A60BF"/>
    <w:rsid w:val="004A6BF4"/>
    <w:rsid w:val="004B0281"/>
    <w:rsid w:val="004B14BB"/>
    <w:rsid w:val="004B3543"/>
    <w:rsid w:val="004B3C2D"/>
    <w:rsid w:val="004B44B1"/>
    <w:rsid w:val="004B5918"/>
    <w:rsid w:val="004B609A"/>
    <w:rsid w:val="004B7D48"/>
    <w:rsid w:val="004C27AA"/>
    <w:rsid w:val="004C383F"/>
    <w:rsid w:val="004C61BB"/>
    <w:rsid w:val="004C6516"/>
    <w:rsid w:val="004C6783"/>
    <w:rsid w:val="004D13C0"/>
    <w:rsid w:val="004E0382"/>
    <w:rsid w:val="004E2056"/>
    <w:rsid w:val="004E3CC7"/>
    <w:rsid w:val="004E50AB"/>
    <w:rsid w:val="004F0AE3"/>
    <w:rsid w:val="004F0F7C"/>
    <w:rsid w:val="004F4CE1"/>
    <w:rsid w:val="004F5F96"/>
    <w:rsid w:val="00501473"/>
    <w:rsid w:val="00501E55"/>
    <w:rsid w:val="00504A04"/>
    <w:rsid w:val="00504EBB"/>
    <w:rsid w:val="00505A77"/>
    <w:rsid w:val="0050638E"/>
    <w:rsid w:val="0050639E"/>
    <w:rsid w:val="00511485"/>
    <w:rsid w:val="00512703"/>
    <w:rsid w:val="0051558A"/>
    <w:rsid w:val="0051795A"/>
    <w:rsid w:val="00522F61"/>
    <w:rsid w:val="0052354F"/>
    <w:rsid w:val="005254F1"/>
    <w:rsid w:val="005272CE"/>
    <w:rsid w:val="00532B71"/>
    <w:rsid w:val="00532F2D"/>
    <w:rsid w:val="0054059A"/>
    <w:rsid w:val="005419C4"/>
    <w:rsid w:val="00544845"/>
    <w:rsid w:val="005468E2"/>
    <w:rsid w:val="005501E5"/>
    <w:rsid w:val="005533D2"/>
    <w:rsid w:val="005607B3"/>
    <w:rsid w:val="0056122A"/>
    <w:rsid w:val="0056188D"/>
    <w:rsid w:val="005620EA"/>
    <w:rsid w:val="005641B6"/>
    <w:rsid w:val="005669B6"/>
    <w:rsid w:val="0057056D"/>
    <w:rsid w:val="00571963"/>
    <w:rsid w:val="00572395"/>
    <w:rsid w:val="005756E4"/>
    <w:rsid w:val="00583571"/>
    <w:rsid w:val="00584A95"/>
    <w:rsid w:val="00586D2F"/>
    <w:rsid w:val="00594004"/>
    <w:rsid w:val="00594C13"/>
    <w:rsid w:val="0059691C"/>
    <w:rsid w:val="005975B2"/>
    <w:rsid w:val="005A4DF2"/>
    <w:rsid w:val="005A71E9"/>
    <w:rsid w:val="005A7CAB"/>
    <w:rsid w:val="005B1160"/>
    <w:rsid w:val="005B12E4"/>
    <w:rsid w:val="005B1C22"/>
    <w:rsid w:val="005B1DDE"/>
    <w:rsid w:val="005B24BF"/>
    <w:rsid w:val="005B3110"/>
    <w:rsid w:val="005B3C35"/>
    <w:rsid w:val="005B5823"/>
    <w:rsid w:val="005B7DAC"/>
    <w:rsid w:val="005C0A47"/>
    <w:rsid w:val="005C630F"/>
    <w:rsid w:val="005D2EAF"/>
    <w:rsid w:val="005E1F43"/>
    <w:rsid w:val="005E265F"/>
    <w:rsid w:val="005E6011"/>
    <w:rsid w:val="006008D0"/>
    <w:rsid w:val="00604638"/>
    <w:rsid w:val="0060581D"/>
    <w:rsid w:val="00606C86"/>
    <w:rsid w:val="00607A4F"/>
    <w:rsid w:val="0061491B"/>
    <w:rsid w:val="00617111"/>
    <w:rsid w:val="006238AB"/>
    <w:rsid w:val="006238E0"/>
    <w:rsid w:val="00624385"/>
    <w:rsid w:val="00625679"/>
    <w:rsid w:val="00625F6B"/>
    <w:rsid w:val="00626D71"/>
    <w:rsid w:val="006339C7"/>
    <w:rsid w:val="0063447A"/>
    <w:rsid w:val="00635B0B"/>
    <w:rsid w:val="00636EE9"/>
    <w:rsid w:val="00636F60"/>
    <w:rsid w:val="006404FE"/>
    <w:rsid w:val="00640FC7"/>
    <w:rsid w:val="00641842"/>
    <w:rsid w:val="0064278F"/>
    <w:rsid w:val="006440BE"/>
    <w:rsid w:val="00645F0C"/>
    <w:rsid w:val="0064761B"/>
    <w:rsid w:val="00647DB9"/>
    <w:rsid w:val="006513C1"/>
    <w:rsid w:val="00652B85"/>
    <w:rsid w:val="006560CF"/>
    <w:rsid w:val="00657DCD"/>
    <w:rsid w:val="00660C78"/>
    <w:rsid w:val="006651D5"/>
    <w:rsid w:val="00667C49"/>
    <w:rsid w:val="00671DF8"/>
    <w:rsid w:val="00674090"/>
    <w:rsid w:val="00677C9E"/>
    <w:rsid w:val="00681176"/>
    <w:rsid w:val="0068153B"/>
    <w:rsid w:val="00682108"/>
    <w:rsid w:val="0068323A"/>
    <w:rsid w:val="00684D3E"/>
    <w:rsid w:val="006852E8"/>
    <w:rsid w:val="00687132"/>
    <w:rsid w:val="00687470"/>
    <w:rsid w:val="00690D69"/>
    <w:rsid w:val="00691ADE"/>
    <w:rsid w:val="006950CF"/>
    <w:rsid w:val="00695673"/>
    <w:rsid w:val="006958FD"/>
    <w:rsid w:val="006964EA"/>
    <w:rsid w:val="00697491"/>
    <w:rsid w:val="0069783F"/>
    <w:rsid w:val="006A51E3"/>
    <w:rsid w:val="006B3669"/>
    <w:rsid w:val="006B54DF"/>
    <w:rsid w:val="006B5DA5"/>
    <w:rsid w:val="006C5E31"/>
    <w:rsid w:val="006C72BF"/>
    <w:rsid w:val="006D089D"/>
    <w:rsid w:val="006D0F46"/>
    <w:rsid w:val="006D26B2"/>
    <w:rsid w:val="006D5F34"/>
    <w:rsid w:val="006E0713"/>
    <w:rsid w:val="006E40E7"/>
    <w:rsid w:val="006E4930"/>
    <w:rsid w:val="006E5014"/>
    <w:rsid w:val="006F0ACD"/>
    <w:rsid w:val="006F0C5D"/>
    <w:rsid w:val="006F1EE3"/>
    <w:rsid w:val="006F226C"/>
    <w:rsid w:val="006F2787"/>
    <w:rsid w:val="006F44AC"/>
    <w:rsid w:val="006F4BF8"/>
    <w:rsid w:val="006F50D3"/>
    <w:rsid w:val="006F5DA6"/>
    <w:rsid w:val="006F7695"/>
    <w:rsid w:val="00700B02"/>
    <w:rsid w:val="00701AE3"/>
    <w:rsid w:val="007047D6"/>
    <w:rsid w:val="007054E8"/>
    <w:rsid w:val="007056F3"/>
    <w:rsid w:val="00706036"/>
    <w:rsid w:val="0071342D"/>
    <w:rsid w:val="00723B0E"/>
    <w:rsid w:val="0072558A"/>
    <w:rsid w:val="0072589B"/>
    <w:rsid w:val="007278C8"/>
    <w:rsid w:val="00733737"/>
    <w:rsid w:val="00736DAE"/>
    <w:rsid w:val="007378D2"/>
    <w:rsid w:val="00737963"/>
    <w:rsid w:val="00740567"/>
    <w:rsid w:val="0074081C"/>
    <w:rsid w:val="00741BF3"/>
    <w:rsid w:val="00741D05"/>
    <w:rsid w:val="00743EE6"/>
    <w:rsid w:val="00744B19"/>
    <w:rsid w:val="00754687"/>
    <w:rsid w:val="00755A92"/>
    <w:rsid w:val="00757FED"/>
    <w:rsid w:val="007609A0"/>
    <w:rsid w:val="00760C33"/>
    <w:rsid w:val="00761BF5"/>
    <w:rsid w:val="00762771"/>
    <w:rsid w:val="00764420"/>
    <w:rsid w:val="0076657A"/>
    <w:rsid w:val="00766928"/>
    <w:rsid w:val="00772556"/>
    <w:rsid w:val="00772A99"/>
    <w:rsid w:val="007746F5"/>
    <w:rsid w:val="00775012"/>
    <w:rsid w:val="0077529C"/>
    <w:rsid w:val="007809DB"/>
    <w:rsid w:val="007811C5"/>
    <w:rsid w:val="0078171A"/>
    <w:rsid w:val="007824AC"/>
    <w:rsid w:val="007846E3"/>
    <w:rsid w:val="00787850"/>
    <w:rsid w:val="00787F21"/>
    <w:rsid w:val="007940FF"/>
    <w:rsid w:val="00796A6E"/>
    <w:rsid w:val="00797601"/>
    <w:rsid w:val="007A04D3"/>
    <w:rsid w:val="007A4D13"/>
    <w:rsid w:val="007B0371"/>
    <w:rsid w:val="007B0AC5"/>
    <w:rsid w:val="007B0DEE"/>
    <w:rsid w:val="007B156C"/>
    <w:rsid w:val="007B1FCC"/>
    <w:rsid w:val="007B70EF"/>
    <w:rsid w:val="007C1059"/>
    <w:rsid w:val="007C12B3"/>
    <w:rsid w:val="007C12B7"/>
    <w:rsid w:val="007C2A8F"/>
    <w:rsid w:val="007C59D4"/>
    <w:rsid w:val="007D0607"/>
    <w:rsid w:val="007D0B72"/>
    <w:rsid w:val="007D640E"/>
    <w:rsid w:val="007D6965"/>
    <w:rsid w:val="007E0921"/>
    <w:rsid w:val="007E0A36"/>
    <w:rsid w:val="007E14E4"/>
    <w:rsid w:val="007E2759"/>
    <w:rsid w:val="007E31EC"/>
    <w:rsid w:val="007E3E13"/>
    <w:rsid w:val="007E4296"/>
    <w:rsid w:val="007F1036"/>
    <w:rsid w:val="007F2E72"/>
    <w:rsid w:val="007F3971"/>
    <w:rsid w:val="007F6BD7"/>
    <w:rsid w:val="007F6FE6"/>
    <w:rsid w:val="007F7E10"/>
    <w:rsid w:val="008059BA"/>
    <w:rsid w:val="008103B6"/>
    <w:rsid w:val="008121D0"/>
    <w:rsid w:val="0081430C"/>
    <w:rsid w:val="00814596"/>
    <w:rsid w:val="00815C5A"/>
    <w:rsid w:val="00816AA1"/>
    <w:rsid w:val="008175D3"/>
    <w:rsid w:val="0082109C"/>
    <w:rsid w:val="00822BF0"/>
    <w:rsid w:val="00826053"/>
    <w:rsid w:val="00826395"/>
    <w:rsid w:val="00830B5A"/>
    <w:rsid w:val="00831161"/>
    <w:rsid w:val="00831423"/>
    <w:rsid w:val="008342A8"/>
    <w:rsid w:val="00834D55"/>
    <w:rsid w:val="00835CF8"/>
    <w:rsid w:val="008402B5"/>
    <w:rsid w:val="00840738"/>
    <w:rsid w:val="008438D7"/>
    <w:rsid w:val="008456BA"/>
    <w:rsid w:val="008457BD"/>
    <w:rsid w:val="00846FB7"/>
    <w:rsid w:val="0085129D"/>
    <w:rsid w:val="008512BB"/>
    <w:rsid w:val="0085584F"/>
    <w:rsid w:val="0085700A"/>
    <w:rsid w:val="008571AF"/>
    <w:rsid w:val="00857CD0"/>
    <w:rsid w:val="00860D0E"/>
    <w:rsid w:val="008636C9"/>
    <w:rsid w:val="00867CEE"/>
    <w:rsid w:val="008711D3"/>
    <w:rsid w:val="008716F7"/>
    <w:rsid w:val="00872598"/>
    <w:rsid w:val="008729BE"/>
    <w:rsid w:val="00872A81"/>
    <w:rsid w:val="0087610B"/>
    <w:rsid w:val="008800A8"/>
    <w:rsid w:val="00882576"/>
    <w:rsid w:val="00884401"/>
    <w:rsid w:val="0088576C"/>
    <w:rsid w:val="008942AF"/>
    <w:rsid w:val="00896C38"/>
    <w:rsid w:val="00897AC2"/>
    <w:rsid w:val="008A2A89"/>
    <w:rsid w:val="008A39EE"/>
    <w:rsid w:val="008A3CCA"/>
    <w:rsid w:val="008A4855"/>
    <w:rsid w:val="008A57B0"/>
    <w:rsid w:val="008B1188"/>
    <w:rsid w:val="008B1CC2"/>
    <w:rsid w:val="008B3702"/>
    <w:rsid w:val="008B650E"/>
    <w:rsid w:val="008B66D7"/>
    <w:rsid w:val="008C2D6D"/>
    <w:rsid w:val="008C4486"/>
    <w:rsid w:val="008C5B90"/>
    <w:rsid w:val="008C5C7B"/>
    <w:rsid w:val="008D028A"/>
    <w:rsid w:val="008D046E"/>
    <w:rsid w:val="008D057E"/>
    <w:rsid w:val="008D437C"/>
    <w:rsid w:val="008D5BB2"/>
    <w:rsid w:val="008E1D83"/>
    <w:rsid w:val="008E2E63"/>
    <w:rsid w:val="008E7E01"/>
    <w:rsid w:val="008F0AAE"/>
    <w:rsid w:val="008F0DF5"/>
    <w:rsid w:val="008F16C2"/>
    <w:rsid w:val="008F22C3"/>
    <w:rsid w:val="008F3FEC"/>
    <w:rsid w:val="008F56D8"/>
    <w:rsid w:val="008F5EC1"/>
    <w:rsid w:val="00901124"/>
    <w:rsid w:val="00901ADD"/>
    <w:rsid w:val="00901E49"/>
    <w:rsid w:val="00902EFA"/>
    <w:rsid w:val="00906A13"/>
    <w:rsid w:val="00907398"/>
    <w:rsid w:val="00911FB6"/>
    <w:rsid w:val="00915C6B"/>
    <w:rsid w:val="009169C6"/>
    <w:rsid w:val="00924363"/>
    <w:rsid w:val="00925BDF"/>
    <w:rsid w:val="00926DCD"/>
    <w:rsid w:val="0093013C"/>
    <w:rsid w:val="00934835"/>
    <w:rsid w:val="0093522E"/>
    <w:rsid w:val="009354FC"/>
    <w:rsid w:val="009407F8"/>
    <w:rsid w:val="00942B96"/>
    <w:rsid w:val="009433C6"/>
    <w:rsid w:val="00943B41"/>
    <w:rsid w:val="00945BEB"/>
    <w:rsid w:val="009466FF"/>
    <w:rsid w:val="00946CC5"/>
    <w:rsid w:val="00947BCC"/>
    <w:rsid w:val="00951EDC"/>
    <w:rsid w:val="0095470B"/>
    <w:rsid w:val="009549A3"/>
    <w:rsid w:val="009558E7"/>
    <w:rsid w:val="00955952"/>
    <w:rsid w:val="00956956"/>
    <w:rsid w:val="00957366"/>
    <w:rsid w:val="00957685"/>
    <w:rsid w:val="009637E0"/>
    <w:rsid w:val="009678F8"/>
    <w:rsid w:val="00971D53"/>
    <w:rsid w:val="00972E05"/>
    <w:rsid w:val="009735BD"/>
    <w:rsid w:val="00973AD2"/>
    <w:rsid w:val="00974C07"/>
    <w:rsid w:val="00976888"/>
    <w:rsid w:val="0097720A"/>
    <w:rsid w:val="0097778C"/>
    <w:rsid w:val="00981BC3"/>
    <w:rsid w:val="00983DB2"/>
    <w:rsid w:val="00985FA6"/>
    <w:rsid w:val="00986C48"/>
    <w:rsid w:val="00990A01"/>
    <w:rsid w:val="00992475"/>
    <w:rsid w:val="00994D03"/>
    <w:rsid w:val="00994EE9"/>
    <w:rsid w:val="009960C3"/>
    <w:rsid w:val="009A000D"/>
    <w:rsid w:val="009A0706"/>
    <w:rsid w:val="009A133B"/>
    <w:rsid w:val="009A18F5"/>
    <w:rsid w:val="009A282A"/>
    <w:rsid w:val="009A46C2"/>
    <w:rsid w:val="009A6BE8"/>
    <w:rsid w:val="009A6DD4"/>
    <w:rsid w:val="009B085D"/>
    <w:rsid w:val="009B20DB"/>
    <w:rsid w:val="009B4BBF"/>
    <w:rsid w:val="009C0784"/>
    <w:rsid w:val="009C2ED3"/>
    <w:rsid w:val="009C4099"/>
    <w:rsid w:val="009C68BB"/>
    <w:rsid w:val="009D165A"/>
    <w:rsid w:val="009D170B"/>
    <w:rsid w:val="009D45EA"/>
    <w:rsid w:val="009D4B54"/>
    <w:rsid w:val="009D5E1C"/>
    <w:rsid w:val="009D7B21"/>
    <w:rsid w:val="009E047D"/>
    <w:rsid w:val="009E1B7A"/>
    <w:rsid w:val="009E1C82"/>
    <w:rsid w:val="009E3C6E"/>
    <w:rsid w:val="009E68E8"/>
    <w:rsid w:val="009F23AF"/>
    <w:rsid w:val="00A0246E"/>
    <w:rsid w:val="00A053DC"/>
    <w:rsid w:val="00A11BAB"/>
    <w:rsid w:val="00A1618B"/>
    <w:rsid w:val="00A168AA"/>
    <w:rsid w:val="00A20E12"/>
    <w:rsid w:val="00A21ECA"/>
    <w:rsid w:val="00A22496"/>
    <w:rsid w:val="00A2263D"/>
    <w:rsid w:val="00A24C3F"/>
    <w:rsid w:val="00A314B5"/>
    <w:rsid w:val="00A31F9C"/>
    <w:rsid w:val="00A35D49"/>
    <w:rsid w:val="00A35F8B"/>
    <w:rsid w:val="00A36F31"/>
    <w:rsid w:val="00A37B5C"/>
    <w:rsid w:val="00A400AF"/>
    <w:rsid w:val="00A40D72"/>
    <w:rsid w:val="00A4287C"/>
    <w:rsid w:val="00A438BC"/>
    <w:rsid w:val="00A4461C"/>
    <w:rsid w:val="00A502EF"/>
    <w:rsid w:val="00A514A5"/>
    <w:rsid w:val="00A51954"/>
    <w:rsid w:val="00A5314B"/>
    <w:rsid w:val="00A54D2D"/>
    <w:rsid w:val="00A55891"/>
    <w:rsid w:val="00A55D26"/>
    <w:rsid w:val="00A565DC"/>
    <w:rsid w:val="00A60449"/>
    <w:rsid w:val="00A62FEA"/>
    <w:rsid w:val="00A65078"/>
    <w:rsid w:val="00A65A17"/>
    <w:rsid w:val="00A67F3F"/>
    <w:rsid w:val="00A72FF3"/>
    <w:rsid w:val="00A733C2"/>
    <w:rsid w:val="00A73DC0"/>
    <w:rsid w:val="00A805E5"/>
    <w:rsid w:val="00A815A8"/>
    <w:rsid w:val="00A81A4A"/>
    <w:rsid w:val="00A834FB"/>
    <w:rsid w:val="00A84A60"/>
    <w:rsid w:val="00A84D5A"/>
    <w:rsid w:val="00A850DF"/>
    <w:rsid w:val="00A85930"/>
    <w:rsid w:val="00A85ECD"/>
    <w:rsid w:val="00A869E2"/>
    <w:rsid w:val="00A93681"/>
    <w:rsid w:val="00A95310"/>
    <w:rsid w:val="00A9695E"/>
    <w:rsid w:val="00AA0CAB"/>
    <w:rsid w:val="00AA11CC"/>
    <w:rsid w:val="00AA238F"/>
    <w:rsid w:val="00AA4A52"/>
    <w:rsid w:val="00AA7E60"/>
    <w:rsid w:val="00AB0536"/>
    <w:rsid w:val="00AB6EA7"/>
    <w:rsid w:val="00AB7293"/>
    <w:rsid w:val="00AB7C29"/>
    <w:rsid w:val="00AC05D5"/>
    <w:rsid w:val="00AC3578"/>
    <w:rsid w:val="00AC5D7C"/>
    <w:rsid w:val="00AC6D68"/>
    <w:rsid w:val="00AD0510"/>
    <w:rsid w:val="00AD05B1"/>
    <w:rsid w:val="00AD326A"/>
    <w:rsid w:val="00AD403A"/>
    <w:rsid w:val="00AD5193"/>
    <w:rsid w:val="00AD5E86"/>
    <w:rsid w:val="00AD642B"/>
    <w:rsid w:val="00AD6CFD"/>
    <w:rsid w:val="00AD74A1"/>
    <w:rsid w:val="00AD7547"/>
    <w:rsid w:val="00AE06C4"/>
    <w:rsid w:val="00AE0EB2"/>
    <w:rsid w:val="00AE27A0"/>
    <w:rsid w:val="00AE3D18"/>
    <w:rsid w:val="00AE4EDB"/>
    <w:rsid w:val="00AE7277"/>
    <w:rsid w:val="00AF0ACA"/>
    <w:rsid w:val="00AF2E3E"/>
    <w:rsid w:val="00AF3FBC"/>
    <w:rsid w:val="00AF4FB2"/>
    <w:rsid w:val="00AF608F"/>
    <w:rsid w:val="00B00A49"/>
    <w:rsid w:val="00B018E0"/>
    <w:rsid w:val="00B04700"/>
    <w:rsid w:val="00B04BDC"/>
    <w:rsid w:val="00B1078B"/>
    <w:rsid w:val="00B11A57"/>
    <w:rsid w:val="00B12282"/>
    <w:rsid w:val="00B12FD9"/>
    <w:rsid w:val="00B134D1"/>
    <w:rsid w:val="00B16F10"/>
    <w:rsid w:val="00B20752"/>
    <w:rsid w:val="00B21761"/>
    <w:rsid w:val="00B24034"/>
    <w:rsid w:val="00B24CEE"/>
    <w:rsid w:val="00B25379"/>
    <w:rsid w:val="00B27DC7"/>
    <w:rsid w:val="00B32B3B"/>
    <w:rsid w:val="00B34511"/>
    <w:rsid w:val="00B3624A"/>
    <w:rsid w:val="00B37984"/>
    <w:rsid w:val="00B37994"/>
    <w:rsid w:val="00B37C62"/>
    <w:rsid w:val="00B401E7"/>
    <w:rsid w:val="00B43426"/>
    <w:rsid w:val="00B450EB"/>
    <w:rsid w:val="00B55613"/>
    <w:rsid w:val="00B5572C"/>
    <w:rsid w:val="00B573B3"/>
    <w:rsid w:val="00B57B87"/>
    <w:rsid w:val="00B60BEE"/>
    <w:rsid w:val="00B61A87"/>
    <w:rsid w:val="00B64BF9"/>
    <w:rsid w:val="00B6736E"/>
    <w:rsid w:val="00B67960"/>
    <w:rsid w:val="00B702FE"/>
    <w:rsid w:val="00B71B63"/>
    <w:rsid w:val="00B71FAD"/>
    <w:rsid w:val="00B7608B"/>
    <w:rsid w:val="00B7747A"/>
    <w:rsid w:val="00B84A04"/>
    <w:rsid w:val="00B86965"/>
    <w:rsid w:val="00B908E7"/>
    <w:rsid w:val="00B91433"/>
    <w:rsid w:val="00B92068"/>
    <w:rsid w:val="00BA1F45"/>
    <w:rsid w:val="00BA3A2C"/>
    <w:rsid w:val="00BB17FA"/>
    <w:rsid w:val="00BB39A5"/>
    <w:rsid w:val="00BB3E82"/>
    <w:rsid w:val="00BB59A4"/>
    <w:rsid w:val="00BB67AA"/>
    <w:rsid w:val="00BB68E6"/>
    <w:rsid w:val="00BB70F0"/>
    <w:rsid w:val="00BC0A34"/>
    <w:rsid w:val="00BC15EB"/>
    <w:rsid w:val="00BC1638"/>
    <w:rsid w:val="00BC5953"/>
    <w:rsid w:val="00BD07DD"/>
    <w:rsid w:val="00BD5CA6"/>
    <w:rsid w:val="00BD7D4B"/>
    <w:rsid w:val="00BE0783"/>
    <w:rsid w:val="00BE17C8"/>
    <w:rsid w:val="00BE1F17"/>
    <w:rsid w:val="00BE59E4"/>
    <w:rsid w:val="00BE665D"/>
    <w:rsid w:val="00BE7349"/>
    <w:rsid w:val="00BE76EF"/>
    <w:rsid w:val="00BF1BCD"/>
    <w:rsid w:val="00BF4973"/>
    <w:rsid w:val="00BF4E12"/>
    <w:rsid w:val="00C010DE"/>
    <w:rsid w:val="00C03084"/>
    <w:rsid w:val="00C03CBD"/>
    <w:rsid w:val="00C053F6"/>
    <w:rsid w:val="00C10CAB"/>
    <w:rsid w:val="00C11820"/>
    <w:rsid w:val="00C13112"/>
    <w:rsid w:val="00C13C34"/>
    <w:rsid w:val="00C149D3"/>
    <w:rsid w:val="00C15063"/>
    <w:rsid w:val="00C1783D"/>
    <w:rsid w:val="00C222DB"/>
    <w:rsid w:val="00C222EB"/>
    <w:rsid w:val="00C223E9"/>
    <w:rsid w:val="00C2552B"/>
    <w:rsid w:val="00C255FC"/>
    <w:rsid w:val="00C32D3F"/>
    <w:rsid w:val="00C37EF6"/>
    <w:rsid w:val="00C4009B"/>
    <w:rsid w:val="00C41102"/>
    <w:rsid w:val="00C4293E"/>
    <w:rsid w:val="00C435C4"/>
    <w:rsid w:val="00C45DBD"/>
    <w:rsid w:val="00C46F36"/>
    <w:rsid w:val="00C52C1C"/>
    <w:rsid w:val="00C550D2"/>
    <w:rsid w:val="00C55401"/>
    <w:rsid w:val="00C60912"/>
    <w:rsid w:val="00C610AD"/>
    <w:rsid w:val="00C62A6A"/>
    <w:rsid w:val="00C70583"/>
    <w:rsid w:val="00C70912"/>
    <w:rsid w:val="00C71456"/>
    <w:rsid w:val="00C775B6"/>
    <w:rsid w:val="00C80EC4"/>
    <w:rsid w:val="00C8391D"/>
    <w:rsid w:val="00C8452F"/>
    <w:rsid w:val="00C864A7"/>
    <w:rsid w:val="00C915A3"/>
    <w:rsid w:val="00C91B46"/>
    <w:rsid w:val="00C92461"/>
    <w:rsid w:val="00C97BB8"/>
    <w:rsid w:val="00CA156E"/>
    <w:rsid w:val="00CA30C5"/>
    <w:rsid w:val="00CA436D"/>
    <w:rsid w:val="00CA5C80"/>
    <w:rsid w:val="00CA6104"/>
    <w:rsid w:val="00CA67CE"/>
    <w:rsid w:val="00CA68BF"/>
    <w:rsid w:val="00CA6EA5"/>
    <w:rsid w:val="00CB1586"/>
    <w:rsid w:val="00CB4ED8"/>
    <w:rsid w:val="00CB5B40"/>
    <w:rsid w:val="00CB6D38"/>
    <w:rsid w:val="00CC02A4"/>
    <w:rsid w:val="00CC1554"/>
    <w:rsid w:val="00CC51B4"/>
    <w:rsid w:val="00CC5473"/>
    <w:rsid w:val="00CC5BBF"/>
    <w:rsid w:val="00CC5D23"/>
    <w:rsid w:val="00CC5ED7"/>
    <w:rsid w:val="00CC66AC"/>
    <w:rsid w:val="00CD0458"/>
    <w:rsid w:val="00CD5499"/>
    <w:rsid w:val="00CD6D07"/>
    <w:rsid w:val="00CD70A1"/>
    <w:rsid w:val="00CE011A"/>
    <w:rsid w:val="00CE3F31"/>
    <w:rsid w:val="00CE5DB0"/>
    <w:rsid w:val="00CE7D40"/>
    <w:rsid w:val="00CF0DA4"/>
    <w:rsid w:val="00CF1043"/>
    <w:rsid w:val="00CF26A3"/>
    <w:rsid w:val="00CF338E"/>
    <w:rsid w:val="00D02129"/>
    <w:rsid w:val="00D04E09"/>
    <w:rsid w:val="00D05771"/>
    <w:rsid w:val="00D07F65"/>
    <w:rsid w:val="00D13394"/>
    <w:rsid w:val="00D14100"/>
    <w:rsid w:val="00D14CB6"/>
    <w:rsid w:val="00D16F27"/>
    <w:rsid w:val="00D17BCB"/>
    <w:rsid w:val="00D217F2"/>
    <w:rsid w:val="00D22422"/>
    <w:rsid w:val="00D255B5"/>
    <w:rsid w:val="00D312A7"/>
    <w:rsid w:val="00D32BBD"/>
    <w:rsid w:val="00D339DB"/>
    <w:rsid w:val="00D3479C"/>
    <w:rsid w:val="00D34B9C"/>
    <w:rsid w:val="00D36565"/>
    <w:rsid w:val="00D41D87"/>
    <w:rsid w:val="00D426D7"/>
    <w:rsid w:val="00D44BC5"/>
    <w:rsid w:val="00D47C89"/>
    <w:rsid w:val="00D51A2F"/>
    <w:rsid w:val="00D52A46"/>
    <w:rsid w:val="00D55DC8"/>
    <w:rsid w:val="00D56E84"/>
    <w:rsid w:val="00D56F98"/>
    <w:rsid w:val="00D6214F"/>
    <w:rsid w:val="00D629DA"/>
    <w:rsid w:val="00D62D52"/>
    <w:rsid w:val="00D64904"/>
    <w:rsid w:val="00D66796"/>
    <w:rsid w:val="00D66832"/>
    <w:rsid w:val="00D6746C"/>
    <w:rsid w:val="00D674F3"/>
    <w:rsid w:val="00D678E1"/>
    <w:rsid w:val="00D71191"/>
    <w:rsid w:val="00D7210B"/>
    <w:rsid w:val="00D72EAD"/>
    <w:rsid w:val="00D72FC8"/>
    <w:rsid w:val="00D73431"/>
    <w:rsid w:val="00D73C48"/>
    <w:rsid w:val="00D75625"/>
    <w:rsid w:val="00D774BE"/>
    <w:rsid w:val="00D81BC6"/>
    <w:rsid w:val="00D83D0A"/>
    <w:rsid w:val="00D84C59"/>
    <w:rsid w:val="00D8626C"/>
    <w:rsid w:val="00D86AD9"/>
    <w:rsid w:val="00D90DA2"/>
    <w:rsid w:val="00D944CB"/>
    <w:rsid w:val="00D949D8"/>
    <w:rsid w:val="00D95DBC"/>
    <w:rsid w:val="00D97297"/>
    <w:rsid w:val="00DA0532"/>
    <w:rsid w:val="00DA06C8"/>
    <w:rsid w:val="00DA2101"/>
    <w:rsid w:val="00DA5AC0"/>
    <w:rsid w:val="00DA5D41"/>
    <w:rsid w:val="00DA6031"/>
    <w:rsid w:val="00DA7B99"/>
    <w:rsid w:val="00DB0070"/>
    <w:rsid w:val="00DB138B"/>
    <w:rsid w:val="00DB2F55"/>
    <w:rsid w:val="00DB371C"/>
    <w:rsid w:val="00DB37CF"/>
    <w:rsid w:val="00DB4FEC"/>
    <w:rsid w:val="00DB55C6"/>
    <w:rsid w:val="00DB7483"/>
    <w:rsid w:val="00DB7E2A"/>
    <w:rsid w:val="00DC033B"/>
    <w:rsid w:val="00DC0C6E"/>
    <w:rsid w:val="00DC188B"/>
    <w:rsid w:val="00DC2012"/>
    <w:rsid w:val="00DC2629"/>
    <w:rsid w:val="00DD026C"/>
    <w:rsid w:val="00DD27F1"/>
    <w:rsid w:val="00DD2934"/>
    <w:rsid w:val="00DD2AB8"/>
    <w:rsid w:val="00DD2ED9"/>
    <w:rsid w:val="00DD3142"/>
    <w:rsid w:val="00DD3478"/>
    <w:rsid w:val="00DD39DB"/>
    <w:rsid w:val="00DD57F0"/>
    <w:rsid w:val="00DD594A"/>
    <w:rsid w:val="00DD64F4"/>
    <w:rsid w:val="00DD786C"/>
    <w:rsid w:val="00DE0B50"/>
    <w:rsid w:val="00DE3081"/>
    <w:rsid w:val="00DE3621"/>
    <w:rsid w:val="00DE380C"/>
    <w:rsid w:val="00DE71F4"/>
    <w:rsid w:val="00DE73F6"/>
    <w:rsid w:val="00DF2000"/>
    <w:rsid w:val="00DF246B"/>
    <w:rsid w:val="00DF31A0"/>
    <w:rsid w:val="00DF57D0"/>
    <w:rsid w:val="00DF5BE1"/>
    <w:rsid w:val="00DF6409"/>
    <w:rsid w:val="00E02258"/>
    <w:rsid w:val="00E04A8A"/>
    <w:rsid w:val="00E05631"/>
    <w:rsid w:val="00E060A1"/>
    <w:rsid w:val="00E06B27"/>
    <w:rsid w:val="00E06DF6"/>
    <w:rsid w:val="00E07EF7"/>
    <w:rsid w:val="00E1054A"/>
    <w:rsid w:val="00E1073D"/>
    <w:rsid w:val="00E153F3"/>
    <w:rsid w:val="00E15450"/>
    <w:rsid w:val="00E21590"/>
    <w:rsid w:val="00E242B6"/>
    <w:rsid w:val="00E24380"/>
    <w:rsid w:val="00E34907"/>
    <w:rsid w:val="00E40ABE"/>
    <w:rsid w:val="00E41CB0"/>
    <w:rsid w:val="00E4208C"/>
    <w:rsid w:val="00E503CD"/>
    <w:rsid w:val="00E50D0D"/>
    <w:rsid w:val="00E50D57"/>
    <w:rsid w:val="00E53C39"/>
    <w:rsid w:val="00E56640"/>
    <w:rsid w:val="00E577A4"/>
    <w:rsid w:val="00E57D37"/>
    <w:rsid w:val="00E6100E"/>
    <w:rsid w:val="00E6337C"/>
    <w:rsid w:val="00E63959"/>
    <w:rsid w:val="00E64026"/>
    <w:rsid w:val="00E650FB"/>
    <w:rsid w:val="00E675D3"/>
    <w:rsid w:val="00E73471"/>
    <w:rsid w:val="00E74197"/>
    <w:rsid w:val="00E75FAF"/>
    <w:rsid w:val="00E7664A"/>
    <w:rsid w:val="00E7697C"/>
    <w:rsid w:val="00E80DC9"/>
    <w:rsid w:val="00E84D83"/>
    <w:rsid w:val="00E85517"/>
    <w:rsid w:val="00E85E52"/>
    <w:rsid w:val="00E86C32"/>
    <w:rsid w:val="00E90E0D"/>
    <w:rsid w:val="00E92547"/>
    <w:rsid w:val="00E97576"/>
    <w:rsid w:val="00EA378D"/>
    <w:rsid w:val="00EA4A23"/>
    <w:rsid w:val="00EB00B1"/>
    <w:rsid w:val="00EB00BE"/>
    <w:rsid w:val="00EB0D3D"/>
    <w:rsid w:val="00EB42C2"/>
    <w:rsid w:val="00EB45D6"/>
    <w:rsid w:val="00EB5471"/>
    <w:rsid w:val="00EB6947"/>
    <w:rsid w:val="00EC506F"/>
    <w:rsid w:val="00EC76DB"/>
    <w:rsid w:val="00ED03C2"/>
    <w:rsid w:val="00ED0667"/>
    <w:rsid w:val="00ED378B"/>
    <w:rsid w:val="00ED6974"/>
    <w:rsid w:val="00ED6FF3"/>
    <w:rsid w:val="00EE0472"/>
    <w:rsid w:val="00EE1190"/>
    <w:rsid w:val="00EE243B"/>
    <w:rsid w:val="00EE2674"/>
    <w:rsid w:val="00EE351D"/>
    <w:rsid w:val="00EE4C1D"/>
    <w:rsid w:val="00EE66F4"/>
    <w:rsid w:val="00EE6946"/>
    <w:rsid w:val="00EE7C9C"/>
    <w:rsid w:val="00EF010D"/>
    <w:rsid w:val="00EF0DB7"/>
    <w:rsid w:val="00EF0FFA"/>
    <w:rsid w:val="00EF128C"/>
    <w:rsid w:val="00EF3A57"/>
    <w:rsid w:val="00EF4EB1"/>
    <w:rsid w:val="00EF5B62"/>
    <w:rsid w:val="00EF67FB"/>
    <w:rsid w:val="00EF73C5"/>
    <w:rsid w:val="00F00A67"/>
    <w:rsid w:val="00F01AEF"/>
    <w:rsid w:val="00F03B9B"/>
    <w:rsid w:val="00F11B00"/>
    <w:rsid w:val="00F12A71"/>
    <w:rsid w:val="00F12E20"/>
    <w:rsid w:val="00F14223"/>
    <w:rsid w:val="00F1436C"/>
    <w:rsid w:val="00F14812"/>
    <w:rsid w:val="00F14BC2"/>
    <w:rsid w:val="00F21D7B"/>
    <w:rsid w:val="00F2636F"/>
    <w:rsid w:val="00F30D4D"/>
    <w:rsid w:val="00F31161"/>
    <w:rsid w:val="00F31699"/>
    <w:rsid w:val="00F31B02"/>
    <w:rsid w:val="00F326CD"/>
    <w:rsid w:val="00F33466"/>
    <w:rsid w:val="00F35665"/>
    <w:rsid w:val="00F40240"/>
    <w:rsid w:val="00F406D1"/>
    <w:rsid w:val="00F42043"/>
    <w:rsid w:val="00F4642A"/>
    <w:rsid w:val="00F46A87"/>
    <w:rsid w:val="00F5268E"/>
    <w:rsid w:val="00F556AF"/>
    <w:rsid w:val="00F60558"/>
    <w:rsid w:val="00F61289"/>
    <w:rsid w:val="00F61F43"/>
    <w:rsid w:val="00F62513"/>
    <w:rsid w:val="00F62926"/>
    <w:rsid w:val="00F62E5E"/>
    <w:rsid w:val="00F65D75"/>
    <w:rsid w:val="00F7373C"/>
    <w:rsid w:val="00F73AEC"/>
    <w:rsid w:val="00F74647"/>
    <w:rsid w:val="00F7589A"/>
    <w:rsid w:val="00F76DAC"/>
    <w:rsid w:val="00F77C89"/>
    <w:rsid w:val="00F8009C"/>
    <w:rsid w:val="00F812A3"/>
    <w:rsid w:val="00F819BC"/>
    <w:rsid w:val="00F87AB0"/>
    <w:rsid w:val="00F94866"/>
    <w:rsid w:val="00F97E8B"/>
    <w:rsid w:val="00FA0811"/>
    <w:rsid w:val="00FA0F43"/>
    <w:rsid w:val="00FA36A7"/>
    <w:rsid w:val="00FA396E"/>
    <w:rsid w:val="00FA43AC"/>
    <w:rsid w:val="00FA4AFD"/>
    <w:rsid w:val="00FA529C"/>
    <w:rsid w:val="00FA66E8"/>
    <w:rsid w:val="00FA72CA"/>
    <w:rsid w:val="00FB03A6"/>
    <w:rsid w:val="00FB47C2"/>
    <w:rsid w:val="00FB5CDB"/>
    <w:rsid w:val="00FB6848"/>
    <w:rsid w:val="00FB6E46"/>
    <w:rsid w:val="00FB7194"/>
    <w:rsid w:val="00FC1806"/>
    <w:rsid w:val="00FC1C2D"/>
    <w:rsid w:val="00FC32EF"/>
    <w:rsid w:val="00FC4552"/>
    <w:rsid w:val="00FC4BE4"/>
    <w:rsid w:val="00FC5BEC"/>
    <w:rsid w:val="00FC7C67"/>
    <w:rsid w:val="00FD0534"/>
    <w:rsid w:val="00FD3576"/>
    <w:rsid w:val="00FD500A"/>
    <w:rsid w:val="00FE02E3"/>
    <w:rsid w:val="00FE1531"/>
    <w:rsid w:val="00FE1A52"/>
    <w:rsid w:val="00FE21EE"/>
    <w:rsid w:val="00FE2F96"/>
    <w:rsid w:val="00FE3FF2"/>
    <w:rsid w:val="00FE4D34"/>
    <w:rsid w:val="00FE543B"/>
    <w:rsid w:val="00FF0614"/>
    <w:rsid w:val="00FF0B45"/>
    <w:rsid w:val="00FF2C26"/>
    <w:rsid w:val="00FF3582"/>
    <w:rsid w:val="00FF57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F32CF5-BE4E-4ECA-8162-31C4FF290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293E"/>
    <w:pPr>
      <w:widowControl w:val="0"/>
      <w:jc w:val="both"/>
    </w:pPr>
  </w:style>
  <w:style w:type="paragraph" w:styleId="1">
    <w:name w:val="heading 1"/>
    <w:basedOn w:val="a"/>
    <w:next w:val="a"/>
    <w:link w:val="1Char"/>
    <w:uiPriority w:val="9"/>
    <w:qFormat/>
    <w:rsid w:val="0044006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400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7664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347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33B0F"/>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333B0F"/>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4006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40061"/>
    <w:rPr>
      <w:sz w:val="18"/>
      <w:szCs w:val="18"/>
    </w:rPr>
  </w:style>
  <w:style w:type="paragraph" w:styleId="a4">
    <w:name w:val="footer"/>
    <w:basedOn w:val="a"/>
    <w:link w:val="Char0"/>
    <w:uiPriority w:val="99"/>
    <w:unhideWhenUsed/>
    <w:rsid w:val="00440061"/>
    <w:pPr>
      <w:tabs>
        <w:tab w:val="center" w:pos="4153"/>
        <w:tab w:val="right" w:pos="8306"/>
      </w:tabs>
      <w:snapToGrid w:val="0"/>
      <w:jc w:val="left"/>
    </w:pPr>
    <w:rPr>
      <w:sz w:val="18"/>
      <w:szCs w:val="18"/>
    </w:rPr>
  </w:style>
  <w:style w:type="character" w:customStyle="1" w:styleId="Char0">
    <w:name w:val="页脚 Char"/>
    <w:basedOn w:val="a0"/>
    <w:link w:val="a4"/>
    <w:uiPriority w:val="99"/>
    <w:rsid w:val="00440061"/>
    <w:rPr>
      <w:sz w:val="18"/>
      <w:szCs w:val="18"/>
    </w:rPr>
  </w:style>
  <w:style w:type="character" w:customStyle="1" w:styleId="2Char">
    <w:name w:val="标题 2 Char"/>
    <w:basedOn w:val="a0"/>
    <w:link w:val="2"/>
    <w:uiPriority w:val="9"/>
    <w:rsid w:val="0044006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440061"/>
    <w:rPr>
      <w:b/>
      <w:bCs/>
      <w:kern w:val="44"/>
      <w:sz w:val="44"/>
      <w:szCs w:val="44"/>
    </w:rPr>
  </w:style>
  <w:style w:type="paragraph" w:styleId="a5">
    <w:name w:val="Balloon Text"/>
    <w:basedOn w:val="a"/>
    <w:link w:val="Char1"/>
    <w:uiPriority w:val="99"/>
    <w:semiHidden/>
    <w:unhideWhenUsed/>
    <w:rsid w:val="00440061"/>
    <w:rPr>
      <w:sz w:val="18"/>
      <w:szCs w:val="18"/>
    </w:rPr>
  </w:style>
  <w:style w:type="character" w:customStyle="1" w:styleId="Char1">
    <w:name w:val="批注框文本 Char"/>
    <w:basedOn w:val="a0"/>
    <w:link w:val="a5"/>
    <w:uiPriority w:val="99"/>
    <w:semiHidden/>
    <w:rsid w:val="00440061"/>
    <w:rPr>
      <w:sz w:val="18"/>
      <w:szCs w:val="18"/>
    </w:rPr>
  </w:style>
  <w:style w:type="paragraph" w:styleId="a6">
    <w:name w:val="List Paragraph"/>
    <w:basedOn w:val="a"/>
    <w:uiPriority w:val="34"/>
    <w:qFormat/>
    <w:rsid w:val="00440061"/>
    <w:pPr>
      <w:ind w:firstLineChars="200" w:firstLine="420"/>
    </w:pPr>
  </w:style>
  <w:style w:type="character" w:customStyle="1" w:styleId="3Char">
    <w:name w:val="标题 3 Char"/>
    <w:basedOn w:val="a0"/>
    <w:link w:val="3"/>
    <w:uiPriority w:val="9"/>
    <w:rsid w:val="00E7664A"/>
    <w:rPr>
      <w:b/>
      <w:bCs/>
      <w:sz w:val="32"/>
      <w:szCs w:val="32"/>
    </w:rPr>
  </w:style>
  <w:style w:type="character" w:styleId="a7">
    <w:name w:val="Hyperlink"/>
    <w:basedOn w:val="a0"/>
    <w:uiPriority w:val="99"/>
    <w:unhideWhenUsed/>
    <w:rsid w:val="00476336"/>
    <w:rPr>
      <w:color w:val="0000FF" w:themeColor="hyperlink"/>
      <w:u w:val="single"/>
    </w:rPr>
  </w:style>
  <w:style w:type="paragraph" w:styleId="a8">
    <w:name w:val="Document Map"/>
    <w:basedOn w:val="a"/>
    <w:link w:val="Char2"/>
    <w:uiPriority w:val="99"/>
    <w:semiHidden/>
    <w:unhideWhenUsed/>
    <w:rsid w:val="00185375"/>
    <w:rPr>
      <w:rFonts w:ascii="宋体" w:eastAsia="宋体"/>
      <w:sz w:val="18"/>
      <w:szCs w:val="18"/>
    </w:rPr>
  </w:style>
  <w:style w:type="character" w:customStyle="1" w:styleId="Char2">
    <w:name w:val="文档结构图 Char"/>
    <w:basedOn w:val="a0"/>
    <w:link w:val="a8"/>
    <w:uiPriority w:val="99"/>
    <w:semiHidden/>
    <w:rsid w:val="00185375"/>
    <w:rPr>
      <w:rFonts w:ascii="宋体" w:eastAsia="宋体"/>
      <w:sz w:val="18"/>
      <w:szCs w:val="18"/>
    </w:rPr>
  </w:style>
  <w:style w:type="character" w:customStyle="1" w:styleId="4Char">
    <w:name w:val="标题 4 Char"/>
    <w:basedOn w:val="a0"/>
    <w:link w:val="4"/>
    <w:uiPriority w:val="9"/>
    <w:rsid w:val="00DD347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333B0F"/>
    <w:rPr>
      <w:b/>
      <w:bCs/>
      <w:sz w:val="28"/>
      <w:szCs w:val="28"/>
    </w:rPr>
  </w:style>
  <w:style w:type="character" w:customStyle="1" w:styleId="6Char">
    <w:name w:val="标题 6 Char"/>
    <w:basedOn w:val="a0"/>
    <w:link w:val="6"/>
    <w:uiPriority w:val="9"/>
    <w:rsid w:val="00333B0F"/>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2866</TotalTime>
  <Pages>17</Pages>
  <Words>320</Words>
  <Characters>1830</Characters>
  <Application>Microsoft Office Word</Application>
  <DocSecurity>0</DocSecurity>
  <Lines>15</Lines>
  <Paragraphs>4</Paragraphs>
  <ScaleCrop>false</ScaleCrop>
  <Company>Alibaba</Company>
  <LinksUpToDate>false</LinksUpToDate>
  <CharactersWithSpaces>2146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qianya</dc:creator>
  <cp:keywords/>
  <dc:description/>
  <cp:lastModifiedBy>王林</cp:lastModifiedBy>
  <cp:revision>36</cp:revision>
  <dcterms:created xsi:type="dcterms:W3CDTF">2011-04-21T01:49:00Z</dcterms:created>
  <dcterms:modified xsi:type="dcterms:W3CDTF">2015-11-04T06:20:00Z</dcterms:modified>
</cp:coreProperties>
</file>