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-27304</wp:posOffset>
            </wp:positionV>
            <wp:extent cx="857250" cy="999489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before="8" w:line="24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16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Atividade final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8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9" w:lineRule="auto"/>
        <w:ind w:left="116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Atividade: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Desenvolvimento técnico em programação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Tema: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Fundamento em lógica de programação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Nunito" w:cs="Nunito" w:eastAsia="Nunito" w:hAnsi="Nunito"/>
          <w:b w:val="1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Nunito" w:cs="Nunito" w:eastAsia="Nunito" w:hAnsi="Nunito"/>
          <w:b w:val="1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79" w:lineRule="auto"/>
        <w:ind w:left="116" w:right="50"/>
        <w:jc w:val="center"/>
        <w:rPr>
          <w:rFonts w:ascii="Nunito" w:cs="Nunito" w:eastAsia="Nunito" w:hAnsi="Nunito"/>
          <w:b w:val="1"/>
          <w:color w:val="24406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244061"/>
          <w:sz w:val="24"/>
          <w:szCs w:val="24"/>
          <w:u w:val="single"/>
          <w:rtl w:val="0"/>
        </w:rPr>
        <w:t xml:space="preserve">ORIENTAÇÕES</w:t>
      </w:r>
    </w:p>
    <w:p w:rsidR="00000000" w:rsidDel="00000000" w:rsidP="00000000" w:rsidRDefault="00000000" w:rsidRPr="00000000" w14:paraId="00000015">
      <w:pPr>
        <w:pageBreakBefore w:val="0"/>
        <w:spacing w:line="379" w:lineRule="auto"/>
        <w:ind w:left="116" w:right="683"/>
        <w:rPr>
          <w:rFonts w:ascii="Nunito" w:cs="Nunito" w:eastAsia="Nunito" w:hAnsi="Nunito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79" w:lineRule="auto"/>
        <w:ind w:left="116" w:right="-99" w:firstLine="604"/>
        <w:jc w:val="both"/>
        <w:rPr>
          <w:rFonts w:ascii="Nunito" w:cs="Nunito" w:eastAsia="Nunito" w:hAnsi="Nunito"/>
          <w:color w:val="24406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4061"/>
          <w:sz w:val="24"/>
          <w:szCs w:val="24"/>
          <w:rtl w:val="0"/>
        </w:rPr>
        <w:t xml:space="preserve">Nesse momento, você já agregou conhecimentos e principalmente, desenvolveu a lógica de programação necessária para tornar-se, aos poucos, um desenvolvedor. Nessa altura você entende que dispõe de estruturas condicionais, de repetição, sequencial e estruturas de dados como vetores e matrizes, para desenvolver as demandas que irão aparecer no decorrer de sua carreira como desenvolvedor. Sendo assim, o importante é, mais do que meramente decorar as sintaxes dessas estruturas, que você saiba </w:t>
      </w:r>
      <w:r w:rsidDel="00000000" w:rsidR="00000000" w:rsidRPr="00000000">
        <w:rPr>
          <w:rFonts w:ascii="Nunito" w:cs="Nunito" w:eastAsia="Nunito" w:hAnsi="Nunito"/>
          <w:color w:val="244061"/>
          <w:sz w:val="24"/>
          <w:szCs w:val="24"/>
          <w:u w:val="single"/>
          <w:rtl w:val="0"/>
        </w:rPr>
        <w:t xml:space="preserve">quando</w:t>
      </w:r>
      <w:r w:rsidDel="00000000" w:rsidR="00000000" w:rsidRPr="00000000">
        <w:rPr>
          <w:rFonts w:ascii="Nunito" w:cs="Nunito" w:eastAsia="Nunito" w:hAnsi="Nunito"/>
          <w:color w:val="244061"/>
          <w:sz w:val="24"/>
          <w:szCs w:val="24"/>
          <w:rtl w:val="0"/>
        </w:rPr>
        <w:t xml:space="preserve"> utilizá-las. </w:t>
      </w:r>
    </w:p>
    <w:p w:rsidR="00000000" w:rsidDel="00000000" w:rsidP="00000000" w:rsidRDefault="00000000" w:rsidRPr="00000000" w14:paraId="00000017">
      <w:pPr>
        <w:pageBreakBefore w:val="0"/>
        <w:spacing w:line="379" w:lineRule="auto"/>
        <w:ind w:left="116" w:right="-99" w:firstLine="604"/>
        <w:jc w:val="both"/>
        <w:rPr>
          <w:rFonts w:ascii="Nunito" w:cs="Nunito" w:eastAsia="Nunito" w:hAnsi="Nunito"/>
          <w:color w:val="24406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4061"/>
          <w:sz w:val="24"/>
          <w:szCs w:val="24"/>
          <w:rtl w:val="0"/>
        </w:rPr>
        <w:t xml:space="preserve">Propomos a você nesse momento um desafio. Este desafio tem o intuito de que você pratique, mais livremente, porém ainda dentro de propostas que iremos lhe apresentar, todos os conhecimentos que agregou até o momento. Não lhe pediremos que utilize nenhuma estrutura em específico para resolver esse desafio. Porém, lhe orientamos a inicialmente, </w:t>
      </w:r>
      <w:r w:rsidDel="00000000" w:rsidR="00000000" w:rsidRPr="00000000">
        <w:rPr>
          <w:rFonts w:ascii="Nunito" w:cs="Nunito" w:eastAsia="Nunito" w:hAnsi="Nunito"/>
          <w:b w:val="1"/>
          <w:color w:val="244061"/>
          <w:sz w:val="24"/>
          <w:szCs w:val="24"/>
          <w:rtl w:val="0"/>
        </w:rPr>
        <w:t xml:space="preserve">planejar-se</w:t>
      </w:r>
      <w:r w:rsidDel="00000000" w:rsidR="00000000" w:rsidRPr="00000000">
        <w:rPr>
          <w:rFonts w:ascii="Nunito" w:cs="Nunito" w:eastAsia="Nunito" w:hAnsi="Nunito"/>
          <w:color w:val="244061"/>
          <w:sz w:val="24"/>
          <w:szCs w:val="24"/>
          <w:rtl w:val="0"/>
        </w:rPr>
        <w:t xml:space="preserve"> e pensar em quais estruturas poderá utilizar para desenvolvê-lo.</w:t>
      </w:r>
    </w:p>
    <w:p w:rsidR="00000000" w:rsidDel="00000000" w:rsidP="00000000" w:rsidRDefault="00000000" w:rsidRPr="00000000" w14:paraId="00000018">
      <w:pPr>
        <w:pageBreakBefore w:val="0"/>
        <w:spacing w:line="379" w:lineRule="auto"/>
        <w:ind w:left="116" w:right="-99" w:firstLine="604"/>
        <w:jc w:val="both"/>
        <w:rPr>
          <w:rFonts w:ascii="Nunito" w:cs="Nunito" w:eastAsia="Nunito" w:hAnsi="Nunito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79" w:lineRule="auto"/>
        <w:ind w:left="116" w:right="-99" w:firstLine="604"/>
        <w:jc w:val="both"/>
        <w:rPr>
          <w:rFonts w:ascii="Nunito" w:cs="Nunito" w:eastAsia="Nunito" w:hAnsi="Nunito"/>
          <w:color w:val="24406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4061"/>
          <w:sz w:val="24"/>
          <w:szCs w:val="24"/>
          <w:rtl w:val="0"/>
        </w:rPr>
        <w:t xml:space="preserve">Temos duas propostas, você pode escolher qual delas deseja desenvolver:</w:t>
      </w:r>
    </w:p>
    <w:p w:rsidR="00000000" w:rsidDel="00000000" w:rsidP="00000000" w:rsidRDefault="00000000" w:rsidRPr="00000000" w14:paraId="0000001A">
      <w:pPr>
        <w:pageBreakBefore w:val="0"/>
        <w:spacing w:line="379" w:lineRule="auto"/>
        <w:ind w:left="116" w:right="-99" w:firstLine="604"/>
        <w:jc w:val="both"/>
        <w:rPr>
          <w:rFonts w:ascii="Nunito" w:cs="Nunito" w:eastAsia="Nunito" w:hAnsi="Nunito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79" w:lineRule="auto"/>
        <w:ind w:left="0" w:right="-99" w:firstLine="0"/>
        <w:jc w:val="both"/>
        <w:rPr>
          <w:rFonts w:ascii="Nunito" w:cs="Nunito" w:eastAsia="Nunito" w:hAnsi="Nunito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4.0" w:type="dxa"/>
        <w:jc w:val="left"/>
        <w:tblInd w:w="1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52"/>
        <w:gridCol w:w="4552"/>
        <w:tblGridChange w:id="0">
          <w:tblGrid>
            <w:gridCol w:w="4552"/>
            <w:gridCol w:w="455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79" w:lineRule="auto"/>
              <w:ind w:right="-99"/>
              <w:jc w:val="center"/>
              <w:rPr>
                <w:rFonts w:ascii="Nunito" w:cs="Nunito" w:eastAsia="Nunito" w:hAnsi="Nunito"/>
                <w:color w:val="24406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color w:val="244061"/>
                <w:sz w:val="24"/>
                <w:szCs w:val="24"/>
                <w:rtl w:val="0"/>
              </w:rPr>
              <w:t xml:space="preserve">Batalha Naval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0</wp:posOffset>
                  </wp:positionV>
                  <wp:extent cx="1057275" cy="792480"/>
                  <wp:effectExtent b="0" l="0" r="0" t="0"/>
                  <wp:wrapSquare wrapText="bothSides" distB="0" distT="0" distL="114300" distR="114300"/>
                  <wp:docPr descr="Resultado de imagem para batalha naval" id="3" name="image3.jpg"/>
                  <a:graphic>
                    <a:graphicData uri="http://schemas.openxmlformats.org/drawingml/2006/picture">
                      <pic:pic>
                        <pic:nvPicPr>
                          <pic:cNvPr descr="Resultado de imagem para batalha naval"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792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79" w:lineRule="auto"/>
              <w:ind w:left="116" w:right="-99" w:firstLine="604"/>
              <w:jc w:val="center"/>
              <w:rPr>
                <w:rFonts w:ascii="Nunito" w:cs="Nunito" w:eastAsia="Nunito" w:hAnsi="Nunito"/>
                <w:color w:val="24406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4406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color w:val="244061"/>
                <w:sz w:val="24"/>
                <w:szCs w:val="24"/>
                <w:rtl w:val="0"/>
              </w:rPr>
              <w:t xml:space="preserve">Jogo da velha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0</wp:posOffset>
                  </wp:positionV>
                  <wp:extent cx="902335" cy="828675"/>
                  <wp:effectExtent b="0" l="0" r="0" t="0"/>
                  <wp:wrapSquare wrapText="bothSides" distB="0" distT="0" distL="114300" distR="114300"/>
                  <wp:docPr descr="Resultado de imagem para jogo da velha" id="2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m para jogo da velha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33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ind w:left="116" w:right="83.03149606299286" w:firstLine="0"/>
              <w:jc w:val="both"/>
              <w:rPr>
                <w:rFonts w:ascii="Nunito" w:cs="Nunito" w:eastAsia="Nunito" w:hAnsi="Nunito"/>
                <w:color w:val="24406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44061"/>
                <w:sz w:val="24"/>
                <w:szCs w:val="24"/>
                <w:rtl w:val="0"/>
              </w:rPr>
              <w:t xml:space="preserve">Desenvolva um jogo de Batalha Naval. Caso não conheça esse jogo, pesquise como ele funciona. Como sugestão, trabalhe com tabuleiro de 5x5 casas, pois o tamanho é menos importante do que a lógica desenvolvida. Além disso, a quantidade e tipo dos barcos fica a seu critério. 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ind w:left="116" w:right="83.03149606299286" w:firstLine="0"/>
              <w:jc w:val="both"/>
              <w:rPr>
                <w:rFonts w:ascii="Nunito" w:cs="Nunito" w:eastAsia="Nunito" w:hAnsi="Nunito"/>
                <w:color w:val="24406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44061"/>
                <w:sz w:val="24"/>
                <w:szCs w:val="24"/>
                <w:rtl w:val="0"/>
              </w:rPr>
              <w:t xml:space="preserve">Desenvolva uma versão do jogo da velha. Esse, duvidamos que você não conheça, mas se não conhecer, pesquise seu funcionamento.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83.03149606299286" w:firstLine="0"/>
              <w:jc w:val="left"/>
              <w:rPr>
                <w:rFonts w:ascii="Nunito" w:cs="Nunito" w:eastAsia="Nunito" w:hAnsi="Nunito"/>
                <w:color w:val="2440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379" w:lineRule="auto"/>
        <w:ind w:left="116" w:right="-99" w:firstLine="0"/>
        <w:jc w:val="both"/>
        <w:rPr>
          <w:rFonts w:ascii="Nunito" w:cs="Nunito" w:eastAsia="Nunito" w:hAnsi="Nunito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79" w:lineRule="auto"/>
        <w:ind w:left="116" w:right="-99" w:firstLine="604"/>
        <w:jc w:val="both"/>
        <w:rPr>
          <w:rFonts w:ascii="Nunito" w:cs="Nunito" w:eastAsia="Nunito" w:hAnsi="Nunito"/>
          <w:color w:val="24406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4061"/>
          <w:sz w:val="24"/>
          <w:szCs w:val="24"/>
          <w:rtl w:val="0"/>
        </w:rPr>
        <w:t xml:space="preserve">Em ambos os jogos, você pode fazer uma dinâmica “jogador x jogador” ou então “jogador x computador”. Novamente, pense sobre o que teria que fazer diferente entre as 2 dinâmicas e escolha a que desejar.</w:t>
      </w:r>
    </w:p>
    <w:p w:rsidR="00000000" w:rsidDel="00000000" w:rsidP="00000000" w:rsidRDefault="00000000" w:rsidRPr="00000000" w14:paraId="00000023">
      <w:pPr>
        <w:pageBreakBefore w:val="0"/>
        <w:spacing w:line="379" w:lineRule="auto"/>
        <w:ind w:left="116" w:right="683" w:firstLine="604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79" w:lineRule="auto"/>
        <w:ind w:left="116" w:right="12.401574803150197" w:firstLine="604"/>
        <w:jc w:val="both"/>
        <w:rPr>
          <w:rFonts w:ascii="Nunito" w:cs="Nunito" w:eastAsia="Nunito" w:hAnsi="Nunito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rtl w:val="0"/>
        </w:rPr>
        <w:t xml:space="preserve">Obviamente, nem precisaríamos frisar isso,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8"/>
          <w:szCs w:val="28"/>
          <w:rtl w:val="0"/>
        </w:rPr>
        <w:t xml:space="preserve">você não deve pesquisar na internet </w:t>
      </w: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rtl w:val="0"/>
        </w:rPr>
        <w:t xml:space="preserve">nenhuma solução pronta das propostas a seguir e adaptá-la. Conhecemos você e sabemos do que é capaz de desenvolver a essa altura do campeonato. Você será questionado sobre todas as suas implementações e se tiver copiado da internet, sua atividade será invalidada, atrasando ainda mais o seu desenvolvimento.</w:t>
      </w:r>
    </w:p>
    <w:p w:rsidR="00000000" w:rsidDel="00000000" w:rsidP="00000000" w:rsidRDefault="00000000" w:rsidRPr="00000000" w14:paraId="00000025">
      <w:pPr>
        <w:pageBreakBefore w:val="0"/>
        <w:spacing w:line="379" w:lineRule="auto"/>
        <w:ind w:left="116" w:right="683" w:firstLine="604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1080" w:left="1020" w:right="16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