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8A"/>
        </w:rPr>
        <w:t>Manual de Instrucoes - Card 1 do Dashboard</w:t>
      </w:r>
    </w:p>
    <w:p>
      <w:r>
        <w:rPr>
          <w:b/>
          <w:color w:val="1E293B"/>
        </w:rPr>
        <w:t>Pacotes: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&lt;code&gt;PACOTE_5_MANUAL_PAINEL.md&lt;/code&gt;</w:t>
      </w:r>
      <w:r>
        <w:rPr>
          <w:color w:val="1E293B"/>
        </w:rPr>
        <w:t xml:space="preserve"> (membro) · </w:t>
      </w:r>
      <w:r>
        <w:rPr>
          <w:color w:val="1D4ED8"/>
          <w:u w:val="single"/>
        </w:rPr>
        <w:t>&lt;code&gt;PACOTE_2_OPERACAO.md&lt;/code&gt;</w:t>
      </w:r>
      <w:r>
        <w:rPr>
          <w:color w:val="1E293B"/>
        </w:rPr>
        <w:t xml:space="preserve"> (operação) · </w:t>
      </w:r>
      <w:r>
        <w:rPr>
          <w:b/>
          <w:color w:val="1E293B"/>
        </w:rPr>
        <w:t>Índice:</w:t>
      </w:r>
      <w:r>
        <w:rPr>
          <w:color w:val="1E293B"/>
        </w:rPr>
        <w:t xml:space="preserve"> </w:t>
      </w:r>
      <w:r>
        <w:rPr>
          <w:color w:val="1D4ED8"/>
          <w:u w:val="single"/>
        </w:rPr>
        <w:t>&lt;code&gt;INDICE_DOCUMENTACAO.md&lt;/code&gt;</w:t>
      </w:r>
    </w:p>
    <w:p>
      <w:r>
        <w:rPr>
          <w:b/>
          <w:color w:val="1E293B"/>
        </w:rPr>
        <w:t>Atualizado em:</w:t>
      </w:r>
      <w:r>
        <w:rPr>
          <w:color w:val="1E293B"/>
        </w:rPr>
        <w:t xml:space="preserve"> 02/09/2026</w:t>
      </w:r>
    </w:p>
    <w:p>
      <w:pPr>
        <w:pStyle w:val="Heading2"/>
      </w:pPr>
      <w:r>
        <w:rPr>
          <w:color w:val="1E3A8A"/>
        </w:rPr>
        <w:t>Objetivo</w:t>
      </w:r>
    </w:p>
    <w:p>
      <w:r>
        <w:rPr>
          <w:color w:val="1E293B"/>
        </w:rPr>
        <w:t>O Card 1 do dashboard foi desenvolvido para concentrar, em uma unica area, a selecao do evento ativo, a visualizacao de vagas e o registro da audiencia da familia.</w:t>
      </w:r>
    </w:p>
    <w:p>
      <w:r>
        <w:rPr>
          <w:color w:val="1E293B"/>
        </w:rPr>
        <w:t>Este card permite:</w:t>
      </w:r>
    </w:p>
    <w:p>
      <w:pPr>
        <w:pStyle w:val="ListBullet"/>
      </w:pPr>
      <w:r>
        <w:rPr>
          <w:color w:val="1E293B"/>
        </w:rPr>
        <w:t>visualizar o evento atualmente em evidencia;</w:t>
      </w:r>
    </w:p>
    <w:p>
      <w:pPr>
        <w:pStyle w:val="ListBullet"/>
      </w:pPr>
      <w:r>
        <w:rPr>
          <w:color w:val="1E293B"/>
        </w:rPr>
        <w:t>verificar data, horario e local do evento;</w:t>
      </w:r>
    </w:p>
    <w:p>
      <w:pPr>
        <w:pStyle w:val="ListBullet"/>
      </w:pPr>
      <w:r>
        <w:rPr>
          <w:color w:val="1E293B"/>
        </w:rPr>
        <w:t xml:space="preserve">identificar se o evento possui </w:t>
      </w:r>
      <w:r>
        <w:rPr>
          <w:rFonts w:ascii="Consolas" w:hAnsi="Consolas"/>
          <w:color w:val="1E293B"/>
          <w:sz w:val="19"/>
        </w:rPr>
        <w:t>IBN Kids</w:t>
      </w:r>
      <w:r>
        <w:rPr>
          <w:color w:val="1E293B"/>
        </w:rPr>
        <w:t xml:space="preserve"> e/ou </w:t>
      </w:r>
      <w:r>
        <w:rPr>
          <w:rFonts w:ascii="Consolas" w:hAnsi="Consolas"/>
          <w:color w:val="1E293B"/>
          <w:sz w:val="19"/>
        </w:rPr>
        <w:t>IBN Teens</w:t>
      </w:r>
      <w:r>
        <w:rPr>
          <w:color w:val="1E293B"/>
        </w:rPr>
        <w:t>;</w:t>
      </w:r>
    </w:p>
    <w:p>
      <w:pPr>
        <w:pStyle w:val="ListBullet"/>
      </w:pPr>
      <w:r>
        <w:rPr>
          <w:color w:val="1E293B"/>
        </w:rPr>
        <w:t>acompanhar a ocupacao de vagas pelo indicador em formato de copo;</w:t>
      </w:r>
    </w:p>
    <w:p>
      <w:pPr>
        <w:pStyle w:val="ListBullet"/>
      </w:pPr>
      <w:r>
        <w:rPr>
          <w:color w:val="1E293B"/>
        </w:rPr>
        <w:t>trocar rapidamente entre eventos ativos;</w:t>
      </w:r>
    </w:p>
    <w:p>
      <w:pPr>
        <w:pStyle w:val="ListBullet"/>
      </w:pPr>
      <w:r>
        <w:rPr>
          <w:color w:val="1E293B"/>
        </w:rPr>
        <w:t>registrar ou remover individualmente os membros da familia no evento selecionado;</w:t>
      </w:r>
    </w:p>
    <w:p>
      <w:pPr>
        <w:pStyle w:val="ListBullet"/>
      </w:pPr>
      <w:r>
        <w:rPr>
          <w:color w:val="1E293B"/>
        </w:rPr>
        <w:t>marcar ou desmarcar todos os membros de uma vez;</w:t>
      </w:r>
    </w:p>
    <w:p>
      <w:pPr>
        <w:pStyle w:val="ListBullet"/>
      </w:pPr>
      <w:r>
        <w:rPr>
          <w:color w:val="1E293B"/>
        </w:rPr>
        <w:t xml:space="preserve">gravar o culto na agenda do celular (Google Agenda e arquivo </w:t>
      </w:r>
      <w:r>
        <w:rPr>
          <w:rFonts w:ascii="Consolas" w:hAnsi="Consolas"/>
          <w:color w:val="1E293B"/>
          <w:sz w:val="19"/>
        </w:rPr>
        <w:t>.ics</w:t>
      </w:r>
      <w:r>
        <w:rPr>
          <w:color w:val="1E293B"/>
        </w:rPr>
        <w:t xml:space="preserve"> para Apple Calendar / Outlook).</w:t>
      </w:r>
    </w:p>
    <w:p>
      <w:pPr>
        <w:pStyle w:val="Heading2"/>
      </w:pPr>
      <w:r>
        <w:rPr>
          <w:color w:val="1E3A8A"/>
        </w:rPr>
        <w:t>Estrutura do Card</w:t>
      </w:r>
    </w:p>
    <w:p>
      <w:r>
        <w:rPr>
          <w:color w:val="1E293B"/>
        </w:rPr>
        <w:t>O card esta dividido em tres blocos principais:</w:t>
      </w:r>
    </w:p>
    <w:p>
      <w:pPr>
        <w:pStyle w:val="Heading3"/>
      </w:pPr>
      <w:r>
        <w:rPr>
          <w:color w:val="1E3A8A"/>
        </w:rPr>
        <w:t>1. Evento Selecionado</w:t>
      </w:r>
    </w:p>
    <w:p>
      <w:r>
        <w:rPr>
          <w:color w:val="1E293B"/>
        </w:rPr>
        <w:t>Nesta area aparecem:</w:t>
      </w:r>
    </w:p>
    <w:p>
      <w:pPr>
        <w:pStyle w:val="ListBullet"/>
      </w:pPr>
      <w:r>
        <w:rPr>
          <w:color w:val="1E293B"/>
        </w:rPr>
        <w:t>nome do evento em destaque;</w:t>
      </w:r>
    </w:p>
    <w:p>
      <w:pPr>
        <w:pStyle w:val="ListBullet"/>
      </w:pPr>
      <w:r>
        <w:rPr>
          <w:color w:val="1E293B"/>
        </w:rPr>
        <w:t>data e horario formatados;</w:t>
      </w:r>
    </w:p>
    <w:p>
      <w:pPr>
        <w:pStyle w:val="ListBullet"/>
      </w:pPr>
      <w:r>
        <w:rPr>
          <w:color w:val="1E293B"/>
        </w:rPr>
        <w:t>local do evento;</w:t>
      </w:r>
    </w:p>
    <w:p>
      <w:pPr>
        <w:pStyle w:val="ListBullet"/>
      </w:pPr>
      <w:r>
        <w:rPr>
          <w:color w:val="1E293B"/>
        </w:rPr>
        <w:t xml:space="preserve">identificadores </w:t>
      </w:r>
      <w:r>
        <w:rPr>
          <w:rFonts w:ascii="Consolas" w:hAnsi="Consolas"/>
          <w:color w:val="1E293B"/>
          <w:sz w:val="19"/>
        </w:rPr>
        <w:t>IBN Kids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IBN Teens</w:t>
      </w:r>
      <w:r>
        <w:rPr>
          <w:color w:val="1E293B"/>
        </w:rPr>
        <w:t>, quando aplicavel.</w:t>
      </w:r>
    </w:p>
    <w:p>
      <w:r>
        <w:rPr>
          <w:color w:val="1E293B"/>
        </w:rPr>
        <w:t>Se nenhum evento estiver selecionado, o card exibira a mensagem:</w:t>
      </w:r>
    </w:p>
    <w:p>
      <w:r>
        <w:rPr>
          <w:rFonts w:ascii="Consolas" w:hAnsi="Consolas"/>
          <w:color w:val="1E293B"/>
          <w:sz w:val="19"/>
        </w:rPr>
        <w:t>Selecione um evento.</w:t>
      </w:r>
    </w:p>
    <w:p>
      <w:pPr>
        <w:pStyle w:val="Heading3"/>
      </w:pPr>
      <w:r>
        <w:rPr>
          <w:color w:val="1E3A8A"/>
        </w:rPr>
        <w:t>2. Vagas</w:t>
      </w:r>
    </w:p>
    <w:p>
      <w:r>
        <w:rPr>
          <w:color w:val="1E293B"/>
        </w:rPr>
        <w:t>Ao lado do evento selecionado existe um indicador visual em formato de copo.</w:t>
      </w:r>
    </w:p>
    <w:p>
      <w:r>
        <w:rPr>
          <w:color w:val="1E293B"/>
        </w:rPr>
        <w:t>Ele mostra:</w:t>
      </w:r>
    </w:p>
    <w:p>
      <w:pPr>
        <w:pStyle w:val="ListBullet"/>
      </w:pPr>
      <w:r>
        <w:rPr>
          <w:color w:val="1E293B"/>
        </w:rPr>
        <w:t>o numero de vagas restantes entre parenteses;</w:t>
      </w:r>
    </w:p>
    <w:p>
      <w:pPr>
        <w:pStyle w:val="ListBullet"/>
      </w:pPr>
      <w:r>
        <w:rPr>
          <w:color w:val="1E293B"/>
        </w:rPr>
        <w:t xml:space="preserve">a relacao </w:t>
      </w:r>
      <w:r>
        <w:rPr>
          <w:rFonts w:ascii="Consolas" w:hAnsi="Consolas"/>
          <w:color w:val="1E293B"/>
          <w:sz w:val="19"/>
        </w:rPr>
        <w:t>inscritos/total de vagas</w:t>
      </w:r>
      <w:r>
        <w:rPr>
          <w:color w:val="1E293B"/>
        </w:rPr>
        <w:t>;</w:t>
      </w:r>
    </w:p>
    <w:p>
      <w:pPr>
        <w:pStyle w:val="ListBullet"/>
      </w:pPr>
      <w:r>
        <w:rPr>
          <w:color w:val="1E293B"/>
        </w:rPr>
        <w:t>o preenchimento visual proporcional da ocupacao.</w:t>
      </w:r>
    </w:p>
    <w:p>
      <w:r>
        <w:rPr>
          <w:color w:val="1E293B"/>
        </w:rPr>
        <w:t>Interpretacao:</w:t>
      </w:r>
    </w:p>
    <w:p>
      <w:pPr>
        <w:pStyle w:val="ListBullet"/>
      </w:pPr>
      <w:r>
        <w:rPr>
          <w:color w:val="1E293B"/>
        </w:rPr>
        <w:t>quanto mais cheio o copo, maior a ocupacao do evento;</w:t>
      </w:r>
    </w:p>
    <w:p>
      <w:pPr>
        <w:pStyle w:val="ListBullet"/>
      </w:pPr>
      <w:r>
        <w:rPr>
          <w:color w:val="1E293B"/>
        </w:rPr>
        <w:t>o valor entre parenteses representa as vagas restantes;</w:t>
      </w:r>
    </w:p>
    <w:p>
      <w:pPr>
        <w:pStyle w:val="ListBullet"/>
      </w:pPr>
      <w:r>
        <w:rPr>
          <w:color w:val="1E293B"/>
        </w:rPr>
        <w:t>a linha inferior mostra quantos participantes ja estao registrados.</w:t>
      </w:r>
    </w:p>
    <w:p>
      <w:pPr>
        <w:pStyle w:val="Heading3"/>
      </w:pPr>
      <w:r>
        <w:rPr>
          <w:color w:val="1E3A8A"/>
        </w:rPr>
        <w:t>3. Trocar Evento</w:t>
      </w:r>
    </w:p>
    <w:p>
      <w:r>
        <w:rPr>
          <w:color w:val="1E293B"/>
        </w:rPr>
        <w:t>Esta faixa exibe os eventos ativos disponiveis.</w:t>
      </w:r>
    </w:p>
    <w:p>
      <w:r>
        <w:rPr>
          <w:color w:val="1E293B"/>
        </w:rPr>
        <w:t>Cada item pode mostrar:</w:t>
      </w:r>
    </w:p>
    <w:p>
      <w:pPr>
        <w:pStyle w:val="ListBullet"/>
      </w:pPr>
      <w:r>
        <w:rPr>
          <w:color w:val="1E293B"/>
        </w:rPr>
        <w:t>nome do evento;</w:t>
      </w:r>
    </w:p>
    <w:p>
      <w:pPr>
        <w:pStyle w:val="ListBullet"/>
      </w:pPr>
      <w:r>
        <w:rPr>
          <w:color w:val="1E293B"/>
        </w:rPr>
        <w:t>data/hora;</w:t>
      </w:r>
    </w:p>
    <w:p>
      <w:pPr>
        <w:pStyle w:val="ListBullet"/>
      </w:pPr>
      <w:r>
        <w:rPr>
          <w:color w:val="1E293B"/>
        </w:rPr>
        <w:t xml:space="preserve">indicadores coloridos quando houver </w:t>
      </w:r>
      <w:r>
        <w:rPr>
          <w:rFonts w:ascii="Consolas" w:hAnsi="Consolas"/>
          <w:color w:val="1E293B"/>
          <w:sz w:val="19"/>
        </w:rPr>
        <w:t>kids_room</w:t>
      </w:r>
      <w:r>
        <w:rPr>
          <w:color w:val="1E293B"/>
        </w:rPr>
        <w:t xml:space="preserve"> ou </w:t>
      </w:r>
      <w:r>
        <w:rPr>
          <w:rFonts w:ascii="Consolas" w:hAnsi="Consolas"/>
          <w:color w:val="1E293B"/>
          <w:sz w:val="19"/>
        </w:rPr>
        <w:t>teens_room</w:t>
      </w:r>
      <w:r>
        <w:rPr>
          <w:color w:val="1E293B"/>
        </w:rPr>
        <w:t>.</w:t>
      </w:r>
    </w:p>
    <w:p>
      <w:r>
        <w:rPr>
          <w:color w:val="1E293B"/>
        </w:rPr>
        <w:t>Ao tocar em um evento desta lista:</w:t>
      </w:r>
    </w:p>
    <w:p>
      <w:r>
        <w:rPr>
          <w:color w:val="1E293B"/>
        </w:rPr>
        <w:t>1. ele passa a ser o evento em evidencia;</w:t>
      </w:r>
    </w:p>
    <w:p>
      <w:r>
        <w:rPr>
          <w:color w:val="1E293B"/>
        </w:rPr>
        <w:t>2. o bloco superior e atualizado;</w:t>
      </w:r>
    </w:p>
    <w:p>
      <w:r>
        <w:rPr>
          <w:color w:val="1E293B"/>
        </w:rPr>
        <w:t>3. o contador de vagas e recalculado;</w:t>
      </w:r>
    </w:p>
    <w:p>
      <w:r>
        <w:rPr>
          <w:color w:val="1E293B"/>
        </w:rPr>
        <w:t>4. a audiencia da familia passa a atuar sobre esse evento.</w:t>
      </w:r>
    </w:p>
    <w:p>
      <w:pPr>
        <w:pStyle w:val="Heading3"/>
      </w:pPr>
      <w:r>
        <w:rPr>
          <w:color w:val="1E3A8A"/>
        </w:rPr>
        <w:t>4. Audiencia</w:t>
      </w:r>
    </w:p>
    <w:p>
      <w:r>
        <w:rPr>
          <w:color w:val="1E293B"/>
        </w:rPr>
        <w:t>A parte inferior do card mostra a audiencia da familia vinculada ao usuario logado.</w:t>
      </w:r>
    </w:p>
    <w:p>
      <w:r>
        <w:rPr>
          <w:color w:val="1E293B"/>
        </w:rPr>
        <w:t>Nesta area:</w:t>
      </w:r>
    </w:p>
    <w:p>
      <w:pPr>
        <w:pStyle w:val="ListBullet"/>
      </w:pPr>
      <w:r>
        <w:rPr>
          <w:color w:val="1E293B"/>
        </w:rPr>
        <w:t>cada linha representa um integrante do nucleo familiar (</w:t>
      </w:r>
      <w:r>
        <w:rPr>
          <w:b/>
          <w:color w:val="1E293B"/>
        </w:rPr>
        <w:t>membro</w:t>
      </w:r>
      <w:r>
        <w:rPr>
          <w:color w:val="1E293B"/>
        </w:rPr>
        <w:t xml:space="preserve"> ou </w:t>
      </w:r>
      <w:r>
        <w:rPr>
          <w:b/>
          <w:color w:val="1E293B"/>
        </w:rPr>
        <w:t>congregado</w:t>
      </w:r>
      <w:r>
        <w:rPr>
          <w:color w:val="1E293B"/>
        </w:rPr>
        <w:t>);</w:t>
      </w:r>
    </w:p>
    <w:p>
      <w:pPr>
        <w:pStyle w:val="ListBullet"/>
      </w:pPr>
      <w:r>
        <w:rPr>
          <w:color w:val="1E293B"/>
        </w:rPr>
        <w:t xml:space="preserve">dependentes com reconhecimento </w:t>
      </w:r>
      <w:r>
        <w:rPr>
          <w:b/>
          <w:color w:val="1E293B"/>
        </w:rPr>
        <w:t>pendente ou aceito</w:t>
      </w:r>
      <w:r>
        <w:rPr>
          <w:color w:val="1E293B"/>
        </w:rPr>
        <w:t xml:space="preserve"> tambem aparecem (</w:t>
      </w:r>
      <w:r>
        <w:rPr>
          <w:rFonts w:ascii="Consolas" w:hAnsi="Consolas"/>
          <w:color w:val="1E293B"/>
          <w:sz w:val="19"/>
        </w:rPr>
        <w:t>accepted</w:t>
      </w:r>
      <w:r>
        <w:rPr>
          <w:color w:val="1E293B"/>
        </w:rPr>
        <w:t xml:space="preserve"> diferente de </w:t>
      </w:r>
      <w:r>
        <w:rPr>
          <w:rFonts w:ascii="Consolas" w:hAnsi="Consolas"/>
          <w:color w:val="1E293B"/>
          <w:sz w:val="19"/>
        </w:rPr>
        <w:t>false</w:t>
      </w:r>
      <w:r>
        <w:rPr>
          <w:color w:val="1E293B"/>
        </w:rPr>
        <w:t>);</w:t>
      </w:r>
    </w:p>
    <w:p>
      <w:pPr>
        <w:pStyle w:val="ListBullet"/>
      </w:pPr>
      <w:r>
        <w:rPr>
          <w:color w:val="1E293B"/>
        </w:rPr>
        <w:t xml:space="preserve">integrantes </w:t>
      </w:r>
      <w:r>
        <w:rPr>
          <w:b/>
          <w:color w:val="1E293B"/>
        </w:rPr>
        <w:t>rejeitados</w:t>
      </w:r>
      <w:r>
        <w:rPr>
          <w:color w:val="1E293B"/>
        </w:rPr>
        <w:t xml:space="preserve"> na familia nao entram na lista;</w:t>
      </w:r>
    </w:p>
    <w:p>
      <w:pPr>
        <w:pStyle w:val="ListBullet"/>
      </w:pPr>
      <w:r>
        <w:rPr>
          <w:color w:val="1E293B"/>
        </w:rPr>
        <w:t>o nome do membro aparece sem parentesco;</w:t>
      </w:r>
    </w:p>
    <w:p>
      <w:pPr>
        <w:pStyle w:val="ListBullet"/>
      </w:pPr>
      <w:r>
        <w:rPr>
          <w:color w:val="1E293B"/>
        </w:rPr>
        <w:t>cada item possui um checkbox para registrar ou remover a participacao;</w:t>
      </w:r>
    </w:p>
    <w:p>
      <w:pPr>
        <w:pStyle w:val="ListBullet"/>
      </w:pPr>
      <w:r>
        <w:rPr>
          <w:color w:val="1E293B"/>
        </w:rPr>
        <w:t xml:space="preserve">quando o membro ja estiver inscrito, o item indica </w:t>
      </w:r>
      <w:r>
        <w:rPr>
          <w:rFonts w:ascii="Consolas" w:hAnsi="Consolas"/>
          <w:color w:val="1E293B"/>
          <w:sz w:val="19"/>
        </w:rPr>
        <w:t>Registrado para o evento</w:t>
      </w:r>
      <w:r>
        <w:rPr>
          <w:color w:val="1E293B"/>
        </w:rPr>
        <w:t>.</w:t>
      </w:r>
    </w:p>
    <w:p>
      <w:r>
        <w:rPr>
          <w:color w:val="1E293B"/>
        </w:rPr>
        <w:t>No cabecalho da audiencia existe um checkbox geral para:</w:t>
      </w:r>
    </w:p>
    <w:p>
      <w:pPr>
        <w:pStyle w:val="ListBullet"/>
      </w:pPr>
      <w:r>
        <w:rPr>
          <w:color w:val="1E293B"/>
        </w:rPr>
        <w:t>marcar todos os membros;</w:t>
      </w:r>
    </w:p>
    <w:p>
      <w:pPr>
        <w:pStyle w:val="ListBullet"/>
      </w:pPr>
      <w:r>
        <w:rPr>
          <w:color w:val="1E293B"/>
        </w:rPr>
        <w:t>desmarcar todos os membros.</w:t>
      </w:r>
    </w:p>
    <w:p>
      <w:pPr>
        <w:pStyle w:val="Heading2"/>
      </w:pPr>
      <w:r>
        <w:rPr>
          <w:color w:val="1E3A8A"/>
        </w:rPr>
        <w:t>Como Usar</w:t>
      </w:r>
    </w:p>
    <w:p>
      <w:pPr>
        <w:pStyle w:val="Heading3"/>
      </w:pPr>
      <w:r>
        <w:rPr>
          <w:color w:val="1E3A8A"/>
        </w:rPr>
        <w:t>Registrar participantes</w:t>
      </w:r>
    </w:p>
    <w:p>
      <w:r>
        <w:rPr>
          <w:color w:val="1E293B"/>
        </w:rPr>
        <w:t xml:space="preserve">1. No </w:t>
      </w:r>
      <w:r>
        <w:rPr>
          <w:b/>
          <w:color w:val="1E293B"/>
        </w:rPr>
        <w:t>Início</w:t>
      </w:r>
      <w:r>
        <w:rPr>
          <w:color w:val="1E293B"/>
        </w:rPr>
        <w:t>, toque no culto (Agenda da Família). O carrossel antigo do Painel não é o caminho publicado.</w:t>
      </w:r>
    </w:p>
    <w:p>
      <w:r>
        <w:rPr>
          <w:color w:val="1E293B"/>
        </w:rPr>
        <w:t>2. Confira qual evento esta em evidencia.</w:t>
      </w:r>
    </w:p>
    <w:p>
      <w:r>
        <w:rPr>
          <w:color w:val="1E293B"/>
        </w:rPr>
        <w:t xml:space="preserve">3. Se necessario, use a secao </w:t>
      </w:r>
      <w:r>
        <w:rPr>
          <w:rFonts w:ascii="Consolas" w:hAnsi="Consolas"/>
          <w:color w:val="1E293B"/>
          <w:sz w:val="19"/>
        </w:rPr>
        <w:t>Trocar Evento</w:t>
      </w:r>
      <w:r>
        <w:rPr>
          <w:color w:val="1E293B"/>
        </w:rPr>
        <w:t xml:space="preserve"> para selecionar outro evento.</w:t>
      </w:r>
    </w:p>
    <w:p>
      <w:r>
        <w:rPr>
          <w:color w:val="1E293B"/>
        </w:rPr>
        <w:t xml:space="preserve">4. Na secao </w:t>
      </w:r>
      <w:r>
        <w:rPr>
          <w:rFonts w:ascii="Consolas" w:hAnsi="Consolas"/>
          <w:color w:val="1E293B"/>
          <w:sz w:val="19"/>
        </w:rPr>
        <w:t>Audiencia</w:t>
      </w:r>
      <w:r>
        <w:rPr>
          <w:color w:val="1E293B"/>
        </w:rPr>
        <w:t>, toque no checkbox ao lado do nome do membro desejado — ou no checkbox alto à esquerda para a família inteira.</w:t>
      </w:r>
    </w:p>
    <w:p>
      <w:r>
        <w:rPr>
          <w:color w:val="1E293B"/>
        </w:rPr>
        <w:t xml:space="preserve">5. No modal </w:t>
      </w:r>
      <w:r>
        <w:rPr>
          <w:b/>
          <w:color w:val="1E293B"/>
        </w:rPr>
        <w:t>Compromisso enviado para minha agenda</w:t>
      </w:r>
      <w:r>
        <w:rPr>
          <w:color w:val="1E293B"/>
        </w:rPr>
        <w:t xml:space="preserve">, toque em </w:t>
      </w:r>
      <w:r>
        <w:rPr>
          <w:b/>
          <w:color w:val="1E293B"/>
        </w:rPr>
        <w:t>Adicionar</w:t>
      </w:r>
      <w:r>
        <w:rPr>
          <w:color w:val="1E293B"/>
        </w:rPr>
        <w:t xml:space="preserve"> para abrir o Google Agenda e baixar o </w:t>
      </w:r>
      <w:r>
        <w:rPr>
          <w:rFonts w:ascii="Consolas" w:hAnsi="Consolas"/>
          <w:color w:val="1E293B"/>
          <w:sz w:val="19"/>
        </w:rPr>
        <w:t>.ics</w:t>
      </w:r>
      <w:r>
        <w:rPr>
          <w:color w:val="1E293B"/>
        </w:rPr>
        <w:t>.</w:t>
      </w:r>
    </w:p>
    <w:p>
      <w:r>
        <w:rPr>
          <w:color w:val="1E293B"/>
        </w:rPr>
        <w:t>Resultado esperado:</w:t>
      </w:r>
    </w:p>
    <w:p>
      <w:pPr>
        <w:pStyle w:val="ListBullet"/>
      </w:pPr>
      <w:r>
        <w:rPr>
          <w:color w:val="1E293B"/>
        </w:rPr>
        <w:t>o membro fica marcado;</w:t>
      </w:r>
    </w:p>
    <w:p>
      <w:pPr>
        <w:pStyle w:val="ListBullet"/>
      </w:pPr>
      <w:r>
        <w:rPr>
          <w:color w:val="1E293B"/>
        </w:rPr>
        <w:t xml:space="preserve">o texto </w:t>
      </w:r>
      <w:r>
        <w:rPr>
          <w:rFonts w:ascii="Consolas" w:hAnsi="Consolas"/>
          <w:color w:val="1E293B"/>
          <w:sz w:val="19"/>
        </w:rPr>
        <w:t>Registrado para o evento</w:t>
      </w:r>
      <w:r>
        <w:rPr>
          <w:color w:val="1E293B"/>
        </w:rPr>
        <w:t xml:space="preserve"> aparece;</w:t>
      </w:r>
    </w:p>
    <w:p>
      <w:pPr>
        <w:pStyle w:val="ListBullet"/>
      </w:pPr>
      <w:r>
        <w:rPr>
          <w:color w:val="1E293B"/>
        </w:rPr>
        <w:t>o contador de vagas e atualizado;</w:t>
      </w:r>
    </w:p>
    <w:p>
      <w:pPr>
        <w:pStyle w:val="ListBullet"/>
      </w:pPr>
      <w:r>
        <w:rPr>
          <w:color w:val="1E293B"/>
        </w:rPr>
        <w:t>o culto pode entrar na agenda do celular no horário da igreja.</w:t>
      </w:r>
    </w:p>
    <w:p>
      <w:pPr>
        <w:pStyle w:val="Heading3"/>
      </w:pPr>
      <w:r>
        <w:rPr>
          <w:color w:val="1E3A8A"/>
        </w:rPr>
        <w:t>Remover participantes</w:t>
      </w:r>
    </w:p>
    <w:p>
      <w:r>
        <w:rPr>
          <w:color w:val="1E293B"/>
        </w:rPr>
        <w:t>1. Localize o membro ja marcado na audiencia.</w:t>
      </w:r>
    </w:p>
    <w:p>
      <w:r>
        <w:rPr>
          <w:color w:val="1E293B"/>
        </w:rPr>
        <w:t>2. Toque novamente no checkbox.</w:t>
      </w:r>
    </w:p>
    <w:p>
      <w:r>
        <w:rPr>
          <w:color w:val="1E293B"/>
        </w:rPr>
        <w:t>Resultado esperado:</w:t>
      </w:r>
    </w:p>
    <w:p>
      <w:pPr>
        <w:pStyle w:val="ListBullet"/>
      </w:pPr>
      <w:r>
        <w:rPr>
          <w:color w:val="1E293B"/>
        </w:rPr>
        <w:t>o membro deixa de ficar marcado;</w:t>
      </w:r>
    </w:p>
    <w:p>
      <w:pPr>
        <w:pStyle w:val="ListBullet"/>
      </w:pPr>
      <w:r>
        <w:rPr>
          <w:color w:val="1E293B"/>
        </w:rPr>
        <w:t>o registro e removido do evento;</w:t>
      </w:r>
    </w:p>
    <w:p>
      <w:pPr>
        <w:pStyle w:val="ListBullet"/>
      </w:pPr>
      <w:r>
        <w:rPr>
          <w:color w:val="1E293B"/>
        </w:rPr>
        <w:t>o contador de vagas e ajustado automaticamente.</w:t>
      </w:r>
    </w:p>
    <w:p>
      <w:pPr>
        <w:pStyle w:val="Heading3"/>
      </w:pPr>
      <w:r>
        <w:rPr>
          <w:color w:val="1E3A8A"/>
        </w:rPr>
        <w:t>Registrar ou remover todos</w:t>
      </w:r>
    </w:p>
    <w:p>
      <w:r>
        <w:rPr>
          <w:color w:val="1E293B"/>
        </w:rPr>
        <w:t xml:space="preserve">1. No topo da secao </w:t>
      </w:r>
      <w:r>
        <w:rPr>
          <w:rFonts w:ascii="Consolas" w:hAnsi="Consolas"/>
          <w:color w:val="1E293B"/>
          <w:sz w:val="19"/>
        </w:rPr>
        <w:t>Audiencia</w:t>
      </w:r>
      <w:r>
        <w:rPr>
          <w:color w:val="1E293B"/>
        </w:rPr>
        <w:t>, use o checkbox geral.</w:t>
      </w:r>
    </w:p>
    <w:p>
      <w:r>
        <w:rPr>
          <w:color w:val="1E293B"/>
        </w:rPr>
        <w:t>2. Se todos estiverem desmarcados, a acao registra todos.</w:t>
      </w:r>
    </w:p>
    <w:p>
      <w:r>
        <w:rPr>
          <w:color w:val="1E293B"/>
        </w:rPr>
        <w:t>3. Se todos estiverem marcados, a acao remove todos.</w:t>
      </w:r>
    </w:p>
    <w:p>
      <w:pPr>
        <w:pStyle w:val="Heading2"/>
      </w:pPr>
      <w:r>
        <w:rPr>
          <w:color w:val="1E3A8A"/>
        </w:rPr>
        <w:t>Regras de Funcionamento</w:t>
      </w:r>
    </w:p>
    <w:p>
      <w:pPr>
        <w:pStyle w:val="Heading3"/>
      </w:pPr>
      <w:r>
        <w:rPr>
          <w:color w:val="1E3A8A"/>
        </w:rPr>
        <w:t>Eventos exibidos</w:t>
      </w:r>
    </w:p>
    <w:p>
      <w:r>
        <w:rPr>
          <w:color w:val="1E293B"/>
        </w:rPr>
        <w:t>O card apresenta apenas:</w:t>
      </w:r>
    </w:p>
    <w:p>
      <w:pPr>
        <w:pStyle w:val="ListBullet"/>
      </w:pPr>
      <w:r>
        <w:rPr>
          <w:color w:val="1E293B"/>
        </w:rPr>
        <w:t>eventos do dia atual;</w:t>
      </w:r>
    </w:p>
    <w:p>
      <w:pPr>
        <w:pStyle w:val="ListBullet"/>
      </w:pPr>
      <w:r>
        <w:rPr>
          <w:color w:val="1E293B"/>
        </w:rPr>
        <w:t>eventos futuros;</w:t>
      </w:r>
    </w:p>
    <w:p>
      <w:pPr>
        <w:pStyle w:val="ListBullet"/>
      </w:pPr>
      <w:r>
        <w:rPr>
          <w:color w:val="1E293B"/>
        </w:rPr>
        <w:t>eventos desbloqueados/ativos.</w:t>
      </w:r>
    </w:p>
    <w:p>
      <w:r>
        <w:rPr>
          <w:color w:val="1E293B"/>
        </w:rPr>
        <w:t>Eventos antigos permanecem no banco para historico, mas nao aparecem no Card 1.</w:t>
      </w:r>
    </w:p>
    <w:p>
      <w:pPr>
        <w:pStyle w:val="Heading3"/>
      </w:pPr>
      <w:r>
        <w:rPr>
          <w:color w:val="1E3A8A"/>
        </w:rPr>
        <w:t xml:space="preserve">Indicadores </w:t>
      </w:r>
      <w:r>
        <w:rPr>
          <w:rFonts w:ascii="Consolas" w:hAnsi="Consolas"/>
          <w:color w:val="1E3A8A"/>
          <w:sz w:val="19"/>
        </w:rPr>
        <w:t>IBN Kids</w:t>
      </w:r>
      <w:r>
        <w:rPr>
          <w:color w:val="1E3A8A"/>
        </w:rPr>
        <w:t xml:space="preserve"> e </w:t>
      </w:r>
      <w:r>
        <w:rPr>
          <w:rFonts w:ascii="Consolas" w:hAnsi="Consolas"/>
          <w:color w:val="1E3A8A"/>
          <w:sz w:val="19"/>
        </w:rPr>
        <w:t>IBN Teens</w:t>
      </w:r>
    </w:p>
    <w:p>
      <w:r>
        <w:rPr>
          <w:color w:val="1E293B"/>
        </w:rPr>
        <w:t>Quando o evento possuir suporte a criancas ou adolescentes: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IBN Kids</w:t>
      </w:r>
      <w:r>
        <w:rPr>
          <w:color w:val="1E293B"/>
        </w:rPr>
        <w:t xml:space="preserve"> aparece com destaque amarelo;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IBN Teens</w:t>
      </w:r>
      <w:r>
        <w:rPr>
          <w:color w:val="1E293B"/>
        </w:rPr>
        <w:t xml:space="preserve"> aparece com destaque vermelho.</w:t>
      </w:r>
    </w:p>
    <w:p>
      <w:r>
        <w:rPr>
          <w:color w:val="1E293B"/>
        </w:rPr>
        <w:t>Esses indicadores aparecem:</w:t>
      </w:r>
    </w:p>
    <w:p>
      <w:pPr>
        <w:pStyle w:val="ListBullet"/>
      </w:pPr>
      <w:r>
        <w:rPr>
          <w:color w:val="1E293B"/>
        </w:rPr>
        <w:t>no bloco do evento selecionado;</w:t>
      </w:r>
    </w:p>
    <w:p>
      <w:pPr>
        <w:pStyle w:val="ListBullet"/>
      </w:pPr>
      <w:r>
        <w:rPr>
          <w:color w:val="1E293B"/>
        </w:rPr>
        <w:t>na lista de troca de eventos;</w:t>
      </w:r>
    </w:p>
    <w:p>
      <w:pPr>
        <w:pStyle w:val="ListBullet"/>
      </w:pPr>
      <w:r>
        <w:rPr>
          <w:color w:val="1E293B"/>
        </w:rPr>
        <w:t xml:space="preserve">no card de </w:t>
      </w:r>
      <w:r>
        <w:rPr>
          <w:rFonts w:ascii="Consolas" w:hAnsi="Consolas"/>
          <w:color w:val="1E293B"/>
          <w:sz w:val="19"/>
        </w:rPr>
        <w:t>Check In</w:t>
      </w:r>
      <w:r>
        <w:rPr>
          <w:color w:val="1E293B"/>
        </w:rPr>
        <w:t>, vinculado ao mesmo evento em evidencia.</w:t>
      </w:r>
    </w:p>
    <w:p>
      <w:pPr>
        <w:pStyle w:val="Heading3"/>
      </w:pPr>
      <w:r>
        <w:rPr>
          <w:color w:val="1E3A8A"/>
        </w:rPr>
        <w:t>Atualizacao das vagas</w:t>
      </w:r>
    </w:p>
    <w:p>
      <w:r>
        <w:rPr>
          <w:color w:val="1E293B"/>
        </w:rPr>
        <w:t>Sempre que um membro e registrado ou removido:</w:t>
      </w:r>
    </w:p>
    <w:p>
      <w:pPr>
        <w:pStyle w:val="ListBullet"/>
      </w:pPr>
      <w:r>
        <w:rPr>
          <w:color w:val="1E293B"/>
        </w:rPr>
        <w:t>o total de inscritos e recalculado;</w:t>
      </w:r>
    </w:p>
    <w:p>
      <w:pPr>
        <w:pStyle w:val="ListBullet"/>
      </w:pPr>
      <w:r>
        <w:rPr>
          <w:color w:val="1E293B"/>
        </w:rPr>
        <w:t>o numero de vagas restantes e atualizado;</w:t>
      </w:r>
    </w:p>
    <w:p>
      <w:pPr>
        <w:pStyle w:val="ListBullet"/>
      </w:pPr>
      <w:r>
        <w:rPr>
          <w:color w:val="1E293B"/>
        </w:rPr>
        <w:t>o copo muda visualmente conforme a ocupacao.</w:t>
      </w:r>
    </w:p>
    <w:p>
      <w:pPr>
        <w:pStyle w:val="Heading2"/>
      </w:pPr>
      <w:r>
        <w:rPr>
          <w:color w:val="1E3A8A"/>
        </w:rPr>
        <w:t>Navegacao no Dashboard</w:t>
      </w:r>
    </w:p>
    <w:p>
      <w:r>
        <w:rPr>
          <w:color w:val="1E293B"/>
        </w:rPr>
        <w:t xml:space="preserve">O dashboard usa carrossel horizontal com rodape </w:t>
      </w:r>
      <w:r>
        <w:rPr>
          <w:rFonts w:ascii="Consolas" w:hAnsi="Consolas"/>
          <w:color w:val="1E293B"/>
          <w:sz w:val="19"/>
        </w:rPr>
        <w:t>CarouselFooterNav</w:t>
      </w:r>
      <w:r>
        <w:rPr>
          <w:color w:val="1E293B"/>
        </w:rPr>
        <w:t>:</w:t>
      </w:r>
    </w:p>
    <w:p>
      <w:pPr>
        <w:pStyle w:val="ListBullet"/>
      </w:pPr>
      <w:r>
        <w:rPr>
          <w:rFonts w:ascii="Consolas" w:hAnsi="Consolas"/>
          <w:b/>
          <w:color w:val="1E293B"/>
          <w:sz w:val="19"/>
        </w:rPr>
        <w:t>&lt;</w:t>
      </w:r>
      <w:r>
        <w:rPr>
          <w:color w:val="1E293B"/>
        </w:rPr>
        <w:t xml:space="preserve"> e </w:t>
      </w:r>
      <w:r>
        <w:rPr>
          <w:rFonts w:ascii="Consolas" w:hAnsi="Consolas"/>
          <w:b/>
          <w:color w:val="1E293B"/>
          <w:sz w:val="19"/>
        </w:rPr>
        <w:t>&gt;</w:t>
      </w:r>
      <w:r>
        <w:rPr>
          <w:color w:val="1E293B"/>
        </w:rPr>
        <w:t xml:space="preserve"> para voltar/avançar entre cards (segurar avanca automaticamente);</w:t>
      </w:r>
    </w:p>
    <w:p>
      <w:pPr>
        <w:pStyle w:val="ListBullet"/>
      </w:pPr>
      <w:r>
        <w:rPr>
          <w:rFonts w:ascii="Consolas" w:hAnsi="Consolas"/>
          <w:b/>
          <w:color w:val="1E293B"/>
          <w:sz w:val="19"/>
        </w:rPr>
        <w:t>Menu</w:t>
      </w:r>
      <w:r>
        <w:rPr>
          <w:color w:val="1E293B"/>
        </w:rPr>
        <w:t xml:space="preserve"> no centro — retorna ao </w:t>
      </w:r>
      <w:r>
        <w:rPr>
          <w:b/>
          <w:color w:val="1E293B"/>
        </w:rPr>
        <w:t>Indice do Aplicativo</w:t>
      </w:r>
      <w:r>
        <w:rPr>
          <w:color w:val="1E293B"/>
        </w:rPr>
        <w:t>;</w:t>
      </w:r>
    </w:p>
    <w:p>
      <w:pPr>
        <w:pStyle w:val="ListBullet"/>
      </w:pPr>
      <w:r>
        <w:rPr>
          <w:color w:val="1E293B"/>
        </w:rPr>
        <w:t xml:space="preserve">contador </w:t>
      </w:r>
      <w:r>
        <w:rPr>
          <w:rFonts w:ascii="Consolas" w:hAnsi="Consolas"/>
          <w:b/>
          <w:color w:val="1E293B"/>
          <w:sz w:val="19"/>
        </w:rPr>
        <w:t>1 / N</w:t>
      </w:r>
      <w:r>
        <w:rPr>
          <w:color w:val="1E293B"/>
        </w:rPr>
        <w:t xml:space="preserve"> na mesma faixa;</w:t>
      </w:r>
    </w:p>
    <w:p>
      <w:pPr>
        <w:pStyle w:val="ListBullet"/>
      </w:pPr>
      <w:r>
        <w:rPr>
          <w:color w:val="1E293B"/>
        </w:rPr>
        <w:t xml:space="preserve">no </w:t>
      </w:r>
      <w:r>
        <w:rPr>
          <w:b/>
          <w:color w:val="1E293B"/>
        </w:rPr>
        <w:t>Indice</w:t>
      </w:r>
      <w:r>
        <w:rPr>
          <w:color w:val="1E293B"/>
        </w:rPr>
        <w:t xml:space="preserve">, </w:t>
      </w:r>
      <w:r>
        <w:rPr>
          <w:b/>
          <w:color w:val="1E293B"/>
        </w:rPr>
        <w:t>Encerrar sessao</w:t>
      </w:r>
      <w:r>
        <w:rPr>
          <w:color w:val="1E293B"/>
        </w:rPr>
        <w:t xml:space="preserve"> / </w:t>
      </w:r>
      <w:r>
        <w:rPr>
          <w:b/>
          <w:color w:val="1E293B"/>
        </w:rPr>
        <w:t>Sair do aplicativo</w:t>
      </w:r>
      <w:r>
        <w:rPr>
          <w:color w:val="1E293B"/>
        </w:rPr>
        <w:t xml:space="preserve">; engrenagem de manutencao, quando visivel, alinhada a </w:t>
      </w:r>
      <w:r>
        <w:rPr>
          <w:b/>
          <w:color w:val="1E293B"/>
        </w:rPr>
        <w:t>direita</w:t>
      </w:r>
      <w:r>
        <w:rPr>
          <w:color w:val="1E293B"/>
        </w:rPr>
        <w:t xml:space="preserve"> do rodape.</w:t>
      </w:r>
    </w:p>
    <w:p>
      <w:pPr>
        <w:pStyle w:val="Heading2"/>
      </w:pPr>
      <w:r>
        <w:rPr>
          <w:color w:val="1E3A8A"/>
        </w:rPr>
        <w:t>Integracao com o Card de Check In</w:t>
      </w:r>
    </w:p>
    <w:p>
      <w:r>
        <w:rPr>
          <w:color w:val="1E293B"/>
        </w:rPr>
        <w:t xml:space="preserve">O evento selecionado no Card 1 tambem alimenta o card de </w:t>
      </w:r>
      <w:r>
        <w:rPr>
          <w:rFonts w:ascii="Consolas" w:hAnsi="Consolas"/>
          <w:color w:val="1E293B"/>
          <w:sz w:val="19"/>
        </w:rPr>
        <w:t>Check In</w:t>
      </w:r>
      <w:r>
        <w:rPr>
          <w:color w:val="1E293B"/>
        </w:rPr>
        <w:t>.</w:t>
      </w:r>
    </w:p>
    <w:p>
      <w:r>
        <w:rPr>
          <w:color w:val="1E293B"/>
        </w:rPr>
        <w:t xml:space="preserve">No card de </w:t>
      </w:r>
      <w:r>
        <w:rPr>
          <w:rFonts w:ascii="Consolas" w:hAnsi="Consolas"/>
          <w:color w:val="1E293B"/>
          <w:sz w:val="19"/>
        </w:rPr>
        <w:t>Check In</w:t>
      </w:r>
      <w:r>
        <w:rPr>
          <w:color w:val="1E293B"/>
        </w:rPr>
        <w:t xml:space="preserve"> sao refletidos:</w:t>
      </w:r>
    </w:p>
    <w:p>
      <w:pPr>
        <w:pStyle w:val="ListBullet"/>
      </w:pPr>
      <w:r>
        <w:rPr>
          <w:color w:val="1E293B"/>
        </w:rPr>
        <w:t>o nome do evento em evidencia;</w:t>
      </w:r>
    </w:p>
    <w:p>
      <w:pPr>
        <w:pStyle w:val="ListBullet"/>
      </w:pPr>
      <w:r>
        <w:rPr>
          <w:color w:val="1E293B"/>
        </w:rPr>
        <w:t xml:space="preserve">os badges </w:t>
      </w:r>
      <w:r>
        <w:rPr>
          <w:rFonts w:ascii="Consolas" w:hAnsi="Consolas"/>
          <w:color w:val="1E293B"/>
          <w:sz w:val="19"/>
        </w:rPr>
        <w:t>IBN Kids</w:t>
      </w:r>
      <w:r>
        <w:rPr>
          <w:color w:val="1E293B"/>
        </w:rPr>
        <w:t xml:space="preserve"> e </w:t>
      </w:r>
      <w:r>
        <w:rPr>
          <w:rFonts w:ascii="Consolas" w:hAnsi="Consolas"/>
          <w:color w:val="1E293B"/>
          <w:sz w:val="19"/>
        </w:rPr>
        <w:t>IBN Teens</w:t>
      </w:r>
      <w:r>
        <w:rPr>
          <w:color w:val="1E293B"/>
        </w:rPr>
        <w:t>, quando existirem.</w:t>
      </w:r>
    </w:p>
    <w:p>
      <w:r>
        <w:rPr>
          <w:color w:val="1E293B"/>
        </w:rPr>
        <w:t>Isso garante que o evento selecionado no Card 1 seja o mesmo contexto visual do QR Code.</w:t>
      </w:r>
    </w:p>
    <w:p>
      <w:pPr>
        <w:pStyle w:val="Heading2"/>
      </w:pPr>
      <w:r>
        <w:rPr>
          <w:color w:val="1E3A8A"/>
        </w:rPr>
        <w:t>Mensagens Possiveis</w:t>
      </w:r>
    </w:p>
    <w:p>
      <w:r>
        <w:rPr>
          <w:color w:val="1E293B"/>
        </w:rPr>
        <w:t>Durante o uso, algumas mensagens podem aparecer: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Erro ao carregar evento.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Nenhum evento no momento.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Selecione um evento para registrar participantes.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Família não vinculada.</w:t>
      </w:r>
    </w:p>
    <w:p>
      <w:pPr>
        <w:pStyle w:val="ListBullet"/>
      </w:pPr>
      <w:r>
        <w:rPr>
          <w:rFonts w:ascii="Consolas" w:hAnsi="Consolas"/>
          <w:color w:val="1E293B"/>
          <w:sz w:val="19"/>
        </w:rPr>
        <w:t>Carregando participantes já registrados...</w:t>
      </w:r>
    </w:p>
    <w:p>
      <w:pPr>
        <w:pStyle w:val="Heading2"/>
      </w:pPr>
      <w:r>
        <w:rPr>
          <w:color w:val="1E3A8A"/>
        </w:rPr>
        <w:t>Resumo Operacional</w:t>
      </w:r>
    </w:p>
    <w:p>
      <w:r>
        <w:rPr>
          <w:color w:val="1E293B"/>
        </w:rPr>
        <w:t>Fluxo recomendado de uso:</w:t>
      </w:r>
    </w:p>
    <w:p>
      <w:r>
        <w:rPr>
          <w:color w:val="1E293B"/>
        </w:rPr>
        <w:t xml:space="preserve">1. Escolher o evento em </w:t>
      </w:r>
      <w:r>
        <w:rPr>
          <w:rFonts w:ascii="Consolas" w:hAnsi="Consolas"/>
          <w:color w:val="1E293B"/>
          <w:sz w:val="19"/>
        </w:rPr>
        <w:t>Trocar Evento</w:t>
      </w:r>
      <w:r>
        <w:rPr>
          <w:color w:val="1E293B"/>
        </w:rPr>
        <w:t>;</w:t>
      </w:r>
    </w:p>
    <w:p>
      <w:r>
        <w:rPr>
          <w:color w:val="1E293B"/>
        </w:rPr>
        <w:t>2. Confirmar nome, horario, local e indicadores do evento;</w:t>
      </w:r>
    </w:p>
    <w:p>
      <w:r>
        <w:rPr>
          <w:color w:val="1E293B"/>
        </w:rPr>
        <w:t>3. Conferir vagas disponiveis no copo;</w:t>
      </w:r>
    </w:p>
    <w:p>
      <w:r>
        <w:rPr>
          <w:color w:val="1E293B"/>
        </w:rPr>
        <w:t>4. Marcar ou desmarcar participantes da audiencia;</w:t>
      </w:r>
    </w:p>
    <w:p>
      <w:r>
        <w:rPr>
          <w:color w:val="1E293B"/>
        </w:rPr>
        <w:t xml:space="preserve">5. Avancar ao card de </w:t>
      </w:r>
      <w:r>
        <w:rPr>
          <w:rFonts w:ascii="Consolas" w:hAnsi="Consolas"/>
          <w:color w:val="1E293B"/>
          <w:sz w:val="19"/>
        </w:rPr>
        <w:t>Check In</w:t>
      </w:r>
      <w:r>
        <w:rPr>
          <w:color w:val="1E293B"/>
        </w:rPr>
        <w:t xml:space="preserve"> quando necessario.</w:t>
      </w:r>
    </w:p>
    <w:sectPr w:rsidR="00FC693F" w:rsidRPr="0006063C" w:rsidSect="00034616">
      <w:pgSz w:w="11906" w:h="16838"/>
      <w:pgMar w:top="907" w:right="794" w:bottom="113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