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8A"/>
        </w:rPr>
        <w:t>Manual de Treinamento Diário — Painel do Membro</w:t>
      </w:r>
    </w:p>
    <w:p>
      <w:r>
        <w:rPr>
          <w:b/>
          <w:color w:val="1E293B"/>
        </w:rPr>
        <w:t>App IBN · Igreja Batista Norte</w:t>
      </w:r>
    </w:p>
    <w:p>
      <w:r>
        <w:rPr>
          <w:color w:val="1E293B"/>
        </w:rPr>
        <w:t xml:space="preserve">Treinamento </w:t>
      </w:r>
      <w:r>
        <w:rPr>
          <w:b/>
          <w:color w:val="1E293B"/>
        </w:rPr>
        <w:t>particionado por dia</w:t>
      </w:r>
      <w:r>
        <w:rPr>
          <w:color w:val="1E293B"/>
        </w:rPr>
        <w:t xml:space="preserve">, baseado integralmente no </w:t>
      </w:r>
      <w:r>
        <w:rPr>
          <w:color w:val="1D4ED8"/>
          <w:u w:val="single"/>
        </w:rPr>
        <w:t>Pacote 5 — Manual do Painel</w:t>
      </w:r>
      <w:r>
        <w:rPr>
          <w:color w:val="1E293B"/>
        </w:rPr>
        <w:t xml:space="preserve">. Cada dia reproduz as </w:t>
      </w:r>
      <w:r>
        <w:rPr>
          <w:b/>
          <w:color w:val="1E293B"/>
        </w:rPr>
        <w:t>mesmas ilustrações, referências numeradas (①②③…) e textos</w:t>
      </w:r>
      <w:r>
        <w:rPr>
          <w:color w:val="1E293B"/>
        </w:rPr>
        <w:t xml:space="preserve"> do manual do membro, </w:t>
      </w:r>
      <w:r>
        <w:rPr>
          <w:b/>
          <w:color w:val="1E293B"/>
        </w:rPr>
        <w:t>sem misturar temas</w:t>
      </w:r>
      <w:r>
        <w:rPr>
          <w:color w:val="1E293B"/>
        </w:rPr>
        <w:t xml:space="preserve"> entre dias.</w:t>
      </w:r>
    </w:p>
    <w:p>
      <w:r>
        <w:rPr>
          <w:b/>
          <w:color w:val="1E293B"/>
        </w:rPr>
        <w:t>Público:</w:t>
      </w:r>
      <w:r>
        <w:rPr>
          <w:color w:val="1E293B"/>
        </w:rPr>
        <w:t xml:space="preserve"> novos membros, famílias e voluntários.</w:t>
      </w:r>
    </w:p>
    <w:p>
      <w:r>
        <w:rPr>
          <w:b/>
          <w:color w:val="1E293B"/>
        </w:rPr>
        <w:t>Formato:</w:t>
      </w:r>
      <w:r>
        <w:rPr>
          <w:color w:val="1E293B"/>
        </w:rPr>
        <w:t xml:space="preserve"> um treinamento por dia · </w:t>
      </w:r>
      <w:r>
        <w:rPr>
          <w:b/>
          <w:color w:val="1E293B"/>
        </w:rPr>
        <w:t>15 a 25 minutos</w:t>
      </w:r>
      <w:r>
        <w:rPr>
          <w:color w:val="1E293B"/>
        </w:rPr>
        <w:t xml:space="preserve"> por sessão · </w:t>
      </w:r>
      <w:r>
        <w:rPr>
          <w:b/>
          <w:color w:val="1E293B"/>
        </w:rPr>
        <w:t>Perguntas e respostas</w:t>
      </w:r>
      <w:r>
        <w:rPr>
          <w:color w:val="1E293B"/>
        </w:rPr>
        <w:t xml:space="preserve"> ao final de cada dia.</w:t>
      </w:r>
    </w:p>
    <w:p>
      <w:r>
        <w:rPr>
          <w:b/>
          <w:color w:val="1E293B"/>
        </w:rPr>
        <w:t>Pacote: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&lt;code&gt;PACOTE_7_TREINAMENTO_DIARIO.md&lt;/code&gt;</w:t>
      </w:r>
      <w:r>
        <w:rPr>
          <w:color w:val="1E293B"/>
        </w:rPr>
        <w:t xml:space="preserve"> · </w:t>
      </w:r>
      <w:r>
        <w:rPr>
          <w:b/>
          <w:color w:val="1E293B"/>
        </w:rPr>
        <w:t>Índice geral: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&lt;code&gt;INDICE_DOCUMENTACAO.md&lt;/code&gt;</w:t>
      </w:r>
    </w:p>
    <w:p>
      <w:r>
        <w:rPr>
          <w:b/>
          <w:color w:val="1E293B"/>
        </w:rPr>
        <w:t>Atualizado em:</w:t>
      </w:r>
      <w:r>
        <w:rPr>
          <w:color w:val="1E293B"/>
        </w:rPr>
        <w:t xml:space="preserve"> 30/07/2026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Índice dos treinamentos diários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Dia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Tema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Seções do Pacote 5</w:t>
            </w:r>
          </w:p>
        </w:tc>
      </w:tr>
      <w:tr>
        <w:tc>
          <w:tcPr>
            <w:tcW w:type="dxa" w:w="3439"/>
          </w:tcPr>
          <w:p>
            <w:r>
              <w:t>Dia 1</w:t>
            </w:r>
          </w:p>
        </w:tc>
        <w:tc>
          <w:tcPr>
            <w:tcW w:type="dxa" w:w="3439"/>
          </w:tcPr>
          <w:p>
            <w:r>
              <w:t>Primeiro contato — login, cadastro e LGPD (ativo ou inativo)</w:t>
            </w:r>
          </w:p>
        </w:tc>
        <w:tc>
          <w:tcPr>
            <w:tcW w:type="dxa" w:w="3439"/>
          </w:tcPr>
          <w:p>
            <w:r>
              <w:t>Parte correspondente (linhas 36–258)</w:t>
            </w:r>
          </w:p>
        </w:tc>
      </w:tr>
      <w:tr>
        <w:tc>
          <w:tcPr>
            <w:tcW w:type="dxa" w:w="3439"/>
          </w:tcPr>
          <w:p>
            <w:r>
              <w:t>Dia 2</w:t>
            </w:r>
          </w:p>
        </w:tc>
        <w:tc>
          <w:tcPr>
            <w:tcW w:type="dxa" w:w="3439"/>
          </w:tcPr>
          <w:p>
            <w:r>
              <w:t>Agenda da Família e Check-in / QR Code</w:t>
            </w:r>
          </w:p>
        </w:tc>
        <w:tc>
          <w:tcPr>
            <w:tcW w:type="dxa" w:w="3439"/>
          </w:tcPr>
          <w:p>
            <w:r>
              <w:t>Parte correspondente (linhas 259–375)</w:t>
            </w:r>
          </w:p>
        </w:tc>
      </w:tr>
      <w:tr>
        <w:tc>
          <w:tcPr>
            <w:tcW w:type="dxa" w:w="3439"/>
          </w:tcPr>
          <w:p>
            <w:r>
              <w:t>Dia 3</w:t>
            </w:r>
          </w:p>
        </w:tc>
        <w:tc>
          <w:tcPr>
            <w:tcW w:type="dxa" w:w="3439"/>
          </w:tcPr>
          <w:p>
            <w:r>
              <w:t>SALA(S) — IBN Kids / IBN Teens e Dízimos e Ofertas</w:t>
            </w:r>
          </w:p>
        </w:tc>
        <w:tc>
          <w:tcPr>
            <w:tcW w:type="dxa" w:w="3439"/>
          </w:tcPr>
          <w:p>
            <w:r>
              <w:t>Parte correspondente (linhas 376–457)</w:t>
            </w:r>
          </w:p>
        </w:tc>
      </w:tr>
      <w:tr>
        <w:tc>
          <w:tcPr>
            <w:tcW w:type="dxa" w:w="3439"/>
          </w:tcPr>
          <w:p>
            <w:r>
              <w:t>Dia 4</w:t>
            </w:r>
          </w:p>
        </w:tc>
        <w:tc>
          <w:tcPr>
            <w:tcW w:type="dxa" w:w="3439"/>
          </w:tcPr>
          <w:p>
            <w:r>
              <w:t>Coração Aberto e Lista de Membros</w:t>
            </w:r>
          </w:p>
        </w:tc>
        <w:tc>
          <w:tcPr>
            <w:tcW w:type="dxa" w:w="3439"/>
          </w:tcPr>
          <w:p>
            <w:r>
              <w:t>Parte correspondente (linhas 458–670)</w:t>
            </w:r>
          </w:p>
        </w:tc>
      </w:tr>
      <w:tr>
        <w:tc>
          <w:tcPr>
            <w:tcW w:type="dxa" w:w="3439"/>
          </w:tcPr>
          <w:p>
            <w:r>
              <w:t>Dia 5</w:t>
            </w:r>
          </w:p>
        </w:tc>
        <w:tc>
          <w:tcPr>
            <w:tcW w:type="dxa" w:w="3439"/>
          </w:tcPr>
          <w:p>
            <w:r>
              <w:t>Aniversariantes e Financeiro</w:t>
            </w:r>
          </w:p>
        </w:tc>
        <w:tc>
          <w:tcPr>
            <w:tcW w:type="dxa" w:w="3439"/>
          </w:tcPr>
          <w:p>
            <w:r>
              <w:t>Parte correspondente (linhas 671–808)</w:t>
            </w:r>
          </w:p>
        </w:tc>
      </w:tr>
      <w:tr>
        <w:tc>
          <w:tcPr>
            <w:tcW w:type="dxa" w:w="3439"/>
          </w:tcPr>
          <w:p>
            <w:r>
              <w:t>Dia 6</w:t>
            </w:r>
          </w:p>
        </w:tc>
        <w:tc>
          <w:tcPr>
            <w:tcW w:type="dxa" w:w="3439"/>
          </w:tcPr>
          <w:p>
            <w:r>
              <w:t>Relatório de Despesas (RD), Escalas e Servos</w:t>
            </w:r>
          </w:p>
        </w:tc>
        <w:tc>
          <w:tcPr>
            <w:tcW w:type="dxa" w:w="3439"/>
          </w:tcPr>
          <w:p>
            <w:r>
              <w:t>Parte correspondente (linhas 809–925)</w:t>
            </w:r>
          </w:p>
        </w:tc>
      </w:tr>
      <w:tr>
        <w:tc>
          <w:tcPr>
            <w:tcW w:type="dxa" w:w="3439"/>
          </w:tcPr>
          <w:p>
            <w:r>
              <w:t>Dia 7</w:t>
            </w:r>
          </w:p>
        </w:tc>
        <w:tc>
          <w:tcPr>
            <w:tcW w:type="dxa" w:w="3439"/>
          </w:tcPr>
          <w:p>
            <w:r>
              <w:t>Estacionamento, Perfil &amp; Identidade e encerramento</w:t>
            </w:r>
          </w:p>
        </w:tc>
        <w:tc>
          <w:tcPr>
            <w:tcW w:type="dxa" w:w="3439"/>
          </w:tcPr>
          <w:p>
            <w:r>
              <w:t>Parte correspondente (linhas 926–fim)</w:t>
            </w:r>
          </w:p>
        </w:tc>
      </w:tr>
    </w:tbl>
    <w:p>
      <w:r>
        <w:rPr>
          <w:b/>
          <w:color w:val="1E293B"/>
        </w:rPr>
        <w:t>LGPD opcional:</w:t>
      </w:r>
      <w:r>
        <w:rPr>
          <w:color w:val="1E293B"/>
        </w:rPr>
        <w:t xml:space="preserve"> nos Dias 1 e 7, quando a igreja mantém </w:t>
      </w:r>
      <w:r>
        <w:rPr>
          <w:rFonts w:ascii="Consolas" w:hAnsi="Consolas"/>
          <w:b/>
          <w:color w:val="1E293B"/>
          <w:sz w:val="19"/>
        </w:rPr>
        <w:t>LGPD_Ativo = nao</w:t>
      </w:r>
      <w:r>
        <w:rPr>
          <w:color w:val="1E293B"/>
        </w:rPr>
        <w:t xml:space="preserve">, ignore passos de termos/selfie e siga </w:t>
      </w:r>
      <w:r>
        <w:rPr>
          <w:b/>
          <w:color w:val="1E293B"/>
        </w:rPr>
        <w:t>cadastro simplificado</w:t>
      </w:r>
      <w:r>
        <w:rPr>
          <w:color w:val="1E293B"/>
        </w:rPr>
        <w:t xml:space="preserve"> (seção 0.2b do Pacote 5).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Dia 1 — Primeiro contato — login, cadastro e LGPD (ativo ou inativo)</w:t>
      </w:r>
    </w:p>
    <w:p>
      <w:pPr>
        <w:pStyle w:val="Heading1"/>
      </w:pPr>
      <w:r>
        <w:rPr>
          <w:color w:val="1E3A8A"/>
        </w:rPr>
        <w:t>Parte 0 — Primeiro contato com o app</w:t>
      </w:r>
    </w:p>
    <w:p>
      <w:pPr>
        <w:pStyle w:val="Heading2"/>
      </w:pPr>
      <w:r>
        <w:rPr>
          <w:color w:val="1E3A8A"/>
        </w:rPr>
        <w:t>0.1 Entrar pela primeira vez (celular e código)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Acessar o app com seu </w:t>
      </w:r>
      <w:r>
        <w:rPr>
          <w:b/>
          <w:color w:val="1E293B"/>
        </w:rPr>
        <w:t>celular</w:t>
      </w:r>
      <w:r>
        <w:rPr>
          <w:color w:val="1E293B"/>
        </w:rPr>
        <w:t xml:space="preserve"> e </w:t>
      </w:r>
      <w:r>
        <w:rPr>
          <w:b/>
          <w:color w:val="1E293B"/>
        </w:rPr>
        <w:t>código de 4 dígitos</w:t>
      </w:r>
      <w:r>
        <w:rPr>
          <w:color w:val="1E293B"/>
        </w:rPr>
        <w:t xml:space="preserve"> (senha temporária na primeira vez).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 xml:space="preserve">Tela </w:t>
      </w:r>
      <w:r>
        <w:rPr>
          <w:b/>
          <w:color w:val="1E293B"/>
        </w:rPr>
        <w:t>Boas-vindas</w:t>
      </w:r>
      <w:r>
        <w:rPr>
          <w:color w:val="1E293B"/>
        </w:rPr>
        <w:t xml:space="preserve"> → </w:t>
      </w:r>
      <w:r>
        <w:rPr>
          <w:b/>
          <w:color w:val="1E293B"/>
        </w:rPr>
        <w:t>1. Seu celular</w:t>
      </w:r>
      <w:r>
        <w:rPr>
          <w:color w:val="1E293B"/>
        </w:rPr>
        <w:t xml:space="preserve"> → </w:t>
      </w:r>
      <w:r>
        <w:rPr>
          <w:b/>
          <w:color w:val="1E293B"/>
        </w:rPr>
        <w:t>Continuar</w:t>
      </w:r>
      <w:r>
        <w:rPr>
          <w:color w:val="1E293B"/>
        </w:rPr>
        <w:t xml:space="preserve"> → </w:t>
      </w:r>
      <w:r>
        <w:rPr>
          <w:b/>
          <w:color w:val="1E293B"/>
        </w:rPr>
        <w:t>Receber código no WhatsApp</w:t>
      </w:r>
      <w:r>
        <w:rPr>
          <w:color w:val="1E293B"/>
        </w:rPr>
        <w:t xml:space="preserve"> → </w:t>
      </w:r>
      <w:r>
        <w:rPr>
          <w:b/>
          <w:color w:val="1E293B"/>
        </w:rPr>
        <w:t>2. Código de acesso</w:t>
      </w:r>
      <w:r>
        <w:rPr>
          <w:color w:val="1E293B"/>
        </w:rPr>
        <w:t xml:space="preserve"> → entrar automaticamente ou </w:t>
      </w:r>
      <w:r>
        <w:rPr>
          <w:b/>
          <w:color w:val="1E293B"/>
        </w:rPr>
        <w:t>Acessar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Boas-vindas</w:t>
      </w:r>
    </w:p>
    <w:p>
      <w:r>
        <w:rPr>
          <w:color w:val="1E293B"/>
        </w:rPr>
        <w:t>Ilustração indisponível neste recorte (docs/manual-painel/screens/00-login.png).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Campo Seu celular — exemplo (11) 98765-4321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Botão Continuar após DDD + número válidos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Campo Código de acesso (4 dígitos, oculto)</w:t>
            </w:r>
          </w:p>
        </w:tc>
      </w:tr>
      <w:tr>
        <w:tc>
          <w:tcPr>
            <w:tcW w:type="dxa" w:w="5159"/>
          </w:tcPr>
          <w:p>
            <w:r>
              <w:t>④</w:t>
            </w:r>
          </w:p>
        </w:tc>
        <w:tc>
          <w:tcPr>
            <w:tcW w:type="dxa" w:w="5159"/>
          </w:tcPr>
          <w:p>
            <w:r>
              <w:t>Receber código no WhatsApp na primeira vez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>1. Abra o app IBN (link da igreja no navegador ou atalho instalado).</w:t>
      </w:r>
    </w:p>
    <w:p>
      <w:r>
        <w:rPr>
          <w:color w:val="1E293B"/>
        </w:rPr>
        <w:t xml:space="preserve">2. Digite seu celular com DDD — o app formata: </w:t>
      </w:r>
      <w:r>
        <w:rPr>
          <w:rFonts w:ascii="Consolas" w:hAnsi="Consolas"/>
          <w:color w:val="1E293B"/>
          <w:sz w:val="19"/>
        </w:rPr>
        <w:t>(00) 00000-0000</w:t>
      </w:r>
      <w:r>
        <w:rPr>
          <w:color w:val="1E293B"/>
        </w:rPr>
        <w:t>.</w:t>
      </w:r>
    </w:p>
    <w:p>
      <w:r>
        <w:rPr>
          <w:color w:val="1E293B"/>
        </w:rPr>
        <w:t xml:space="preserve">3. Toque em </w:t>
      </w:r>
      <w:r>
        <w:rPr>
          <w:b/>
          <w:color w:val="1E293B"/>
        </w:rPr>
        <w:t>Continuar</w:t>
      </w:r>
      <w:r>
        <w:rPr>
          <w:color w:val="1E293B"/>
        </w:rPr>
        <w:t>.</w:t>
      </w:r>
    </w:p>
    <w:p>
      <w:r>
        <w:rPr>
          <w:color w:val="1E293B"/>
        </w:rPr>
        <w:t xml:space="preserve">4. Na </w:t>
      </w:r>
      <w:r>
        <w:rPr>
          <w:b/>
          <w:color w:val="1E293B"/>
        </w:rPr>
        <w:t>primeira vez</w:t>
      </w:r>
      <w:r>
        <w:rPr>
          <w:color w:val="1E293B"/>
        </w:rPr>
        <w:t xml:space="preserve">, toque em </w:t>
      </w:r>
      <w:r>
        <w:rPr>
          <w:b/>
          <w:color w:val="1E293B"/>
        </w:rPr>
        <w:t>Receber código no WhatsApp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Leia o texto abaixo do campo: o código pode ir para </w:t>
      </w:r>
      <w:r>
        <w:rPr>
          <w:b/>
          <w:color w:val="1E293B"/>
        </w:rPr>
        <w:t>você</w:t>
      </w:r>
      <w:r>
        <w:rPr>
          <w:color w:val="1E293B"/>
        </w:rPr>
        <w:t xml:space="preserve"> ou para o </w:t>
      </w:r>
      <w:r>
        <w:rPr>
          <w:b/>
          <w:color w:val="1E293B"/>
        </w:rPr>
        <w:t>Ministério de Acolhimento</w:t>
      </w:r>
      <w:r>
        <w:rPr>
          <w:color w:val="1E293B"/>
        </w:rPr>
        <w:t>, conforme a política da igreja.</w:t>
      </w:r>
    </w:p>
    <w:p>
      <w:r>
        <w:rPr>
          <w:color w:val="1E293B"/>
        </w:rPr>
        <w:t xml:space="preserve">5. Abra o WhatsApp, copie ou memorize os </w:t>
      </w:r>
      <w:r>
        <w:rPr>
          <w:b/>
          <w:color w:val="1E293B"/>
        </w:rPr>
        <w:t>4 dígitos</w:t>
      </w:r>
      <w:r>
        <w:rPr>
          <w:color w:val="1E293B"/>
        </w:rPr>
        <w:t>.</w:t>
      </w:r>
    </w:p>
    <w:p>
      <w:r>
        <w:rPr>
          <w:color w:val="1E293B"/>
        </w:rPr>
        <w:t xml:space="preserve">6. Digite o código no campo </w:t>
      </w:r>
      <w:r>
        <w:rPr>
          <w:b/>
          <w:color w:val="1E293B"/>
        </w:rPr>
        <w:t>2. Código de acesso</w:t>
      </w:r>
      <w:r>
        <w:rPr>
          <w:color w:val="1E293B"/>
        </w:rPr>
        <w:t xml:space="preserve"> (oculto, como PIN).</w:t>
      </w:r>
    </w:p>
    <w:p>
      <w:r>
        <w:rPr>
          <w:color w:val="1E293B"/>
        </w:rPr>
        <w:t xml:space="preserve">7. Ao completar o 4º dígito, o app pode entrar sozinho; ou toque em </w:t>
      </w:r>
      <w:r>
        <w:rPr>
          <w:b/>
          <w:color w:val="1E293B"/>
        </w:rPr>
        <w:t>Acessar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Login aceito → você vai para </w:t>
      </w:r>
      <w:r>
        <w:rPr>
          <w:b/>
          <w:color w:val="1E293B"/>
        </w:rPr>
        <w:t>Cadastro</w:t>
      </w:r>
      <w:r>
        <w:rPr>
          <w:color w:val="1E293B"/>
        </w:rPr>
        <w:t xml:space="preserve"> (primeira vez), </w:t>
      </w:r>
      <w:r>
        <w:rPr>
          <w:b/>
          <w:color w:val="1E293B"/>
        </w:rPr>
        <w:t>Termos LGPD</w:t>
      </w:r>
      <w:r>
        <w:rPr>
          <w:color w:val="1E293B"/>
        </w:rPr>
        <w:t xml:space="preserve"> (se pendente e módulo ativo) ou </w:t>
      </w:r>
      <w:r>
        <w:rPr>
          <w:b/>
          <w:color w:val="1E293B"/>
        </w:rPr>
        <w:t>Painel / Índice do Aplicativo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Na tela de boas-vindas, o passo </w:t>
      </w:r>
      <w:r>
        <w:rPr>
          <w:b/>
          <w:color w:val="1E293B"/>
        </w:rPr>
        <w:t>2 Código</w:t>
      </w:r>
      <w:r>
        <w:rPr>
          <w:color w:val="1E293B"/>
        </w:rPr>
        <w:t xml:space="preserve"> fica ativo após o celular válido.</w:t>
      </w:r>
    </w:p>
    <w:p>
      <w:pPr>
        <w:pStyle w:val="Heading3"/>
      </w:pPr>
      <w:r>
        <w:rPr>
          <w:color w:val="1E3A8A"/>
        </w:rPr>
        <w:t>Dica</w:t>
      </w:r>
    </w:p>
    <w:p>
      <w:r>
        <w:rPr>
          <w:color w:val="1E293B"/>
        </w:rPr>
        <w:t xml:space="preserve">Depois do primeiro acesso, troque o código temporário por uma senha pessoal em </w:t>
      </w:r>
      <w:r>
        <w:rPr>
          <w:b/>
          <w:color w:val="1E293B"/>
        </w:rPr>
        <w:t>Perfil &amp; Identidade → Dados Cadastrais → Senha de acesso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Se der erro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Mensagem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O que fazer</w:t>
            </w:r>
          </w:p>
        </w:tc>
      </w:tr>
      <w:tr>
        <w:tc>
          <w:tcPr>
            <w:tcW w:type="dxa" w:w="5159"/>
          </w:tcPr>
          <w:p>
            <w:r>
              <w:t>Senha incorreta / Número ou senha inválidos</w:t>
            </w:r>
          </w:p>
        </w:tc>
        <w:tc>
          <w:tcPr>
            <w:tcW w:type="dxa" w:w="5159"/>
          </w:tcPr>
          <w:p>
            <w:r>
              <w:t>Confira os 4 dígitos. Se esqueceu a senha, use Esqueci minha senha no passo 2 (e-mail + pergunta de segurança). Na primeira vez, use Receber código no WhatsApp</w:t>
            </w:r>
          </w:p>
        </w:tc>
      </w:tr>
      <w:tr>
        <w:tc>
          <w:tcPr>
            <w:tcW w:type="dxa" w:w="5159"/>
          </w:tcPr>
          <w:p>
            <w:r>
              <w:t>Código necessário</w:t>
            </w:r>
          </w:p>
        </w:tc>
        <w:tc>
          <w:tcPr>
            <w:tcW w:type="dxa" w:w="5159"/>
          </w:tcPr>
          <w:p>
            <w:r>
              <w:t>Toque em Receber código no WhatsApp antes de digitar</w:t>
            </w:r>
          </w:p>
        </w:tc>
      </w:tr>
      <w:tr>
        <w:tc>
          <w:tcPr>
            <w:tcW w:type="dxa" w:w="5159"/>
          </w:tcPr>
          <w:p>
            <w:r>
              <w:t>Digite o celular completo…</w:t>
            </w:r>
          </w:p>
        </w:tc>
        <w:tc>
          <w:tcPr>
            <w:tcW w:type="dxa" w:w="5159"/>
          </w:tcPr>
          <w:p>
            <w:r>
              <w:t>Informe 11 dígitos com DDD</w:t>
            </w:r>
          </w:p>
        </w:tc>
      </w:tr>
    </w:tbl>
    <w:p>
      <w:pPr>
        <w:pStyle w:val="Heading3"/>
      </w:pPr>
      <w:r>
        <w:rPr>
          <w:color w:val="1E3A8A"/>
        </w:rPr>
        <w:t>Esqueci minha senha (já cadastrado)</w:t>
      </w:r>
    </w:p>
    <w:p>
      <w:r>
        <w:rPr>
          <w:color w:val="1E293B"/>
        </w:rPr>
        <w:t xml:space="preserve">Use quando você </w:t>
      </w:r>
      <w:r>
        <w:rPr>
          <w:b/>
          <w:color w:val="1E293B"/>
        </w:rPr>
        <w:t>já tem cadastro</w:t>
      </w:r>
      <w:r>
        <w:rPr>
          <w:color w:val="1E293B"/>
        </w:rPr>
        <w:t xml:space="preserve"> e não lembra o PIN pessoal — </w:t>
      </w:r>
      <w:r>
        <w:rPr>
          <w:b/>
          <w:color w:val="1E293B"/>
        </w:rPr>
        <w:t>não</w:t>
      </w:r>
      <w:r>
        <w:rPr>
          <w:color w:val="1E293B"/>
        </w:rPr>
        <w:t xml:space="preserve"> confundir com a primeira entrada (código temporário pelo WhatsApp).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Boas-vindas</w:t>
      </w:r>
      <w:r>
        <w:rPr>
          <w:color w:val="1E293B"/>
        </w:rPr>
        <w:t xml:space="preserve"> → passo </w:t>
      </w:r>
      <w:r>
        <w:rPr>
          <w:b/>
          <w:color w:val="1E293B"/>
        </w:rPr>
        <w:t>1. Seu celular</w:t>
      </w:r>
      <w:r>
        <w:rPr>
          <w:color w:val="1E293B"/>
        </w:rPr>
        <w:t xml:space="preserve"> → </w:t>
      </w:r>
      <w:r>
        <w:rPr>
          <w:b/>
          <w:color w:val="1E293B"/>
        </w:rPr>
        <w:t>Continuar</w:t>
      </w:r>
      <w:r>
        <w:rPr>
          <w:color w:val="1E293B"/>
        </w:rPr>
        <w:t xml:space="preserve"> → passo </w:t>
      </w:r>
      <w:r>
        <w:rPr>
          <w:b/>
          <w:color w:val="1E293B"/>
        </w:rPr>
        <w:t>2. Sua senha</w:t>
      </w:r>
      <w:r>
        <w:rPr>
          <w:color w:val="1E293B"/>
        </w:rPr>
        <w:t xml:space="preserve"> → </w:t>
      </w:r>
      <w:r>
        <w:rPr>
          <w:b/>
          <w:color w:val="1E293B"/>
        </w:rPr>
        <w:t>Esqueci minha senha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Informe o celular e toque </w:t>
      </w:r>
      <w:r>
        <w:rPr>
          <w:b/>
          <w:color w:val="1E293B"/>
        </w:rPr>
        <w:t>Continuar</w:t>
      </w:r>
      <w:r>
        <w:rPr>
          <w:color w:val="1E293B"/>
        </w:rPr>
        <w:t>.</w:t>
      </w:r>
    </w:p>
    <w:p>
      <w:r>
        <w:rPr>
          <w:color w:val="1E293B"/>
        </w:rPr>
        <w:t xml:space="preserve">2. No passo 2, toque </w:t>
      </w:r>
      <w:r>
        <w:rPr>
          <w:b/>
          <w:color w:val="1E293B"/>
        </w:rPr>
        <w:t>Esqueci minha senha</w:t>
      </w:r>
      <w:r>
        <w:rPr>
          <w:color w:val="1E293B"/>
        </w:rPr>
        <w:t xml:space="preserve"> (o botão </w:t>
      </w:r>
      <w:r>
        <w:rPr>
          <w:b/>
          <w:color w:val="1E293B"/>
        </w:rPr>
        <w:t>não</w:t>
      </w:r>
      <w:r>
        <w:rPr>
          <w:color w:val="1E293B"/>
        </w:rPr>
        <w:t xml:space="preserve"> aparece no passo 1).</w:t>
      </w:r>
    </w:p>
    <w:p>
      <w:r>
        <w:rPr>
          <w:color w:val="1E293B"/>
        </w:rPr>
        <w:t xml:space="preserve">3. Confirme ou cadastre o </w:t>
      </w:r>
      <w:r>
        <w:rPr>
          <w:b/>
          <w:color w:val="1E293B"/>
        </w:rPr>
        <w:t>e-mail</w:t>
      </w:r>
      <w:r>
        <w:rPr>
          <w:color w:val="1E293B"/>
        </w:rPr>
        <w:t xml:space="preserve"> vinculado ao perfil.</w:t>
      </w:r>
    </w:p>
    <w:p>
      <w:r>
        <w:rPr>
          <w:color w:val="1E293B"/>
        </w:rPr>
        <w:t xml:space="preserve">4. Responda a </w:t>
      </w:r>
      <w:r>
        <w:rPr>
          <w:b/>
          <w:color w:val="1E293B"/>
        </w:rPr>
        <w:t>pergunta de segurança</w:t>
      </w:r>
      <w:r>
        <w:rPr>
          <w:color w:val="1E293B"/>
        </w:rPr>
        <w:t xml:space="preserve"> (ou cadastre pergunta e resposta na primeira recuperação).</w:t>
      </w:r>
    </w:p>
    <w:p>
      <w:r>
        <w:rPr>
          <w:color w:val="1E293B"/>
        </w:rPr>
        <w:t xml:space="preserve">5. Verifique o </w:t>
      </w:r>
      <w:r>
        <w:rPr>
          <w:b/>
          <w:color w:val="1E293B"/>
        </w:rPr>
        <w:t>e-mail</w:t>
      </w:r>
      <w:r>
        <w:rPr>
          <w:color w:val="1E293B"/>
        </w:rPr>
        <w:t xml:space="preserve"> (incluindo spam) e digite o novo PIN de 4 dígitos no login.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>Banner no login confirmando envio ao e-mail mascarado.</w:t>
      </w:r>
    </w:p>
    <w:p>
      <w:pPr>
        <w:pStyle w:val="ListBullet"/>
      </w:pPr>
      <w:r>
        <w:rPr>
          <w:color w:val="1E293B"/>
        </w:rPr>
        <w:t xml:space="preserve">Novo PIN válido para entrar; depois troque por senha pessoal em </w:t>
      </w:r>
      <w:r>
        <w:rPr>
          <w:b/>
          <w:color w:val="1E293B"/>
        </w:rPr>
        <w:t>Dados Cadastrais → Senha de acesso</w:t>
      </w:r>
      <w:r>
        <w:rPr>
          <w:color w:val="1E293B"/>
        </w:rPr>
        <w:t>, se desejar.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0.2 Concluir cadastro (nome, nascimento, LGPD, selfie)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>Finalizar seu cadastro inicial para usar o painel com segurança.</w:t>
      </w:r>
    </w:p>
    <w:p>
      <w:r>
        <w:rPr>
          <w:b/>
          <w:color w:val="1E293B"/>
        </w:rPr>
        <w:t xml:space="preserve">Parâmetro global </w:t>
      </w:r>
      <w:r>
        <w:rPr>
          <w:rFonts w:ascii="Consolas" w:hAnsi="Consolas"/>
          <w:b/>
          <w:color w:val="1E293B"/>
          <w:sz w:val="19"/>
        </w:rPr>
        <w:t>LGPD_Ativo</w:t>
      </w:r>
      <w:r>
        <w:rPr>
          <w:color w:val="1E293B"/>
        </w:rPr>
        <w:t xml:space="preserve"> (manutenção → Controle de Acesso): com valor </w:t>
      </w:r>
      <w:r>
        <w:rPr>
          <w:rFonts w:ascii="Consolas" w:hAnsi="Consolas"/>
          <w:b/>
          <w:color w:val="1E293B"/>
          <w:sz w:val="19"/>
        </w:rPr>
        <w:t>sim</w:t>
      </w:r>
      <w:r>
        <w:rPr>
          <w:color w:val="1E293B"/>
        </w:rPr>
        <w:t xml:space="preserve">, o fluxo abaixo vale integralmente. Com </w:t>
      </w:r>
      <w:r>
        <w:rPr>
          <w:rFonts w:ascii="Consolas" w:hAnsi="Consolas"/>
          <w:b/>
          <w:color w:val="1E293B"/>
          <w:sz w:val="19"/>
        </w:rPr>
        <w:t>nao</w:t>
      </w:r>
      <w:r>
        <w:rPr>
          <w:color w:val="1E293B"/>
        </w:rPr>
        <w:t xml:space="preserve">, use a seção </w:t>
      </w:r>
      <w:r>
        <w:rPr>
          <w:b/>
          <w:color w:val="1E293B"/>
        </w:rPr>
        <w:t>0.2b</w:t>
      </w:r>
      <w:r>
        <w:rPr>
          <w:color w:val="1E293B"/>
        </w:rPr>
        <w:t xml:space="preserve"> — cadastro simplificado sem termos, selfie nem tela </w:t>
      </w:r>
      <w:r>
        <w:rPr>
          <w:rFonts w:ascii="Consolas" w:hAnsi="Consolas"/>
          <w:color w:val="1E293B"/>
          <w:sz w:val="19"/>
        </w:rPr>
        <w:t>/lgpd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 xml:space="preserve">Tela </w:t>
      </w:r>
      <w:r>
        <w:rPr>
          <w:b/>
          <w:color w:val="1E293B"/>
        </w:rPr>
        <w:t>Cadastro</w:t>
      </w:r>
      <w:r>
        <w:rPr>
          <w:color w:val="1E293B"/>
        </w:rPr>
        <w:t xml:space="preserve"> → preencher dados → ler </w:t>
      </w:r>
      <w:r>
        <w:rPr>
          <w:b/>
          <w:color w:val="1E293B"/>
        </w:rPr>
        <w:t>Termos LGPD</w:t>
      </w:r>
      <w:r>
        <w:rPr>
          <w:color w:val="1E293B"/>
        </w:rPr>
        <w:t xml:space="preserve"> → </w:t>
      </w:r>
      <w:r>
        <w:rPr>
          <w:b/>
          <w:color w:val="1E293B"/>
        </w:rPr>
        <w:t>Li e aceito</w:t>
      </w:r>
      <w:r>
        <w:rPr>
          <w:color w:val="1E293B"/>
        </w:rPr>
        <w:t xml:space="preserve"> → </w:t>
      </w:r>
      <w:r>
        <w:rPr>
          <w:b/>
          <w:color w:val="1E293B"/>
        </w:rPr>
        <w:t>Tirar Selfie Biométrica</w:t>
      </w:r>
      <w:r>
        <w:rPr>
          <w:color w:val="1E293B"/>
        </w:rPr>
        <w:t xml:space="preserve"> → </w:t>
      </w:r>
      <w:r>
        <w:rPr>
          <w:b/>
          <w:color w:val="1E293B"/>
        </w:rPr>
        <w:t>Confirmar Registro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Cadastro inicial</w:t>
      </w:r>
    </w:p>
    <w:p>
      <w:r>
        <w:rPr>
          <w:color w:val="1E293B"/>
        </w:rPr>
        <w:t>Ilustração indisponível neste recorte (docs/manual-painel/screens/01-cadastro.png).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Nome completo do membro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Data de nascimento dd/mm/aaaa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Caixa rolável dos Termos LGPD</w:t>
            </w:r>
          </w:p>
        </w:tc>
      </w:tr>
      <w:tr>
        <w:tc>
          <w:tcPr>
            <w:tcW w:type="dxa" w:w="5159"/>
          </w:tcPr>
          <w:p>
            <w:r>
              <w:t>④</w:t>
            </w:r>
          </w:p>
        </w:tc>
        <w:tc>
          <w:tcPr>
            <w:tcW w:type="dxa" w:w="5159"/>
          </w:tcPr>
          <w:p>
            <w:r>
              <w:t>Marcação Li e aceito</w:t>
            </w:r>
          </w:p>
        </w:tc>
      </w:tr>
      <w:tr>
        <w:tc>
          <w:tcPr>
            <w:tcW w:type="dxa" w:w="5159"/>
          </w:tcPr>
          <w:p>
            <w:r>
              <w:t>⑤</w:t>
            </w:r>
          </w:p>
        </w:tc>
        <w:tc>
          <w:tcPr>
            <w:tcW w:type="dxa" w:w="5159"/>
          </w:tcPr>
          <w:p>
            <w:r>
              <w:t>Tirar Selfie Biométrica antes de confirmar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Confira o </w:t>
      </w:r>
      <w:r>
        <w:rPr>
          <w:b/>
          <w:color w:val="1E293B"/>
        </w:rPr>
        <w:t>Telefone</w:t>
      </w:r>
      <w:r>
        <w:rPr>
          <w:color w:val="1E293B"/>
        </w:rPr>
        <w:t xml:space="preserve"> (veio do login, não editável).</w:t>
      </w:r>
    </w:p>
    <w:p>
      <w:r>
        <w:rPr>
          <w:color w:val="1E293B"/>
        </w:rPr>
        <w:t xml:space="preserve">2. Preencha </w:t>
      </w:r>
      <w:r>
        <w:rPr>
          <w:b/>
          <w:color w:val="1E293B"/>
        </w:rPr>
        <w:t>Nome completo</w:t>
      </w:r>
      <w:r>
        <w:rPr>
          <w:color w:val="1E293B"/>
        </w:rPr>
        <w:t xml:space="preserve"> e </w:t>
      </w:r>
      <w:r>
        <w:rPr>
          <w:b/>
          <w:color w:val="1E293B"/>
        </w:rPr>
        <w:t>Data Nascimento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dd/mm/aaaa</w:t>
      </w:r>
      <w:r>
        <w:rPr>
          <w:color w:val="1E293B"/>
        </w:rPr>
        <w:t>).</w:t>
      </w:r>
    </w:p>
    <w:p>
      <w:r>
        <w:rPr>
          <w:color w:val="1E293B"/>
        </w:rPr>
        <w:t xml:space="preserve">3. Informe o </w:t>
      </w:r>
      <w:r>
        <w:rPr>
          <w:b/>
          <w:color w:val="1E293B"/>
        </w:rPr>
        <w:t>CEP da residência</w:t>
      </w:r>
      <w:r>
        <w:rPr>
          <w:color w:val="1E293B"/>
        </w:rPr>
        <w:t xml:space="preserve"> (8 dígitos).</w:t>
      </w:r>
    </w:p>
    <w:p>
      <w:r>
        <w:rPr>
          <w:color w:val="1E293B"/>
        </w:rPr>
        <w:t xml:space="preserve">4. Role a caixa </w:t>
      </w:r>
      <w:r>
        <w:rPr>
          <w:b/>
          <w:color w:val="1E293B"/>
        </w:rPr>
        <w:t>Termos de Uso e Privacidade (LGPD)</w:t>
      </w:r>
      <w:r>
        <w:rPr>
          <w:color w:val="1E293B"/>
        </w:rPr>
        <w:t xml:space="preserve"> </w:t>
      </w:r>
      <w:r>
        <w:rPr>
          <w:b/>
          <w:color w:val="1E293B"/>
        </w:rPr>
        <w:t>até o final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Enquanto rola: </w:t>
      </w:r>
      <w:r>
        <w:rPr>
          <w:rFonts w:ascii="Consolas" w:hAnsi="Consolas"/>
          <w:color w:val="1E293B"/>
          <w:sz w:val="19"/>
        </w:rPr>
        <w:t>↓ Role para ler tudo ↓</w:t>
      </w:r>
    </w:p>
    <w:p>
      <w:pPr>
        <w:pStyle w:val="ListBullet"/>
      </w:pPr>
      <w:r>
        <w:rPr>
          <w:color w:val="1E293B"/>
        </w:rPr>
        <w:t xml:space="preserve">No fim: </w:t>
      </w:r>
      <w:r>
        <w:rPr>
          <w:rFonts w:ascii="Consolas" w:hAnsi="Consolas"/>
          <w:color w:val="1E293B"/>
          <w:sz w:val="19"/>
        </w:rPr>
        <w:t>✅ Termos lidos.</w:t>
      </w:r>
    </w:p>
    <w:p>
      <w:r>
        <w:rPr>
          <w:color w:val="1E293B"/>
        </w:rPr>
        <w:t xml:space="preserve">5. Marque </w:t>
      </w:r>
      <w:r>
        <w:rPr>
          <w:b/>
          <w:color w:val="1E293B"/>
        </w:rPr>
        <w:t>Li e aceito</w:t>
      </w:r>
      <w:r>
        <w:rPr>
          <w:color w:val="1E293B"/>
        </w:rPr>
        <w:t xml:space="preserve"> (ou </w:t>
      </w:r>
      <w:r>
        <w:rPr>
          <w:b/>
          <w:color w:val="1E293B"/>
        </w:rPr>
        <w:t>Li e não concordo</w:t>
      </w:r>
      <w:r>
        <w:rPr>
          <w:color w:val="1E293B"/>
        </w:rPr>
        <w:t>, conforme sua decisão).</w:t>
      </w:r>
    </w:p>
    <w:p>
      <w:r>
        <w:rPr>
          <w:color w:val="1E293B"/>
        </w:rPr>
        <w:t xml:space="preserve">6. Toque em </w:t>
      </w:r>
      <w:r>
        <w:rPr>
          <w:b/>
          <w:color w:val="1E293B"/>
        </w:rPr>
        <w:t>Tirar Selfie Biométrica</w:t>
      </w:r>
      <w:r>
        <w:rPr>
          <w:color w:val="1E293B"/>
        </w:rPr>
        <w:t xml:space="preserve"> — permita a câmera se o celular pedir.</w:t>
      </w:r>
    </w:p>
    <w:p>
      <w:r>
        <w:rPr>
          <w:color w:val="1E293B"/>
        </w:rPr>
        <w:t xml:space="preserve">7. Revise a foto → </w:t>
      </w:r>
      <w:r>
        <w:rPr>
          <w:b/>
          <w:color w:val="1E293B"/>
        </w:rPr>
        <w:t>Confirmar Registro</w:t>
      </w:r>
      <w:r>
        <w:rPr>
          <w:color w:val="1E293B"/>
        </w:rPr>
        <w:t>.</w:t>
      </w:r>
    </w:p>
    <w:p>
      <w:r>
        <w:rPr>
          <w:color w:val="1E293B"/>
        </w:rPr>
        <w:t>8. Aguarde a mensagem de sucesso do cadastro.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Alerta </w:t>
      </w:r>
      <w:r>
        <w:rPr>
          <w:i/>
          <w:color w:val="1E293B"/>
        </w:rPr>
        <w:t>Cadastro inicial concluído</w:t>
      </w:r>
      <w:r>
        <w:rPr>
          <w:color w:val="1E293B"/>
        </w:rPr>
        <w:t xml:space="preserve"> e redirecionamento para </w:t>
      </w:r>
      <w:r>
        <w:rPr>
          <w:b/>
          <w:color w:val="1E293B"/>
        </w:rPr>
        <w:t>Dados Cadastrais</w:t>
      </w:r>
      <w:r>
        <w:rPr>
          <w:color w:val="1E293B"/>
        </w:rPr>
        <w:t xml:space="preserve"> (completar perfil) ou </w:t>
      </w:r>
      <w:r>
        <w:rPr>
          <w:b/>
          <w:color w:val="1E293B"/>
        </w:rPr>
        <w:t>Painel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>Selfie salva no seu perfil; termos LGPD registrados no sistema.</w:t>
      </w:r>
    </w:p>
    <w:p>
      <w:pPr>
        <w:pStyle w:val="Heading3"/>
      </w:pPr>
      <w:r>
        <w:rPr>
          <w:color w:val="1E3A8A"/>
        </w:rPr>
        <w:t>Dica</w:t>
      </w:r>
    </w:p>
    <w:p>
      <w:r>
        <w:rPr>
          <w:color w:val="1E293B"/>
        </w:rPr>
        <w:t>Rosto centralizado, boa luz, sem óculos escuros — facilita identificação nos eventos.</w:t>
      </w:r>
    </w:p>
    <w:p>
      <w:pPr>
        <w:pStyle w:val="Heading3"/>
      </w:pPr>
      <w:r>
        <w:rPr>
          <w:color w:val="1E3A8A"/>
        </w:rPr>
        <w:t>Se der erro</w:t>
      </w:r>
    </w:p>
    <w:p>
      <w:pPr>
        <w:pStyle w:val="ListBullet"/>
      </w:pPr>
      <w:r>
        <w:rPr>
          <w:i/>
          <w:color w:val="1E293B"/>
        </w:rPr>
        <w:t>Role os termos…</w:t>
      </w:r>
      <w:r>
        <w:rPr>
          <w:color w:val="1E293B"/>
        </w:rPr>
        <w:t xml:space="preserve"> → leia o LGPD até o fim antes de aceitar.</w:t>
      </w:r>
    </w:p>
    <w:p>
      <w:pPr>
        <w:pStyle w:val="ListBullet"/>
      </w:pPr>
      <w:r>
        <w:rPr>
          <w:color w:val="1E293B"/>
        </w:rPr>
        <w:t>Câmera bloqueada → liberar permissão nas configurações do celular/navegador.</w:t>
      </w:r>
    </w:p>
    <w:p>
      <w:pPr>
        <w:pStyle w:val="Heading3"/>
      </w:pPr>
      <w:r>
        <w:rPr>
          <w:color w:val="1E3A8A"/>
        </w:rPr>
        <w:t>Texto integral — Termos de Uso e Privacidade (LGPD)</w:t>
      </w:r>
    </w:p>
    <w:p>
      <w:r>
        <w:rPr>
          <w:color w:val="1E293B"/>
        </w:rPr>
        <w:t xml:space="preserve">Texto exibido na caixa rolável da tela </w:t>
      </w:r>
      <w:r>
        <w:rPr>
          <w:b/>
          <w:color w:val="1E293B"/>
        </w:rPr>
        <w:t>Cadastro</w:t>
      </w:r>
      <w:r>
        <w:rPr>
          <w:color w:val="1E293B"/>
        </w:rPr>
        <w:t xml:space="preserve"> (e na tela </w:t>
      </w:r>
      <w:r>
        <w:rPr>
          <w:b/>
          <w:color w:val="1E293B"/>
        </w:rPr>
        <w:t>Termos de Uso e Privacidade</w:t>
      </w:r>
      <w:r>
        <w:rPr>
          <w:color w:val="1E293B"/>
        </w:rPr>
        <w:t xml:space="preserve">). O nome da entidade vem do parâmetro </w:t>
      </w:r>
      <w:r>
        <w:rPr>
          <w:rFonts w:ascii="Consolas" w:hAnsi="Consolas"/>
          <w:b/>
          <w:color w:val="1E293B"/>
          <w:sz w:val="19"/>
        </w:rPr>
        <w:t>Nome_Entidade</w:t>
      </w:r>
      <w:r>
        <w:rPr>
          <w:color w:val="1E293B"/>
        </w:rPr>
        <w:t xml:space="preserve">; o prefixo curto (ex.: </w:t>
      </w:r>
      <w:r>
        <w:rPr>
          <w:b/>
          <w:color w:val="1E293B"/>
        </w:rPr>
        <w:t>IBN</w:t>
      </w:r>
      <w:r>
        <w:rPr>
          <w:color w:val="1E293B"/>
        </w:rPr>
        <w:t xml:space="preserve"> em </w:t>
      </w:r>
      <w:r>
        <w:rPr>
          <w:b/>
          <w:color w:val="1E293B"/>
        </w:rPr>
        <w:t>IBN KIDS</w:t>
      </w:r>
      <w:r>
        <w:rPr>
          <w:color w:val="1E293B"/>
        </w:rPr>
        <w:t xml:space="preserve">) vem de </w:t>
      </w:r>
      <w:r>
        <w:rPr>
          <w:rFonts w:ascii="Consolas" w:hAnsi="Consolas"/>
          <w:b/>
          <w:color w:val="1E293B"/>
          <w:sz w:val="19"/>
        </w:rPr>
        <w:t>Parm_entidade</w:t>
      </w:r>
      <w:r>
        <w:rPr>
          <w:color w:val="1E293B"/>
        </w:rPr>
        <w:t xml:space="preserve"> em </w:t>
      </w:r>
      <w:r>
        <w:rPr>
          <w:rFonts w:ascii="Consolas" w:hAnsi="Consolas"/>
          <w:color w:val="1E293B"/>
          <w:sz w:val="19"/>
        </w:rPr>
        <w:t>app_parameters</w:t>
      </w:r>
      <w:r>
        <w:rPr>
          <w:color w:val="1E293B"/>
        </w:rPr>
        <w:t xml:space="preserve">. Quando não configurados, usa-se </w:t>
      </w:r>
      <w:r>
        <w:rPr>
          <w:b/>
          <w:color w:val="1E293B"/>
        </w:rPr>
        <w:t>Igreja Batista Norte (IBN)</w:t>
      </w:r>
      <w:r>
        <w:rPr>
          <w:color w:val="1E293B"/>
        </w:rPr>
        <w:t>.</w:t>
      </w:r>
    </w:p>
    <w:p>
      <w:r>
        <w:rPr>
          <w:color w:val="1E293B"/>
        </w:rPr>
        <w:t>A Igreja Batista Norte (IBN) respeita a privacidade de seus membros e visitantes, comprometendo-se a coletar e tratar os dados estritamente necessários para gestão administrativa, controle de segurança, atividades eclesiásticas e para a divulgação de eventos e ações da igreja em mídias sociais e outros veículos oficiais de comunicação, sempre em estrita observância à Lei Geral de Proteção de Dados (LGPD - Lei nº 13.709/2018).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 xml:space="preserve">0.2b Cadastro simplificado (quando </w:t>
      </w:r>
      <w:r>
        <w:rPr>
          <w:rFonts w:ascii="Consolas" w:hAnsi="Consolas"/>
          <w:color w:val="1E3A8A"/>
          <w:sz w:val="19"/>
        </w:rPr>
        <w:t>LGPD_Ativo = nao</w:t>
      </w:r>
      <w:r>
        <w:rPr>
          <w:color w:val="1E3A8A"/>
        </w:rPr>
        <w:t>)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Permitir primeiro acesso </w:t>
      </w:r>
      <w:r>
        <w:rPr>
          <w:b/>
          <w:color w:val="1E293B"/>
        </w:rPr>
        <w:t>sem</w:t>
      </w:r>
      <w:r>
        <w:rPr>
          <w:color w:val="1E293B"/>
        </w:rPr>
        <w:t xml:space="preserve"> termos LGPD, selfie biométrica nem redirecionamento para </w:t>
      </w:r>
      <w:r>
        <w:rPr>
          <w:rFonts w:ascii="Consolas" w:hAnsi="Consolas"/>
          <w:color w:val="1E293B"/>
          <w:sz w:val="19"/>
        </w:rPr>
        <w:t>/lgpd</w:t>
      </w:r>
      <w:r>
        <w:rPr>
          <w:color w:val="1E293B"/>
        </w:rPr>
        <w:t xml:space="preserve"> — usado quando a igreja desliga o módulo de privacidade na manutenção.</w:t>
      </w:r>
    </w:p>
    <w:p>
      <w:pPr>
        <w:pStyle w:val="Heading3"/>
      </w:pPr>
      <w:r>
        <w:rPr>
          <w:color w:val="1E3A8A"/>
        </w:rPr>
        <w:t>Caminho (LGPD desligado)</w:t>
      </w:r>
    </w:p>
    <w:p>
      <w:r>
        <w:rPr>
          <w:color w:val="1E293B"/>
        </w:rPr>
        <w:t xml:space="preserve">Tela </w:t>
      </w:r>
      <w:r>
        <w:rPr>
          <w:b/>
          <w:color w:val="1E293B"/>
        </w:rPr>
        <w:t>Cadastro</w:t>
      </w:r>
      <w:r>
        <w:rPr>
          <w:color w:val="1E293B"/>
        </w:rPr>
        <w:t xml:space="preserve"> → </w:t>
      </w:r>
      <w:r>
        <w:rPr>
          <w:b/>
          <w:color w:val="1E293B"/>
        </w:rPr>
        <w:t>Nome completo</w:t>
      </w:r>
      <w:r>
        <w:rPr>
          <w:color w:val="1E293B"/>
        </w:rPr>
        <w:t xml:space="preserve"> · </w:t>
      </w:r>
      <w:r>
        <w:rPr>
          <w:b/>
          <w:color w:val="1E293B"/>
        </w:rPr>
        <w:t>Data Nascimento</w:t>
      </w:r>
      <w:r>
        <w:rPr>
          <w:color w:val="1E293B"/>
        </w:rPr>
        <w:t xml:space="preserve"> · </w:t>
      </w:r>
      <w:r>
        <w:rPr>
          <w:b/>
          <w:color w:val="1E293B"/>
        </w:rPr>
        <w:t>CEP</w:t>
      </w:r>
      <w:r>
        <w:rPr>
          <w:color w:val="1E293B"/>
        </w:rPr>
        <w:t xml:space="preserve"> → </w:t>
      </w:r>
      <w:r>
        <w:rPr>
          <w:b/>
          <w:color w:val="1E293B"/>
        </w:rPr>
        <w:t>Continuar</w:t>
      </w:r>
      <w:r>
        <w:rPr>
          <w:color w:val="1E293B"/>
        </w:rPr>
        <w:t xml:space="preserve"> → </w:t>
      </w:r>
      <w:r>
        <w:rPr>
          <w:b/>
          <w:color w:val="1E293B"/>
        </w:rPr>
        <w:t>Índice do Aplicativo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Cadastro simplificado (LGPD inativo)</w:t>
      </w:r>
    </w:p>
    <w:p>
      <w:r>
        <w:rPr>
          <w:color w:val="1E293B"/>
        </w:rPr>
        <w:t>Ilustração indisponível neste recorte (docs/manual-painel/screens/01c-cadastro-sem-lgpd.png).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Nome completo do membro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Data de nascimento dd/mm/aaaa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CEP da residência (8 dígitos)</w:t>
            </w:r>
          </w:p>
        </w:tc>
      </w:tr>
      <w:tr>
        <w:tc>
          <w:tcPr>
            <w:tcW w:type="dxa" w:w="5159"/>
          </w:tcPr>
          <w:p>
            <w:r>
              <w:t>④</w:t>
            </w:r>
          </w:p>
        </w:tc>
        <w:tc>
          <w:tcPr>
            <w:tcW w:type="dxa" w:w="5159"/>
          </w:tcPr>
          <w:p>
            <w:r>
              <w:t>Continuar — envia ao Índice quando LGPD_Ativo = nao (sem termos nem selfie)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Confira o </w:t>
      </w:r>
      <w:r>
        <w:rPr>
          <w:b/>
          <w:color w:val="1E293B"/>
        </w:rPr>
        <w:t>Telefone</w:t>
      </w:r>
      <w:r>
        <w:rPr>
          <w:color w:val="1E293B"/>
        </w:rPr>
        <w:t xml:space="preserve"> (veio do login).</w:t>
      </w:r>
    </w:p>
    <w:p>
      <w:r>
        <w:rPr>
          <w:color w:val="1E293B"/>
        </w:rPr>
        <w:t xml:space="preserve">2. Preencha </w:t>
      </w:r>
      <w:r>
        <w:rPr>
          <w:b/>
          <w:color w:val="1E293B"/>
        </w:rPr>
        <w:t>Nome completo</w:t>
      </w:r>
      <w:r>
        <w:rPr>
          <w:color w:val="1E293B"/>
        </w:rPr>
        <w:t xml:space="preserve">, </w:t>
      </w:r>
      <w:r>
        <w:rPr>
          <w:b/>
          <w:color w:val="1E293B"/>
        </w:rPr>
        <w:t>Data Nascimento</w:t>
      </w:r>
      <w:r>
        <w:rPr>
          <w:color w:val="1E293B"/>
        </w:rPr>
        <w:t xml:space="preserve"> e </w:t>
      </w:r>
      <w:r>
        <w:rPr>
          <w:b/>
          <w:color w:val="1E293B"/>
        </w:rPr>
        <w:t>CEP da residência</w:t>
      </w:r>
      <w:r>
        <w:rPr>
          <w:color w:val="1E293B"/>
        </w:rPr>
        <w:t>.</w:t>
      </w:r>
    </w:p>
    <w:p>
      <w:r>
        <w:rPr>
          <w:color w:val="1E293B"/>
        </w:rPr>
        <w:t xml:space="preserve">3. Toque </w:t>
      </w:r>
      <w:r>
        <w:rPr>
          <w:b/>
          <w:color w:val="1E293B"/>
        </w:rPr>
        <w:t>Continuar</w:t>
      </w:r>
      <w:r>
        <w:rPr>
          <w:color w:val="1E293B"/>
        </w:rPr>
        <w:t xml:space="preserve"> (não há caixa de termos nem botão de selfie).</w:t>
      </w:r>
    </w:p>
    <w:p>
      <w:r>
        <w:rPr>
          <w:color w:val="1E293B"/>
        </w:rPr>
        <w:t xml:space="preserve">4. O app leva você direto ao </w:t>
      </w:r>
      <w:r>
        <w:rPr>
          <w:b/>
          <w:color w:val="1E293B"/>
        </w:rPr>
        <w:t>Índice do Aplicativo</w:t>
      </w:r>
      <w:r>
        <w:rPr>
          <w:color w:val="1E293B"/>
        </w:rPr>
        <w:t xml:space="preserve"> — cabeçalho </w:t>
      </w:r>
      <w:r>
        <w:rPr>
          <w:b/>
          <w:color w:val="1E293B"/>
        </w:rPr>
        <w:t>sem</w:t>
      </w:r>
      <w:r>
        <w:rPr>
          <w:color w:val="1E293B"/>
        </w:rPr>
        <w:t xml:space="preserve"> alerta vermelho de LGPD pendente.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Perfil criado com </w:t>
      </w:r>
      <w:r>
        <w:rPr>
          <w:rFonts w:ascii="Consolas" w:hAnsi="Consolas"/>
          <w:color w:val="1E293B"/>
          <w:sz w:val="19"/>
        </w:rPr>
        <w:t>lgpd_accepted = null</w:t>
      </w:r>
      <w:r>
        <w:rPr>
          <w:color w:val="1E293B"/>
        </w:rPr>
        <w:t xml:space="preserve"> (módulo inativo).</w:t>
      </w:r>
    </w:p>
    <w:p>
      <w:pPr>
        <w:pStyle w:val="ListBullet"/>
      </w:pPr>
      <w:r>
        <w:rPr>
          <w:color w:val="1E293B"/>
        </w:rPr>
        <w:t xml:space="preserve">Login seguinte também vai ao </w:t>
      </w:r>
      <w:r>
        <w:rPr>
          <w:b/>
          <w:color w:val="1E293B"/>
        </w:rPr>
        <w:t>Índice</w:t>
      </w:r>
      <w:r>
        <w:rPr>
          <w:color w:val="1E293B"/>
        </w:rPr>
        <w:t xml:space="preserve">, sem passar por </w:t>
      </w:r>
      <w:r>
        <w:rPr>
          <w:rFonts w:ascii="Consolas" w:hAnsi="Consolas"/>
          <w:color w:val="1E293B"/>
          <w:sz w:val="19"/>
        </w:rPr>
        <w:t>/lgpd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Dica</w:t>
      </w:r>
    </w:p>
    <w:p>
      <w:r>
        <w:rPr>
          <w:color w:val="1E293B"/>
        </w:rPr>
        <w:t xml:space="preserve">Somente </w:t>
      </w:r>
      <w:r>
        <w:rPr>
          <w:b/>
          <w:color w:val="1E293B"/>
        </w:rPr>
        <w:t>super_admin</w:t>
      </w:r>
      <w:r>
        <w:rPr>
          <w:color w:val="1E293B"/>
        </w:rPr>
        <w:t xml:space="preserve"> altera </w:t>
      </w:r>
      <w:r>
        <w:rPr>
          <w:rFonts w:ascii="Consolas" w:hAnsi="Consolas"/>
          <w:color w:val="1E293B"/>
          <w:sz w:val="19"/>
        </w:rPr>
        <w:t>LGPD_Ativo</w:t>
      </w:r>
      <w:r>
        <w:rPr>
          <w:color w:val="1E293B"/>
        </w:rPr>
        <w:t xml:space="preserve"> em </w:t>
      </w:r>
      <w:r>
        <w:rPr>
          <w:b/>
          <w:color w:val="1E293B"/>
        </w:rPr>
        <w:t>Manutenção → Controle de Acesso</w:t>
      </w:r>
      <w:r>
        <w:rPr>
          <w:color w:val="1E293B"/>
        </w:rPr>
        <w:t xml:space="preserve"> (interruptor </w:t>
      </w:r>
      <w:r>
        <w:rPr>
          <w:b/>
          <w:color w:val="1E293B"/>
        </w:rPr>
        <w:t>LGPD Ativo / Inativo</w:t>
      </w:r>
      <w:r>
        <w:rPr>
          <w:color w:val="1E293B"/>
        </w:rPr>
        <w:t xml:space="preserve">). Requer script </w:t>
      </w:r>
      <w:r>
        <w:rPr>
          <w:rFonts w:ascii="Consolas" w:hAnsi="Consolas"/>
          <w:color w:val="1E293B"/>
          <w:sz w:val="19"/>
        </w:rPr>
        <w:t>scripts/salvar-app-parameter-admin.sql</w:t>
      </w:r>
      <w:r>
        <w:rPr>
          <w:color w:val="1E293B"/>
        </w:rPr>
        <w:t xml:space="preserve"> no Supabase.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0.3 Aceitar termos LGPD (se ainda pendente)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Regularizar privacidade quando o cabeçalho do painel estiver </w:t>
      </w:r>
      <w:r>
        <w:rPr>
          <w:b/>
          <w:color w:val="1E293B"/>
        </w:rPr>
        <w:t>vermelho</w:t>
      </w:r>
      <w:r>
        <w:rPr>
          <w:color w:val="1E293B"/>
        </w:rPr>
        <w:t xml:space="preserve"> </w:t>
      </w:r>
      <w:r>
        <w:rPr>
          <w:i/>
          <w:color w:val="1E293B"/>
        </w:rPr>
        <w:t xml:space="preserve">(somente com </w:t>
      </w:r>
      <w:r>
        <w:rPr>
          <w:rFonts w:ascii="Consolas" w:hAnsi="Consolas"/>
          <w:i/>
          <w:color w:val="1E293B"/>
          <w:sz w:val="19"/>
        </w:rPr>
        <w:t>LGPD_Ativo = sim</w:t>
      </w:r>
      <w:r>
        <w:rPr>
          <w:i/>
          <w:color w:val="1E293B"/>
        </w:rPr>
        <w:t>)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Dados Cadastrais</w:t>
      </w:r>
      <w:r>
        <w:rPr>
          <w:color w:val="1E293B"/>
        </w:rPr>
        <w:t xml:space="preserve"> → botão </w:t>
      </w:r>
      <w:r>
        <w:rPr>
          <w:b/>
          <w:color w:val="1E293B"/>
        </w:rPr>
        <w:t>LGPD</w:t>
      </w:r>
      <w:r>
        <w:rPr>
          <w:color w:val="1E293B"/>
        </w:rPr>
        <w:t xml:space="preserve"> — ou tela dedicada </w:t>
      </w:r>
      <w:r>
        <w:rPr>
          <w:b/>
          <w:color w:val="1E293B"/>
        </w:rPr>
        <w:t>Termos de Uso e Privacidade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Termos LGPD</w:t>
      </w:r>
    </w:p>
    <w:p>
      <w:r>
        <w:rPr>
          <w:color w:val="1E293B"/>
        </w:rPr>
        <w:t>Ilustração indisponível neste recorte (docs/manual-painel/screens/01b-lgpd.png).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Caixa rolável dos Termos LGPD até o fim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Marcação Li e aceito ou Li e não concordo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Botão Confirmar / Concluir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Abra </w:t>
      </w:r>
      <w:r>
        <w:rPr>
          <w:b/>
          <w:color w:val="1E293B"/>
        </w:rPr>
        <w:t>LGPD</w:t>
      </w:r>
      <w:r>
        <w:rPr>
          <w:color w:val="1E293B"/>
        </w:rPr>
        <w:t>.</w:t>
      </w:r>
    </w:p>
    <w:p>
      <w:r>
        <w:rPr>
          <w:color w:val="1E293B"/>
        </w:rPr>
        <w:t>2. Role todo o texto.</w:t>
      </w:r>
    </w:p>
    <w:p>
      <w:r>
        <w:rPr>
          <w:color w:val="1E293B"/>
        </w:rPr>
        <w:t xml:space="preserve">3. Marque </w:t>
      </w:r>
      <w:r>
        <w:rPr>
          <w:b/>
          <w:color w:val="1E293B"/>
        </w:rPr>
        <w:t>Li e aceito</w:t>
      </w:r>
      <w:r>
        <w:rPr>
          <w:color w:val="1E293B"/>
        </w:rPr>
        <w:t xml:space="preserve"> ou </w:t>
      </w:r>
      <w:r>
        <w:rPr>
          <w:b/>
          <w:color w:val="1E293B"/>
        </w:rPr>
        <w:t>Li e não concordo</w:t>
      </w:r>
      <w:r>
        <w:rPr>
          <w:color w:val="1E293B"/>
        </w:rPr>
        <w:t>.</w:t>
      </w:r>
    </w:p>
    <w:p>
      <w:r>
        <w:rPr>
          <w:color w:val="1E293B"/>
        </w:rPr>
        <w:t xml:space="preserve">4. Toque em </w:t>
      </w:r>
      <w:r>
        <w:rPr>
          <w:b/>
          <w:color w:val="1E293B"/>
        </w:rPr>
        <w:t>Confirmar</w:t>
      </w:r>
      <w:r>
        <w:rPr>
          <w:color w:val="1E293B"/>
        </w:rPr>
        <w:t xml:space="preserve"> ou </w:t>
      </w:r>
      <w:r>
        <w:rPr>
          <w:b/>
          <w:color w:val="1E293B"/>
        </w:rPr>
        <w:t>Concluir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Preferência salva; cabeçalho </w:t>
      </w:r>
      <w:r>
        <w:rPr>
          <w:b/>
          <w:color w:val="1E293B"/>
        </w:rPr>
        <w:t>Boas-Vindas</w:t>
      </w:r>
      <w:r>
        <w:rPr>
          <w:color w:val="1E293B"/>
        </w:rPr>
        <w:t xml:space="preserve"> volta ao estilo normal (sem fundo vermelho de alerta).</w:t>
      </w:r>
    </w:p>
    <w:p>
      <w:pPr>
        <w:pStyle w:val="ListBullet"/>
      </w:pPr>
      <w:r>
        <w:rPr>
          <w:color w:val="1E293B"/>
        </w:rPr>
        <w:t>Toast ou alerta confirmando o registro.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0.4 Conhecer o Índice e o Painel (carrossel)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>Saber onde estão os módulos e como alternar entre cards.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Índice do Aplicativo</w:t>
      </w:r>
      <w:r>
        <w:rPr>
          <w:color w:val="1E293B"/>
        </w:rPr>
        <w:t xml:space="preserve"> (atalhos) ↔ </w:t>
      </w:r>
      <w:r>
        <w:rPr>
          <w:b/>
          <w:color w:val="1E293B"/>
        </w:rPr>
        <w:t>Painel</w:t>
      </w:r>
      <w:r>
        <w:rPr>
          <w:color w:val="1E293B"/>
        </w:rPr>
        <w:t xml:space="preserve"> (carrossel) — rodapé </w:t>
      </w:r>
      <w:r>
        <w:rPr>
          <w:b/>
          <w:color w:val="1E293B"/>
        </w:rPr>
        <w:t>‹</w:t>
      </w:r>
      <w:r>
        <w:rPr>
          <w:color w:val="1E293B"/>
        </w:rPr>
        <w:t xml:space="preserve"> · </w:t>
      </w:r>
      <w:r>
        <w:rPr>
          <w:b/>
          <w:color w:val="1E293B"/>
        </w:rPr>
        <w:t>Menu</w:t>
      </w:r>
      <w:r>
        <w:rPr>
          <w:color w:val="1E293B"/>
        </w:rPr>
        <w:t xml:space="preserve"> · </w:t>
      </w:r>
      <w:r>
        <w:rPr>
          <w:b/>
          <w:color w:val="1E293B"/>
        </w:rPr>
        <w:t>›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Índice e Painel</w:t>
      </w:r>
    </w:p>
    <w:p>
      <w:r>
        <w:rPr>
          <w:color w:val="1E293B"/>
        </w:rPr>
        <w:t>Ilustração indisponível neste recorte (docs/manual-painel/screens/02-indice-painel.png).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Atalhos do Índice abrem o card correspondente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Área do card ativo no carrossel do Painel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Contador 3 / 8 — posição no carrossel</w:t>
            </w:r>
          </w:p>
        </w:tc>
      </w:tr>
      <w:tr>
        <w:tc>
          <w:tcPr>
            <w:tcW w:type="dxa" w:w="5159"/>
          </w:tcPr>
          <w:p>
            <w:r>
              <w:t>④</w:t>
            </w:r>
          </w:p>
        </w:tc>
        <w:tc>
          <w:tcPr>
            <w:tcW w:type="dxa" w:w="5159"/>
          </w:tcPr>
          <w:p>
            <w:r>
              <w:t>Rodapé ‹ Menu › para navegar e voltar ao Índice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Perguntas e respostas — Dia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Pergunta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Resposta</w:t>
            </w:r>
          </w:p>
        </w:tc>
      </w:tr>
      <w:tr>
        <w:tc>
          <w:tcPr>
            <w:tcW w:type="dxa" w:w="5159"/>
          </w:tcPr>
          <w:p>
            <w:r>
              <w:t>O que digito na tela Boas-vindas?</w:t>
            </w:r>
          </w:p>
        </w:tc>
        <w:tc>
          <w:tcPr>
            <w:tcW w:type="dxa" w:w="5159"/>
          </w:tcPr>
          <w:p>
            <w:r>
              <w:t>Seu celular com DDD no formato (00) 00000-0000, depois o código de 4 dígitos recebido no WhatsApp (①③ na ilustração de login).</w:t>
            </w:r>
          </w:p>
        </w:tc>
      </w:tr>
      <w:tr>
        <w:tc>
          <w:tcPr>
            <w:tcW w:type="dxa" w:w="5159"/>
          </w:tcPr>
          <w:p>
            <w:r>
              <w:t>Por que não vejo termos LGPD no cadastro?</w:t>
            </w:r>
          </w:p>
        </w:tc>
        <w:tc>
          <w:tcPr>
            <w:tcW w:type="dxa" w:w="5159"/>
          </w:tcPr>
          <w:p>
            <w:r>
              <w:t>A igreja pode ter LGPD_Ativo = nao. Nesse caso use o fluxo 0.2b: nome, nascimento, CEP e Continuar — sem selfie nem caixa de termos.</w:t>
            </w:r>
          </w:p>
        </w:tc>
      </w:tr>
      <w:tr>
        <w:tc>
          <w:tcPr>
            <w:tcW w:type="dxa" w:w="5159"/>
          </w:tcPr>
          <w:p>
            <w:r>
              <w:t>O cabeçalho vermelho significa o quê?</w:t>
            </w:r>
          </w:p>
        </w:tc>
        <w:tc>
          <w:tcPr>
            <w:tcW w:type="dxa" w:w="5159"/>
          </w:tcPr>
          <w:p>
            <w:r>
              <w:t>Com LGPD_Ativo = sim, há pendência de aceite dos termos. Vá em Dados Cadastrais → LGPD ou à tela Termos de Uso e Privacidade (seção 0.3). Com LGPD inativo, esse alerta não aparece.</w:t>
            </w:r>
          </w:p>
        </w:tc>
      </w:tr>
      <w:tr>
        <w:tc>
          <w:tcPr>
            <w:tcW w:type="dxa" w:w="5159"/>
          </w:tcPr>
          <w:p>
            <w:r>
              <w:t>Quem liga ou desliga o módulo LGPD?</w:t>
            </w:r>
          </w:p>
        </w:tc>
        <w:tc>
          <w:tcPr>
            <w:tcW w:type="dxa" w:w="5159"/>
          </w:tcPr>
          <w:p>
            <w:r>
              <w:t>Somente super_admin em Manutenção → Controle de Acesso (interruptor LGPD Ativo / Inativo).</w:t>
            </w:r>
          </w:p>
        </w:tc>
      </w:tr>
      <w:tr>
        <w:tc>
          <w:tcPr>
            <w:tcW w:type="dxa" w:w="5159"/>
          </w:tcPr>
          <w:p>
            <w:r>
              <w:t>O que é o Índice do Aplicativo?</w:t>
            </w:r>
          </w:p>
        </w:tc>
        <w:tc>
          <w:tcPr>
            <w:tcW w:type="dxa" w:w="5159"/>
          </w:tcPr>
          <w:p>
            <w:r>
              <w:t>Tela inicial com atalhos para cada card do painel — distribuição uniforme na altura da tela (seção 0.4).</w:t>
            </w:r>
          </w:p>
        </w:tc>
      </w:tr>
      <w:tr>
        <w:tc>
          <w:tcPr>
            <w:tcW w:type="dxa" w:w="5159"/>
          </w:tcPr>
          <w:p>
            <w:r>
              <w:t>Posso trocar a senha temporária?</w:t>
            </w:r>
          </w:p>
        </w:tc>
        <w:tc>
          <w:tcPr>
            <w:tcW w:type="dxa" w:w="5159"/>
          </w:tcPr>
          <w:p>
            <w:r>
              <w:t>Sim — em Perfil &amp; Identidade → Dados Cadastrais → Senha de acesso após o primeiro login.</w:t>
            </w:r>
          </w:p>
        </w:tc>
      </w:tr>
      <w:tr>
        <w:tc>
          <w:tcPr>
            <w:tcW w:type="dxa" w:w="5159"/>
          </w:tcPr>
          <w:p>
            <w:r>
              <w:t>Esqueci minha senha pessoal?</w:t>
            </w:r>
          </w:p>
        </w:tc>
        <w:tc>
          <w:tcPr>
            <w:tcW w:type="dxa" w:w="5159"/>
          </w:tcPr>
          <w:p>
            <w:r>
              <w:t>No passo 2 do login, toque Esqueci minha senha → confirme o e-mail → responda a pergunta de segurança → novo PIN por e-mail (não é WhatsApp).</w:t>
            </w:r>
          </w:p>
        </w:tc>
      </w:tr>
    </w:tbl>
    <w:p>
      <w:pPr>
        <w:pStyle w:val="Heading1"/>
      </w:pPr>
      <w:r>
        <w:rPr>
          <w:color w:val="1E3A8A"/>
        </w:rPr>
        <w:t>Dia 2 — Agenda da Família e Check-in / QR Code</w:t>
      </w:r>
    </w:p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No </w:t>
      </w:r>
      <w:r>
        <w:rPr>
          <w:b/>
          <w:color w:val="1E293B"/>
        </w:rPr>
        <w:t>Índice</w:t>
      </w:r>
      <w:r>
        <w:rPr>
          <w:color w:val="1E293B"/>
        </w:rPr>
        <w:t xml:space="preserve">, leia </w:t>
      </w:r>
      <w:r>
        <w:rPr>
          <w:i/>
          <w:color w:val="1E293B"/>
        </w:rPr>
        <w:t>Selecione a tela que deseja abrir</w:t>
      </w:r>
      <w:r>
        <w:rPr>
          <w:color w:val="1E293B"/>
        </w:rPr>
        <w:t>.</w:t>
      </w:r>
    </w:p>
    <w:p>
      <w:r>
        <w:rPr>
          <w:color w:val="1E293B"/>
        </w:rPr>
        <w:t xml:space="preserve">2. Toque em uma etiqueta (ex.: </w:t>
      </w:r>
      <w:r>
        <w:rPr>
          <w:b/>
          <w:color w:val="1E293B"/>
        </w:rPr>
        <w:t>Painel de Eventos</w:t>
      </w:r>
      <w:r>
        <w:rPr>
          <w:color w:val="1E293B"/>
        </w:rPr>
        <w:t xml:space="preserve">, </w:t>
      </w:r>
      <w:r>
        <w:rPr>
          <w:b/>
          <w:color w:val="1E293B"/>
        </w:rPr>
        <w:t>Dízimos e Ofertas</w:t>
      </w:r>
      <w:r>
        <w:rPr>
          <w:color w:val="1E293B"/>
        </w:rPr>
        <w:t xml:space="preserve">) — o app abre o </w:t>
      </w:r>
      <w:r>
        <w:rPr>
          <w:b/>
          <w:color w:val="1E293B"/>
        </w:rPr>
        <w:t>card correspondente</w:t>
      </w:r>
      <w:r>
        <w:rPr>
          <w:color w:val="1E293B"/>
        </w:rPr>
        <w:t xml:space="preserve"> no Painel.</w:t>
      </w:r>
    </w:p>
    <w:p>
      <w:r>
        <w:rPr>
          <w:color w:val="1E293B"/>
        </w:rPr>
        <w:t xml:space="preserve">3. No </w:t>
      </w:r>
      <w:r>
        <w:rPr>
          <w:b/>
          <w:color w:val="1E293B"/>
        </w:rPr>
        <w:t>Painel</w:t>
      </w:r>
      <w:r>
        <w:rPr>
          <w:color w:val="1E293B"/>
        </w:rPr>
        <w:t xml:space="preserve">, o topo mostra </w:t>
      </w:r>
      <w:r>
        <w:rPr>
          <w:b/>
          <w:color w:val="1E293B"/>
        </w:rPr>
        <w:t>Boas-Vindas, {seu nome}</w:t>
      </w:r>
      <w:r>
        <w:rPr>
          <w:color w:val="1E293B"/>
        </w:rPr>
        <w:t xml:space="preserve"> e o nome do card ativo.</w:t>
      </w:r>
    </w:p>
    <w:p>
      <w:r>
        <w:rPr>
          <w:color w:val="1E293B"/>
        </w:rPr>
        <w:t xml:space="preserve">4. Use </w:t>
      </w:r>
      <w:r>
        <w:rPr>
          <w:b/>
          <w:color w:val="1E293B"/>
        </w:rPr>
        <w:t>‹</w:t>
      </w:r>
      <w:r>
        <w:rPr>
          <w:color w:val="1E293B"/>
        </w:rPr>
        <w:t xml:space="preserve"> e </w:t>
      </w:r>
      <w:r>
        <w:rPr>
          <w:b/>
          <w:color w:val="1E293B"/>
        </w:rPr>
        <w:t>›</w:t>
      </w:r>
      <w:r>
        <w:rPr>
          <w:color w:val="1E293B"/>
        </w:rPr>
        <w:t xml:space="preserve"> no rodapé para mudar de card (ou deslize, se disponível).</w:t>
      </w:r>
    </w:p>
    <w:p>
      <w:r>
        <w:rPr>
          <w:color w:val="1E293B"/>
        </w:rPr>
        <w:t xml:space="preserve">5. O contador </w:t>
      </w:r>
      <w:r>
        <w:rPr>
          <w:b/>
          <w:color w:val="1E293B"/>
        </w:rPr>
        <w:t>1 / N</w:t>
      </w:r>
      <w:r>
        <w:rPr>
          <w:color w:val="1E293B"/>
        </w:rPr>
        <w:t xml:space="preserve"> indica sua posição no carrossel.</w:t>
      </w:r>
    </w:p>
    <w:p>
      <w:r>
        <w:rPr>
          <w:color w:val="1E293B"/>
        </w:rPr>
        <w:t xml:space="preserve">6. Toque em </w:t>
      </w:r>
      <w:r>
        <w:rPr>
          <w:b/>
          <w:color w:val="1E293B"/>
        </w:rPr>
        <w:t>Menu</w:t>
      </w:r>
      <w:r>
        <w:rPr>
          <w:color w:val="1E293B"/>
        </w:rPr>
        <w:t xml:space="preserve"> no centro do rodapé para voltar ao </w:t>
      </w:r>
      <w:r>
        <w:rPr>
          <w:b/>
          <w:color w:val="1E293B"/>
        </w:rPr>
        <w:t>Índice</w:t>
      </w:r>
      <w:r>
        <w:rPr>
          <w:color w:val="1E293B"/>
        </w:rPr>
        <w:t>.</w:t>
      </w:r>
    </w:p>
    <w:p>
      <w:r>
        <w:rPr>
          <w:color w:val="1E293B"/>
        </w:rPr>
        <w:t xml:space="preserve">7. No </w:t>
      </w:r>
      <w:r>
        <w:rPr>
          <w:b/>
          <w:color w:val="1E293B"/>
        </w:rPr>
        <w:t>Índice</w:t>
      </w:r>
      <w:r>
        <w:rPr>
          <w:color w:val="1E293B"/>
        </w:rPr>
        <w:t xml:space="preserve">, o rodapé exibe </w:t>
      </w:r>
      <w:r>
        <w:rPr>
          <w:b/>
          <w:color w:val="1E293B"/>
        </w:rPr>
        <w:t>Encerrar sessão</w:t>
      </w:r>
      <w:r>
        <w:rPr>
          <w:color w:val="1E293B"/>
        </w:rPr>
        <w:t xml:space="preserve"> (web) ou </w:t>
      </w:r>
      <w:r>
        <w:rPr>
          <w:b/>
          <w:color w:val="1E293B"/>
        </w:rPr>
        <w:t>Sair do aplicativo</w:t>
      </w:r>
      <w:r>
        <w:rPr>
          <w:color w:val="1E293B"/>
        </w:rPr>
        <w:t xml:space="preserve"> (celular); o botão </w:t>
      </w:r>
      <w:r>
        <w:rPr>
          <w:b/>
          <w:color w:val="1E293B"/>
        </w:rPr>
        <w:t>Menu</w:t>
      </w:r>
      <w:r>
        <w:rPr>
          <w:color w:val="1E293B"/>
        </w:rPr>
        <w:t xml:space="preserve"> no </w:t>
      </w:r>
      <w:r>
        <w:rPr>
          <w:b/>
          <w:color w:val="1E293B"/>
        </w:rPr>
        <w:t>Painel</w:t>
      </w:r>
      <w:r>
        <w:rPr>
          <w:color w:val="1E293B"/>
        </w:rPr>
        <w:t xml:space="preserve"> ocupa a largura central entre </w:t>
      </w:r>
      <w:r>
        <w:rPr>
          <w:b/>
          <w:color w:val="1E293B"/>
        </w:rPr>
        <w:t>‹</w:t>
      </w:r>
      <w:r>
        <w:rPr>
          <w:color w:val="1E293B"/>
        </w:rPr>
        <w:t xml:space="preserve"> e </w:t>
      </w:r>
      <w:r>
        <w:rPr>
          <w:b/>
          <w:color w:val="1E293B"/>
        </w:rPr>
        <w:t>›</w:t>
      </w:r>
      <w:r>
        <w:rPr>
          <w:color w:val="1E293B"/>
        </w:rPr>
        <w:t xml:space="preserve">. Perfis com permissão de manutenção veem o ícone </w:t>
      </w:r>
      <w:r>
        <w:rPr>
          <w:b/>
          <w:color w:val="1E293B"/>
        </w:rPr>
        <w:t>Configurações</w:t>
      </w:r>
      <w:r>
        <w:rPr>
          <w:color w:val="1E293B"/>
        </w:rPr>
        <w:t xml:space="preserve"> (engrenagem) </w:t>
      </w:r>
      <w:r>
        <w:rPr>
          <w:b/>
          <w:color w:val="1E293B"/>
        </w:rPr>
        <w:t>alinhado à direita</w:t>
      </w:r>
      <w:r>
        <w:rPr>
          <w:color w:val="1E293B"/>
        </w:rPr>
        <w:t xml:space="preserve"> do rodapé, na borda do card.</w:t>
      </w:r>
    </w:p>
    <w:p>
      <w:r>
        <w:rPr>
          <w:color w:val="1E293B"/>
        </w:rPr>
        <w:t xml:space="preserve">8. Toque em </w:t>
      </w:r>
      <w:r>
        <w:rPr>
          <w:b/>
          <w:color w:val="1E293B"/>
        </w:rPr>
        <w:t>Encerrar sessão</w:t>
      </w:r>
      <w:r>
        <w:rPr>
          <w:color w:val="1E293B"/>
        </w:rPr>
        <w:t xml:space="preserve"> / </w:t>
      </w:r>
      <w:r>
        <w:rPr>
          <w:b/>
          <w:color w:val="1E293B"/>
        </w:rPr>
        <w:t>Sair do aplicativo</w:t>
      </w:r>
      <w:r>
        <w:rPr>
          <w:color w:val="1E293B"/>
        </w:rPr>
        <w:t xml:space="preserve"> para sair com segurança.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>Cada atalho do Índice abre o card certo sem precisar passar card por card.</w:t>
      </w:r>
    </w:p>
    <w:p>
      <w:pPr>
        <w:pStyle w:val="ListBullet"/>
      </w:pPr>
      <w:r>
        <w:rPr>
          <w:b/>
          <w:color w:val="1E293B"/>
        </w:rPr>
        <w:t>Menu</w:t>
      </w:r>
      <w:r>
        <w:rPr>
          <w:color w:val="1E293B"/>
        </w:rPr>
        <w:t xml:space="preserve"> sempre retorna ao Índice; </w:t>
      </w:r>
      <w:r>
        <w:rPr>
          <w:b/>
          <w:color w:val="1E293B"/>
        </w:rPr>
        <w:t>Voltar</w:t>
      </w:r>
      <w:r>
        <w:rPr>
          <w:color w:val="1E293B"/>
        </w:rPr>
        <w:t xml:space="preserve"> em telas internas retorna ao </w:t>
      </w:r>
      <w:r>
        <w:rPr>
          <w:b/>
          <w:color w:val="1E293B"/>
        </w:rPr>
        <w:t>card que você abriu</w:t>
      </w:r>
      <w:r>
        <w:rPr>
          <w:color w:val="1E293B"/>
        </w:rPr>
        <w:t xml:space="preserve"> (ex.: Mapa → Lista de Membros).</w:t>
      </w:r>
    </w:p>
    <w:p>
      <w:pPr>
        <w:pStyle w:val="Heading3"/>
      </w:pPr>
      <w:r>
        <w:rPr>
          <w:color w:val="1E3A8A"/>
        </w:rPr>
        <w:t>Dica</w:t>
      </w:r>
    </w:p>
    <w:p>
      <w:r>
        <w:rPr>
          <w:color w:val="1E293B"/>
        </w:rPr>
        <w:t xml:space="preserve">Alguns atalhos ficam </w:t>
      </w:r>
      <w:r>
        <w:rPr>
          <w:b/>
          <w:color w:val="1E293B"/>
        </w:rPr>
        <w:t>desabilitados</w:t>
      </w:r>
      <w:r>
        <w:rPr>
          <w:color w:val="1E293B"/>
        </w:rPr>
        <w:t xml:space="preserve"> com explicação em cinza — ex.: QR só no dia do evento, Sala(s) sem evento ativo.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1 — Card Agenda da Família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Escolher o culto/evento, </w:t>
      </w:r>
      <w:r>
        <w:rPr>
          <w:b/>
          <w:color w:val="1E293B"/>
        </w:rPr>
        <w:t>ver vagas disponíveis</w:t>
      </w:r>
      <w:r>
        <w:rPr>
          <w:color w:val="1E293B"/>
        </w:rPr>
        <w:t xml:space="preserve"> e </w:t>
      </w:r>
      <w:r>
        <w:rPr>
          <w:b/>
          <w:color w:val="1E293B"/>
        </w:rPr>
        <w:t>inscrever sua família</w:t>
      </w:r>
      <w:r>
        <w:rPr>
          <w:color w:val="1E293B"/>
        </w:rPr>
        <w:t xml:space="preserve"> (audiência / pré-check-in).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 xml:space="preserve">Painel → card </w:t>
      </w:r>
      <w:r>
        <w:rPr>
          <w:b/>
          <w:color w:val="1E293B"/>
        </w:rPr>
        <w:t>Agenda da Família</w:t>
      </w:r>
      <w:r>
        <w:rPr>
          <w:color w:val="1E293B"/>
        </w:rPr>
        <w:t xml:space="preserve"> (ou </w:t>
      </w:r>
      <w:r>
        <w:rPr>
          <w:b/>
          <w:color w:val="1E293B"/>
        </w:rPr>
        <w:t>Painel de Eventos</w:t>
      </w:r>
      <w:r>
        <w:rPr>
          <w:color w:val="1E293B"/>
        </w:rPr>
        <w:t xml:space="preserve"> no Índice).</w:t>
      </w:r>
    </w:p>
    <w:p>
      <w:pPr>
        <w:pStyle w:val="Heading3"/>
      </w:pPr>
      <w:r>
        <w:rPr>
          <w:color w:val="1E3A8A"/>
        </w:rPr>
        <w:t>Ilustração — Agenda da Família</w:t>
      </w:r>
    </w:p>
    <w:p>
      <w:r>
        <w:rPr>
          <w:color w:val="1E293B"/>
        </w:rPr>
        <w:t>Ilustração indisponível neste recorte (docs/manual-painel/screens/03-agenda-familia.png).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Bloco Evento selecionado com selos Kids/Teens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Vagas — número entre parênteses = restantes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Trocar evento — lista de cultos publicados</w:t>
            </w:r>
          </w:p>
        </w:tc>
      </w:tr>
      <w:tr>
        <w:tc>
          <w:tcPr>
            <w:tcW w:type="dxa" w:w="5159"/>
          </w:tcPr>
          <w:p>
            <w:r>
              <w:t>④</w:t>
            </w:r>
          </w:p>
        </w:tc>
        <w:tc>
          <w:tcPr>
            <w:tcW w:type="dxa" w:w="5159"/>
          </w:tcPr>
          <w:p>
            <w:r>
              <w:t>Checkbox de Audiência por familiar</w:t>
            </w:r>
          </w:p>
        </w:tc>
      </w:tr>
    </w:tbl>
    <w:p>
      <w:pPr>
        <w:pStyle w:val="Heading3"/>
      </w:pPr>
      <w:r>
        <w:rPr>
          <w:color w:val="1E3A8A"/>
        </w:rPr>
        <w:t>Estrutura do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O que mostra</w:t>
            </w:r>
          </w:p>
        </w:tc>
      </w:tr>
      <w:tr>
        <w:tc>
          <w:tcPr>
            <w:tcW w:type="dxa" w:w="5159"/>
          </w:tcPr>
          <w:p>
            <w:r>
              <w:t>Evento Selecionado</w:t>
            </w:r>
          </w:p>
        </w:tc>
        <w:tc>
          <w:tcPr>
            <w:tcW w:type="dxa" w:w="5159"/>
          </w:tcPr>
          <w:p>
            <w:r>
              <w:t>Nome, data, horário, local; selos IBN Kids / IBN Teens se houver</w:t>
            </w:r>
          </w:p>
        </w:tc>
      </w:tr>
      <w:tr>
        <w:tc>
          <w:tcPr>
            <w:tcW w:type="dxa" w:w="5159"/>
          </w:tcPr>
          <w:p>
            <w:r>
              <w:t>Vagas</w:t>
            </w:r>
          </w:p>
        </w:tc>
        <w:tc>
          <w:tcPr>
            <w:tcW w:type="dxa" w:w="5159"/>
          </w:tcPr>
          <w:p>
            <w:r>
              <w:t>Copo visual + número entre parênteses (restantes) + inscritos/máximo</w:t>
            </w:r>
          </w:p>
        </w:tc>
      </w:tr>
      <w:tr>
        <w:tc>
          <w:tcPr>
            <w:tcW w:type="dxa" w:w="5159"/>
          </w:tcPr>
          <w:p>
            <w:r>
              <w:t>Trocar Evento</w:t>
            </w:r>
          </w:p>
        </w:tc>
        <w:tc>
          <w:tcPr>
            <w:tcW w:type="dxa" w:w="5159"/>
          </w:tcPr>
          <w:p>
            <w:r>
              <w:t>Lista de eventos ativos (hoje e futuros)</w:t>
            </w:r>
          </w:p>
        </w:tc>
      </w:tr>
      <w:tr>
        <w:tc>
          <w:tcPr>
            <w:tcW w:type="dxa" w:w="5159"/>
          </w:tcPr>
          <w:p>
            <w:r>
              <w:t>Audiência</w:t>
            </w:r>
          </w:p>
        </w:tc>
        <w:tc>
          <w:tcPr>
            <w:tcW w:type="dxa" w:w="5159"/>
          </w:tcPr>
          <w:p>
            <w:r>
              <w:t>Integrantes do núcleo familiar (membros e congregados) com checkbox; dependentes com reconhecimento pendente ou aceito (accepted ≠ false)</w:t>
            </w:r>
          </w:p>
        </w:tc>
      </w:tr>
    </w:tbl>
    <w:p>
      <w:pPr>
        <w:pStyle w:val="Heading3"/>
      </w:pPr>
      <w:r>
        <w:rPr>
          <w:color w:val="1E3A8A"/>
        </w:rPr>
        <w:t>Passo a passo — ver vagas e inscrever</w:t>
      </w:r>
    </w:p>
    <w:p>
      <w:r>
        <w:rPr>
          <w:color w:val="1E293B"/>
        </w:rPr>
        <w:t xml:space="preserve">1. Abra o card </w:t>
      </w:r>
      <w:r>
        <w:rPr>
          <w:b/>
          <w:color w:val="1E293B"/>
        </w:rPr>
        <w:t>Agenda da Família</w:t>
      </w:r>
      <w:r>
        <w:rPr>
          <w:color w:val="1E293B"/>
        </w:rPr>
        <w:t>.</w:t>
      </w:r>
    </w:p>
    <w:p>
      <w:r>
        <w:rPr>
          <w:color w:val="1E293B"/>
        </w:rPr>
        <w:t xml:space="preserve">2. Em </w:t>
      </w:r>
      <w:r>
        <w:rPr>
          <w:b/>
          <w:color w:val="1E293B"/>
        </w:rPr>
        <w:t>Trocar Evento</w:t>
      </w:r>
      <w:r>
        <w:rPr>
          <w:color w:val="1E293B"/>
        </w:rPr>
        <w:t>, toque no culto desejado.</w:t>
      </w:r>
    </w:p>
    <w:p>
      <w:r>
        <w:rPr>
          <w:color w:val="1E293B"/>
        </w:rPr>
        <w:t xml:space="preserve">3. No bloco </w:t>
      </w:r>
      <w:r>
        <w:rPr>
          <w:b/>
          <w:color w:val="1E293B"/>
        </w:rPr>
        <w:t>Evento Selecionado</w:t>
      </w:r>
      <w:r>
        <w:rPr>
          <w:color w:val="1E293B"/>
        </w:rPr>
        <w:t>, confira data, horário e local.</w:t>
      </w:r>
    </w:p>
    <w:p>
      <w:r>
        <w:rPr>
          <w:color w:val="1E293B"/>
        </w:rPr>
        <w:t xml:space="preserve">4. Olhe o </w:t>
      </w:r>
      <w:r>
        <w:rPr>
          <w:b/>
          <w:color w:val="1E293B"/>
        </w:rPr>
        <w:t>copo de vagas</w:t>
      </w:r>
      <w:r>
        <w:rPr>
          <w:color w:val="1E293B"/>
        </w:rPr>
        <w:t>:</w:t>
      </w:r>
    </w:p>
    <w:p>
      <w:pPr>
        <w:pStyle w:val="ListBullet"/>
      </w:pPr>
      <w:r>
        <w:rPr>
          <w:color w:val="1E293B"/>
        </w:rPr>
        <w:t xml:space="preserve">Número entre parênteses = </w:t>
      </w:r>
      <w:r>
        <w:rPr>
          <w:b/>
          <w:color w:val="1E293B"/>
        </w:rPr>
        <w:t>vagas ainda disponíveis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>Linha inferior = quantos já estão inscritos no total do evento.</w:t>
      </w:r>
    </w:p>
    <w:p>
      <w:pPr>
        <w:pStyle w:val="ListBullet"/>
      </w:pPr>
      <w:r>
        <w:rPr>
          <w:color w:val="1E293B"/>
        </w:rPr>
        <w:t>Copo mais cheio = evento mais lotado.</w:t>
      </w:r>
    </w:p>
    <w:p>
      <w:r>
        <w:rPr>
          <w:color w:val="1E293B"/>
        </w:rPr>
        <w:t xml:space="preserve">5. Na seção </w:t>
      </w:r>
      <w:r>
        <w:rPr>
          <w:b/>
          <w:color w:val="1E293B"/>
        </w:rPr>
        <w:t>Audiência</w:t>
      </w:r>
      <w:r>
        <w:rPr>
          <w:color w:val="1E293B"/>
        </w:rPr>
        <w:t>, marque o checkbox de cada familiar que participará.</w:t>
      </w:r>
    </w:p>
    <w:p>
      <w:r>
        <w:rPr>
          <w:color w:val="1E293B"/>
        </w:rPr>
        <w:t>6. Para marcar todos de uma vez, use o checkbox no topo da lista de audiência.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Membro marcado → texto </w:t>
      </w:r>
      <w:r>
        <w:rPr>
          <w:b/>
          <w:color w:val="1E293B"/>
        </w:rPr>
        <w:t>Registrado para o evento</w:t>
      </w:r>
      <w:r>
        <w:rPr>
          <w:color w:val="1E293B"/>
        </w:rPr>
        <w:t xml:space="preserve"> ao lado do nome.</w:t>
      </w:r>
    </w:p>
    <w:p>
      <w:pPr>
        <w:pStyle w:val="ListBullet"/>
      </w:pPr>
      <w:r>
        <w:rPr>
          <w:color w:val="1E293B"/>
        </w:rPr>
        <w:t xml:space="preserve">Copo e contador de vagas </w:t>
      </w:r>
      <w:r>
        <w:rPr>
          <w:b/>
          <w:color w:val="1E293B"/>
        </w:rPr>
        <w:t>atualizam</w:t>
      </w:r>
      <w:r>
        <w:rPr>
          <w:color w:val="1E293B"/>
        </w:rPr>
        <w:t xml:space="preserve"> após cada marcação ou desmarcação.</w:t>
      </w:r>
    </w:p>
    <w:p>
      <w:pPr>
        <w:pStyle w:val="ListBullet"/>
      </w:pPr>
      <w:r>
        <w:rPr>
          <w:color w:val="1E293B"/>
        </w:rPr>
        <w:t xml:space="preserve">Com audiência marcada, o atalho/card de </w:t>
      </w:r>
      <w:r>
        <w:rPr>
          <w:b/>
          <w:color w:val="1E293B"/>
        </w:rPr>
        <w:t>QR Code</w:t>
      </w:r>
      <w:r>
        <w:rPr>
          <w:color w:val="1E293B"/>
        </w:rPr>
        <w:t xml:space="preserve"> pode liberar (no dia do evento, conforme regras).</w:t>
      </w:r>
    </w:p>
    <w:p>
      <w:pPr>
        <w:pStyle w:val="ListBullet"/>
      </w:pPr>
      <w:r>
        <w:rPr>
          <w:color w:val="1E293B"/>
        </w:rPr>
        <w:t xml:space="preserve">Selos </w:t>
      </w:r>
      <w:r>
        <w:rPr>
          <w:b/>
          <w:color w:val="1E293B"/>
        </w:rPr>
        <w:t>IBN Kids</w:t>
      </w:r>
      <w:r>
        <w:rPr>
          <w:color w:val="1E293B"/>
        </w:rPr>
        <w:t xml:space="preserve"> / </w:t>
      </w:r>
      <w:r>
        <w:rPr>
          <w:b/>
          <w:color w:val="1E293B"/>
        </w:rPr>
        <w:t>IBN Teens</w:t>
      </w:r>
      <w:r>
        <w:rPr>
          <w:color w:val="1E293B"/>
        </w:rPr>
        <w:t xml:space="preserve"> indicam que há salas para crianças/adolescentes naquele evento.</w:t>
      </w:r>
    </w:p>
    <w:p>
      <w:pPr>
        <w:pStyle w:val="Heading3"/>
      </w:pPr>
      <w:r>
        <w:rPr>
          <w:color w:val="1E3A8A"/>
        </w:rPr>
        <w:t>Passo a passo — remover inscrição</w:t>
      </w:r>
    </w:p>
    <w:p>
      <w:r>
        <w:rPr>
          <w:color w:val="1E293B"/>
        </w:rPr>
        <w:t>1. Toque de novo no checkbox do membro já registrado.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Checkbox desmarcado; texto </w:t>
      </w:r>
      <w:r>
        <w:rPr>
          <w:i/>
          <w:color w:val="1E293B"/>
        </w:rPr>
        <w:t>Registrado para o evento</w:t>
      </w:r>
      <w:r>
        <w:rPr>
          <w:color w:val="1E293B"/>
        </w:rPr>
        <w:t xml:space="preserve"> some; vagas recalculadas.</w:t>
      </w:r>
    </w:p>
    <w:p>
      <w:pPr>
        <w:pStyle w:val="Heading3"/>
      </w:pPr>
      <w:r>
        <w:rPr>
          <w:color w:val="1E3A8A"/>
        </w:rPr>
        <w:t>Se der erro ou aviso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Situação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Significado</w:t>
            </w:r>
          </w:p>
        </w:tc>
      </w:tr>
      <w:tr>
        <w:tc>
          <w:tcPr>
            <w:tcW w:type="dxa" w:w="5159"/>
          </w:tcPr>
          <w:p>
            <w:r>
              <w:t>Nenhum evento no momento</w:t>
            </w:r>
          </w:p>
        </w:tc>
        <w:tc>
          <w:tcPr>
            <w:tcW w:type="dxa" w:w="5159"/>
          </w:tcPr>
          <w:p>
            <w:r>
              <w:t>Não há culto publicado para hoje/futuro próximo</w:t>
            </w:r>
          </w:p>
        </w:tc>
      </w:tr>
      <w:tr>
        <w:tc>
          <w:tcPr>
            <w:tcW w:type="dxa" w:w="5159"/>
          </w:tcPr>
          <w:p>
            <w:r>
              <w:t>Selecione um evento</w:t>
            </w:r>
          </w:p>
        </w:tc>
        <w:tc>
          <w:tcPr>
            <w:tcW w:type="dxa" w:w="5159"/>
          </w:tcPr>
          <w:p>
            <w:r>
              <w:t>Escolha um item em Trocar Evento primeiro</w:t>
            </w:r>
          </w:p>
        </w:tc>
      </w:tr>
      <w:tr>
        <w:tc>
          <w:tcPr>
            <w:tcW w:type="dxa" w:w="5159"/>
          </w:tcPr>
          <w:p>
            <w:r>
              <w:t>Família não vinculada</w:t>
            </w:r>
          </w:p>
        </w:tc>
        <w:tc>
          <w:tcPr>
            <w:tcW w:type="dxa" w:w="5159"/>
          </w:tcPr>
          <w:p>
            <w:r>
              <w:t>Peça código de família na secretaria e complete em Dados Cadastrais</w:t>
            </w:r>
          </w:p>
        </w:tc>
      </w:tr>
      <w:tr>
        <w:tc>
          <w:tcPr>
            <w:tcW w:type="dxa" w:w="5159"/>
          </w:tcPr>
          <w:p>
            <w:r>
              <w:t>Evento de quórum</w:t>
            </w:r>
          </w:p>
        </w:tc>
        <w:tc>
          <w:tcPr>
            <w:tcW w:type="dxa" w:w="5159"/>
          </w:tcPr>
          <w:p>
            <w:r>
              <w:t>Só o membro da sessão ativa pode ser marcado; após check-in no totem, pode travar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2 — Card Check-in / QR Code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Apresentar o </w:t>
      </w:r>
      <w:r>
        <w:rPr>
          <w:b/>
          <w:color w:val="1E293B"/>
        </w:rPr>
        <w:t>QR Code da família</w:t>
      </w:r>
      <w:r>
        <w:rPr>
          <w:color w:val="1E293B"/>
        </w:rPr>
        <w:t xml:space="preserve"> na entrada ou no totem, no </w:t>
      </w:r>
      <w:r>
        <w:rPr>
          <w:b/>
          <w:color w:val="1E293B"/>
        </w:rPr>
        <w:t>dia do evento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 xml:space="preserve">Painel → card </w:t>
      </w:r>
      <w:r>
        <w:rPr>
          <w:b/>
          <w:color w:val="1E293B"/>
        </w:rPr>
        <w:t>QR Code — Check-in Totem</w:t>
      </w:r>
      <w:r>
        <w:rPr>
          <w:color w:val="1E293B"/>
        </w:rPr>
        <w:t xml:space="preserve"> / </w:t>
      </w:r>
      <w:r>
        <w:rPr>
          <w:b/>
          <w:color w:val="1E293B"/>
        </w:rPr>
        <w:t>Check In — QR Code</w:t>
      </w:r>
      <w:r>
        <w:rPr>
          <w:color w:val="1E293B"/>
        </w:rPr>
        <w:t xml:space="preserve"> (visível conforme evento e audiência).</w:t>
      </w:r>
    </w:p>
    <w:p>
      <w:pPr>
        <w:pStyle w:val="Heading3"/>
      </w:pPr>
      <w:r>
        <w:rPr>
          <w:color w:val="1E3A8A"/>
        </w:rPr>
        <w:t>Ilustração — QR Check-in</w:t>
      </w:r>
    </w:p>
    <w:p>
      <w:r>
        <w:rPr>
          <w:color w:val="1E293B"/>
        </w:rPr>
        <w:t>Ilustração indisponível neste recorte (docs/manual-painel/screens/04-qr-checkin.png).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Nome do evento do dia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Etiqueta da família (ex.: FAM-2048)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QR Code para apresentar no totem</w:t>
            </w:r>
          </w:p>
        </w:tc>
      </w:tr>
    </w:tbl>
    <w:p>
      <w:pPr>
        <w:pStyle w:val="Heading3"/>
      </w:pPr>
      <w:r>
        <w:rPr>
          <w:color w:val="1E3A8A"/>
        </w:rPr>
        <w:t>Pré-requisitos</w:t>
      </w:r>
    </w:p>
    <w:p>
      <w:r>
        <w:rPr>
          <w:color w:val="1E293B"/>
        </w:rPr>
        <w:t xml:space="preserve">1. Ter marcado a </w:t>
      </w:r>
      <w:r>
        <w:rPr>
          <w:b/>
          <w:color w:val="1E293B"/>
        </w:rPr>
        <w:t>audiência</w:t>
      </w:r>
      <w:r>
        <w:rPr>
          <w:color w:val="1E293B"/>
        </w:rPr>
        <w:t xml:space="preserve"> no card Agenda (Parte 1).</w:t>
      </w:r>
    </w:p>
    <w:p>
      <w:r>
        <w:rPr>
          <w:color w:val="1E293B"/>
        </w:rPr>
        <w:t xml:space="preserve">2. Estar no </w:t>
      </w:r>
      <w:r>
        <w:rPr>
          <w:b/>
          <w:color w:val="1E293B"/>
        </w:rPr>
        <w:t>dia do evento</w:t>
      </w:r>
      <w:r>
        <w:rPr>
          <w:color w:val="1E293B"/>
        </w:rPr>
        <w:t xml:space="preserve"> (para a maioria dos modos de check-in).</w:t>
      </w:r>
    </w:p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No dia do culto, abra o card de QR no Painel ou pelo atalho </w:t>
      </w:r>
      <w:r>
        <w:rPr>
          <w:b/>
          <w:color w:val="1E293B"/>
        </w:rPr>
        <w:t>QR Code</w:t>
      </w:r>
      <w:r>
        <w:rPr>
          <w:color w:val="1E293B"/>
        </w:rPr>
        <w:t xml:space="preserve"> no Índice.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Perguntas e respostas — Dia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Pergunta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Resposta</w:t>
            </w:r>
          </w:p>
        </w:tc>
      </w:tr>
      <w:tr>
        <w:tc>
          <w:tcPr>
            <w:tcW w:type="dxa" w:w="5159"/>
          </w:tcPr>
          <w:p>
            <w:r>
              <w:t>Como inscrevo minha família em um evento?</w:t>
            </w:r>
          </w:p>
        </w:tc>
        <w:tc>
          <w:tcPr>
            <w:tcW w:type="dxa" w:w="5159"/>
          </w:tcPr>
          <w:p>
            <w:r>
              <w:t>Card Agenda da Família → selecione o evento → marque os membros → confirme inscrição/audiência conforme as vagas exibidas.</w:t>
            </w:r>
          </w:p>
        </w:tc>
      </w:tr>
      <w:tr>
        <w:tc>
          <w:tcPr>
            <w:tcW w:type="dxa" w:w="5159"/>
          </w:tcPr>
          <w:p>
            <w:r>
              <w:t>O que é pré-check-in (audiência)?</w:t>
            </w:r>
          </w:p>
        </w:tc>
        <w:tc>
          <w:tcPr>
            <w:tcW w:type="dxa" w:w="5159"/>
          </w:tcPr>
          <w:p>
            <w:r>
              <w:t>Confirmação de interesse antes do dia do evento; libera o card Check-in / QR Code quando o evento exige esse fluxo.</w:t>
            </w:r>
          </w:p>
        </w:tc>
      </w:tr>
      <w:tr>
        <w:tc>
          <w:tcPr>
            <w:tcW w:type="dxa" w:w="5159"/>
          </w:tcPr>
          <w:p>
            <w:r>
              <w:t>Onde fica o QR da minha família?</w:t>
            </w:r>
          </w:p>
        </w:tc>
        <w:tc>
          <w:tcPr>
            <w:tcW w:type="dxa" w:w="5159"/>
          </w:tcPr>
          <w:p>
            <w:r>
              <w:t>Card Check-in / QR Code — etiqueta com código da família e QR para leitura no totem (② na ilustração).</w:t>
            </w:r>
          </w:p>
        </w:tc>
      </w:tr>
      <w:tr>
        <w:tc>
          <w:tcPr>
            <w:tcW w:type="dxa" w:w="5159"/>
          </w:tcPr>
          <w:p>
            <w:r>
              <w:t>Posso fazer check-in manual?</w:t>
            </w:r>
          </w:p>
        </w:tc>
        <w:tc>
          <w:tcPr>
            <w:tcW w:type="dxa" w:w="5159"/>
          </w:tcPr>
          <w:p>
            <w:r>
              <w:t>Sim — use a seleção manual de membros no card QR quando a igreja habilitar esse fluxo.</w:t>
            </w:r>
          </w:p>
        </w:tc>
      </w:tr>
      <w:tr>
        <w:tc>
          <w:tcPr>
            <w:tcW w:type="dxa" w:w="5159"/>
          </w:tcPr>
          <w:p>
            <w:r>
              <w:t>O que é check-in por proximidade?</w:t>
            </w:r>
          </w:p>
        </w:tc>
        <w:tc>
          <w:tcPr>
            <w:tcW w:type="dxa" w:w="5159"/>
          </w:tcPr>
          <w:p>
            <w:r>
              <w:t>Com geofence ativo, o app confirma presença automaticamente ao chegar ao templo (GPS + audiência prévia).</w:t>
            </w:r>
          </w:p>
        </w:tc>
      </w:tr>
      <w:tr>
        <w:tc>
          <w:tcPr>
            <w:tcW w:type="dxa" w:w="5159"/>
          </w:tcPr>
          <w:p>
            <w:r>
              <w:t>Badges Kids/Teens no QR?</w:t>
            </w:r>
          </w:p>
        </w:tc>
        <w:tc>
          <w:tcPr>
            <w:tcW w:type="dxa" w:w="5159"/>
          </w:tcPr>
          <w:p>
            <w:r>
              <w:t>Indicam faixa etária do membro para salas IBN Kids / IBN Teens (prefixo Parm_entidade na interface).</w:t>
            </w:r>
          </w:p>
        </w:tc>
      </w:tr>
      <w:tr>
        <w:tc>
          <w:tcPr>
            <w:tcW w:type="dxa" w:w="5159"/>
          </w:tcPr>
          <w:p>
            <w:r>
              <w:t>Não vejo eventos na agenda?</w:t>
            </w:r>
          </w:p>
        </w:tc>
        <w:tc>
          <w:tcPr>
            <w:tcW w:type="dxa" w:w="5159"/>
          </w:tcPr>
          <w:p>
            <w:r>
              <w:t>Pode não haver eventos publicados, ou seu perfil não tem permissão — fale com a secretaria.</w:t>
            </w:r>
          </w:p>
        </w:tc>
      </w:tr>
    </w:tbl>
    <w:p>
      <w:pPr>
        <w:pStyle w:val="Heading1"/>
      </w:pPr>
      <w:r>
        <w:rPr>
          <w:color w:val="1E3A8A"/>
        </w:rPr>
        <w:t>Dia 3 — SALA(S) — IBN Kids / IBN Teens e Dízimos e Ofertas</w:t>
      </w:r>
    </w:p>
    <w:p>
      <w:r>
        <w:rPr>
          <w:color w:val="1E293B"/>
        </w:rPr>
        <w:t xml:space="preserve">2. Confira o </w:t>
      </w:r>
      <w:r>
        <w:rPr>
          <w:b/>
          <w:color w:val="1E293B"/>
        </w:rPr>
        <w:t>nome do evento</w:t>
      </w:r>
      <w:r>
        <w:rPr>
          <w:color w:val="1E293B"/>
        </w:rPr>
        <w:t xml:space="preserve"> (mesmo contexto da Agenda).</w:t>
      </w:r>
    </w:p>
    <w:p>
      <w:r>
        <w:rPr>
          <w:color w:val="1E293B"/>
        </w:rPr>
        <w:t xml:space="preserve">3. Localize a </w:t>
      </w:r>
      <w:r>
        <w:rPr>
          <w:b/>
          <w:color w:val="1E293B"/>
        </w:rPr>
        <w:t>Etiqueta</w:t>
      </w:r>
      <w:r>
        <w:rPr>
          <w:color w:val="1E293B"/>
        </w:rPr>
        <w:t xml:space="preserve"> — código da sua família em destaque.</w:t>
      </w:r>
    </w:p>
    <w:p>
      <w:r>
        <w:rPr>
          <w:color w:val="1E293B"/>
        </w:rPr>
        <w:t xml:space="preserve">4. Apresente o </w:t>
      </w:r>
      <w:r>
        <w:rPr>
          <w:b/>
          <w:color w:val="1E293B"/>
        </w:rPr>
        <w:t>QR Code</w:t>
      </w:r>
      <w:r>
        <w:rPr>
          <w:color w:val="1E293B"/>
        </w:rPr>
        <w:t xml:space="preserve"> (fundo branco) na câmera do </w:t>
      </w:r>
      <w:r>
        <w:rPr>
          <w:b/>
          <w:color w:val="1E293B"/>
        </w:rPr>
        <w:t>totem</w:t>
      </w:r>
      <w:r>
        <w:rPr>
          <w:color w:val="1E293B"/>
        </w:rPr>
        <w:t xml:space="preserve"> da igreja.</w:t>
      </w:r>
    </w:p>
    <w:p>
      <w:r>
        <w:rPr>
          <w:color w:val="1E293B"/>
        </w:rPr>
        <w:t>5. Aumente o brilho da tela do celular.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No totem: </w:t>
      </w:r>
      <w:r>
        <w:rPr>
          <w:i/>
          <w:color w:val="1E293B"/>
        </w:rPr>
        <w:t>Confirmação realizada com sucesso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No painel: card de QR pode ficar com destaque </w:t>
      </w:r>
      <w:r>
        <w:rPr>
          <w:b/>
          <w:color w:val="1E293B"/>
        </w:rPr>
        <w:t>azul piscina</w:t>
      </w:r>
      <w:r>
        <w:rPr>
          <w:color w:val="1E293B"/>
        </w:rPr>
        <w:t xml:space="preserve"> após confirmação (até o fim do dia do evento).</w:t>
      </w:r>
    </w:p>
    <w:p>
      <w:pPr>
        <w:pStyle w:val="ListBullet"/>
      </w:pPr>
      <w:r>
        <w:rPr>
          <w:color w:val="1E293B"/>
        </w:rPr>
        <w:t xml:space="preserve">Se já confirmou antes: aviso de que o check-in </w:t>
      </w:r>
      <w:r>
        <w:rPr>
          <w:b/>
          <w:color w:val="1E293B"/>
        </w:rPr>
        <w:t>já foi realizado</w:t>
      </w:r>
      <w:r>
        <w:rPr>
          <w:color w:val="1E293B"/>
        </w:rPr>
        <w:t xml:space="preserve"> (evita duplicidade).</w:t>
      </w:r>
    </w:p>
    <w:p>
      <w:pPr>
        <w:pStyle w:val="Heading3"/>
      </w:pPr>
      <w:r>
        <w:rPr>
          <w:color w:val="1E3A8A"/>
        </w:rPr>
        <w:t>Se der erro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Situação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O que fazer</w:t>
            </w:r>
          </w:p>
        </w:tc>
      </w:tr>
      <w:tr>
        <w:tc>
          <w:tcPr>
            <w:tcW w:type="dxa" w:w="5159"/>
          </w:tcPr>
          <w:p>
            <w:r>
              <w:t>Card QR não aparece no Índice</w:t>
            </w:r>
          </w:p>
        </w:tc>
        <w:tc>
          <w:tcPr>
            <w:tcW w:type="dxa" w:w="5159"/>
          </w:tcPr>
          <w:p>
            <w:r>
              <w:t>Marque audiência; confirme que é o dia do evento</w:t>
            </w:r>
          </w:p>
        </w:tc>
      </w:tr>
      <w:tr>
        <w:tc>
          <w:tcPr>
            <w:tcW w:type="dxa" w:w="5159"/>
          </w:tcPr>
          <w:p>
            <w:r>
              <w:t>Pré-check-in não encontrado (totem)</w:t>
            </w:r>
          </w:p>
        </w:tc>
        <w:tc>
          <w:tcPr>
            <w:tcW w:type="dxa" w:w="5159"/>
          </w:tcPr>
          <w:p>
            <w:r>
              <w:t>Volte à Agenda e marque os participantes</w:t>
            </w:r>
          </w:p>
        </w:tc>
      </w:tr>
      <w:tr>
        <w:tc>
          <w:tcPr>
            <w:tcW w:type="dxa" w:w="5159"/>
          </w:tcPr>
          <w:p>
            <w:r>
              <w:t>Sem etiqueta de família</w:t>
            </w:r>
          </w:p>
        </w:tc>
        <w:tc>
          <w:tcPr>
            <w:tcW w:type="dxa" w:w="5159"/>
          </w:tcPr>
          <w:p>
            <w:r>
              <w:t>Complete vínculo familiar em Perfil &amp; Identidade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2b — Check-in por proximidade (geofence)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Confirmar presença </w:t>
      </w:r>
      <w:r>
        <w:rPr>
          <w:b/>
          <w:color w:val="1E293B"/>
        </w:rPr>
        <w:t>automaticamente</w:t>
      </w:r>
      <w:r>
        <w:rPr>
          <w:color w:val="1E293B"/>
        </w:rPr>
        <w:t xml:space="preserve"> ao chegar ao templo, sem passar pelo totem.</w:t>
      </w:r>
    </w:p>
    <w:p>
      <w:pPr>
        <w:pStyle w:val="Heading3"/>
      </w:pPr>
      <w:r>
        <w:rPr>
          <w:color w:val="1E3A8A"/>
        </w:rPr>
        <w:t>Pré-requisitos</w:t>
      </w:r>
    </w:p>
    <w:p>
      <w:r>
        <w:rPr>
          <w:color w:val="1E293B"/>
        </w:rPr>
        <w:t xml:space="preserve">1. Evento com </w:t>
      </w:r>
      <w:r>
        <w:rPr>
          <w:b/>
          <w:color w:val="1E293B"/>
        </w:rPr>
        <w:t>check-in por proximidade</w:t>
      </w:r>
      <w:r>
        <w:rPr>
          <w:color w:val="1E293B"/>
        </w:rPr>
        <w:t xml:space="preserve"> habilitado pela equipe.</w:t>
      </w:r>
    </w:p>
    <w:p>
      <w:r>
        <w:rPr>
          <w:color w:val="1E293B"/>
        </w:rPr>
        <w:t xml:space="preserve">2. </w:t>
      </w:r>
      <w:r>
        <w:rPr>
          <w:b/>
          <w:color w:val="1E293B"/>
        </w:rPr>
        <w:t>Audiência</w:t>
      </w:r>
      <w:r>
        <w:rPr>
          <w:color w:val="1E293B"/>
        </w:rPr>
        <w:t xml:space="preserve"> marcada na Agenda (Parte 1).</w:t>
      </w:r>
    </w:p>
    <w:p>
      <w:r>
        <w:rPr>
          <w:color w:val="1E293B"/>
        </w:rPr>
        <w:t xml:space="preserve">3. Local do evento com </w:t>
      </w:r>
      <w:r>
        <w:rPr>
          <w:b/>
          <w:color w:val="1E293B"/>
        </w:rPr>
        <w:t>coordenadas</w:t>
      </w:r>
      <w:r>
        <w:rPr>
          <w:color w:val="1E293B"/>
        </w:rPr>
        <w:t xml:space="preserve"> cadastradas nos locais favoritos da igreja.</w:t>
      </w:r>
    </w:p>
    <w:p>
      <w:r>
        <w:rPr>
          <w:color w:val="1E293B"/>
        </w:rPr>
        <w:t xml:space="preserve">4. Permissão de </w:t>
      </w:r>
      <w:r>
        <w:rPr>
          <w:b/>
          <w:color w:val="1E293B"/>
        </w:rPr>
        <w:t>localização</w:t>
      </w:r>
      <w:r>
        <w:rPr>
          <w:color w:val="1E293B"/>
        </w:rPr>
        <w:t xml:space="preserve"> concedida ao navegador/PWA.</w:t>
      </w:r>
    </w:p>
    <w:p>
      <w:r>
        <w:rPr>
          <w:color w:val="1E293B"/>
        </w:rPr>
        <w:t xml:space="preserve">5. Estar dentro da </w:t>
      </w:r>
      <w:r>
        <w:rPr>
          <w:b/>
          <w:color w:val="1E293B"/>
        </w:rPr>
        <w:t>janela de tempo</w:t>
      </w:r>
      <w:r>
        <w:rPr>
          <w:color w:val="1E293B"/>
        </w:rPr>
        <w:t xml:space="preserve"> (desde N horas antes do culto até o fim do dia do evento).</w:t>
      </w:r>
    </w:p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>1. No dia do culto, abra o dashboard com o evento selecionado.</w:t>
      </w:r>
    </w:p>
    <w:p>
      <w:r>
        <w:rPr>
          <w:color w:val="1E293B"/>
        </w:rPr>
        <w:t>2. Aceite a permissão de GPS quando solicitado.</w:t>
      </w:r>
    </w:p>
    <w:p>
      <w:r>
        <w:rPr>
          <w:color w:val="1E293B"/>
        </w:rPr>
        <w:t>3. Aproxime-se do templo — o app exibe progresso de detecção (leituras GPS estáveis).</w:t>
      </w:r>
    </w:p>
    <w:p>
      <w:r>
        <w:rPr>
          <w:color w:val="1E293B"/>
        </w:rPr>
        <w:t xml:space="preserve">4. Ao confirmar, aparece toast </w:t>
      </w:r>
      <w:r>
        <w:rPr>
          <w:b/>
          <w:color w:val="1E293B"/>
        </w:rPr>
        <w:t>Check-in confirmado</w:t>
      </w:r>
      <w:r>
        <w:rPr>
          <w:color w:val="1E293B"/>
        </w:rPr>
        <w:t xml:space="preserve"> com os nomes dos participantes.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Banner de status indica </w:t>
      </w:r>
      <w:r>
        <w:rPr>
          <w:i/>
          <w:color w:val="1E293B"/>
        </w:rPr>
        <w:t>detectando</w:t>
      </w:r>
      <w:r>
        <w:rPr>
          <w:color w:val="1E293B"/>
        </w:rPr>
        <w:t xml:space="preserve">, </w:t>
      </w:r>
      <w:r>
        <w:rPr>
          <w:i/>
          <w:color w:val="1E293B"/>
        </w:rPr>
        <w:t>sincronizando</w:t>
      </w:r>
      <w:r>
        <w:rPr>
          <w:color w:val="1E293B"/>
        </w:rPr>
        <w:t xml:space="preserve"> ou </w:t>
      </w:r>
      <w:r>
        <w:rPr>
          <w:i/>
          <w:color w:val="1E293B"/>
        </w:rPr>
        <w:t>confirmado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>Não é necessário abrir o card QR se o geofence concluir com sucesso.</w:t>
      </w:r>
    </w:p>
    <w:p>
      <w:pPr>
        <w:pStyle w:val="ListBullet"/>
      </w:pPr>
      <w:r>
        <w:rPr>
          <w:color w:val="1E293B"/>
        </w:rPr>
        <w:t>Sem internet no momento: o app enfileira e sincroniza quando a rede voltar.</w:t>
      </w:r>
    </w:p>
    <w:p>
      <w:pPr>
        <w:pStyle w:val="Heading3"/>
      </w:pPr>
      <w:r>
        <w:rPr>
          <w:color w:val="1E3A8A"/>
        </w:rPr>
        <w:t>Se der erro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Situação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O que fazer</w:t>
            </w:r>
          </w:p>
        </w:tc>
      </w:tr>
      <w:tr>
        <w:tc>
          <w:tcPr>
            <w:tcW w:type="dxa" w:w="5159"/>
          </w:tcPr>
          <w:p>
            <w:r>
              <w:t>Local sem coordenadas</w:t>
            </w:r>
          </w:p>
        </w:tc>
        <w:tc>
          <w:tcPr>
            <w:tcW w:type="dxa" w:w="5159"/>
          </w:tcPr>
          <w:p>
            <w:r>
              <w:t>Equipe deve cadastrar lat/lng no local favorito</w:t>
            </w:r>
          </w:p>
        </w:tc>
      </w:tr>
      <w:tr>
        <w:tc>
          <w:tcPr>
            <w:tcW w:type="dxa" w:w="5159"/>
          </w:tcPr>
          <w:p>
            <w:r>
              <w:t>GPS negado</w:t>
            </w:r>
          </w:p>
        </w:tc>
        <w:tc>
          <w:tcPr>
            <w:tcW w:type="dxa" w:w="5159"/>
          </w:tcPr>
          <w:p>
            <w:r>
              <w:t>Libere localização nas configurações do navegador</w:t>
            </w:r>
          </w:p>
        </w:tc>
      </w:tr>
      <w:tr>
        <w:tc>
          <w:tcPr>
            <w:tcW w:type="dxa" w:w="5159"/>
          </w:tcPr>
          <w:p>
            <w:r>
              <w:t>Fora do raio</w:t>
            </w:r>
          </w:p>
        </w:tc>
        <w:tc>
          <w:tcPr>
            <w:tcW w:type="dxa" w:w="5159"/>
          </w:tcPr>
          <w:p>
            <w:r>
              <w:t>Aproxime-se do templo ou use QR no totem</w:t>
            </w:r>
          </w:p>
        </w:tc>
      </w:tr>
      <w:tr>
        <w:tc>
          <w:tcPr>
            <w:tcW w:type="dxa" w:w="5159"/>
          </w:tcPr>
          <w:p>
            <w:r>
              <w:t>Sem audiência</w:t>
            </w:r>
          </w:p>
        </w:tc>
        <w:tc>
          <w:tcPr>
            <w:tcW w:type="dxa" w:w="5159"/>
          </w:tcPr>
          <w:p>
            <w:r>
              <w:t>Marque participantes na Agenda primeiro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3 — Card SALA(S) — IBN Kids / IBN Teens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b/>
          <w:color w:val="1E293B"/>
        </w:rPr>
        <w:t>Acompanhar se seu filho foi aceito/entrou</w:t>
      </w:r>
      <w:r>
        <w:rPr>
          <w:color w:val="1E293B"/>
        </w:rPr>
        <w:t xml:space="preserve"> na sala Kids ou Teens — somente membros </w:t>
      </w:r>
      <w:r>
        <w:rPr>
          <w:b/>
          <w:color w:val="1E293B"/>
        </w:rPr>
        <w:t>da sua família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 xml:space="preserve">Painel → </w:t>
      </w:r>
      <w:r>
        <w:rPr>
          <w:b/>
          <w:color w:val="1E293B"/>
        </w:rPr>
        <w:t>SALA(S)</w:t>
      </w:r>
      <w:r>
        <w:rPr>
          <w:color w:val="1E293B"/>
        </w:rPr>
        <w:t xml:space="preserve"> (ou atalho </w:t>
      </w:r>
      <w:r>
        <w:rPr>
          <w:b/>
          <w:color w:val="1E293B"/>
        </w:rPr>
        <w:t>Sala(s)</w:t>
      </w:r>
      <w:r>
        <w:rPr>
          <w:color w:val="1E293B"/>
        </w:rPr>
        <w:t xml:space="preserve"> no Índice, dentro de Painel de Eventos).</w:t>
      </w:r>
    </w:p>
    <w:p>
      <w:pPr>
        <w:pStyle w:val="Heading3"/>
      </w:pPr>
      <w:r>
        <w:rPr>
          <w:color w:val="1E3A8A"/>
        </w:rPr>
        <w:t>Ilustração — SALA(S) Kids/Teens</w:t>
      </w:r>
    </w:p>
    <w:p>
      <w:r>
        <w:rPr>
          <w:color w:val="1E293B"/>
        </w:rPr>
        <w:t>Ilustração indisponível neste recorte (docs/manual-painel/screens/05-salas-kids-teens.png).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Chip IBN KIDS com contador confirmados/total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Chip IBN TEENS (alternar sala)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✓ = entrada confirmada pela equipe da sala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Selecione o evento na </w:t>
      </w:r>
      <w:r>
        <w:rPr>
          <w:b/>
          <w:color w:val="1E293B"/>
        </w:rPr>
        <w:t>Agenda da Família</w:t>
      </w:r>
      <w:r>
        <w:rPr>
          <w:color w:val="1E293B"/>
        </w:rPr>
        <w:t xml:space="preserve"> primeiro (mesmo culto em evidência).</w:t>
      </w:r>
    </w:p>
    <w:p>
      <w:r>
        <w:rPr>
          <w:color w:val="1E293B"/>
        </w:rPr>
        <w:t xml:space="preserve">2. Abra o card </w:t>
      </w:r>
      <w:r>
        <w:rPr>
          <w:b/>
          <w:color w:val="1E293B"/>
        </w:rPr>
        <w:t>SALA(S)</w:t>
      </w:r>
      <w:r>
        <w:rPr>
          <w:color w:val="1E293B"/>
        </w:rPr>
        <w:t>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Perguntas e respostas — Dia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Pergunta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Resposta</w:t>
            </w:r>
          </w:p>
        </w:tc>
      </w:tr>
      <w:tr>
        <w:tc>
          <w:tcPr>
            <w:tcW w:type="dxa" w:w="5159"/>
          </w:tcPr>
          <w:p>
            <w:r>
              <w:t>O card SALA(S) mostra quem?</w:t>
            </w:r>
          </w:p>
        </w:tc>
        <w:tc>
          <w:tcPr>
            <w:tcW w:type="dxa" w:w="5159"/>
          </w:tcPr>
          <w:p>
            <w:r>
              <w:t>Somente membros da sua família em monitoramento de entrada nas salas Kids/Teens — leitura apenas, sem editar.</w:t>
            </w:r>
          </w:p>
        </w:tc>
      </w:tr>
      <w:tr>
        <w:tc>
          <w:tcPr>
            <w:tcW w:type="dxa" w:w="5159"/>
          </w:tcPr>
          <w:p>
            <w:r>
              <w:t>Por que não vejo ninguém no SALA(S)?</w:t>
            </w:r>
          </w:p>
        </w:tc>
        <w:tc>
          <w:tcPr>
            <w:tcW w:type="dxa" w:w="5159"/>
          </w:tcPr>
          <w:p>
            <w:r>
              <w:t>Nenhum familiar foi registrado na sala no momento, ou você não tem permissão para esse card.</w:t>
            </w:r>
          </w:p>
        </w:tc>
      </w:tr>
      <w:tr>
        <w:tc>
          <w:tcPr>
            <w:tcW w:type="dxa" w:w="5159"/>
          </w:tcPr>
          <w:p>
            <w:r>
              <w:t>Como copio a chave PIX?</w:t>
            </w:r>
          </w:p>
        </w:tc>
        <w:tc>
          <w:tcPr>
            <w:tcW w:type="dxa" w:w="5159"/>
          </w:tcPr>
          <w:p>
            <w:r>
              <w:t>Card Dízimos e Ofertas → toque Copiar chave PIX (ícone touch-app) — a chave vem de app_parameters.</w:t>
            </w:r>
          </w:p>
        </w:tc>
      </w:tr>
      <w:tr>
        <w:tc>
          <w:tcPr>
            <w:tcW w:type="dxa" w:w="5159"/>
          </w:tcPr>
          <w:p>
            <w:r>
              <w:t>Posso atualizar a chave PIX?</w:t>
            </w:r>
          </w:p>
        </w:tc>
        <w:tc>
          <w:tcPr>
            <w:tcW w:type="dxa" w:w="5159"/>
          </w:tcPr>
          <w:p>
            <w:r>
              <w:t>Membros veem a chave configurada pela igreja; alteração é feita na manutenção (equipe autorizada).</w:t>
            </w:r>
          </w:p>
        </w:tc>
      </w:tr>
      <w:tr>
        <w:tc>
          <w:tcPr>
            <w:tcW w:type="dxa" w:w="5159"/>
          </w:tcPr>
          <w:p>
            <w:r>
              <w:t>O nome IBN KIDS vem de onde?</w:t>
            </w:r>
          </w:p>
        </w:tc>
        <w:tc>
          <w:tcPr>
            <w:tcW w:type="dxa" w:w="5159"/>
          </w:tcPr>
          <w:p>
            <w:r>
              <w:t>Do parâmetro Parm_entidade — prefixo dinâmico da entidade nos textos e cards.</w:t>
            </w:r>
          </w:p>
        </w:tc>
      </w:tr>
    </w:tbl>
    <w:p>
      <w:pPr>
        <w:pStyle w:val="Heading1"/>
      </w:pPr>
      <w:r>
        <w:rPr>
          <w:color w:val="1E3A8A"/>
        </w:rPr>
        <w:t>Dia 4 — Coração Aberto e Lista de Membros</w:t>
      </w:r>
    </w:p>
    <w:p>
      <w:r>
        <w:rPr>
          <w:color w:val="1E293B"/>
        </w:rPr>
        <w:t xml:space="preserve">3. Se o evento tiver as duas salas, alterne os chips </w:t>
      </w:r>
      <w:r>
        <w:rPr>
          <w:b/>
          <w:color w:val="1E293B"/>
        </w:rPr>
        <w:t>IBN KIDS</w:t>
      </w:r>
      <w:r>
        <w:rPr>
          <w:color w:val="1E293B"/>
        </w:rPr>
        <w:t xml:space="preserve"> e </w:t>
      </w:r>
      <w:r>
        <w:rPr>
          <w:b/>
          <w:color w:val="1E293B"/>
        </w:rPr>
        <w:t>IBN TEENS</w:t>
      </w:r>
      <w:r>
        <w:rPr>
          <w:color w:val="1E293B"/>
        </w:rPr>
        <w:t>.</w:t>
      </w:r>
    </w:p>
    <w:p>
      <w:r>
        <w:rPr>
          <w:color w:val="1E293B"/>
        </w:rPr>
        <w:t>4. Leia a lista de nomes da sua família inscritos naquela sala.</w:t>
      </w:r>
    </w:p>
    <w:p>
      <w:r>
        <w:rPr>
          <w:color w:val="1E293B"/>
        </w:rPr>
        <w:t xml:space="preserve">5. Procure o símbolo </w:t>
      </w:r>
      <w:r>
        <w:rPr>
          <w:b/>
          <w:color w:val="1E293B"/>
        </w:rPr>
        <w:t>✓</w:t>
      </w:r>
      <w:r>
        <w:rPr>
          <w:color w:val="1E293B"/>
        </w:rPr>
        <w:t xml:space="preserve"> ao lado do nome.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b/>
          <w:color w:val="1E293B"/>
        </w:rPr>
        <w:t>✓</w:t>
      </w:r>
      <w:r>
        <w:rPr>
          <w:color w:val="1E293B"/>
        </w:rPr>
        <w:t xml:space="preserve"> ao lado do nome = criança/adolescente </w:t>
      </w:r>
      <w:r>
        <w:rPr>
          <w:b/>
          <w:color w:val="1E293B"/>
        </w:rPr>
        <w:t>aceito/entrada registrada</w:t>
      </w:r>
      <w:r>
        <w:rPr>
          <w:color w:val="1E293B"/>
        </w:rPr>
        <w:t xml:space="preserve"> pela equipe da sala (check-in feito na operação da igreja).</w:t>
      </w:r>
    </w:p>
    <w:p>
      <w:pPr>
        <w:pStyle w:val="ListBullet"/>
      </w:pPr>
      <w:r>
        <w:rPr>
          <w:color w:val="1E293B"/>
        </w:rPr>
        <w:t xml:space="preserve">Contador no chip: </w:t>
      </w:r>
      <w:r>
        <w:rPr>
          <w:rFonts w:ascii="Consolas" w:hAnsi="Consolas"/>
          <w:color w:val="1E293B"/>
          <w:sz w:val="19"/>
        </w:rPr>
        <w:t>confirmados/total</w:t>
      </w:r>
      <w:r>
        <w:rPr>
          <w:color w:val="1E293B"/>
        </w:rPr>
        <w:t xml:space="preserve"> da sua família naquela sala.</w:t>
      </w:r>
    </w:p>
    <w:p>
      <w:pPr>
        <w:pStyle w:val="ListBullet"/>
      </w:pPr>
      <w:r>
        <w:rPr>
          <w:color w:val="1E293B"/>
        </w:rPr>
        <w:t xml:space="preserve">Sem inscritos: </w:t>
      </w:r>
      <w:r>
        <w:rPr>
          <w:i/>
          <w:color w:val="1E293B"/>
        </w:rPr>
        <w:t>Nenhum membro da sua família inscrito em IBN KIDS/TEENS.</w:t>
      </w:r>
    </w:p>
    <w:p>
      <w:pPr>
        <w:pStyle w:val="Heading3"/>
      </w:pPr>
      <w:r>
        <w:rPr>
          <w:color w:val="1E3A8A"/>
        </w:rPr>
        <w:t>Dica</w:t>
      </w:r>
    </w:p>
    <w:p>
      <w:r>
        <w:rPr>
          <w:color w:val="1E293B"/>
        </w:rPr>
        <w:t xml:space="preserve">Este card é </w:t>
      </w:r>
      <w:r>
        <w:rPr>
          <w:b/>
          <w:color w:val="1E293B"/>
        </w:rPr>
        <w:t>somente leitura</w:t>
      </w:r>
      <w:r>
        <w:rPr>
          <w:color w:val="1E293B"/>
        </w:rPr>
        <w:t xml:space="preserve"> para o membro. A entrada física na sala é confirmada pela equipe — o ✓ aparece depois que eles registram.</w:t>
      </w:r>
    </w:p>
    <w:p>
      <w:pPr>
        <w:pStyle w:val="Heading3"/>
      </w:pPr>
      <w:r>
        <w:rPr>
          <w:color w:val="1E3A8A"/>
        </w:rPr>
        <w:t>Se não aparecer seu filho</w:t>
      </w:r>
    </w:p>
    <w:p>
      <w:pPr>
        <w:pStyle w:val="ListBullet"/>
      </w:pPr>
      <w:r>
        <w:rPr>
          <w:color w:val="1E293B"/>
        </w:rPr>
        <w:t>Confirme audiência na Agenda e idade/parametrização Kids/Teens do evento.</w:t>
      </w:r>
    </w:p>
    <w:p>
      <w:pPr>
        <w:pStyle w:val="ListBullet"/>
      </w:pPr>
      <w:r>
        <w:rPr>
          <w:color w:val="1E293B"/>
        </w:rPr>
        <w:t>Fale com a equipe da sala se o culto já começou e o ✓ ainda não apareceu.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4 — Card Dízimos e Ofertas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Ver dados do recebedor e </w:t>
      </w:r>
      <w:r>
        <w:rPr>
          <w:b/>
          <w:color w:val="1E293B"/>
        </w:rPr>
        <w:t>copiar a chave PIX</w:t>
      </w:r>
      <w:r>
        <w:rPr>
          <w:color w:val="1E293B"/>
        </w:rPr>
        <w:t xml:space="preserve"> para ofertar pelo app do banco.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 xml:space="preserve">Painel → </w:t>
      </w:r>
      <w:r>
        <w:rPr>
          <w:b/>
          <w:color w:val="1E293B"/>
        </w:rPr>
        <w:t>Dízimos e Ofertas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Dízimos e Ofertas</w:t>
      </w:r>
    </w:p>
    <w:p>
      <w:r>
        <w:rPr>
          <w:color w:val="1E293B"/>
        </w:rPr>
        <w:t>Ilustração indisponível neste recorte (docs/manual-painel/screens/06-dizimos-ofertas.png).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Dados do recebedor (nome e CNPJ da igreja)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Chave PIX exibida para cópia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Botão Copiar chave PIX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Abra o card e aguarde carregar </w:t>
      </w:r>
      <w:r>
        <w:rPr>
          <w:b/>
          <w:color w:val="1E293B"/>
        </w:rPr>
        <w:t>Dados do recebedor</w:t>
      </w:r>
      <w:r>
        <w:rPr>
          <w:color w:val="1E293B"/>
        </w:rPr>
        <w:t xml:space="preserve"> (Igreja Batista Norte, CNPJ, instituição).</w:t>
      </w:r>
    </w:p>
    <w:p>
      <w:r>
        <w:rPr>
          <w:color w:val="1E293B"/>
        </w:rPr>
        <w:t xml:space="preserve">2. Leia a </w:t>
      </w:r>
      <w:r>
        <w:rPr>
          <w:b/>
          <w:color w:val="1E293B"/>
        </w:rPr>
        <w:t>Chave PIX</w:t>
      </w:r>
      <w:r>
        <w:rPr>
          <w:color w:val="1E293B"/>
        </w:rPr>
        <w:t xml:space="preserve"> exibida.</w:t>
      </w:r>
    </w:p>
    <w:p>
      <w:r>
        <w:rPr>
          <w:color w:val="1E293B"/>
        </w:rPr>
        <w:t xml:space="preserve">3. Toque em </w:t>
      </w:r>
      <w:r>
        <w:rPr>
          <w:b/>
          <w:color w:val="1E293B"/>
        </w:rPr>
        <w:t>Copiar chave PIX</w:t>
      </w:r>
      <w:r>
        <w:rPr>
          <w:color w:val="1E293B"/>
        </w:rPr>
        <w:t xml:space="preserve"> (ícone de toque).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Toast </w:t>
      </w:r>
      <w:r>
        <w:rPr>
          <w:b/>
          <w:color w:val="1E293B"/>
        </w:rPr>
        <w:t>Chave PIX copiada</w:t>
      </w:r>
      <w:r>
        <w:rPr>
          <w:color w:val="1E293B"/>
        </w:rPr>
        <w:t xml:space="preserve"> com orientação para colar no app do banco.</w:t>
      </w:r>
    </w:p>
    <w:p>
      <w:pPr>
        <w:pStyle w:val="ListBullet"/>
      </w:pPr>
      <w:r>
        <w:rPr>
          <w:color w:val="1E293B"/>
        </w:rPr>
        <w:t xml:space="preserve">Você cola no banco e conclui a transferência </w:t>
      </w:r>
      <w:r>
        <w:rPr>
          <w:b/>
          <w:color w:val="1E293B"/>
        </w:rPr>
        <w:t>fora</w:t>
      </w:r>
      <w:r>
        <w:rPr>
          <w:color w:val="1E293B"/>
        </w:rPr>
        <w:t xml:space="preserve"> do app IBN (o app não debita automaticamente).</w:t>
      </w:r>
    </w:p>
    <w:p>
      <w:pPr>
        <w:pStyle w:val="Heading3"/>
      </w:pPr>
      <w:r>
        <w:rPr>
          <w:color w:val="1E3A8A"/>
        </w:rPr>
        <w:t>Se der erro</w:t>
      </w:r>
    </w:p>
    <w:p>
      <w:pPr>
        <w:pStyle w:val="ListBullet"/>
      </w:pPr>
      <w:r>
        <w:rPr>
          <w:b/>
          <w:color w:val="1E293B"/>
        </w:rPr>
        <w:t>Chave PIX indisponível</w:t>
      </w:r>
      <w:r>
        <w:rPr>
          <w:color w:val="1E293B"/>
        </w:rPr>
        <w:t xml:space="preserve"> → toque em </w:t>
      </w:r>
      <w:r>
        <w:rPr>
          <w:b/>
          <w:color w:val="1E293B"/>
        </w:rPr>
        <w:t>Atualizar chave PIX</w:t>
      </w:r>
      <w:r>
        <w:rPr>
          <w:color w:val="1E293B"/>
        </w:rPr>
        <w:t xml:space="preserve"> ou avise a secretaria.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5 — Card Coração Aberto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Enviar um </w:t>
      </w:r>
      <w:r>
        <w:rPr>
          <w:b/>
          <w:color w:val="1E293B"/>
        </w:rPr>
        <w:t>pedido pastoral</w:t>
      </w:r>
      <w:r>
        <w:rPr>
          <w:color w:val="1E293B"/>
        </w:rPr>
        <w:t xml:space="preserve"> e </w:t>
      </w:r>
      <w:r>
        <w:rPr>
          <w:b/>
          <w:color w:val="1E293B"/>
        </w:rPr>
        <w:t>acompanhar o status</w:t>
      </w:r>
      <w:r>
        <w:rPr>
          <w:color w:val="1E293B"/>
        </w:rPr>
        <w:t xml:space="preserve"> até saber que está sendo cuidado.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 xml:space="preserve">Painel → </w:t>
      </w:r>
      <w:r>
        <w:rPr>
          <w:b/>
          <w:color w:val="1E293B"/>
        </w:rPr>
        <w:t>Coração Aberto</w:t>
      </w:r>
      <w:r>
        <w:rPr>
          <w:color w:val="1E293B"/>
        </w:rPr>
        <w:t xml:space="preserve"> → formulário; ícone de histórico → </w:t>
      </w:r>
      <w:r>
        <w:rPr>
          <w:b/>
          <w:color w:val="1E293B"/>
        </w:rPr>
        <w:t>Meus pedidos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Coração Aberto</w:t>
      </w:r>
    </w:p>
    <w:p>
      <w:r>
        <w:rPr>
          <w:color w:val="1E293B"/>
        </w:rPr>
        <w:t>Ilustração indisponível neste recorte (docs/manual-painel/screens/07-coracao-aberto.png).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Seleção de Motivo e Situação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Opção Para mim / Familiar / encaminhamento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Campo de texto Seu pedido</w:t>
            </w:r>
          </w:p>
        </w:tc>
      </w:tr>
      <w:tr>
        <w:tc>
          <w:tcPr>
            <w:tcW w:type="dxa" w:w="5159"/>
          </w:tcPr>
          <w:p>
            <w:r>
              <w:t>④</w:t>
            </w:r>
          </w:p>
        </w:tc>
        <w:tc>
          <w:tcPr>
            <w:tcW w:type="dxa" w:w="5159"/>
          </w:tcPr>
          <w:p>
            <w:r>
              <w:t>Atalho Meus pedidos (histórico)</w:t>
            </w:r>
          </w:p>
        </w:tc>
      </w:tr>
    </w:tbl>
    <w:p>
      <w:pPr>
        <w:pStyle w:val="Heading3"/>
      </w:pPr>
      <w:r>
        <w:rPr>
          <w:color w:val="1E3A8A"/>
        </w:rPr>
        <w:t>Passo a passo — novo pedido</w:t>
      </w:r>
    </w:p>
    <w:p>
      <w:r>
        <w:rPr>
          <w:color w:val="1E293B"/>
        </w:rPr>
        <w:t>1. Toque no card (</w:t>
      </w:r>
      <w:r>
        <w:rPr>
          <w:i/>
          <w:color w:val="1E293B"/>
        </w:rPr>
        <w:t>Toque aqui para iniciar um atendimento personalizado</w:t>
      </w:r>
      <w:r>
        <w:rPr>
          <w:color w:val="1E293B"/>
        </w:rPr>
        <w:t>).</w:t>
      </w:r>
    </w:p>
    <w:p>
      <w:r>
        <w:rPr>
          <w:color w:val="1E293B"/>
        </w:rPr>
        <w:t xml:space="preserve">2. Escolha </w:t>
      </w:r>
      <w:r>
        <w:rPr>
          <w:b/>
          <w:color w:val="1E293B"/>
        </w:rPr>
        <w:t>Motivo</w:t>
      </w:r>
      <w:r>
        <w:rPr>
          <w:color w:val="1E293B"/>
        </w:rPr>
        <w:t xml:space="preserve"> e </w:t>
      </w:r>
      <w:r>
        <w:rPr>
          <w:b/>
          <w:color w:val="1E293B"/>
        </w:rPr>
        <w:t>Situação</w:t>
      </w:r>
      <w:r>
        <w:rPr>
          <w:color w:val="1E293B"/>
        </w:rPr>
        <w:t xml:space="preserve"> (listas na tela).</w:t>
      </w:r>
    </w:p>
    <w:p>
      <w:r>
        <w:rPr>
          <w:color w:val="1E293B"/>
        </w:rPr>
        <w:t xml:space="preserve">3. Indique </w:t>
      </w:r>
      <w:r>
        <w:rPr>
          <w:b/>
          <w:color w:val="1E293B"/>
        </w:rPr>
        <w:t>Este pedido é para</w:t>
      </w:r>
      <w:r>
        <w:rPr>
          <w:color w:val="1E293B"/>
        </w:rPr>
        <w:t xml:space="preserve">: </w:t>
      </w:r>
      <w:r>
        <w:rPr>
          <w:b/>
          <w:color w:val="1E293B"/>
        </w:rPr>
        <w:t>Para mim</w:t>
      </w:r>
      <w:r>
        <w:rPr>
          <w:color w:val="1E293B"/>
        </w:rPr>
        <w:t xml:space="preserve"> / </w:t>
      </w:r>
      <w:r>
        <w:rPr>
          <w:b/>
          <w:color w:val="1E293B"/>
        </w:rPr>
        <w:t>Familiar</w:t>
      </w:r>
      <w:r>
        <w:rPr>
          <w:color w:val="1E293B"/>
        </w:rPr>
        <w:t xml:space="preserve"> / </w:t>
      </w:r>
      <w:r>
        <w:rPr>
          <w:b/>
          <w:color w:val="1E293B"/>
        </w:rPr>
        <w:t>Terceiros</w:t>
      </w:r>
      <w:r>
        <w:rPr>
          <w:color w:val="1E293B"/>
        </w:rPr>
        <w:t>.</w:t>
      </w:r>
    </w:p>
    <w:p>
      <w:r>
        <w:rPr>
          <w:color w:val="1E293B"/>
        </w:rPr>
        <w:t xml:space="preserve">4. Escolha </w:t>
      </w:r>
      <w:r>
        <w:rPr>
          <w:b/>
          <w:color w:val="1E293B"/>
        </w:rPr>
        <w:t>Encaminhar para</w:t>
      </w:r>
      <w:r>
        <w:rPr>
          <w:color w:val="1E293B"/>
        </w:rPr>
        <w:t xml:space="preserve">: </w:t>
      </w:r>
      <w:r>
        <w:rPr>
          <w:b/>
          <w:color w:val="1E293B"/>
        </w:rPr>
        <w:t>Sigilo pastoral</w:t>
      </w:r>
      <w:r>
        <w:rPr>
          <w:color w:val="1E293B"/>
        </w:rPr>
        <w:t xml:space="preserve"> ou </w:t>
      </w:r>
      <w:r>
        <w:rPr>
          <w:b/>
          <w:color w:val="1E293B"/>
        </w:rPr>
        <w:t>Intercessão</w:t>
      </w:r>
      <w:r>
        <w:rPr>
          <w:color w:val="1E293B"/>
        </w:rPr>
        <w:t>.</w:t>
      </w:r>
    </w:p>
    <w:p>
      <w:r>
        <w:rPr>
          <w:color w:val="1E293B"/>
        </w:rPr>
        <w:t xml:space="preserve">5. Escreva seu pedido em </w:t>
      </w:r>
      <w:r>
        <w:rPr>
          <w:b/>
          <w:color w:val="1E293B"/>
        </w:rPr>
        <w:t>Seu pedido</w:t>
      </w:r>
      <w:r>
        <w:rPr>
          <w:color w:val="1E293B"/>
        </w:rPr>
        <w:t>.</w:t>
      </w:r>
    </w:p>
    <w:p>
      <w:r>
        <w:rPr>
          <w:color w:val="1E293B"/>
        </w:rPr>
        <w:t xml:space="preserve">6. Toque em </w:t>
      </w:r>
      <w:r>
        <w:rPr>
          <w:b/>
          <w:color w:val="1E293B"/>
        </w:rPr>
        <w:t>Enviar pedido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Resultado esperado (envio)</w:t>
      </w:r>
    </w:p>
    <w:p>
      <w:pPr>
        <w:pStyle w:val="ListBullet"/>
      </w:pPr>
      <w:r>
        <w:rPr>
          <w:color w:val="1E293B"/>
        </w:rPr>
        <w:t xml:space="preserve">Mensagem </w:t>
      </w:r>
      <w:r>
        <w:rPr>
          <w:i/>
          <w:color w:val="1E293B"/>
        </w:rPr>
        <w:t>Pedido enviado! Estaremos orando por você.</w:t>
      </w:r>
    </w:p>
    <w:p>
      <w:pPr>
        <w:pStyle w:val="ListBullet"/>
      </w:pPr>
      <w:r>
        <w:rPr>
          <w:color w:val="1E293B"/>
        </w:rPr>
        <w:t xml:space="preserve">Pedido aparece em </w:t>
      </w:r>
      <w:r>
        <w:rPr>
          <w:b/>
          <w:color w:val="1E293B"/>
        </w:rPr>
        <w:t>Meus pedidos</w:t>
      </w:r>
      <w:r>
        <w:rPr>
          <w:color w:val="1E293B"/>
        </w:rPr>
        <w:t xml:space="preserve"> com status inicial </w:t>
      </w:r>
      <w:r>
        <w:rPr>
          <w:b/>
          <w:color w:val="1E293B"/>
        </w:rPr>
        <w:t>Novo</w:t>
      </w:r>
      <w:r>
        <w:rPr>
          <w:color w:val="1E293B"/>
        </w:rPr>
        <w:t xml:space="preserve"> ou </w:t>
      </w:r>
      <w:r>
        <w:rPr>
          <w:b/>
          <w:color w:val="1E293B"/>
        </w:rPr>
        <w:t>Pendente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Passo a passo — acompanhar pedido</w:t>
      </w:r>
    </w:p>
    <w:p>
      <w:r>
        <w:rPr>
          <w:color w:val="1E293B"/>
        </w:rPr>
        <w:t xml:space="preserve">1. No formulário, toque no ícone de </w:t>
      </w:r>
      <w:r>
        <w:rPr>
          <w:b/>
          <w:color w:val="1E293B"/>
        </w:rPr>
        <w:t>histórico</w:t>
      </w:r>
      <w:r>
        <w:rPr>
          <w:color w:val="1E293B"/>
        </w:rPr>
        <w:t xml:space="preserve"> ou abra </w:t>
      </w:r>
      <w:r>
        <w:rPr>
          <w:b/>
          <w:color w:val="1E293B"/>
        </w:rPr>
        <w:t>Meus pedidos</w:t>
      </w:r>
      <w:r>
        <w:rPr>
          <w:color w:val="1E293B"/>
        </w:rPr>
        <w:t>.</w:t>
      </w:r>
    </w:p>
    <w:p>
      <w:r>
        <w:rPr>
          <w:color w:val="1E293B"/>
        </w:rPr>
        <w:t>2. Localize seu pedido na lista (data, motivo, situação).</w:t>
      </w:r>
    </w:p>
    <w:p>
      <w:r>
        <w:rPr>
          <w:color w:val="1E293B"/>
        </w:rPr>
        <w:t xml:space="preserve">3. Leia o </w:t>
      </w:r>
      <w:r>
        <w:rPr>
          <w:b/>
          <w:color w:val="1E293B"/>
        </w:rPr>
        <w:t>status</w:t>
      </w:r>
      <w:r>
        <w:rPr>
          <w:color w:val="1E293B"/>
        </w:rPr>
        <w:t xml:space="preserve"> no cartão: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Status que você pode ver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Significado para você</w:t>
            </w:r>
          </w:p>
        </w:tc>
      </w:tr>
      <w:tr>
        <w:tc>
          <w:tcPr>
            <w:tcW w:type="dxa" w:w="5159"/>
          </w:tcPr>
          <w:p>
            <w:r>
              <w:t>Novo / Pendente</w:t>
            </w:r>
          </w:p>
        </w:tc>
        <w:tc>
          <w:tcPr>
            <w:tcW w:type="dxa" w:w="5159"/>
          </w:tcPr>
          <w:p>
            <w:r>
              <w:t>Pedido recebido, aguardando equipe</w:t>
            </w:r>
          </w:p>
        </w:tc>
      </w:tr>
      <w:tr>
        <w:tc>
          <w:tcPr>
            <w:tcW w:type="dxa" w:w="5159"/>
          </w:tcPr>
          <w:p>
            <w:r>
              <w:t>Acolher</w:t>
            </w:r>
          </w:p>
        </w:tc>
        <w:tc>
          <w:tcPr>
            <w:tcW w:type="dxa" w:w="5159"/>
          </w:tcPr>
          <w:p>
            <w:r>
              <w:t>Equipe pastoral iniciou o primeiro cuidado</w:t>
            </w:r>
          </w:p>
        </w:tc>
      </w:tr>
      <w:tr>
        <w:tc>
          <w:tcPr>
            <w:tcW w:type="dxa" w:w="5159"/>
          </w:tcPr>
          <w:p>
            <w:r>
              <w:t>Apoiar</w:t>
            </w:r>
          </w:p>
        </w:tc>
        <w:tc>
          <w:tcPr>
            <w:tcW w:type="dxa" w:w="5159"/>
          </w:tcPr>
          <w:p>
            <w:r>
              <w:t>Acompanhamento em andamento (segunda etapa)</w:t>
            </w:r>
          </w:p>
        </w:tc>
      </w:tr>
      <w:tr>
        <w:tc>
          <w:tcPr>
            <w:tcW w:type="dxa" w:w="5159"/>
          </w:tcPr>
          <w:p>
            <w:r>
              <w:t>Acompanhar</w:t>
            </w:r>
          </w:p>
        </w:tc>
        <w:tc>
          <w:tcPr>
            <w:tcW w:type="dxa" w:w="5159"/>
          </w:tcPr>
          <w:p>
            <w:r>
              <w:t>Acompanhamento contínuo (terceira etapa)</w:t>
            </w:r>
          </w:p>
        </w:tc>
      </w:tr>
      <w:tr>
        <w:tc>
          <w:tcPr>
            <w:tcW w:type="dxa" w:w="5159"/>
          </w:tcPr>
          <w:p>
            <w:r>
              <w:t>Em andamento / Aberto</w:t>
            </w:r>
          </w:p>
        </w:tc>
        <w:tc>
          <w:tcPr>
            <w:tcW w:type="dxa" w:w="5159"/>
          </w:tcPr>
          <w:p>
            <w:r>
              <w:t>Pedido ativo na equipe</w:t>
            </w:r>
          </w:p>
        </w:tc>
      </w:tr>
      <w:tr>
        <w:tc>
          <w:tcPr>
            <w:tcW w:type="dxa" w:w="5159"/>
          </w:tcPr>
          <w:p>
            <w:r>
              <w:t>Encerrado</w:t>
            </w:r>
          </w:p>
        </w:tc>
        <w:tc>
          <w:tcPr>
            <w:tcW w:type="dxa" w:w="5159"/>
          </w:tcPr>
          <w:p>
            <w:r>
              <w:t>Ciclo de cuidado concluído</w:t>
            </w:r>
          </w:p>
        </w:tc>
      </w:tr>
    </w:tbl>
    <w:p>
      <w:pPr>
        <w:pStyle w:val="Heading3"/>
      </w:pPr>
      <w:r>
        <w:rPr>
          <w:color w:val="1E3A8A"/>
        </w:rPr>
        <w:t>Resultado esperado (acompanhamento)</w:t>
      </w:r>
    </w:p>
    <w:p>
      <w:pPr>
        <w:pStyle w:val="ListBullet"/>
      </w:pPr>
      <w:r>
        <w:rPr>
          <w:color w:val="1E293B"/>
        </w:rPr>
        <w:t xml:space="preserve">Quando a equipe avança o cuidado, o status muda para </w:t>
      </w:r>
      <w:r>
        <w:rPr>
          <w:b/>
          <w:color w:val="1E293B"/>
        </w:rPr>
        <w:t>Acolher</w:t>
      </w:r>
      <w:r>
        <w:rPr>
          <w:color w:val="1E293B"/>
        </w:rPr>
        <w:t xml:space="preserve">, depois </w:t>
      </w:r>
      <w:r>
        <w:rPr>
          <w:b/>
          <w:color w:val="1E293B"/>
        </w:rPr>
        <w:t>Apoiar</w:t>
      </w:r>
      <w:r>
        <w:rPr>
          <w:color w:val="1E293B"/>
        </w:rPr>
        <w:t xml:space="preserve">, depois </w:t>
      </w:r>
      <w:r>
        <w:rPr>
          <w:b/>
          <w:color w:val="1E293B"/>
        </w:rPr>
        <w:t>Acompanhar</w:t>
      </w:r>
      <w:r>
        <w:rPr>
          <w:color w:val="1E293B"/>
        </w:rPr>
        <w:t xml:space="preserve"> — isso confirma que </w:t>
      </w:r>
      <w:r>
        <w:rPr>
          <w:b/>
          <w:color w:val="1E293B"/>
        </w:rPr>
        <w:t>seu pedido está sendo acompanhado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Você não precisa atualizar a tela: ao reabrir </w:t>
      </w:r>
      <w:r>
        <w:rPr>
          <w:b/>
          <w:color w:val="1E293B"/>
        </w:rPr>
        <w:t>Meus pedidos</w:t>
      </w:r>
      <w:r>
        <w:rPr>
          <w:color w:val="1E293B"/>
        </w:rPr>
        <w:t>, vê o status atual.</w:t>
      </w:r>
    </w:p>
    <w:p>
      <w:pPr>
        <w:pStyle w:val="Heading3"/>
      </w:pPr>
      <w:r>
        <w:rPr>
          <w:color w:val="1E3A8A"/>
        </w:rPr>
        <w:t>Excluir pedido (se permitido)</w:t>
      </w:r>
    </w:p>
    <w:p>
      <w:pPr>
        <w:pStyle w:val="ListBullet"/>
      </w:pPr>
      <w:r>
        <w:rPr>
          <w:color w:val="1E293B"/>
        </w:rPr>
        <w:t xml:space="preserve">Ícone de borracha no pedido → só quando ainda </w:t>
      </w:r>
      <w:r>
        <w:rPr>
          <w:b/>
          <w:color w:val="1E293B"/>
        </w:rPr>
        <w:t>Novo</w:t>
      </w:r>
      <w:r>
        <w:rPr>
          <w:color w:val="1E293B"/>
        </w:rPr>
        <w:t xml:space="preserve"> e não iniciado pelo Cuidado Pastoral.</w:t>
      </w:r>
    </w:p>
    <w:p>
      <w:pPr>
        <w:pStyle w:val="ListBullet"/>
      </w:pPr>
      <w:r>
        <w:rPr>
          <w:color w:val="1E293B"/>
        </w:rPr>
        <w:t xml:space="preserve">Se já houver </w:t>
      </w:r>
      <w:r>
        <w:rPr>
          <w:b/>
          <w:color w:val="1E293B"/>
        </w:rPr>
        <w:t>Acolher/Apoiar/Acompanhar</w:t>
      </w:r>
      <w:r>
        <w:rPr>
          <w:color w:val="1E293B"/>
        </w:rPr>
        <w:t>, a exclusão é bloqueada com mensagem explicativa.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6 — Card Lista de Membros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Buscar </w:t>
      </w:r>
      <w:r>
        <w:rPr>
          <w:b/>
          <w:color w:val="1E293B"/>
        </w:rPr>
        <w:t>membros</w:t>
      </w:r>
      <w:r>
        <w:rPr>
          <w:color w:val="1E293B"/>
        </w:rPr>
        <w:t xml:space="preserve"> ou </w:t>
      </w:r>
      <w:r>
        <w:rPr>
          <w:b/>
          <w:color w:val="1E293B"/>
        </w:rPr>
        <w:t>visitantes</w:t>
      </w:r>
      <w:r>
        <w:rPr>
          <w:color w:val="1E293B"/>
        </w:rPr>
        <w:t xml:space="preserve"> da igreja, ver integrantes do mesmo núcleo familiar, contatar por WhatsApp, abrir localização individual (GPS) e consultar o </w:t>
      </w:r>
      <w:r>
        <w:rPr>
          <w:b/>
          <w:color w:val="1E293B"/>
        </w:rPr>
        <w:t>Mapa Geral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 xml:space="preserve">Painel → </w:t>
      </w:r>
      <w:r>
        <w:rPr>
          <w:b/>
          <w:color w:val="1E293B"/>
        </w:rPr>
        <w:t>Lista de Membros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Lista de Membros</w:t>
      </w:r>
    </w:p>
    <w:p>
      <w:r>
        <w:rPr>
          <w:color w:val="1E293B"/>
        </w:rPr>
        <w:t>Ilustração indisponível neste recorte (docs/manual-painel/screens/08-lista-membros.png).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Botão Visitantes — alterna para lista de visitantes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Botão Mapa Geral (PWA/web)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Campo Procurar membro (Digite o nome...)</w:t>
            </w:r>
          </w:p>
        </w:tc>
      </w:tr>
      <w:tr>
        <w:tc>
          <w:tcPr>
            <w:tcW w:type="dxa" w:w="5159"/>
          </w:tcPr>
          <w:p>
            <w:r>
              <w:t>④</w:t>
            </w:r>
          </w:p>
        </w:tc>
        <w:tc>
          <w:tcPr>
            <w:tcW w:type="dxa" w:w="5159"/>
          </w:tcPr>
          <w:p>
            <w:r>
              <w:t>Ícone users na coluna Família — abre modal familiar</w:t>
            </w:r>
          </w:p>
        </w:tc>
      </w:tr>
      <w:tr>
        <w:tc>
          <w:tcPr>
            <w:tcW w:type="dxa" w:w="5159"/>
          </w:tcPr>
          <w:p>
            <w:r>
              <w:t>⑤</w:t>
            </w:r>
          </w:p>
        </w:tc>
        <w:tc>
          <w:tcPr>
            <w:tcW w:type="dxa" w:w="5159"/>
          </w:tcPr>
          <w:p>
            <w:r>
              <w:t>Ícone WhatsApp na coluna Zap</w:t>
            </w:r>
          </w:p>
        </w:tc>
      </w:tr>
      <w:tr>
        <w:tc>
          <w:tcPr>
            <w:tcW w:type="dxa" w:w="5159"/>
          </w:tcPr>
          <w:p>
            <w:r>
              <w:t>⑥</w:t>
            </w:r>
          </w:p>
        </w:tc>
        <w:tc>
          <w:tcPr>
            <w:tcW w:type="dxa" w:w="5159"/>
          </w:tcPr>
          <w:p>
            <w:r>
              <w:t>Ícone map na coluna GPS</w:t>
            </w:r>
          </w:p>
        </w:tc>
      </w:tr>
    </w:tbl>
    <w:p>
      <w:pPr>
        <w:pStyle w:val="Heading3"/>
      </w:pPr>
      <w:r>
        <w:rPr>
          <w:color w:val="1E3A8A"/>
        </w:rPr>
        <w:t>Estrutura do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O que mostra / faz</w:t>
            </w:r>
          </w:p>
        </w:tc>
      </w:tr>
      <w:tr>
        <w:tc>
          <w:tcPr>
            <w:tcW w:type="dxa" w:w="5159"/>
          </w:tcPr>
          <w:p>
            <w:r>
              <w:t>Visitantes</w:t>
            </w:r>
          </w:p>
        </w:tc>
        <w:tc>
          <w:tcPr>
            <w:tcW w:type="dxa" w:w="5159"/>
          </w:tcPr>
          <w:p>
            <w:r>
              <w:t>Alterna para LISTA DE VISITANTES (mesma linha que Mapa Geral)</w:t>
            </w:r>
          </w:p>
        </w:tc>
      </w:tr>
      <w:tr>
        <w:tc>
          <w:tcPr>
            <w:tcW w:type="dxa" w:w="5159"/>
          </w:tcPr>
          <w:p>
            <w:r>
              <w:t>Mapa Geral</w:t>
            </w:r>
          </w:p>
        </w:tc>
        <w:tc>
          <w:tcPr>
            <w:tcW w:type="dxa" w:w="5159"/>
          </w:tcPr>
          <w:p>
            <w:r>
              <w:t>Abre tela de geolocalização com todos os pins permitidos ao seu perfil</w:t>
            </w:r>
          </w:p>
        </w:tc>
      </w:tr>
      <w:tr>
        <w:tc>
          <w:tcPr>
            <w:tcW w:type="dxa" w:w="5159"/>
          </w:tcPr>
          <w:p>
            <w:r>
              <w:t>Resumo</w:t>
            </w:r>
          </w:p>
        </w:tc>
        <w:tc>
          <w:tcPr>
            <w:tcW w:type="dxa" w:w="5159"/>
          </w:tcPr>
          <w:p>
            <w:r>
              <w:t>Texto N membro(s) em ordem alfabética ou X de Y ao filtrar</w:t>
            </w:r>
          </w:p>
        </w:tc>
      </w:tr>
      <w:tr>
        <w:tc>
          <w:tcPr>
            <w:tcW w:type="dxa" w:w="5159"/>
          </w:tcPr>
          <w:p>
            <w:r>
              <w:t>Procurar membro</w:t>
            </w:r>
          </w:p>
        </w:tc>
        <w:tc>
          <w:tcPr>
            <w:tcW w:type="dxa" w:w="5159"/>
          </w:tcPr>
          <w:p>
            <w:r>
              <w:t>Campo com placeholder Digite o nome... e botão limpar (×)</w:t>
            </w:r>
          </w:p>
        </w:tc>
      </w:tr>
      <w:tr>
        <w:tc>
          <w:tcPr>
            <w:tcW w:type="dxa" w:w="5159"/>
          </w:tcPr>
          <w:p>
            <w:r>
              <w:t>Cabeçalho da tabela</w:t>
            </w:r>
          </w:p>
        </w:tc>
        <w:tc>
          <w:tcPr>
            <w:tcW w:type="dxa" w:w="5159"/>
          </w:tcPr>
          <w:p>
            <w:r>
              <w:t>Colunas Nome · Família · Zap · GPS</w:t>
            </w:r>
          </w:p>
        </w:tc>
      </w:tr>
      <w:tr>
        <w:tc>
          <w:tcPr>
            <w:tcW w:type="dxa" w:w="5159"/>
          </w:tcPr>
          <w:p>
            <w:r>
              <w:t>Coluna Família</w:t>
            </w:r>
          </w:p>
        </w:tc>
        <w:tc>
          <w:tcPr>
            <w:tcW w:type="dxa" w:w="5159"/>
          </w:tcPr>
          <w:p>
            <w:r>
              <w:t>Ícone users (rosa) — abre modal Membros da família</w:t>
            </w:r>
          </w:p>
        </w:tc>
      </w:tr>
      <w:tr>
        <w:tc>
          <w:tcPr>
            <w:tcW w:type="dxa" w:w="5159"/>
          </w:tcPr>
          <w:p>
            <w:r>
              <w:t>Coluna Zap</w:t>
            </w:r>
          </w:p>
        </w:tc>
        <w:tc>
          <w:tcPr>
            <w:tcW w:type="dxa" w:w="5159"/>
          </w:tcPr>
          <w:p>
            <w:r>
              <w:t>Ícone WhatsApp (verde quando há telefone)</w:t>
            </w:r>
          </w:p>
        </w:tc>
      </w:tr>
      <w:tr>
        <w:tc>
          <w:tcPr>
            <w:tcW w:type="dxa" w:w="5159"/>
          </w:tcPr>
          <w:p>
            <w:r>
              <w:t>Coluna GPS</w:t>
            </w:r>
          </w:p>
        </w:tc>
        <w:tc>
          <w:tcPr>
            <w:tcW w:type="dxa" w:w="5159"/>
          </w:tcPr>
          <w:p>
            <w:r>
              <w:t>Ícone map (azul quando há CEP/endereço)</w:t>
            </w:r>
          </w:p>
        </w:tc>
      </w:tr>
    </w:tbl>
    <w:p>
      <w:pPr>
        <w:pStyle w:val="Heading3"/>
      </w:pPr>
      <w:r>
        <w:rPr>
          <w:color w:val="1E3A8A"/>
        </w:rPr>
        <w:t>Passo a passo — lista de membros</w:t>
      </w:r>
    </w:p>
    <w:p>
      <w:r>
        <w:rPr>
          <w:color w:val="1E293B"/>
        </w:rPr>
        <w:t xml:space="preserve">1. Com o card em modo </w:t>
      </w:r>
      <w:r>
        <w:rPr>
          <w:b/>
          <w:color w:val="1E293B"/>
        </w:rPr>
        <w:t>Membros</w:t>
      </w:r>
      <w:r>
        <w:rPr>
          <w:color w:val="1E293B"/>
        </w:rPr>
        <w:t>, leia o resumo no topo (</w:t>
      </w:r>
      <w:r>
        <w:rPr>
          <w:i/>
          <w:color w:val="1E293B"/>
        </w:rPr>
        <w:t>N membro(s) em ordem alfabética</w:t>
      </w:r>
      <w:r>
        <w:rPr>
          <w:color w:val="1E293B"/>
        </w:rPr>
        <w:t>).</w:t>
      </w:r>
    </w:p>
    <w:p>
      <w:r>
        <w:rPr>
          <w:color w:val="1E293B"/>
        </w:rPr>
        <w:t xml:space="preserve">2. Digite em </w:t>
      </w:r>
      <w:r>
        <w:rPr>
          <w:b/>
          <w:color w:val="1E293B"/>
        </w:rPr>
        <w:t>Procurar membro</w:t>
      </w:r>
      <w:r>
        <w:rPr>
          <w:color w:val="1E293B"/>
        </w:rPr>
        <w:t xml:space="preserve"> para filtrar por nome; use o × para limpar.</w:t>
      </w:r>
    </w:p>
    <w:p>
      <w:r>
        <w:rPr>
          <w:color w:val="1E293B"/>
        </w:rPr>
        <w:t>3. Na tabela, para cada linha:</w:t>
      </w:r>
    </w:p>
    <w:p>
      <w:pPr>
        <w:pStyle w:val="ListBullet"/>
      </w:pPr>
      <w:r>
        <w:rPr>
          <w:color w:val="1E293B"/>
        </w:rPr>
        <w:t xml:space="preserve">Toque no ícone </w:t>
      </w:r>
      <w:r>
        <w:rPr>
          <w:b/>
          <w:color w:val="1E293B"/>
        </w:rPr>
        <w:t>users</w:t>
      </w:r>
      <w:r>
        <w:rPr>
          <w:color w:val="1E293B"/>
        </w:rPr>
        <w:t xml:space="preserve"> (</w:t>
      </w:r>
      <w:r>
        <w:rPr>
          <w:b/>
          <w:color w:val="1E293B"/>
        </w:rPr>
        <w:t>Família</w:t>
      </w:r>
      <w:r>
        <w:rPr>
          <w:color w:val="1E293B"/>
        </w:rPr>
        <w:t>) para abrir o modal familiar.</w:t>
      </w:r>
    </w:p>
    <w:p>
      <w:pPr>
        <w:pStyle w:val="ListBullet"/>
      </w:pPr>
      <w:r>
        <w:rPr>
          <w:color w:val="1E293B"/>
        </w:rPr>
        <w:t xml:space="preserve">Toque no </w:t>
      </w:r>
      <w:r>
        <w:rPr>
          <w:b/>
          <w:color w:val="1E293B"/>
        </w:rPr>
        <w:t>WhatsApp</w:t>
      </w:r>
      <w:r>
        <w:rPr>
          <w:color w:val="1E293B"/>
        </w:rPr>
        <w:t xml:space="preserve"> para abrir conversa (se houver telefone).</w:t>
      </w:r>
    </w:p>
    <w:p>
      <w:pPr>
        <w:pStyle w:val="ListBullet"/>
      </w:pPr>
      <w:r>
        <w:rPr>
          <w:color w:val="1E293B"/>
        </w:rPr>
        <w:t xml:space="preserve">Toque no </w:t>
      </w:r>
      <w:r>
        <w:rPr>
          <w:b/>
          <w:color w:val="1E293B"/>
        </w:rPr>
        <w:t>GPS</w:t>
      </w:r>
      <w:r>
        <w:rPr>
          <w:color w:val="1E293B"/>
        </w:rPr>
        <w:t xml:space="preserve"> para focar esse membro no mapa (quando houver endereço).</w:t>
      </w:r>
    </w:p>
    <w:p>
      <w:r>
        <w:rPr>
          <w:color w:val="1E293B"/>
        </w:rPr>
        <w:t xml:space="preserve">4. Toque em </w:t>
      </w:r>
      <w:r>
        <w:rPr>
          <w:b/>
          <w:color w:val="1E293B"/>
        </w:rPr>
        <w:t>Visitantes</w:t>
      </w:r>
      <w:r>
        <w:rPr>
          <w:color w:val="1E293B"/>
        </w:rPr>
        <w:t xml:space="preserve"> para ver a lista de visitantes (título </w:t>
      </w:r>
      <w:r>
        <w:rPr>
          <w:b/>
          <w:color w:val="1E293B"/>
        </w:rPr>
        <w:t>LISTA DE VISITANTES</w:t>
      </w:r>
      <w:r>
        <w:rPr>
          <w:color w:val="1E293B"/>
        </w:rPr>
        <w:t xml:space="preserve">, busca </w:t>
      </w:r>
      <w:r>
        <w:rPr>
          <w:b/>
          <w:color w:val="1E293B"/>
        </w:rPr>
        <w:t>Procurar visitante</w:t>
      </w:r>
      <w:r>
        <w:rPr>
          <w:color w:val="1E293B"/>
        </w:rPr>
        <w:t>).</w:t>
      </w:r>
    </w:p>
    <w:p>
      <w:r>
        <w:rPr>
          <w:color w:val="1E293B"/>
        </w:rPr>
        <w:t xml:space="preserve">5. Toque em </w:t>
      </w:r>
      <w:r>
        <w:rPr>
          <w:b/>
          <w:color w:val="1E293B"/>
        </w:rPr>
        <w:t>Membros</w:t>
      </w:r>
      <w:r>
        <w:rPr>
          <w:color w:val="1E293B"/>
        </w:rPr>
        <w:t xml:space="preserve"> (quando estiver em visitantes) para voltar à lista de membros.</w:t>
      </w:r>
    </w:p>
    <w:p>
      <w:r>
        <w:rPr>
          <w:color w:val="1E293B"/>
        </w:rPr>
        <w:t xml:space="preserve">6. Toque em </w:t>
      </w:r>
      <w:r>
        <w:rPr>
          <w:b/>
          <w:color w:val="1E293B"/>
        </w:rPr>
        <w:t>Mapa Geral</w:t>
      </w:r>
      <w:r>
        <w:rPr>
          <w:color w:val="1E293B"/>
        </w:rPr>
        <w:t xml:space="preserve"> para abrir a tela de mapa completa.</w:t>
      </w:r>
    </w:p>
    <w:p>
      <w:pPr>
        <w:pStyle w:val="Heading3"/>
      </w:pPr>
      <w:r>
        <w:rPr>
          <w:color w:val="1E3A8A"/>
        </w:rPr>
        <w:t>Resultado esperado — lista principal</w:t>
      </w:r>
    </w:p>
    <w:p>
      <w:pPr>
        <w:pStyle w:val="ListBullet"/>
      </w:pPr>
      <w:r>
        <w:rPr>
          <w:color w:val="1E293B"/>
        </w:rPr>
        <w:t xml:space="preserve">Botões </w:t>
      </w:r>
      <w:r>
        <w:rPr>
          <w:b/>
          <w:color w:val="1E293B"/>
        </w:rPr>
        <w:t>Visitantes</w:t>
      </w:r>
      <w:r>
        <w:rPr>
          <w:color w:val="1E293B"/>
        </w:rPr>
        <w:t xml:space="preserve"> e </w:t>
      </w:r>
      <w:r>
        <w:rPr>
          <w:b/>
          <w:color w:val="1E293B"/>
        </w:rPr>
        <w:t>Mapa Geral</w:t>
      </w:r>
      <w:r>
        <w:rPr>
          <w:color w:val="1E293B"/>
        </w:rPr>
        <w:t xml:space="preserve"> visíveis na mesma linha, abaixo do título </w:t>
      </w:r>
      <w:r>
        <w:rPr>
          <w:b/>
          <w:color w:val="1E293B"/>
        </w:rPr>
        <w:t>Lista de Membros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>Tabela preenchida em ordem alfabética; ícones desabilitados (cinza) quando faltam telefone ou endereço.</w:t>
      </w:r>
    </w:p>
    <w:p>
      <w:pPr>
        <w:pStyle w:val="Heading3"/>
      </w:pPr>
      <w:r>
        <w:rPr>
          <w:color w:val="1E3A8A"/>
        </w:rPr>
        <w:t>Caminho (visitantes)</w:t>
      </w:r>
    </w:p>
    <w:p>
      <w:r>
        <w:rPr>
          <w:color w:val="1E293B"/>
        </w:rPr>
        <w:t xml:space="preserve">Lista de Membros → toque </w:t>
      </w:r>
      <w:r>
        <w:rPr>
          <w:b/>
          <w:color w:val="1E293B"/>
        </w:rPr>
        <w:t>Visitantes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Lista de Visitantes</w:t>
      </w:r>
    </w:p>
    <w:p>
      <w:r>
        <w:rPr>
          <w:color w:val="1E293B"/>
        </w:rPr>
        <w:t>Ilustração indisponível neste recorte (docs/manual-painel/screens/08c-lista-visitantes.png).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Título LISTA DE VISITANTES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Botão Membros — volta à lista de membros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Campo Procurar visitante</w:t>
            </w:r>
          </w:p>
        </w:tc>
      </w:tr>
      <w:tr>
        <w:tc>
          <w:tcPr>
            <w:tcW w:type="dxa" w:w="5159"/>
          </w:tcPr>
          <w:p>
            <w:r>
              <w:t>④</w:t>
            </w:r>
          </w:p>
        </w:tc>
        <w:tc>
          <w:tcPr>
            <w:tcW w:type="dxa" w:w="5159"/>
          </w:tcPr>
          <w:p>
            <w:r>
              <w:t>Tabela Nome · Família · Zap · GPS</w:t>
            </w:r>
          </w:p>
        </w:tc>
      </w:tr>
    </w:tbl>
    <w:p>
      <w:pPr>
        <w:pStyle w:val="Heading3"/>
      </w:pPr>
      <w:r>
        <w:rPr>
          <w:color w:val="1E3A8A"/>
        </w:rPr>
        <w:t>Passo a passo — visitantes</w:t>
      </w:r>
    </w:p>
    <w:p>
      <w:r>
        <w:rPr>
          <w:color w:val="1E293B"/>
        </w:rPr>
        <w:t xml:space="preserve">1. Toque </w:t>
      </w:r>
      <w:r>
        <w:rPr>
          <w:b/>
          <w:color w:val="1E293B"/>
        </w:rPr>
        <w:t>Visitantes</w:t>
      </w:r>
      <w:r>
        <w:rPr>
          <w:color w:val="1E293B"/>
        </w:rPr>
        <w:t>.</w:t>
      </w:r>
    </w:p>
    <w:p>
      <w:r>
        <w:rPr>
          <w:color w:val="1E293B"/>
        </w:rPr>
        <w:t xml:space="preserve">2. Confira o título </w:t>
      </w:r>
      <w:r>
        <w:rPr>
          <w:b/>
          <w:color w:val="1E293B"/>
        </w:rPr>
        <w:t>LISTA DE VISITANTES</w:t>
      </w:r>
      <w:r>
        <w:rPr>
          <w:color w:val="1E293B"/>
        </w:rPr>
        <w:t xml:space="preserve"> e o resumo </w:t>
      </w:r>
      <w:r>
        <w:rPr>
          <w:i/>
          <w:color w:val="1E293B"/>
        </w:rPr>
        <w:t>N visitante(s)...</w:t>
      </w:r>
      <w:r>
        <w:rPr>
          <w:color w:val="1E293B"/>
        </w:rPr>
        <w:t>.</w:t>
      </w:r>
    </w:p>
    <w:p>
      <w:r>
        <w:rPr>
          <w:color w:val="1E293B"/>
        </w:rPr>
        <w:t xml:space="preserve">3. Use </w:t>
      </w:r>
      <w:r>
        <w:rPr>
          <w:b/>
          <w:color w:val="1E293B"/>
        </w:rPr>
        <w:t>Procurar visitante</w:t>
      </w:r>
      <w:r>
        <w:rPr>
          <w:color w:val="1E293B"/>
        </w:rPr>
        <w:t xml:space="preserve"> para filtrar.</w:t>
      </w:r>
    </w:p>
    <w:p>
      <w:r>
        <w:rPr>
          <w:color w:val="1E293B"/>
        </w:rPr>
        <w:t xml:space="preserve">4. Toque </w:t>
      </w:r>
      <w:r>
        <w:rPr>
          <w:b/>
          <w:color w:val="1E293B"/>
        </w:rPr>
        <w:t>Membros</w:t>
      </w:r>
      <w:r>
        <w:rPr>
          <w:color w:val="1E293B"/>
        </w:rPr>
        <w:t xml:space="preserve"> para retornar à lista de membros.</w:t>
      </w:r>
    </w:p>
    <w:p>
      <w:pPr>
        <w:pStyle w:val="Heading3"/>
      </w:pPr>
      <w:r>
        <w:rPr>
          <w:color w:val="1E3A8A"/>
        </w:rPr>
        <w:t>Resultado esperado (visitantes)</w:t>
      </w:r>
    </w:p>
    <w:p>
      <w:pPr>
        <w:pStyle w:val="ListBullet"/>
      </w:pPr>
      <w:r>
        <w:rPr>
          <w:color w:val="1E293B"/>
        </w:rPr>
        <w:t>Mesma estrutura de tabela (</w:t>
      </w:r>
      <w:r>
        <w:rPr>
          <w:b/>
          <w:color w:val="1E293B"/>
        </w:rPr>
        <w:t>Nome</w:t>
      </w:r>
      <w:r>
        <w:rPr>
          <w:color w:val="1E293B"/>
        </w:rPr>
        <w:t xml:space="preserve">, </w:t>
      </w:r>
      <w:r>
        <w:rPr>
          <w:b/>
          <w:color w:val="1E293B"/>
        </w:rPr>
        <w:t>Família</w:t>
      </w:r>
      <w:r>
        <w:rPr>
          <w:color w:val="1E293B"/>
        </w:rPr>
        <w:t xml:space="preserve">, </w:t>
      </w:r>
      <w:r>
        <w:rPr>
          <w:b/>
          <w:color w:val="1E293B"/>
        </w:rPr>
        <w:t>Zap</w:t>
      </w:r>
      <w:r>
        <w:rPr>
          <w:color w:val="1E293B"/>
        </w:rPr>
        <w:t xml:space="preserve">, </w:t>
      </w:r>
      <w:r>
        <w:rPr>
          <w:b/>
          <w:color w:val="1E293B"/>
        </w:rPr>
        <w:t>GPS</w:t>
      </w:r>
      <w:r>
        <w:rPr>
          <w:color w:val="1E293B"/>
        </w:rPr>
        <w:t>), com dados apenas de visitantes.</w:t>
      </w:r>
    </w:p>
    <w:p>
      <w:pPr>
        <w:pStyle w:val="ListBullet"/>
      </w:pPr>
      <w:r>
        <w:rPr>
          <w:color w:val="1E293B"/>
        </w:rPr>
        <w:t xml:space="preserve">Botão </w:t>
      </w:r>
      <w:r>
        <w:rPr>
          <w:b/>
          <w:color w:val="1E293B"/>
        </w:rPr>
        <w:t>Membros</w:t>
      </w:r>
      <w:r>
        <w:rPr>
          <w:color w:val="1E293B"/>
        </w:rPr>
        <w:t xml:space="preserve"> (ícone </w:t>
      </w:r>
      <w:r>
        <w:rPr>
          <w:b/>
          <w:color w:val="1E293B"/>
        </w:rPr>
        <w:t>users</w:t>
      </w:r>
      <w:r>
        <w:rPr>
          <w:color w:val="1E293B"/>
        </w:rPr>
        <w:t xml:space="preserve">) substitui </w:t>
      </w:r>
      <w:r>
        <w:rPr>
          <w:b/>
          <w:color w:val="1E293B"/>
        </w:rPr>
        <w:t>Visitantes</w:t>
      </w:r>
      <w:r>
        <w:rPr>
          <w:color w:val="1E293B"/>
        </w:rPr>
        <w:t xml:space="preserve"> na linha de ações.</w:t>
      </w:r>
    </w:p>
    <w:p>
      <w:pPr>
        <w:pStyle w:val="Heading3"/>
      </w:pPr>
      <w:r>
        <w:rPr>
          <w:color w:val="1E3A8A"/>
        </w:rPr>
        <w:t>Caminho (modal familiar)</w:t>
      </w:r>
    </w:p>
    <w:p>
      <w:r>
        <w:rPr>
          <w:color w:val="1E293B"/>
        </w:rPr>
        <w:t xml:space="preserve">Lista de Membros → coluna </w:t>
      </w:r>
      <w:r>
        <w:rPr>
          <w:b/>
          <w:color w:val="1E293B"/>
        </w:rPr>
        <w:t>Família</w:t>
      </w:r>
      <w:r>
        <w:rPr>
          <w:color w:val="1E293B"/>
        </w:rPr>
        <w:t xml:space="preserve"> → ícone </w:t>
      </w:r>
      <w:r>
        <w:rPr>
          <w:b/>
          <w:color w:val="1E293B"/>
        </w:rPr>
        <w:t>users</w:t>
      </w:r>
      <w:r>
        <w:rPr>
          <w:color w:val="1E293B"/>
        </w:rPr>
        <w:t xml:space="preserve"> na linha desejada.</w:t>
      </w:r>
    </w:p>
    <w:p>
      <w:pPr>
        <w:pStyle w:val="Heading3"/>
      </w:pPr>
      <w:r>
        <w:rPr>
          <w:color w:val="1E3A8A"/>
        </w:rPr>
        <w:t>Ilustração — Membros da família (modal)</w:t>
      </w:r>
    </w:p>
    <w:p>
      <w:r>
        <w:rPr>
          <w:color w:val="1E293B"/>
        </w:rPr>
        <w:t>Ilustração indisponível neste recorte (docs/manual-painel/screens/08b-lista-membros-familia.png).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Título Membros da família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Subtítulo Família {código} (ex.: IBN0103)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Lista de integrantes com nome e parentesco</w:t>
            </w:r>
          </w:p>
        </w:tc>
      </w:tr>
      <w:tr>
        <w:tc>
          <w:tcPr>
            <w:tcW w:type="dxa" w:w="5159"/>
          </w:tcPr>
          <w:p>
            <w:r>
              <w:t>④</w:t>
            </w:r>
          </w:p>
        </w:tc>
        <w:tc>
          <w:tcPr>
            <w:tcW w:type="dxa" w:w="5159"/>
          </w:tcPr>
          <w:p>
            <w:r>
              <w:t>Ícone WhatsApp por integrante (quando há telefone)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Perguntas e respostas — Dia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Pergunta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Resposta</w:t>
            </w:r>
          </w:p>
        </w:tc>
      </w:tr>
      <w:tr>
        <w:tc>
          <w:tcPr>
            <w:tcW w:type="dxa" w:w="5159"/>
          </w:tcPr>
          <w:p>
            <w:r>
              <w:t>Como envio um pedido pastoral?</w:t>
            </w:r>
          </w:p>
        </w:tc>
        <w:tc>
          <w:tcPr>
            <w:tcW w:type="dxa" w:w="5159"/>
          </w:tcPr>
          <w:p>
            <w:r>
              <w:t>Card Coração Aberto → preencha o formulário → envie. Acompanhe em Meus pedidos.</w:t>
            </w:r>
          </w:p>
        </w:tc>
      </w:tr>
      <w:tr>
        <w:tc>
          <w:tcPr>
            <w:tcW w:type="dxa" w:w="5159"/>
          </w:tcPr>
          <w:p>
            <w:r>
              <w:t>Quem vê meu pedido pastoral?</w:t>
            </w:r>
          </w:p>
        </w:tc>
        <w:tc>
          <w:tcPr>
            <w:tcW w:type="dxa" w:w="5159"/>
          </w:tcPr>
          <w:p>
            <w:r>
              <w:t>A equipe pastoral na manutenção (Pacote 6, Parte 7) — estágios Acolher, Apoiar, Acompanhar.</w:t>
            </w:r>
          </w:p>
        </w:tc>
      </w:tr>
      <w:tr>
        <w:tc>
          <w:tcPr>
            <w:tcW w:type="dxa" w:w="5159"/>
          </w:tcPr>
          <w:p>
            <w:r>
              <w:t>Lista de Membros vs Visitantes?</w:t>
            </w:r>
          </w:p>
        </w:tc>
        <w:tc>
          <w:tcPr>
            <w:tcW w:type="dxa" w:w="5159"/>
          </w:tcPr>
          <w:p>
            <w:r>
              <w:t>Botões Visitantes e Membros na mesma linha alternam a lista; o título muda para LISTA DE VISITANTES e o campo de busca para Procurar visitante.</w:t>
            </w:r>
          </w:p>
        </w:tc>
      </w:tr>
      <w:tr>
        <w:tc>
          <w:tcPr>
            <w:tcW w:type="dxa" w:w="5159"/>
          </w:tcPr>
          <w:p>
            <w:r>
              <w:t>Como vejo integrantes da mesma família?</w:t>
            </w:r>
          </w:p>
        </w:tc>
        <w:tc>
          <w:tcPr>
            <w:tcW w:type="dxa" w:w="5159"/>
          </w:tcPr>
          <w:p>
            <w:r>
              <w:t>Na coluna Família, toque o ícone users (rosa) → modal Membros da família com código (ex.: Família IBN0103), nomes, parentesco e WhatsApp.</w:t>
            </w:r>
          </w:p>
        </w:tc>
      </w:tr>
      <w:tr>
        <w:tc>
          <w:tcPr>
            <w:tcW w:type="dxa" w:w="5159"/>
          </w:tcPr>
          <w:p>
            <w:r>
              <w:t>O modal da família veio vazio — o que fazer?</w:t>
            </w:r>
          </w:p>
        </w:tc>
        <w:tc>
          <w:tcPr>
            <w:tcW w:type="dxa" w:w="5159"/>
          </w:tcPr>
          <w:p>
            <w:r>
              <w:t>Pode não haver integrantes reconhecidos no núcleo, falta de permissão ACL ou RPCs não aplicados no Supabase — avise a secretaria/TI. A mensagem Nenhum membro reconhecido nesta família ou erro em vermelho explica o caso.</w:t>
            </w:r>
          </w:p>
        </w:tc>
      </w:tr>
      <w:tr>
        <w:tc>
          <w:tcPr>
            <w:tcW w:type="dxa" w:w="5159"/>
          </w:tcPr>
          <w:p>
            <w:r>
              <w:t>Como contato alguém pelo WhatsApp?</w:t>
            </w:r>
          </w:p>
        </w:tc>
        <w:tc>
          <w:tcPr>
            <w:tcW w:type="dxa" w:w="5159"/>
          </w:tcPr>
          <w:p>
            <w:r>
              <w:t>Na lista ou no modal familiar, toque o ícone WhatsApp (verde) ao lado do nome quando houver telefone cadastrado.</w:t>
            </w:r>
          </w:p>
        </w:tc>
      </w:tr>
      <w:tr>
        <w:tc>
          <w:tcPr>
            <w:tcW w:type="dxa" w:w="5159"/>
          </w:tcPr>
          <w:p>
            <w:r>
              <w:t>Para que serve o Mapa Geral?</w:t>
            </w:r>
          </w:p>
        </w:tc>
        <w:tc>
          <w:tcPr>
            <w:tcW w:type="dxa" w:w="5159"/>
          </w:tcPr>
          <w:p>
            <w:r>
              <w:t>Abre /mapa-geolocalizacao com pins de endereços; filtros Todos, Com papel e Visitantes. Membros veem o mapa; detalhe ao clicar no pin (localização de outros) só com permissão pastoral/super_admin.</w:t>
            </w:r>
          </w:p>
        </w:tc>
      </w:tr>
    </w:tbl>
    <w:p>
      <w:pPr>
        <w:pStyle w:val="Heading1"/>
      </w:pPr>
      <w:r>
        <w:rPr>
          <w:color w:val="1E3A8A"/>
        </w:rPr>
        <w:t>Dia 5 — Aniversariantes e Financeiro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⑤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Botão Fechar</w:t>
            </w:r>
          </w:p>
        </w:tc>
      </w:tr>
    </w:tbl>
    <w:p>
      <w:pPr>
        <w:pStyle w:val="Heading3"/>
      </w:pPr>
      <w:r>
        <w:rPr>
          <w:color w:val="1E3A8A"/>
        </w:rPr>
        <w:t>Passo a passo — modal Membros da família</w:t>
      </w:r>
    </w:p>
    <w:p>
      <w:r>
        <w:rPr>
          <w:color w:val="1E293B"/>
        </w:rPr>
        <w:t xml:space="preserve">1. Toque o ícone </w:t>
      </w:r>
      <w:r>
        <w:rPr>
          <w:b/>
          <w:color w:val="1E293B"/>
        </w:rPr>
        <w:t>users</w:t>
      </w:r>
      <w:r>
        <w:rPr>
          <w:color w:val="1E293B"/>
        </w:rPr>
        <w:t xml:space="preserve"> na coluna </w:t>
      </w:r>
      <w:r>
        <w:rPr>
          <w:b/>
          <w:color w:val="1E293B"/>
        </w:rPr>
        <w:t>Família</w:t>
      </w:r>
      <w:r>
        <w:rPr>
          <w:color w:val="1E293B"/>
        </w:rPr>
        <w:t xml:space="preserve"> de um membro.</w:t>
      </w:r>
    </w:p>
    <w:p>
      <w:r>
        <w:rPr>
          <w:color w:val="1E293B"/>
        </w:rPr>
        <w:t xml:space="preserve">2. Leia o título </w:t>
      </w:r>
      <w:r>
        <w:rPr>
          <w:b/>
          <w:color w:val="1E293B"/>
        </w:rPr>
        <w:t>Membros da família</w:t>
      </w:r>
      <w:r>
        <w:rPr>
          <w:color w:val="1E293B"/>
        </w:rPr>
        <w:t xml:space="preserve"> e o subtítulo </w:t>
      </w:r>
      <w:r>
        <w:rPr>
          <w:b/>
          <w:color w:val="1E293B"/>
        </w:rPr>
        <w:t>Família {código}</w:t>
      </w:r>
      <w:r>
        <w:rPr>
          <w:color w:val="1E293B"/>
        </w:rPr>
        <w:t xml:space="preserve"> (ex.: </w:t>
      </w:r>
      <w:r>
        <w:rPr>
          <w:b/>
          <w:color w:val="1E293B"/>
        </w:rPr>
        <w:t>Família IBN0103</w:t>
      </w:r>
      <w:r>
        <w:rPr>
          <w:color w:val="1E293B"/>
        </w:rPr>
        <w:t>).</w:t>
      </w:r>
    </w:p>
    <w:p>
      <w:r>
        <w:rPr>
          <w:color w:val="1E293B"/>
        </w:rPr>
        <w:t xml:space="preserve">3. Role a lista de integrantes: nome, </w:t>
      </w:r>
      <w:r>
        <w:rPr>
          <w:b/>
          <w:color w:val="1E293B"/>
        </w:rPr>
        <w:t>parentesco</w:t>
      </w:r>
      <w:r>
        <w:rPr>
          <w:color w:val="1E293B"/>
        </w:rPr>
        <w:t xml:space="preserve"> (quando cadastrado) e </w:t>
      </w:r>
      <w:r>
        <w:rPr>
          <w:b/>
          <w:color w:val="1E293B"/>
        </w:rPr>
        <w:t>WhatsApp</w:t>
      </w:r>
      <w:r>
        <w:rPr>
          <w:color w:val="1E293B"/>
        </w:rPr>
        <w:t xml:space="preserve"> por linha.</w:t>
      </w:r>
    </w:p>
    <w:p>
      <w:r>
        <w:rPr>
          <w:color w:val="1E293B"/>
        </w:rPr>
        <w:t xml:space="preserve">4. Toque </w:t>
      </w:r>
      <w:r>
        <w:rPr>
          <w:b/>
          <w:color w:val="1E293B"/>
        </w:rPr>
        <w:t>Fechar</w:t>
      </w:r>
      <w:r>
        <w:rPr>
          <w:color w:val="1E293B"/>
        </w:rPr>
        <w:t xml:space="preserve"> ou fora do cartão para encerrar.</w:t>
      </w:r>
    </w:p>
    <w:p>
      <w:pPr>
        <w:pStyle w:val="Heading3"/>
      </w:pPr>
      <w:r>
        <w:rPr>
          <w:color w:val="1E3A8A"/>
        </w:rPr>
        <w:t>Resultado esperado (modal familiar)</w:t>
      </w:r>
    </w:p>
    <w:p>
      <w:pPr>
        <w:pStyle w:val="ListBullet"/>
      </w:pPr>
      <w:r>
        <w:rPr>
          <w:color w:val="1E293B"/>
        </w:rPr>
        <w:t xml:space="preserve">Lista todos os integrantes reconhecidos no mesmo </w:t>
      </w:r>
      <w:r>
        <w:rPr>
          <w:rFonts w:ascii="Consolas" w:hAnsi="Consolas"/>
          <w:color w:val="1E293B"/>
          <w:sz w:val="19"/>
        </w:rPr>
        <w:t>family_id</w:t>
      </w:r>
      <w:r>
        <w:rPr>
          <w:color w:val="1E293B"/>
        </w:rPr>
        <w:t xml:space="preserve"> (fonte canônica: tabela </w:t>
      </w:r>
      <w:r>
        <w:rPr>
          <w:rFonts w:ascii="Consolas" w:hAnsi="Consolas"/>
          <w:color w:val="1E293B"/>
          <w:sz w:val="19"/>
        </w:rPr>
        <w:t>members</w:t>
      </w:r>
      <w:r>
        <w:rPr>
          <w:color w:val="1E293B"/>
        </w:rPr>
        <w:t>, sincronizada com perfis).</w:t>
      </w:r>
    </w:p>
    <w:p>
      <w:pPr>
        <w:pStyle w:val="ListBullet"/>
      </w:pPr>
      <w:r>
        <w:rPr>
          <w:color w:val="1E293B"/>
        </w:rPr>
        <w:t xml:space="preserve">Mensagem </w:t>
      </w:r>
      <w:r>
        <w:rPr>
          <w:i/>
          <w:color w:val="1E293B"/>
        </w:rPr>
        <w:t>Nenhum membro reconhecido nesta família</w:t>
      </w:r>
      <w:r>
        <w:rPr>
          <w:color w:val="1E293B"/>
        </w:rPr>
        <w:t xml:space="preserve"> quando o núcleo está vazio para seu perfil.</w:t>
      </w:r>
    </w:p>
    <w:p>
      <w:pPr>
        <w:pStyle w:val="ListBullet"/>
      </w:pPr>
      <w:r>
        <w:rPr>
          <w:color w:val="1E293B"/>
        </w:rPr>
        <w:t xml:space="preserve">Erro em vermelho quando falta permissão ACL ou RPC no Supabase — use </w:t>
      </w:r>
      <w:r>
        <w:rPr>
          <w:b/>
          <w:color w:val="1E293B"/>
        </w:rPr>
        <w:t>Atualizar lista</w:t>
      </w:r>
      <w:r>
        <w:rPr>
          <w:color w:val="1E293B"/>
        </w:rPr>
        <w:t xml:space="preserve"> no card se a lista principal falhar.</w:t>
      </w:r>
    </w:p>
    <w:p>
      <w:pPr>
        <w:pStyle w:val="Heading3"/>
      </w:pPr>
      <w:r>
        <w:rPr>
          <w:color w:val="1E3A8A"/>
        </w:rPr>
        <w:t>Caminho (mapa)</w:t>
      </w:r>
    </w:p>
    <w:p>
      <w:r>
        <w:rPr>
          <w:color w:val="1E293B"/>
        </w:rPr>
        <w:t xml:space="preserve">Lista de Membros → </w:t>
      </w:r>
      <w:r>
        <w:rPr>
          <w:b/>
          <w:color w:val="1E293B"/>
        </w:rPr>
        <w:t>Mapa Geral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Mapa Geral</w:t>
      </w:r>
    </w:p>
    <w:p>
      <w:r>
        <w:rPr>
          <w:color w:val="1E293B"/>
        </w:rPr>
        <w:t>Ilustração indisponível neste recorte (docs/manual-painel/screens/08d-mapa-geral.png).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Filtros Todos · Com papel · Visitantes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Mapa com pins de endereços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Botão Voltar ao card Lista de Membros</w:t>
            </w:r>
          </w:p>
        </w:tc>
      </w:tr>
    </w:tbl>
    <w:p>
      <w:pPr>
        <w:pStyle w:val="Heading3"/>
      </w:pPr>
      <w:r>
        <w:rPr>
          <w:color w:val="1E3A8A"/>
        </w:rPr>
        <w:t>Passo a passo — Mapa Geral (PWA)</w:t>
      </w:r>
    </w:p>
    <w:p>
      <w:r>
        <w:rPr>
          <w:color w:val="1E293B"/>
        </w:rPr>
        <w:t xml:space="preserve">1. Toque </w:t>
      </w:r>
      <w:r>
        <w:rPr>
          <w:b/>
          <w:color w:val="1E293B"/>
        </w:rPr>
        <w:t>Mapa Geral</w:t>
      </w:r>
      <w:r>
        <w:rPr>
          <w:color w:val="1E293B"/>
        </w:rPr>
        <w:t>.</w:t>
      </w:r>
    </w:p>
    <w:p>
      <w:r>
        <w:rPr>
          <w:color w:val="1E293B"/>
        </w:rPr>
        <w:t xml:space="preserve">2. Use os filtros </w:t>
      </w:r>
      <w:r>
        <w:rPr>
          <w:b/>
          <w:color w:val="1E293B"/>
        </w:rPr>
        <w:t>Todos</w:t>
      </w:r>
      <w:r>
        <w:rPr>
          <w:color w:val="1E293B"/>
        </w:rPr>
        <w:t xml:space="preserve">, </w:t>
      </w:r>
      <w:r>
        <w:rPr>
          <w:b/>
          <w:color w:val="1E293B"/>
        </w:rPr>
        <w:t>Com papel</w:t>
      </w:r>
      <w:r>
        <w:rPr>
          <w:color w:val="1E293B"/>
        </w:rPr>
        <w:t xml:space="preserve"> e </w:t>
      </w:r>
      <w:r>
        <w:rPr>
          <w:b/>
          <w:color w:val="1E293B"/>
        </w:rPr>
        <w:t>Visitantes</w:t>
      </w:r>
      <w:r>
        <w:rPr>
          <w:color w:val="1E293B"/>
        </w:rPr>
        <w:t xml:space="preserve"> no topo.</w:t>
      </w:r>
    </w:p>
    <w:p>
      <w:r>
        <w:rPr>
          <w:color w:val="1E293B"/>
        </w:rPr>
        <w:t xml:space="preserve">3. Toque em um </w:t>
      </w:r>
      <w:r>
        <w:rPr>
          <w:b/>
          <w:color w:val="1E293B"/>
        </w:rPr>
        <w:t>pin</w:t>
      </w:r>
      <w:r>
        <w:rPr>
          <w:color w:val="1E293B"/>
        </w:rPr>
        <w:t xml:space="preserve"> no mapa:</w:t>
      </w:r>
    </w:p>
    <w:p>
      <w:pPr>
        <w:pStyle w:val="ListBullet"/>
      </w:pPr>
      <w:r>
        <w:rPr>
          <w:color w:val="1E293B"/>
        </w:rPr>
        <w:t xml:space="preserve">Com permissão de </w:t>
      </w:r>
      <w:r>
        <w:rPr>
          <w:b/>
          <w:color w:val="1E293B"/>
        </w:rPr>
        <w:t>detalhe do pin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pastoral</w:t>
      </w:r>
      <w:r>
        <w:rPr>
          <w:color w:val="1E293B"/>
        </w:rPr>
        <w:t xml:space="preserve"> / </w:t>
      </w:r>
      <w:r>
        <w:rPr>
          <w:rFonts w:ascii="Consolas" w:hAnsi="Consolas"/>
          <w:color w:val="1E293B"/>
          <w:sz w:val="19"/>
        </w:rPr>
        <w:t>super_admin</w:t>
      </w:r>
      <w:r>
        <w:rPr>
          <w:color w:val="1E293B"/>
        </w:rPr>
        <w:t>): painel com nome, telefone e endereço; copie o endereço para navegação externa.</w:t>
      </w:r>
    </w:p>
    <w:p>
      <w:pPr>
        <w:pStyle w:val="ListBullet"/>
      </w:pPr>
      <w:r>
        <w:rPr>
          <w:color w:val="1E293B"/>
        </w:rPr>
        <w:t xml:space="preserve">Sem essa permissão: o mapa permanece visível, mas o app </w:t>
      </w:r>
      <w:r>
        <w:rPr>
          <w:b/>
          <w:color w:val="1E293B"/>
        </w:rPr>
        <w:t>não abre a localização de outros usuários</w:t>
      </w:r>
      <w:r>
        <w:rPr>
          <w:color w:val="1E293B"/>
        </w:rPr>
        <w:t xml:space="preserve"> — mensagem orientativa ao tocar no pin.</w:t>
      </w:r>
    </w:p>
    <w:p>
      <w:r>
        <w:rPr>
          <w:color w:val="1E293B"/>
        </w:rPr>
        <w:t xml:space="preserve">4. Toque </w:t>
      </w:r>
      <w:r>
        <w:rPr>
          <w:b/>
          <w:color w:val="1E293B"/>
        </w:rPr>
        <w:t>Voltar</w:t>
      </w:r>
      <w:r>
        <w:rPr>
          <w:color w:val="1E293B"/>
        </w:rPr>
        <w:t xml:space="preserve"> → retorna ao card </w:t>
      </w:r>
      <w:r>
        <w:rPr>
          <w:b/>
          <w:color w:val="1E293B"/>
        </w:rPr>
        <w:t>Lista de Membros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Resultado esperado (mapa)</w:t>
      </w:r>
    </w:p>
    <w:p>
      <w:pPr>
        <w:pStyle w:val="ListBullet"/>
      </w:pPr>
      <w:r>
        <w:rPr>
          <w:color w:val="1E293B"/>
        </w:rPr>
        <w:t>Pins coloridos por tipo (membro vs visitante).</w:t>
      </w:r>
    </w:p>
    <w:p>
      <w:pPr>
        <w:pStyle w:val="ListBullet"/>
      </w:pPr>
      <w:r>
        <w:rPr>
          <w:color w:val="1E293B"/>
        </w:rPr>
        <w:t>Contadores de quantos endereços estão no mapa conforme o filtro ativo.</w:t>
      </w:r>
    </w:p>
    <w:p>
      <w:pPr>
        <w:pStyle w:val="ListBullet"/>
      </w:pPr>
      <w:r>
        <w:rPr>
          <w:color w:val="1E293B"/>
        </w:rPr>
        <w:t xml:space="preserve">Membros e congregados comuns </w:t>
      </w:r>
      <w:r>
        <w:rPr>
          <w:b/>
          <w:color w:val="1E293B"/>
        </w:rPr>
        <w:t>veem o mapa geral</w:t>
      </w:r>
      <w:r>
        <w:rPr>
          <w:color w:val="1E293B"/>
        </w:rPr>
        <w:t xml:space="preserve">; </w:t>
      </w:r>
      <w:r>
        <w:rPr>
          <w:b/>
          <w:color w:val="1E293B"/>
        </w:rPr>
        <w:t>detalhe de pin alheio</w:t>
      </w:r>
      <w:r>
        <w:rPr>
          <w:color w:val="1E293B"/>
        </w:rPr>
        <w:t xml:space="preserve"> só para perfis autorizados pelo ACL.</w:t>
      </w:r>
    </w:p>
    <w:p>
      <w:pPr>
        <w:pStyle w:val="Heading3"/>
      </w:pPr>
      <w:r>
        <w:rPr>
          <w:color w:val="1E3A8A"/>
        </w:rPr>
        <w:t>Se der erro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Situação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O que fazer</w:t>
            </w:r>
          </w:p>
        </w:tc>
      </w:tr>
      <w:tr>
        <w:tc>
          <w:tcPr>
            <w:tcW w:type="dxa" w:w="5159"/>
          </w:tcPr>
          <w:p>
            <w:r>
              <w:t>Lista vazia ou erro ao carregar</w:t>
            </w:r>
          </w:p>
        </w:tc>
        <w:tc>
          <w:tcPr>
            <w:tcW w:type="dxa" w:w="5159"/>
          </w:tcPr>
          <w:p>
            <w:r>
              <w:t>Toque Atualizar lista; confirme permissão do card com a secretaria</w:t>
            </w:r>
          </w:p>
        </w:tc>
      </w:tr>
      <w:tr>
        <w:tc>
          <w:tcPr>
            <w:tcW w:type="dxa" w:w="5159"/>
          </w:tcPr>
          <w:p>
            <w:r>
              <w:t>Modal familiar vazio</w:t>
            </w:r>
          </w:p>
        </w:tc>
        <w:tc>
          <w:tcPr>
            <w:tcW w:type="dxa" w:w="5159"/>
          </w:tcPr>
          <w:p>
            <w:r>
              <w:t>Verifique se a família tem integrantes em members; TI deve aplicar scripts/members-list-family-sync.sql</w:t>
            </w:r>
          </w:p>
        </w:tc>
      </w:tr>
      <w:tr>
        <w:tc>
          <w:tcPr>
            <w:tcW w:type="dxa" w:w="5159"/>
          </w:tcPr>
          <w:p>
            <w:r>
              <w:t>Mapa Geral não abre</w:t>
            </w:r>
          </w:p>
        </w:tc>
        <w:tc>
          <w:tcPr>
            <w:tcW w:type="dxa" w:w="5159"/>
          </w:tcPr>
          <w:p>
            <w:r>
              <w:t>Seu papel pode não ter grant em screen:/mapa-geolocalizacao</w:t>
            </w:r>
          </w:p>
        </w:tc>
      </w:tr>
      <w:tr>
        <w:tc>
          <w:tcPr>
            <w:tcW w:type="dxa" w:w="5159"/>
          </w:tcPr>
          <w:p>
            <w:r>
              <w:t>Toque no pin sem abrir detalhe</w:t>
            </w:r>
          </w:p>
        </w:tc>
        <w:tc>
          <w:tcPr>
            <w:tcW w:type="dxa" w:w="5159"/>
          </w:tcPr>
          <w:p>
            <w:r>
              <w:t>Normal para member/congregado — detalhe exige screen:/mapa-geolocalizacao/detalhe-pin</w:t>
            </w:r>
          </w:p>
        </w:tc>
      </w:tr>
      <w:tr>
        <w:tc>
          <w:tcPr>
            <w:tcW w:type="dxa" w:w="5159"/>
          </w:tcPr>
          <w:p>
            <w:r>
              <w:t>WhatsApp cinza</w:t>
            </w:r>
          </w:p>
        </w:tc>
        <w:tc>
          <w:tcPr>
            <w:tcW w:type="dxa" w:w="5159"/>
          </w:tcPr>
          <w:p>
            <w:r>
              <w:t>Telefone não cadastrado para aquele membro</w:t>
            </w:r>
          </w:p>
        </w:tc>
      </w:tr>
      <w:tr>
        <w:tc>
          <w:tcPr>
            <w:tcW w:type="dxa" w:w="5159"/>
          </w:tcPr>
          <w:p>
            <w:r>
              <w:t>GPS cinza</w:t>
            </w:r>
          </w:p>
        </w:tc>
        <w:tc>
          <w:tcPr>
            <w:tcW w:type="dxa" w:w="5159"/>
          </w:tcPr>
          <w:p>
            <w:r>
              <w:t>CEP/endereço ausente no perfil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7 — Card Aniversariantes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>Ver quem faz aniversário no mês e parabenizar pelo WhatsApp.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 xml:space="preserve">Painel → </w:t>
      </w:r>
      <w:r>
        <w:rPr>
          <w:b/>
          <w:color w:val="1E293B"/>
        </w:rPr>
        <w:t>Aniversariantes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Aniversariantes</w:t>
      </w:r>
    </w:p>
    <w:p>
      <w:r>
        <w:rPr>
          <w:color w:val="1E293B"/>
        </w:rPr>
        <w:t>Ilustração indisponível neste recorte (docs/manual-painel/screens/09-aniversariantes.png).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Seletor Mês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Lista DD/MM + nome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Ícone WhatsApp para parabenizar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Toque em </w:t>
      </w:r>
      <w:r>
        <w:rPr>
          <w:b/>
          <w:color w:val="1E293B"/>
        </w:rPr>
        <w:t>Selecionar Mês</w:t>
      </w:r>
      <w:r>
        <w:rPr>
          <w:color w:val="1E293B"/>
        </w:rPr>
        <w:t xml:space="preserve"> (padrão: mês atual).</w:t>
      </w:r>
    </w:p>
    <w:p>
      <w:r>
        <w:rPr>
          <w:color w:val="1E293B"/>
        </w:rPr>
        <w:t xml:space="preserve">2. Role a lista com data </w:t>
      </w:r>
      <w:r>
        <w:rPr>
          <w:b/>
          <w:color w:val="1E293B"/>
        </w:rPr>
        <w:t>DD/MM</w:t>
      </w:r>
      <w:r>
        <w:rPr>
          <w:color w:val="1E293B"/>
        </w:rPr>
        <w:t xml:space="preserve"> e nome.</w:t>
      </w:r>
    </w:p>
    <w:p>
      <w:r>
        <w:rPr>
          <w:color w:val="1E293B"/>
        </w:rPr>
        <w:t xml:space="preserve">3. Toque no </w:t>
      </w:r>
      <w:r>
        <w:rPr>
          <w:b/>
          <w:color w:val="1E293B"/>
        </w:rPr>
        <w:t>WhatsApp</w:t>
      </w:r>
      <w:r>
        <w:rPr>
          <w:color w:val="1E293B"/>
        </w:rPr>
        <w:t xml:space="preserve"> ao lado de quem deseja cumprimentar.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Texto </w:t>
      </w:r>
      <w:r>
        <w:rPr>
          <w:i/>
          <w:color w:val="1E293B"/>
        </w:rPr>
        <w:t>N aniversariante(s) em {mês}.</w:t>
      </w:r>
    </w:p>
    <w:p>
      <w:pPr>
        <w:pStyle w:val="ListBullet"/>
      </w:pPr>
      <w:r>
        <w:rPr>
          <w:color w:val="1E293B"/>
        </w:rPr>
        <w:t xml:space="preserve">Lista vazia: </w:t>
      </w:r>
      <w:r>
        <w:rPr>
          <w:i/>
          <w:color w:val="1E293B"/>
        </w:rPr>
        <w:t>Nenhum aniversariante encontrado em {mês}.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8 — Card Financeiro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Consultar </w:t>
      </w:r>
      <w:r>
        <w:rPr>
          <w:b/>
          <w:color w:val="1E293B"/>
        </w:rPr>
        <w:t>relatórios financeiros da igreja</w:t>
      </w:r>
      <w:r>
        <w:rPr>
          <w:color w:val="1E293B"/>
        </w:rPr>
        <w:t xml:space="preserve"> (somente leitura) e solicitar reembolso de despesas, se disponível no seu perfil.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 xml:space="preserve">Painel → </w:t>
      </w:r>
      <w:r>
        <w:rPr>
          <w:b/>
          <w:color w:val="1E293B"/>
        </w:rPr>
        <w:t>Financeiro</w:t>
      </w:r>
      <w:r>
        <w:rPr>
          <w:color w:val="1E293B"/>
        </w:rPr>
        <w:t xml:space="preserve"> → </w:t>
      </w:r>
      <w:r>
        <w:rPr>
          <w:i/>
          <w:color w:val="1E293B"/>
        </w:rPr>
        <w:t>Toque para abrir o módulo financeiro.</w:t>
      </w:r>
    </w:p>
    <w:p>
      <w:pPr>
        <w:pStyle w:val="Heading3"/>
      </w:pPr>
      <w:r>
        <w:rPr>
          <w:color w:val="1E3A8A"/>
        </w:rPr>
        <w:t>Ilustração — Financeiro</w:t>
      </w:r>
    </w:p>
    <w:p>
      <w:r>
        <w:rPr>
          <w:color w:val="1E293B"/>
        </w:rPr>
        <w:t>Ilustração indisponível neste recorte (docs/manual-painel/screens/10-financeiro.png).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Dropdown Selecionar mês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Atalho Relatório de Despesas (RD)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Seções colapsáveis (Saldo bancário, etc.)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Abra o módulo </w:t>
      </w:r>
      <w:r>
        <w:rPr>
          <w:b/>
          <w:color w:val="1E293B"/>
        </w:rPr>
        <w:t>Financeiro</w:t>
      </w:r>
      <w:r>
        <w:rPr>
          <w:color w:val="1E293B"/>
        </w:rPr>
        <w:t>.</w:t>
      </w:r>
    </w:p>
    <w:p>
      <w:r>
        <w:rPr>
          <w:color w:val="1E293B"/>
        </w:rPr>
        <w:t xml:space="preserve">2. Escolha o </w:t>
      </w:r>
      <w:r>
        <w:rPr>
          <w:b/>
          <w:color w:val="1E293B"/>
        </w:rPr>
        <w:t>mês</w:t>
      </w:r>
      <w:r>
        <w:rPr>
          <w:color w:val="1E293B"/>
        </w:rPr>
        <w:t xml:space="preserve"> em </w:t>
      </w:r>
      <w:r>
        <w:rPr>
          <w:b/>
          <w:color w:val="1E293B"/>
        </w:rPr>
        <w:t>Selecionar mês</w:t>
      </w:r>
      <w:r>
        <w:rPr>
          <w:color w:val="1E293B"/>
        </w:rPr>
        <w:t>.</w:t>
      </w:r>
    </w:p>
    <w:p>
      <w:r>
        <w:rPr>
          <w:color w:val="1E293B"/>
        </w:rPr>
        <w:t xml:space="preserve">3. No topo, use o atalho destacado </w:t>
      </w:r>
      <w:r>
        <w:rPr>
          <w:b/>
          <w:color w:val="1E293B"/>
        </w:rPr>
        <w:t>Relatório de Despesas (RD)</w:t>
      </w:r>
      <w:r>
        <w:rPr>
          <w:color w:val="1E293B"/>
        </w:rPr>
        <w:t xml:space="preserve"> ou role até </w:t>
      </w:r>
      <w:r>
        <w:rPr>
          <w:b/>
          <w:color w:val="1E293B"/>
        </w:rPr>
        <w:t>Relatórios</w:t>
      </w:r>
      <w:r>
        <w:rPr>
          <w:color w:val="1E293B"/>
        </w:rPr>
        <w:t>.</w:t>
      </w:r>
    </w:p>
    <w:p>
      <w:r>
        <w:rPr>
          <w:color w:val="1E293B"/>
        </w:rPr>
        <w:t>4. Expanda as seções (uma por vez):</w:t>
      </w:r>
    </w:p>
    <w:p>
      <w:pPr>
        <w:pStyle w:val="ListBullet"/>
      </w:pPr>
      <w:r>
        <w:rPr>
          <w:b/>
          <w:color w:val="1E293B"/>
        </w:rPr>
        <w:t>Resultado do mês</w:t>
      </w:r>
    </w:p>
    <w:p>
      <w:pPr>
        <w:pStyle w:val="Heading3"/>
      </w:pPr>
      <w:r>
        <w:rPr>
          <w:color w:val="1E3A8A"/>
        </w:rPr>
        <w:t>Ilustração — Financeiro — Resultado do mês</w:t>
      </w:r>
    </w:p>
    <w:p>
      <w:r>
        <w:rPr>
          <w:color w:val="1E293B"/>
        </w:rPr>
        <w:t>Ilustração indisponível neste recorte (docs/manual-painel/screens/10a-fin-resultado.png).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Seção Resultado do mês expandida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Tabela de Receitas do período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Tabela de Despesas do período</w:t>
            </w:r>
          </w:p>
        </w:tc>
      </w:tr>
    </w:tbl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Tabelas e totais do mês selecionado — </w:t>
      </w:r>
      <w:r>
        <w:rPr>
          <w:b/>
          <w:color w:val="1E293B"/>
        </w:rPr>
        <w:t>sem editar</w:t>
      </w:r>
      <w:r>
        <w:rPr>
          <w:color w:val="1E293B"/>
        </w:rPr>
        <w:t xml:space="preserve"> valores (consulta).</w:t>
      </w:r>
    </w:p>
    <w:p>
      <w:pPr>
        <w:pStyle w:val="ListBullet"/>
      </w:pPr>
      <w:r>
        <w:rPr>
          <w:color w:val="1E293B"/>
        </w:rPr>
        <w:t xml:space="preserve">Mês sem orçamento: aviso </w:t>
      </w:r>
      <w:r>
        <w:rPr>
          <w:i/>
          <w:color w:val="1E293B"/>
        </w:rPr>
        <w:t>Sem orçamento planejado para este mês</w:t>
      </w:r>
      <w:r>
        <w:rPr>
          <w:color w:val="1E293B"/>
        </w:rPr>
        <w:t xml:space="preserve"> na seção planejado × realizado.</w:t>
      </w:r>
    </w:p>
    <w:p>
      <w:pPr>
        <w:pStyle w:val="ListBullet"/>
      </w:pPr>
      <w:r>
        <w:rPr>
          <w:b/>
          <w:color w:val="1E293B"/>
        </w:rPr>
        <w:t>Saldo bancário</w:t>
      </w:r>
      <w:r>
        <w:rPr>
          <w:color w:val="1E293B"/>
        </w:rPr>
        <w:t xml:space="preserve"> mostra contas com movimento (Sicredi, Mercado Pago, etc.) e </w:t>
      </w:r>
      <w:r>
        <w:rPr>
          <w:b/>
          <w:color w:val="1E293B"/>
        </w:rPr>
        <w:t>Saldo total</w:t>
      </w:r>
      <w:r>
        <w:rPr>
          <w:color w:val="1E293B"/>
        </w:rPr>
        <w:t>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Perguntas e respostas — Dia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Pergunta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Resposta</w:t>
            </w:r>
          </w:p>
        </w:tc>
      </w:tr>
      <w:tr>
        <w:tc>
          <w:tcPr>
            <w:tcW w:type="dxa" w:w="5159"/>
          </w:tcPr>
          <w:p>
            <w:r>
              <w:t>Como filtro aniversariantes do mês?</w:t>
            </w:r>
          </w:p>
        </w:tc>
        <w:tc>
          <w:tcPr>
            <w:tcW w:type="dxa" w:w="5159"/>
          </w:tcPr>
          <w:p>
            <w:r>
              <w:t>Card Aniversariantes → escolha o mês → lista com datas e atalho WhatsApp.</w:t>
            </w:r>
          </w:p>
        </w:tc>
      </w:tr>
      <w:tr>
        <w:tc>
          <w:tcPr>
            <w:tcW w:type="dxa" w:w="5159"/>
          </w:tcPr>
          <w:p>
            <w:r>
              <w:t>O card Financeiro mostra o quê?</w:t>
            </w:r>
          </w:p>
        </w:tc>
        <w:tc>
          <w:tcPr>
            <w:tcW w:type="dxa" w:w="5159"/>
          </w:tcPr>
          <w:p>
            <w:r>
              <w:t>Hub de relatórios: Relatório de Despesas (RD) em destaque, fluxo de caixa e categorias conforme permissão.</w:t>
            </w:r>
          </w:p>
        </w:tc>
      </w:tr>
      <w:tr>
        <w:tc>
          <w:tcPr>
            <w:tcW w:type="dxa" w:w="5159"/>
          </w:tcPr>
          <w:p>
            <w:r>
              <w:t>Quem acessa o Financeiro?</w:t>
            </w:r>
          </w:p>
        </w:tc>
        <w:tc>
          <w:tcPr>
            <w:tcW w:type="dxa" w:w="5159"/>
          </w:tcPr>
          <w:p>
            <w:r>
              <w:t>Perfis com grant no card (ex.: member, tesoureiro) — definido pelo ACL da igreja.</w:t>
            </w:r>
          </w:p>
        </w:tc>
      </w:tr>
      <w:tr>
        <w:tc>
          <w:tcPr>
            <w:tcW w:type="dxa" w:w="5159"/>
          </w:tcPr>
          <w:p>
            <w:r>
              <w:t>Posso ver lançamentos de outros meses?</w:t>
            </w:r>
          </w:p>
        </w:tc>
        <w:tc>
          <w:tcPr>
            <w:tcW w:type="dxa" w:w="5159"/>
          </w:tcPr>
          <w:p>
            <w:r>
              <w:t>Conforme telas /financial — navegue períodos disponíveis para seu papel.</w:t>
            </w:r>
          </w:p>
        </w:tc>
      </w:tr>
    </w:tbl>
    <w:p>
      <w:pPr>
        <w:pStyle w:val="Heading1"/>
      </w:pPr>
      <w:r>
        <w:rPr>
          <w:color w:val="1E3A8A"/>
        </w:rPr>
        <w:t>Dia 6 — Relatório de Despesas (RD), Escalas e Servos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8b — Relatório de Despesas (RD)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Solicitar </w:t>
      </w:r>
      <w:r>
        <w:rPr>
          <w:b/>
          <w:color w:val="1E293B"/>
        </w:rPr>
        <w:t>reembolso de despesas</w:t>
      </w:r>
      <w:r>
        <w:rPr>
          <w:color w:val="1E293B"/>
        </w:rPr>
        <w:t xml:space="preserve"> da igreja com comprovantes e chave PIX.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 xml:space="preserve">Painel → </w:t>
      </w:r>
      <w:r>
        <w:rPr>
          <w:b/>
          <w:color w:val="1E293B"/>
        </w:rPr>
        <w:t>Financeiro</w:t>
      </w:r>
      <w:r>
        <w:rPr>
          <w:color w:val="1E293B"/>
        </w:rPr>
        <w:t xml:space="preserve"> → atalho </w:t>
      </w:r>
      <w:r>
        <w:rPr>
          <w:b/>
          <w:color w:val="1E293B"/>
        </w:rPr>
        <w:t>Relatório de Despesas (RD)</w:t>
      </w:r>
      <w:r>
        <w:rPr>
          <w:color w:val="1E293B"/>
        </w:rPr>
        <w:t xml:space="preserve"> — ou rota </w:t>
      </w:r>
      <w:r>
        <w:rPr>
          <w:rFonts w:ascii="Consolas" w:hAnsi="Consolas"/>
          <w:color w:val="1E293B"/>
          <w:sz w:val="19"/>
        </w:rPr>
        <w:t>/expense-report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Relatório de Despesas (RD)</w:t>
      </w:r>
    </w:p>
    <w:p>
      <w:r>
        <w:rPr>
          <w:color w:val="1E293B"/>
        </w:rPr>
        <w:t>Ilustração indisponível neste recorte (docs/manual-painel/screens/11-relatorio-despesas.png).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Chave PIX do solicitante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Botão Novo RD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Lista Meus relatórios</w:t>
            </w:r>
          </w:p>
        </w:tc>
      </w:tr>
      <w:tr>
        <w:tc>
          <w:tcPr>
            <w:tcW w:type="dxa" w:w="5159"/>
          </w:tcPr>
          <w:p>
            <w:r>
              <w:t>④</w:t>
            </w:r>
          </w:p>
        </w:tc>
        <w:tc>
          <w:tcPr>
            <w:tcW w:type="dxa" w:w="5159"/>
          </w:tcPr>
          <w:p>
            <w:r>
              <w:t>Status Pendente / Conciliado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Toque </w:t>
      </w:r>
      <w:r>
        <w:rPr>
          <w:b/>
          <w:color w:val="1E293B"/>
        </w:rPr>
        <w:t>Novo RD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Formulário de RD</w:t>
      </w:r>
    </w:p>
    <w:p>
      <w:r>
        <w:rPr>
          <w:color w:val="1E293B"/>
        </w:rPr>
        <w:t>Ilustração indisponível neste recorte (docs/manual-painel/screens/11b-rd-formulario.png).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Campo Chave PIX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Descrição da despesa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Anexo de comprovante</w:t>
            </w:r>
          </w:p>
        </w:tc>
      </w:tr>
      <w:tr>
        <w:tc>
          <w:tcPr>
            <w:tcW w:type="dxa" w:w="5159"/>
          </w:tcPr>
          <w:p>
            <w:r>
              <w:t>④</w:t>
            </w:r>
          </w:p>
        </w:tc>
        <w:tc>
          <w:tcPr>
            <w:tcW w:type="dxa" w:w="5159"/>
          </w:tcPr>
          <w:p>
            <w:r>
              <w:t>Submeter e Finalizar</w:t>
            </w:r>
          </w:p>
        </w:tc>
      </w:tr>
    </w:tbl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>Toast confirma submissão; tesoureiro recebe mensagem com número do RD e valor.</w:t>
      </w:r>
    </w:p>
    <w:p>
      <w:pPr>
        <w:pStyle w:val="ListBullet"/>
      </w:pPr>
      <w:r>
        <w:rPr>
          <w:color w:val="1E293B"/>
        </w:rPr>
        <w:t xml:space="preserve">Status </w:t>
      </w:r>
      <w:r>
        <w:rPr>
          <w:b/>
          <w:color w:val="1E293B"/>
        </w:rPr>
        <w:t>Pendente</w:t>
      </w:r>
      <w:r>
        <w:rPr>
          <w:color w:val="1E293B"/>
        </w:rPr>
        <w:t xml:space="preserve"> até a tesouraria conciliar na manutenção; depois </w:t>
      </w:r>
      <w:r>
        <w:rPr>
          <w:b/>
          <w:color w:val="1E293B"/>
        </w:rPr>
        <w:t>Conciliado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Se der erro</w:t>
      </w:r>
    </w:p>
    <w:p>
      <w:pPr>
        <w:pStyle w:val="ListBullet"/>
      </w:pPr>
      <w:r>
        <w:rPr>
          <w:color w:val="1E293B"/>
        </w:rPr>
        <w:t xml:space="preserve">Configure </w:t>
      </w:r>
      <w:r>
        <w:rPr>
          <w:rFonts w:ascii="Consolas" w:hAnsi="Consolas"/>
          <w:color w:val="1E293B"/>
          <w:sz w:val="19"/>
        </w:rPr>
        <w:t>Tesoureiro_contato</w:t>
      </w:r>
      <w:r>
        <w:rPr>
          <w:color w:val="1E293B"/>
        </w:rPr>
        <w:t xml:space="preserve"> em </w:t>
      </w:r>
      <w:r>
        <w:rPr>
          <w:rFonts w:ascii="Consolas" w:hAnsi="Consolas"/>
          <w:color w:val="1E293B"/>
          <w:sz w:val="19"/>
        </w:rPr>
        <w:t>app_parameters</w:t>
      </w:r>
      <w:r>
        <w:rPr>
          <w:color w:val="1E293B"/>
        </w:rPr>
        <w:t xml:space="preserve"> se o WhatsApp não abrir.</w:t>
      </w:r>
    </w:p>
    <w:p>
      <w:pPr>
        <w:pStyle w:val="ListBullet"/>
      </w:pPr>
      <w:r>
        <w:rPr>
          <w:color w:val="1E293B"/>
        </w:rPr>
        <w:t xml:space="preserve">RPC ausente — equipe executa </w:t>
      </w:r>
      <w:r>
        <w:rPr>
          <w:rFonts w:ascii="Consolas" w:hAnsi="Consolas"/>
          <w:color w:val="1E293B"/>
          <w:sz w:val="19"/>
        </w:rPr>
        <w:t>scripts/expense-reports-schema.sql</w:t>
      </w:r>
      <w:r>
        <w:rPr>
          <w:color w:val="1E293B"/>
        </w:rPr>
        <w:t xml:space="preserve"> e </w:t>
      </w:r>
      <w:r>
        <w:rPr>
          <w:rFonts w:ascii="Consolas" w:hAnsi="Consolas"/>
          <w:color w:val="1E293B"/>
          <w:sz w:val="19"/>
        </w:rPr>
        <w:t>expense-reports-rpc.sql</w:t>
      </w:r>
      <w:r>
        <w:rPr>
          <w:color w:val="1E293B"/>
        </w:rPr>
        <w:t>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9 — Card Escalas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Saber </w:t>
      </w:r>
      <w:r>
        <w:rPr>
          <w:b/>
          <w:color w:val="1E293B"/>
        </w:rPr>
        <w:t>quem está escalado</w:t>
      </w:r>
      <w:r>
        <w:rPr>
          <w:color w:val="1E293B"/>
        </w:rPr>
        <w:t xml:space="preserve"> para servir na igreja (vigilância, acolhimento, intercessão, etc.) e contatar servos.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 xml:space="preserve">Painel → </w:t>
      </w:r>
      <w:r>
        <w:rPr>
          <w:b/>
          <w:color w:val="1E293B"/>
        </w:rPr>
        <w:t>Escalas</w:t>
      </w:r>
      <w:r>
        <w:rPr>
          <w:color w:val="1E293B"/>
        </w:rPr>
        <w:t xml:space="preserve"> → </w:t>
      </w:r>
      <w:r>
        <w:rPr>
          <w:b/>
          <w:color w:val="1E293B"/>
        </w:rPr>
        <w:t>Selecionar Escala</w:t>
      </w:r>
      <w:r>
        <w:rPr>
          <w:color w:val="1E293B"/>
        </w:rPr>
        <w:t xml:space="preserve"> → lista ou card de detalhe.</w:t>
      </w:r>
    </w:p>
    <w:p>
      <w:pPr>
        <w:pStyle w:val="Heading3"/>
      </w:pPr>
      <w:r>
        <w:rPr>
          <w:color w:val="1E3A8A"/>
        </w:rPr>
        <w:t>Ilustração — Escalas</w:t>
      </w:r>
    </w:p>
    <w:p>
      <w:r>
        <w:rPr>
          <w:color w:val="1E293B"/>
        </w:rPr>
        <w:t>Ilustração indisponível neste recorte (docs/manual-painel/screens/12-escalas.png).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Selecionar Escala (tipo de serviço)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Tabela Nome · Data · Zap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Identificar veículo (escala estacionamento)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Abra </w:t>
      </w:r>
      <w:r>
        <w:rPr>
          <w:b/>
          <w:color w:val="1E293B"/>
        </w:rPr>
        <w:t>Escalas</w:t>
      </w:r>
      <w:r>
        <w:rPr>
          <w:color w:val="1E293B"/>
        </w:rPr>
        <w:t>.</w:t>
      </w:r>
    </w:p>
    <w:p>
      <w:r>
        <w:rPr>
          <w:color w:val="1E293B"/>
        </w:rPr>
        <w:t xml:space="preserve">2. Em </w:t>
      </w:r>
      <w:r>
        <w:rPr>
          <w:b/>
          <w:color w:val="1E293B"/>
        </w:rPr>
        <w:t>Selecionar Escala</w:t>
      </w:r>
      <w:r>
        <w:rPr>
          <w:color w:val="1E293B"/>
        </w:rPr>
        <w:t>, toque no tipo desejado (ex.: estacionamento, intercessão).</w:t>
      </w:r>
    </w:p>
    <w:p>
      <w:r>
        <w:rPr>
          <w:color w:val="1E293B"/>
        </w:rPr>
        <w:t xml:space="preserve">3. O painel avança para o card de </w:t>
      </w:r>
      <w:r>
        <w:rPr>
          <w:b/>
          <w:color w:val="1E293B"/>
        </w:rPr>
        <w:t>servos daquela escala</w:t>
      </w:r>
      <w:r>
        <w:rPr>
          <w:color w:val="1E293B"/>
        </w:rPr>
        <w:t xml:space="preserve"> (ou tabela Nome / Data / Zap).</w:t>
      </w:r>
    </w:p>
    <w:p>
      <w:r>
        <w:rPr>
          <w:color w:val="1E293B"/>
        </w:rPr>
        <w:t xml:space="preserve">4. Confira </w:t>
      </w:r>
      <w:r>
        <w:rPr>
          <w:b/>
          <w:color w:val="1E293B"/>
        </w:rPr>
        <w:t>nomes e datas</w:t>
      </w:r>
      <w:r>
        <w:rPr>
          <w:color w:val="1E293B"/>
        </w:rPr>
        <w:t xml:space="preserve"> — são os servos programados para os próximos domingos/datas.</w:t>
      </w:r>
    </w:p>
    <w:p>
      <w:r>
        <w:rPr>
          <w:color w:val="1E293B"/>
        </w:rPr>
        <w:t xml:space="preserve">5. Toque no </w:t>
      </w:r>
      <w:r>
        <w:rPr>
          <w:b/>
          <w:color w:val="1E293B"/>
        </w:rPr>
        <w:t>WhatsApp</w:t>
      </w:r>
      <w:r>
        <w:rPr>
          <w:color w:val="1E293B"/>
        </w:rPr>
        <w:t xml:space="preserve"> ao lado de um servo para contato.</w:t>
      </w:r>
    </w:p>
    <w:p>
      <w:r>
        <w:rPr>
          <w:color w:val="1E293B"/>
        </w:rPr>
        <w:t xml:space="preserve">6. Use </w:t>
      </w:r>
      <w:r>
        <w:rPr>
          <w:b/>
          <w:color w:val="1E293B"/>
        </w:rPr>
        <w:t>Voltar</w:t>
      </w:r>
      <w:r>
        <w:rPr>
          <w:color w:val="1E293B"/>
        </w:rPr>
        <w:t xml:space="preserve"> para retornar à lista de tipos de escala.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>Lista com servos e datas futuras da escala escolhida.</w:t>
      </w:r>
    </w:p>
    <w:p>
      <w:pPr>
        <w:pStyle w:val="ListBullet"/>
      </w:pPr>
      <w:r>
        <w:rPr>
          <w:color w:val="1E293B"/>
        </w:rPr>
        <w:t xml:space="preserve">Para escala de </w:t>
      </w:r>
      <w:r>
        <w:rPr>
          <w:b/>
          <w:color w:val="1E293B"/>
        </w:rPr>
        <w:t>estacionamento</w:t>
      </w:r>
      <w:r>
        <w:rPr>
          <w:color w:val="1E293B"/>
        </w:rPr>
        <w:t xml:space="preserve">: botão </w:t>
      </w:r>
      <w:r>
        <w:rPr>
          <w:b/>
          <w:color w:val="1E293B"/>
        </w:rPr>
        <w:t>Identificar veículo</w:t>
      </w:r>
      <w:r>
        <w:rPr>
          <w:color w:val="1E293B"/>
        </w:rPr>
        <w:t xml:space="preserve"> leva ao card Estacionamento (Parte 11).</w:t>
      </w:r>
    </w:p>
    <w:p>
      <w:pPr>
        <w:pStyle w:val="ListBullet"/>
      </w:pPr>
      <w:r>
        <w:rPr>
          <w:color w:val="1E293B"/>
        </w:rPr>
        <w:t xml:space="preserve">Você consegue responder: </w:t>
      </w:r>
      <w:r>
        <w:rPr>
          <w:i/>
          <w:color w:val="1E293B"/>
        </w:rPr>
        <w:t>“Quem está de escala hoje nesta função?”</w:t>
      </w:r>
      <w:r>
        <w:rPr>
          <w:color w:val="1E293B"/>
        </w:rPr>
        <w:t xml:space="preserve"> — procure a </w:t>
      </w:r>
      <w:r>
        <w:rPr>
          <w:b/>
          <w:color w:val="1E293B"/>
        </w:rPr>
        <w:t>data de hoje</w:t>
      </w:r>
      <w:r>
        <w:rPr>
          <w:color w:val="1E293B"/>
        </w:rPr>
        <w:t xml:space="preserve"> na tabela.</w:t>
      </w:r>
    </w:p>
    <w:p>
      <w:pPr>
        <w:pStyle w:val="Heading3"/>
      </w:pPr>
      <w:r>
        <w:rPr>
          <w:color w:val="1E3A8A"/>
        </w:rPr>
        <w:t>Dica</w:t>
      </w:r>
    </w:p>
    <w:p>
      <w:r>
        <w:rPr>
          <w:color w:val="1E293B"/>
        </w:rPr>
        <w:t>Se você mesmo é servo, sua escala também aparece aqui — útil para confirmar o dia de serviço.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 xml:space="preserve">Parte 10 — Card Servos em escala </w:t>
      </w:r>
      <w:r>
        <w:rPr>
          <w:i/>
          <w:color w:val="1E3A8A"/>
        </w:rPr>
        <w:t>(quando visível)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>Ver detalhe rápido da escala já selecionada no card Escalas.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>Aparece automaticamente no carrossel após escolher uma escala com servos cadastrados.</w:t>
      </w:r>
    </w:p>
    <w:p>
      <w:pPr>
        <w:pStyle w:val="Heading3"/>
      </w:pPr>
      <w:r>
        <w:rPr>
          <w:color w:val="1E3A8A"/>
        </w:rPr>
        <w:t>Ilustração — Servos em escala (detalhe)</w:t>
      </w:r>
    </w:p>
    <w:p>
      <w:r>
        <w:rPr>
          <w:color w:val="1E293B"/>
        </w:rPr>
        <w:t>Ilustração indisponível neste recorte (docs/manual-painel/screens/12-escalas.png).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Selecionar Escala (tipo de serviço)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Tabela Nome · Data · Zap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Identificar veículo (escala estacionamento)</w:t>
            </w:r>
          </w:p>
        </w:tc>
      </w:tr>
    </w:tbl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>Mesmos nomes e contatos do detalhe aberto em Escalas, em card dedicado no carrossel.</w:t>
      </w:r>
    </w:p>
    <w:p>
      <w:pPr>
        <w:pStyle w:val="ListBullet"/>
      </w:pPr>
      <w:r>
        <w:rPr>
          <w:color w:val="1E293B"/>
        </w:rPr>
        <w:t>Some do carrossel se não houver escala selecionada ou servos.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Perguntas e respostas — Dia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Pergunta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Resposta</w:t>
            </w:r>
          </w:p>
        </w:tc>
      </w:tr>
      <w:tr>
        <w:tc>
          <w:tcPr>
            <w:tcW w:type="dxa" w:w="5159"/>
          </w:tcPr>
          <w:p>
            <w:r>
              <w:t>Como envio um RD?</w:t>
            </w:r>
          </w:p>
        </w:tc>
        <w:tc>
          <w:tcPr>
            <w:tcW w:type="dxa" w:w="5159"/>
          </w:tcPr>
          <w:p>
            <w:r>
              <w:t>Card Financeiro → Relatório de Despesas → preencha itens → Submeter e Finalizar; pode abrir WhatsApp do tesoureiro.</w:t>
            </w:r>
          </w:p>
        </w:tc>
      </w:tr>
      <w:tr>
        <w:tc>
          <w:tcPr>
            <w:tcW w:type="dxa" w:w="5159"/>
          </w:tcPr>
          <w:p>
            <w:r>
              <w:t>Qual o formato do número do RD?</w:t>
            </w:r>
          </w:p>
        </w:tc>
        <w:tc>
          <w:tcPr>
            <w:tcW w:type="dxa" w:w="5159"/>
          </w:tcPr>
          <w:p>
            <w:r>
              <w:t>Prefixo AAMM + sequência mensal (ex.: 250500001) — configurado para o papel tesoureiro.</w:t>
            </w:r>
          </w:p>
        </w:tc>
      </w:tr>
      <w:tr>
        <w:tc>
          <w:tcPr>
            <w:tcW w:type="dxa" w:w="5159"/>
          </w:tcPr>
          <w:p>
            <w:r>
              <w:t>Onde vejo minhas escalas?</w:t>
            </w:r>
          </w:p>
        </w:tc>
        <w:tc>
          <w:tcPr>
            <w:tcW w:type="dxa" w:w="5159"/>
          </w:tcPr>
          <w:p>
            <w:r>
              <w:t>Card Escalas → tipos de escala → datas e servos com WhatsApp.</w:t>
            </w:r>
          </w:p>
        </w:tc>
      </w:tr>
      <w:tr>
        <w:tc>
          <w:tcPr>
            <w:tcW w:type="dxa" w:w="5159"/>
          </w:tcPr>
          <w:p>
            <w:r>
              <w:t>Card Servos em escala?</w:t>
            </w:r>
          </w:p>
        </w:tc>
        <w:tc>
          <w:tcPr>
            <w:tcW w:type="dxa" w:w="5159"/>
          </w:tcPr>
          <w:p>
            <w:r>
              <w:t>Visível quando seu perfil participa de escalas — lista de colegas na mesma data/tipo.</w:t>
            </w:r>
          </w:p>
        </w:tc>
      </w:tr>
      <w:tr>
        <w:tc>
          <w:tcPr>
            <w:tcW w:type="dxa" w:w="5159"/>
          </w:tcPr>
          <w:p>
            <w:r>
              <w:t>RD ficou pendente?</w:t>
            </w:r>
          </w:p>
        </w:tc>
        <w:tc>
          <w:tcPr>
            <w:tcW w:type="dxa" w:w="5159"/>
          </w:tcPr>
          <w:p>
            <w:r>
              <w:t>Aguarde conciliação na manutenção → Informações Financeiras (tesoureiro/super_admin).</w:t>
            </w:r>
          </w:p>
        </w:tc>
      </w:tr>
    </w:tbl>
    <w:p>
      <w:pPr>
        <w:pStyle w:val="Heading1"/>
      </w:pPr>
      <w:r>
        <w:rPr>
          <w:color w:val="1E3A8A"/>
        </w:rPr>
        <w:t>Dia 7 — Estacionamento, Perfil &amp; Identidade e encerramento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 xml:space="preserve">Parte 11 — Card Estacionamento </w:t>
      </w:r>
      <w:r>
        <w:rPr>
          <w:i/>
          <w:color w:val="1E3A8A"/>
        </w:rPr>
        <w:t>(quando visível)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Identificar o </w:t>
      </w:r>
      <w:r>
        <w:rPr>
          <w:b/>
          <w:color w:val="1E293B"/>
        </w:rPr>
        <w:t>proprietário de um veículo</w:t>
      </w:r>
      <w:r>
        <w:rPr>
          <w:color w:val="1E293B"/>
        </w:rPr>
        <w:t xml:space="preserve"> pela placa (equipe de acolhimento no estacionamento).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 xml:space="preserve">Escalas → escala de estacionamento → </w:t>
      </w:r>
      <w:r>
        <w:rPr>
          <w:b/>
          <w:color w:val="1E293B"/>
        </w:rPr>
        <w:t>Identificar veículo</w:t>
      </w:r>
      <w:r>
        <w:rPr>
          <w:color w:val="1E293B"/>
        </w:rPr>
        <w:t xml:space="preserve"> — ou card </w:t>
      </w:r>
      <w:r>
        <w:rPr>
          <w:b/>
          <w:color w:val="1E293B"/>
        </w:rPr>
        <w:t>Estacionamento</w:t>
      </w:r>
      <w:r>
        <w:rPr>
          <w:color w:val="1E293B"/>
        </w:rPr>
        <w:t xml:space="preserve"> se ativo no seu perfil.</w:t>
      </w:r>
    </w:p>
    <w:p>
      <w:pPr>
        <w:pStyle w:val="Heading3"/>
      </w:pPr>
      <w:r>
        <w:rPr>
          <w:color w:val="1E3A8A"/>
        </w:rPr>
        <w:t>Ilustração — Estacionamento</w:t>
      </w:r>
    </w:p>
    <w:p>
      <w:r>
        <w:rPr>
          <w:color w:val="1E293B"/>
        </w:rPr>
        <w:t>Ilustração indisponível neste recorte (docs/manual-painel/screens/13-estacionamento.png).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Campo Número da placa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Botão Buscar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Dados do proprietário e veículo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Digite a </w:t>
      </w:r>
      <w:r>
        <w:rPr>
          <w:b/>
          <w:color w:val="1E293B"/>
        </w:rPr>
        <w:t>Número da placa</w:t>
      </w:r>
      <w:r>
        <w:rPr>
          <w:color w:val="1E293B"/>
        </w:rPr>
        <w:t xml:space="preserve"> e busque.</w:t>
      </w:r>
    </w:p>
    <w:p>
      <w:r>
        <w:rPr>
          <w:color w:val="1E293B"/>
        </w:rPr>
        <w:t xml:space="preserve">2. Leia </w:t>
      </w:r>
      <w:r>
        <w:rPr>
          <w:b/>
          <w:color w:val="1E293B"/>
        </w:rPr>
        <w:t>Proprietário</w:t>
      </w:r>
      <w:r>
        <w:rPr>
          <w:color w:val="1E293B"/>
        </w:rPr>
        <w:t xml:space="preserve">, </w:t>
      </w:r>
      <w:r>
        <w:rPr>
          <w:b/>
          <w:color w:val="1E293B"/>
        </w:rPr>
        <w:t>Marca</w:t>
      </w:r>
      <w:r>
        <w:rPr>
          <w:color w:val="1E293B"/>
        </w:rPr>
        <w:t xml:space="preserve">, </w:t>
      </w:r>
      <w:r>
        <w:rPr>
          <w:b/>
          <w:color w:val="1E293B"/>
        </w:rPr>
        <w:t>Modelo</w:t>
      </w:r>
      <w:r>
        <w:rPr>
          <w:color w:val="1E293B"/>
        </w:rPr>
        <w:t xml:space="preserve">, </w:t>
      </w:r>
      <w:r>
        <w:rPr>
          <w:b/>
          <w:color w:val="1E293B"/>
        </w:rPr>
        <w:t>Cor</w:t>
      </w:r>
      <w:r>
        <w:rPr>
          <w:color w:val="1E293B"/>
        </w:rPr>
        <w:t xml:space="preserve">, </w:t>
      </w:r>
      <w:r>
        <w:rPr>
          <w:b/>
          <w:color w:val="1E293B"/>
        </w:rPr>
        <w:t>Telefone</w:t>
      </w:r>
      <w:r>
        <w:rPr>
          <w:color w:val="1E293B"/>
        </w:rPr>
        <w:t>.</w:t>
      </w:r>
    </w:p>
    <w:p>
      <w:r>
        <w:rPr>
          <w:color w:val="1E293B"/>
        </w:rPr>
        <w:t xml:space="preserve">3. Toque no </w:t>
      </w:r>
      <w:r>
        <w:rPr>
          <w:b/>
          <w:color w:val="1E293B"/>
        </w:rPr>
        <w:t>WhatsApp</w:t>
      </w:r>
      <w:r>
        <w:rPr>
          <w:color w:val="1E293B"/>
        </w:rPr>
        <w:t xml:space="preserve"> para falar com o dono, ou </w:t>
      </w:r>
      <w:r>
        <w:rPr>
          <w:b/>
          <w:color w:val="1E293B"/>
        </w:rPr>
        <w:t>Nova busca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Dados do veículo e dono exibidos; placa não encontrada → </w:t>
      </w:r>
      <w:r>
        <w:rPr>
          <w:i/>
          <w:color w:val="1E293B"/>
        </w:rPr>
        <w:t>Nenhum veículo encontrado…</w:t>
      </w:r>
    </w:p>
    <w:p>
      <w:pPr>
        <w:pStyle w:val="ListBullet"/>
      </w:pPr>
      <w:r>
        <w:rPr>
          <w:b/>
          <w:color w:val="1E293B"/>
        </w:rPr>
        <w:t>Voltar</w:t>
      </w:r>
      <w:r>
        <w:rPr>
          <w:color w:val="1E293B"/>
        </w:rPr>
        <w:t xml:space="preserve"> retorna à escala de estacionamento.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12 — Perfil &amp; Identidade (seu círculo familiar e chamado)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Manter </w:t>
      </w:r>
      <w:r>
        <w:rPr>
          <w:b/>
          <w:color w:val="1E293B"/>
        </w:rPr>
        <w:t>seus dados</w:t>
      </w:r>
      <w:r>
        <w:rPr>
          <w:color w:val="1E293B"/>
        </w:rPr>
        <w:t xml:space="preserve">, </w:t>
      </w:r>
      <w:r>
        <w:rPr>
          <w:b/>
          <w:color w:val="1E293B"/>
        </w:rPr>
        <w:t>cadastrar integrantes da sua família</w:t>
      </w:r>
      <w:r>
        <w:rPr>
          <w:color w:val="1E293B"/>
        </w:rPr>
        <w:t xml:space="preserve">, avançar na </w:t>
      </w:r>
      <w:r>
        <w:rPr>
          <w:b/>
          <w:color w:val="1E293B"/>
        </w:rPr>
        <w:t>Trilha de Discipulado</w:t>
      </w:r>
      <w:r>
        <w:rPr>
          <w:color w:val="1E293B"/>
        </w:rPr>
        <w:t xml:space="preserve"> (incluindo o </w:t>
      </w:r>
      <w:r>
        <w:rPr>
          <w:b/>
          <w:color w:val="1E293B"/>
        </w:rPr>
        <w:t>Perfil Ministerial</w:t>
      </w:r>
      <w:r>
        <w:rPr>
          <w:color w:val="1E293B"/>
        </w:rPr>
        <w:t xml:space="preserve"> na lição 5.1) e escolher a </w:t>
      </w:r>
      <w:r>
        <w:rPr>
          <w:b/>
          <w:color w:val="1E293B"/>
        </w:rPr>
        <w:t>paleta de cores</w:t>
      </w:r>
      <w:r>
        <w:rPr>
          <w:color w:val="1E293B"/>
        </w:rPr>
        <w:t xml:space="preserve"> do app.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 xml:space="preserve">Painel ou Índice → </w:t>
      </w:r>
      <w:r>
        <w:rPr>
          <w:b/>
          <w:color w:val="1E293B"/>
        </w:rPr>
        <w:t>Perfil &amp; Identidade</w:t>
      </w:r>
      <w:r>
        <w:rPr>
          <w:color w:val="1E293B"/>
        </w:rPr>
        <w:t xml:space="preserve"> → </w:t>
      </w:r>
      <w:r>
        <w:rPr>
          <w:b/>
          <w:color w:val="1E293B"/>
        </w:rPr>
        <w:t>Dados Cadastrais</w:t>
      </w:r>
      <w:r>
        <w:rPr>
          <w:color w:val="1E293B"/>
        </w:rPr>
        <w:t xml:space="preserve">, </w:t>
      </w:r>
      <w:r>
        <w:rPr>
          <w:b/>
          <w:color w:val="1E293B"/>
        </w:rPr>
        <w:t>Gerenciar Família</w:t>
      </w:r>
      <w:r>
        <w:rPr>
          <w:color w:val="1E293B"/>
        </w:rPr>
        <w:t xml:space="preserve">, </w:t>
      </w:r>
      <w:r>
        <w:rPr>
          <w:b/>
          <w:color w:val="1E293B"/>
        </w:rPr>
        <w:t>Trilha de Discipulado</w:t>
      </w:r>
      <w:r>
        <w:rPr>
          <w:color w:val="1E293B"/>
        </w:rPr>
        <w:t xml:space="preserve"> ou seletor de </w:t>
      </w:r>
      <w:r>
        <w:rPr>
          <w:b/>
          <w:color w:val="1E293B"/>
        </w:rPr>
        <w:t>Paleta de cores</w:t>
      </w:r>
      <w:r>
        <w:rPr>
          <w:color w:val="1E293B"/>
        </w:rPr>
        <w:t>.</w:t>
      </w:r>
    </w:p>
    <w:p>
      <w:pPr>
        <w:pStyle w:val="Heading2"/>
      </w:pPr>
      <w:r>
        <w:rPr>
          <w:color w:val="1E3A8A"/>
        </w:rPr>
        <w:t>12.1 Dados Cadastrais</w:t>
      </w:r>
    </w:p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Toque em </w:t>
      </w:r>
      <w:r>
        <w:rPr>
          <w:b/>
          <w:color w:val="1E293B"/>
        </w:rPr>
        <w:t>Dados Cadastrais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Dados Cadastrais</w:t>
      </w:r>
    </w:p>
    <w:p>
      <w:r>
        <w:rPr>
          <w:color w:val="1E293B"/>
        </w:rPr>
        <w:t>Ilustração indisponível neste recorte (docs/manual-painel/screens/15-dados-cadastrais.png).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Seção Dados Pessoais (expandida)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Campo Nome e demais dados pessoais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Seção Contato</w:t>
            </w:r>
          </w:p>
        </w:tc>
      </w:tr>
      <w:tr>
        <w:tc>
          <w:tcPr>
            <w:tcW w:type="dxa" w:w="5159"/>
          </w:tcPr>
          <w:p>
            <w:r>
              <w:t>④</w:t>
            </w:r>
          </w:p>
        </w:tc>
        <w:tc>
          <w:tcPr>
            <w:tcW w:type="dxa" w:w="5159"/>
          </w:tcPr>
          <w:p>
            <w:r>
              <w:t>Seção Endereço</w:t>
            </w:r>
          </w:p>
        </w:tc>
      </w:tr>
    </w:tbl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>Campos salvos com confirmação na tela.</w:t>
      </w:r>
    </w:p>
    <w:p>
      <w:pPr>
        <w:pStyle w:val="ListBullet"/>
      </w:pPr>
      <w:r>
        <w:rPr>
          <w:color w:val="1E293B"/>
        </w:rPr>
        <w:t>Código de família visível — necessário para QR, audiência e Salas.</w:t>
      </w:r>
    </w:p>
    <w:p>
      <w:pPr>
        <w:pStyle w:val="ListBullet"/>
      </w:pPr>
      <w:r>
        <w:rPr>
          <w:color w:val="1E293B"/>
        </w:rPr>
        <w:t>LGPD regularizado → cabeçalho sem alerta vermelho.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12.2 Gerenciar Família — incluir integrantes no seu círculo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Adicionar cônjuge, filhos e outros parentes ao </w:t>
      </w:r>
      <w:r>
        <w:rPr>
          <w:b/>
          <w:color w:val="1E293B"/>
        </w:rPr>
        <w:t>mesmo código de família</w:t>
      </w:r>
      <w:r>
        <w:rPr>
          <w:color w:val="1E293B"/>
        </w:rPr>
        <w:t xml:space="preserve"> para que participem de audiência, QR, Salas, etc.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Perfil &amp; Identidade</w:t>
      </w:r>
      <w:r>
        <w:rPr>
          <w:color w:val="1E293B"/>
        </w:rPr>
        <w:t xml:space="preserve"> → </w:t>
      </w:r>
      <w:r>
        <w:rPr>
          <w:b/>
          <w:color w:val="1E293B"/>
        </w:rPr>
        <w:t>Gerenciar Família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Anote </w:t>
      </w:r>
      <w:r>
        <w:rPr>
          <w:b/>
          <w:color w:val="1E293B"/>
        </w:rPr>
        <w:t>Família Atual: {código}</w:t>
      </w:r>
      <w:r>
        <w:rPr>
          <w:color w:val="1E293B"/>
        </w:rPr>
        <w:t xml:space="preserve"> no topo.</w:t>
      </w:r>
    </w:p>
    <w:p>
      <w:r>
        <w:rPr>
          <w:color w:val="1E293B"/>
        </w:rPr>
        <w:t xml:space="preserve">2. Toque em </w:t>
      </w:r>
      <w:r>
        <w:rPr>
          <w:b/>
          <w:color w:val="1E293B"/>
        </w:rPr>
        <w:t>Adicionar integrante</w:t>
      </w:r>
      <w:r>
        <w:rPr>
          <w:color w:val="1E293B"/>
        </w:rPr>
        <w:t xml:space="preserve"> (ou use busca por nome/telefone se a pessoa já existe no sistema).</w:t>
      </w:r>
    </w:p>
    <w:p>
      <w:r>
        <w:rPr>
          <w:color w:val="1E293B"/>
        </w:rPr>
        <w:t xml:space="preserve">3. Preencha </w:t>
      </w:r>
      <w:r>
        <w:rPr>
          <w:b/>
          <w:color w:val="1E293B"/>
        </w:rPr>
        <w:t>Nome completo</w:t>
      </w:r>
      <w:r>
        <w:rPr>
          <w:color w:val="1E293B"/>
        </w:rPr>
        <w:t xml:space="preserve">, </w:t>
      </w:r>
      <w:r>
        <w:rPr>
          <w:b/>
          <w:color w:val="1E293B"/>
        </w:rPr>
        <w:t>Telefone</w:t>
      </w:r>
      <w:r>
        <w:rPr>
          <w:color w:val="1E293B"/>
        </w:rPr>
        <w:t xml:space="preserve">, </w:t>
      </w:r>
      <w:r>
        <w:rPr>
          <w:b/>
          <w:color w:val="1E293B"/>
        </w:rPr>
        <w:t>Nascimento</w:t>
      </w:r>
      <w:r>
        <w:rPr>
          <w:color w:val="1E293B"/>
        </w:rPr>
        <w:t xml:space="preserve">, </w:t>
      </w:r>
      <w:r>
        <w:rPr>
          <w:b/>
          <w:color w:val="1E293B"/>
        </w:rPr>
        <w:t>Grau de parentesco</w:t>
      </w:r>
      <w:r>
        <w:rPr>
          <w:color w:val="1E293B"/>
        </w:rPr>
        <w:t xml:space="preserve"> (Cônjuge, Filho(a), etc.).</w:t>
      </w:r>
    </w:p>
    <w:p>
      <w:r>
        <w:rPr>
          <w:color w:val="1E293B"/>
        </w:rPr>
        <w:t xml:space="preserve">4. Toque em </w:t>
      </w:r>
      <w:r>
        <w:rPr>
          <w:b/>
          <w:color w:val="1E293B"/>
        </w:rPr>
        <w:t>ADICIONAR INTEGRANTE</w:t>
      </w:r>
      <w:r>
        <w:rPr>
          <w:color w:val="1E293B"/>
        </w:rPr>
        <w:t>.</w:t>
      </w:r>
    </w:p>
    <w:p>
      <w:r>
        <w:rPr>
          <w:color w:val="1E293B"/>
        </w:rPr>
        <w:t xml:space="preserve">5. Na lista </w:t>
      </w:r>
      <w:r>
        <w:rPr>
          <w:b/>
          <w:color w:val="1E293B"/>
        </w:rPr>
        <w:t>Integrantes Cadastrados</w:t>
      </w:r>
      <w:r>
        <w:rPr>
          <w:color w:val="1E293B"/>
        </w:rPr>
        <w:t xml:space="preserve">, marque o </w:t>
      </w:r>
      <w:r>
        <w:rPr>
          <w:b/>
          <w:color w:val="1E293B"/>
        </w:rPr>
        <w:t>checkbox de aceite</w:t>
      </w:r>
      <w:r>
        <w:rPr>
          <w:color w:val="1E293B"/>
        </w:rPr>
        <w:t xml:space="preserve"> (✓) ao lado de quem você confirma como membro do seu núcleo.</w:t>
      </w:r>
    </w:p>
    <w:p>
      <w:r>
        <w:rPr>
          <w:color w:val="1E293B"/>
        </w:rPr>
        <w:t xml:space="preserve">6. Para editar, toque no ícone de lápis; para remover, use </w:t>
      </w:r>
      <w:r>
        <w:rPr>
          <w:b/>
          <w:color w:val="1E293B"/>
        </w:rPr>
        <w:t>EXCLUIR INTEGRANTE</w:t>
      </w:r>
      <w:r>
        <w:rPr>
          <w:color w:val="1E293B"/>
        </w:rPr>
        <w:t xml:space="preserve"> (com confirmação).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Novo integrante aparece na lista </w:t>
      </w:r>
      <w:r>
        <w:rPr>
          <w:b/>
          <w:color w:val="1E293B"/>
        </w:rPr>
        <w:t>Integrantes Cadastrados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>Com checkbox ✓ (aceite), o membro:</w:t>
      </w:r>
    </w:p>
    <w:p>
      <w:pPr>
        <w:pStyle w:val="ListBullet"/>
      </w:pPr>
      <w:r>
        <w:rPr>
          <w:color w:val="1E293B"/>
        </w:rPr>
        <w:t xml:space="preserve">Aparece na </w:t>
      </w:r>
      <w:r>
        <w:rPr>
          <w:b/>
          <w:color w:val="1E293B"/>
        </w:rPr>
        <w:t>Audiência</w:t>
      </w:r>
      <w:r>
        <w:rPr>
          <w:color w:val="1E293B"/>
        </w:rPr>
        <w:t xml:space="preserve"> do card Agenda.</w:t>
      </w:r>
    </w:p>
    <w:p>
      <w:pPr>
        <w:pStyle w:val="ListBullet"/>
      </w:pPr>
      <w:r>
        <w:rPr>
          <w:color w:val="1E293B"/>
        </w:rPr>
        <w:t xml:space="preserve">Pode constar no </w:t>
      </w:r>
      <w:r>
        <w:rPr>
          <w:b/>
          <w:color w:val="1E293B"/>
        </w:rPr>
        <w:t>QR Code</w:t>
      </w:r>
      <w:r>
        <w:rPr>
          <w:color w:val="1E293B"/>
        </w:rPr>
        <w:t xml:space="preserve"> da família.</w:t>
      </w:r>
    </w:p>
    <w:p>
      <w:pPr>
        <w:pStyle w:val="ListBullet"/>
      </w:pPr>
      <w:r>
        <w:rPr>
          <w:color w:val="1E293B"/>
        </w:rPr>
        <w:t xml:space="preserve">Aparece no card </w:t>
      </w:r>
      <w:r>
        <w:rPr>
          <w:b/>
          <w:color w:val="1E293B"/>
        </w:rPr>
        <w:t>SALA(S)</w:t>
      </w:r>
      <w:r>
        <w:rPr>
          <w:color w:val="1E293B"/>
        </w:rPr>
        <w:t xml:space="preserve"> quando inscrito em Kids/Teens.</w:t>
      </w:r>
    </w:p>
    <w:p>
      <w:pPr>
        <w:pStyle w:val="ListBullet"/>
      </w:pPr>
      <w:r>
        <w:rPr>
          <w:color w:val="1E293B"/>
        </w:rPr>
        <w:t xml:space="preserve">Indicadores </w:t>
      </w:r>
      <w:r>
        <w:rPr>
          <w:b/>
          <w:color w:val="1E293B"/>
        </w:rPr>
        <w:t>KIDS/TEENS</w:t>
      </w:r>
      <w:r>
        <w:rPr>
          <w:color w:val="1E293B"/>
        </w:rPr>
        <w:t xml:space="preserve"> (bolinhas) por idade na lista.</w:t>
      </w:r>
    </w:p>
    <w:p>
      <w:pPr>
        <w:pStyle w:val="ListBullet"/>
      </w:pPr>
      <w:r>
        <w:rPr>
          <w:color w:val="1E293B"/>
        </w:rPr>
        <w:t xml:space="preserve">Se a pessoa estava em outra família, o app pede </w:t>
      </w:r>
      <w:r>
        <w:rPr>
          <w:b/>
          <w:color w:val="1E293B"/>
        </w:rPr>
        <w:t>confirmação de transferência</w:t>
      </w:r>
      <w:r>
        <w:rPr>
          <w:color w:val="1E293B"/>
        </w:rPr>
        <w:t xml:space="preserve"> — ao aceitar, ela entra no seu círculo.</w:t>
      </w:r>
    </w:p>
    <w:p>
      <w:pPr>
        <w:pStyle w:val="Heading3"/>
      </w:pPr>
      <w:r>
        <w:rPr>
          <w:color w:val="1E3A8A"/>
        </w:rPr>
        <w:t>Dica</w:t>
      </w:r>
    </w:p>
    <w:p>
      <w:r>
        <w:rPr>
          <w:color w:val="1E293B"/>
        </w:rPr>
        <w:t>O representante legal da família não pode ser excluído — proteção do cadastro principal.</w:t>
      </w:r>
    </w:p>
    <w:p>
      <w:pPr>
        <w:pStyle w:val="Heading3"/>
      </w:pPr>
      <w:r>
        <w:rPr>
          <w:color w:val="1E3A8A"/>
        </w:rPr>
        <w:t>Se der erro</w:t>
      </w:r>
    </w:p>
    <w:p>
      <w:pPr>
        <w:pStyle w:val="ListBullet"/>
      </w:pPr>
      <w:r>
        <w:rPr>
          <w:color w:val="1E293B"/>
        </w:rPr>
        <w:t>Duplicata (mesmo nome/telefone na família) → mensagem impedindo segundo cadastro igual.</w:t>
      </w:r>
    </w:p>
    <w:p>
      <w:pPr>
        <w:pStyle w:val="ListBullet"/>
      </w:pPr>
      <w:r>
        <w:rPr>
          <w:color w:val="1E293B"/>
        </w:rPr>
        <w:t>Sem código de família → solicite à secretaria antes de adicionar integrantes.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12.3 Trilha de Discipulado e Perfil Ministerial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Avançar nos </w:t>
      </w:r>
      <w:r>
        <w:rPr>
          <w:b/>
          <w:color w:val="1E293B"/>
        </w:rPr>
        <w:t>5 passos</w:t>
      </w:r>
      <w:r>
        <w:rPr>
          <w:color w:val="1E293B"/>
        </w:rPr>
        <w:t xml:space="preserve"> da Trilha (3 lições por passo), conquistar </w:t>
      </w:r>
      <w:r>
        <w:rPr>
          <w:b/>
          <w:color w:val="1E293B"/>
        </w:rPr>
        <w:t>selos coloridos</w:t>
      </w:r>
      <w:r>
        <w:rPr>
          <w:color w:val="1E293B"/>
        </w:rPr>
        <w:t xml:space="preserve"> e, na lição </w:t>
      </w:r>
      <w:r>
        <w:rPr>
          <w:b/>
          <w:color w:val="1E293B"/>
        </w:rPr>
        <w:t>5.1 — Descobrindo meus Dons</w:t>
      </w:r>
      <w:r>
        <w:rPr>
          <w:color w:val="1E293B"/>
        </w:rPr>
        <w:t xml:space="preserve">, responder o questionário de </w:t>
      </w:r>
      <w:r>
        <w:rPr>
          <w:b/>
          <w:color w:val="1E293B"/>
        </w:rPr>
        <w:t>50 perguntas</w:t>
      </w:r>
      <w:r>
        <w:rPr>
          <w:color w:val="1E293B"/>
        </w:rPr>
        <w:t xml:space="preserve"> (10 etapas de 5) para ver o </w:t>
      </w:r>
      <w:r>
        <w:rPr>
          <w:b/>
          <w:color w:val="1E293B"/>
        </w:rPr>
        <w:t>perfil ministerial predominante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Perfil &amp; Identidade</w:t>
      </w:r>
      <w:r>
        <w:rPr>
          <w:color w:val="1E293B"/>
        </w:rPr>
        <w:t xml:space="preserve"> → </w:t>
      </w:r>
      <w:r>
        <w:rPr>
          <w:b/>
          <w:color w:val="1E293B"/>
        </w:rPr>
        <w:t>Trilha de Discipulado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Os 5 passos e as cores dos selos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Passo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Tema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Cor do selo</w:t>
            </w:r>
          </w:p>
        </w:tc>
      </w:tr>
      <w:tr>
        <w:tc>
          <w:tcPr>
            <w:tcW w:type="dxa" w:w="3439"/>
          </w:tcPr>
          <w:p>
            <w:r>
              <w:t>1</w:t>
            </w:r>
          </w:p>
        </w:tc>
        <w:tc>
          <w:tcPr>
            <w:tcW w:type="dxa" w:w="3439"/>
          </w:tcPr>
          <w:p>
            <w:r>
              <w:t>Boas-Vindas e Identidade da Igreja</w:t>
            </w:r>
          </w:p>
        </w:tc>
        <w:tc>
          <w:tcPr>
            <w:tcW w:type="dxa" w:w="3439"/>
          </w:tcPr>
          <w:p>
            <w:r>
              <w:t>Azul céu / turquesa</w:t>
            </w:r>
          </w:p>
        </w:tc>
      </w:tr>
      <w:tr>
        <w:tc>
          <w:tcPr>
            <w:tcW w:type="dxa" w:w="3439"/>
          </w:tcPr>
          <w:p>
            <w:r>
              <w:t>2</w:t>
            </w:r>
          </w:p>
        </w:tc>
        <w:tc>
          <w:tcPr>
            <w:tcW w:type="dxa" w:w="3439"/>
          </w:tcPr>
          <w:p>
            <w:r>
              <w:t>O Fundamento da Fé</w:t>
            </w:r>
          </w:p>
        </w:tc>
        <w:tc>
          <w:tcPr>
            <w:tcW w:type="dxa" w:w="3439"/>
          </w:tcPr>
          <w:p>
            <w:r>
              <w:t>Verde esmeralda</w:t>
            </w:r>
          </w:p>
        </w:tc>
      </w:tr>
      <w:tr>
        <w:tc>
          <w:tcPr>
            <w:tcW w:type="dxa" w:w="3439"/>
          </w:tcPr>
          <w:p>
            <w:r>
              <w:t>3</w:t>
            </w:r>
          </w:p>
        </w:tc>
        <w:tc>
          <w:tcPr>
            <w:tcW w:type="dxa" w:w="3439"/>
          </w:tcPr>
          <w:p>
            <w:r>
              <w:t>O Passo da Fé (Batismo)</w:t>
            </w:r>
          </w:p>
        </w:tc>
        <w:tc>
          <w:tcPr>
            <w:tcW w:type="dxa" w:w="3439"/>
          </w:tcPr>
          <w:p>
            <w:r>
              <w:t>Azul royal / profundo</w:t>
            </w:r>
          </w:p>
        </w:tc>
      </w:tr>
      <w:tr>
        <w:tc>
          <w:tcPr>
            <w:tcW w:type="dxa" w:w="3439"/>
          </w:tcPr>
          <w:p>
            <w:r>
              <w:t>4</w:t>
            </w:r>
          </w:p>
        </w:tc>
        <w:tc>
          <w:tcPr>
            <w:tcW w:type="dxa" w:w="3439"/>
          </w:tcPr>
          <w:p>
            <w:r>
              <w:t>Comunhão e Pertença</w:t>
            </w:r>
          </w:p>
        </w:tc>
        <w:tc>
          <w:tcPr>
            <w:tcW w:type="dxa" w:w="3439"/>
          </w:tcPr>
          <w:p>
            <w:r>
              <w:t>Laranja / âmbar</w:t>
            </w:r>
          </w:p>
        </w:tc>
      </w:tr>
      <w:tr>
        <w:tc>
          <w:tcPr>
            <w:tcW w:type="dxa" w:w="3439"/>
          </w:tcPr>
          <w:p>
            <w:r>
              <w:t>5</w:t>
            </w:r>
          </w:p>
        </w:tc>
        <w:tc>
          <w:tcPr>
            <w:tcW w:type="dxa" w:w="3439"/>
          </w:tcPr>
          <w:p>
            <w:r>
              <w:t>Servindo com Propósito</w:t>
            </w:r>
          </w:p>
        </w:tc>
        <w:tc>
          <w:tcPr>
            <w:tcW w:type="dxa" w:w="3439"/>
          </w:tcPr>
          <w:p>
            <w:r>
              <w:t>Dourado / bronze</w:t>
            </w:r>
          </w:p>
        </w:tc>
      </w:tr>
    </w:tbl>
    <w:p>
      <w:r>
        <w:rPr>
          <w:color w:val="1E293B"/>
        </w:rPr>
        <w:t xml:space="preserve">Ao concluir </w:t>
      </w:r>
      <w:r>
        <w:rPr>
          <w:b/>
          <w:color w:val="1E293B"/>
        </w:rPr>
        <w:t>100% da Trilha</w:t>
      </w:r>
      <w:r>
        <w:rPr>
          <w:color w:val="1E293B"/>
        </w:rPr>
        <w:t xml:space="preserve">, você recebe o </w:t>
      </w:r>
      <w:r>
        <w:rPr>
          <w:b/>
          <w:color w:val="1E293B"/>
        </w:rPr>
        <w:t>selo dourado final</w:t>
      </w:r>
      <w:r>
        <w:rPr>
          <w:color w:val="1E293B"/>
        </w:rPr>
        <w:t xml:space="preserve"> e a liderança é avisada para certificado ou reconhecimento público.</w:t>
      </w:r>
    </w:p>
    <w:p>
      <w:pPr>
        <w:pStyle w:val="Heading3"/>
      </w:pPr>
      <w:r>
        <w:rPr>
          <w:color w:val="1E3A8A"/>
        </w:rPr>
        <w:t>Passo a passo — Trilha</w:t>
      </w:r>
    </w:p>
    <w:p>
      <w:r>
        <w:rPr>
          <w:color w:val="1E293B"/>
        </w:rPr>
        <w:t xml:space="preserve">1. Toque em </w:t>
      </w:r>
      <w:r>
        <w:rPr>
          <w:b/>
          <w:color w:val="1E293B"/>
        </w:rPr>
        <w:t>Trilha de Discipulado</w:t>
      </w:r>
      <w:r>
        <w:rPr>
          <w:color w:val="1E293B"/>
        </w:rPr>
        <w:t>.</w:t>
      </w:r>
    </w:p>
    <w:p>
      <w:r>
        <w:rPr>
          <w:color w:val="1E293B"/>
        </w:rPr>
        <w:t xml:space="preserve">2. Veja </w:t>
      </w:r>
      <w:r>
        <w:rPr>
          <w:b/>
          <w:color w:val="1E293B"/>
        </w:rPr>
        <w:t>Minhas Conquistas / Selos</w:t>
      </w:r>
      <w:r>
        <w:rPr>
          <w:color w:val="1E293B"/>
        </w:rPr>
        <w:t>: selos desbloqueados nas cores acima; futuros em cinza.</w:t>
      </w:r>
    </w:p>
    <w:p>
      <w:r>
        <w:rPr>
          <w:color w:val="1E293B"/>
        </w:rPr>
        <w:t>3. Abra a próxima lição disponível (as anteriores precisam estar concluídas).</w:t>
      </w:r>
    </w:p>
    <w:p>
      <w:r>
        <w:rPr>
          <w:color w:val="1E293B"/>
        </w:rPr>
        <w:t xml:space="preserve">4. Leia o conteúdo; se houver vídeo, use </w:t>
      </w:r>
      <w:r>
        <w:rPr>
          <w:b/>
          <w:color w:val="1E293B"/>
        </w:rPr>
        <w:t>Assistir vídeo</w:t>
      </w:r>
      <w:r>
        <w:rPr>
          <w:color w:val="1E293B"/>
        </w:rPr>
        <w:t xml:space="preserve"> (opcional — não bloqueia a conclusão).</w:t>
      </w:r>
    </w:p>
    <w:p>
      <w:r>
        <w:rPr>
          <w:color w:val="1E293B"/>
        </w:rPr>
        <w:t>5. Se a lição pedir reflexão, escreva pelo menos 3 caracteres.</w:t>
      </w:r>
    </w:p>
    <w:p>
      <w:r>
        <w:rPr>
          <w:color w:val="1E293B"/>
        </w:rPr>
        <w:t xml:space="preserve">6. Toque em </w:t>
      </w:r>
      <w:r>
        <w:rPr>
          <w:b/>
          <w:color w:val="1E293B"/>
        </w:rPr>
        <w:t>Concluir lição</w:t>
      </w:r>
      <w:r>
        <w:rPr>
          <w:color w:val="1E293B"/>
        </w:rPr>
        <w:t xml:space="preserve"> (o botão fica fixo no rodapé do modal).</w:t>
      </w:r>
    </w:p>
    <w:p>
      <w:r>
        <w:rPr>
          <w:color w:val="1E293B"/>
        </w:rPr>
        <w:t>7. Ao fechar um passo inteiro, celebramos o selo daquele passo.</w:t>
      </w:r>
    </w:p>
    <w:p>
      <w:pPr>
        <w:pStyle w:val="Heading3"/>
      </w:pPr>
      <w:r>
        <w:rPr>
          <w:color w:val="1E3A8A"/>
        </w:rPr>
        <w:t>Passo a passo — Perfil Ministerial (lição 5.1)</w:t>
      </w:r>
    </w:p>
    <w:p>
      <w:r>
        <w:rPr>
          <w:color w:val="1E293B"/>
        </w:rPr>
        <w:t xml:space="preserve">1. Na lição </w:t>
      </w:r>
      <w:r>
        <w:rPr>
          <w:b/>
          <w:color w:val="1E293B"/>
        </w:rPr>
        <w:t>Descobrindo meus Dons</w:t>
      </w:r>
      <w:r>
        <w:rPr>
          <w:color w:val="1E293B"/>
        </w:rPr>
        <w:t xml:space="preserve">, toque em </w:t>
      </w:r>
      <w:r>
        <w:rPr>
          <w:b/>
          <w:color w:val="1E293B"/>
        </w:rPr>
        <w:t>Perfil Ministerial</w:t>
      </w:r>
      <w:r>
        <w:rPr>
          <w:color w:val="1E293B"/>
        </w:rPr>
        <w:t>.</w:t>
      </w:r>
    </w:p>
    <w:p>
      <w:r>
        <w:rPr>
          <w:color w:val="1E293B"/>
        </w:rPr>
        <w:t xml:space="preserve">2. Leia a introdução e toque em </w:t>
      </w:r>
      <w:r>
        <w:rPr>
          <w:b/>
          <w:color w:val="1E293B"/>
        </w:rPr>
        <w:t>Começar questionário</w:t>
      </w:r>
      <w:r>
        <w:rPr>
          <w:color w:val="1E293B"/>
        </w:rPr>
        <w:t>.</w:t>
      </w:r>
    </w:p>
    <w:p>
      <w:r>
        <w:rPr>
          <w:color w:val="1E293B"/>
        </w:rPr>
        <w:t xml:space="preserve">3. Em cada etapa, responda as 5 perguntas e avance com </w:t>
      </w:r>
      <w:r>
        <w:rPr>
          <w:b/>
          <w:color w:val="1E293B"/>
        </w:rPr>
        <w:t>Próxima etapa</w:t>
      </w:r>
      <w:r>
        <w:rPr>
          <w:color w:val="1E293B"/>
        </w:rPr>
        <w:t>.</w:t>
      </w:r>
    </w:p>
    <w:p>
      <w:r>
        <w:rPr>
          <w:color w:val="1E293B"/>
        </w:rPr>
        <w:t xml:space="preserve">4. Na última etapa, toque em </w:t>
      </w:r>
      <w:r>
        <w:rPr>
          <w:b/>
          <w:color w:val="1E293B"/>
        </w:rPr>
        <w:t>Finalizar</w:t>
      </w:r>
      <w:r>
        <w:rPr>
          <w:color w:val="1E293B"/>
        </w:rPr>
        <w:t>.</w:t>
      </w:r>
    </w:p>
    <w:p>
      <w:r>
        <w:rPr>
          <w:color w:val="1E293B"/>
        </w:rPr>
        <w:t xml:space="preserve">5. Volte à lição e toque em </w:t>
      </w:r>
      <w:r>
        <w:rPr>
          <w:b/>
          <w:color w:val="1E293B"/>
        </w:rPr>
        <w:t>Concluir lição</w:t>
      </w:r>
      <w:r>
        <w:rPr>
          <w:color w:val="1E293B"/>
        </w:rPr>
        <w:t xml:space="preserve"> (o app exige o questionário preenchido).</w:t>
      </w:r>
    </w:p>
    <w:p>
      <w:r>
        <w:rPr>
          <w:color w:val="1E293B"/>
        </w:rPr>
        <w:t xml:space="preserve">6. Se desejar, use </w:t>
      </w:r>
      <w:r>
        <w:rPr>
          <w:b/>
          <w:color w:val="1E293B"/>
        </w:rPr>
        <w:t>Refazer questionário</w:t>
      </w:r>
      <w:r>
        <w:rPr>
          <w:color w:val="1E293B"/>
        </w:rPr>
        <w:t xml:space="preserve"> no resultado.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>Progresso sequencial, selos coloridos na galeria e celebração ao concluir cada passo.</w:t>
      </w:r>
    </w:p>
    <w:p>
      <w:pPr>
        <w:pStyle w:val="ListBullet"/>
      </w:pPr>
      <w:r>
        <w:rPr>
          <w:color w:val="1E293B"/>
        </w:rPr>
        <w:t xml:space="preserve">Na 5.1: perfil predominante entre </w:t>
      </w:r>
      <w:r>
        <w:rPr>
          <w:b/>
          <w:color w:val="1E293B"/>
        </w:rPr>
        <w:t>Pregação</w:t>
      </w:r>
      <w:r>
        <w:rPr>
          <w:color w:val="1E293B"/>
        </w:rPr>
        <w:t xml:space="preserve">, </w:t>
      </w:r>
      <w:r>
        <w:rPr>
          <w:b/>
          <w:color w:val="1E293B"/>
        </w:rPr>
        <w:t>Discipulado</w:t>
      </w:r>
      <w:r>
        <w:rPr>
          <w:color w:val="1E293B"/>
        </w:rPr>
        <w:t xml:space="preserve">, </w:t>
      </w:r>
      <w:r>
        <w:rPr>
          <w:b/>
          <w:color w:val="1E293B"/>
        </w:rPr>
        <w:t>Pastoral</w:t>
      </w:r>
      <w:r>
        <w:rPr>
          <w:color w:val="1E293B"/>
        </w:rPr>
        <w:t xml:space="preserve">, </w:t>
      </w:r>
      <w:r>
        <w:rPr>
          <w:b/>
          <w:color w:val="1E293B"/>
        </w:rPr>
        <w:t>Evangelismo</w:t>
      </w:r>
      <w:r>
        <w:rPr>
          <w:color w:val="1E293B"/>
        </w:rPr>
        <w:t xml:space="preserve">, </w:t>
      </w:r>
      <w:r>
        <w:rPr>
          <w:b/>
          <w:color w:val="1E293B"/>
        </w:rPr>
        <w:t>Liderança</w:t>
      </w:r>
      <w:r>
        <w:rPr>
          <w:color w:val="1E293B"/>
        </w:rPr>
        <w:t xml:space="preserve"> ou </w:t>
      </w:r>
      <w:r>
        <w:rPr>
          <w:b/>
          <w:color w:val="1E293B"/>
        </w:rPr>
        <w:t>Louvor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>Ao fechar a trilha: selo dourado + notificação pastoral para certificado.</w:t>
      </w:r>
    </w:p>
    <w:p>
      <w:pPr>
        <w:pStyle w:val="ListBullet"/>
      </w:pPr>
      <w:r>
        <w:rPr>
          <w:color w:val="1E293B"/>
        </w:rPr>
        <w:t xml:space="preserve">Ao </w:t>
      </w:r>
      <w:r>
        <w:rPr>
          <w:b/>
          <w:color w:val="1E293B"/>
        </w:rPr>
        <w:t>refazer</w:t>
      </w:r>
      <w:r>
        <w:rPr>
          <w:color w:val="1E293B"/>
        </w:rPr>
        <w:t xml:space="preserve"> o questionário e finalizar de novo, o resultado anterior é </w:t>
      </w:r>
      <w:r>
        <w:rPr>
          <w:b/>
          <w:color w:val="1E293B"/>
        </w:rPr>
        <w:t>substituído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Se der erro</w:t>
      </w:r>
    </w:p>
    <w:p>
      <w:pPr>
        <w:pStyle w:val="ListBullet"/>
      </w:pPr>
      <w:r>
        <w:rPr>
          <w:color w:val="1E293B"/>
        </w:rPr>
        <w:t xml:space="preserve">«Lição não encontrada nesta igreja» — confirme a </w:t>
      </w:r>
      <w:r>
        <w:rPr>
          <w:b/>
          <w:color w:val="1E293B"/>
        </w:rPr>
        <w:t>igreja ativa</w:t>
      </w:r>
      <w:r>
        <w:rPr>
          <w:color w:val="1E293B"/>
        </w:rPr>
        <w:t xml:space="preserve"> na sessão e reabra a Trilha.</w:t>
      </w:r>
    </w:p>
    <w:p>
      <w:pPr>
        <w:pStyle w:val="ListBullet"/>
      </w:pPr>
      <w:r>
        <w:rPr>
          <w:color w:val="1E293B"/>
        </w:rPr>
        <w:t xml:space="preserve">Mensagem pedindo scripts SQL — a equipe TI deve executar os scripts </w:t>
      </w:r>
      <w:r>
        <w:rPr>
          <w:rFonts w:ascii="Consolas" w:hAnsi="Consolas"/>
          <w:color w:val="1E293B"/>
          <w:sz w:val="19"/>
        </w:rPr>
        <w:t>discipleship-trail-</w:t>
      </w:r>
      <w:r>
        <w:rPr>
          <w:rFonts w:ascii="Consolas" w:hAnsi="Consolas"/>
          <w:i/>
          <w:color w:val="1E293B"/>
          <w:sz w:val="19"/>
        </w:rPr>
        <w:t>.sql</w:t>
      </w:r>
      <w:r>
        <w:rPr>
          <w:i/>
          <w:color w:val="1E293B"/>
        </w:rPr>
        <w:t xml:space="preserve"> e </w:t>
      </w:r>
      <w:r>
        <w:rPr>
          <w:rFonts w:ascii="Consolas" w:hAnsi="Consolas"/>
          <w:i/>
          <w:color w:val="1E293B"/>
          <w:sz w:val="19"/>
        </w:rPr>
        <w:t>ministerial-profile-questionnaire</w:t>
      </w:r>
      <w:r>
        <w:rPr>
          <w:rFonts w:ascii="Consolas" w:hAnsi="Consolas"/>
          <w:color w:val="1E293B"/>
          <w:sz w:val="19"/>
        </w:rPr>
        <w:t>.sql</w:t>
      </w:r>
      <w:r>
        <w:rPr>
          <w:color w:val="1E293B"/>
        </w:rPr>
        <w:t>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12.4 Selfie biométrica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>Registrar ou atualizar a foto de rosto usada na identificação do membro.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Perfil &amp; Identidade</w:t>
      </w:r>
      <w:r>
        <w:rPr>
          <w:color w:val="1E293B"/>
        </w:rPr>
        <w:t xml:space="preserve"> → </w:t>
      </w:r>
      <w:r>
        <w:rPr>
          <w:b/>
          <w:color w:val="1E293B"/>
        </w:rPr>
        <w:t>Dados Cadastrais</w:t>
      </w:r>
      <w:r>
        <w:rPr>
          <w:color w:val="1E293B"/>
        </w:rPr>
        <w:t xml:space="preserve"> → seção de selfie.</w:t>
      </w:r>
    </w:p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Abra </w:t>
      </w:r>
      <w:r>
        <w:rPr>
          <w:b/>
          <w:color w:val="1E293B"/>
        </w:rPr>
        <w:t>Dados Cadastrais</w:t>
      </w:r>
      <w:r>
        <w:rPr>
          <w:color w:val="1E293B"/>
        </w:rPr>
        <w:t>.</w:t>
      </w:r>
    </w:p>
    <w:p>
      <w:r>
        <w:rPr>
          <w:color w:val="1E293B"/>
        </w:rPr>
        <w:t xml:space="preserve">2. Atualize </w:t>
      </w:r>
      <w:r>
        <w:rPr>
          <w:b/>
          <w:color w:val="1E293B"/>
        </w:rPr>
        <w:t>selfie</w:t>
      </w:r>
      <w:r>
        <w:rPr>
          <w:color w:val="1E293B"/>
        </w:rPr>
        <w:t xml:space="preserve"> com </w:t>
      </w:r>
      <w:r>
        <w:rPr>
          <w:b/>
          <w:color w:val="1E293B"/>
        </w:rPr>
        <w:t>Tirar Selfie</w:t>
      </w:r>
      <w:r>
        <w:rPr>
          <w:color w:val="1E293B"/>
        </w:rPr>
        <w:t xml:space="preserve"> ou </w:t>
      </w:r>
      <w:r>
        <w:rPr>
          <w:b/>
          <w:color w:val="1E293B"/>
        </w:rPr>
        <w:t>Atualizar Selfie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Selfie biométrica</w:t>
      </w:r>
    </w:p>
    <w:p>
      <w:r>
        <w:rPr>
          <w:color w:val="1E293B"/>
        </w:rPr>
        <w:t>Ilustração indisponível neste recorte (docs/manual-painel/screens/17-selfie-biometrica.png).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Botão Tirar Selfie / Atualizar Selfie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Área de pré-visualização da foto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Atalho LGPD (se pendente)</w:t>
            </w:r>
          </w:p>
        </w:tc>
      </w:tr>
      <w:tr>
        <w:tc>
          <w:tcPr>
            <w:tcW w:type="dxa" w:w="5159"/>
          </w:tcPr>
          <w:p>
            <w:r>
              <w:t>④</w:t>
            </w:r>
          </w:p>
        </w:tc>
        <w:tc>
          <w:tcPr>
            <w:tcW w:type="dxa" w:w="5159"/>
          </w:tcPr>
          <w:p>
            <w:r>
              <w:t>Resumo do membro (Maurício de Freitas)</w:t>
            </w:r>
          </w:p>
        </w:tc>
      </w:tr>
    </w:tbl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Selfie exibida no perfil; botão </w:t>
      </w:r>
      <w:r>
        <w:rPr>
          <w:b/>
          <w:color w:val="1E293B"/>
        </w:rPr>
        <w:t>LGPD</w:t>
      </w:r>
      <w:r>
        <w:rPr>
          <w:color w:val="1E293B"/>
        </w:rPr>
        <w:t xml:space="preserve"> visível apenas com módulo ativo e pendência.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Encerramento — Sair com segurança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>Encerrar a sessão no aparelho (essencial em celular compartilhado).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Índice</w:t>
      </w:r>
      <w:r>
        <w:rPr>
          <w:color w:val="1E293B"/>
        </w:rPr>
        <w:t xml:space="preserve"> → rodapé → </w:t>
      </w:r>
      <w:r>
        <w:rPr>
          <w:b/>
          <w:color w:val="1E293B"/>
        </w:rPr>
        <w:t>Encerrar sessão</w:t>
      </w:r>
      <w:r>
        <w:rPr>
          <w:color w:val="1E293B"/>
        </w:rPr>
        <w:t xml:space="preserve"> (web) ou </w:t>
      </w:r>
      <w:r>
        <w:rPr>
          <w:b/>
          <w:color w:val="1E293B"/>
        </w:rPr>
        <w:t>Sair do aplicativo</w:t>
      </w:r>
      <w:r>
        <w:rPr>
          <w:color w:val="1E293B"/>
        </w:rPr>
        <w:t xml:space="preserve"> (celular).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Volta à tela </w:t>
      </w:r>
      <w:r>
        <w:rPr>
          <w:b/>
          <w:color w:val="1E293B"/>
        </w:rPr>
        <w:t>Boas-vindas</w:t>
      </w:r>
      <w:r>
        <w:rPr>
          <w:color w:val="1E293B"/>
        </w:rPr>
        <w:t>; próximo uso exige celular e senha novamente.</w:t>
      </w:r>
    </w:p>
    <w:p>
      <w:pPr>
        <w:pStyle w:val="ListBullet"/>
      </w:pPr>
      <w:r>
        <w:rPr>
          <w:color w:val="1E293B"/>
        </w:rPr>
        <w:t>Dados de login removidos do aparelho.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Resumo — o que você deve conseguir após este manual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Necessidade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Onde ver no app</w:t>
            </w:r>
          </w:p>
        </w:tc>
      </w:tr>
      <w:tr>
        <w:tc>
          <w:tcPr>
            <w:tcW w:type="dxa" w:w="5159"/>
          </w:tcPr>
          <w:p>
            <w:r>
              <w:t>Vagas do culto</w:t>
            </w:r>
          </w:p>
        </w:tc>
        <w:tc>
          <w:tcPr>
            <w:tcW w:type="dxa" w:w="5159"/>
          </w:tcPr>
          <w:p>
            <w:r>
              <w:t>Agenda → copo Vagas + número entre parênteses</w:t>
            </w:r>
          </w:p>
        </w:tc>
      </w:tr>
      <w:tr>
        <w:tc>
          <w:tcPr>
            <w:tcW w:type="dxa" w:w="5159"/>
          </w:tcPr>
          <w:p>
            <w:r>
              <w:t>Filho aceito na sala</w:t>
            </w:r>
          </w:p>
        </w:tc>
        <w:tc>
          <w:tcPr>
            <w:tcW w:type="dxa" w:w="5159"/>
          </w:tcPr>
          <w:p>
            <w:r>
              <w:t>SALA(S) → ✓ ao lado do nome</w:t>
            </w:r>
          </w:p>
        </w:tc>
      </w:tr>
      <w:tr>
        <w:tc>
          <w:tcPr>
            <w:tcW w:type="dxa" w:w="5159"/>
          </w:tcPr>
          <w:p>
            <w:r>
              <w:t>Pedido pastoral acompanhado</w:t>
            </w:r>
          </w:p>
        </w:tc>
        <w:tc>
          <w:tcPr>
            <w:tcW w:type="dxa" w:w="5159"/>
          </w:tcPr>
          <w:p>
            <w:r>
              <w:t>Coração Aberto → Meus pedidos → status Acolher / Apoiar / Acompanhar</w:t>
            </w:r>
          </w:p>
        </w:tc>
      </w:tr>
      <w:tr>
        <w:tc>
          <w:tcPr>
            <w:tcW w:type="dxa" w:w="5159"/>
          </w:tcPr>
          <w:p>
            <w:r>
              <w:t>Quem está de escala hoje</w:t>
            </w:r>
          </w:p>
        </w:tc>
        <w:tc>
          <w:tcPr>
            <w:tcW w:type="dxa" w:w="5159"/>
          </w:tcPr>
          <w:p>
            <w:r>
              <w:t>Escalas → tipo → data de hoje na lista</w:t>
            </w:r>
          </w:p>
        </w:tc>
      </w:tr>
      <w:tr>
        <w:tc>
          <w:tcPr>
            <w:tcW w:type="dxa" w:w="5159"/>
          </w:tcPr>
          <w:p>
            <w:r>
              <w:t>Incluir família no meu círculo</w:t>
            </w:r>
          </w:p>
        </w:tc>
        <w:tc>
          <w:tcPr>
            <w:tcW w:type="dxa" w:w="5159"/>
          </w:tcPr>
          <w:p>
            <w:r>
              <w:t>Perfil &amp; Identidade → Gerenciar Família → adicionar + checkbox ✓</w:t>
            </w:r>
          </w:p>
        </w:tc>
      </w:tr>
      <w:tr>
        <w:tc>
          <w:tcPr>
            <w:tcW w:type="dxa" w:w="5159"/>
          </w:tcPr>
          <w:p>
            <w:r>
              <w:t>Descobrir perfil ministerial</w:t>
            </w:r>
          </w:p>
        </w:tc>
        <w:tc>
          <w:tcPr>
            <w:tcW w:type="dxa" w:w="5159"/>
          </w:tcPr>
          <w:p>
            <w:r>
              <w:t>Perfil &amp; Identidade → Trilha de Discipulado → 5.1 Descobrindo meus Dons → questionário</w:t>
            </w:r>
          </w:p>
        </w:tc>
      </w:tr>
      <w:tr>
        <w:tc>
          <w:tcPr>
            <w:tcW w:type="dxa" w:w="5159"/>
          </w:tcPr>
          <w:p>
            <w:r>
              <w:t>Ver selos da Trilha</w:t>
            </w:r>
          </w:p>
        </w:tc>
        <w:tc>
          <w:tcPr>
            <w:tcW w:type="dxa" w:w="5159"/>
          </w:tcPr>
          <w:p>
            <w:r>
              <w:t>Perfil &amp; Identidade → Trilha de Discipulado → Minhas Conquistas / Selos</w:t>
            </w:r>
          </w:p>
        </w:tc>
      </w:tr>
      <w:tr>
        <w:tc>
          <w:tcPr>
            <w:tcW w:type="dxa" w:w="5159"/>
          </w:tcPr>
          <w:p>
            <w:r>
              <w:t>Ofertar via PIX</w:t>
            </w:r>
          </w:p>
        </w:tc>
        <w:tc>
          <w:tcPr>
            <w:tcW w:type="dxa" w:w="5159"/>
          </w:tcPr>
          <w:p>
            <w:r>
              <w:t>Dízimos e Ofertas → Copiar chave PIX</w:t>
            </w:r>
          </w:p>
        </w:tc>
      </w:tr>
      <w:tr>
        <w:tc>
          <w:tcPr>
            <w:tcW w:type="dxa" w:w="5159"/>
          </w:tcPr>
          <w:p>
            <w:r>
              <w:t>Check-in no culto</w:t>
            </w:r>
          </w:p>
        </w:tc>
        <w:tc>
          <w:tcPr>
            <w:tcW w:type="dxa" w:w="5159"/>
          </w:tcPr>
          <w:p>
            <w:r>
              <w:t>Agenda (audiência) + QR no dia do evento</w:t>
            </w:r>
          </w:p>
        </w:tc>
      </w:tr>
    </w:tbl>
    <w:p>
      <w:r>
        <w:t>————————————————————————</w:t>
      </w:r>
    </w:p>
    <w:p>
      <w:r>
        <w:rPr>
          <w:i/>
          <w:color w:val="1E293B"/>
        </w:rPr>
        <w:t>App IBN · Igreja Batista Norte · Manual do Painel v2026-07-30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Perguntas e respostas — Dia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Pergunta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Resposta</w:t>
            </w:r>
          </w:p>
        </w:tc>
      </w:tr>
      <w:tr>
        <w:tc>
          <w:tcPr>
            <w:tcW w:type="dxa" w:w="5159"/>
          </w:tcPr>
          <w:p>
            <w:r>
              <w:t>Como identifico um veículo no estacionamento?</w:t>
            </w:r>
          </w:p>
        </w:tc>
        <w:tc>
          <w:tcPr>
            <w:tcW w:type="dxa" w:w="5159"/>
          </w:tcPr>
          <w:p>
            <w:r>
              <w:t>Card Estacionamento → digite a placa → sistema busca proprietário e abre WhatsApp se cadastrado.</w:t>
            </w:r>
          </w:p>
        </w:tc>
      </w:tr>
      <w:tr>
        <w:tc>
          <w:tcPr>
            <w:tcW w:type="dxa" w:w="5159"/>
          </w:tcPr>
          <w:p>
            <w:r>
              <w:t>Onde edito meus dados?</w:t>
            </w:r>
          </w:p>
        </w:tc>
        <w:tc>
          <w:tcPr>
            <w:tcW w:type="dxa" w:w="5159"/>
          </w:tcPr>
          <w:p>
            <w:r>
              <w:t>Perfil &amp; Identidade → Dados Cadastrais — nome, CPF, endereço, selfie, veículos, senha.</w:t>
            </w:r>
          </w:p>
        </w:tc>
      </w:tr>
      <w:tr>
        <w:tc>
          <w:tcPr>
            <w:tcW w:type="dxa" w:w="5159"/>
          </w:tcPr>
          <w:p>
            <w:r>
              <w:t>Como gerencio minha família?</w:t>
            </w:r>
          </w:p>
        </w:tc>
        <w:tc>
          <w:tcPr>
            <w:tcW w:type="dxa" w:w="5159"/>
          </w:tcPr>
          <w:p>
            <w:r>
              <w:t>Perfil &amp; Identidade → Gerenciar Família — adicionar, reconhecimento familiar, Kids/Teens.</w:t>
            </w:r>
          </w:p>
        </w:tc>
      </w:tr>
      <w:tr>
        <w:tc>
          <w:tcPr>
            <w:tcW w:type="dxa" w:w="5159"/>
          </w:tcPr>
          <w:p>
            <w:r>
              <w:t>O que é a Trilha de Discipulado?</w:t>
            </w:r>
          </w:p>
        </w:tc>
        <w:tc>
          <w:tcPr>
            <w:tcW w:type="dxa" w:w="5159"/>
          </w:tcPr>
          <w:p>
            <w:r>
              <w:t>Perfil &amp; Identidade → Trilha de Discipulado — 5 passos sequenciais com selos coloridos; na lição 5.1 está o Perfil Ministerial (50 perguntas).</w:t>
            </w:r>
          </w:p>
        </w:tc>
      </w:tr>
      <w:tr>
        <w:tc>
          <w:tcPr>
            <w:tcW w:type="dxa" w:w="5159"/>
          </w:tcPr>
          <w:p>
            <w:r>
              <w:t>Onde fica o Perfil Ministerial?</w:t>
            </w:r>
          </w:p>
        </w:tc>
        <w:tc>
          <w:tcPr>
            <w:tcW w:type="dxa" w:w="5159"/>
          </w:tcPr>
          <w:p>
            <w:r>
              <w:t>Dentro da Trilha, lição 5.1 — Descobrindo meus Dons → botão Perfil Ministerial.</w:t>
            </w:r>
          </w:p>
        </w:tc>
      </w:tr>
      <w:tr>
        <w:tc>
          <w:tcPr>
            <w:tcW w:type="dxa" w:w="5159"/>
          </w:tcPr>
          <w:p>
            <w:r>
              <w:t>Como vejo meus selos?</w:t>
            </w:r>
          </w:p>
        </w:tc>
        <w:tc>
          <w:tcPr>
            <w:tcW w:type="dxa" w:w="5159"/>
          </w:tcPr>
          <w:p>
            <w:r>
              <w:t>Na Trilha, seção Minhas Conquistas / Selos — conquistados coloridos; futuros em cinza; selo dourado ao concluir 100%.</w:t>
            </w:r>
          </w:p>
        </w:tc>
      </w:tr>
      <w:tr>
        <w:tc>
          <w:tcPr>
            <w:tcW w:type="dxa" w:w="5159"/>
          </w:tcPr>
          <w:p>
            <w:r>
              <w:t>Se eu refizer o questionário, o resultado antigo fica?</w:t>
            </w:r>
          </w:p>
        </w:tc>
        <w:tc>
          <w:tcPr>
            <w:tcW w:type="dxa" w:w="5159"/>
          </w:tcPr>
          <w:p>
            <w:r>
              <w:t>Não — ao Finalizar de novo, respostas e resultado anteriores são substituídos.</w:t>
            </w:r>
          </w:p>
        </w:tc>
      </w:tr>
      <w:tr>
        <w:tc>
          <w:tcPr>
            <w:tcW w:type="dxa" w:w="5159"/>
          </w:tcPr>
          <w:p>
            <w:r>
              <w:t>Como saio com segurança?</w:t>
            </w:r>
          </w:p>
        </w:tc>
        <w:tc>
          <w:tcPr>
            <w:tcW w:type="dxa" w:w="5159"/>
          </w:tcPr>
          <w:p>
            <w:r>
              <w:t>Índice → Encerrar sessão / Sair do aplicativo — limpa telefone e perfil do aparelho.</w:t>
            </w:r>
          </w:p>
        </w:tc>
      </w:tr>
      <w:tr>
        <w:tc>
          <w:tcPr>
            <w:tcW w:type="dxa" w:w="5159"/>
          </w:tcPr>
          <w:p>
            <w:r>
              <w:t>Perdi um card no painel?</w:t>
            </w:r>
          </w:p>
        </w:tc>
        <w:tc>
          <w:tcPr>
            <w:tcW w:type="dxa" w:w="5159"/>
          </w:tcPr>
          <w:p>
            <w:r>
              <w:t>A igreja define permissões por papel — não é defeito do aparelho; fale com a secretaria.</w:t>
            </w:r>
          </w:p>
        </w:tc>
      </w:tr>
      <w:tr>
        <w:tc>
          <w:tcPr>
            <w:tcW w:type="dxa" w:w="5159"/>
          </w:tcPr>
          <w:p>
            <w:r>
              <w:t>Onde está o manual completo?</w:t>
            </w:r>
          </w:p>
        </w:tc>
        <w:tc>
          <w:tcPr>
            <w:tcW w:type="dxa" w:w="5159"/>
          </w:tcPr>
          <w:p>
            <w:r>
              <w:t>Pacote 5 — Manual do Painel e treinamento por missões no Pacote 1.</w:t>
            </w:r>
          </w:p>
        </w:tc>
      </w:tr>
    </w:tbl>
    <w:sectPr w:rsidR="00FC693F" w:rsidRPr="0006063C" w:rsidSect="00034616">
      <w:pgSz w:w="11906" w:h="16838"/>
      <w:pgMar w:top="907" w:right="794" w:bottom="113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