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MENGENAL LAILATUL QADR DAN AMALAN-AMALANNYA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Lailatul Qadar adalah malam yang sangat istimewa di bulan Ramadan, dan disebutkan dalam Al-Quran sebagai malam yang lebih baik dari seribu bulan. Malam ini sangat penting bagi umat Muslim karena pada malam ini diturunkannya Al-Quran yang menjadi petunjuk bagi umat manusia.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Amalan yang dilakukan pada malam Lailatul Qadar memiliki pahala yang besar dan sangat dianjurkan untuk dilakukan. Berikut adalah beberapa amalan yang dapat dilakukan pada malam Lailatul Qadar: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InternetLink"/>
          <w:rFonts w:ascii="Calibri;sans-serif" w:hAnsi="Calibri;sans-serif"/>
          <w:color w:val="000000"/>
          <w:sz w:val="24"/>
          <w:u w:val="none"/>
        </w:rPr>
        <w:t>Shalat Tahajud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Shalat tahajud merupakan shalat sunnah yang dilakukan pada malam hari setelah tidur. Shalat tahajud pada malam Lailatul Qadar memiliki pahala yang besar.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Membaca Al-Quran</w:t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Membaca Al-Quran pada malam Lailatul Qadar merupakan amalan yang sangat dianjurkan. Banyak orang menghabiskan malam ini dengan membaca Al-Quran dari awal hingga akhir.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Berzikir dan berdoa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Berzikir dan berdoa pada malam Lailatul Qadar juga merupakan amalan yang sangat dianjurkan. Dalam berzikir dan berdoa, umat Muslim dapat memohon ampunan, keberkahan, dan berbagai kebaikan dari Allah SWT.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Berinfak dan bersedekah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Berinfak dan bersedekah pada malam Lailatul Qadar juga merupakan amalan yang sangat dianjurkan. Dalam berinfak dan bersedekah, umat Muslim dapat membantu sesama dan memperoleh pahala yang besar dari Allah SWT.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Mengikuti kegiatan keagamaan</w:t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Mengikuti kegiatan keagamaan pada malam Lailatul Qadar juga sangat dianjurkan. Banyak masjid dan lembaga keagamaan yang mengadakan kegiatan khusus pada malam ini, seperti ceramah dan kajian agama.</w:t>
      </w:r>
    </w:p>
    <w:p>
      <w:pPr>
        <w:pStyle w:val="TextBody"/>
        <w:bidi w:val="0"/>
        <w:spacing w:before="0" w:after="140"/>
        <w:jc w:val="both"/>
        <w:rPr/>
      </w:pPr>
      <w:r>
        <w:rPr>
          <w:rFonts w:ascii="Calibri;sans-serif" w:hAnsi="Calibri;sans-serif"/>
          <w:color w:val="000000"/>
          <w:sz w:val="24"/>
        </w:rPr>
        <w:t>Malam Lailatul Qadar adalah malam yang sangat istimewa bagi umat Muslim. Dengan melakukan amalan-amalan yang dianjurkan pada malam ini, umat Muslim dapat memperoleh pahala yang besar dan mendapatkan berbagai keberkahan dari Allah SWT.</w:t>
      </w:r>
    </w:p>
    <w:p>
      <w:pPr>
        <w:pStyle w:val="TextBody"/>
        <w:bidi w:val="0"/>
        <w:spacing w:before="0" w:after="140"/>
        <w:jc w:val="both"/>
        <w:rPr>
          <w:rFonts w:ascii="Calibri;sans-serif" w:hAnsi="Calibri;sans-serif"/>
          <w:color w:val="000000"/>
          <w:sz w:val="24"/>
        </w:rPr>
      </w:pPr>
      <w:r>
        <w:rPr/>
      </w:r>
    </w:p>
    <w:p>
      <w:pPr>
        <w:pStyle w:val="TextBody"/>
        <w:bidi w:val="0"/>
        <w:spacing w:before="0" w:after="140"/>
        <w:jc w:val="both"/>
        <w:rPr/>
      </w:pPr>
      <w:r>
        <w:rPr>
          <w:rFonts w:ascii="Calibri;sans-serif" w:hAnsi="Calibri;sans-serif"/>
          <w:color w:val="000000"/>
          <w:sz w:val="24"/>
        </w:rPr>
        <w:t>Category : Ibadah, Amalan, Ramadhan, Lailatul Qadar</w:t>
      </w:r>
    </w:p>
    <w:p>
      <w:pPr>
        <w:pStyle w:val="TextBody"/>
        <w:bidi w:val="0"/>
        <w:spacing w:before="0" w:after="140"/>
        <w:jc w:val="both"/>
        <w:rPr/>
      </w:pPr>
      <w:r>
        <w:rPr>
          <w:rFonts w:ascii="Calibri;sans-serif" w:hAnsi="Calibri;sans-serif"/>
          <w:color w:val="000000"/>
          <w:sz w:val="24"/>
        </w:rPr>
        <w:t xml:space="preserve">Tags : Amalan di malam </w:t>
      </w:r>
      <w:r>
        <w:rPr>
          <w:rFonts w:eastAsia="WenQuanYi Micro Hei" w:cs="FreeSans" w:ascii="Calibri;sans-serif" w:hAnsi="Calibri;sans-serif"/>
          <w:color w:val="000000"/>
          <w:kern w:val="2"/>
          <w:sz w:val="24"/>
          <w:szCs w:val="24"/>
          <w:lang w:val="en-US" w:eastAsia="zh-CN" w:bidi="hi-IN"/>
        </w:rPr>
        <w:t>L</w:t>
      </w:r>
      <w:r>
        <w:rPr>
          <w:rFonts w:ascii="Calibri;sans-serif" w:hAnsi="Calibri;sans-serif"/>
          <w:color w:val="000000"/>
          <w:sz w:val="24"/>
        </w:rPr>
        <w:t>ailatul Qadar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WenQuanYi Micro Hei" w:cs="Free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LibreOffice/7.0.4.2$Linux_X86_64 LibreOffice_project/00$Build-2</Application>
  <AppVersion>15.0000</AppVersion>
  <Pages>2</Pages>
  <Words>269</Words>
  <Characters>1620</Characters>
  <CharactersWithSpaces>1875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2024-04-03T09:50:55Z</dcterms:created>
  <dc:creator/>
  <dc:description/>
  <dc:language>en-US</dc:language>
  <cp:lastModifiedBy/>
  <dcterms:modified xsi:type="dcterms:W3CDTF">2024-04-04T13:26:31Z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