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exendLight-bold.ttf" ContentType="application/x-font-ttf"/>
  <Override PartName="/word/fonts/Lexend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-4761</wp:posOffset>
                </wp:positionV>
                <wp:extent cx="5800725" cy="130873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02788" y="3182783"/>
                          <a:ext cx="5686425" cy="1194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PEMERINTAH PROVINSI JAWA TIMUR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DINAS KEBUDAYAAN DAN PARIWISATA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Jalan Wisata Menanggal, Gayungan, Surabaya, Jawa Timur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Telepon (031) 8531823, Faksimile (031) 8531822, 60234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Laman: http://disbudpar.jatimprov.go.id, Pos-el: disbudpar@jatimprov.go.id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395288</wp:posOffset>
                </wp:positionH>
                <wp:positionV relativeFrom="paragraph">
                  <wp:posOffset>-4761</wp:posOffset>
                </wp:positionV>
                <wp:extent cx="5800725" cy="130873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0725" cy="1308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-228598</wp:posOffset>
            </wp:positionH>
            <wp:positionV relativeFrom="paragraph">
              <wp:posOffset>57150</wp:posOffset>
            </wp:positionV>
            <wp:extent cx="765175" cy="1076960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076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-19047</wp:posOffset>
                </wp:positionH>
                <wp:positionV relativeFrom="paragraph">
                  <wp:posOffset>244475</wp:posOffset>
                </wp:positionV>
                <wp:extent cx="38100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-19047</wp:posOffset>
                </wp:positionH>
                <wp:positionV relativeFrom="paragraph">
                  <wp:posOffset>244475</wp:posOffset>
                </wp:positionV>
                <wp:extent cx="38100" cy="381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LAPORAN CATATAN AKTIVITAS WORK FROM HOME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t>Hasil Rekapitulasi dan Analisis Sistem Pencatatan Kinerja E-MASTER JATIM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3" w:type="dxa"/>
        <w:jc w:val="left"/>
        <w:tblInd w:w="0" w:type="dxa"/>
        <w:tblLayout w:type="fixed"/>
        <w:tblLook w:val="0400"/>
      </w:tblPr>
      <w:tblGrid>
        <w:gridCol w:w="2500"/>
        <w:gridCol w:w="320"/>
        <w:gridCol w:w="6513"/>
      </w:tblGrid>
      <w:tr>
        <w:trPr>
          <w:cantSplit w:val="0"/>
          <w:tblHeader w:val="0"/>
        </w:trPr>
        <w:tc>
          <w:tcPr>
            <w:tcW w:type="dxa" w:w="250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Nama</w:t>
            </w:r>
          </w:p>
        </w:tc>
        <w:tc>
          <w:tcPr>
            <w:tcW w:type="dxa" w:w="32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:</w:t>
            </w:r>
          </w:p>
        </w:tc>
        <w:tc>
          <w:tcPr>
            <w:tcW w:type="dxa" w:w="6513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[[NAMA_PEGAWAI]]</w:t>
            </w:r>
          </w:p>
        </w:tc>
      </w:tr>
      <w:tr>
        <w:trPr>
          <w:cantSplit w:val="0"/>
          <w:tblHeader w:val="0"/>
        </w:trPr>
        <w:tc>
          <w:tcPr>
            <w:tcW w:type="dxa" w:w="250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NIP</w:t>
            </w:r>
          </w:p>
        </w:tc>
        <w:tc>
          <w:tcPr>
            <w:tcW w:type="dxa" w:w="32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:</w:t>
            </w:r>
          </w:p>
        </w:tc>
        <w:tc>
          <w:tcPr>
            <w:tcW w:type="dxa" w:w="6513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[[IDENTIFIER]]</w:t>
            </w:r>
          </w:p>
        </w:tc>
      </w:tr>
      <w:tr>
        <w:trPr>
          <w:cantSplit w:val="0"/>
          <w:trHeight w:hRule="atLeast"/>
          <w:tblHeader w:val="0"/>
        </w:trPr>
        <w:tc>
          <w:tcPr>
            <w:tcW w:type="dxa" w:w="250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Nama Jabatan</w:t>
            </w:r>
          </w:p>
        </w:tc>
        <w:tc>
          <w:tcPr>
            <w:tcW w:type="dxa" w:w="32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:</w:t>
            </w:r>
          </w:p>
        </w:tc>
        <w:tc>
          <w:tcPr>
            <w:tcW w:type="dxa" w:w="6513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[[JABATAN]]</w:t>
            </w:r>
          </w:p>
        </w:tc>
      </w:tr>
      <w:tr>
        <w:trPr>
          <w:cantSplit w:val="0"/>
          <w:tblHeader w:val="0"/>
        </w:trPr>
        <w:tc>
          <w:tcPr>
            <w:tcW w:type="dxa" w:w="250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Unit Kerja</w:t>
            </w:r>
          </w:p>
        </w:tc>
        <w:tc>
          <w:tcPr>
            <w:tcW w:type="dxa" w:w="32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:</w:t>
            </w:r>
          </w:p>
        </w:tc>
        <w:tc>
          <w:tcPr>
            <w:tcW w:type="dxa" w:w="6513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[[UNIT_KERJA]]</w:t>
            </w:r>
          </w:p>
        </w:tc>
      </w:tr>
      <w:tr>
        <w:trPr>
          <w:cantSplit w:val="0"/>
          <w:tblHeader w:val="0"/>
        </w:trPr>
        <w:tc>
          <w:tcPr>
            <w:tcW w:type="dxa" w:w="250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Tanggal WFH</w:t>
            </w:r>
          </w:p>
        </w:tc>
        <w:tc>
          <w:tcPr>
            <w:tcW w:type="dxa" w:w="320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:</w:t>
            </w:r>
          </w:p>
        </w:tc>
        <w:tc>
          <w:tcPr>
            <w:tcW w:type="dxa" w:w="6513"/>
            <w:tcMar>
              <w:top w:w="20" w:type="dxa"/>
              <w:bottom w:w="20" w:type="dxa"/>
              <w:start w:w="0" w:type="dxa"/>
              <w:end w:w="0" w:type="dxa"/>
            </w:tcMar>
          </w:tcPr>
          <w:p>
            <w:r>
              <w:t>[[TANGGAL_WFH]]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1440"/>
          <w:tab w:val="left" w:leader="none" w:pos="1620"/>
          <w:tab w:val="left" w:leader="none" w:pos="1980"/>
          <w:tab w:val="left" w:leader="none" w:pos="5797"/>
        </w:tabs>
        <w:spacing w:after="0" w:line="240" w:lineRule="auto"/>
        <w:ind w:hanging="283.4645669291337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3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tblInd w:type="dxa" w:w="100"/>
      </w:tblPr>
      <w:tblGrid>
        <w:gridCol w:w="600"/>
        <w:gridCol w:w="2050"/>
        <w:gridCol w:w="4150"/>
        <w:gridCol w:w="2433"/>
      </w:tblGrid>
      <w:tr>
        <w:trPr>
          <w:cantSplit w:val="0"/>
          <w:tblHeader w:val="true"/>
        </w:trPr>
        <w:tc>
          <w:tcPr>
            <w:tcW w:type="dxa" w:w="600"/>
            <w:shd w:fill="auto" w:val="clear"/>
            <w:tcMar>
              <w:top w:w="100" w:type="dxa"/>
              <w:left w:w="100.0" w:type="dxa"/>
              <w:bottom w:w="10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W w:type="dxa" w:w="2050"/>
            <w:shd w:fill="auto" w:val="clear"/>
            <w:tcMar>
              <w:top w:w="100" w:type="dxa"/>
              <w:left w:w="100.0" w:type="dxa"/>
              <w:bottom w:w="10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tcW w:type="dxa" w:w="4150"/>
            <w:shd w:fill="auto" w:val="clear"/>
            <w:tcMar>
              <w:top w:w="100" w:type="dxa"/>
              <w:left w:w="100.0" w:type="dxa"/>
              <w:bottom w:w="10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24"/>
                <w:szCs w:val="24"/>
                <w:rtl w:val="0"/>
              </w:rPr>
              <w:t xml:space="preserve">Aktivitas</w:t>
            </w:r>
          </w:p>
        </w:tc>
        <w:tc>
          <w:tcPr>
            <w:tcW w:type="dxa" w:w="2433"/>
            <w:shd w:fill="auto" w:val="clear"/>
            <w:tcMar>
              <w:top w:w="100" w:type="dxa"/>
              <w:left w:w="100.0" w:type="dxa"/>
              <w:bottom w:w="10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24"/>
                <w:szCs w:val="24"/>
                <w:rtl w:val="0"/>
              </w:rPr>
              <w:t xml:space="preserve">Bukti Dukung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>
        <w:t>Surabaya, [[TANGGAL_WFH]]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>
        <w:t>[[NAMA_PEGAWAI]]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>
        <w:t>[[IDENTIFIER_LABEL]]. [[IDENTIFIER]]</w:t>
      </w:r>
    </w:p>
    <w:sectPr>
      <w:headerReference r:id="rId10" w:type="first"/>
      <w:footerReference r:id="rId11" w:type="default"/>
      <w:footerReference r:id="rId12" w:type="first"/>
      <w:pgSz w:h="16838" w:w="11906" w:orient="portrait"/>
      <w:pgMar w:bottom="1440" w:top="425.1968503937008" w:left="1440" w:right="113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right"/>
      <w:rPr>
        <w:rFonts w:ascii="Lexend Light" w:cs="Lexend Light" w:eastAsia="Lexend Light" w:hAnsi="Lexend Light"/>
        <w:color w:val="b7b7b7"/>
        <w:sz w:val="14"/>
        <w:szCs w:val="14"/>
      </w:rPr>
    </w:pPr>
    <w:r>
      <w:t>Laporan dibuat otomatis oleh E-Master Jatim</w:t>
      <w:br/>
      <w:t>Dinas Kebudayaan dan Pariwisata Provinsi Jawa Timur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theme" Target="theme/theme1.xml" /><ns0:Relationship Id="rId2" Type="http://schemas.openxmlformats.org/officeDocument/2006/relationships/settings" Target="settings.xml" /><ns0:Relationship Id="rId3" Type="http://schemas.openxmlformats.org/officeDocument/2006/relationships/fontTable" Target="fontTable.xml" /><ns0:Relationship Id="rId4" Type="http://schemas.openxmlformats.org/officeDocument/2006/relationships/numbering" Target="numbering.xml" /><ns0:Relationship Id="rId11" Type="http://schemas.openxmlformats.org/officeDocument/2006/relationships/footer" Target="footer2.xml" /><ns0:Relationship Id="rId10" Type="http://schemas.openxmlformats.org/officeDocument/2006/relationships/header" Target="header1.xml" /><ns0:Relationship Id="rId12" Type="http://schemas.openxmlformats.org/officeDocument/2006/relationships/footer" Target="footer1.xml" /><ns0:Relationship Id="rId5" Type="http://schemas.openxmlformats.org/officeDocument/2006/relationships/styles" Target="styles.xml" /><ns0:Relationship Id="rId6" Type="http://schemas.openxmlformats.org/officeDocument/2006/relationships/image" Target="media/image4.png" /><ns0:Relationship Id="rId7" Type="http://schemas.openxmlformats.org/officeDocument/2006/relationships/image" Target="media/image2.png" /></ns0: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