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39E55" w14:textId="524CB17A" w:rsidR="00930A09" w:rsidRPr="0064487F" w:rsidRDefault="00141F14" w:rsidP="00141F14">
      <w:pPr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64487F">
        <w:rPr>
          <w:rFonts w:asciiTheme="majorBidi" w:hAnsiTheme="majorBidi" w:cstheme="majorBidi"/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669AFEF4" wp14:editId="3C35FA0D">
            <wp:simplePos x="0" y="0"/>
            <wp:positionH relativeFrom="column">
              <wp:posOffset>-204470</wp:posOffset>
            </wp:positionH>
            <wp:positionV relativeFrom="paragraph">
              <wp:posOffset>-13071</wp:posOffset>
            </wp:positionV>
            <wp:extent cx="1136650" cy="1053465"/>
            <wp:effectExtent l="0" t="0" r="6350" b="0"/>
            <wp:wrapTight wrapText="bothSides">
              <wp:wrapPolygon edited="0">
                <wp:start x="9774" y="0"/>
                <wp:lineTo x="2896" y="2734"/>
                <wp:lineTo x="2172" y="3515"/>
                <wp:lineTo x="0" y="10937"/>
                <wp:lineTo x="0" y="12499"/>
                <wp:lineTo x="1810" y="12499"/>
                <wp:lineTo x="2172" y="18749"/>
                <wp:lineTo x="3620" y="21092"/>
                <wp:lineTo x="3982" y="21092"/>
                <wp:lineTo x="17377" y="21092"/>
                <wp:lineTo x="17739" y="21092"/>
                <wp:lineTo x="19187" y="18749"/>
                <wp:lineTo x="19549" y="12499"/>
                <wp:lineTo x="21359" y="12499"/>
                <wp:lineTo x="21359" y="10937"/>
                <wp:lineTo x="18463" y="6250"/>
                <wp:lineTo x="19549" y="3906"/>
                <wp:lineTo x="18463" y="2734"/>
                <wp:lineTo x="11584" y="0"/>
                <wp:lineTo x="9774" y="0"/>
              </wp:wrapPolygon>
            </wp:wrapTight>
            <wp:docPr id="1905978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6650" cy="105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 w:rsidRPr="0064487F">
        <w:rPr>
          <w:rFonts w:asciiTheme="majorBidi" w:hAnsiTheme="majorBidi" w:cstheme="majorBidi"/>
          <w:b/>
          <w:bCs/>
          <w:sz w:val="28"/>
          <w:szCs w:val="28"/>
        </w:rPr>
        <w:t>TAMAN KANAK-KANAK</w:t>
      </w:r>
    </w:p>
    <w:p w14:paraId="51AE0E1A" w14:textId="45BBD7A5" w:rsidR="00930A09" w:rsidRPr="0064487F" w:rsidRDefault="00000000" w:rsidP="00141F14">
      <w:pPr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64487F">
        <w:rPr>
          <w:rFonts w:asciiTheme="majorBidi" w:hAnsiTheme="majorBidi" w:cstheme="majorBidi"/>
          <w:b/>
          <w:bCs/>
          <w:sz w:val="28"/>
          <w:szCs w:val="28"/>
        </w:rPr>
        <w:t>AISYIYAH BUSTANUL ATHFAL II CIBEBER IV</w:t>
      </w:r>
    </w:p>
    <w:p w14:paraId="1D5FD297" w14:textId="77777777" w:rsidR="00930A09" w:rsidRPr="0064487F" w:rsidRDefault="00000000" w:rsidP="00141F14">
      <w:pPr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64487F">
        <w:rPr>
          <w:rFonts w:asciiTheme="majorBidi" w:hAnsiTheme="majorBidi" w:cstheme="majorBidi"/>
          <w:b/>
          <w:bCs/>
          <w:sz w:val="28"/>
          <w:szCs w:val="28"/>
        </w:rPr>
        <w:t>KEC. LEUWILIANG KAB. BOGOR</w:t>
      </w:r>
    </w:p>
    <w:p w14:paraId="001EA7DA" w14:textId="77777777" w:rsidR="00930A09" w:rsidRPr="0064487F" w:rsidRDefault="00000000" w:rsidP="00141F14">
      <w:pPr>
        <w:spacing w:after="0"/>
        <w:jc w:val="center"/>
        <w:rPr>
          <w:rFonts w:asciiTheme="majorBidi" w:hAnsiTheme="majorBidi" w:cstheme="majorBidi"/>
          <w:sz w:val="20"/>
          <w:szCs w:val="20"/>
        </w:rPr>
      </w:pPr>
      <w:r w:rsidRPr="0064487F">
        <w:rPr>
          <w:rFonts w:asciiTheme="majorBidi" w:hAnsiTheme="majorBidi" w:cstheme="majorBidi"/>
          <w:sz w:val="20"/>
          <w:szCs w:val="20"/>
        </w:rPr>
        <w:t>Alamat : Jl. Kp. Cibeber IV RT 002/002 Desa Cibeber II Leuwiliang Bogor 16640</w:t>
      </w:r>
    </w:p>
    <w:p w14:paraId="70C46DCB" w14:textId="18E6444E" w:rsidR="00141F14" w:rsidRPr="0064487F" w:rsidRDefault="00000000" w:rsidP="00141F14">
      <w:pPr>
        <w:pBdr>
          <w:bottom w:val="double" w:sz="6" w:space="1" w:color="auto"/>
        </w:pBdr>
        <w:spacing w:after="0"/>
        <w:jc w:val="center"/>
        <w:rPr>
          <w:rFonts w:asciiTheme="majorBidi" w:hAnsiTheme="majorBidi" w:cstheme="majorBidi"/>
          <w:sz w:val="20"/>
          <w:szCs w:val="20"/>
        </w:rPr>
      </w:pPr>
      <w:r w:rsidRPr="0064487F">
        <w:rPr>
          <w:rFonts w:asciiTheme="majorBidi" w:hAnsiTheme="majorBidi" w:cstheme="majorBidi"/>
          <w:sz w:val="20"/>
          <w:szCs w:val="20"/>
        </w:rPr>
        <w:t xml:space="preserve">Hp. 085885357732  e-mail: </w:t>
      </w:r>
      <w:hyperlink r:id="rId7" w:history="1">
        <w:r w:rsidR="00141F14" w:rsidRPr="0064487F">
          <w:rPr>
            <w:rStyle w:val="Hyperlink"/>
            <w:rFonts w:asciiTheme="majorBidi" w:hAnsiTheme="majorBidi" w:cstheme="majorBidi"/>
            <w:sz w:val="20"/>
            <w:szCs w:val="20"/>
          </w:rPr>
          <w:t>tkabacibeber2@gmail.com</w:t>
        </w:r>
      </w:hyperlink>
    </w:p>
    <w:p w14:paraId="3867898F" w14:textId="77777777" w:rsidR="00141F14" w:rsidRPr="0064487F" w:rsidRDefault="00141F14" w:rsidP="00141F14">
      <w:pPr>
        <w:pBdr>
          <w:bottom w:val="double" w:sz="6" w:space="1" w:color="auto"/>
        </w:pBdr>
        <w:spacing w:after="0"/>
        <w:jc w:val="center"/>
        <w:rPr>
          <w:rFonts w:asciiTheme="majorBidi" w:hAnsiTheme="majorBidi" w:cstheme="majorBidi"/>
          <w:sz w:val="2"/>
          <w:szCs w:val="2"/>
        </w:rPr>
      </w:pPr>
    </w:p>
    <w:p w14:paraId="67A26EEA" w14:textId="02BE2E0B" w:rsidR="00141F14" w:rsidRPr="0064487F" w:rsidRDefault="00141F14" w:rsidP="00141F14">
      <w:pPr>
        <w:spacing w:after="0"/>
        <w:jc w:val="center"/>
        <w:rPr>
          <w:rFonts w:asciiTheme="majorBidi" w:hAnsiTheme="majorBidi" w:cstheme="majorBidi"/>
        </w:rPr>
      </w:pPr>
    </w:p>
    <w:p w14:paraId="0AF45021" w14:textId="159C7602" w:rsidR="005F59E9" w:rsidRPr="0064487F" w:rsidRDefault="005F59E9" w:rsidP="0064487F">
      <w:pPr>
        <w:jc w:val="center"/>
        <w:rPr>
          <w:rFonts w:asciiTheme="majorBidi" w:hAnsiTheme="majorBidi" w:cstheme="majorBidi"/>
        </w:rPr>
      </w:pPr>
      <w:r w:rsidRPr="0064487F">
        <w:rPr>
          <w:rFonts w:asciiTheme="majorBidi" w:hAnsiTheme="majorBidi" w:cstheme="majorBidi"/>
          <w:noProof/>
        </w:rPr>
        <w:drawing>
          <wp:inline distT="0" distB="0" distL="0" distR="0" wp14:anchorId="490D1E38" wp14:editId="50F2E64C">
            <wp:extent cx="1616749" cy="260350"/>
            <wp:effectExtent l="0" t="0" r="2540" b="6350"/>
            <wp:docPr id="128387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98" t="38889" r="6076" b="470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8568" cy="267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639365" w14:textId="1179DBDC" w:rsidR="00930A09" w:rsidRPr="0064487F" w:rsidRDefault="00000000" w:rsidP="005F59E9">
      <w:pPr>
        <w:spacing w:after="0"/>
        <w:jc w:val="center"/>
        <w:rPr>
          <w:rFonts w:asciiTheme="majorBidi" w:hAnsiTheme="majorBidi" w:cstheme="majorBidi"/>
        </w:rPr>
      </w:pPr>
      <w:r w:rsidRPr="0064487F">
        <w:rPr>
          <w:rFonts w:asciiTheme="majorBidi" w:hAnsiTheme="majorBidi" w:cstheme="majorBidi"/>
        </w:rPr>
        <w:t>SURAT KEPUTUSAN TK AISYIYAH BUSTANUL ATHFAL II</w:t>
      </w:r>
    </w:p>
    <w:p w14:paraId="484B91D2" w14:textId="61DB4187" w:rsidR="00930A09" w:rsidRPr="0064487F" w:rsidRDefault="00000000" w:rsidP="0064487F">
      <w:pPr>
        <w:spacing w:after="0"/>
        <w:jc w:val="center"/>
        <w:rPr>
          <w:rFonts w:asciiTheme="majorBidi" w:hAnsiTheme="majorBidi" w:cstheme="majorBidi"/>
        </w:rPr>
      </w:pPr>
      <w:r w:rsidRPr="0064487F">
        <w:rPr>
          <w:rFonts w:asciiTheme="majorBidi" w:hAnsiTheme="majorBidi" w:cstheme="majorBidi"/>
        </w:rPr>
        <w:t>Nomor: 004/TK ABA II/VII/2025</w:t>
      </w:r>
      <w:r w:rsidR="0064487F" w:rsidRPr="0064487F">
        <w:rPr>
          <w:rFonts w:asciiTheme="majorBidi" w:hAnsiTheme="majorBidi" w:cstheme="majorBidi"/>
        </w:rPr>
        <w:br/>
      </w:r>
    </w:p>
    <w:p w14:paraId="16260919" w14:textId="77777777" w:rsidR="00930A09" w:rsidRPr="0064487F" w:rsidRDefault="00000000" w:rsidP="005F59E9">
      <w:pPr>
        <w:spacing w:after="0"/>
        <w:jc w:val="center"/>
        <w:rPr>
          <w:rFonts w:asciiTheme="majorBidi" w:hAnsiTheme="majorBidi" w:cstheme="majorBidi"/>
        </w:rPr>
      </w:pPr>
      <w:r w:rsidRPr="0064487F">
        <w:rPr>
          <w:rFonts w:asciiTheme="majorBidi" w:hAnsiTheme="majorBidi" w:cstheme="majorBidi"/>
        </w:rPr>
        <w:t>Tentang</w:t>
      </w:r>
    </w:p>
    <w:p w14:paraId="4C37B576" w14:textId="77777777" w:rsidR="00930A09" w:rsidRPr="0064487F" w:rsidRDefault="00000000" w:rsidP="005F59E9">
      <w:pPr>
        <w:spacing w:after="0"/>
        <w:jc w:val="center"/>
        <w:rPr>
          <w:rFonts w:asciiTheme="majorBidi" w:hAnsiTheme="majorBidi" w:cstheme="majorBidi"/>
        </w:rPr>
      </w:pPr>
      <w:r w:rsidRPr="0064487F">
        <w:rPr>
          <w:rFonts w:asciiTheme="majorBidi" w:hAnsiTheme="majorBidi" w:cstheme="majorBidi"/>
        </w:rPr>
        <w:t>PEMBAGIAN TUGAS PELAJARAN TK AISYIYAH BUSTANUL ATHFAL II</w:t>
      </w:r>
    </w:p>
    <w:p w14:paraId="7F15AA36" w14:textId="130BB43E" w:rsidR="00930A09" w:rsidRPr="0064487F" w:rsidRDefault="00000000" w:rsidP="0064487F">
      <w:pPr>
        <w:spacing w:after="0"/>
        <w:jc w:val="center"/>
        <w:rPr>
          <w:rFonts w:asciiTheme="majorBidi" w:hAnsiTheme="majorBidi" w:cstheme="majorBidi"/>
        </w:rPr>
      </w:pPr>
      <w:r w:rsidRPr="0064487F">
        <w:rPr>
          <w:rFonts w:asciiTheme="majorBidi" w:hAnsiTheme="majorBidi" w:cstheme="majorBidi"/>
        </w:rPr>
        <w:t>2025-2026</w:t>
      </w:r>
      <w:r w:rsidR="0064487F" w:rsidRPr="0064487F">
        <w:rPr>
          <w:rFonts w:asciiTheme="majorBidi" w:hAnsiTheme="majorBidi" w:cstheme="majorBidi"/>
        </w:rPr>
        <w:br/>
      </w:r>
    </w:p>
    <w:p w14:paraId="7EC09715" w14:textId="004D464D" w:rsidR="00930A09" w:rsidRPr="0064487F" w:rsidRDefault="00000000" w:rsidP="005F59E9">
      <w:pPr>
        <w:ind w:left="1276" w:hanging="1276"/>
        <w:rPr>
          <w:rFonts w:asciiTheme="majorBidi" w:hAnsiTheme="majorBidi" w:cstheme="majorBidi"/>
        </w:rPr>
      </w:pPr>
      <w:r w:rsidRPr="0064487F">
        <w:rPr>
          <w:rFonts w:asciiTheme="majorBidi" w:hAnsiTheme="majorBidi" w:cstheme="majorBidi"/>
        </w:rPr>
        <w:t>Menimbang</w:t>
      </w:r>
      <w:r w:rsidR="005F59E9" w:rsidRPr="0064487F">
        <w:rPr>
          <w:rFonts w:asciiTheme="majorBidi" w:hAnsiTheme="majorBidi" w:cstheme="majorBidi"/>
        </w:rPr>
        <w:tab/>
      </w:r>
      <w:r w:rsidRPr="0064487F">
        <w:rPr>
          <w:rFonts w:asciiTheme="majorBidi" w:hAnsiTheme="majorBidi" w:cstheme="majorBidi"/>
        </w:rPr>
        <w:t>:</w:t>
      </w:r>
      <w:r w:rsidR="005F59E9" w:rsidRPr="0064487F">
        <w:rPr>
          <w:rFonts w:asciiTheme="majorBidi" w:hAnsiTheme="majorBidi" w:cstheme="majorBidi"/>
        </w:rPr>
        <w:t xml:space="preserve"> </w:t>
      </w:r>
      <w:r w:rsidRPr="0064487F">
        <w:rPr>
          <w:rFonts w:asciiTheme="majorBidi" w:hAnsiTheme="majorBidi" w:cstheme="majorBidi"/>
        </w:rPr>
        <w:t xml:space="preserve">Bahwa dalam rangka perencanaan pelaksanaan proses pembelajaran di TK </w:t>
      </w:r>
      <w:r w:rsidR="005F59E9" w:rsidRPr="0064487F">
        <w:rPr>
          <w:rFonts w:asciiTheme="majorBidi" w:hAnsiTheme="majorBidi" w:cstheme="majorBidi"/>
        </w:rPr>
        <w:t xml:space="preserve"> </w:t>
      </w:r>
      <w:r w:rsidR="005F59E9" w:rsidRPr="0064487F">
        <w:rPr>
          <w:rFonts w:asciiTheme="majorBidi" w:hAnsiTheme="majorBidi" w:cstheme="majorBidi"/>
        </w:rPr>
        <w:br/>
        <w:t xml:space="preserve">  </w:t>
      </w:r>
      <w:r w:rsidRPr="0064487F">
        <w:rPr>
          <w:rFonts w:asciiTheme="majorBidi" w:hAnsiTheme="majorBidi" w:cstheme="majorBidi"/>
        </w:rPr>
        <w:t xml:space="preserve">Aisyiyah Bustanul Athfal II Kecamatan Leuwiliang Kabupaten Bogor perlu </w:t>
      </w:r>
      <w:r w:rsidR="005F59E9" w:rsidRPr="0064487F">
        <w:rPr>
          <w:rFonts w:asciiTheme="majorBidi" w:hAnsiTheme="majorBidi" w:cstheme="majorBidi"/>
        </w:rPr>
        <w:br/>
        <w:t xml:space="preserve">  </w:t>
      </w:r>
      <w:r w:rsidRPr="0064487F">
        <w:rPr>
          <w:rFonts w:asciiTheme="majorBidi" w:hAnsiTheme="majorBidi" w:cstheme="majorBidi"/>
        </w:rPr>
        <w:t>menetapkan pembagian tugas guru.</w:t>
      </w:r>
    </w:p>
    <w:p w14:paraId="3336DD55" w14:textId="2F8E98B8" w:rsidR="00930A09" w:rsidRPr="0064487F" w:rsidRDefault="00000000" w:rsidP="005F59E9">
      <w:pPr>
        <w:spacing w:after="0"/>
        <w:rPr>
          <w:rFonts w:asciiTheme="majorBidi" w:hAnsiTheme="majorBidi" w:cstheme="majorBidi"/>
        </w:rPr>
      </w:pPr>
      <w:r w:rsidRPr="0064487F">
        <w:rPr>
          <w:rFonts w:asciiTheme="majorBidi" w:hAnsiTheme="majorBidi" w:cstheme="majorBidi"/>
        </w:rPr>
        <w:t>Mengingat</w:t>
      </w:r>
      <w:r w:rsidR="005F59E9" w:rsidRPr="0064487F">
        <w:rPr>
          <w:rFonts w:asciiTheme="majorBidi" w:hAnsiTheme="majorBidi" w:cstheme="majorBidi"/>
        </w:rPr>
        <w:t xml:space="preserve">      </w:t>
      </w:r>
      <w:r w:rsidRPr="0064487F">
        <w:rPr>
          <w:rFonts w:asciiTheme="majorBidi" w:hAnsiTheme="majorBidi" w:cstheme="majorBidi"/>
        </w:rPr>
        <w:t>:</w:t>
      </w:r>
      <w:r w:rsidR="005F59E9" w:rsidRPr="0064487F">
        <w:rPr>
          <w:rFonts w:asciiTheme="majorBidi" w:hAnsiTheme="majorBidi" w:cstheme="majorBidi"/>
        </w:rPr>
        <w:t xml:space="preserve"> </w:t>
      </w:r>
      <w:r w:rsidRPr="0064487F">
        <w:rPr>
          <w:rFonts w:asciiTheme="majorBidi" w:hAnsiTheme="majorBidi" w:cstheme="majorBidi"/>
        </w:rPr>
        <w:t>1. Undang-undang Nomor 20 Tahun 2003 tentang Sistem Pendidikan Nasional.</w:t>
      </w:r>
    </w:p>
    <w:p w14:paraId="56D82B56" w14:textId="085A22A7" w:rsidR="00930A09" w:rsidRPr="0064487F" w:rsidRDefault="005F59E9" w:rsidP="0064487F">
      <w:pPr>
        <w:spacing w:after="0"/>
        <w:ind w:left="1134"/>
        <w:rPr>
          <w:rFonts w:asciiTheme="majorBidi" w:hAnsiTheme="majorBidi" w:cstheme="majorBidi"/>
        </w:rPr>
      </w:pPr>
      <w:r w:rsidRPr="0064487F">
        <w:rPr>
          <w:rFonts w:asciiTheme="majorBidi" w:hAnsiTheme="majorBidi" w:cstheme="majorBidi"/>
        </w:rPr>
        <w:t xml:space="preserve">     </w:t>
      </w:r>
      <w:r w:rsidR="00000000" w:rsidRPr="0064487F">
        <w:rPr>
          <w:rFonts w:asciiTheme="majorBidi" w:hAnsiTheme="majorBidi" w:cstheme="majorBidi"/>
        </w:rPr>
        <w:t>2. Peraturan Pemerintah Nomor 27 Tahun 1990 tentang Pendidikan Prasekolah.</w:t>
      </w:r>
    </w:p>
    <w:p w14:paraId="090263F6" w14:textId="77777777" w:rsidR="0064487F" w:rsidRPr="0064487F" w:rsidRDefault="0064487F" w:rsidP="0064487F">
      <w:pPr>
        <w:spacing w:after="0"/>
        <w:ind w:left="1134"/>
        <w:rPr>
          <w:rFonts w:asciiTheme="majorBidi" w:hAnsiTheme="majorBidi" w:cstheme="majorBidi"/>
        </w:rPr>
      </w:pPr>
    </w:p>
    <w:p w14:paraId="26379208" w14:textId="5EEEF262" w:rsidR="00930A09" w:rsidRPr="0064487F" w:rsidRDefault="00000000" w:rsidP="005F59E9">
      <w:pPr>
        <w:jc w:val="center"/>
        <w:rPr>
          <w:rFonts w:asciiTheme="majorBidi" w:hAnsiTheme="majorBidi" w:cstheme="majorBidi"/>
        </w:rPr>
      </w:pPr>
      <w:r w:rsidRPr="0064487F">
        <w:rPr>
          <w:rFonts w:asciiTheme="majorBidi" w:hAnsiTheme="majorBidi" w:cstheme="majorBidi"/>
        </w:rPr>
        <w:t>MEMUTUSKAN</w:t>
      </w:r>
    </w:p>
    <w:p w14:paraId="3CE9F2B5" w14:textId="77777777" w:rsidR="00930A09" w:rsidRPr="0064487F" w:rsidRDefault="00000000" w:rsidP="0064487F">
      <w:pPr>
        <w:spacing w:after="0"/>
        <w:rPr>
          <w:rFonts w:asciiTheme="majorBidi" w:hAnsiTheme="majorBidi" w:cstheme="majorBidi"/>
        </w:rPr>
      </w:pPr>
      <w:r w:rsidRPr="0064487F">
        <w:rPr>
          <w:rFonts w:asciiTheme="majorBidi" w:hAnsiTheme="majorBidi" w:cstheme="majorBidi"/>
        </w:rPr>
        <w:t>Menetapkan</w:t>
      </w:r>
    </w:p>
    <w:p w14:paraId="1D81AC58" w14:textId="03ADDC1A" w:rsidR="005F59E9" w:rsidRPr="0064487F" w:rsidRDefault="00000000" w:rsidP="0064487F">
      <w:pPr>
        <w:spacing w:after="0"/>
        <w:ind w:left="1276" w:hanging="1276"/>
        <w:rPr>
          <w:rFonts w:asciiTheme="majorBidi" w:hAnsiTheme="majorBidi" w:cstheme="majorBidi"/>
        </w:rPr>
      </w:pPr>
      <w:r w:rsidRPr="0064487F">
        <w:rPr>
          <w:rFonts w:asciiTheme="majorBidi" w:hAnsiTheme="majorBidi" w:cstheme="majorBidi"/>
        </w:rPr>
        <w:t>Pertama</w:t>
      </w:r>
      <w:r w:rsidR="005F59E9" w:rsidRPr="0064487F">
        <w:rPr>
          <w:rFonts w:asciiTheme="majorBidi" w:hAnsiTheme="majorBidi" w:cstheme="majorBidi"/>
        </w:rPr>
        <w:tab/>
      </w:r>
      <w:r w:rsidRPr="0064487F">
        <w:rPr>
          <w:rFonts w:asciiTheme="majorBidi" w:hAnsiTheme="majorBidi" w:cstheme="majorBidi"/>
        </w:rPr>
        <w:t>:</w:t>
      </w:r>
      <w:r w:rsidR="005F59E9" w:rsidRPr="0064487F">
        <w:rPr>
          <w:rFonts w:asciiTheme="majorBidi" w:hAnsiTheme="majorBidi" w:cstheme="majorBidi"/>
        </w:rPr>
        <w:t xml:space="preserve">  </w:t>
      </w:r>
      <w:r w:rsidRPr="0064487F">
        <w:rPr>
          <w:rFonts w:asciiTheme="majorBidi" w:hAnsiTheme="majorBidi" w:cstheme="majorBidi"/>
        </w:rPr>
        <w:t xml:space="preserve">Pembagian tugas guru dalam kegiatan belajar mengajar pada tahun pelajaran </w:t>
      </w:r>
    </w:p>
    <w:p w14:paraId="7D9F766D" w14:textId="21C7A458" w:rsidR="00930A09" w:rsidRPr="0064487F" w:rsidRDefault="005F59E9" w:rsidP="005F59E9">
      <w:pPr>
        <w:spacing w:after="0"/>
        <w:ind w:left="1418" w:hanging="1418"/>
        <w:rPr>
          <w:rFonts w:asciiTheme="majorBidi" w:hAnsiTheme="majorBidi" w:cstheme="majorBidi"/>
        </w:rPr>
      </w:pPr>
      <w:r w:rsidRPr="0064487F">
        <w:rPr>
          <w:rFonts w:asciiTheme="majorBidi" w:hAnsiTheme="majorBidi" w:cstheme="majorBidi"/>
        </w:rPr>
        <w:t xml:space="preserve">                           </w:t>
      </w:r>
      <w:r w:rsidR="00000000" w:rsidRPr="0064487F">
        <w:rPr>
          <w:rFonts w:asciiTheme="majorBidi" w:hAnsiTheme="majorBidi" w:cstheme="majorBidi"/>
        </w:rPr>
        <w:t>2025-2026 sebagai berikut:</w:t>
      </w:r>
    </w:p>
    <w:p w14:paraId="698F33CC" w14:textId="77777777" w:rsidR="00930A09" w:rsidRPr="0064487F" w:rsidRDefault="00000000" w:rsidP="005F59E9">
      <w:pPr>
        <w:spacing w:after="0"/>
        <w:ind w:left="1418"/>
        <w:rPr>
          <w:rFonts w:asciiTheme="majorBidi" w:hAnsiTheme="majorBidi" w:cstheme="majorBidi"/>
        </w:rPr>
      </w:pPr>
      <w:r w:rsidRPr="0064487F">
        <w:rPr>
          <w:rFonts w:asciiTheme="majorBidi" w:hAnsiTheme="majorBidi" w:cstheme="majorBidi"/>
        </w:rPr>
        <w:t>1. Neneng Nurhasanah – Kelompok B</w:t>
      </w:r>
    </w:p>
    <w:p w14:paraId="177871B4" w14:textId="3A99C67F" w:rsidR="00930A09" w:rsidRPr="0064487F" w:rsidRDefault="00000000" w:rsidP="005F59E9">
      <w:pPr>
        <w:spacing w:after="0"/>
        <w:ind w:left="1418"/>
        <w:rPr>
          <w:rFonts w:asciiTheme="majorBidi" w:hAnsiTheme="majorBidi" w:cstheme="majorBidi"/>
        </w:rPr>
      </w:pPr>
      <w:r w:rsidRPr="0064487F">
        <w:rPr>
          <w:rFonts w:asciiTheme="majorBidi" w:hAnsiTheme="majorBidi" w:cstheme="majorBidi"/>
        </w:rPr>
        <w:t>2. Rahma Tunnisa – Kelompok A</w:t>
      </w:r>
    </w:p>
    <w:p w14:paraId="09F04D2A" w14:textId="2EE7633E" w:rsidR="00930A09" w:rsidRPr="0064487F" w:rsidRDefault="00000000" w:rsidP="0064487F">
      <w:pPr>
        <w:spacing w:after="0"/>
        <w:ind w:left="1276" w:hanging="1276"/>
        <w:rPr>
          <w:rFonts w:asciiTheme="majorBidi" w:hAnsiTheme="majorBidi" w:cstheme="majorBidi"/>
        </w:rPr>
      </w:pPr>
      <w:r w:rsidRPr="0064487F">
        <w:rPr>
          <w:rFonts w:asciiTheme="majorBidi" w:hAnsiTheme="majorBidi" w:cstheme="majorBidi"/>
        </w:rPr>
        <w:t>Kedua</w:t>
      </w:r>
      <w:r w:rsidR="005F59E9" w:rsidRPr="0064487F">
        <w:rPr>
          <w:rFonts w:asciiTheme="majorBidi" w:hAnsiTheme="majorBidi" w:cstheme="majorBidi"/>
        </w:rPr>
        <w:tab/>
      </w:r>
      <w:r w:rsidRPr="0064487F">
        <w:rPr>
          <w:rFonts w:asciiTheme="majorBidi" w:hAnsiTheme="majorBidi" w:cstheme="majorBidi"/>
        </w:rPr>
        <w:t>:</w:t>
      </w:r>
      <w:r w:rsidR="005F59E9" w:rsidRPr="0064487F">
        <w:rPr>
          <w:rFonts w:asciiTheme="majorBidi" w:hAnsiTheme="majorBidi" w:cstheme="majorBidi"/>
        </w:rPr>
        <w:t xml:space="preserve"> </w:t>
      </w:r>
      <w:r w:rsidRPr="0064487F">
        <w:rPr>
          <w:rFonts w:asciiTheme="majorBidi" w:hAnsiTheme="majorBidi" w:cstheme="majorBidi"/>
        </w:rPr>
        <w:t xml:space="preserve">Masing-masing guru harus mempersiapkan, melaksanakan, dan melaporkan </w:t>
      </w:r>
      <w:r w:rsidR="005F59E9" w:rsidRPr="0064487F">
        <w:rPr>
          <w:rFonts w:asciiTheme="majorBidi" w:hAnsiTheme="majorBidi" w:cstheme="majorBidi"/>
        </w:rPr>
        <w:br/>
        <w:t xml:space="preserve">  </w:t>
      </w:r>
      <w:r w:rsidRPr="0064487F">
        <w:rPr>
          <w:rFonts w:asciiTheme="majorBidi" w:hAnsiTheme="majorBidi" w:cstheme="majorBidi"/>
        </w:rPr>
        <w:t>pelaksanaan tugas secara administratif kepada Kepala TK secara berkala.</w:t>
      </w:r>
    </w:p>
    <w:p w14:paraId="6DB28CB0" w14:textId="78E900AA" w:rsidR="00930A09" w:rsidRPr="0064487F" w:rsidRDefault="00000000" w:rsidP="0064487F">
      <w:pPr>
        <w:spacing w:after="0"/>
        <w:ind w:left="1276" w:hanging="1276"/>
        <w:rPr>
          <w:rFonts w:asciiTheme="majorBidi" w:hAnsiTheme="majorBidi" w:cstheme="majorBidi"/>
        </w:rPr>
      </w:pPr>
      <w:r w:rsidRPr="0064487F">
        <w:rPr>
          <w:rFonts w:asciiTheme="majorBidi" w:hAnsiTheme="majorBidi" w:cstheme="majorBidi"/>
        </w:rPr>
        <w:t>Ketiga</w:t>
      </w:r>
      <w:r w:rsidR="0064487F" w:rsidRPr="0064487F">
        <w:rPr>
          <w:rFonts w:asciiTheme="majorBidi" w:hAnsiTheme="majorBidi" w:cstheme="majorBidi"/>
        </w:rPr>
        <w:tab/>
      </w:r>
      <w:r w:rsidRPr="0064487F">
        <w:rPr>
          <w:rFonts w:asciiTheme="majorBidi" w:hAnsiTheme="majorBidi" w:cstheme="majorBidi"/>
        </w:rPr>
        <w:t>:</w:t>
      </w:r>
      <w:r w:rsidR="0064487F" w:rsidRPr="0064487F">
        <w:rPr>
          <w:rFonts w:asciiTheme="majorBidi" w:hAnsiTheme="majorBidi" w:cstheme="majorBidi"/>
        </w:rPr>
        <w:t xml:space="preserve"> </w:t>
      </w:r>
      <w:r w:rsidRPr="0064487F">
        <w:rPr>
          <w:rFonts w:asciiTheme="majorBidi" w:hAnsiTheme="majorBidi" w:cstheme="majorBidi"/>
        </w:rPr>
        <w:t>Apabila terdapat kekeliruan dalam keputusan ini akan diperbaiki sebagaimana</w:t>
      </w:r>
      <w:r w:rsidR="0064487F" w:rsidRPr="0064487F">
        <w:rPr>
          <w:rFonts w:asciiTheme="majorBidi" w:hAnsiTheme="majorBidi" w:cstheme="majorBidi"/>
        </w:rPr>
        <w:br/>
        <w:t xml:space="preserve">  </w:t>
      </w:r>
      <w:r w:rsidRPr="0064487F">
        <w:rPr>
          <w:rFonts w:asciiTheme="majorBidi" w:hAnsiTheme="majorBidi" w:cstheme="majorBidi"/>
        </w:rPr>
        <w:t>mestinya.</w:t>
      </w:r>
    </w:p>
    <w:p w14:paraId="26FBA5CF" w14:textId="01CE7CB2" w:rsidR="00930A09" w:rsidRPr="0064487F" w:rsidRDefault="00000000" w:rsidP="0064487F">
      <w:pPr>
        <w:ind w:left="1276" w:hanging="1276"/>
        <w:rPr>
          <w:rFonts w:asciiTheme="majorBidi" w:hAnsiTheme="majorBidi" w:cstheme="majorBidi"/>
        </w:rPr>
      </w:pPr>
      <w:r w:rsidRPr="0064487F">
        <w:rPr>
          <w:rFonts w:asciiTheme="majorBidi" w:hAnsiTheme="majorBidi" w:cstheme="majorBidi"/>
        </w:rPr>
        <w:t xml:space="preserve">Keempat </w:t>
      </w:r>
      <w:r w:rsidR="0064487F" w:rsidRPr="0064487F">
        <w:rPr>
          <w:rFonts w:asciiTheme="majorBidi" w:hAnsiTheme="majorBidi" w:cstheme="majorBidi"/>
        </w:rPr>
        <w:tab/>
      </w:r>
      <w:r w:rsidRPr="0064487F">
        <w:rPr>
          <w:rFonts w:asciiTheme="majorBidi" w:hAnsiTheme="majorBidi" w:cstheme="majorBidi"/>
        </w:rPr>
        <w:t>:</w:t>
      </w:r>
      <w:r w:rsidR="0064487F" w:rsidRPr="0064487F">
        <w:rPr>
          <w:rFonts w:asciiTheme="majorBidi" w:hAnsiTheme="majorBidi" w:cstheme="majorBidi"/>
        </w:rPr>
        <w:t xml:space="preserve">  </w:t>
      </w:r>
      <w:r w:rsidRPr="0064487F">
        <w:rPr>
          <w:rFonts w:asciiTheme="majorBidi" w:hAnsiTheme="majorBidi" w:cstheme="majorBidi"/>
        </w:rPr>
        <w:t>Keputusan ini berlaku sejak tanggal ditetapkan.</w:t>
      </w:r>
    </w:p>
    <w:p w14:paraId="1F14C194" w14:textId="77777777" w:rsidR="00930A09" w:rsidRPr="0064487F" w:rsidRDefault="00930A09">
      <w:pPr>
        <w:rPr>
          <w:rFonts w:asciiTheme="majorBidi" w:hAnsiTheme="majorBidi" w:cstheme="majorBidi"/>
        </w:rPr>
      </w:pPr>
    </w:p>
    <w:p w14:paraId="7A531A43" w14:textId="77777777" w:rsidR="00930A09" w:rsidRPr="0064487F" w:rsidRDefault="00000000" w:rsidP="0064487F">
      <w:pPr>
        <w:spacing w:after="0"/>
        <w:ind w:left="5529"/>
        <w:rPr>
          <w:rFonts w:asciiTheme="majorBidi" w:hAnsiTheme="majorBidi" w:cstheme="majorBidi"/>
        </w:rPr>
      </w:pPr>
      <w:r w:rsidRPr="0064487F">
        <w:rPr>
          <w:rFonts w:asciiTheme="majorBidi" w:hAnsiTheme="majorBidi" w:cstheme="majorBidi"/>
        </w:rPr>
        <w:t>Ditetapkan di : Cibeber IV</w:t>
      </w:r>
    </w:p>
    <w:p w14:paraId="27D2A4AA" w14:textId="430E5E1A" w:rsidR="00930A09" w:rsidRPr="0064487F" w:rsidRDefault="00000000" w:rsidP="0064487F">
      <w:pPr>
        <w:spacing w:after="0"/>
        <w:ind w:left="5529"/>
        <w:rPr>
          <w:rFonts w:asciiTheme="majorBidi" w:hAnsiTheme="majorBidi" w:cstheme="majorBidi"/>
        </w:rPr>
      </w:pPr>
      <w:r w:rsidRPr="0064487F">
        <w:rPr>
          <w:rFonts w:asciiTheme="majorBidi" w:hAnsiTheme="majorBidi" w:cstheme="majorBidi"/>
        </w:rPr>
        <w:t>Pada Tanggal : 14 Juli 2025</w:t>
      </w:r>
    </w:p>
    <w:p w14:paraId="5703CEA5" w14:textId="77777777" w:rsidR="00930A09" w:rsidRPr="0064487F" w:rsidRDefault="00000000" w:rsidP="0064487F">
      <w:pPr>
        <w:spacing w:after="0"/>
        <w:ind w:left="5529"/>
        <w:rPr>
          <w:rFonts w:asciiTheme="majorBidi" w:hAnsiTheme="majorBidi" w:cstheme="majorBidi"/>
        </w:rPr>
      </w:pPr>
      <w:r w:rsidRPr="0064487F">
        <w:rPr>
          <w:rFonts w:asciiTheme="majorBidi" w:hAnsiTheme="majorBidi" w:cstheme="majorBidi"/>
        </w:rPr>
        <w:t>Kepala TK Aisyiyah Bustanul Athfal II</w:t>
      </w:r>
    </w:p>
    <w:p w14:paraId="481B7552" w14:textId="77777777" w:rsidR="00930A09" w:rsidRPr="0064487F" w:rsidRDefault="00930A09" w:rsidP="0064487F">
      <w:pPr>
        <w:spacing w:after="0"/>
        <w:ind w:left="5529"/>
        <w:rPr>
          <w:rFonts w:asciiTheme="majorBidi" w:hAnsiTheme="majorBidi" w:cstheme="majorBidi"/>
        </w:rPr>
      </w:pPr>
    </w:p>
    <w:p w14:paraId="60709B69" w14:textId="77777777" w:rsidR="00930A09" w:rsidRPr="0064487F" w:rsidRDefault="00930A09" w:rsidP="0064487F">
      <w:pPr>
        <w:spacing w:after="0"/>
        <w:ind w:left="5529"/>
        <w:rPr>
          <w:rFonts w:asciiTheme="majorBidi" w:hAnsiTheme="majorBidi" w:cstheme="majorBidi"/>
        </w:rPr>
      </w:pPr>
    </w:p>
    <w:p w14:paraId="522BFC8F" w14:textId="77777777" w:rsidR="0064487F" w:rsidRPr="0064487F" w:rsidRDefault="0064487F" w:rsidP="0064487F">
      <w:pPr>
        <w:spacing w:after="0"/>
        <w:ind w:left="5529"/>
        <w:rPr>
          <w:rFonts w:asciiTheme="majorBidi" w:hAnsiTheme="majorBidi" w:cstheme="majorBidi"/>
        </w:rPr>
      </w:pPr>
    </w:p>
    <w:p w14:paraId="0FD49183" w14:textId="77777777" w:rsidR="0064487F" w:rsidRPr="0064487F" w:rsidRDefault="0064487F" w:rsidP="0064487F">
      <w:pPr>
        <w:spacing w:after="0"/>
        <w:ind w:left="5529"/>
        <w:rPr>
          <w:rFonts w:asciiTheme="majorBidi" w:hAnsiTheme="majorBidi" w:cstheme="majorBidi"/>
        </w:rPr>
      </w:pPr>
    </w:p>
    <w:p w14:paraId="51A67215" w14:textId="77777777" w:rsidR="0064487F" w:rsidRPr="0064487F" w:rsidRDefault="0064487F" w:rsidP="0064487F">
      <w:pPr>
        <w:spacing w:after="0"/>
        <w:ind w:left="5529"/>
        <w:rPr>
          <w:rFonts w:asciiTheme="majorBidi" w:hAnsiTheme="majorBidi" w:cstheme="majorBidi"/>
        </w:rPr>
      </w:pPr>
    </w:p>
    <w:p w14:paraId="5B06F611" w14:textId="77777777" w:rsidR="00930A09" w:rsidRPr="0064487F" w:rsidRDefault="00000000" w:rsidP="0064487F">
      <w:pPr>
        <w:spacing w:after="0"/>
        <w:ind w:left="5529"/>
        <w:rPr>
          <w:rFonts w:asciiTheme="majorBidi" w:hAnsiTheme="majorBidi" w:cstheme="majorBidi"/>
          <w:b/>
          <w:bCs/>
          <w:u w:val="single"/>
        </w:rPr>
      </w:pPr>
      <w:r w:rsidRPr="0064487F">
        <w:rPr>
          <w:rFonts w:asciiTheme="majorBidi" w:hAnsiTheme="majorBidi" w:cstheme="majorBidi"/>
          <w:b/>
          <w:bCs/>
          <w:u w:val="single"/>
        </w:rPr>
        <w:t>NENENG NURHASANAH, S.Pd.</w:t>
      </w:r>
    </w:p>
    <w:p w14:paraId="351ACBBC" w14:textId="4D0C2A7F" w:rsidR="00930A09" w:rsidRPr="0064487F" w:rsidRDefault="00000000" w:rsidP="0064487F">
      <w:pPr>
        <w:spacing w:after="0"/>
        <w:ind w:left="5529"/>
        <w:rPr>
          <w:rFonts w:asciiTheme="majorBidi" w:hAnsiTheme="majorBidi" w:cstheme="majorBidi"/>
        </w:rPr>
      </w:pPr>
      <w:r w:rsidRPr="0064487F">
        <w:rPr>
          <w:rFonts w:asciiTheme="majorBidi" w:hAnsiTheme="majorBidi" w:cstheme="majorBidi"/>
        </w:rPr>
        <w:t>N</w:t>
      </w:r>
      <w:r w:rsidR="0064487F">
        <w:rPr>
          <w:rFonts w:asciiTheme="majorBidi" w:hAnsiTheme="majorBidi" w:cstheme="majorBidi"/>
        </w:rPr>
        <w:t>U</w:t>
      </w:r>
      <w:r w:rsidRPr="0064487F">
        <w:rPr>
          <w:rFonts w:asciiTheme="majorBidi" w:hAnsiTheme="majorBidi" w:cstheme="majorBidi"/>
        </w:rPr>
        <w:t>KS: 190230130205212163743</w:t>
      </w:r>
    </w:p>
    <w:sectPr w:rsidR="00930A09" w:rsidRPr="0064487F" w:rsidSect="005F59E9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935903">
    <w:abstractNumId w:val="8"/>
  </w:num>
  <w:num w:numId="2" w16cid:durableId="88696276">
    <w:abstractNumId w:val="6"/>
  </w:num>
  <w:num w:numId="3" w16cid:durableId="644430055">
    <w:abstractNumId w:val="5"/>
  </w:num>
  <w:num w:numId="4" w16cid:durableId="1251887327">
    <w:abstractNumId w:val="4"/>
  </w:num>
  <w:num w:numId="5" w16cid:durableId="836068408">
    <w:abstractNumId w:val="7"/>
  </w:num>
  <w:num w:numId="6" w16cid:durableId="774859780">
    <w:abstractNumId w:val="3"/>
  </w:num>
  <w:num w:numId="7" w16cid:durableId="1272125603">
    <w:abstractNumId w:val="2"/>
  </w:num>
  <w:num w:numId="8" w16cid:durableId="1161042872">
    <w:abstractNumId w:val="1"/>
  </w:num>
  <w:num w:numId="9" w16cid:durableId="1593657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1F14"/>
    <w:rsid w:val="0015074B"/>
    <w:rsid w:val="0029639D"/>
    <w:rsid w:val="00326F90"/>
    <w:rsid w:val="005F59E9"/>
    <w:rsid w:val="0064487F"/>
    <w:rsid w:val="00750403"/>
    <w:rsid w:val="00930A0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42990B"/>
  <w14:defaultImageDpi w14:val="300"/>
  <w15:docId w15:val="{EEA17778-9C60-4949-9A12-77E6BE05D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41F1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1F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hyperlink" Target="mailto:tkabacibeber2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218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maulana12</cp:lastModifiedBy>
  <cp:revision>2</cp:revision>
  <dcterms:created xsi:type="dcterms:W3CDTF">2013-12-23T23:15:00Z</dcterms:created>
  <dcterms:modified xsi:type="dcterms:W3CDTF">2026-03-09T01:53:00Z</dcterms:modified>
  <cp:category/>
</cp:coreProperties>
</file>