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tabs>
          <w:tab w:val="clear" w:pos="1700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tabs>
          <w:tab w:val="clear" w:pos="1700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tabs>
          <w:tab w:val="clear" w:pos="1700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tabs>
          <w:tab w:val="clear" w:pos="1700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tabs>
          <w:tab w:val="clear" w:pos="1700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PROMEMORIA PER LA COMMISSIONE GIUDICATRICE PER IL CONFERIMENTO DEL TITOLO DI DOTTORE DI RICERCA (PhD)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numPr>
          <w:ilvl w:val="0"/>
          <w:numId w:val="2"/>
        </w:numPr>
        <w:tabs>
          <w:tab w:val="clear" w:pos="1700"/>
          <w:tab w:val="left" w:pos="720" w:leader="none"/>
          <w:tab w:val="left" w:pos="1060" w:leader="none"/>
        </w:tabs>
        <w:bidi w:val="0"/>
        <w:ind w:hanging="360" w:start="720" w:end="0"/>
        <w:jc w:val="both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Il verbale di conferimento del titolo di Dottore di Ricerca (PhD) deve essere redatto in un’unica copia e deve essere firmato in ogni pagina da tutti i componenti della Commissione;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2"/>
        <w:numPr>
          <w:ilvl w:val="0"/>
          <w:numId w:val="2"/>
        </w:numPr>
        <w:tabs>
          <w:tab w:val="left" w:pos="720" w:leader="none"/>
          <w:tab w:val="left" w:pos="6360" w:leader="none"/>
        </w:tabs>
        <w:bidi w:val="0"/>
        <w:ind w:hanging="360"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i w:val="false"/>
          <w:iCs w:val="false"/>
          <w:sz w:val="22"/>
          <w:szCs w:val="22"/>
        </w:rPr>
        <w:t>Il giudizio, formulato per ogni candidato, deve essere riportato su un singolo foglio e deve essere redatto con le seguenti modalità</w:t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BodyText2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1060" w:leader="none"/>
          <w:tab w:val="left" w:pos="1440" w:leader="none"/>
        </w:tabs>
        <w:bidi w:val="0"/>
        <w:ind w:hanging="360" w:start="144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deve riportare la firma per esteso di tutti i Commissari;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1060" w:leader="none"/>
          <w:tab w:val="left" w:pos="1440" w:leader="none"/>
        </w:tabs>
        <w:bidi w:val="0"/>
        <w:ind w:hanging="360" w:start="144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deve necessariamente contenere la dichiarazione sull’originalità (o meno) delle ricerche;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1060" w:leader="none"/>
          <w:tab w:val="left" w:pos="1440" w:leader="none"/>
        </w:tabs>
        <w:bidi w:val="0"/>
        <w:ind w:hanging="360" w:start="144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deve necessariamente contenere la proposta al Rettore per il conferimento (o del non conferimento) del titolo di Dottore di Ricerca </w:t>
      </w:r>
      <w:r>
        <w:rPr>
          <w:rFonts w:cs="Arial" w:ascii="Arial" w:hAnsi="Arial"/>
          <w:bCs/>
          <w:sz w:val="22"/>
          <w:szCs w:val="22"/>
        </w:rPr>
        <w:t>(PhD)</w:t>
      </w:r>
      <w:r>
        <w:rPr>
          <w:rFonts w:cs="Arial" w:ascii="Arial" w:hAnsi="Arial"/>
          <w:sz w:val="22"/>
          <w:szCs w:val="22"/>
        </w:rPr>
        <w:t>;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1060" w:leader="none"/>
          <w:tab w:val="left" w:pos="1440" w:leader="none"/>
        </w:tabs>
        <w:bidi w:val="0"/>
        <w:ind w:hanging="360" w:start="144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riportare con esattezza il titolo della tesi (</w:t>
      </w:r>
      <w:r>
        <w:rPr>
          <w:rFonts w:cs="Arial" w:ascii="Arial" w:hAnsi="Arial"/>
          <w:b/>
          <w:sz w:val="22"/>
          <w:szCs w:val="22"/>
        </w:rPr>
        <w:t>in stampatello se scritto a mano</w:t>
      </w:r>
      <w:r>
        <w:rPr>
          <w:rFonts w:cs="Arial" w:ascii="Arial" w:hAnsi="Arial"/>
          <w:sz w:val="22"/>
          <w:szCs w:val="22"/>
        </w:rPr>
        <w:t>), corrispondente a quello indicato nel frontespizio della tesi stessa.</w:t>
      </w:r>
    </w:p>
    <w:p>
      <w:pPr>
        <w:pStyle w:val="Normal"/>
        <w:tabs>
          <w:tab w:val="clear" w:pos="708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Si fa inoltre presente che:</w:t>
      </w:r>
    </w:p>
    <w:p>
      <w:pPr>
        <w:pStyle w:val="Normal"/>
        <w:tabs>
          <w:tab w:val="clear" w:pos="708"/>
          <w:tab w:val="left" w:pos="10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  <w:tab w:val="left" w:pos="10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Componenti della Commissione sono tenuti a restituire ai candidati la loro tesi;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  <w:tab w:val="left" w:pos="10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Le missioni dei componenti le Commissioni saranno liquidate direttamente dai Dipartimenti presso le quali i Dottorati sono incardinati e vanno a gravare sul contributo di funzionamento agli stessi assegnato.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Footer"/>
        <w:tabs>
          <w:tab w:val="clear" w:pos="4819"/>
          <w:tab w:val="clear" w:pos="9638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BodyText"/>
        <w:bidi w:val="0"/>
        <w:spacing w:before="0" w:after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VERBALE DELLA RIUNIONE DELLA COMMISSIONE PER IL CONFERIMENTO DEL TITOLO DI DOTTORE DI RICERCA (PhD)</w:t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DOTTORATO DI RICERCA IN Informatica</w:t>
      </w:r>
    </w:p>
    <w:p>
      <w:pPr>
        <w:pStyle w:val="Normal"/>
        <w:bidi w:val="0"/>
        <w:ind w:hanging="0" w:start="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SSD INF/01</w:t>
      </w:r>
    </w:p>
    <w:p>
      <w:pPr>
        <w:pStyle w:val="Normal"/>
        <w:bidi w:val="0"/>
        <w:ind w:hanging="0" w:start="0" w:end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Alle ore {{time_start}} del giorno {{day}} nei locali del Dipartimento di Informatica si è riunita la Commissione Giudicatrice per il conferimento del titolo di Dottorato di Ricerca in Informatica con sede amministrativa presso “Sapienza Università di Roma”.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Commissione, nominata dal Rettore con proprio Decreto n {{decreto}} è così composta: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35" w:leader="none"/>
        </w:tabs>
        <w:bidi w:val="0"/>
        <w:spacing w:lineRule="auto" w:line="276"/>
        <w:ind w:hanging="357" w:start="431" w:end="0"/>
        <w:jc w:val="both"/>
        <w:rPr/>
      </w:pPr>
      <w:r>
        <w:rPr>
          <w:rFonts w:cs="Arial" w:ascii="Arial" w:hAnsi="Arial"/>
          <w:sz w:val="22"/>
          <w:szCs w:val="22"/>
        </w:rPr>
        <w:t>{{presidente}}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35" w:leader="none"/>
        </w:tabs>
        <w:bidi w:val="0"/>
        <w:spacing w:lineRule="auto" w:line="276"/>
        <w:ind w:hanging="357" w:start="431" w:end="0"/>
        <w:jc w:val="both"/>
        <w:rPr/>
      </w:pPr>
      <w:r>
        <w:rPr>
          <w:rFonts w:cs="Arial" w:ascii="Arial" w:hAnsi="Arial"/>
          <w:sz w:val="22"/>
          <w:szCs w:val="22"/>
        </w:rPr>
        <w:t>{{componente}}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35" w:leader="none"/>
        </w:tabs>
        <w:bidi w:val="0"/>
        <w:spacing w:lineRule="auto" w:line="276"/>
        <w:ind w:hanging="357" w:start="431" w:end="0"/>
        <w:jc w:val="both"/>
        <w:rPr/>
      </w:pPr>
      <w:r>
        <w:rPr>
          <w:rFonts w:cs="Arial" w:ascii="Arial" w:hAnsi="Arial"/>
          <w:sz w:val="22"/>
          <w:szCs w:val="22"/>
        </w:rPr>
        <w:t>{{segretario}}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435" w:leader="none"/>
        </w:tabs>
        <w:bidi w:val="0"/>
        <w:spacing w:lineRule="auto" w:line="276"/>
        <w:ind w:hanging="0" w:start="431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 delibera all'unanimità che le funzioni di Presidente saranno svolte dal/la {{presidente}} con maggiore anzianità in ruolo, e che le funzioni di Segretario-Membro saranno esercitate dal/la {{segretario}}.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I Commissari, presa visione delle norme che regolano il conseguimento del titolo di Dottore di Ricerca (PhD) e dell’elenco dei candidati, dichiarano di non essere parenti od affini fino al 4° grado con alcuno dei candidati e tra di loro. 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 procede all’identificazione dei candidati – dai quali in precedenza hanno ricevuto le tesi – in base al documento di riconoscimento, compilando la scheda di identificazione candidati (allegato A), e chiede ad ogni candidato di compilare la scheda “</w:t>
      </w:r>
      <w:r>
        <w:rPr>
          <w:rFonts w:cs="Arial" w:ascii="Arial" w:hAnsi="Arial"/>
          <w:i/>
          <w:sz w:val="22"/>
          <w:szCs w:val="22"/>
        </w:rPr>
        <w:t>notizie candidato</w:t>
      </w:r>
      <w:r>
        <w:rPr>
          <w:rFonts w:cs="Arial" w:ascii="Arial" w:hAnsi="Arial"/>
          <w:sz w:val="22"/>
          <w:szCs w:val="22"/>
        </w:rPr>
        <w:t>” (allegato B).</w:t>
      </w:r>
    </w:p>
    <w:p>
      <w:pPr>
        <w:pStyle w:val="Normal"/>
        <w:bidi w:val="0"/>
        <w:ind w:hanging="0" w:start="36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 rileva che risultano presenti i dottori: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cs="Arial" w:ascii="Arial" w:hAnsi="Arial"/>
          <w:sz w:val="22"/>
          <w:szCs w:val="22"/>
        </w:rPr>
        <w:t>{{candidates_all}}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bidi w:val="0"/>
        <w:ind w:hanging="0"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 rileva, inoltre, che risultano assenti i seguenti candidati: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8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1)………………………………</w:t>
      </w:r>
    </w:p>
    <w:p>
      <w:pPr>
        <w:pStyle w:val="Normal"/>
        <w:tabs>
          <w:tab w:val="clear" w:pos="708"/>
          <w:tab w:val="left" w:pos="18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2)………………………………</w:t>
      </w:r>
    </w:p>
    <w:p>
      <w:pPr>
        <w:pStyle w:val="Normal"/>
        <w:tabs>
          <w:tab w:val="clear" w:pos="708"/>
          <w:tab w:val="left" w:pos="18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3)………………………………</w:t>
      </w:r>
    </w:p>
    <w:p>
      <w:pPr>
        <w:pStyle w:val="Normal"/>
        <w:tabs>
          <w:tab w:val="clear" w:pos="708"/>
          <w:tab w:val="left" w:pos="18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quali hanno/non hanno giustificato l’assenza.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seduta è tolta alle ore {{time_end}}.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Redatto, letto e sottoscritto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432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</w:r>
      <w:r>
        <w:rPr>
          <w:rFonts w:cs="Arial" w:ascii="Arial" w:hAnsi="Arial"/>
          <w:b w:val="false"/>
          <w:bCs w:val="false"/>
          <w:sz w:val="22"/>
          <w:szCs w:val="22"/>
        </w:rPr>
        <w:t>LA COMMISSIONE</w:t>
      </w:r>
    </w:p>
    <w:p>
      <w:pPr>
        <w:pStyle w:val="Normal"/>
        <w:tabs>
          <w:tab w:val="clear" w:pos="708"/>
          <w:tab w:val="left" w:pos="4320" w:leader="none"/>
        </w:tabs>
        <w:bidi w:val="0"/>
        <w:ind w:hanging="0" w:start="0" w:end="0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8"/>
          <w:tab w:val="left" w:pos="4320" w:leader="none"/>
        </w:tabs>
        <w:bidi w:val="0"/>
        <w:spacing w:lineRule="auto" w:line="480"/>
        <w:ind w:hanging="0" w:start="0" w:end="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ab/>
        <w:t xml:space="preserve">Il Presidente: {{presidente}} </w:t>
        <w:br/>
        <w:tab/>
        <w:t>Membro: {{componente}}</w:t>
      </w:r>
    </w:p>
    <w:p>
      <w:pPr>
        <w:pStyle w:val="Normal"/>
        <w:tabs>
          <w:tab w:val="clear" w:pos="708"/>
          <w:tab w:val="left" w:pos="4320" w:leader="none"/>
        </w:tabs>
        <w:bidi w:val="0"/>
        <w:spacing w:lineRule="auto" w:line="480"/>
        <w:ind w:hanging="0" w:start="0" w:end="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ab/>
        <w:t>Segretario-Membro: {{segretario}}</w:t>
      </w:r>
    </w:p>
    <w:p>
      <w:pPr>
        <w:pStyle w:val="Normal"/>
        <w:tabs>
          <w:tab w:val="clear" w:pos="708"/>
          <w:tab w:val="left" w:pos="36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bidi w:val="0"/>
        <w:spacing w:before="0" w:after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VERBALE DELLA RIUNIONE DELLA COMMISSIONE PER IL CONFERIMENTO DEL TITOLO DI DOTTORE DI RICERCA </w:t>
      </w:r>
      <w:r>
        <w:rPr>
          <w:rFonts w:cs="Arial" w:ascii="Arial" w:hAnsi="Arial"/>
          <w:b/>
          <w:sz w:val="22"/>
          <w:szCs w:val="22"/>
        </w:rPr>
        <w:t>(PhD)</w:t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RELAZIONE FINALE</w:t>
      </w:r>
    </w:p>
    <w:p>
      <w:pPr>
        <w:pStyle w:val="Normal"/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 Giudicatrice per il conferimento del titolo di Dottore di Ricerca (PhD) in Informatica con sede amministrativa presso “Sapienza Università di Roma” riunitasi il giorno {{date}} .alle ore {{time_start}} nei locali del Dipartimento di Informatica.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Ha esaminato i seguenti candidati: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{{candidates_all}}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Ciascun candidato discute l’elaborato con i membri della Commissione. 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Al termine dell’esposizione, la Commissione, presa visione della prevista presentazione del Collegio dei Docenti, del parere espresso dai Valutatori esterni e constatata l’originalità della tesi nonché la sua rilevanza nell’ambito della tematica del Dottorato, esprime i giudizi riportati negli allegati 1), 2) etc.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Pertanto, la Commissione propone al Rettore che sia conferito il titolo di Dottore di Ricerca (PhD) ai seguenti Dottori: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{{candidates_all}}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e che </w:t>
      </w:r>
      <w:r>
        <w:rPr>
          <w:rFonts w:cs="Arial" w:ascii="Arial" w:hAnsi="Arial"/>
          <w:sz w:val="22"/>
          <w:szCs w:val="22"/>
          <w:u w:val="single"/>
        </w:rPr>
        <w:t>non</w:t>
      </w:r>
      <w:r>
        <w:rPr>
          <w:rFonts w:cs="Arial" w:ascii="Arial" w:hAnsi="Arial"/>
          <w:sz w:val="22"/>
          <w:szCs w:val="22"/>
        </w:rPr>
        <w:t xml:space="preserve"> sia conferito il titolo di Dottore di Ricerca (PhD) ai seguenti Dottori:</w:t>
      </w:r>
    </w:p>
    <w:p>
      <w:pPr>
        <w:pStyle w:val="Normal"/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...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 la seguenti motivazioni: …………………………………………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Al presente verbale sono allegate le ricevute dei questionari ALMALAUREA.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Redatto, letto e sottoscritto.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432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</w:r>
      <w:r>
        <w:rPr>
          <w:rFonts w:cs="Arial" w:ascii="Arial" w:hAnsi="Arial"/>
          <w:b w:val="false"/>
          <w:bCs w:val="false"/>
          <w:sz w:val="22"/>
          <w:szCs w:val="22"/>
        </w:rPr>
        <w:t>LA COMMISSIONE</w:t>
      </w:r>
    </w:p>
    <w:p>
      <w:pPr>
        <w:pStyle w:val="Normal"/>
        <w:tabs>
          <w:tab w:val="clear" w:pos="708"/>
          <w:tab w:val="left" w:pos="4320" w:leader="none"/>
        </w:tabs>
        <w:bidi w:val="0"/>
        <w:ind w:hanging="0" w:start="0" w:end="0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8"/>
          <w:tab w:val="left" w:pos="4320" w:leader="none"/>
        </w:tabs>
        <w:bidi w:val="0"/>
        <w:spacing w:lineRule="auto" w:line="480"/>
        <w:ind w:hanging="0" w:start="0" w:end="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ab/>
        <w:t>Il Presidente: {{presidente}}</w:t>
        <w:br/>
        <w:tab/>
        <w:t>Membro {{componente}}</w:t>
      </w:r>
    </w:p>
    <w:p>
      <w:pPr>
        <w:pStyle w:val="Normal"/>
        <w:widowControl/>
        <w:tabs>
          <w:tab w:val="clear" w:pos="708"/>
          <w:tab w:val="left" w:pos="4320" w:leader="none"/>
        </w:tabs>
        <w:bidi w:val="0"/>
        <w:spacing w:lineRule="auto" w:line="480"/>
        <w:ind w:hanging="0" w:start="0" w:end="0"/>
        <w:jc w:val="start"/>
        <w:textAlignment w:val="auto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ab/>
        <w:t>Segretario-Membro {{segretario}}</w:t>
      </w:r>
    </w:p>
    <w:p>
      <w:pPr>
        <w:pStyle w:val="Normal"/>
        <w:widowControl/>
        <w:tabs>
          <w:tab w:val="clear" w:pos="708"/>
          <w:tab w:val="left" w:pos="5103" w:leader="none"/>
        </w:tabs>
        <w:bidi w:val="0"/>
        <w:spacing w:lineRule="auto" w:line="480"/>
        <w:ind w:hanging="0" w:start="0" w:end="0"/>
        <w:jc w:val="start"/>
        <w:textAlignment w:val="au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tabs>
          <w:tab w:val="clear" w:pos="708"/>
          <w:tab w:val="left" w:pos="6360" w:leader="none"/>
        </w:tabs>
        <w:bidi w:val="0"/>
        <w:spacing w:before="0" w:after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ALLEGATO A)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IDENTIFICAZIONE CANDIDATI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COMMISSIONE PER IL CONFERIMENTO</w:t>
      </w:r>
    </w:p>
    <w:p>
      <w:pPr>
        <w:pStyle w:val="Heading9"/>
        <w:tabs>
          <w:tab w:val="clear" w:pos="708"/>
          <w:tab w:val="left" w:pos="63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DEL TITOLO DI DOTTORE DI RICERCA (PhD)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Heading2"/>
        <w:tabs>
          <w:tab w:val="clear" w:pos="708"/>
          <w:tab w:val="left" w:pos="63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DOTTORATO DI RICERCA IN Informatica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i/>
          <w:i/>
          <w:iCs/>
          <w:sz w:val="22"/>
          <w:szCs w:val="22"/>
        </w:rPr>
      </w:pPr>
      <w:r>
        <w:rPr>
          <w:rFonts w:cs="Arial" w:ascii="Arial" w:hAnsi="Arial"/>
          <w:i/>
          <w:iCs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SSD INF/01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start"/>
        <w:rPr/>
      </w:pPr>
      <w:r>
        <w:rPr>
          <w:rFonts w:cs="Arial" w:ascii="Arial" w:hAnsi="Arial"/>
          <w:sz w:val="22"/>
          <w:szCs w:val="22"/>
        </w:rPr>
        <w:t>{{ids}}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644" w:top="2353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hanging="0" w:start="0" w:end="360"/>
      <w:rPr>
        <w:rFonts w:ascii="Times New Roman" w:hAnsi="Times New Roman"/>
      </w:rPr>
    </w:pPr>
    <w:r>
      <w:rPr/>
      <mc:AlternateContent>
        <mc:Choice Requires="wps">
          <w:drawing>
            <wp:anchor behindDoc="0" distT="0" distB="0" distL="0" distR="0" simplePos="0" locked="0" layoutInCell="0" allowOverlap="1" relativeHeight="2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7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ind w:hanging="0" w:start="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475.75pt;margin-top:0.05pt;width:6pt;height:13.7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bidi w:val="0"/>
                      <w:ind w:hanging="0" w:start="0" w:end="0"/>
                      <w:rPr>
                        <w:rFonts w:ascii="Times New Roman" w:hAnsi="Times New Roman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hanging="0" w:start="0" w:end="360"/>
      <w:rPr>
        <w:rFonts w:ascii="Times New Roman" w:hAnsi="Times New Roman"/>
      </w:rPr>
    </w:pPr>
    <w:r>
      <w:rPr/>
      <mc:AlternateContent>
        <mc:Choice Requires="wps">
          <w:drawing>
            <wp:anchor behindDoc="0" distT="0" distB="0" distL="0" distR="0" simplePos="0" locked="0" layoutInCell="0" allowOverlap="1" relativeHeight="2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8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bidi w:val="0"/>
                            <w:ind w:hanging="0" w:start="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475.75pt;margin-top:0.05pt;width:6pt;height:13.7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bidi w:val="0"/>
                      <w:ind w:hanging="0" w:start="0" w:end="0"/>
                      <w:rPr>
                        <w:rFonts w:ascii="Times New Roman" w:hAnsi="Times New Roman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ind w:hanging="0" w:start="0" w:end="0"/>
      <w:rPr>
        <w:rFonts w:ascii="Times New Roman" w:hAnsi="Times New Roman"/>
      </w:rPr>
    </w:pPr>
    <w:r>
      <w:rPr/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-720090</wp:posOffset>
          </wp:positionH>
          <wp:positionV relativeFrom="paragraph">
            <wp:posOffset>-1043940</wp:posOffset>
          </wp:positionV>
          <wp:extent cx="7560310" cy="1371600"/>
          <wp:effectExtent l="0" t="0" r="0" b="0"/>
          <wp:wrapNone/>
          <wp:docPr id="1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5102860</wp:posOffset>
          </wp:positionH>
          <wp:positionV relativeFrom="paragraph">
            <wp:posOffset>-775970</wp:posOffset>
          </wp:positionV>
          <wp:extent cx="1497330" cy="621030"/>
          <wp:effectExtent l="0" t="0" r="0" b="0"/>
          <wp:wrapNone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7330" cy="621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7">
          <wp:simplePos x="0" y="0"/>
          <wp:positionH relativeFrom="column">
            <wp:posOffset>-720090</wp:posOffset>
          </wp:positionH>
          <wp:positionV relativeFrom="paragraph">
            <wp:posOffset>8483600</wp:posOffset>
          </wp:positionV>
          <wp:extent cx="7571740" cy="1164590"/>
          <wp:effectExtent l="0" t="0" r="0" b="0"/>
          <wp:wrapNone/>
          <wp:docPr id="3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164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ind w:hanging="0" w:start="0" w:end="0"/>
      <w:rPr>
        <w:rFonts w:ascii="Times New Roman" w:hAnsi="Times New Roman"/>
      </w:rPr>
    </w:pPr>
    <w:r>
      <w:rPr/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-720090</wp:posOffset>
          </wp:positionH>
          <wp:positionV relativeFrom="paragraph">
            <wp:posOffset>-1043940</wp:posOffset>
          </wp:positionV>
          <wp:extent cx="7560310" cy="1371600"/>
          <wp:effectExtent l="0" t="0" r="0" b="0"/>
          <wp:wrapNone/>
          <wp:docPr id="4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5102860</wp:posOffset>
          </wp:positionH>
          <wp:positionV relativeFrom="paragraph">
            <wp:posOffset>-775970</wp:posOffset>
          </wp:positionV>
          <wp:extent cx="1497330" cy="621030"/>
          <wp:effectExtent l="0" t="0" r="0" b="0"/>
          <wp:wrapNone/>
          <wp:docPr id="5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7330" cy="621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27">
          <wp:simplePos x="0" y="0"/>
          <wp:positionH relativeFrom="column">
            <wp:posOffset>-720090</wp:posOffset>
          </wp:positionH>
          <wp:positionV relativeFrom="paragraph">
            <wp:posOffset>8483600</wp:posOffset>
          </wp:positionV>
          <wp:extent cx="7571740" cy="1164590"/>
          <wp:effectExtent l="0" t="0" r="0" b="0"/>
          <wp:wrapNone/>
          <wp:docPr id="6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164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435"/>
        </w:tabs>
        <w:ind w:start="43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4"/>
      <w:szCs w:val="24"/>
      <w:lang w:val="it-IT" w:eastAsia="it-IT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0"/>
      </w:numPr>
      <w:jc w:val="both"/>
      <w:textAlignment w:val="auto"/>
      <w:outlineLvl w:val="0"/>
    </w:pPr>
    <w:rPr>
      <w:rFonts w:cs="Times New Roman"/>
      <w:b/>
      <w:bCs/>
      <w:sz w:val="28"/>
      <w:szCs w:val="28"/>
      <w:lang w:val="it-IT" w:eastAsia="it-IT" w:bidi="ar-SA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0"/>
        <w:numId w:val="0"/>
      </w:numPr>
      <w:jc w:val="both"/>
      <w:textAlignment w:val="auto"/>
      <w:outlineLvl w:val="1"/>
    </w:pPr>
    <w:rPr>
      <w:rFonts w:cs="Times New Roman"/>
      <w:sz w:val="28"/>
      <w:szCs w:val="28"/>
      <w:lang w:val="it-IT" w:eastAsia="it-IT" w:bidi="ar-SA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0"/>
        <w:numId w:val="0"/>
      </w:numPr>
      <w:jc w:val="start"/>
      <w:textAlignment w:val="auto"/>
      <w:outlineLvl w:val="2"/>
    </w:pPr>
    <w:rPr>
      <w:rFonts w:cs="Times New Roman"/>
      <w:b/>
      <w:bCs/>
      <w:sz w:val="24"/>
      <w:szCs w:val="24"/>
      <w:lang w:val="it-IT" w:eastAsia="it-IT" w:bidi="ar-SA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0"/>
        <w:numId w:val="0"/>
      </w:numPr>
      <w:jc w:val="start"/>
      <w:textAlignment w:val="auto"/>
      <w:outlineLvl w:val="3"/>
    </w:pPr>
    <w:rPr>
      <w:rFonts w:cs="Times New Roman"/>
      <w:sz w:val="28"/>
      <w:szCs w:val="28"/>
      <w:lang w:val="it-IT" w:eastAsia="it-IT" w:bidi="ar-SA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0"/>
        <w:numId w:val="0"/>
      </w:numPr>
      <w:ind w:firstLine="360" w:start="-360"/>
      <w:jc w:val="start"/>
      <w:textAlignment w:val="auto"/>
      <w:outlineLvl w:val="4"/>
    </w:pPr>
    <w:rPr>
      <w:rFonts w:cs="Times New Roman"/>
      <w:sz w:val="28"/>
      <w:szCs w:val="28"/>
      <w:lang w:val="it-IT" w:eastAsia="it-IT" w:bidi="ar-SA"/>
    </w:rPr>
  </w:style>
  <w:style w:type="paragraph" w:styleId="Heading6">
    <w:name w:val="Heading 6"/>
    <w:basedOn w:val="Normal"/>
    <w:next w:val="Normal"/>
    <w:qFormat/>
    <w:pPr>
      <w:keepNext w:val="true"/>
      <w:widowControl/>
      <w:numPr>
        <w:ilvl w:val="0"/>
        <w:numId w:val="0"/>
      </w:numPr>
      <w:tabs>
        <w:tab w:val="clear" w:pos="708"/>
        <w:tab w:val="left" w:pos="6360" w:leader="none"/>
      </w:tabs>
      <w:jc w:val="center"/>
      <w:textAlignment w:val="auto"/>
      <w:outlineLvl w:val="5"/>
    </w:pPr>
    <w:rPr>
      <w:rFonts w:cs="Times New Roman"/>
      <w:b/>
      <w:bCs/>
      <w:sz w:val="28"/>
      <w:szCs w:val="28"/>
      <w:lang w:val="it-IT" w:eastAsia="it-IT" w:bidi="ar-SA"/>
    </w:rPr>
  </w:style>
  <w:style w:type="paragraph" w:styleId="Heading7">
    <w:name w:val="Heading 7"/>
    <w:basedOn w:val="Normal"/>
    <w:next w:val="Normal"/>
    <w:qFormat/>
    <w:pPr>
      <w:keepNext w:val="true"/>
      <w:widowControl/>
      <w:numPr>
        <w:ilvl w:val="0"/>
        <w:numId w:val="0"/>
      </w:numPr>
      <w:tabs>
        <w:tab w:val="clear" w:pos="708"/>
        <w:tab w:val="left" w:pos="1700" w:leader="none"/>
      </w:tabs>
      <w:jc w:val="center"/>
      <w:textAlignment w:val="auto"/>
      <w:outlineLvl w:val="6"/>
    </w:pPr>
    <w:rPr>
      <w:rFonts w:cs="Times New Roman"/>
      <w:b/>
      <w:bCs/>
      <w:sz w:val="32"/>
      <w:szCs w:val="32"/>
      <w:lang w:val="it-IT" w:eastAsia="it-IT" w:bidi="ar-SA"/>
    </w:rPr>
  </w:style>
  <w:style w:type="paragraph" w:styleId="Heading8">
    <w:name w:val="Heading 8"/>
    <w:basedOn w:val="Normal"/>
    <w:next w:val="Normal"/>
    <w:qFormat/>
    <w:pPr>
      <w:keepNext w:val="true"/>
      <w:widowControl/>
      <w:numPr>
        <w:ilvl w:val="0"/>
        <w:numId w:val="0"/>
      </w:numPr>
      <w:tabs>
        <w:tab w:val="clear" w:pos="708"/>
        <w:tab w:val="left" w:pos="5560" w:leader="none"/>
      </w:tabs>
      <w:jc w:val="start"/>
      <w:textAlignment w:val="auto"/>
      <w:outlineLvl w:val="7"/>
    </w:pPr>
    <w:rPr>
      <w:rFonts w:cs="Times New Roman"/>
      <w:b/>
      <w:bCs/>
      <w:sz w:val="32"/>
      <w:szCs w:val="32"/>
      <w:u w:val="single"/>
      <w:lang w:val="it-IT" w:eastAsia="it-IT" w:bidi="ar-SA"/>
    </w:rPr>
  </w:style>
  <w:style w:type="paragraph" w:styleId="Heading9">
    <w:name w:val="Heading 9"/>
    <w:basedOn w:val="Normal"/>
    <w:next w:val="Normal"/>
    <w:qFormat/>
    <w:pPr>
      <w:keepNext w:val="true"/>
      <w:widowControl/>
      <w:numPr>
        <w:ilvl w:val="0"/>
        <w:numId w:val="0"/>
      </w:numPr>
      <w:jc w:val="center"/>
      <w:textAlignment w:val="auto"/>
      <w:outlineLvl w:val="8"/>
    </w:pPr>
    <w:rPr>
      <w:rFonts w:cs="Times New Roman"/>
      <w:b/>
      <w:bCs/>
      <w:sz w:val="24"/>
      <w:szCs w:val="24"/>
      <w:lang w:val="it-IT" w:eastAsia="it-IT" w:bidi="ar-SA"/>
    </w:rPr>
  </w:style>
  <w:style w:type="character" w:styleId="DefaultParagraphFont">
    <w:name w:val="Default Paragraph Font"/>
    <w:qFormat/>
    <w:rPr/>
  </w:style>
  <w:style w:type="character" w:styleId="Titolo1Carattere">
    <w:name w:val="Titolo 1 Carattere"/>
    <w:basedOn w:val="DefaultParagraphFont"/>
    <w:qFormat/>
    <w:rPr>
      <w:rFonts w:ascii="Calibri Light" w:hAnsi="Calibri Light" w:eastAsia="Times New Roman"/>
      <w:b/>
      <w:bCs/>
      <w:kern w:val="2"/>
      <w:sz w:val="32"/>
      <w:szCs w:val="32"/>
    </w:rPr>
  </w:style>
  <w:style w:type="character" w:styleId="Titolo2Carattere">
    <w:name w:val="Titolo 2 Carattere"/>
    <w:basedOn w:val="DefaultParagraphFont"/>
    <w:qFormat/>
    <w:rPr>
      <w:rFonts w:ascii="Calibri Light" w:hAnsi="Calibri Light" w:eastAsia="Times New Roman"/>
      <w:b/>
      <w:bCs/>
      <w:i/>
      <w:iCs/>
      <w:sz w:val="28"/>
      <w:szCs w:val="28"/>
    </w:rPr>
  </w:style>
  <w:style w:type="character" w:styleId="Titolo3Carattere">
    <w:name w:val="Titolo 3 Carattere"/>
    <w:basedOn w:val="DefaultParagraphFont"/>
    <w:qFormat/>
    <w:rPr>
      <w:rFonts w:ascii="Calibri Light" w:hAnsi="Calibri Light" w:eastAsia="Times New Roman"/>
      <w:b/>
      <w:bCs/>
      <w:sz w:val="26"/>
      <w:szCs w:val="26"/>
    </w:rPr>
  </w:style>
  <w:style w:type="character" w:styleId="Titolo4Carattere">
    <w:name w:val="Titolo 4 Carattere"/>
    <w:basedOn w:val="DefaultParagraphFont"/>
    <w:qFormat/>
    <w:rPr>
      <w:rFonts w:ascii="Calibri" w:hAnsi="Calibri" w:eastAsia="Times New Roman"/>
      <w:b/>
      <w:bCs/>
      <w:sz w:val="28"/>
      <w:szCs w:val="28"/>
    </w:rPr>
  </w:style>
  <w:style w:type="character" w:styleId="Titolo5Carattere">
    <w:name w:val="Titolo 5 Carattere"/>
    <w:basedOn w:val="DefaultParagraphFont"/>
    <w:qFormat/>
    <w:rPr>
      <w:rFonts w:ascii="Calibri" w:hAnsi="Calibri" w:eastAsia="Times New Roman"/>
      <w:b/>
      <w:bCs/>
      <w:i/>
      <w:iCs/>
      <w:sz w:val="26"/>
      <w:szCs w:val="26"/>
    </w:rPr>
  </w:style>
  <w:style w:type="character" w:styleId="Titolo6Carattere">
    <w:name w:val="Titolo 6 Carattere"/>
    <w:basedOn w:val="DefaultParagraphFont"/>
    <w:qFormat/>
    <w:rPr>
      <w:rFonts w:ascii="Calibri" w:hAnsi="Calibri" w:eastAsia="Times New Roman"/>
      <w:b/>
      <w:bCs/>
      <w:sz w:val="24"/>
      <w:szCs w:val="24"/>
    </w:rPr>
  </w:style>
  <w:style w:type="character" w:styleId="Titolo7Carattere">
    <w:name w:val="Titolo 7 Carattere"/>
    <w:basedOn w:val="DefaultParagraphFont"/>
    <w:qFormat/>
    <w:rPr>
      <w:rFonts w:ascii="Calibri" w:hAnsi="Calibri" w:eastAsia="Times New Roman"/>
    </w:rPr>
  </w:style>
  <w:style w:type="character" w:styleId="Titolo8Carattere">
    <w:name w:val="Titolo 8 Carattere"/>
    <w:basedOn w:val="DefaultParagraphFont"/>
    <w:qFormat/>
    <w:rPr>
      <w:rFonts w:ascii="Calibri" w:hAnsi="Calibri" w:eastAsia="Times New Roman"/>
      <w:i/>
      <w:iCs/>
    </w:rPr>
  </w:style>
  <w:style w:type="character" w:styleId="Titolo9Carattere">
    <w:name w:val="Titolo 9 Carattere"/>
    <w:basedOn w:val="DefaultParagraphFont"/>
    <w:qFormat/>
    <w:rPr>
      <w:rFonts w:ascii="Calibri Light" w:hAnsi="Calibri Light" w:eastAsia="Times New Roman"/>
      <w:sz w:val="24"/>
      <w:szCs w:val="24"/>
    </w:rPr>
  </w:style>
  <w:style w:type="character" w:styleId="CorpotestoCarattere">
    <w:name w:val="Corpo testo Carattere"/>
    <w:basedOn w:val="DefaultParagraphFont"/>
    <w:qFormat/>
    <w:rPr/>
  </w:style>
  <w:style w:type="character" w:styleId="Corpodeltesto2Carattere">
    <w:name w:val="Corpo del testo 2 Carattere"/>
    <w:basedOn w:val="DefaultParagraphFont"/>
    <w:qFormat/>
    <w:rPr/>
  </w:style>
  <w:style w:type="character" w:styleId="Corpodeltesto3Carattere">
    <w:name w:val="Corpo del testo 3 Carattere"/>
    <w:basedOn w:val="DefaultParagraphFont"/>
    <w:qFormat/>
    <w:rPr>
      <w:sz w:val="16"/>
      <w:szCs w:val="16"/>
    </w:rPr>
  </w:style>
  <w:style w:type="character" w:styleId="PidipaginaCarattere">
    <w:name w:val="Piè di pagina Carattere"/>
    <w:basedOn w:val="DefaultParagraphFont"/>
    <w:qFormat/>
    <w:rPr/>
  </w:style>
  <w:style w:type="character" w:styleId="PageNumber">
    <w:name w:val="Page Number"/>
    <w:basedOn w:val="DefaultParagraphFont"/>
    <w:rPr>
      <w:sz w:val="24"/>
      <w:szCs w:val="24"/>
    </w:rPr>
  </w:style>
  <w:style w:type="character" w:styleId="Rientrocorpodeltesto2Carattere">
    <w:name w:val="Rientro corpo del testo 2 Carattere"/>
    <w:basedOn w:val="DefaultParagraphFont"/>
    <w:qFormat/>
    <w:rPr/>
  </w:style>
  <w:style w:type="character" w:styleId="Rientrocorpodeltesto3Carattere">
    <w:name w:val="Rientro corpo del testo 3 Carattere"/>
    <w:basedOn w:val="DefaultParagraphFont"/>
    <w:qFormat/>
    <w:rPr>
      <w:sz w:val="16"/>
      <w:szCs w:val="16"/>
    </w:rPr>
  </w:style>
  <w:style w:type="character" w:styleId="IntestazioneCarattere">
    <w:name w:val="Intestazione Carattere"/>
    <w:basedOn w:val="DefaultParagraphFont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widowControl/>
      <w:jc w:val="center"/>
      <w:textAlignment w:val="auto"/>
    </w:pPr>
    <w:rPr>
      <w:rFonts w:cs="Times New Roman"/>
      <w:b/>
      <w:bCs/>
      <w:sz w:val="28"/>
      <w:szCs w:val="28"/>
      <w:lang w:val="it-IT" w:eastAsia="it-IT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suppressAutoHyphens w:val="true"/>
      <w:overflowPunct w:val="true"/>
      <w:bidi w:val="0"/>
      <w:spacing w:lineRule="auto" w:line="252" w:before="0" w:after="16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2"/>
      <w:szCs w:val="22"/>
      <w:lang w:val="it-IT" w:eastAsia="it-IT" w:bidi="ar-SA"/>
    </w:rPr>
  </w:style>
  <w:style w:type="paragraph" w:styleId="BodyText2">
    <w:name w:val="Body Text 2"/>
    <w:basedOn w:val="Normal"/>
    <w:qFormat/>
    <w:pPr>
      <w:widowControl/>
      <w:tabs>
        <w:tab w:val="clear" w:pos="708"/>
        <w:tab w:val="left" w:pos="6360" w:leader="none"/>
      </w:tabs>
      <w:jc w:val="both"/>
      <w:textAlignment w:val="auto"/>
    </w:pPr>
    <w:rPr>
      <w:rFonts w:cs="Times New Roman"/>
      <w:i/>
      <w:iCs/>
      <w:sz w:val="28"/>
      <w:szCs w:val="28"/>
      <w:lang w:val="it-IT" w:eastAsia="it-IT" w:bidi="ar-SA"/>
    </w:rPr>
  </w:style>
  <w:style w:type="paragraph" w:styleId="BodyText3">
    <w:name w:val="Body Text 3"/>
    <w:basedOn w:val="Normal"/>
    <w:qFormat/>
    <w:pPr>
      <w:widowControl/>
      <w:tabs>
        <w:tab w:val="clear" w:pos="708"/>
        <w:tab w:val="left" w:pos="720" w:leader="none"/>
        <w:tab w:val="left" w:pos="6140" w:leader="none"/>
      </w:tabs>
      <w:jc w:val="start"/>
      <w:textAlignment w:val="auto"/>
    </w:pPr>
    <w:rPr>
      <w:rFonts w:cs="Times New Roman"/>
      <w:b/>
      <w:bCs/>
      <w:sz w:val="32"/>
      <w:szCs w:val="32"/>
      <w:lang w:val="it-IT" w:eastAsia="it-IT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widowControl/>
      <w:tabs>
        <w:tab w:val="clear" w:pos="708"/>
        <w:tab w:val="center" w:pos="4819" w:leader="none"/>
        <w:tab w:val="right" w:pos="9638" w:leader="none"/>
      </w:tabs>
      <w:jc w:val="start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BodyTextIndent2">
    <w:name w:val="Body Text Indent 2"/>
    <w:basedOn w:val="Normal"/>
    <w:qFormat/>
    <w:pPr>
      <w:widowControl/>
      <w:tabs>
        <w:tab w:val="clear" w:pos="708"/>
        <w:tab w:val="left" w:pos="4140" w:leader="none"/>
        <w:tab w:val="left" w:pos="9540" w:leader="none"/>
      </w:tabs>
      <w:ind w:start="4140"/>
      <w:jc w:val="both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BodyTextIndent3">
    <w:name w:val="Body Text Indent 3"/>
    <w:basedOn w:val="Normal"/>
    <w:qFormat/>
    <w:pPr>
      <w:widowControl/>
      <w:ind w:start="360"/>
      <w:jc w:val="both"/>
      <w:textAlignment w:val="auto"/>
    </w:pPr>
    <w:rPr>
      <w:rFonts w:cs="Times New Roman"/>
      <w:sz w:val="28"/>
      <w:szCs w:val="28"/>
      <w:lang w:val="it-IT" w:eastAsia="it-IT" w:bidi="ar-SA"/>
    </w:rPr>
  </w:style>
  <w:style w:type="paragraph" w:styleId="Header">
    <w:name w:val="Header"/>
    <w:basedOn w:val="Normal"/>
    <w:pPr>
      <w:widowControl/>
      <w:tabs>
        <w:tab w:val="clear" w:pos="708"/>
        <w:tab w:val="center" w:pos="4819" w:leader="none"/>
        <w:tab w:val="right" w:pos="9638" w:leader="none"/>
      </w:tabs>
      <w:jc w:val="start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ListParagraph">
    <w:name w:val="List Paragraph"/>
    <w:basedOn w:val="Normal"/>
    <w:qFormat/>
    <w:pPr>
      <w:widowControl/>
      <w:spacing w:before="0" w:after="0"/>
      <w:ind w:start="720"/>
      <w:contextualSpacing/>
      <w:jc w:val="start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5</Pages>
  <Words>617</Words>
  <Characters>3750</Characters>
  <CharactersWithSpaces>4314</CharactersWithSpaces>
  <Paragraphs>58</Paragraphs>
  <Company>università LA SAPIENZA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2025-12-04T09:08:00Z</dcterms:created>
  <dc:creator>universita"LA SAPIENZA" Uniro</dc:creator>
  <dc:description/>
  <dc:language>en-US</dc:language>
  <cp:lastModifiedBy/>
  <cp:lastPrinted>2007-01-30T13:54:00Z</cp:lastPrinted>
  <dcterms:modified xsi:type="dcterms:W3CDTF">2026-09-27T09:24:00Z</dcterms:modified>
  <cp:revision>29</cp:revision>
  <dc:subject/>
  <dc:title>PROMEMORIA PER LA COMMISSIONE GIUDICATRICE PER IL CONFERIMENTO DEL TITOLO DI DOTTORE DI RICERCA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Samantha Maruzzella</vt:lpwstr>
  </property>
</Properties>
</file>