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7E55" w14:textId="73D05B03" w:rsidR="00E36C18" w:rsidRDefault="00A43F6F" w:rsidP="00ED176C">
      <w:pPr>
        <w:jc w:val="both"/>
        <w:rPr>
          <w:b/>
          <w:bCs/>
          <w:sz w:val="40"/>
          <w:szCs w:val="40"/>
        </w:rPr>
      </w:pPr>
      <w:proofErr w:type="spellStart"/>
      <w:r w:rsidRPr="00A43F6F">
        <w:rPr>
          <w:b/>
          <w:bCs/>
          <w:sz w:val="40"/>
          <w:szCs w:val="40"/>
        </w:rPr>
        <w:t>Book</w:t>
      </w:r>
      <w:r>
        <w:rPr>
          <w:b/>
          <w:bCs/>
          <w:sz w:val="40"/>
          <w:szCs w:val="40"/>
        </w:rPr>
        <w:t>mark</w:t>
      </w:r>
      <w:r w:rsidRPr="00A43F6F">
        <w:rPr>
          <w:b/>
          <w:bCs/>
          <w:sz w:val="40"/>
          <w:szCs w:val="40"/>
        </w:rPr>
        <w:t>Manager</w:t>
      </w:r>
      <w:proofErr w:type="spellEnd"/>
    </w:p>
    <w:p w14:paraId="27CED062" w14:textId="5CC5BFD2" w:rsidR="00A43F6F" w:rsidRDefault="00A43F6F" w:rsidP="00ED17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L’applicazione web creata </w:t>
      </w:r>
      <w:r w:rsidR="004C0E6B">
        <w:rPr>
          <w:sz w:val="24"/>
          <w:szCs w:val="24"/>
        </w:rPr>
        <w:t xml:space="preserve">permette agli utenti di gestire i propri segnalibri, espone diverse funzionalità quali: </w:t>
      </w:r>
    </w:p>
    <w:p w14:paraId="295CC910" w14:textId="21A538D9" w:rsidR="004C0E6B" w:rsidRDefault="004C0E6B" w:rsidP="00ED176C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L’inserimento di un nuovo segnalibro</w:t>
      </w:r>
    </w:p>
    <w:p w14:paraId="5A829121" w14:textId="20FFEBDE" w:rsidR="004C0E6B" w:rsidRDefault="004C0E6B" w:rsidP="00ED176C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recupero dell’intera lista ordinata per nome dei vari segnalibri</w:t>
      </w:r>
    </w:p>
    <w:p w14:paraId="0EA95996" w14:textId="372FD8DF" w:rsidR="004C0E6B" w:rsidRDefault="004C0E6B" w:rsidP="00ED176C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recupero dell’lista senza duplicati</w:t>
      </w:r>
    </w:p>
    <w:p w14:paraId="419FBB6D" w14:textId="0C7CE084" w:rsidR="004C0E6B" w:rsidRDefault="004C0E6B" w:rsidP="00ED176C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L’export dell’intera lista su un file compatibile con i principali browser</w:t>
      </w:r>
    </w:p>
    <w:p w14:paraId="2DBDED43" w14:textId="68851F01" w:rsidR="004C0E6B" w:rsidRDefault="004C0E6B" w:rsidP="00ED176C">
      <w:pPr>
        <w:jc w:val="both"/>
        <w:rPr>
          <w:sz w:val="24"/>
          <w:szCs w:val="24"/>
        </w:rPr>
      </w:pPr>
      <w:r>
        <w:rPr>
          <w:sz w:val="24"/>
          <w:szCs w:val="24"/>
        </w:rPr>
        <w:t>L’applicazione è stata sviluppata utilizzano il frame</w:t>
      </w:r>
      <w:r w:rsidR="00E10329">
        <w:rPr>
          <w:sz w:val="24"/>
          <w:szCs w:val="24"/>
        </w:rPr>
        <w:t>work spring boot, sono state esposte quatto api per poter accedere alle diverse funzionalità illustrate sopra:</w:t>
      </w:r>
    </w:p>
    <w:p w14:paraId="0B1CBCD6" w14:textId="408E0BA1" w:rsidR="00E10329" w:rsidRPr="00807D89" w:rsidRDefault="00807D89" w:rsidP="00ED176C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807D8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 w:rsidRPr="00807D8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bookmarkmgr</w:t>
      </w:r>
      <w:proofErr w:type="spellEnd"/>
      <w:r w:rsidRPr="00807D8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/api/</w:t>
      </w:r>
      <w:proofErr w:type="gramStart"/>
      <w:r w:rsidRPr="00807D8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upload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POST</w:t>
      </w:r>
      <w:proofErr w:type="gramEnd"/>
    </w:p>
    <w:p w14:paraId="0F6E7572" w14:textId="2863AEFE" w:rsidR="00807D89" w:rsidRPr="00807D89" w:rsidRDefault="00807D89" w:rsidP="00ED176C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807D8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 w:rsidRPr="00807D8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bookmarkmgr</w:t>
      </w:r>
      <w:proofErr w:type="spellEnd"/>
      <w:r w:rsidRPr="00807D8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/api/</w:t>
      </w:r>
      <w:proofErr w:type="gramStart"/>
      <w:r w:rsidRPr="00807D8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export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GET</w:t>
      </w:r>
      <w:proofErr w:type="gramEnd"/>
    </w:p>
    <w:p w14:paraId="7DBAA7DE" w14:textId="1458A0EF" w:rsidR="00807D89" w:rsidRPr="00807D89" w:rsidRDefault="00807D89" w:rsidP="00ED176C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807D8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 w:rsidRPr="00807D8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bookmarkmgr</w:t>
      </w:r>
      <w:proofErr w:type="spellEnd"/>
      <w:r w:rsidRPr="00807D8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/api/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sorted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GET</w:t>
      </w:r>
    </w:p>
    <w:p w14:paraId="2722AB32" w14:textId="79B9A43C" w:rsidR="00807D89" w:rsidRPr="000C7DB6" w:rsidRDefault="00807D89" w:rsidP="00ED176C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807D8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</w:t>
      </w:r>
      <w:proofErr w:type="spellStart"/>
      <w:r w:rsidRPr="00807D8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bookmarkmgr</w:t>
      </w:r>
      <w:proofErr w:type="spellEnd"/>
      <w:r w:rsidRPr="00807D8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/api/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distinct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GET</w:t>
      </w:r>
    </w:p>
    <w:p w14:paraId="61DE7EBE" w14:textId="0D6EE061" w:rsidR="000C7DB6" w:rsidRDefault="000C7DB6" w:rsidP="00ED176C">
      <w:pPr>
        <w:jc w:val="both"/>
        <w:rPr>
          <w:sz w:val="24"/>
          <w:szCs w:val="24"/>
        </w:rPr>
      </w:pPr>
      <w:r>
        <w:rPr>
          <w:sz w:val="24"/>
          <w:szCs w:val="24"/>
        </w:rPr>
        <w:t>Tali api sono protette da Basic Authentication è necessario inserire quindi, lato client una username ed una password, precedentemente inserita sul database dell’applicativo.</w:t>
      </w:r>
    </w:p>
    <w:p w14:paraId="5AAB8792" w14:textId="5A8CC034" w:rsidR="00193483" w:rsidRDefault="00193483" w:rsidP="00ED176C">
      <w:pPr>
        <w:jc w:val="both"/>
        <w:rPr>
          <w:sz w:val="24"/>
          <w:szCs w:val="24"/>
        </w:rPr>
      </w:pPr>
      <w:r>
        <w:rPr>
          <w:sz w:val="24"/>
          <w:szCs w:val="24"/>
        </w:rPr>
        <w:t>L’applicazione è stata sviluppata in diversi package:</w:t>
      </w:r>
    </w:p>
    <w:p w14:paraId="1D2CBD79" w14:textId="77900E6C" w:rsidR="000C7DB6" w:rsidRDefault="00193483" w:rsidP="00ED176C">
      <w:pPr>
        <w:jc w:val="both"/>
        <w:rPr>
          <w:sz w:val="24"/>
          <w:szCs w:val="24"/>
        </w:rPr>
      </w:pPr>
      <w:r w:rsidRPr="00193483">
        <w:rPr>
          <w:sz w:val="24"/>
          <w:szCs w:val="24"/>
        </w:rPr>
        <w:drawing>
          <wp:inline distT="0" distB="0" distL="0" distR="0" wp14:anchorId="08FD255D" wp14:editId="728F1E73">
            <wp:extent cx="2972058" cy="194326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2DC2" w14:textId="317CECF5" w:rsidR="00193483" w:rsidRDefault="00193483" w:rsidP="00ED17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package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contiene al suo interno contiene le classi di configurazione, ossia </w:t>
      </w:r>
      <w:r w:rsidR="00274D45">
        <w:rPr>
          <w:sz w:val="24"/>
          <w:szCs w:val="24"/>
        </w:rPr>
        <w:t xml:space="preserve">sono configurati i Bean per l’accesso al database, per questo applicativo è stato scelto </w:t>
      </w:r>
      <w:proofErr w:type="spellStart"/>
      <w:r w:rsidR="00274D45">
        <w:rPr>
          <w:sz w:val="24"/>
          <w:szCs w:val="24"/>
        </w:rPr>
        <w:t>Sqlite</w:t>
      </w:r>
      <w:proofErr w:type="spellEnd"/>
      <w:r w:rsidR="00274D45">
        <w:rPr>
          <w:sz w:val="24"/>
          <w:szCs w:val="24"/>
        </w:rPr>
        <w:t xml:space="preserve">, e per la gestione della </w:t>
      </w:r>
      <w:proofErr w:type="spellStart"/>
      <w:r w:rsidR="00274D45">
        <w:rPr>
          <w:sz w:val="24"/>
          <w:szCs w:val="24"/>
        </w:rPr>
        <w:t>basic</w:t>
      </w:r>
      <w:proofErr w:type="spellEnd"/>
      <w:r w:rsidR="00274D45">
        <w:rPr>
          <w:sz w:val="24"/>
          <w:szCs w:val="24"/>
        </w:rPr>
        <w:t xml:space="preserve"> Authentication mediante spring security.</w:t>
      </w:r>
    </w:p>
    <w:p w14:paraId="6D3E5FA0" w14:textId="77777777" w:rsidR="00ED176C" w:rsidRDefault="00274D45" w:rsidP="00ED17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package controller contiene i vari </w:t>
      </w:r>
      <w:proofErr w:type="spellStart"/>
      <w:r>
        <w:rPr>
          <w:sz w:val="24"/>
          <w:szCs w:val="24"/>
        </w:rPr>
        <w:t>RestController</w:t>
      </w:r>
      <w:proofErr w:type="spellEnd"/>
      <w:r>
        <w:rPr>
          <w:sz w:val="24"/>
          <w:szCs w:val="24"/>
        </w:rPr>
        <w:t xml:space="preserve"> per l’esposizione delle api verso i client. Il package model contiene il modello dei dati, ossia la rappresentazione </w:t>
      </w:r>
      <w:proofErr w:type="spellStart"/>
      <w:r>
        <w:rPr>
          <w:sz w:val="24"/>
          <w:szCs w:val="24"/>
        </w:rPr>
        <w:t>object-orientend</w:t>
      </w:r>
      <w:proofErr w:type="spellEnd"/>
      <w:r>
        <w:rPr>
          <w:sz w:val="24"/>
          <w:szCs w:val="24"/>
        </w:rPr>
        <w:t xml:space="preserve"> </w:t>
      </w:r>
      <w:r w:rsidR="00F86337">
        <w:rPr>
          <w:sz w:val="24"/>
          <w:szCs w:val="24"/>
        </w:rPr>
        <w:t>del modello relazionale sul database</w:t>
      </w:r>
      <w:r w:rsidR="00121002">
        <w:rPr>
          <w:sz w:val="24"/>
          <w:szCs w:val="24"/>
        </w:rPr>
        <w:t xml:space="preserve">. </w:t>
      </w:r>
      <w:r w:rsidR="00F86337">
        <w:rPr>
          <w:sz w:val="24"/>
          <w:szCs w:val="24"/>
        </w:rPr>
        <w:t xml:space="preserve"> </w:t>
      </w:r>
      <w:r w:rsidR="00121002">
        <w:rPr>
          <w:sz w:val="24"/>
          <w:szCs w:val="24"/>
        </w:rPr>
        <w:t xml:space="preserve">Il package repository contiene le interfacce Dao che estendono l’interfaccia </w:t>
      </w:r>
      <w:proofErr w:type="spellStart"/>
      <w:r w:rsidR="00121002">
        <w:rPr>
          <w:sz w:val="24"/>
          <w:szCs w:val="24"/>
        </w:rPr>
        <w:t>JpaReposiory</w:t>
      </w:r>
      <w:proofErr w:type="spellEnd"/>
      <w:r w:rsidR="00121002">
        <w:rPr>
          <w:sz w:val="24"/>
          <w:szCs w:val="24"/>
        </w:rPr>
        <w:t>, utilizzate per la gestione della persistenza.</w:t>
      </w:r>
      <w:r w:rsidR="00ED176C">
        <w:rPr>
          <w:sz w:val="24"/>
          <w:szCs w:val="24"/>
        </w:rPr>
        <w:t xml:space="preserve"> Il package service, contiene le classi per l’implementazione della logica di business dell’applicativo.</w:t>
      </w:r>
    </w:p>
    <w:p w14:paraId="209B4DD2" w14:textId="623A2F88" w:rsidR="00274D45" w:rsidRDefault="00ED176C" w:rsidP="000C7DB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63024E" w14:textId="77777777" w:rsidR="00121002" w:rsidRDefault="00121002" w:rsidP="000C7DB6">
      <w:pPr>
        <w:rPr>
          <w:sz w:val="24"/>
          <w:szCs w:val="24"/>
        </w:rPr>
      </w:pPr>
    </w:p>
    <w:p w14:paraId="1C43C0CF" w14:textId="77777777" w:rsidR="000C7DB6" w:rsidRPr="000C7DB6" w:rsidRDefault="000C7DB6" w:rsidP="000C7DB6">
      <w:pPr>
        <w:rPr>
          <w:sz w:val="24"/>
          <w:szCs w:val="24"/>
        </w:rPr>
      </w:pPr>
    </w:p>
    <w:sectPr w:rsidR="000C7DB6" w:rsidRPr="000C7D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252BF"/>
    <w:multiLevelType w:val="hybridMultilevel"/>
    <w:tmpl w:val="6472E4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F63DE"/>
    <w:multiLevelType w:val="hybridMultilevel"/>
    <w:tmpl w:val="2EE67A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603427">
    <w:abstractNumId w:val="0"/>
  </w:num>
  <w:num w:numId="2" w16cid:durableId="1905868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6F"/>
    <w:rsid w:val="000C7DB6"/>
    <w:rsid w:val="00121002"/>
    <w:rsid w:val="00193483"/>
    <w:rsid w:val="00274D45"/>
    <w:rsid w:val="004C0E6B"/>
    <w:rsid w:val="00807D89"/>
    <w:rsid w:val="00A43F6F"/>
    <w:rsid w:val="00E10329"/>
    <w:rsid w:val="00E36C18"/>
    <w:rsid w:val="00ED176C"/>
    <w:rsid w:val="00F8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9BA4"/>
  <w15:chartTrackingRefBased/>
  <w15:docId w15:val="{CD5FEAFF-51D7-487D-A5E7-82117BEC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Matteucci</dc:creator>
  <cp:keywords/>
  <dc:description/>
  <cp:lastModifiedBy>Maurizio Matteucci</cp:lastModifiedBy>
  <cp:revision>1</cp:revision>
  <dcterms:created xsi:type="dcterms:W3CDTF">2022-07-05T09:07:00Z</dcterms:created>
  <dcterms:modified xsi:type="dcterms:W3CDTF">2022-07-05T09:57:00Z</dcterms:modified>
</cp:coreProperties>
</file>