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FF80A" w14:textId="666C195C" w:rsidR="00C3759F" w:rsidRPr="003D597B" w:rsidRDefault="00C3759F" w:rsidP="000F73A1">
      <w:pPr>
        <w:pStyle w:val="Header"/>
        <w:jc w:val="center"/>
        <w:rPr>
          <w:b/>
        </w:rPr>
      </w:pPr>
      <w:r w:rsidRPr="003D597B">
        <w:rPr>
          <w:b/>
        </w:rPr>
        <w:t>NSCI 20100 Neuroscience Laboratory</w:t>
      </w:r>
    </w:p>
    <w:p w14:paraId="68AA72F4" w14:textId="31505D37" w:rsidR="000F73A1" w:rsidRPr="003D597B" w:rsidRDefault="003D597B" w:rsidP="000F73A1">
      <w:pPr>
        <w:pStyle w:val="Header"/>
        <w:jc w:val="center"/>
        <w:rPr>
          <w:b/>
        </w:rPr>
      </w:pPr>
      <w:r>
        <w:rPr>
          <w:b/>
        </w:rPr>
        <w:t>Crayfish Stretch Receptor</w:t>
      </w:r>
    </w:p>
    <w:p w14:paraId="0AAEAD73" w14:textId="77777777" w:rsidR="00EE4F3C" w:rsidRPr="003D597B" w:rsidRDefault="00EE4F3C" w:rsidP="000F73A1">
      <w:pPr>
        <w:spacing w:after="120"/>
        <w:jc w:val="both"/>
        <w:rPr>
          <w:rFonts w:ascii="Arial" w:hAnsi="Arial" w:cs="Arial"/>
          <w:b/>
          <w:sz w:val="20"/>
          <w:szCs w:val="20"/>
        </w:rPr>
      </w:pPr>
    </w:p>
    <w:p w14:paraId="542157DB" w14:textId="3E1F3811" w:rsidR="004B54E0" w:rsidRPr="003D597B" w:rsidRDefault="000F73A1" w:rsidP="000F73A1">
      <w:pPr>
        <w:spacing w:after="120"/>
        <w:jc w:val="both"/>
        <w:rPr>
          <w:rFonts w:ascii="Arial" w:hAnsi="Arial" w:cs="Arial"/>
          <w:b/>
          <w:sz w:val="20"/>
          <w:szCs w:val="20"/>
        </w:rPr>
      </w:pPr>
      <w:r w:rsidRPr="003D597B">
        <w:rPr>
          <w:rFonts w:ascii="Arial" w:hAnsi="Arial" w:cs="Arial"/>
          <w:b/>
          <w:sz w:val="20"/>
          <w:szCs w:val="20"/>
        </w:rPr>
        <w:t>Goals:</w:t>
      </w:r>
      <w:r w:rsidR="00061ABD" w:rsidRPr="003D597B">
        <w:rPr>
          <w:rFonts w:ascii="Arial" w:hAnsi="Arial" w:cs="Arial"/>
          <w:b/>
          <w:sz w:val="20"/>
          <w:szCs w:val="20"/>
        </w:rPr>
        <w:t xml:space="preserve"> </w:t>
      </w:r>
      <w:r w:rsidR="009B4FAC">
        <w:rPr>
          <w:rFonts w:ascii="Arial" w:hAnsi="Arial" w:cs="Arial"/>
          <w:sz w:val="20"/>
          <w:szCs w:val="20"/>
        </w:rPr>
        <w:t xml:space="preserve">In this lab, you will record action potentials from </w:t>
      </w:r>
      <w:r w:rsidR="009044ED">
        <w:rPr>
          <w:rFonts w:ascii="Arial" w:hAnsi="Arial" w:cs="Arial"/>
          <w:sz w:val="20"/>
          <w:szCs w:val="20"/>
        </w:rPr>
        <w:t>a</w:t>
      </w:r>
      <w:r w:rsidR="009B4FAC">
        <w:rPr>
          <w:rFonts w:ascii="Arial" w:hAnsi="Arial" w:cs="Arial"/>
          <w:sz w:val="20"/>
          <w:szCs w:val="20"/>
        </w:rPr>
        <w:t xml:space="preserve"> single neuron, the stretch receptor in the </w:t>
      </w:r>
      <w:r w:rsidR="00E82164">
        <w:rPr>
          <w:rFonts w:ascii="Arial" w:hAnsi="Arial" w:cs="Arial"/>
          <w:sz w:val="20"/>
          <w:szCs w:val="20"/>
        </w:rPr>
        <w:t>abdomen</w:t>
      </w:r>
      <w:r w:rsidR="009B4FAC">
        <w:rPr>
          <w:rFonts w:ascii="Arial" w:hAnsi="Arial" w:cs="Arial"/>
          <w:sz w:val="20"/>
          <w:szCs w:val="20"/>
        </w:rPr>
        <w:t xml:space="preserve"> of the crayfish.  You will measure </w:t>
      </w:r>
      <w:r w:rsidR="00E82164">
        <w:rPr>
          <w:rFonts w:ascii="Arial" w:hAnsi="Arial" w:cs="Arial"/>
          <w:sz w:val="20"/>
          <w:szCs w:val="20"/>
        </w:rPr>
        <w:t>inter-spike interval distributions while applying different amounts of stretch to</w:t>
      </w:r>
      <w:r w:rsidR="009B4FAC">
        <w:rPr>
          <w:rFonts w:ascii="Arial" w:hAnsi="Arial" w:cs="Arial"/>
          <w:sz w:val="20"/>
          <w:szCs w:val="20"/>
        </w:rPr>
        <w:t xml:space="preserve"> the </w:t>
      </w:r>
      <w:r w:rsidR="00E82164">
        <w:rPr>
          <w:rFonts w:ascii="Arial" w:hAnsi="Arial" w:cs="Arial"/>
          <w:sz w:val="20"/>
          <w:szCs w:val="20"/>
        </w:rPr>
        <w:t>abdomen</w:t>
      </w:r>
      <w:r w:rsidR="009B4FAC">
        <w:rPr>
          <w:rFonts w:ascii="Arial" w:hAnsi="Arial" w:cs="Arial"/>
          <w:sz w:val="20"/>
          <w:szCs w:val="20"/>
        </w:rPr>
        <w:t>.</w:t>
      </w:r>
      <w:r w:rsidR="00E82164">
        <w:rPr>
          <w:rFonts w:ascii="Arial" w:hAnsi="Arial" w:cs="Arial"/>
          <w:sz w:val="20"/>
          <w:szCs w:val="20"/>
        </w:rPr>
        <w:t xml:space="preserve"> With these data, you will explore </w:t>
      </w:r>
      <w:r w:rsidR="000B20DD">
        <w:rPr>
          <w:rFonts w:ascii="Arial" w:hAnsi="Arial" w:cs="Arial"/>
          <w:sz w:val="20"/>
          <w:szCs w:val="20"/>
        </w:rPr>
        <w:t>the capacity for action potential signals to distinguish different amounts of muscle stretch</w:t>
      </w:r>
      <w:r w:rsidR="00E82164">
        <w:rPr>
          <w:rFonts w:ascii="Arial" w:hAnsi="Arial" w:cs="Arial"/>
          <w:sz w:val="20"/>
          <w:szCs w:val="20"/>
        </w:rPr>
        <w:t xml:space="preserve">. </w:t>
      </w:r>
      <w:r w:rsidR="009B4FAC">
        <w:rPr>
          <w:rFonts w:ascii="Arial" w:hAnsi="Arial" w:cs="Arial"/>
          <w:sz w:val="20"/>
          <w:szCs w:val="20"/>
        </w:rPr>
        <w:t xml:space="preserve">You will gain </w:t>
      </w:r>
      <w:r w:rsidR="00E82164">
        <w:rPr>
          <w:rFonts w:ascii="Arial" w:hAnsi="Arial" w:cs="Arial"/>
          <w:sz w:val="20"/>
          <w:szCs w:val="20"/>
        </w:rPr>
        <w:t xml:space="preserve">further </w:t>
      </w:r>
      <w:r w:rsidR="009B4FAC">
        <w:rPr>
          <w:rFonts w:ascii="Arial" w:hAnsi="Arial" w:cs="Arial"/>
          <w:sz w:val="20"/>
          <w:szCs w:val="20"/>
        </w:rPr>
        <w:t xml:space="preserve">experience with signal conditioning and </w:t>
      </w:r>
      <w:r w:rsidR="00BB6542">
        <w:rPr>
          <w:rFonts w:ascii="Arial" w:hAnsi="Arial" w:cs="Arial"/>
          <w:sz w:val="20"/>
          <w:szCs w:val="20"/>
        </w:rPr>
        <w:t>methods for reducing electrical noise in low voltage recordings.</w:t>
      </w:r>
      <w:r w:rsidR="00B444B5" w:rsidRPr="003D597B">
        <w:rPr>
          <w:rFonts w:ascii="Arial" w:hAnsi="Arial" w:cs="Arial"/>
          <w:b/>
          <w:sz w:val="20"/>
          <w:szCs w:val="20"/>
        </w:rPr>
        <w:t xml:space="preserve"> </w:t>
      </w:r>
    </w:p>
    <w:p w14:paraId="391AA25C" w14:textId="1F0268F4" w:rsidR="00CD4E2E" w:rsidRDefault="00CD4E2E" w:rsidP="00CD4E2E">
      <w:pPr>
        <w:spacing w:after="120"/>
        <w:jc w:val="both"/>
        <w:rPr>
          <w:rFonts w:ascii="Arial" w:hAnsi="Arial" w:cs="Arial"/>
          <w:sz w:val="20"/>
          <w:szCs w:val="20"/>
        </w:rPr>
      </w:pPr>
      <w:r w:rsidRPr="003C49C0">
        <w:rPr>
          <w:rFonts w:ascii="Arial" w:hAnsi="Arial" w:cs="Arial"/>
          <w:b/>
          <w:sz w:val="20"/>
          <w:szCs w:val="20"/>
        </w:rPr>
        <w:t>Safety:</w:t>
      </w:r>
      <w:r>
        <w:rPr>
          <w:rFonts w:ascii="Arial" w:hAnsi="Arial" w:cs="Arial"/>
          <w:b/>
          <w:sz w:val="20"/>
          <w:szCs w:val="20"/>
        </w:rPr>
        <w:t xml:space="preserve"> </w:t>
      </w:r>
      <w:r w:rsidR="00E82164">
        <w:rPr>
          <w:rFonts w:ascii="Arial" w:hAnsi="Arial" w:cs="Arial"/>
          <w:sz w:val="20"/>
          <w:szCs w:val="20"/>
        </w:rPr>
        <w:t>We</w:t>
      </w:r>
      <w:r>
        <w:rPr>
          <w:rFonts w:ascii="Arial" w:hAnsi="Arial" w:cs="Arial"/>
          <w:sz w:val="20"/>
          <w:szCs w:val="20"/>
        </w:rPr>
        <w:t xml:space="preserve"> will be </w:t>
      </w:r>
      <w:r w:rsidR="00E82164">
        <w:rPr>
          <w:rFonts w:ascii="Arial" w:hAnsi="Arial" w:cs="Arial"/>
          <w:sz w:val="20"/>
          <w:szCs w:val="20"/>
        </w:rPr>
        <w:t>using</w:t>
      </w:r>
      <w:r>
        <w:rPr>
          <w:rFonts w:ascii="Arial" w:hAnsi="Arial" w:cs="Arial"/>
          <w:sz w:val="20"/>
          <w:szCs w:val="20"/>
        </w:rPr>
        <w:t xml:space="preserve"> sharp instruments</w:t>
      </w:r>
      <w:r w:rsidR="00E82164">
        <w:rPr>
          <w:rFonts w:ascii="Arial" w:hAnsi="Arial" w:cs="Arial"/>
          <w:sz w:val="20"/>
          <w:szCs w:val="20"/>
        </w:rPr>
        <w:t xml:space="preserve"> during this lab</w:t>
      </w:r>
      <w:r>
        <w:rPr>
          <w:rFonts w:ascii="Arial" w:hAnsi="Arial" w:cs="Arial"/>
          <w:sz w:val="20"/>
          <w:szCs w:val="20"/>
        </w:rPr>
        <w:t xml:space="preserve">.  Be careful to avoid any </w:t>
      </w:r>
      <w:r w:rsidR="00FF4F3B">
        <w:rPr>
          <w:rFonts w:ascii="Arial" w:hAnsi="Arial" w:cs="Arial"/>
          <w:sz w:val="20"/>
          <w:szCs w:val="20"/>
        </w:rPr>
        <w:t>scratches</w:t>
      </w:r>
      <w:r>
        <w:rPr>
          <w:rFonts w:ascii="Arial" w:hAnsi="Arial" w:cs="Arial"/>
          <w:sz w:val="20"/>
          <w:szCs w:val="20"/>
        </w:rPr>
        <w:t xml:space="preserve"> or cuts, and report any injuries to the instructors. No </w:t>
      </w:r>
      <w:r w:rsidR="000B20DD">
        <w:rPr>
          <w:rFonts w:ascii="Arial" w:hAnsi="Arial" w:cs="Arial"/>
          <w:sz w:val="20"/>
          <w:szCs w:val="20"/>
        </w:rPr>
        <w:t xml:space="preserve">special </w:t>
      </w:r>
      <w:r>
        <w:rPr>
          <w:rFonts w:ascii="Arial" w:hAnsi="Arial" w:cs="Arial"/>
          <w:sz w:val="20"/>
          <w:szCs w:val="20"/>
        </w:rPr>
        <w:t xml:space="preserve">personal protective equipment (PPE) is required, but you may prefer to wear gloves while handling the crayfish. </w:t>
      </w:r>
    </w:p>
    <w:p w14:paraId="409820DF" w14:textId="2180BE3E" w:rsidR="000F73A1" w:rsidRPr="001749F0" w:rsidRDefault="00796563" w:rsidP="001749F0">
      <w:pPr>
        <w:spacing w:after="120"/>
        <w:jc w:val="both"/>
        <w:rPr>
          <w:rFonts w:ascii="Arial" w:hAnsi="Arial" w:cs="Arial"/>
          <w:sz w:val="20"/>
          <w:szCs w:val="20"/>
        </w:rPr>
      </w:pPr>
      <w:r w:rsidRPr="003D597B">
        <w:rPr>
          <w:rFonts w:ascii="Arial" w:hAnsi="Arial" w:cs="Arial"/>
          <w:b/>
          <w:sz w:val="20"/>
          <w:szCs w:val="20"/>
        </w:rPr>
        <w:t>Reading:</w:t>
      </w:r>
      <w:r w:rsidR="000042A1" w:rsidRPr="003D597B">
        <w:rPr>
          <w:rFonts w:ascii="Arial" w:hAnsi="Arial" w:cs="Arial"/>
          <w:b/>
          <w:sz w:val="20"/>
          <w:szCs w:val="20"/>
        </w:rPr>
        <w:t xml:space="preserve"> </w:t>
      </w:r>
      <w:r w:rsidR="000B20DD">
        <w:rPr>
          <w:rFonts w:ascii="Arial" w:hAnsi="Arial" w:cs="Arial"/>
          <w:sz w:val="20"/>
          <w:szCs w:val="20"/>
        </w:rPr>
        <w:t>There is no required reading for this lab</w:t>
      </w:r>
      <w:r w:rsidR="001749F0" w:rsidRPr="001749F0">
        <w:rPr>
          <w:rFonts w:ascii="Arial" w:hAnsi="Arial" w:cs="Arial"/>
          <w:sz w:val="20"/>
          <w:szCs w:val="20"/>
        </w:rPr>
        <w:t>.</w:t>
      </w:r>
      <w:r w:rsidR="003C49C0" w:rsidRPr="001749F0">
        <w:rPr>
          <w:rFonts w:ascii="Arial" w:hAnsi="Arial" w:cs="Arial"/>
          <w:sz w:val="20"/>
          <w:szCs w:val="20"/>
        </w:rPr>
        <w:t xml:space="preserve"> </w:t>
      </w:r>
    </w:p>
    <w:p w14:paraId="16DD2B02" w14:textId="349D3142" w:rsidR="00400788" w:rsidRPr="001749F0" w:rsidRDefault="000F73A1" w:rsidP="000F73A1">
      <w:pPr>
        <w:spacing w:after="120"/>
        <w:jc w:val="both"/>
        <w:rPr>
          <w:rFonts w:ascii="Arial" w:hAnsi="Arial" w:cs="Arial"/>
          <w:sz w:val="20"/>
          <w:szCs w:val="20"/>
        </w:rPr>
      </w:pPr>
      <w:r w:rsidRPr="003D597B">
        <w:rPr>
          <w:rFonts w:ascii="Arial" w:hAnsi="Arial" w:cs="Arial"/>
          <w:b/>
          <w:sz w:val="20"/>
          <w:szCs w:val="20"/>
        </w:rPr>
        <w:t>Data:</w:t>
      </w:r>
      <w:r w:rsidR="00E92846" w:rsidRPr="003D597B">
        <w:rPr>
          <w:rFonts w:ascii="Arial" w:hAnsi="Arial" w:cs="Arial"/>
          <w:b/>
          <w:sz w:val="20"/>
          <w:szCs w:val="20"/>
        </w:rPr>
        <w:t xml:space="preserve"> </w:t>
      </w:r>
      <w:r w:rsidR="00C6745F">
        <w:rPr>
          <w:rFonts w:ascii="Arial" w:hAnsi="Arial" w:cs="Arial"/>
          <w:sz w:val="20"/>
          <w:szCs w:val="20"/>
        </w:rPr>
        <w:t xml:space="preserve">As in previous labs you will use a Matlab-based application for data collection. It will save </w:t>
      </w:r>
      <w:r w:rsidR="00E82164">
        <w:rPr>
          <w:rFonts w:ascii="Arial" w:hAnsi="Arial" w:cs="Arial"/>
          <w:sz w:val="20"/>
          <w:szCs w:val="20"/>
        </w:rPr>
        <w:t>the plots and data that you will need for your lab report.</w:t>
      </w:r>
    </w:p>
    <w:p w14:paraId="0B6673AD" w14:textId="19FC0B51" w:rsidR="00242246" w:rsidRPr="003D597B" w:rsidRDefault="00872945" w:rsidP="00872945">
      <w:pPr>
        <w:spacing w:after="120"/>
        <w:jc w:val="both"/>
        <w:rPr>
          <w:rFonts w:ascii="Arial" w:hAnsi="Arial" w:cs="Arial"/>
          <w:b/>
          <w:sz w:val="20"/>
          <w:szCs w:val="20"/>
        </w:rPr>
      </w:pPr>
      <w:r w:rsidRPr="003D597B">
        <w:rPr>
          <w:rFonts w:ascii="Arial" w:hAnsi="Arial" w:cs="Arial"/>
          <w:b/>
          <w:sz w:val="20"/>
          <w:szCs w:val="20"/>
        </w:rPr>
        <w:t xml:space="preserve">Clean up: </w:t>
      </w:r>
      <w:r w:rsidRPr="001749F0">
        <w:rPr>
          <w:rFonts w:ascii="Arial" w:hAnsi="Arial" w:cs="Arial"/>
          <w:sz w:val="20"/>
          <w:szCs w:val="20"/>
        </w:rPr>
        <w:t xml:space="preserve">When you have finished, </w:t>
      </w:r>
      <w:r w:rsidR="003034D6">
        <w:rPr>
          <w:rFonts w:ascii="Arial" w:hAnsi="Arial" w:cs="Arial"/>
          <w:sz w:val="20"/>
          <w:szCs w:val="20"/>
        </w:rPr>
        <w:t xml:space="preserve">you should </w:t>
      </w:r>
      <w:r w:rsidR="00E82164">
        <w:rPr>
          <w:rFonts w:ascii="Arial" w:hAnsi="Arial" w:cs="Arial"/>
          <w:sz w:val="20"/>
          <w:szCs w:val="20"/>
        </w:rPr>
        <w:t>clean any surgical</w:t>
      </w:r>
      <w:r w:rsidR="003034D6">
        <w:rPr>
          <w:rFonts w:ascii="Arial" w:hAnsi="Arial" w:cs="Arial"/>
          <w:sz w:val="20"/>
          <w:szCs w:val="20"/>
        </w:rPr>
        <w:t xml:space="preserve"> instruments </w:t>
      </w:r>
      <w:r w:rsidR="00E82164">
        <w:rPr>
          <w:rFonts w:ascii="Arial" w:hAnsi="Arial" w:cs="Arial"/>
          <w:sz w:val="20"/>
          <w:szCs w:val="20"/>
        </w:rPr>
        <w:t>you have used</w:t>
      </w:r>
      <w:r w:rsidR="003034D6">
        <w:rPr>
          <w:rFonts w:ascii="Arial" w:hAnsi="Arial" w:cs="Arial"/>
          <w:sz w:val="20"/>
          <w:szCs w:val="20"/>
        </w:rPr>
        <w:t xml:space="preserve"> gently cleaned in soapy water</w:t>
      </w:r>
      <w:r w:rsidR="00E82164">
        <w:rPr>
          <w:rFonts w:ascii="Arial" w:hAnsi="Arial" w:cs="Arial"/>
          <w:sz w:val="20"/>
          <w:szCs w:val="20"/>
        </w:rPr>
        <w:t>.  Rinse them</w:t>
      </w:r>
      <w:r w:rsidR="003034D6">
        <w:rPr>
          <w:rFonts w:ascii="Arial" w:hAnsi="Arial" w:cs="Arial"/>
          <w:sz w:val="20"/>
          <w:szCs w:val="20"/>
        </w:rPr>
        <w:t xml:space="preserve"> with deionized water</w:t>
      </w:r>
      <w:r w:rsidR="00E82164">
        <w:rPr>
          <w:rFonts w:ascii="Arial" w:hAnsi="Arial" w:cs="Arial"/>
          <w:sz w:val="20"/>
          <w:szCs w:val="20"/>
        </w:rPr>
        <w:t xml:space="preserve"> and leave them </w:t>
      </w:r>
      <w:r w:rsidR="003034D6">
        <w:rPr>
          <w:rFonts w:ascii="Arial" w:hAnsi="Arial" w:cs="Arial"/>
          <w:sz w:val="20"/>
          <w:szCs w:val="20"/>
        </w:rPr>
        <w:t xml:space="preserve">to air dry on the paper </w:t>
      </w:r>
      <w:r w:rsidR="00A112CA">
        <w:rPr>
          <w:rFonts w:ascii="Arial" w:hAnsi="Arial" w:cs="Arial"/>
          <w:sz w:val="20"/>
          <w:szCs w:val="20"/>
        </w:rPr>
        <w:t xml:space="preserve">on which you found them.  The suction electrode should be cleaned by loading the syringe with a few milliliters of deionized water and passing </w:t>
      </w:r>
      <w:r w:rsidR="00C6745F">
        <w:rPr>
          <w:rFonts w:ascii="Arial" w:hAnsi="Arial" w:cs="Arial"/>
          <w:sz w:val="20"/>
          <w:szCs w:val="20"/>
        </w:rPr>
        <w:t xml:space="preserve">it slowly out through the tip. </w:t>
      </w:r>
      <w:r w:rsidR="00A112CA">
        <w:rPr>
          <w:rFonts w:ascii="Arial" w:hAnsi="Arial" w:cs="Arial"/>
          <w:sz w:val="20"/>
          <w:szCs w:val="20"/>
        </w:rPr>
        <w:t xml:space="preserve">This should be followed by pushing a few milliliters of air through the tip.  </w:t>
      </w:r>
      <w:r w:rsidR="00E82164">
        <w:rPr>
          <w:rFonts w:ascii="Arial" w:hAnsi="Arial" w:cs="Arial"/>
          <w:sz w:val="20"/>
          <w:szCs w:val="20"/>
        </w:rPr>
        <w:t>Ask the instructors whether you should dispose of the crayfish abdomen or leave it as you found it</w:t>
      </w:r>
      <w:r w:rsidR="00547C59">
        <w:rPr>
          <w:rFonts w:ascii="Arial" w:hAnsi="Arial" w:cs="Arial"/>
          <w:sz w:val="20"/>
          <w:szCs w:val="20"/>
        </w:rPr>
        <w:t>.</w:t>
      </w:r>
      <w:r w:rsidR="00CD4E2E">
        <w:rPr>
          <w:rFonts w:ascii="Arial" w:hAnsi="Arial" w:cs="Arial"/>
          <w:sz w:val="20"/>
          <w:szCs w:val="20"/>
        </w:rPr>
        <w:t xml:space="preserve"> The electronic equipment should be </w:t>
      </w:r>
      <w:r w:rsidR="000B20DD">
        <w:rPr>
          <w:rFonts w:ascii="Arial" w:hAnsi="Arial" w:cs="Arial"/>
          <w:sz w:val="20"/>
          <w:szCs w:val="20"/>
        </w:rPr>
        <w:t xml:space="preserve">left in </w:t>
      </w:r>
      <w:r w:rsidR="00CD4E2E">
        <w:rPr>
          <w:rFonts w:ascii="Arial" w:hAnsi="Arial" w:cs="Arial"/>
          <w:sz w:val="20"/>
          <w:szCs w:val="20"/>
        </w:rPr>
        <w:t>the state in which you found it.</w:t>
      </w:r>
    </w:p>
    <w:p w14:paraId="464C71A1" w14:textId="48D37E74" w:rsidR="00C3759F" w:rsidRPr="000B20DD" w:rsidRDefault="00400788" w:rsidP="000B20DD">
      <w:pPr>
        <w:spacing w:after="120"/>
        <w:jc w:val="both"/>
        <w:rPr>
          <w:rFonts w:ascii="Arial" w:hAnsi="Arial" w:cs="Arial"/>
          <w:sz w:val="20"/>
          <w:szCs w:val="20"/>
        </w:rPr>
      </w:pPr>
      <w:r w:rsidRPr="00C6745F">
        <w:rPr>
          <w:rFonts w:ascii="Arial" w:hAnsi="Arial" w:cs="Arial"/>
          <w:b/>
          <w:sz w:val="20"/>
          <w:szCs w:val="20"/>
        </w:rPr>
        <w:t>Lab Report:</w:t>
      </w:r>
      <w:r w:rsidRPr="00F70D27">
        <w:rPr>
          <w:rFonts w:ascii="Arial" w:hAnsi="Arial" w:cs="Arial"/>
          <w:sz w:val="20"/>
          <w:szCs w:val="20"/>
        </w:rPr>
        <w:t xml:space="preserve"> </w:t>
      </w:r>
      <w:r w:rsidR="000B20DD">
        <w:rPr>
          <w:rFonts w:ascii="Arial" w:hAnsi="Arial" w:cs="Arial"/>
          <w:sz w:val="20"/>
          <w:szCs w:val="20"/>
        </w:rPr>
        <w:t>As always, l</w:t>
      </w:r>
      <w:r w:rsidRPr="00F70D27">
        <w:rPr>
          <w:rFonts w:ascii="Arial" w:hAnsi="Arial" w:cs="Arial"/>
          <w:sz w:val="20"/>
          <w:szCs w:val="20"/>
        </w:rPr>
        <w:t xml:space="preserve">ab reports should be prepared following the general instructions found on the </w:t>
      </w:r>
      <w:r w:rsidR="00C6745F">
        <w:rPr>
          <w:rFonts w:ascii="Arial" w:hAnsi="Arial" w:cs="Arial"/>
          <w:sz w:val="20"/>
          <w:szCs w:val="20"/>
        </w:rPr>
        <w:t>course Canvas site.</w:t>
      </w:r>
      <w:r w:rsidR="003C49C0" w:rsidRPr="00F70D27">
        <w:rPr>
          <w:rFonts w:ascii="Arial" w:hAnsi="Arial" w:cs="Arial"/>
          <w:sz w:val="20"/>
          <w:szCs w:val="20"/>
        </w:rPr>
        <w:t xml:space="preserve"> </w:t>
      </w:r>
    </w:p>
    <w:p w14:paraId="03684AB0" w14:textId="77777777" w:rsidR="009B4FAC" w:rsidRDefault="009B4FAC">
      <w:pPr>
        <w:rPr>
          <w:rFonts w:ascii="Arial" w:hAnsi="Arial" w:cs="Arial"/>
          <w:b/>
          <w:sz w:val="20"/>
          <w:szCs w:val="20"/>
        </w:rPr>
      </w:pPr>
      <w:r>
        <w:rPr>
          <w:rFonts w:ascii="Arial" w:hAnsi="Arial" w:cs="Arial"/>
          <w:b/>
          <w:sz w:val="20"/>
          <w:szCs w:val="20"/>
        </w:rPr>
        <w:br w:type="page"/>
      </w:r>
    </w:p>
    <w:p w14:paraId="4A3B3606" w14:textId="733CED4B" w:rsidR="009A5124" w:rsidRPr="003D597B" w:rsidRDefault="009A5124" w:rsidP="009A5124">
      <w:pPr>
        <w:spacing w:after="120"/>
        <w:jc w:val="both"/>
        <w:rPr>
          <w:rFonts w:ascii="Arial" w:hAnsi="Arial" w:cs="Arial"/>
          <w:b/>
          <w:sz w:val="20"/>
          <w:szCs w:val="20"/>
        </w:rPr>
      </w:pPr>
      <w:r w:rsidRPr="003D597B">
        <w:rPr>
          <w:rFonts w:ascii="Arial" w:hAnsi="Arial" w:cs="Arial"/>
          <w:b/>
          <w:sz w:val="20"/>
          <w:szCs w:val="20"/>
        </w:rPr>
        <w:lastRenderedPageBreak/>
        <w:t>Laboratory Procedures</w:t>
      </w:r>
    </w:p>
    <w:p w14:paraId="26F18490" w14:textId="6DBFE0F5" w:rsidR="008858FC" w:rsidRDefault="008858FC" w:rsidP="00631B17">
      <w:pPr>
        <w:spacing w:after="120"/>
        <w:jc w:val="both"/>
        <w:rPr>
          <w:rFonts w:ascii="Arial" w:hAnsi="Arial" w:cs="Arial"/>
          <w:sz w:val="20"/>
          <w:szCs w:val="20"/>
        </w:rPr>
      </w:pPr>
      <w:r w:rsidRPr="008858FC">
        <w:rPr>
          <w:rFonts w:ascii="Arial" w:hAnsi="Arial" w:cs="Arial"/>
          <w:b/>
          <w:i/>
          <w:sz w:val="20"/>
          <w:szCs w:val="20"/>
        </w:rPr>
        <w:t xml:space="preserve">Hardware </w:t>
      </w:r>
      <w:r w:rsidR="00F00874" w:rsidRPr="008858FC">
        <w:rPr>
          <w:rFonts w:ascii="Arial" w:hAnsi="Arial" w:cs="Arial"/>
          <w:b/>
          <w:i/>
          <w:sz w:val="20"/>
          <w:szCs w:val="20"/>
        </w:rPr>
        <w:t>Setup</w:t>
      </w:r>
      <w:r w:rsidR="00631B17" w:rsidRPr="008858FC">
        <w:rPr>
          <w:rFonts w:ascii="Arial" w:hAnsi="Arial" w:cs="Arial"/>
          <w:b/>
          <w:i/>
          <w:sz w:val="20"/>
          <w:szCs w:val="20"/>
        </w:rPr>
        <w:t>:</w:t>
      </w:r>
      <w:r w:rsidR="00631B17" w:rsidRPr="00BD0E12">
        <w:rPr>
          <w:rFonts w:ascii="Arial" w:hAnsi="Arial" w:cs="Arial"/>
          <w:i/>
          <w:sz w:val="20"/>
          <w:szCs w:val="20"/>
        </w:rPr>
        <w:t xml:space="preserve"> </w:t>
      </w:r>
      <w:r>
        <w:rPr>
          <w:rFonts w:ascii="Arial" w:hAnsi="Arial" w:cs="Arial"/>
          <w:sz w:val="20"/>
          <w:szCs w:val="20"/>
        </w:rPr>
        <w:t xml:space="preserve">You should set up your hardware and make sure you have acceptable electrical noise levels before collecting </w:t>
      </w:r>
      <w:r w:rsidR="00E82164">
        <w:rPr>
          <w:rFonts w:ascii="Arial" w:hAnsi="Arial" w:cs="Arial"/>
          <w:sz w:val="20"/>
          <w:szCs w:val="20"/>
        </w:rPr>
        <w:t xml:space="preserve">your </w:t>
      </w:r>
      <w:r>
        <w:rPr>
          <w:rFonts w:ascii="Arial" w:hAnsi="Arial" w:cs="Arial"/>
          <w:sz w:val="20"/>
          <w:szCs w:val="20"/>
        </w:rPr>
        <w:t>crayfish. Most</w:t>
      </w:r>
      <w:r w:rsidR="009510E2" w:rsidRPr="00BD0E12">
        <w:rPr>
          <w:rFonts w:ascii="Arial" w:hAnsi="Arial" w:cs="Arial"/>
          <w:sz w:val="20"/>
          <w:szCs w:val="20"/>
        </w:rPr>
        <w:t xml:space="preserve"> of the hardware and cabling will need to be </w:t>
      </w:r>
      <w:r>
        <w:rPr>
          <w:rFonts w:ascii="Arial" w:hAnsi="Arial" w:cs="Arial"/>
          <w:sz w:val="20"/>
          <w:szCs w:val="20"/>
        </w:rPr>
        <w:t>configured</w:t>
      </w:r>
      <w:r w:rsidR="009510E2" w:rsidRPr="00BD0E12">
        <w:rPr>
          <w:rFonts w:ascii="Arial" w:hAnsi="Arial" w:cs="Arial"/>
          <w:sz w:val="20"/>
          <w:szCs w:val="20"/>
        </w:rPr>
        <w:t xml:space="preserve">. </w:t>
      </w:r>
      <w:r w:rsidR="00BD0E12">
        <w:rPr>
          <w:rFonts w:ascii="Arial" w:hAnsi="Arial" w:cs="Arial"/>
          <w:sz w:val="20"/>
          <w:szCs w:val="20"/>
        </w:rPr>
        <w:t xml:space="preserve">You should find </w:t>
      </w:r>
      <w:r w:rsidR="00E82164">
        <w:rPr>
          <w:rFonts w:ascii="Arial" w:hAnsi="Arial" w:cs="Arial"/>
          <w:sz w:val="20"/>
          <w:szCs w:val="20"/>
        </w:rPr>
        <w:t>mount the</w:t>
      </w:r>
      <w:r w:rsidR="00BD0E12">
        <w:rPr>
          <w:rFonts w:ascii="Arial" w:hAnsi="Arial" w:cs="Arial"/>
          <w:sz w:val="20"/>
          <w:szCs w:val="20"/>
        </w:rPr>
        <w:t xml:space="preserve"> suction electrode in the micromanipulator on the rig.</w:t>
      </w:r>
      <w:r w:rsidR="00463636">
        <w:rPr>
          <w:rFonts w:ascii="Arial" w:hAnsi="Arial" w:cs="Arial"/>
          <w:sz w:val="20"/>
          <w:szCs w:val="20"/>
        </w:rPr>
        <w:t xml:space="preserve"> It should be connected to the C-ISO</w:t>
      </w:r>
      <w:r>
        <w:rPr>
          <w:rFonts w:ascii="Arial" w:hAnsi="Arial" w:cs="Arial"/>
          <w:sz w:val="20"/>
          <w:szCs w:val="20"/>
        </w:rPr>
        <w:t xml:space="preserve">-256 using the cable provided. </w:t>
      </w:r>
      <w:r w:rsidR="00463636">
        <w:rPr>
          <w:rFonts w:ascii="Arial" w:hAnsi="Arial" w:cs="Arial"/>
          <w:sz w:val="20"/>
          <w:szCs w:val="20"/>
        </w:rPr>
        <w:t>The connections to the suction electrode include on</w:t>
      </w:r>
      <w:r>
        <w:rPr>
          <w:rFonts w:ascii="Arial" w:hAnsi="Arial" w:cs="Arial"/>
          <w:sz w:val="20"/>
          <w:szCs w:val="20"/>
        </w:rPr>
        <w:t>e</w:t>
      </w:r>
      <w:r w:rsidR="00463636">
        <w:rPr>
          <w:rFonts w:ascii="Arial" w:hAnsi="Arial" w:cs="Arial"/>
          <w:sz w:val="20"/>
          <w:szCs w:val="20"/>
        </w:rPr>
        <w:t xml:space="preserve"> large pin and two small pins.  The </w:t>
      </w:r>
      <w:r>
        <w:rPr>
          <w:rFonts w:ascii="Arial" w:hAnsi="Arial" w:cs="Arial"/>
          <w:sz w:val="20"/>
          <w:szCs w:val="20"/>
        </w:rPr>
        <w:t xml:space="preserve">green </w:t>
      </w:r>
      <w:r w:rsidR="0040524C">
        <w:rPr>
          <w:rFonts w:ascii="Arial" w:hAnsi="Arial" w:cs="Arial"/>
          <w:sz w:val="20"/>
          <w:szCs w:val="20"/>
        </w:rPr>
        <w:t xml:space="preserve">pin </w:t>
      </w:r>
      <w:r>
        <w:rPr>
          <w:rFonts w:ascii="Arial" w:hAnsi="Arial" w:cs="Arial"/>
          <w:sz w:val="20"/>
          <w:szCs w:val="20"/>
        </w:rPr>
        <w:t xml:space="preserve">(or the one </w:t>
      </w:r>
      <w:r w:rsidR="0040524C">
        <w:rPr>
          <w:rFonts w:ascii="Arial" w:hAnsi="Arial" w:cs="Arial"/>
          <w:sz w:val="20"/>
          <w:szCs w:val="20"/>
        </w:rPr>
        <w:t>with bare wire</w:t>
      </w:r>
      <w:r>
        <w:rPr>
          <w:rFonts w:ascii="Arial" w:hAnsi="Arial" w:cs="Arial"/>
          <w:sz w:val="20"/>
          <w:szCs w:val="20"/>
        </w:rPr>
        <w:t>)</w:t>
      </w:r>
      <w:r w:rsidR="0040524C">
        <w:rPr>
          <w:rFonts w:ascii="Arial" w:hAnsi="Arial" w:cs="Arial"/>
          <w:sz w:val="20"/>
          <w:szCs w:val="20"/>
        </w:rPr>
        <w:t xml:space="preserve"> should be inserted into the socket marked with a tiny green “G”. </w:t>
      </w:r>
      <w:r>
        <w:rPr>
          <w:rFonts w:ascii="Arial" w:hAnsi="Arial" w:cs="Arial"/>
          <w:sz w:val="20"/>
          <w:szCs w:val="20"/>
        </w:rPr>
        <w:t>This is the shielding ground.  The other small pin (black) is the signal ground.</w:t>
      </w:r>
      <w:r w:rsidR="0040524C">
        <w:rPr>
          <w:rFonts w:ascii="Arial" w:hAnsi="Arial" w:cs="Arial"/>
          <w:sz w:val="20"/>
          <w:szCs w:val="20"/>
        </w:rPr>
        <w:t xml:space="preserve"> Follow the color coding for the</w:t>
      </w:r>
      <w:r>
        <w:rPr>
          <w:rFonts w:ascii="Arial" w:hAnsi="Arial" w:cs="Arial"/>
          <w:sz w:val="20"/>
          <w:szCs w:val="20"/>
        </w:rPr>
        <w:t xml:space="preserve"> connections to the C-ISO-256. </w:t>
      </w:r>
      <w:r w:rsidR="009D6D24">
        <w:rPr>
          <w:rFonts w:ascii="Arial" w:hAnsi="Arial" w:cs="Arial"/>
          <w:sz w:val="20"/>
          <w:szCs w:val="20"/>
        </w:rPr>
        <w:t xml:space="preserve">Make sure the small switch on the C-ISO-256 is set to 2.5 kHz. </w:t>
      </w:r>
      <w:r>
        <w:rPr>
          <w:rFonts w:ascii="Arial" w:hAnsi="Arial" w:cs="Arial"/>
          <w:sz w:val="20"/>
          <w:szCs w:val="20"/>
        </w:rPr>
        <w:t>Remember that the C-ISO-256 performs a fixed 400x am</w:t>
      </w:r>
      <w:r w:rsidR="00B54225">
        <w:rPr>
          <w:rFonts w:ascii="Arial" w:hAnsi="Arial" w:cs="Arial"/>
          <w:sz w:val="20"/>
          <w:szCs w:val="20"/>
        </w:rPr>
        <w:t>plification on all your signals</w:t>
      </w:r>
      <w:r w:rsidR="00631B17" w:rsidRPr="00BD0E12">
        <w:rPr>
          <w:rFonts w:ascii="Arial" w:hAnsi="Arial" w:cs="Arial"/>
          <w:sz w:val="20"/>
          <w:szCs w:val="20"/>
        </w:rPr>
        <w:t xml:space="preserve">. </w:t>
      </w:r>
    </w:p>
    <w:p w14:paraId="7D0EE863" w14:textId="6F4577A0" w:rsidR="00631B17" w:rsidRPr="008858FC" w:rsidRDefault="00631B17" w:rsidP="00631B17">
      <w:pPr>
        <w:spacing w:after="120"/>
        <w:jc w:val="both"/>
        <w:rPr>
          <w:rFonts w:ascii="Arial" w:hAnsi="Arial" w:cs="Arial"/>
          <w:i/>
          <w:sz w:val="20"/>
          <w:szCs w:val="20"/>
        </w:rPr>
      </w:pPr>
      <w:r w:rsidRPr="00BD0E12">
        <w:rPr>
          <w:rFonts w:ascii="Arial" w:hAnsi="Arial" w:cs="Arial"/>
          <w:sz w:val="20"/>
          <w:szCs w:val="20"/>
        </w:rPr>
        <w:t>The cable from the C-ISO-256 should be connected to left input of the iWorx ETH-256 amplifier</w:t>
      </w:r>
      <w:r w:rsidR="008858FC">
        <w:rPr>
          <w:rFonts w:ascii="Arial" w:hAnsi="Arial" w:cs="Arial"/>
          <w:sz w:val="20"/>
          <w:szCs w:val="20"/>
        </w:rPr>
        <w:t xml:space="preserve"> (Channel 1)</w:t>
      </w:r>
      <w:r w:rsidRPr="00BD0E12">
        <w:rPr>
          <w:rFonts w:ascii="Arial" w:hAnsi="Arial" w:cs="Arial"/>
          <w:sz w:val="20"/>
          <w:szCs w:val="20"/>
        </w:rPr>
        <w:t>. The initial settings for Channel 1 on the iWorx amplifier should be: “</w:t>
      </w:r>
      <w:r w:rsidR="009D6D24">
        <w:rPr>
          <w:rFonts w:ascii="Arial" w:hAnsi="Arial" w:cs="Arial"/>
          <w:sz w:val="20"/>
          <w:szCs w:val="20"/>
        </w:rPr>
        <w:t>3 Hz</w:t>
      </w:r>
      <w:r w:rsidRPr="00BD0E12">
        <w:rPr>
          <w:rFonts w:ascii="Arial" w:hAnsi="Arial" w:cs="Arial"/>
          <w:sz w:val="20"/>
          <w:szCs w:val="20"/>
        </w:rPr>
        <w:t>” HPF (high-pass filter); “</w:t>
      </w:r>
      <w:r w:rsidR="009D6D24">
        <w:rPr>
          <w:rFonts w:ascii="Arial" w:hAnsi="Arial" w:cs="Arial"/>
          <w:sz w:val="20"/>
          <w:szCs w:val="20"/>
        </w:rPr>
        <w:t>2</w:t>
      </w:r>
      <w:r w:rsidR="00487B84">
        <w:rPr>
          <w:rFonts w:ascii="Arial" w:hAnsi="Arial" w:cs="Arial"/>
          <w:sz w:val="20"/>
          <w:szCs w:val="20"/>
        </w:rPr>
        <w:t xml:space="preserve"> k</w:t>
      </w:r>
      <w:r w:rsidRPr="00BD0E12">
        <w:rPr>
          <w:rFonts w:ascii="Arial" w:hAnsi="Arial" w:cs="Arial"/>
          <w:sz w:val="20"/>
          <w:szCs w:val="20"/>
        </w:rPr>
        <w:t>Hz” LPF (low-pass filter); and “x10” gain. The settings are indicated by small red LEDs, and are changed by pressing the appropriate black button.  You may change these setting</w:t>
      </w:r>
      <w:r w:rsidR="00487B84">
        <w:rPr>
          <w:rFonts w:ascii="Arial" w:hAnsi="Arial" w:cs="Arial"/>
          <w:sz w:val="20"/>
          <w:szCs w:val="20"/>
        </w:rPr>
        <w:t>s</w:t>
      </w:r>
      <w:r w:rsidRPr="00BD0E12">
        <w:rPr>
          <w:rFonts w:ascii="Arial" w:hAnsi="Arial" w:cs="Arial"/>
          <w:sz w:val="20"/>
          <w:szCs w:val="20"/>
        </w:rPr>
        <w:t xml:space="preserve"> to improve the quality of your data. The settings for Channel 2 are irrelevant.</w:t>
      </w:r>
    </w:p>
    <w:p w14:paraId="7E58E563" w14:textId="77777777" w:rsidR="00D661A0" w:rsidRDefault="008858FC" w:rsidP="008858FC">
      <w:pPr>
        <w:spacing w:after="120"/>
        <w:jc w:val="both"/>
        <w:rPr>
          <w:rFonts w:ascii="Arial" w:hAnsi="Arial" w:cs="Arial"/>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 (using a screwdriver).</w:t>
      </w:r>
      <w:r w:rsidRPr="002844F7">
        <w:rPr>
          <w:rFonts w:ascii="Arial" w:hAnsi="Arial" w:cs="Arial"/>
          <w:sz w:val="20"/>
          <w:szCs w:val="20"/>
        </w:rPr>
        <w:t xml:space="preserve"> </w:t>
      </w:r>
      <w:r>
        <w:rPr>
          <w:rFonts w:ascii="Arial" w:hAnsi="Arial" w:cs="Arial"/>
          <w:sz w:val="20"/>
          <w:szCs w:val="20"/>
        </w:rPr>
        <w:t>The LabJack U6 should be connected to the iMac computer with a USB cable.</w:t>
      </w:r>
    </w:p>
    <w:p w14:paraId="09708200" w14:textId="26CF7F84" w:rsidR="008858FC" w:rsidRPr="00303EA6" w:rsidRDefault="00D661A0" w:rsidP="008858FC">
      <w:pPr>
        <w:spacing w:after="120"/>
        <w:jc w:val="both"/>
        <w:rPr>
          <w:rFonts w:ascii="Arial" w:hAnsi="Arial" w:cs="Arial"/>
          <w:b/>
          <w:sz w:val="20"/>
          <w:szCs w:val="20"/>
        </w:rPr>
      </w:pPr>
      <w:r>
        <w:rPr>
          <w:rFonts w:ascii="Arial" w:hAnsi="Arial" w:cs="Arial"/>
          <w:sz w:val="20"/>
          <w:szCs w:val="20"/>
        </w:rPr>
        <w:t>To reduce the noise, you should use the banana plug to alligator clip</w:t>
      </w:r>
      <w:r w:rsidR="008858FC">
        <w:rPr>
          <w:rFonts w:ascii="Arial" w:hAnsi="Arial" w:cs="Arial"/>
          <w:sz w:val="20"/>
          <w:szCs w:val="20"/>
        </w:rPr>
        <w:t xml:space="preserve"> </w:t>
      </w:r>
      <w:r>
        <w:rPr>
          <w:rFonts w:ascii="Arial" w:hAnsi="Arial" w:cs="Arial"/>
          <w:sz w:val="20"/>
          <w:szCs w:val="20"/>
        </w:rPr>
        <w:t>cable to ground the metal stage.  The banana plug should be inserted in the green socket at the back for the ETH-256. The alligator clip should be attached to the screw at the rear corner of the metal stage.</w:t>
      </w:r>
    </w:p>
    <w:p w14:paraId="3B479395" w14:textId="53364192" w:rsidR="008858FC" w:rsidRDefault="008858FC" w:rsidP="008948EB">
      <w:pPr>
        <w:spacing w:after="120"/>
        <w:jc w:val="both"/>
        <w:rPr>
          <w:rFonts w:ascii="Arial" w:hAnsi="Arial" w:cs="Arial"/>
          <w:sz w:val="20"/>
          <w:szCs w:val="20"/>
        </w:rPr>
      </w:pPr>
      <w:r>
        <w:rPr>
          <w:rFonts w:ascii="Arial" w:hAnsi="Arial" w:cs="Arial"/>
          <w:b/>
          <w:sz w:val="20"/>
          <w:szCs w:val="20"/>
        </w:rPr>
        <w:t xml:space="preserve">Software and </w:t>
      </w:r>
      <w:r w:rsidR="00DC5E13" w:rsidRPr="003D597B">
        <w:rPr>
          <w:rFonts w:ascii="Arial" w:hAnsi="Arial" w:cs="Arial"/>
          <w:b/>
          <w:sz w:val="20"/>
          <w:szCs w:val="20"/>
        </w:rPr>
        <w:t xml:space="preserve">Signal Assessment: </w:t>
      </w:r>
      <w:r w:rsidR="00537E69">
        <w:rPr>
          <w:rFonts w:ascii="Arial" w:hAnsi="Arial" w:cs="Arial"/>
          <w:sz w:val="20"/>
          <w:szCs w:val="20"/>
        </w:rPr>
        <w:t xml:space="preserve">Before </w:t>
      </w:r>
      <w:r w:rsidR="00E82164">
        <w:rPr>
          <w:rFonts w:ascii="Arial" w:hAnsi="Arial" w:cs="Arial"/>
          <w:sz w:val="20"/>
          <w:szCs w:val="20"/>
        </w:rPr>
        <w:t>collecting</w:t>
      </w:r>
      <w:r w:rsidR="00537E69">
        <w:rPr>
          <w:rFonts w:ascii="Arial" w:hAnsi="Arial" w:cs="Arial"/>
          <w:sz w:val="20"/>
          <w:szCs w:val="20"/>
        </w:rPr>
        <w:t xml:space="preserve"> your crayfish, </w:t>
      </w:r>
      <w:r w:rsidR="001C602C">
        <w:rPr>
          <w:rFonts w:ascii="Arial" w:hAnsi="Arial" w:cs="Arial"/>
          <w:sz w:val="20"/>
          <w:szCs w:val="20"/>
        </w:rPr>
        <w:t xml:space="preserve">you should make sure you have a good recording configuration with low noise.  Fill </w:t>
      </w:r>
      <w:r w:rsidR="00E82164">
        <w:rPr>
          <w:rFonts w:ascii="Arial" w:hAnsi="Arial" w:cs="Arial"/>
          <w:sz w:val="20"/>
          <w:szCs w:val="20"/>
        </w:rPr>
        <w:t>a</w:t>
      </w:r>
      <w:r w:rsidR="001C602C">
        <w:rPr>
          <w:rFonts w:ascii="Arial" w:hAnsi="Arial" w:cs="Arial"/>
          <w:sz w:val="20"/>
          <w:szCs w:val="20"/>
        </w:rPr>
        <w:t xml:space="preserve"> dish halfway with crayfish </w:t>
      </w:r>
      <w:r w:rsidR="00E82164">
        <w:rPr>
          <w:rFonts w:ascii="Arial" w:hAnsi="Arial" w:cs="Arial"/>
          <w:sz w:val="20"/>
          <w:szCs w:val="20"/>
        </w:rPr>
        <w:t>Ringers</w:t>
      </w:r>
      <w:r>
        <w:rPr>
          <w:rFonts w:ascii="Arial" w:hAnsi="Arial" w:cs="Arial"/>
          <w:sz w:val="20"/>
          <w:szCs w:val="20"/>
        </w:rPr>
        <w:t xml:space="preserve"> (which is in a carboy in the fridge)</w:t>
      </w:r>
      <w:r w:rsidR="001C602C">
        <w:rPr>
          <w:rFonts w:ascii="Arial" w:hAnsi="Arial" w:cs="Arial"/>
          <w:sz w:val="20"/>
          <w:szCs w:val="20"/>
        </w:rPr>
        <w:t>.  Place it under the suction electrode and pivot the electrode until its tip</w:t>
      </w:r>
      <w:r w:rsidR="00D661A0">
        <w:rPr>
          <w:rFonts w:ascii="Arial" w:hAnsi="Arial" w:cs="Arial"/>
          <w:sz w:val="20"/>
          <w:szCs w:val="20"/>
        </w:rPr>
        <w:t xml:space="preserve"> and external electrode wire are</w:t>
      </w:r>
      <w:r w:rsidR="001C602C">
        <w:rPr>
          <w:rFonts w:ascii="Arial" w:hAnsi="Arial" w:cs="Arial"/>
          <w:sz w:val="20"/>
          <w:szCs w:val="20"/>
        </w:rPr>
        <w:t xml:space="preserve"> in the </w:t>
      </w:r>
      <w:r w:rsidR="00E82164">
        <w:rPr>
          <w:rFonts w:ascii="Arial" w:hAnsi="Arial" w:cs="Arial"/>
          <w:sz w:val="20"/>
          <w:szCs w:val="20"/>
        </w:rPr>
        <w:t>Ringers</w:t>
      </w:r>
      <w:r w:rsidR="001C602C">
        <w:rPr>
          <w:rFonts w:ascii="Arial" w:hAnsi="Arial" w:cs="Arial"/>
          <w:sz w:val="20"/>
          <w:szCs w:val="20"/>
        </w:rPr>
        <w:t xml:space="preserve">.  Gently pull </w:t>
      </w:r>
      <w:r w:rsidR="00E82164">
        <w:rPr>
          <w:rFonts w:ascii="Arial" w:hAnsi="Arial" w:cs="Arial"/>
          <w:sz w:val="20"/>
          <w:szCs w:val="20"/>
        </w:rPr>
        <w:t>Ringers</w:t>
      </w:r>
      <w:r w:rsidR="001C602C">
        <w:rPr>
          <w:rFonts w:ascii="Arial" w:hAnsi="Arial" w:cs="Arial"/>
          <w:sz w:val="20"/>
          <w:szCs w:val="20"/>
        </w:rPr>
        <w:t xml:space="preserve"> into the electrode until it covers the </w:t>
      </w:r>
      <w:r>
        <w:rPr>
          <w:rFonts w:ascii="Arial" w:hAnsi="Arial" w:cs="Arial"/>
          <w:sz w:val="20"/>
          <w:szCs w:val="20"/>
        </w:rPr>
        <w:t>end</w:t>
      </w:r>
      <w:r w:rsidR="001C602C">
        <w:rPr>
          <w:rFonts w:ascii="Arial" w:hAnsi="Arial" w:cs="Arial"/>
          <w:sz w:val="20"/>
          <w:szCs w:val="20"/>
        </w:rPr>
        <w:t xml:space="preserve"> of the </w:t>
      </w:r>
      <w:r w:rsidR="00D661A0">
        <w:rPr>
          <w:rFonts w:ascii="Arial" w:hAnsi="Arial" w:cs="Arial"/>
          <w:sz w:val="20"/>
          <w:szCs w:val="20"/>
        </w:rPr>
        <w:t>inner electrode wire</w:t>
      </w:r>
      <w:r>
        <w:rPr>
          <w:rFonts w:ascii="Arial" w:hAnsi="Arial" w:cs="Arial"/>
          <w:sz w:val="20"/>
          <w:szCs w:val="20"/>
        </w:rPr>
        <w:t>. You don’t need to cover more than the end of the wire. Turn on the amplifier.</w:t>
      </w:r>
    </w:p>
    <w:p w14:paraId="53ABE64B" w14:textId="77777777" w:rsidR="008858FC" w:rsidRDefault="008858FC" w:rsidP="008858FC">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04AE9D4C" w14:textId="77777777" w:rsidR="008858FC" w:rsidRDefault="008858FC" w:rsidP="008858FC">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5302F754" wp14:editId="33D74235">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Do not enter anything in the password field.</w:t>
      </w:r>
    </w:p>
    <w:p w14:paraId="20B10FF2" w14:textId="01124382" w:rsidR="008858FC" w:rsidRPr="0023698C" w:rsidRDefault="008858FC" w:rsidP="008858FC">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w:t>
      </w:r>
      <w:r w:rsidR="00D661A0">
        <w:rPr>
          <w:rFonts w:ascii="Arial" w:hAnsi="Arial" w:cs="Arial"/>
          <w:sz w:val="20"/>
          <w:szCs w:val="20"/>
        </w:rPr>
        <w:t>9</w:t>
      </w:r>
      <w:r>
        <w:rPr>
          <w:rFonts w:ascii="Arial" w:hAnsi="Arial" w:cs="Arial"/>
          <w:sz w:val="20"/>
          <w:szCs w:val="20"/>
        </w:rPr>
        <w:t>a”.)</w:t>
      </w:r>
    </w:p>
    <w:p w14:paraId="43BD7149" w14:textId="419B4265" w:rsidR="008858FC" w:rsidRDefault="008858FC" w:rsidP="008858FC">
      <w:pPr>
        <w:spacing w:after="120"/>
        <w:jc w:val="both"/>
        <w:rPr>
          <w:rFonts w:ascii="Arial" w:hAnsi="Arial" w:cs="Arial"/>
          <w:sz w:val="20"/>
          <w:szCs w:val="20"/>
        </w:rPr>
      </w:pPr>
      <w:r>
        <w:rPr>
          <w:rFonts w:ascii="Arial" w:hAnsi="Arial" w:cs="Arial"/>
          <w:sz w:val="20"/>
          <w:szCs w:val="20"/>
        </w:rPr>
        <w:t xml:space="preserve">3) When it launches, Matlab will display a large, multi-paneled window. You </w:t>
      </w:r>
      <w:r w:rsidR="00D661A0">
        <w:rPr>
          <w:rFonts w:ascii="Arial" w:hAnsi="Arial" w:cs="Arial"/>
          <w:sz w:val="20"/>
          <w:szCs w:val="20"/>
        </w:rPr>
        <w:t>can</w:t>
      </w:r>
      <w:r>
        <w:rPr>
          <w:rFonts w:ascii="Arial" w:hAnsi="Arial" w:cs="Arial"/>
          <w:sz w:val="20"/>
          <w:szCs w:val="20"/>
        </w:rPr>
        <w:t xml:space="preserve"> measure your 60 Hz noise using </w:t>
      </w:r>
      <w:r w:rsidR="00D661A0">
        <w:rPr>
          <w:rFonts w:ascii="Arial" w:hAnsi="Arial" w:cs="Arial"/>
          <w:sz w:val="20"/>
          <w:szCs w:val="20"/>
        </w:rPr>
        <w:t>the</w:t>
      </w:r>
      <w:r>
        <w:rPr>
          <w:rFonts w:ascii="Arial" w:hAnsi="Arial" w:cs="Arial"/>
          <w:sz w:val="20"/>
          <w:szCs w:val="20"/>
        </w:rPr>
        <w:t xml:space="preserve"> application called “</w:t>
      </w:r>
      <w:r w:rsidR="00FF4F3B">
        <w:rPr>
          <w:rFonts w:ascii="Arial" w:hAnsi="Arial" w:cs="Arial"/>
          <w:sz w:val="20"/>
          <w:szCs w:val="20"/>
        </w:rPr>
        <w:t>StretchReceptor</w:t>
      </w:r>
      <w:r>
        <w:rPr>
          <w:rFonts w:ascii="Arial" w:hAnsi="Arial" w:cs="Arial"/>
          <w:sz w:val="20"/>
          <w:szCs w:val="20"/>
        </w:rPr>
        <w:t>” (no space), which you can launch by typing its name in the Matlab “Command Window” at the bottom of the Matlab window.</w:t>
      </w:r>
    </w:p>
    <w:p w14:paraId="062DA0C3" w14:textId="3FEA5DB1" w:rsidR="008858FC" w:rsidRDefault="008858FC" w:rsidP="008948EB">
      <w:pPr>
        <w:spacing w:after="120"/>
        <w:jc w:val="both"/>
        <w:rPr>
          <w:rFonts w:ascii="Arial" w:hAnsi="Arial" w:cs="Arial"/>
          <w:sz w:val="20"/>
          <w:szCs w:val="20"/>
        </w:rPr>
      </w:pPr>
      <w:r>
        <w:rPr>
          <w:rFonts w:ascii="Arial" w:hAnsi="Arial" w:cs="Arial"/>
          <w:sz w:val="20"/>
          <w:szCs w:val="20"/>
        </w:rPr>
        <w:t xml:space="preserve">4) The StretchReceptor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suction electrode.  You can adjust the speed and gain of the trace using the pop-up menus to the right of the control window.  You will probably want to use a </w:t>
      </w:r>
      <w:r w:rsidR="00D661A0">
        <w:rPr>
          <w:rFonts w:ascii="Arial" w:hAnsi="Arial" w:cs="Arial"/>
          <w:sz w:val="20"/>
          <w:szCs w:val="20"/>
        </w:rPr>
        <w:t>100</w:t>
      </w:r>
      <w:r>
        <w:rPr>
          <w:rFonts w:ascii="Arial" w:hAnsi="Arial" w:cs="Arial"/>
          <w:sz w:val="20"/>
          <w:szCs w:val="20"/>
        </w:rPr>
        <w:t xml:space="preserve"> Hz high-pass filter while collecting data, but you should start with a setting of 1 Hz</w:t>
      </w:r>
      <w:r w:rsidR="00D661A0">
        <w:rPr>
          <w:rFonts w:ascii="Arial" w:hAnsi="Arial" w:cs="Arial"/>
          <w:sz w:val="20"/>
          <w:szCs w:val="20"/>
        </w:rPr>
        <w:t xml:space="preserve"> to assess signal quality</w:t>
      </w:r>
      <w:r>
        <w:rPr>
          <w:rFonts w:ascii="Arial" w:hAnsi="Arial" w:cs="Arial"/>
          <w:sz w:val="20"/>
          <w:szCs w:val="20"/>
        </w:rPr>
        <w:t xml:space="preserve">. </w:t>
      </w:r>
    </w:p>
    <w:p w14:paraId="0A4115B7" w14:textId="7348E94F" w:rsidR="008948EB" w:rsidRDefault="008858FC" w:rsidP="008948EB">
      <w:pPr>
        <w:spacing w:after="120"/>
        <w:jc w:val="both"/>
        <w:rPr>
          <w:rFonts w:ascii="Arial" w:hAnsi="Arial" w:cs="Arial"/>
          <w:sz w:val="20"/>
          <w:szCs w:val="20"/>
        </w:rPr>
      </w:pPr>
      <w:r>
        <w:rPr>
          <w:rFonts w:ascii="Arial" w:hAnsi="Arial" w:cs="Arial"/>
          <w:sz w:val="20"/>
          <w:szCs w:val="20"/>
        </w:rPr>
        <w:t xml:space="preserve">5) You should use this display to minimize the 60 Hz noise (16.7 ms period) on the signal. </w:t>
      </w:r>
      <w:r w:rsidR="008948EB">
        <w:rPr>
          <w:rFonts w:ascii="Arial" w:hAnsi="Arial" w:cs="Arial"/>
          <w:sz w:val="20"/>
          <w:szCs w:val="20"/>
        </w:rPr>
        <w:t>With a well-configured rig, you should be able to record action potentials with an amplitude of 50 to 100 µV</w:t>
      </w:r>
      <w:r>
        <w:rPr>
          <w:rFonts w:ascii="Arial" w:hAnsi="Arial" w:cs="Arial"/>
          <w:sz w:val="20"/>
          <w:szCs w:val="20"/>
        </w:rPr>
        <w:t xml:space="preserve"> (pre-amplification</w:t>
      </w:r>
      <w:r w:rsidR="00D661A0">
        <w:rPr>
          <w:rFonts w:ascii="Arial" w:hAnsi="Arial" w:cs="Arial"/>
          <w:sz w:val="20"/>
          <w:szCs w:val="20"/>
        </w:rPr>
        <w:t>; 200-400 mV at 4000x amplification</w:t>
      </w:r>
      <w:r>
        <w:rPr>
          <w:rFonts w:ascii="Arial" w:hAnsi="Arial" w:cs="Arial"/>
          <w:sz w:val="20"/>
          <w:szCs w:val="20"/>
        </w:rPr>
        <w:t>)</w:t>
      </w:r>
      <w:r w:rsidR="008948EB">
        <w:rPr>
          <w:rFonts w:ascii="Arial" w:hAnsi="Arial" w:cs="Arial"/>
          <w:sz w:val="20"/>
          <w:szCs w:val="20"/>
        </w:rPr>
        <w:t>.</w:t>
      </w:r>
      <w:r w:rsidR="00D661A0">
        <w:rPr>
          <w:rFonts w:ascii="Arial" w:hAnsi="Arial" w:cs="Arial"/>
          <w:sz w:val="20"/>
          <w:szCs w:val="20"/>
        </w:rPr>
        <w:t xml:space="preserve"> </w:t>
      </w:r>
      <w:r w:rsidR="008948EB">
        <w:rPr>
          <w:rFonts w:ascii="Arial" w:hAnsi="Arial" w:cs="Arial"/>
          <w:sz w:val="20"/>
          <w:szCs w:val="20"/>
        </w:rPr>
        <w:t>You should strive to get your 60 Hz noise below ~1</w:t>
      </w:r>
      <w:r w:rsidR="004F4086">
        <w:rPr>
          <w:rFonts w:ascii="Arial" w:hAnsi="Arial" w:cs="Arial"/>
          <w:sz w:val="20"/>
          <w:szCs w:val="20"/>
        </w:rPr>
        <w:t>0</w:t>
      </w:r>
      <w:r w:rsidR="008948EB">
        <w:rPr>
          <w:rFonts w:ascii="Arial" w:hAnsi="Arial" w:cs="Arial"/>
          <w:sz w:val="20"/>
          <w:szCs w:val="20"/>
        </w:rPr>
        <w:t xml:space="preserve"> µV peak-to-peak. Try different configurations until the noise is acceptable.  Ask an instructor to look at your noise before you </w:t>
      </w:r>
      <w:r w:rsidR="00D661A0">
        <w:rPr>
          <w:rFonts w:ascii="Arial" w:hAnsi="Arial" w:cs="Arial"/>
          <w:sz w:val="20"/>
          <w:szCs w:val="20"/>
        </w:rPr>
        <w:t>collect</w:t>
      </w:r>
      <w:r w:rsidR="008948EB">
        <w:rPr>
          <w:rFonts w:ascii="Arial" w:hAnsi="Arial" w:cs="Arial"/>
          <w:sz w:val="20"/>
          <w:szCs w:val="20"/>
        </w:rPr>
        <w:t xml:space="preserve"> your crayfish. </w:t>
      </w:r>
    </w:p>
    <w:p w14:paraId="499F7A8F" w14:textId="77777777" w:rsidR="008858FC" w:rsidRDefault="008858FC">
      <w:pPr>
        <w:rPr>
          <w:rFonts w:ascii="Arial" w:hAnsi="Arial" w:cs="Arial"/>
          <w:b/>
          <w:sz w:val="20"/>
          <w:szCs w:val="20"/>
        </w:rPr>
      </w:pPr>
      <w:r>
        <w:rPr>
          <w:rFonts w:ascii="Arial" w:hAnsi="Arial" w:cs="Arial"/>
          <w:b/>
          <w:sz w:val="20"/>
          <w:szCs w:val="20"/>
        </w:rPr>
        <w:br w:type="page"/>
      </w:r>
    </w:p>
    <w:p w14:paraId="22783530" w14:textId="23E02F54" w:rsidR="005253D7" w:rsidRDefault="005253D7" w:rsidP="008948EB">
      <w:pPr>
        <w:spacing w:after="120"/>
        <w:jc w:val="both"/>
        <w:rPr>
          <w:rFonts w:ascii="Arial" w:hAnsi="Arial" w:cs="Arial"/>
          <w:bCs/>
          <w:sz w:val="20"/>
          <w:szCs w:val="20"/>
        </w:rPr>
      </w:pPr>
      <w:r>
        <w:rPr>
          <w:rFonts w:ascii="Arial" w:hAnsi="Arial" w:cs="Arial"/>
          <w:b/>
          <w:noProof/>
          <w:sz w:val="20"/>
          <w:szCs w:val="20"/>
        </w:rPr>
        <w:lastRenderedPageBreak/>
        <w:drawing>
          <wp:anchor distT="0" distB="0" distL="114300" distR="114300" simplePos="0" relativeHeight="251660288" behindDoc="0" locked="0" layoutInCell="1" allowOverlap="1" wp14:anchorId="762BDBCF" wp14:editId="5FBE1263">
            <wp:simplePos x="0" y="0"/>
            <wp:positionH relativeFrom="column">
              <wp:posOffset>92710</wp:posOffset>
            </wp:positionH>
            <wp:positionV relativeFrom="paragraph">
              <wp:posOffset>0</wp:posOffset>
            </wp:positionV>
            <wp:extent cx="6019800" cy="422402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8 at 15.26.15.png"/>
                    <pic:cNvPicPr/>
                  </pic:nvPicPr>
                  <pic:blipFill>
                    <a:blip r:embed="rId8">
                      <a:extLst>
                        <a:ext uri="{28A0092B-C50C-407E-A947-70E740481C1C}">
                          <a14:useLocalDpi xmlns:a14="http://schemas.microsoft.com/office/drawing/2010/main" val="0"/>
                        </a:ext>
                      </a:extLst>
                    </a:blip>
                    <a:stretch>
                      <a:fillRect/>
                    </a:stretch>
                  </pic:blipFill>
                  <pic:spPr>
                    <a:xfrm>
                      <a:off x="0" y="0"/>
                      <a:ext cx="6019800" cy="4224020"/>
                    </a:xfrm>
                    <a:prstGeom prst="rect">
                      <a:avLst/>
                    </a:prstGeom>
                  </pic:spPr>
                </pic:pic>
              </a:graphicData>
            </a:graphic>
            <wp14:sizeRelH relativeFrom="margin">
              <wp14:pctWidth>0</wp14:pctWidth>
            </wp14:sizeRelH>
            <wp14:sizeRelV relativeFrom="margin">
              <wp14:pctHeight>0</wp14:pctHeight>
            </wp14:sizeRelV>
          </wp:anchor>
        </w:drawing>
      </w:r>
      <w:r w:rsidR="008948EB">
        <w:rPr>
          <w:rFonts w:ascii="Arial" w:hAnsi="Arial" w:cs="Arial"/>
          <w:b/>
          <w:sz w:val="20"/>
          <w:szCs w:val="20"/>
        </w:rPr>
        <w:t xml:space="preserve">Crayfish Preparation: </w:t>
      </w:r>
      <w:r>
        <w:rPr>
          <w:rFonts w:ascii="Arial" w:hAnsi="Arial" w:cs="Arial"/>
          <w:bCs/>
          <w:sz w:val="20"/>
          <w:szCs w:val="20"/>
        </w:rPr>
        <w:t xml:space="preserve">The crayfish abdomen will have been prepared for you.  When you have acceptable noise, ask your instructor for your prep.  You should spend time arranging your microscope, adjusting the lighting, studying the nerve cord, and identifying the nerve.  Do not attempt to record until you and your lab partner are become familiar with the detail of the prep and agree on which nerve to target. </w:t>
      </w:r>
    </w:p>
    <w:p w14:paraId="6DCA1359" w14:textId="68F092F0" w:rsidR="00DB054C" w:rsidRDefault="00C44E2B" w:rsidP="008948EB">
      <w:pPr>
        <w:spacing w:after="120"/>
        <w:jc w:val="both"/>
        <w:rPr>
          <w:rFonts w:ascii="Arial" w:hAnsi="Arial" w:cs="Arial"/>
          <w:sz w:val="20"/>
          <w:szCs w:val="20"/>
        </w:rPr>
      </w:pPr>
      <w:r>
        <w:rPr>
          <w:rFonts w:ascii="Arial" w:hAnsi="Arial" w:cs="Arial"/>
          <w:sz w:val="20"/>
          <w:szCs w:val="20"/>
        </w:rPr>
        <w:tab/>
      </w:r>
      <w:r w:rsidR="00DB054C">
        <w:rPr>
          <w:rFonts w:ascii="Arial" w:hAnsi="Arial" w:cs="Arial"/>
          <w:sz w:val="20"/>
          <w:szCs w:val="20"/>
        </w:rPr>
        <w:t xml:space="preserve">• Take your time. </w:t>
      </w:r>
    </w:p>
    <w:p w14:paraId="1FBD4A43" w14:textId="2D39E365" w:rsidR="00A20EE0" w:rsidRDefault="00A20EE0" w:rsidP="008948EB">
      <w:pPr>
        <w:spacing w:after="120"/>
        <w:jc w:val="both"/>
        <w:rPr>
          <w:rFonts w:ascii="Arial" w:hAnsi="Arial" w:cs="Arial"/>
          <w:sz w:val="20"/>
          <w:szCs w:val="20"/>
        </w:rPr>
      </w:pPr>
      <w:r>
        <w:rPr>
          <w:rFonts w:ascii="Arial" w:hAnsi="Arial" w:cs="Arial"/>
          <w:sz w:val="20"/>
          <w:szCs w:val="20"/>
        </w:rPr>
        <w:tab/>
        <w:t>• Your results will be much better if you make the effort to get a good field of view with good lighting</w:t>
      </w:r>
    </w:p>
    <w:p w14:paraId="638FDDD8" w14:textId="37E91824" w:rsidR="00A20EE0" w:rsidRDefault="00A20EE0" w:rsidP="008948EB">
      <w:pPr>
        <w:spacing w:after="120"/>
        <w:jc w:val="both"/>
        <w:rPr>
          <w:rFonts w:ascii="Arial" w:hAnsi="Arial" w:cs="Arial"/>
          <w:sz w:val="20"/>
          <w:szCs w:val="20"/>
        </w:rPr>
      </w:pPr>
      <w:r>
        <w:rPr>
          <w:rFonts w:ascii="Arial" w:hAnsi="Arial" w:cs="Arial"/>
          <w:sz w:val="20"/>
          <w:szCs w:val="20"/>
        </w:rPr>
        <w:tab/>
        <w:t xml:space="preserve">• Adjust your magnification, focus and lighting as you work on different parts of the prep </w:t>
      </w:r>
    </w:p>
    <w:p w14:paraId="0F679B31" w14:textId="7C55216F" w:rsidR="00C44E2B" w:rsidRDefault="00C44E2B" w:rsidP="00DB054C">
      <w:pPr>
        <w:spacing w:after="120"/>
        <w:ind w:firstLine="720"/>
        <w:jc w:val="both"/>
        <w:rPr>
          <w:rFonts w:ascii="Arial" w:hAnsi="Arial" w:cs="Arial"/>
          <w:sz w:val="20"/>
          <w:szCs w:val="20"/>
        </w:rPr>
      </w:pPr>
      <w:r>
        <w:rPr>
          <w:rFonts w:ascii="Arial" w:hAnsi="Arial" w:cs="Arial"/>
          <w:sz w:val="20"/>
          <w:szCs w:val="20"/>
        </w:rPr>
        <w:t>• It is generally easier to move the dish than to move the electrode</w:t>
      </w:r>
      <w:r w:rsidR="008858FC">
        <w:rPr>
          <w:rFonts w:ascii="Arial" w:hAnsi="Arial" w:cs="Arial"/>
          <w:sz w:val="20"/>
          <w:szCs w:val="20"/>
        </w:rPr>
        <w:t xml:space="preserve"> or the microscope</w:t>
      </w:r>
    </w:p>
    <w:p w14:paraId="15A0B216" w14:textId="50F8E166" w:rsidR="00C44E2B" w:rsidRDefault="00C44E2B" w:rsidP="008948EB">
      <w:pPr>
        <w:spacing w:after="120"/>
        <w:jc w:val="both"/>
        <w:rPr>
          <w:rFonts w:ascii="Arial" w:hAnsi="Arial" w:cs="Arial"/>
          <w:sz w:val="20"/>
          <w:szCs w:val="20"/>
        </w:rPr>
      </w:pPr>
      <w:r>
        <w:rPr>
          <w:rFonts w:ascii="Arial" w:hAnsi="Arial" w:cs="Arial"/>
          <w:sz w:val="20"/>
          <w:szCs w:val="20"/>
        </w:rPr>
        <w:tab/>
        <w:t>• It is generally easier to move the electrode than to move the microscope</w:t>
      </w:r>
    </w:p>
    <w:p w14:paraId="3FB9AB99" w14:textId="55857CFF" w:rsidR="00C44E2B" w:rsidRDefault="00C44E2B" w:rsidP="008948EB">
      <w:pPr>
        <w:spacing w:after="120"/>
        <w:jc w:val="both"/>
        <w:rPr>
          <w:rFonts w:ascii="Arial" w:hAnsi="Arial" w:cs="Arial"/>
          <w:sz w:val="20"/>
          <w:szCs w:val="20"/>
        </w:rPr>
      </w:pPr>
      <w:r>
        <w:rPr>
          <w:rFonts w:ascii="Arial" w:hAnsi="Arial" w:cs="Arial"/>
          <w:sz w:val="20"/>
          <w:szCs w:val="20"/>
        </w:rPr>
        <w:tab/>
        <w:t>• Nerves are easier to see when they move. Gently moving the dish will make nerves move</w:t>
      </w:r>
    </w:p>
    <w:p w14:paraId="76EBF791" w14:textId="0A4EF7A2" w:rsidR="00C44E2B" w:rsidRDefault="00C44E2B" w:rsidP="008948EB">
      <w:pPr>
        <w:spacing w:after="120"/>
        <w:jc w:val="both"/>
        <w:rPr>
          <w:rFonts w:ascii="Arial" w:hAnsi="Arial" w:cs="Arial"/>
          <w:sz w:val="20"/>
          <w:szCs w:val="20"/>
        </w:rPr>
      </w:pPr>
      <w:r>
        <w:rPr>
          <w:rFonts w:ascii="Arial" w:hAnsi="Arial" w:cs="Arial"/>
          <w:sz w:val="20"/>
          <w:szCs w:val="20"/>
        </w:rPr>
        <w:tab/>
        <w:t xml:space="preserve">• </w:t>
      </w:r>
      <w:r w:rsidR="008858FC">
        <w:rPr>
          <w:rFonts w:ascii="Arial" w:hAnsi="Arial" w:cs="Arial"/>
          <w:sz w:val="20"/>
          <w:szCs w:val="20"/>
        </w:rPr>
        <w:t>You need nerve 2.  Nerve 1 contains no stretch receptors</w:t>
      </w:r>
      <w:r w:rsidR="005253D7">
        <w:rPr>
          <w:rFonts w:ascii="Arial" w:hAnsi="Arial" w:cs="Arial"/>
          <w:sz w:val="20"/>
          <w:szCs w:val="20"/>
        </w:rPr>
        <w:t xml:space="preserve"> and might have been removed.</w:t>
      </w:r>
    </w:p>
    <w:p w14:paraId="1B3F30FC" w14:textId="548349EE" w:rsidR="00A20EE0" w:rsidRDefault="00AD6AC3" w:rsidP="008948EB">
      <w:pPr>
        <w:spacing w:after="120"/>
        <w:jc w:val="both"/>
        <w:rPr>
          <w:rFonts w:ascii="Arial" w:hAnsi="Arial" w:cs="Arial"/>
          <w:sz w:val="20"/>
          <w:szCs w:val="20"/>
        </w:rPr>
      </w:pPr>
      <w:r>
        <w:rPr>
          <w:rFonts w:ascii="Arial" w:hAnsi="Arial" w:cs="Arial"/>
          <w:sz w:val="20"/>
          <w:szCs w:val="20"/>
        </w:rPr>
        <w:tab/>
        <w:t xml:space="preserve">• </w:t>
      </w:r>
      <w:r w:rsidR="005253D7">
        <w:rPr>
          <w:rFonts w:ascii="Arial" w:hAnsi="Arial" w:cs="Arial"/>
          <w:sz w:val="20"/>
          <w:szCs w:val="20"/>
        </w:rPr>
        <w:t>Rotate</w:t>
      </w:r>
      <w:r>
        <w:rPr>
          <w:rFonts w:ascii="Arial" w:hAnsi="Arial" w:cs="Arial"/>
          <w:sz w:val="20"/>
          <w:szCs w:val="20"/>
        </w:rPr>
        <w:t xml:space="preserve"> the dish so the nerve </w:t>
      </w:r>
      <w:r w:rsidR="005253D7">
        <w:rPr>
          <w:rFonts w:ascii="Arial" w:hAnsi="Arial" w:cs="Arial"/>
          <w:sz w:val="20"/>
          <w:szCs w:val="20"/>
        </w:rPr>
        <w:t>you want is contralateral to</w:t>
      </w:r>
      <w:r w:rsidR="00FF5B3A">
        <w:rPr>
          <w:rFonts w:ascii="Arial" w:hAnsi="Arial" w:cs="Arial"/>
          <w:sz w:val="20"/>
          <w:szCs w:val="20"/>
        </w:rPr>
        <w:t xml:space="preserve"> (far from)</w:t>
      </w:r>
      <w:r w:rsidR="005253D7">
        <w:rPr>
          <w:rFonts w:ascii="Arial" w:hAnsi="Arial" w:cs="Arial"/>
          <w:sz w:val="20"/>
          <w:szCs w:val="20"/>
        </w:rPr>
        <w:t xml:space="preserve"> the electrode mount.</w:t>
      </w:r>
    </w:p>
    <w:p w14:paraId="41EC25DF" w14:textId="77777777" w:rsidR="005253D7" w:rsidRDefault="005253D7">
      <w:pPr>
        <w:rPr>
          <w:rFonts w:ascii="Arial" w:hAnsi="Arial" w:cs="Arial"/>
          <w:b/>
          <w:sz w:val="20"/>
          <w:szCs w:val="20"/>
        </w:rPr>
      </w:pPr>
      <w:r>
        <w:rPr>
          <w:rFonts w:ascii="Arial" w:hAnsi="Arial" w:cs="Arial"/>
          <w:b/>
          <w:sz w:val="20"/>
          <w:szCs w:val="20"/>
        </w:rPr>
        <w:br w:type="page"/>
      </w:r>
    </w:p>
    <w:p w14:paraId="30089C1C" w14:textId="402685CE" w:rsidR="00B00893" w:rsidRDefault="00A20EE0" w:rsidP="008948EB">
      <w:pPr>
        <w:spacing w:after="120"/>
        <w:jc w:val="both"/>
        <w:rPr>
          <w:rFonts w:ascii="Arial" w:hAnsi="Arial" w:cs="Arial"/>
          <w:sz w:val="20"/>
          <w:szCs w:val="20"/>
        </w:rPr>
      </w:pPr>
      <w:r>
        <w:rPr>
          <w:rFonts w:ascii="Arial" w:hAnsi="Arial" w:cs="Arial"/>
          <w:b/>
          <w:sz w:val="20"/>
          <w:szCs w:val="20"/>
        </w:rPr>
        <w:lastRenderedPageBreak/>
        <w:t xml:space="preserve">Recording Data: </w:t>
      </w:r>
      <w:r w:rsidR="003E6543">
        <w:rPr>
          <w:rFonts w:ascii="Arial" w:hAnsi="Arial" w:cs="Arial"/>
          <w:sz w:val="20"/>
          <w:szCs w:val="20"/>
        </w:rPr>
        <w:t>When you have action potentials</w:t>
      </w:r>
      <w:r>
        <w:rPr>
          <w:rFonts w:ascii="Arial" w:hAnsi="Arial" w:cs="Arial"/>
          <w:sz w:val="20"/>
          <w:szCs w:val="20"/>
        </w:rPr>
        <w:t>, use the vertical slider to the right of the lower voltage plot to set a threshold for triggering spikes (the red line).</w:t>
      </w:r>
      <w:r w:rsidR="005253D7">
        <w:rPr>
          <w:rFonts w:ascii="Arial" w:hAnsi="Arial" w:cs="Arial"/>
          <w:sz w:val="20"/>
          <w:szCs w:val="20"/>
        </w:rPr>
        <w:t xml:space="preserve"> Ideally, this will be halfway from the peak of the action potential to the highest peaks from small action potentials from other neurons (or from the peak of the noise). </w:t>
      </w:r>
      <w:r>
        <w:rPr>
          <w:rFonts w:ascii="Arial" w:hAnsi="Arial" w:cs="Arial"/>
          <w:sz w:val="20"/>
          <w:szCs w:val="20"/>
        </w:rPr>
        <w:t xml:space="preserve">The application will add a spike to the display every time the voltage crosses this line </w:t>
      </w:r>
      <w:r w:rsidR="00D81582">
        <w:rPr>
          <w:rFonts w:ascii="Arial" w:hAnsi="Arial" w:cs="Arial"/>
          <w:sz w:val="20"/>
          <w:szCs w:val="20"/>
        </w:rPr>
        <w:t>in a direction</w:t>
      </w:r>
      <w:r>
        <w:rPr>
          <w:rFonts w:ascii="Arial" w:hAnsi="Arial" w:cs="Arial"/>
          <w:sz w:val="20"/>
          <w:szCs w:val="20"/>
        </w:rPr>
        <w:t xml:space="preserve"> away from </w:t>
      </w:r>
      <w:r w:rsidR="005253D7">
        <w:rPr>
          <w:rFonts w:ascii="Arial" w:hAnsi="Arial" w:cs="Arial"/>
          <w:sz w:val="20"/>
          <w:szCs w:val="20"/>
        </w:rPr>
        <w:t>0 V</w:t>
      </w:r>
      <w:r>
        <w:rPr>
          <w:rFonts w:ascii="Arial" w:hAnsi="Arial" w:cs="Arial"/>
          <w:sz w:val="20"/>
          <w:szCs w:val="20"/>
        </w:rPr>
        <w:t>.</w:t>
      </w:r>
      <w:r w:rsidR="00D81582">
        <w:rPr>
          <w:rFonts w:ascii="Arial" w:hAnsi="Arial" w:cs="Arial"/>
          <w:sz w:val="20"/>
          <w:szCs w:val="20"/>
        </w:rPr>
        <w:t xml:space="preserve">  The threshold level is also plotted in red on the upper (continuous) voltage trace. </w:t>
      </w:r>
      <w:r w:rsidR="00B00893">
        <w:rPr>
          <w:rFonts w:ascii="Arial" w:hAnsi="Arial" w:cs="Arial"/>
          <w:sz w:val="20"/>
          <w:szCs w:val="20"/>
        </w:rPr>
        <w:t xml:space="preserve">The triggered plot display will be cleared every time a new trace begins in the upper (continuous) voltage trace. </w:t>
      </w:r>
    </w:p>
    <w:p w14:paraId="3CFCEEC2" w14:textId="7F64393F" w:rsidR="003E6543" w:rsidRPr="009842A2" w:rsidRDefault="00B00893" w:rsidP="008948EB">
      <w:pPr>
        <w:spacing w:after="120"/>
        <w:jc w:val="both"/>
        <w:rPr>
          <w:rFonts w:ascii="Arial" w:hAnsi="Arial" w:cs="Arial"/>
          <w:sz w:val="20"/>
          <w:szCs w:val="20"/>
        </w:rPr>
      </w:pPr>
      <w:r>
        <w:rPr>
          <w:rFonts w:ascii="Arial" w:hAnsi="Arial" w:cs="Arial"/>
          <w:sz w:val="20"/>
          <w:szCs w:val="20"/>
        </w:rPr>
        <w:t>If you want to see a single spike, rather than superimposed spikes, the “</w:t>
      </w:r>
      <w:r w:rsidRPr="00CD4E2E">
        <w:rPr>
          <w:rFonts w:ascii="Arial" w:hAnsi="Arial" w:cs="Arial"/>
          <w:b/>
          <w:sz w:val="20"/>
          <w:szCs w:val="20"/>
        </w:rPr>
        <w:t>Single Spike</w:t>
      </w:r>
      <w:r>
        <w:rPr>
          <w:rFonts w:ascii="Arial" w:hAnsi="Arial" w:cs="Arial"/>
          <w:sz w:val="20"/>
          <w:szCs w:val="20"/>
        </w:rPr>
        <w:t>” button will disable the adding of additional spikes.  When “</w:t>
      </w:r>
      <w:r w:rsidRPr="00CD4E2E">
        <w:rPr>
          <w:rFonts w:ascii="Arial" w:hAnsi="Arial" w:cs="Arial"/>
          <w:b/>
          <w:sz w:val="20"/>
          <w:szCs w:val="20"/>
        </w:rPr>
        <w:t>Single Spike</w:t>
      </w:r>
      <w:r>
        <w:rPr>
          <w:rFonts w:ascii="Arial" w:hAnsi="Arial" w:cs="Arial"/>
          <w:sz w:val="20"/>
          <w:szCs w:val="20"/>
        </w:rPr>
        <w:t>” is enabled, the “</w:t>
      </w:r>
      <w:r w:rsidRPr="00CD4E2E">
        <w:rPr>
          <w:rFonts w:ascii="Arial" w:hAnsi="Arial" w:cs="Arial"/>
          <w:b/>
          <w:sz w:val="20"/>
          <w:szCs w:val="20"/>
        </w:rPr>
        <w:t>Re-trigger</w:t>
      </w:r>
      <w:r>
        <w:rPr>
          <w:rFonts w:ascii="Arial" w:hAnsi="Arial" w:cs="Arial"/>
          <w:sz w:val="20"/>
          <w:szCs w:val="20"/>
        </w:rPr>
        <w:t xml:space="preserve">” button allows you to plot a new single spike.  </w:t>
      </w:r>
      <w:r w:rsidR="009842A2">
        <w:rPr>
          <w:rFonts w:ascii="Arial" w:hAnsi="Arial" w:cs="Arial"/>
          <w:sz w:val="20"/>
          <w:szCs w:val="20"/>
        </w:rPr>
        <w:t>When you stop the program running with the</w:t>
      </w:r>
      <w:r>
        <w:rPr>
          <w:rFonts w:ascii="Arial" w:hAnsi="Arial" w:cs="Arial"/>
          <w:sz w:val="20"/>
          <w:szCs w:val="20"/>
        </w:rPr>
        <w:t xml:space="preserve"> “</w:t>
      </w:r>
      <w:r w:rsidR="009842A2">
        <w:rPr>
          <w:rFonts w:ascii="Arial" w:hAnsi="Arial" w:cs="Arial"/>
          <w:b/>
          <w:sz w:val="20"/>
          <w:szCs w:val="20"/>
        </w:rPr>
        <w:t>Stop</w:t>
      </w:r>
      <w:r>
        <w:rPr>
          <w:rFonts w:ascii="Arial" w:hAnsi="Arial" w:cs="Arial"/>
          <w:sz w:val="20"/>
          <w:szCs w:val="20"/>
        </w:rPr>
        <w:t xml:space="preserve">” </w:t>
      </w:r>
      <w:r w:rsidR="009842A2">
        <w:rPr>
          <w:rFonts w:ascii="Arial" w:hAnsi="Arial" w:cs="Arial"/>
          <w:sz w:val="20"/>
          <w:szCs w:val="20"/>
        </w:rPr>
        <w:t xml:space="preserve">button, it will continue collecting data until the trace display is filled.  This allows you to easily save a complete trace. If you want the program to stop immediately, press the button while it displays </w:t>
      </w:r>
      <w:r w:rsidR="009842A2" w:rsidRPr="009842A2">
        <w:rPr>
          <w:rFonts w:ascii="Arial" w:hAnsi="Arial" w:cs="Arial"/>
          <w:b/>
          <w:bCs/>
          <w:sz w:val="20"/>
          <w:szCs w:val="20"/>
        </w:rPr>
        <w:t>“</w:t>
      </w:r>
      <w:r w:rsidR="009842A2">
        <w:rPr>
          <w:rFonts w:ascii="Arial" w:hAnsi="Arial" w:cs="Arial"/>
          <w:b/>
          <w:bCs/>
          <w:sz w:val="20"/>
          <w:szCs w:val="20"/>
        </w:rPr>
        <w:t>Stopping”</w:t>
      </w:r>
      <w:r w:rsidR="009842A2">
        <w:rPr>
          <w:rFonts w:ascii="Arial" w:hAnsi="Arial" w:cs="Arial"/>
          <w:sz w:val="20"/>
          <w:szCs w:val="20"/>
        </w:rPr>
        <w:t>.</w:t>
      </w:r>
    </w:p>
    <w:p w14:paraId="4206BECC" w14:textId="77DBF179" w:rsidR="00B316C5" w:rsidRDefault="00CD4E2E" w:rsidP="00CD4E2E">
      <w:pPr>
        <w:spacing w:after="120"/>
        <w:jc w:val="both"/>
        <w:rPr>
          <w:rFonts w:ascii="Arial" w:hAnsi="Arial" w:cs="Arial"/>
          <w:sz w:val="20"/>
          <w:szCs w:val="20"/>
        </w:rPr>
      </w:pPr>
      <w:r>
        <w:rPr>
          <w:rFonts w:ascii="Arial" w:hAnsi="Arial" w:cs="Arial"/>
          <w:sz w:val="20"/>
          <w:szCs w:val="20"/>
        </w:rPr>
        <w:t>The Inter-Spike Interval (ISI) plot displays a distribution of ISIs collected since the last time the data were cleared using the “</w:t>
      </w:r>
      <w:r w:rsidRPr="00CD4E2E">
        <w:rPr>
          <w:rFonts w:ascii="Arial" w:hAnsi="Arial" w:cs="Arial"/>
          <w:b/>
          <w:sz w:val="20"/>
          <w:szCs w:val="20"/>
        </w:rPr>
        <w:t>Clear Data</w:t>
      </w:r>
      <w:r>
        <w:rPr>
          <w:rFonts w:ascii="Arial" w:hAnsi="Arial" w:cs="Arial"/>
          <w:sz w:val="20"/>
          <w:szCs w:val="20"/>
        </w:rPr>
        <w:t xml:space="preserve">” button. </w:t>
      </w:r>
      <w:r w:rsidR="00B316C5">
        <w:rPr>
          <w:rFonts w:ascii="Arial" w:hAnsi="Arial" w:cs="Arial"/>
          <w:sz w:val="20"/>
          <w:szCs w:val="20"/>
        </w:rPr>
        <w:t xml:space="preserve">Note that the </w:t>
      </w:r>
      <w:r w:rsidR="00B316C5">
        <w:rPr>
          <w:rFonts w:ascii="Arial" w:hAnsi="Arial" w:cs="Arial"/>
          <w:b/>
          <w:bCs/>
          <w:sz w:val="20"/>
          <w:szCs w:val="20"/>
        </w:rPr>
        <w:t xml:space="preserve">“Clear Data” </w:t>
      </w:r>
      <w:r w:rsidR="00B316C5">
        <w:rPr>
          <w:rFonts w:ascii="Arial" w:hAnsi="Arial" w:cs="Arial"/>
          <w:sz w:val="20"/>
          <w:szCs w:val="20"/>
        </w:rPr>
        <w:t>button can be used while the program is running. This is useful for clearing out old data once you have everything set up with the neuron firing action potentials at a rate you like.</w:t>
      </w:r>
    </w:p>
    <w:p w14:paraId="3F7BCC1B" w14:textId="4763281D" w:rsidR="005253D7" w:rsidRDefault="004F4086" w:rsidP="00CD4E2E">
      <w:pPr>
        <w:spacing w:after="120"/>
        <w:jc w:val="both"/>
        <w:rPr>
          <w:rFonts w:ascii="Arial" w:hAnsi="Arial" w:cs="Arial"/>
          <w:sz w:val="20"/>
          <w:szCs w:val="20"/>
        </w:rPr>
      </w:pPr>
      <w:r>
        <w:rPr>
          <w:rFonts w:ascii="Arial" w:hAnsi="Arial" w:cs="Arial"/>
          <w:sz w:val="20"/>
          <w:szCs w:val="20"/>
        </w:rPr>
        <w:t>It displays the following statistics (based on spikes that crossed the triggering threshold since the las time you cleared the data); the number of spikes; the median of the spike ISIs, the 25</w:t>
      </w:r>
      <w:r w:rsidRPr="004F4086">
        <w:rPr>
          <w:rFonts w:ascii="Arial" w:hAnsi="Arial" w:cs="Arial"/>
          <w:sz w:val="20"/>
          <w:szCs w:val="20"/>
          <w:vertAlign w:val="superscript"/>
        </w:rPr>
        <w:t>th</w:t>
      </w:r>
      <w:r>
        <w:rPr>
          <w:rFonts w:ascii="Arial" w:hAnsi="Arial" w:cs="Arial"/>
          <w:sz w:val="20"/>
          <w:szCs w:val="20"/>
        </w:rPr>
        <w:t xml:space="preserve"> and 75</w:t>
      </w:r>
      <w:r w:rsidRPr="004F4086">
        <w:rPr>
          <w:rFonts w:ascii="Arial" w:hAnsi="Arial" w:cs="Arial"/>
          <w:sz w:val="20"/>
          <w:szCs w:val="20"/>
          <w:vertAlign w:val="superscript"/>
        </w:rPr>
        <w:t>th</w:t>
      </w:r>
      <w:r>
        <w:rPr>
          <w:rFonts w:ascii="Arial" w:hAnsi="Arial" w:cs="Arial"/>
          <w:sz w:val="20"/>
          <w:szCs w:val="20"/>
        </w:rPr>
        <w:t xml:space="preserve"> quartiles of the ISI distribution. The standard deviation of the ISI distribution (this value can appear very large </w:t>
      </w:r>
      <w:r w:rsidR="0097553F">
        <w:rPr>
          <w:rFonts w:ascii="Arial" w:hAnsi="Arial" w:cs="Arial"/>
          <w:sz w:val="20"/>
          <w:szCs w:val="20"/>
        </w:rPr>
        <w:t>if you didn’t clear the data when you first started recording spikes</w:t>
      </w:r>
      <w:r>
        <w:rPr>
          <w:rFonts w:ascii="Arial" w:hAnsi="Arial" w:cs="Arial"/>
          <w:sz w:val="20"/>
          <w:szCs w:val="20"/>
        </w:rPr>
        <w:t>); the mean spike rate corresponding to the ISI distribution.</w:t>
      </w:r>
      <w:r w:rsidR="00CD4E2E">
        <w:rPr>
          <w:rFonts w:ascii="Arial" w:hAnsi="Arial" w:cs="Arial"/>
          <w:sz w:val="20"/>
          <w:szCs w:val="20"/>
        </w:rPr>
        <w:t xml:space="preserve">  If some ISI values are larger than the maximum interval displayed, the display will show “(some off x-axis scale)”</w:t>
      </w:r>
      <w:r w:rsidR="005253D7">
        <w:rPr>
          <w:rFonts w:ascii="Arial" w:hAnsi="Arial" w:cs="Arial"/>
          <w:sz w:val="20"/>
          <w:szCs w:val="20"/>
        </w:rPr>
        <w:t xml:space="preserve"> in red text.  Changing the </w:t>
      </w:r>
      <w:r w:rsidR="005253D7">
        <w:rPr>
          <w:rFonts w:ascii="Arial" w:hAnsi="Arial" w:cs="Arial"/>
          <w:b/>
          <w:bCs/>
          <w:sz w:val="20"/>
          <w:szCs w:val="20"/>
        </w:rPr>
        <w:t xml:space="preserve">“Maximum ISI” </w:t>
      </w:r>
      <w:r w:rsidR="005253D7">
        <w:rPr>
          <w:rFonts w:ascii="Arial" w:hAnsi="Arial" w:cs="Arial"/>
          <w:sz w:val="20"/>
          <w:szCs w:val="20"/>
        </w:rPr>
        <w:t>will rescale the ISI plot (without clearing the data)</w:t>
      </w:r>
      <w:r w:rsidR="00CD4E2E">
        <w:rPr>
          <w:rFonts w:ascii="Arial" w:hAnsi="Arial" w:cs="Arial"/>
          <w:sz w:val="20"/>
          <w:szCs w:val="20"/>
        </w:rPr>
        <w:t xml:space="preserve">.  </w:t>
      </w:r>
    </w:p>
    <w:p w14:paraId="7EAB3943" w14:textId="6280506B" w:rsidR="005253D7" w:rsidRDefault="00CD4E2E" w:rsidP="00CD4E2E">
      <w:pPr>
        <w:spacing w:after="120"/>
        <w:jc w:val="both"/>
        <w:rPr>
          <w:rFonts w:ascii="Arial" w:hAnsi="Arial" w:cs="Arial"/>
          <w:sz w:val="20"/>
          <w:szCs w:val="20"/>
        </w:rPr>
      </w:pPr>
      <w:r>
        <w:rPr>
          <w:rFonts w:ascii="Arial" w:hAnsi="Arial" w:cs="Arial"/>
          <w:sz w:val="20"/>
          <w:szCs w:val="20"/>
        </w:rPr>
        <w:t>The “</w:t>
      </w:r>
      <w:r w:rsidRPr="00CD4E2E">
        <w:rPr>
          <w:rFonts w:ascii="Arial" w:hAnsi="Arial" w:cs="Arial"/>
          <w:b/>
          <w:sz w:val="20"/>
          <w:szCs w:val="20"/>
        </w:rPr>
        <w:t>Save Data</w:t>
      </w:r>
      <w:r>
        <w:rPr>
          <w:rFonts w:ascii="Arial" w:hAnsi="Arial" w:cs="Arial"/>
          <w:sz w:val="20"/>
          <w:szCs w:val="20"/>
        </w:rPr>
        <w:t xml:space="preserve">” button </w:t>
      </w:r>
      <w:r w:rsidR="005253D7">
        <w:rPr>
          <w:rFonts w:ascii="Arial" w:hAnsi="Arial" w:cs="Arial"/>
          <w:sz w:val="20"/>
          <w:szCs w:val="20"/>
        </w:rPr>
        <w:t xml:space="preserve">will save three files simultaneously: a PDF of the plots, an Excel spreadsheet with all the current ISIs, and a Matlab workspace file.  These will be placed in separate folders within “SRData” on the Desktop.  Each file will be automatically given a name that starts with “SR” and ends with </w:t>
      </w:r>
      <w:r w:rsidR="00B316C5">
        <w:rPr>
          <w:rFonts w:ascii="Arial" w:hAnsi="Arial" w:cs="Arial"/>
          <w:sz w:val="20"/>
          <w:szCs w:val="20"/>
        </w:rPr>
        <w:t>6 digits specify the time of day (using a 24h clock, e.g., “SR152338.pdf” is a file created at 3:23:38 PM).</w:t>
      </w:r>
    </w:p>
    <w:p w14:paraId="7B68B54F" w14:textId="4A88D6F4" w:rsidR="00CD4E2E" w:rsidRPr="006D6F28" w:rsidRDefault="00CD4E2E" w:rsidP="00CD4E2E">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StretchReceptor application by either 1) closing the StretchReceptor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1991E7CD" w14:textId="6D58283D" w:rsidR="00B316C5" w:rsidRDefault="00CD4E2E" w:rsidP="008948EB">
      <w:pPr>
        <w:spacing w:after="120"/>
        <w:jc w:val="both"/>
        <w:rPr>
          <w:rFonts w:ascii="Arial" w:hAnsi="Arial" w:cs="Arial"/>
          <w:sz w:val="20"/>
          <w:szCs w:val="20"/>
        </w:rPr>
      </w:pPr>
      <w:r>
        <w:rPr>
          <w:rFonts w:ascii="Arial" w:hAnsi="Arial" w:cs="Arial"/>
          <w:sz w:val="20"/>
          <w:szCs w:val="20"/>
        </w:rPr>
        <w:t>You should clean up</w:t>
      </w:r>
      <w:r w:rsidR="00B316C5">
        <w:rPr>
          <w:rFonts w:ascii="Arial" w:hAnsi="Arial" w:cs="Arial"/>
          <w:sz w:val="20"/>
          <w:szCs w:val="20"/>
        </w:rPr>
        <w:t xml:space="preserve"> materials and equipment as described on the first page.</w:t>
      </w:r>
    </w:p>
    <w:p w14:paraId="1CEC37A9" w14:textId="12D418DC" w:rsidR="00537E69" w:rsidRPr="00537E69" w:rsidRDefault="00537E69" w:rsidP="006D5EBD">
      <w:pPr>
        <w:spacing w:after="120"/>
        <w:jc w:val="both"/>
        <w:rPr>
          <w:rFonts w:ascii="Arial" w:hAnsi="Arial" w:cs="Arial"/>
          <w:sz w:val="20"/>
          <w:szCs w:val="20"/>
        </w:rPr>
      </w:pPr>
    </w:p>
    <w:p w14:paraId="42673D7E" w14:textId="77777777" w:rsidR="00537E69" w:rsidRDefault="00537E69" w:rsidP="006D5EBD">
      <w:pPr>
        <w:spacing w:after="120"/>
        <w:jc w:val="both"/>
        <w:rPr>
          <w:rFonts w:ascii="Arial" w:hAnsi="Arial" w:cs="Arial"/>
          <w:b/>
          <w:sz w:val="20"/>
          <w:szCs w:val="20"/>
        </w:rPr>
      </w:pPr>
    </w:p>
    <w:p w14:paraId="12A5B8D2" w14:textId="76A11695" w:rsidR="00DC3EAD" w:rsidRPr="003D597B" w:rsidRDefault="00DC3EAD" w:rsidP="0009494A">
      <w:pPr>
        <w:spacing w:after="120"/>
        <w:jc w:val="both"/>
        <w:rPr>
          <w:rFonts w:ascii="Arial" w:hAnsi="Arial" w:cs="Arial"/>
          <w:b/>
          <w:sz w:val="20"/>
          <w:szCs w:val="20"/>
        </w:rPr>
      </w:pPr>
    </w:p>
    <w:sectPr w:rsidR="00DC3EAD" w:rsidRPr="003D597B" w:rsidSect="00C3759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59C99" w14:textId="77777777" w:rsidR="007427D4" w:rsidRDefault="007427D4" w:rsidP="00DE7261">
      <w:r>
        <w:separator/>
      </w:r>
    </w:p>
  </w:endnote>
  <w:endnote w:type="continuationSeparator" w:id="0">
    <w:p w14:paraId="46459402" w14:textId="77777777" w:rsidR="007427D4" w:rsidRDefault="007427D4"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8AC49" w14:textId="77777777" w:rsidR="007427D4" w:rsidRDefault="007427D4" w:rsidP="00DE7261">
      <w:r>
        <w:separator/>
      </w:r>
    </w:p>
  </w:footnote>
  <w:footnote w:type="continuationSeparator" w:id="0">
    <w:p w14:paraId="7C043288" w14:textId="77777777" w:rsidR="007427D4" w:rsidRDefault="007427D4"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3E79FFF8" w:rsidR="00DE7261" w:rsidRPr="00C3759F" w:rsidRDefault="00487B84">
    <w:pPr>
      <w:pStyle w:val="Header"/>
      <w:rPr>
        <w:rFonts w:ascii="Arial" w:hAnsi="Arial" w:cs="Arial"/>
        <w:sz w:val="20"/>
        <w:szCs w:val="20"/>
      </w:rPr>
    </w:pPr>
    <w:r>
      <w:rPr>
        <w:rFonts w:ascii="Arial" w:hAnsi="Arial" w:cs="Arial"/>
        <w:sz w:val="20"/>
        <w:szCs w:val="20"/>
      </w:rPr>
      <w:t>Crayfish Stretch Receptor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E5FF7"/>
    <w:multiLevelType w:val="multilevel"/>
    <w:tmpl w:val="B3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D4530"/>
    <w:multiLevelType w:val="multilevel"/>
    <w:tmpl w:val="075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005C0"/>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17592C"/>
    <w:multiLevelType w:val="multilevel"/>
    <w:tmpl w:val="654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20DD"/>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9F0"/>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C602C"/>
    <w:rsid w:val="001D0B7D"/>
    <w:rsid w:val="001D5541"/>
    <w:rsid w:val="001E43ED"/>
    <w:rsid w:val="001E60AF"/>
    <w:rsid w:val="001F1DD7"/>
    <w:rsid w:val="001F50B2"/>
    <w:rsid w:val="00201A3A"/>
    <w:rsid w:val="00202EAF"/>
    <w:rsid w:val="00206B72"/>
    <w:rsid w:val="00206FB2"/>
    <w:rsid w:val="002074AC"/>
    <w:rsid w:val="0021247A"/>
    <w:rsid w:val="00225116"/>
    <w:rsid w:val="00227011"/>
    <w:rsid w:val="00230876"/>
    <w:rsid w:val="00231D8B"/>
    <w:rsid w:val="002327D2"/>
    <w:rsid w:val="00234159"/>
    <w:rsid w:val="002358FC"/>
    <w:rsid w:val="0023698C"/>
    <w:rsid w:val="00240530"/>
    <w:rsid w:val="00242246"/>
    <w:rsid w:val="00242D37"/>
    <w:rsid w:val="002431B8"/>
    <w:rsid w:val="002465AD"/>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4D6"/>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B6CAC"/>
    <w:rsid w:val="003C052D"/>
    <w:rsid w:val="003C306F"/>
    <w:rsid w:val="003C3964"/>
    <w:rsid w:val="003C49C0"/>
    <w:rsid w:val="003D18EF"/>
    <w:rsid w:val="003D396A"/>
    <w:rsid w:val="003D5007"/>
    <w:rsid w:val="003D597B"/>
    <w:rsid w:val="003E0055"/>
    <w:rsid w:val="003E4C8D"/>
    <w:rsid w:val="003E6543"/>
    <w:rsid w:val="003F061D"/>
    <w:rsid w:val="00400296"/>
    <w:rsid w:val="00400788"/>
    <w:rsid w:val="004034C7"/>
    <w:rsid w:val="0040524C"/>
    <w:rsid w:val="00406A58"/>
    <w:rsid w:val="00417390"/>
    <w:rsid w:val="00417518"/>
    <w:rsid w:val="00422C3C"/>
    <w:rsid w:val="00424C85"/>
    <w:rsid w:val="004334CD"/>
    <w:rsid w:val="004470DD"/>
    <w:rsid w:val="00450144"/>
    <w:rsid w:val="004520BF"/>
    <w:rsid w:val="0045263F"/>
    <w:rsid w:val="00454832"/>
    <w:rsid w:val="0045571E"/>
    <w:rsid w:val="00463636"/>
    <w:rsid w:val="0047008C"/>
    <w:rsid w:val="004701BD"/>
    <w:rsid w:val="00472896"/>
    <w:rsid w:val="00473C89"/>
    <w:rsid w:val="004769BF"/>
    <w:rsid w:val="0048441E"/>
    <w:rsid w:val="004878B8"/>
    <w:rsid w:val="00487B84"/>
    <w:rsid w:val="004908CF"/>
    <w:rsid w:val="00492353"/>
    <w:rsid w:val="004923D1"/>
    <w:rsid w:val="004929E9"/>
    <w:rsid w:val="00495896"/>
    <w:rsid w:val="004A2A30"/>
    <w:rsid w:val="004B028E"/>
    <w:rsid w:val="004B54E0"/>
    <w:rsid w:val="004C0487"/>
    <w:rsid w:val="004C4543"/>
    <w:rsid w:val="004E0B49"/>
    <w:rsid w:val="004E69D8"/>
    <w:rsid w:val="004E6E8C"/>
    <w:rsid w:val="004F1E4F"/>
    <w:rsid w:val="004F4086"/>
    <w:rsid w:val="005023A7"/>
    <w:rsid w:val="00505CE7"/>
    <w:rsid w:val="005067F6"/>
    <w:rsid w:val="00511577"/>
    <w:rsid w:val="00513C93"/>
    <w:rsid w:val="00517544"/>
    <w:rsid w:val="00523F71"/>
    <w:rsid w:val="00524D48"/>
    <w:rsid w:val="005253D7"/>
    <w:rsid w:val="005257B2"/>
    <w:rsid w:val="00527836"/>
    <w:rsid w:val="00530B83"/>
    <w:rsid w:val="00535162"/>
    <w:rsid w:val="00537E69"/>
    <w:rsid w:val="005472B5"/>
    <w:rsid w:val="00547C59"/>
    <w:rsid w:val="00550CF4"/>
    <w:rsid w:val="00552199"/>
    <w:rsid w:val="005530E3"/>
    <w:rsid w:val="00554E62"/>
    <w:rsid w:val="00557AB2"/>
    <w:rsid w:val="00561DC5"/>
    <w:rsid w:val="005651CB"/>
    <w:rsid w:val="00571219"/>
    <w:rsid w:val="00571554"/>
    <w:rsid w:val="00571FDE"/>
    <w:rsid w:val="00577DFC"/>
    <w:rsid w:val="00584677"/>
    <w:rsid w:val="00585B90"/>
    <w:rsid w:val="00586539"/>
    <w:rsid w:val="005927A5"/>
    <w:rsid w:val="00593488"/>
    <w:rsid w:val="005944A7"/>
    <w:rsid w:val="00595331"/>
    <w:rsid w:val="005958C9"/>
    <w:rsid w:val="00597E01"/>
    <w:rsid w:val="005A07FC"/>
    <w:rsid w:val="005A509F"/>
    <w:rsid w:val="005B1D6D"/>
    <w:rsid w:val="005B6A0D"/>
    <w:rsid w:val="005B7AF3"/>
    <w:rsid w:val="005C0AA7"/>
    <w:rsid w:val="005C198E"/>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96117"/>
    <w:rsid w:val="006B3639"/>
    <w:rsid w:val="006B7BC7"/>
    <w:rsid w:val="006C0B08"/>
    <w:rsid w:val="006C1123"/>
    <w:rsid w:val="006C55AF"/>
    <w:rsid w:val="006C7BBF"/>
    <w:rsid w:val="006D00A6"/>
    <w:rsid w:val="006D20F2"/>
    <w:rsid w:val="006D5EBD"/>
    <w:rsid w:val="006E4C69"/>
    <w:rsid w:val="006E575D"/>
    <w:rsid w:val="006E5C69"/>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27D4"/>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E2F6C"/>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858FC"/>
    <w:rsid w:val="008903B5"/>
    <w:rsid w:val="00890EE3"/>
    <w:rsid w:val="00893360"/>
    <w:rsid w:val="008948EB"/>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044ED"/>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63FAB"/>
    <w:rsid w:val="009703FF"/>
    <w:rsid w:val="00970D8E"/>
    <w:rsid w:val="00973C3F"/>
    <w:rsid w:val="00973FC0"/>
    <w:rsid w:val="009741FC"/>
    <w:rsid w:val="00974D97"/>
    <w:rsid w:val="0097553F"/>
    <w:rsid w:val="009760CE"/>
    <w:rsid w:val="00982A1B"/>
    <w:rsid w:val="009842A2"/>
    <w:rsid w:val="00993CB5"/>
    <w:rsid w:val="00993D17"/>
    <w:rsid w:val="009A2E9A"/>
    <w:rsid w:val="009A5124"/>
    <w:rsid w:val="009B206B"/>
    <w:rsid w:val="009B2FFE"/>
    <w:rsid w:val="009B3148"/>
    <w:rsid w:val="009B4F06"/>
    <w:rsid w:val="009B4FAC"/>
    <w:rsid w:val="009B55A6"/>
    <w:rsid w:val="009C2EE9"/>
    <w:rsid w:val="009C3566"/>
    <w:rsid w:val="009C477C"/>
    <w:rsid w:val="009C52F7"/>
    <w:rsid w:val="009C5633"/>
    <w:rsid w:val="009C5AC0"/>
    <w:rsid w:val="009C7B9B"/>
    <w:rsid w:val="009D278A"/>
    <w:rsid w:val="009D27A5"/>
    <w:rsid w:val="009D681F"/>
    <w:rsid w:val="009D6D24"/>
    <w:rsid w:val="009D748E"/>
    <w:rsid w:val="009E0040"/>
    <w:rsid w:val="009E342E"/>
    <w:rsid w:val="009E4381"/>
    <w:rsid w:val="009E65EC"/>
    <w:rsid w:val="00A02BF0"/>
    <w:rsid w:val="00A0317D"/>
    <w:rsid w:val="00A0352A"/>
    <w:rsid w:val="00A054BC"/>
    <w:rsid w:val="00A0651A"/>
    <w:rsid w:val="00A07A50"/>
    <w:rsid w:val="00A07CA3"/>
    <w:rsid w:val="00A112CA"/>
    <w:rsid w:val="00A1293F"/>
    <w:rsid w:val="00A13DE6"/>
    <w:rsid w:val="00A146B2"/>
    <w:rsid w:val="00A2030A"/>
    <w:rsid w:val="00A20EE0"/>
    <w:rsid w:val="00A21957"/>
    <w:rsid w:val="00A221B3"/>
    <w:rsid w:val="00A226C8"/>
    <w:rsid w:val="00A2554B"/>
    <w:rsid w:val="00A31284"/>
    <w:rsid w:val="00A332E2"/>
    <w:rsid w:val="00A34F32"/>
    <w:rsid w:val="00A37321"/>
    <w:rsid w:val="00A43729"/>
    <w:rsid w:val="00A44FBD"/>
    <w:rsid w:val="00A47E2A"/>
    <w:rsid w:val="00A568A8"/>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6AC3"/>
    <w:rsid w:val="00AD7013"/>
    <w:rsid w:val="00AE5ABA"/>
    <w:rsid w:val="00AF01AB"/>
    <w:rsid w:val="00AF14FD"/>
    <w:rsid w:val="00AF1748"/>
    <w:rsid w:val="00AF2B7A"/>
    <w:rsid w:val="00AF32E1"/>
    <w:rsid w:val="00AF6767"/>
    <w:rsid w:val="00AF77A5"/>
    <w:rsid w:val="00B00893"/>
    <w:rsid w:val="00B01791"/>
    <w:rsid w:val="00B03097"/>
    <w:rsid w:val="00B0487D"/>
    <w:rsid w:val="00B14087"/>
    <w:rsid w:val="00B20B53"/>
    <w:rsid w:val="00B30FC1"/>
    <w:rsid w:val="00B316C5"/>
    <w:rsid w:val="00B34A29"/>
    <w:rsid w:val="00B4161F"/>
    <w:rsid w:val="00B4343C"/>
    <w:rsid w:val="00B444B5"/>
    <w:rsid w:val="00B47DE5"/>
    <w:rsid w:val="00B52ABD"/>
    <w:rsid w:val="00B54225"/>
    <w:rsid w:val="00B56A54"/>
    <w:rsid w:val="00B608C7"/>
    <w:rsid w:val="00B638F3"/>
    <w:rsid w:val="00B64038"/>
    <w:rsid w:val="00B775E0"/>
    <w:rsid w:val="00B812C1"/>
    <w:rsid w:val="00B86CB6"/>
    <w:rsid w:val="00B9056F"/>
    <w:rsid w:val="00B94297"/>
    <w:rsid w:val="00B95474"/>
    <w:rsid w:val="00B96700"/>
    <w:rsid w:val="00B976B1"/>
    <w:rsid w:val="00BA5CEE"/>
    <w:rsid w:val="00BB3577"/>
    <w:rsid w:val="00BB463A"/>
    <w:rsid w:val="00BB6542"/>
    <w:rsid w:val="00BC1681"/>
    <w:rsid w:val="00BC1D0D"/>
    <w:rsid w:val="00BC1DDF"/>
    <w:rsid w:val="00BC2625"/>
    <w:rsid w:val="00BD0E12"/>
    <w:rsid w:val="00BE34A8"/>
    <w:rsid w:val="00BF1534"/>
    <w:rsid w:val="00BF2660"/>
    <w:rsid w:val="00C03A9B"/>
    <w:rsid w:val="00C04DA8"/>
    <w:rsid w:val="00C125B2"/>
    <w:rsid w:val="00C16F0E"/>
    <w:rsid w:val="00C3759F"/>
    <w:rsid w:val="00C40DC1"/>
    <w:rsid w:val="00C44E2B"/>
    <w:rsid w:val="00C65291"/>
    <w:rsid w:val="00C6745F"/>
    <w:rsid w:val="00C73AAE"/>
    <w:rsid w:val="00C74467"/>
    <w:rsid w:val="00C7468E"/>
    <w:rsid w:val="00C74EC6"/>
    <w:rsid w:val="00C826B7"/>
    <w:rsid w:val="00C85CD2"/>
    <w:rsid w:val="00C86F46"/>
    <w:rsid w:val="00C86FE4"/>
    <w:rsid w:val="00C92088"/>
    <w:rsid w:val="00C94566"/>
    <w:rsid w:val="00C945AD"/>
    <w:rsid w:val="00C965D8"/>
    <w:rsid w:val="00C970C0"/>
    <w:rsid w:val="00CB0CC6"/>
    <w:rsid w:val="00CB2D64"/>
    <w:rsid w:val="00CB3805"/>
    <w:rsid w:val="00CB3B4F"/>
    <w:rsid w:val="00CB4E52"/>
    <w:rsid w:val="00CC02F6"/>
    <w:rsid w:val="00CC0473"/>
    <w:rsid w:val="00CC3798"/>
    <w:rsid w:val="00CC411E"/>
    <w:rsid w:val="00CC4AE0"/>
    <w:rsid w:val="00CD057C"/>
    <w:rsid w:val="00CD3A83"/>
    <w:rsid w:val="00CD4E2E"/>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56D9"/>
    <w:rsid w:val="00D572FC"/>
    <w:rsid w:val="00D661A0"/>
    <w:rsid w:val="00D67EE4"/>
    <w:rsid w:val="00D70376"/>
    <w:rsid w:val="00D72633"/>
    <w:rsid w:val="00D748C3"/>
    <w:rsid w:val="00D754CC"/>
    <w:rsid w:val="00D81582"/>
    <w:rsid w:val="00D81ED1"/>
    <w:rsid w:val="00D867E8"/>
    <w:rsid w:val="00D91071"/>
    <w:rsid w:val="00D92D6C"/>
    <w:rsid w:val="00D94BA3"/>
    <w:rsid w:val="00D9544D"/>
    <w:rsid w:val="00DA1341"/>
    <w:rsid w:val="00DB054C"/>
    <w:rsid w:val="00DC1FFC"/>
    <w:rsid w:val="00DC3EAD"/>
    <w:rsid w:val="00DC5E13"/>
    <w:rsid w:val="00DC6CCD"/>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73F66"/>
    <w:rsid w:val="00E8044D"/>
    <w:rsid w:val="00E8153E"/>
    <w:rsid w:val="00E81595"/>
    <w:rsid w:val="00E82164"/>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00874"/>
    <w:rsid w:val="00F10C26"/>
    <w:rsid w:val="00F163D8"/>
    <w:rsid w:val="00F21696"/>
    <w:rsid w:val="00F250B6"/>
    <w:rsid w:val="00F260CC"/>
    <w:rsid w:val="00F27F3D"/>
    <w:rsid w:val="00F327AA"/>
    <w:rsid w:val="00F371B3"/>
    <w:rsid w:val="00F401B6"/>
    <w:rsid w:val="00F40DE0"/>
    <w:rsid w:val="00F449B5"/>
    <w:rsid w:val="00F4612F"/>
    <w:rsid w:val="00F4752C"/>
    <w:rsid w:val="00F47F1B"/>
    <w:rsid w:val="00F64CDB"/>
    <w:rsid w:val="00F70D27"/>
    <w:rsid w:val="00F71D22"/>
    <w:rsid w:val="00F743DF"/>
    <w:rsid w:val="00F77A92"/>
    <w:rsid w:val="00F77AF1"/>
    <w:rsid w:val="00F818DF"/>
    <w:rsid w:val="00F82CE8"/>
    <w:rsid w:val="00F8467A"/>
    <w:rsid w:val="00F8647D"/>
    <w:rsid w:val="00F936E5"/>
    <w:rsid w:val="00F9739B"/>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4F3B"/>
    <w:rsid w:val="00FF5B3A"/>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customStyle="1" w:styleId="s2">
    <w:name w:val="s2"/>
    <w:basedOn w:val="DefaultParagraphFont"/>
    <w:rsid w:val="004E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368846381">
      <w:bodyDiv w:val="1"/>
      <w:marLeft w:val="0"/>
      <w:marRight w:val="0"/>
      <w:marTop w:val="0"/>
      <w:marBottom w:val="0"/>
      <w:divBdr>
        <w:top w:val="none" w:sz="0" w:space="0" w:color="auto"/>
        <w:left w:val="none" w:sz="0" w:space="0" w:color="auto"/>
        <w:bottom w:val="none" w:sz="0" w:space="0" w:color="auto"/>
        <w:right w:val="none" w:sz="0" w:space="0" w:color="auto"/>
      </w:divBdr>
    </w:div>
    <w:div w:id="844056569">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70</cp:revision>
  <cp:lastPrinted>2021-02-06T21:23:00Z</cp:lastPrinted>
  <dcterms:created xsi:type="dcterms:W3CDTF">2017-12-07T16:28:00Z</dcterms:created>
  <dcterms:modified xsi:type="dcterms:W3CDTF">2021-02-06T21:23:00Z</dcterms:modified>
</cp:coreProperties>
</file>