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37FF" w14:textId="760056A1" w:rsidR="003F617B" w:rsidRDefault="003F617B" w:rsidP="006836CF">
      <w:pPr>
        <w:jc w:val="center"/>
        <w:rPr>
          <w:highlight w:val="yellow"/>
          <w:lang w:val="es-MX"/>
        </w:rPr>
      </w:pPr>
    </w:p>
    <w:p w14:paraId="48BA0D44" w14:textId="2B9AAF0C" w:rsidR="006836CF" w:rsidRDefault="006836CF" w:rsidP="006836CF">
      <w:pPr>
        <w:jc w:val="center"/>
        <w:rPr>
          <w:lang w:val="es-MX"/>
        </w:rPr>
      </w:pPr>
      <w:r w:rsidRPr="006836CF">
        <w:rPr>
          <w:lang w:val="es-MX"/>
        </w:rPr>
        <w:t xml:space="preserve">SDI 24810 - </w:t>
      </w:r>
      <w:r>
        <w:rPr>
          <w:lang w:val="es-MX"/>
        </w:rPr>
        <w:t>Sistemas de Comercio Electrónico</w:t>
      </w:r>
    </w:p>
    <w:p w14:paraId="6030BD2F" w14:textId="39292D03" w:rsidR="006836CF" w:rsidRDefault="006836CF" w:rsidP="006836CF">
      <w:pPr>
        <w:jc w:val="center"/>
        <w:rPr>
          <w:lang w:val="es-MX"/>
        </w:rPr>
      </w:pPr>
      <w:r>
        <w:rPr>
          <w:lang w:val="es-MX"/>
        </w:rPr>
        <w:t>Documentación del proyecto final de la materia</w:t>
      </w:r>
    </w:p>
    <w:p w14:paraId="4363C12C" w14:textId="77777777" w:rsidR="008149A8" w:rsidRDefault="006836CF" w:rsidP="006836CF">
      <w:pPr>
        <w:jc w:val="center"/>
        <w:rPr>
          <w:lang w:val="es-MX"/>
        </w:rPr>
      </w:pPr>
      <w:r>
        <w:rPr>
          <w:lang w:val="es-MX"/>
        </w:rPr>
        <w:t>Equipo:</w:t>
      </w:r>
      <w:r w:rsidR="008C1D83">
        <w:rPr>
          <w:lang w:val="es-MX"/>
        </w:rPr>
        <w:t xml:space="preserve"> Bugs</w:t>
      </w:r>
    </w:p>
    <w:p w14:paraId="174255CC" w14:textId="3137C3EA" w:rsidR="00C943CF" w:rsidRDefault="008149A8" w:rsidP="006836CF">
      <w:pPr>
        <w:jc w:val="center"/>
        <w:rPr>
          <w:lang w:val="es-MX"/>
        </w:rPr>
      </w:pPr>
      <w:r>
        <w:rPr>
          <w:noProof/>
        </w:rPr>
        <w:drawing>
          <wp:inline distT="0" distB="0" distL="0" distR="0" wp14:anchorId="1C1CB93A" wp14:editId="64F694AA">
            <wp:extent cx="4762267" cy="2597853"/>
            <wp:effectExtent l="0" t="0" r="635" b="5715"/>
            <wp:docPr id="1208234067" name="Picture 2" descr="A close-up of several colorful ro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4067" name="Picture 2" descr="A close-up of several colorful rop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1370" cy="2761016"/>
                    </a:xfrm>
                    <a:prstGeom prst="rect">
                      <a:avLst/>
                    </a:prstGeom>
                  </pic:spPr>
                </pic:pic>
              </a:graphicData>
            </a:graphic>
          </wp:inline>
        </w:drawing>
      </w:r>
    </w:p>
    <w:p w14:paraId="4BD391D0" w14:textId="355998C0" w:rsidR="24C668E6" w:rsidRPr="00A43863" w:rsidRDefault="24C668E6" w:rsidP="24C668E6">
      <w:pPr>
        <w:rPr>
          <w:sz w:val="10"/>
          <w:szCs w:val="10"/>
          <w:lang w:val="es-MX"/>
        </w:rPr>
      </w:pPr>
    </w:p>
    <w:p w14:paraId="06AEE96D" w14:textId="51452497" w:rsidR="006836CF" w:rsidRDefault="006836CF">
      <w:pPr>
        <w:rPr>
          <w:lang w:val="es-MX"/>
        </w:rPr>
      </w:pPr>
      <w:r>
        <w:rPr>
          <w:lang w:val="es-MX"/>
        </w:rPr>
        <w:t>Integrantes:</w:t>
      </w:r>
    </w:p>
    <w:p w14:paraId="4B9FE258" w14:textId="01B9EA55" w:rsidR="006836CF" w:rsidRDefault="00F505F1" w:rsidP="006836CF">
      <w:pPr>
        <w:ind w:firstLine="708"/>
        <w:rPr>
          <w:lang w:val="es-MX"/>
        </w:rPr>
      </w:pPr>
      <w:r w:rsidRPr="00F505F1">
        <w:rPr>
          <w:lang w:val="es-MX"/>
        </w:rPr>
        <w:t>204092</w:t>
      </w:r>
      <w:r>
        <w:rPr>
          <w:lang w:val="es-MX"/>
        </w:rPr>
        <w:t xml:space="preserve"> </w:t>
      </w:r>
      <w:r w:rsidR="0055437B">
        <w:rPr>
          <w:lang w:val="es-MX"/>
        </w:rPr>
        <w:t>Axel Castro Lara</w:t>
      </w:r>
    </w:p>
    <w:p w14:paraId="01710702" w14:textId="20A8CBDC" w:rsidR="0055437B" w:rsidRPr="00F505F1" w:rsidRDefault="004724AD" w:rsidP="0055437B">
      <w:pPr>
        <w:ind w:firstLine="708"/>
      </w:pPr>
      <w:r w:rsidRPr="004724AD">
        <w:t>208999</w:t>
      </w:r>
      <w:r w:rsidR="0055437B" w:rsidRPr="00F505F1">
        <w:tab/>
        <w:t xml:space="preserve">Rafael Harry </w:t>
      </w:r>
      <w:proofErr w:type="spellStart"/>
      <w:r w:rsidR="0055437B" w:rsidRPr="00F505F1">
        <w:t>Gomar</w:t>
      </w:r>
      <w:proofErr w:type="spellEnd"/>
      <w:r w:rsidR="0055437B" w:rsidRPr="00F505F1">
        <w:t xml:space="preserve"> Dawson</w:t>
      </w:r>
    </w:p>
    <w:p w14:paraId="686D7EA1" w14:textId="16EFF1F1" w:rsidR="006836CF" w:rsidRDefault="00060344" w:rsidP="00060344">
      <w:pPr>
        <w:ind w:firstLine="708"/>
        <w:rPr>
          <w:lang w:val="es-MX"/>
        </w:rPr>
      </w:pPr>
      <w:r w:rsidRPr="00060344">
        <w:rPr>
          <w:lang w:val="es-MX"/>
        </w:rPr>
        <w:t>202039</w:t>
      </w:r>
      <w:r w:rsidR="006836CF">
        <w:tab/>
      </w:r>
      <w:r>
        <w:rPr>
          <w:lang w:val="es-MX"/>
        </w:rPr>
        <w:t xml:space="preserve"> </w:t>
      </w:r>
      <w:r w:rsidR="0055437B">
        <w:rPr>
          <w:lang w:val="es-MX"/>
        </w:rPr>
        <w:t>Adrian Janus Gonzalez Adamuz</w:t>
      </w:r>
    </w:p>
    <w:p w14:paraId="03DAE6BE" w14:textId="30442E5A" w:rsidR="003F617B" w:rsidRPr="003F617B" w:rsidRDefault="0055437B" w:rsidP="003F617B">
      <w:pPr>
        <w:ind w:firstLine="708"/>
        <w:rPr>
          <w:lang w:val="es-MX"/>
        </w:rPr>
      </w:pPr>
      <w:r>
        <w:rPr>
          <w:lang w:val="es-MX"/>
        </w:rPr>
        <w:t>205688 Mauricia Peña López Ostolaza</w:t>
      </w:r>
    </w:p>
    <w:p w14:paraId="6C38BA15" w14:textId="6083C5AC" w:rsidR="000D13E8" w:rsidRPr="005320F9" w:rsidRDefault="000D13E8" w:rsidP="00C90ED1">
      <w:pPr>
        <w:jc w:val="both"/>
      </w:pPr>
      <w:r w:rsidRPr="005320F9">
        <w:t xml:space="preserve">El presente proyecto documenta </w:t>
      </w:r>
      <w:r w:rsidR="004C6851" w:rsidRPr="005320F9">
        <w:t>la</w:t>
      </w:r>
      <w:r w:rsidRPr="005320F9">
        <w:t xml:space="preserve"> implementación de una solución de software </w:t>
      </w:r>
      <w:r w:rsidR="00D07DCF">
        <w:t xml:space="preserve">para </w:t>
      </w:r>
      <w:r w:rsidRPr="005320F9">
        <w:t>la automatización del flujo de ventas de una tienda especializada en estambres. Utilizando el entorno </w:t>
      </w:r>
      <w:proofErr w:type="spellStart"/>
      <w:r w:rsidRPr="005320F9">
        <w:rPr>
          <w:b/>
        </w:rPr>
        <w:t>OpenESB</w:t>
      </w:r>
      <w:proofErr w:type="spellEnd"/>
      <w:r w:rsidRPr="005320F9">
        <w:t> y el lenguaje </w:t>
      </w:r>
      <w:r w:rsidRPr="005320F9">
        <w:rPr>
          <w:b/>
        </w:rPr>
        <w:t>BPEL</w:t>
      </w:r>
      <w:r w:rsidRPr="005320F9">
        <w:t xml:space="preserve"> (Business </w:t>
      </w:r>
      <w:proofErr w:type="spellStart"/>
      <w:r w:rsidRPr="005320F9">
        <w:t>Process</w:t>
      </w:r>
      <w:proofErr w:type="spellEnd"/>
      <w:r w:rsidRPr="005320F9">
        <w:t xml:space="preserve"> </w:t>
      </w:r>
      <w:proofErr w:type="spellStart"/>
      <w:r w:rsidRPr="005320F9">
        <w:t>Execution</w:t>
      </w:r>
      <w:proofErr w:type="spellEnd"/>
      <w:r w:rsidRPr="005320F9">
        <w:t xml:space="preserve"> </w:t>
      </w:r>
      <w:proofErr w:type="spellStart"/>
      <w:r w:rsidRPr="005320F9">
        <w:t>Language</w:t>
      </w:r>
      <w:proofErr w:type="spellEnd"/>
      <w:r w:rsidRPr="005320F9">
        <w:t xml:space="preserve">), se desarrolló una Aplicación Compuesta </w:t>
      </w:r>
      <w:r w:rsidR="003A2355">
        <w:t xml:space="preserve">(CA) </w:t>
      </w:r>
      <w:r w:rsidRPr="005320F9">
        <w:t>que orquesta tres servicios we</w:t>
      </w:r>
      <w:r w:rsidR="008C1D83" w:rsidRPr="005320F9">
        <w:t>b</w:t>
      </w:r>
      <w:r w:rsidRPr="005320F9">
        <w:t>: Gestión de Pedidos (inventario y cotización), Autorización de Créditos (validación financiera) y Logística de Envíos.</w:t>
      </w:r>
    </w:p>
    <w:p w14:paraId="5747AED7" w14:textId="40CB29E6" w:rsidR="000D13E8" w:rsidRPr="005320F9" w:rsidRDefault="000D13E8" w:rsidP="00C90ED1">
      <w:pPr>
        <w:jc w:val="both"/>
      </w:pPr>
      <w:r w:rsidRPr="005320F9">
        <w:t>El sistema integra un flujo de negocio capaz de gestionar operaciones, incluyendo la validación de stock y mecanismos de compensación para garantizar la integridad de los datos ante excepciones financieras. El documento detalla el ciclo de vida del proyecto, abarcando desde el control y planeación de actividades, la definición de contratos WSDL, hasta la ejecución de pruebas funcionales y de estrés para validar los requerimientos de negocio y el rendimiento</w:t>
      </w:r>
      <w:r w:rsidR="003A2355">
        <w:t>.</w:t>
      </w:r>
    </w:p>
    <w:p w14:paraId="5EC8BAC5" w14:textId="09F8E90A" w:rsidR="003F617B" w:rsidRPr="000D13E8" w:rsidRDefault="00C90ED1" w:rsidP="2F21179A">
      <w:pPr>
        <w:jc w:val="both"/>
        <w:sectPr w:rsidR="003F617B" w:rsidRPr="000D13E8">
          <w:pgSz w:w="11906" w:h="16838"/>
          <w:pgMar w:top="1417" w:right="1701" w:bottom="1417" w:left="1701" w:header="708" w:footer="708" w:gutter="0"/>
          <w:cols w:space="708"/>
          <w:docGrid w:linePitch="360"/>
        </w:sectPr>
      </w:pPr>
      <w:r w:rsidRPr="00C90ED1">
        <w:t>Finalmente, este proyecto es la </w:t>
      </w:r>
      <w:r w:rsidRPr="008C1D83">
        <w:t>aplicación práctica de todo lo aprendido en la materia de Sistemas de Comercio Electrónico.</w:t>
      </w:r>
      <w:r w:rsidRPr="00C90ED1">
        <w:t> Decidimos trabajar con estambres porque su naturaleza particular (la variedad de pesos,</w:t>
      </w:r>
      <w:r>
        <w:t xml:space="preserve"> </w:t>
      </w:r>
      <w:r w:rsidRPr="00C90ED1">
        <w:t xml:space="preserve">texturas y temporadas) genera reglas de negocio más dinámicas y entretenidas de </w:t>
      </w:r>
      <w:r w:rsidR="00D762E0">
        <w:t xml:space="preserve">diseñar y </w:t>
      </w:r>
      <w:r w:rsidRPr="00C90ED1">
        <w:t xml:space="preserve">programar que las de una tienda genérica. Esto nos permitió experimentar de primera mano cómo una arquitectura </w:t>
      </w:r>
      <w:r w:rsidR="003A2355">
        <w:t>orientada a servicios</w:t>
      </w:r>
      <w:r w:rsidRPr="00C90ED1">
        <w:t xml:space="preserve"> resuelve retos logísticos reales.</w:t>
      </w:r>
    </w:p>
    <w:sdt>
      <w:sdtPr>
        <w:rPr>
          <w:rFonts w:asciiTheme="minorHAnsi" w:eastAsiaTheme="minorEastAsia" w:hAnsiTheme="minorHAnsi" w:cstheme="minorBidi"/>
          <w:color w:val="auto"/>
          <w:sz w:val="22"/>
          <w:szCs w:val="22"/>
          <w:lang w:val="es-ES" w:eastAsia="en-US"/>
        </w:rPr>
        <w:id w:val="-1494019498"/>
        <w:docPartObj>
          <w:docPartGallery w:val="Table of Contents"/>
          <w:docPartUnique/>
        </w:docPartObj>
      </w:sdtPr>
      <w:sdtEndPr>
        <w:rPr>
          <w:b/>
        </w:rPr>
      </w:sdtEndPr>
      <w:sdtContent>
        <w:p w14:paraId="4D10A61F" w14:textId="274C351F" w:rsidR="00767413" w:rsidRDefault="00767413" w:rsidP="00447BE7">
          <w:pPr>
            <w:pStyle w:val="TOCHeading"/>
          </w:pPr>
          <w:r>
            <w:t>Contenido</w:t>
          </w:r>
        </w:p>
        <w:p w14:paraId="6E42C61C" w14:textId="71DB4B66" w:rsidR="007B2198" w:rsidRDefault="00767413">
          <w:pPr>
            <w:pStyle w:val="TOC1"/>
            <w:tabs>
              <w:tab w:val="left" w:pos="440"/>
              <w:tab w:val="right" w:leader="dot" w:pos="8494"/>
            </w:tabs>
            <w:rPr>
              <w:rFonts w:eastAsiaTheme="minorEastAsia"/>
              <w:noProof/>
              <w:kern w:val="2"/>
              <w:sz w:val="24"/>
              <w:szCs w:val="24"/>
              <w:lang w:val="en-MX"/>
              <w14:ligatures w14:val="standardContextual"/>
            </w:rPr>
          </w:pPr>
          <w:r>
            <w:fldChar w:fldCharType="begin"/>
          </w:r>
          <w:r>
            <w:instrText xml:space="preserve"> TOC \o "1-3" \h \z \u </w:instrText>
          </w:r>
          <w:r>
            <w:fldChar w:fldCharType="separate"/>
          </w:r>
          <w:hyperlink w:anchor="_Toc216640194" w:history="1">
            <w:r w:rsidR="007B2198" w:rsidRPr="00362C5B">
              <w:rPr>
                <w:rStyle w:val="Hyperlink"/>
                <w:noProof/>
              </w:rPr>
              <w:t>1</w:t>
            </w:r>
            <w:r w:rsidR="007B2198">
              <w:rPr>
                <w:rFonts w:eastAsiaTheme="minorEastAsia"/>
                <w:noProof/>
                <w:kern w:val="2"/>
                <w:sz w:val="24"/>
                <w:szCs w:val="24"/>
                <w:lang w:val="en-MX"/>
                <w14:ligatures w14:val="standardContextual"/>
              </w:rPr>
              <w:tab/>
            </w:r>
            <w:r w:rsidR="007B2198" w:rsidRPr="00362C5B">
              <w:rPr>
                <w:rStyle w:val="Hyperlink"/>
                <w:noProof/>
              </w:rPr>
              <w:t>Control de proyecto.</w:t>
            </w:r>
            <w:r w:rsidR="007B2198">
              <w:rPr>
                <w:noProof/>
                <w:webHidden/>
              </w:rPr>
              <w:tab/>
            </w:r>
            <w:r w:rsidR="007B2198">
              <w:rPr>
                <w:noProof/>
                <w:webHidden/>
              </w:rPr>
              <w:fldChar w:fldCharType="begin"/>
            </w:r>
            <w:r w:rsidR="007B2198">
              <w:rPr>
                <w:noProof/>
                <w:webHidden/>
              </w:rPr>
              <w:instrText xml:space="preserve"> PAGEREF _Toc216640194 \h </w:instrText>
            </w:r>
            <w:r w:rsidR="007B2198">
              <w:rPr>
                <w:noProof/>
                <w:webHidden/>
              </w:rPr>
            </w:r>
            <w:r w:rsidR="007B2198">
              <w:rPr>
                <w:noProof/>
                <w:webHidden/>
              </w:rPr>
              <w:fldChar w:fldCharType="separate"/>
            </w:r>
            <w:r w:rsidR="007B2198">
              <w:rPr>
                <w:noProof/>
                <w:webHidden/>
              </w:rPr>
              <w:t>1</w:t>
            </w:r>
            <w:r w:rsidR="007B2198">
              <w:rPr>
                <w:noProof/>
                <w:webHidden/>
              </w:rPr>
              <w:fldChar w:fldCharType="end"/>
            </w:r>
          </w:hyperlink>
        </w:p>
        <w:p w14:paraId="12B70421" w14:textId="6786A04F"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195" w:history="1">
            <w:r w:rsidRPr="00362C5B">
              <w:rPr>
                <w:rStyle w:val="Hyperlink"/>
                <w:noProof/>
                <w:lang w:val="en-US"/>
              </w:rPr>
              <w:t>1.1</w:t>
            </w:r>
            <w:r>
              <w:rPr>
                <w:rFonts w:eastAsiaTheme="minorEastAsia"/>
                <w:noProof/>
                <w:kern w:val="2"/>
                <w:sz w:val="24"/>
                <w:szCs w:val="24"/>
                <w:lang w:val="en-MX"/>
                <w14:ligatures w14:val="standardContextual"/>
              </w:rPr>
              <w:tab/>
            </w:r>
            <w:r w:rsidRPr="00362C5B">
              <w:rPr>
                <w:rStyle w:val="Hyperlink"/>
                <w:noProof/>
                <w:lang w:val="en-US"/>
              </w:rPr>
              <w:t>Metodología de Gestión</w:t>
            </w:r>
            <w:r>
              <w:rPr>
                <w:noProof/>
                <w:webHidden/>
              </w:rPr>
              <w:tab/>
            </w:r>
            <w:r>
              <w:rPr>
                <w:noProof/>
                <w:webHidden/>
              </w:rPr>
              <w:fldChar w:fldCharType="begin"/>
            </w:r>
            <w:r>
              <w:rPr>
                <w:noProof/>
                <w:webHidden/>
              </w:rPr>
              <w:instrText xml:space="preserve"> PAGEREF _Toc216640195 \h </w:instrText>
            </w:r>
            <w:r>
              <w:rPr>
                <w:noProof/>
                <w:webHidden/>
              </w:rPr>
            </w:r>
            <w:r>
              <w:rPr>
                <w:noProof/>
                <w:webHidden/>
              </w:rPr>
              <w:fldChar w:fldCharType="separate"/>
            </w:r>
            <w:r>
              <w:rPr>
                <w:noProof/>
                <w:webHidden/>
              </w:rPr>
              <w:t>1</w:t>
            </w:r>
            <w:r>
              <w:rPr>
                <w:noProof/>
                <w:webHidden/>
              </w:rPr>
              <w:fldChar w:fldCharType="end"/>
            </w:r>
          </w:hyperlink>
        </w:p>
        <w:p w14:paraId="1226254E" w14:textId="2BE19ABA"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196" w:history="1">
            <w:r w:rsidRPr="00362C5B">
              <w:rPr>
                <w:rStyle w:val="Hyperlink"/>
                <w:noProof/>
                <w:lang w:val="en-US"/>
              </w:rPr>
              <w:t>1.2</w:t>
            </w:r>
            <w:r>
              <w:rPr>
                <w:rFonts w:eastAsiaTheme="minorEastAsia"/>
                <w:noProof/>
                <w:kern w:val="2"/>
                <w:sz w:val="24"/>
                <w:szCs w:val="24"/>
                <w:lang w:val="en-MX"/>
                <w14:ligatures w14:val="standardContextual"/>
              </w:rPr>
              <w:tab/>
            </w:r>
            <w:r w:rsidRPr="00362C5B">
              <w:rPr>
                <w:rStyle w:val="Hyperlink"/>
                <w:noProof/>
                <w:lang w:val="en-US"/>
              </w:rPr>
              <w:t>Plan de Trabajo y Cronograma</w:t>
            </w:r>
            <w:r>
              <w:rPr>
                <w:noProof/>
                <w:webHidden/>
              </w:rPr>
              <w:tab/>
            </w:r>
            <w:r>
              <w:rPr>
                <w:noProof/>
                <w:webHidden/>
              </w:rPr>
              <w:fldChar w:fldCharType="begin"/>
            </w:r>
            <w:r>
              <w:rPr>
                <w:noProof/>
                <w:webHidden/>
              </w:rPr>
              <w:instrText xml:space="preserve"> PAGEREF _Toc216640196 \h </w:instrText>
            </w:r>
            <w:r>
              <w:rPr>
                <w:noProof/>
                <w:webHidden/>
              </w:rPr>
            </w:r>
            <w:r>
              <w:rPr>
                <w:noProof/>
                <w:webHidden/>
              </w:rPr>
              <w:fldChar w:fldCharType="separate"/>
            </w:r>
            <w:r>
              <w:rPr>
                <w:noProof/>
                <w:webHidden/>
              </w:rPr>
              <w:t>1</w:t>
            </w:r>
            <w:r>
              <w:rPr>
                <w:noProof/>
                <w:webHidden/>
              </w:rPr>
              <w:fldChar w:fldCharType="end"/>
            </w:r>
          </w:hyperlink>
        </w:p>
        <w:p w14:paraId="5C71E778" w14:textId="6A322F58"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197" w:history="1">
            <w:r w:rsidRPr="00362C5B">
              <w:rPr>
                <w:rStyle w:val="Hyperlink"/>
                <w:noProof/>
                <w:lang w:val="en-US"/>
              </w:rPr>
              <w:t>1.3</w:t>
            </w:r>
            <w:r>
              <w:rPr>
                <w:rFonts w:eastAsiaTheme="minorEastAsia"/>
                <w:noProof/>
                <w:kern w:val="2"/>
                <w:sz w:val="24"/>
                <w:szCs w:val="24"/>
                <w:lang w:val="en-MX"/>
                <w14:ligatures w14:val="standardContextual"/>
              </w:rPr>
              <w:tab/>
            </w:r>
            <w:r w:rsidRPr="00362C5B">
              <w:rPr>
                <w:rStyle w:val="Hyperlink"/>
                <w:noProof/>
                <w:lang w:val="en-US"/>
              </w:rPr>
              <w:t>Resumen de Roles</w:t>
            </w:r>
            <w:r>
              <w:rPr>
                <w:noProof/>
                <w:webHidden/>
              </w:rPr>
              <w:tab/>
            </w:r>
            <w:r>
              <w:rPr>
                <w:noProof/>
                <w:webHidden/>
              </w:rPr>
              <w:fldChar w:fldCharType="begin"/>
            </w:r>
            <w:r>
              <w:rPr>
                <w:noProof/>
                <w:webHidden/>
              </w:rPr>
              <w:instrText xml:space="preserve"> PAGEREF _Toc216640197 \h </w:instrText>
            </w:r>
            <w:r>
              <w:rPr>
                <w:noProof/>
                <w:webHidden/>
              </w:rPr>
            </w:r>
            <w:r>
              <w:rPr>
                <w:noProof/>
                <w:webHidden/>
              </w:rPr>
              <w:fldChar w:fldCharType="separate"/>
            </w:r>
            <w:r>
              <w:rPr>
                <w:noProof/>
                <w:webHidden/>
              </w:rPr>
              <w:t>1</w:t>
            </w:r>
            <w:r>
              <w:rPr>
                <w:noProof/>
                <w:webHidden/>
              </w:rPr>
              <w:fldChar w:fldCharType="end"/>
            </w:r>
          </w:hyperlink>
        </w:p>
        <w:p w14:paraId="18C9C109" w14:textId="53EAF683"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198" w:history="1">
            <w:r w:rsidRPr="00362C5B">
              <w:rPr>
                <w:rStyle w:val="Hyperlink"/>
                <w:noProof/>
              </w:rPr>
              <w:t>2</w:t>
            </w:r>
            <w:r>
              <w:rPr>
                <w:rFonts w:eastAsiaTheme="minorEastAsia"/>
                <w:noProof/>
                <w:kern w:val="2"/>
                <w:sz w:val="24"/>
                <w:szCs w:val="24"/>
                <w:lang w:val="en-MX"/>
                <w14:ligatures w14:val="standardContextual"/>
              </w:rPr>
              <w:tab/>
            </w:r>
            <w:r w:rsidRPr="00362C5B">
              <w:rPr>
                <w:rStyle w:val="Hyperlink"/>
                <w:noProof/>
              </w:rPr>
              <w:t>Requerimientos De negocio</w:t>
            </w:r>
            <w:r>
              <w:rPr>
                <w:noProof/>
                <w:webHidden/>
              </w:rPr>
              <w:tab/>
            </w:r>
            <w:r>
              <w:rPr>
                <w:noProof/>
                <w:webHidden/>
              </w:rPr>
              <w:fldChar w:fldCharType="begin"/>
            </w:r>
            <w:r>
              <w:rPr>
                <w:noProof/>
                <w:webHidden/>
              </w:rPr>
              <w:instrText xml:space="preserve"> PAGEREF _Toc216640198 \h </w:instrText>
            </w:r>
            <w:r>
              <w:rPr>
                <w:noProof/>
                <w:webHidden/>
              </w:rPr>
            </w:r>
            <w:r>
              <w:rPr>
                <w:noProof/>
                <w:webHidden/>
              </w:rPr>
              <w:fldChar w:fldCharType="separate"/>
            </w:r>
            <w:r>
              <w:rPr>
                <w:noProof/>
                <w:webHidden/>
              </w:rPr>
              <w:t>2</w:t>
            </w:r>
            <w:r>
              <w:rPr>
                <w:noProof/>
                <w:webHidden/>
              </w:rPr>
              <w:fldChar w:fldCharType="end"/>
            </w:r>
          </w:hyperlink>
        </w:p>
        <w:p w14:paraId="0EFF32F7" w14:textId="2E16F932"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199" w:history="1">
            <w:r w:rsidRPr="00362C5B">
              <w:rPr>
                <w:rStyle w:val="Hyperlink"/>
                <w:noProof/>
              </w:rPr>
              <w:t>2.1</w:t>
            </w:r>
            <w:r>
              <w:rPr>
                <w:rFonts w:eastAsiaTheme="minorEastAsia"/>
                <w:noProof/>
                <w:kern w:val="2"/>
                <w:sz w:val="24"/>
                <w:szCs w:val="24"/>
                <w:lang w:val="en-MX"/>
                <w14:ligatures w14:val="standardContextual"/>
              </w:rPr>
              <w:tab/>
            </w:r>
            <w:r w:rsidRPr="00362C5B">
              <w:rPr>
                <w:rStyle w:val="Hyperlink"/>
                <w:noProof/>
              </w:rPr>
              <w:t>Requerimientos Funcionales</w:t>
            </w:r>
            <w:r>
              <w:rPr>
                <w:noProof/>
                <w:webHidden/>
              </w:rPr>
              <w:tab/>
            </w:r>
            <w:r>
              <w:rPr>
                <w:noProof/>
                <w:webHidden/>
              </w:rPr>
              <w:fldChar w:fldCharType="begin"/>
            </w:r>
            <w:r>
              <w:rPr>
                <w:noProof/>
                <w:webHidden/>
              </w:rPr>
              <w:instrText xml:space="preserve"> PAGEREF _Toc216640199 \h </w:instrText>
            </w:r>
            <w:r>
              <w:rPr>
                <w:noProof/>
                <w:webHidden/>
              </w:rPr>
            </w:r>
            <w:r>
              <w:rPr>
                <w:noProof/>
                <w:webHidden/>
              </w:rPr>
              <w:fldChar w:fldCharType="separate"/>
            </w:r>
            <w:r>
              <w:rPr>
                <w:noProof/>
                <w:webHidden/>
              </w:rPr>
              <w:t>2</w:t>
            </w:r>
            <w:r>
              <w:rPr>
                <w:noProof/>
                <w:webHidden/>
              </w:rPr>
              <w:fldChar w:fldCharType="end"/>
            </w:r>
          </w:hyperlink>
        </w:p>
        <w:p w14:paraId="6F52E626" w14:textId="5E7A296B"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00" w:history="1">
            <w:r w:rsidRPr="00362C5B">
              <w:rPr>
                <w:rStyle w:val="Hyperlink"/>
                <w:noProof/>
                <w:lang w:val="es-MX"/>
              </w:rPr>
              <w:t>2.2</w:t>
            </w:r>
            <w:r>
              <w:rPr>
                <w:rFonts w:eastAsiaTheme="minorEastAsia"/>
                <w:noProof/>
                <w:kern w:val="2"/>
                <w:sz w:val="24"/>
                <w:szCs w:val="24"/>
                <w:lang w:val="en-MX"/>
                <w14:ligatures w14:val="standardContextual"/>
              </w:rPr>
              <w:tab/>
            </w:r>
            <w:r w:rsidRPr="00362C5B">
              <w:rPr>
                <w:rStyle w:val="Hyperlink"/>
                <w:noProof/>
                <w:lang w:val="es-MX"/>
              </w:rPr>
              <w:t>Requerimientos No Funcionales</w:t>
            </w:r>
            <w:r>
              <w:rPr>
                <w:noProof/>
                <w:webHidden/>
              </w:rPr>
              <w:tab/>
            </w:r>
            <w:r>
              <w:rPr>
                <w:noProof/>
                <w:webHidden/>
              </w:rPr>
              <w:fldChar w:fldCharType="begin"/>
            </w:r>
            <w:r>
              <w:rPr>
                <w:noProof/>
                <w:webHidden/>
              </w:rPr>
              <w:instrText xml:space="preserve"> PAGEREF _Toc216640200 \h </w:instrText>
            </w:r>
            <w:r>
              <w:rPr>
                <w:noProof/>
                <w:webHidden/>
              </w:rPr>
            </w:r>
            <w:r>
              <w:rPr>
                <w:noProof/>
                <w:webHidden/>
              </w:rPr>
              <w:fldChar w:fldCharType="separate"/>
            </w:r>
            <w:r>
              <w:rPr>
                <w:noProof/>
                <w:webHidden/>
              </w:rPr>
              <w:t>2</w:t>
            </w:r>
            <w:r>
              <w:rPr>
                <w:noProof/>
                <w:webHidden/>
              </w:rPr>
              <w:fldChar w:fldCharType="end"/>
            </w:r>
          </w:hyperlink>
        </w:p>
        <w:p w14:paraId="5A543764" w14:textId="381E6C37"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01" w:history="1">
            <w:r w:rsidRPr="00362C5B">
              <w:rPr>
                <w:rStyle w:val="Hyperlink"/>
                <w:noProof/>
              </w:rPr>
              <w:t>3</w:t>
            </w:r>
            <w:r>
              <w:rPr>
                <w:rFonts w:eastAsiaTheme="minorEastAsia"/>
                <w:noProof/>
                <w:kern w:val="2"/>
                <w:sz w:val="24"/>
                <w:szCs w:val="24"/>
                <w:lang w:val="en-MX"/>
                <w14:ligatures w14:val="standardContextual"/>
              </w:rPr>
              <w:tab/>
            </w:r>
            <w:r w:rsidRPr="00362C5B">
              <w:rPr>
                <w:rStyle w:val="Hyperlink"/>
                <w:noProof/>
              </w:rPr>
              <w:t>Historias de Usuario</w:t>
            </w:r>
            <w:r>
              <w:rPr>
                <w:noProof/>
                <w:webHidden/>
              </w:rPr>
              <w:tab/>
            </w:r>
            <w:r>
              <w:rPr>
                <w:noProof/>
                <w:webHidden/>
              </w:rPr>
              <w:fldChar w:fldCharType="begin"/>
            </w:r>
            <w:r>
              <w:rPr>
                <w:noProof/>
                <w:webHidden/>
              </w:rPr>
              <w:instrText xml:space="preserve"> PAGEREF _Toc216640201 \h </w:instrText>
            </w:r>
            <w:r>
              <w:rPr>
                <w:noProof/>
                <w:webHidden/>
              </w:rPr>
            </w:r>
            <w:r>
              <w:rPr>
                <w:noProof/>
                <w:webHidden/>
              </w:rPr>
              <w:fldChar w:fldCharType="separate"/>
            </w:r>
            <w:r>
              <w:rPr>
                <w:noProof/>
                <w:webHidden/>
              </w:rPr>
              <w:t>3</w:t>
            </w:r>
            <w:r>
              <w:rPr>
                <w:noProof/>
                <w:webHidden/>
              </w:rPr>
              <w:fldChar w:fldCharType="end"/>
            </w:r>
          </w:hyperlink>
        </w:p>
        <w:p w14:paraId="6BDDCD45" w14:textId="2AE487B9"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2" w:history="1">
            <w:r w:rsidRPr="00362C5B">
              <w:rPr>
                <w:rStyle w:val="Hyperlink"/>
                <w:noProof/>
                <w:lang w:val="en-US"/>
              </w:rPr>
              <w:t>3.1.1</w:t>
            </w:r>
            <w:r>
              <w:rPr>
                <w:rFonts w:eastAsiaTheme="minorEastAsia"/>
                <w:noProof/>
                <w:kern w:val="2"/>
                <w:sz w:val="24"/>
                <w:szCs w:val="24"/>
                <w:lang w:val="en-MX"/>
                <w14:ligatures w14:val="standardContextual"/>
              </w:rPr>
              <w:tab/>
            </w:r>
            <w:r w:rsidRPr="00362C5B">
              <w:rPr>
                <w:rStyle w:val="Hyperlink"/>
                <w:noProof/>
                <w:lang w:val="en-US"/>
              </w:rPr>
              <w:t>Compra Exitosa de Estambres</w:t>
            </w:r>
            <w:r>
              <w:rPr>
                <w:noProof/>
                <w:webHidden/>
              </w:rPr>
              <w:tab/>
            </w:r>
            <w:r>
              <w:rPr>
                <w:noProof/>
                <w:webHidden/>
              </w:rPr>
              <w:fldChar w:fldCharType="begin"/>
            </w:r>
            <w:r>
              <w:rPr>
                <w:noProof/>
                <w:webHidden/>
              </w:rPr>
              <w:instrText xml:space="preserve"> PAGEREF _Toc216640202 \h </w:instrText>
            </w:r>
            <w:r>
              <w:rPr>
                <w:noProof/>
                <w:webHidden/>
              </w:rPr>
            </w:r>
            <w:r>
              <w:rPr>
                <w:noProof/>
                <w:webHidden/>
              </w:rPr>
              <w:fldChar w:fldCharType="separate"/>
            </w:r>
            <w:r>
              <w:rPr>
                <w:noProof/>
                <w:webHidden/>
              </w:rPr>
              <w:t>3</w:t>
            </w:r>
            <w:r>
              <w:rPr>
                <w:noProof/>
                <w:webHidden/>
              </w:rPr>
              <w:fldChar w:fldCharType="end"/>
            </w:r>
          </w:hyperlink>
        </w:p>
        <w:p w14:paraId="3718B705" w14:textId="1C1BE205"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3" w:history="1">
            <w:r w:rsidRPr="00362C5B">
              <w:rPr>
                <w:rStyle w:val="Hyperlink"/>
                <w:noProof/>
              </w:rPr>
              <w:t>3.1.2</w:t>
            </w:r>
            <w:r>
              <w:rPr>
                <w:rFonts w:eastAsiaTheme="minorEastAsia"/>
                <w:noProof/>
                <w:kern w:val="2"/>
                <w:sz w:val="24"/>
                <w:szCs w:val="24"/>
                <w:lang w:val="en-MX"/>
                <w14:ligatures w14:val="standardContextual"/>
              </w:rPr>
              <w:tab/>
            </w:r>
            <w:r w:rsidRPr="00362C5B">
              <w:rPr>
                <w:rStyle w:val="Hyperlink"/>
                <w:noProof/>
              </w:rPr>
              <w:t>Compra Multi-Lote sin Restricción de Calidad (Excepción a RN8)</w:t>
            </w:r>
            <w:r>
              <w:rPr>
                <w:noProof/>
                <w:webHidden/>
              </w:rPr>
              <w:tab/>
            </w:r>
            <w:r>
              <w:rPr>
                <w:noProof/>
                <w:webHidden/>
              </w:rPr>
              <w:fldChar w:fldCharType="begin"/>
            </w:r>
            <w:r>
              <w:rPr>
                <w:noProof/>
                <w:webHidden/>
              </w:rPr>
              <w:instrText xml:space="preserve"> PAGEREF _Toc216640203 \h </w:instrText>
            </w:r>
            <w:r>
              <w:rPr>
                <w:noProof/>
                <w:webHidden/>
              </w:rPr>
            </w:r>
            <w:r>
              <w:rPr>
                <w:noProof/>
                <w:webHidden/>
              </w:rPr>
              <w:fldChar w:fldCharType="separate"/>
            </w:r>
            <w:r>
              <w:rPr>
                <w:noProof/>
                <w:webHidden/>
              </w:rPr>
              <w:t>3</w:t>
            </w:r>
            <w:r>
              <w:rPr>
                <w:noProof/>
                <w:webHidden/>
              </w:rPr>
              <w:fldChar w:fldCharType="end"/>
            </w:r>
          </w:hyperlink>
        </w:p>
        <w:p w14:paraId="4A320452" w14:textId="36F8C352"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4" w:history="1">
            <w:r w:rsidRPr="00362C5B">
              <w:rPr>
                <w:rStyle w:val="Hyperlink"/>
                <w:noProof/>
              </w:rPr>
              <w:t>3.1.3</w:t>
            </w:r>
            <w:r>
              <w:rPr>
                <w:rFonts w:eastAsiaTheme="minorEastAsia"/>
                <w:noProof/>
                <w:kern w:val="2"/>
                <w:sz w:val="24"/>
                <w:szCs w:val="24"/>
                <w:lang w:val="en-MX"/>
                <w14:ligatures w14:val="standardContextual"/>
              </w:rPr>
              <w:tab/>
            </w:r>
            <w:r w:rsidRPr="00362C5B">
              <w:rPr>
                <w:rStyle w:val="Hyperlink"/>
                <w:noProof/>
              </w:rPr>
              <w:t>Compra con Envío Express (RNF2 y Lógica de Envíos)</w:t>
            </w:r>
            <w:r>
              <w:rPr>
                <w:noProof/>
                <w:webHidden/>
              </w:rPr>
              <w:tab/>
            </w:r>
            <w:r>
              <w:rPr>
                <w:noProof/>
                <w:webHidden/>
              </w:rPr>
              <w:fldChar w:fldCharType="begin"/>
            </w:r>
            <w:r>
              <w:rPr>
                <w:noProof/>
                <w:webHidden/>
              </w:rPr>
              <w:instrText xml:space="preserve"> PAGEREF _Toc216640204 \h </w:instrText>
            </w:r>
            <w:r>
              <w:rPr>
                <w:noProof/>
                <w:webHidden/>
              </w:rPr>
            </w:r>
            <w:r>
              <w:rPr>
                <w:noProof/>
                <w:webHidden/>
              </w:rPr>
              <w:fldChar w:fldCharType="separate"/>
            </w:r>
            <w:r>
              <w:rPr>
                <w:noProof/>
                <w:webHidden/>
              </w:rPr>
              <w:t>4</w:t>
            </w:r>
            <w:r>
              <w:rPr>
                <w:noProof/>
                <w:webHidden/>
              </w:rPr>
              <w:fldChar w:fldCharType="end"/>
            </w:r>
          </w:hyperlink>
        </w:p>
        <w:p w14:paraId="7BDC9EE5" w14:textId="7A651F51"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5" w:history="1">
            <w:r w:rsidRPr="00362C5B">
              <w:rPr>
                <w:rStyle w:val="Hyperlink"/>
                <w:noProof/>
              </w:rPr>
              <w:t>3.1.4</w:t>
            </w:r>
            <w:r>
              <w:rPr>
                <w:rFonts w:eastAsiaTheme="minorEastAsia"/>
                <w:noProof/>
                <w:kern w:val="2"/>
                <w:sz w:val="24"/>
                <w:szCs w:val="24"/>
                <w:lang w:val="en-MX"/>
                <w14:ligatures w14:val="standardContextual"/>
              </w:rPr>
              <w:tab/>
            </w:r>
            <w:r w:rsidRPr="00362C5B">
              <w:rPr>
                <w:rStyle w:val="Hyperlink"/>
                <w:noProof/>
              </w:rPr>
              <w:t>Compra con Aceptación de Sustitutos (RN9)</w:t>
            </w:r>
            <w:r>
              <w:rPr>
                <w:noProof/>
                <w:webHidden/>
              </w:rPr>
              <w:tab/>
            </w:r>
            <w:r>
              <w:rPr>
                <w:noProof/>
                <w:webHidden/>
              </w:rPr>
              <w:fldChar w:fldCharType="begin"/>
            </w:r>
            <w:r>
              <w:rPr>
                <w:noProof/>
                <w:webHidden/>
              </w:rPr>
              <w:instrText xml:space="preserve"> PAGEREF _Toc216640205 \h </w:instrText>
            </w:r>
            <w:r>
              <w:rPr>
                <w:noProof/>
                <w:webHidden/>
              </w:rPr>
            </w:r>
            <w:r>
              <w:rPr>
                <w:noProof/>
                <w:webHidden/>
              </w:rPr>
              <w:fldChar w:fldCharType="separate"/>
            </w:r>
            <w:r>
              <w:rPr>
                <w:noProof/>
                <w:webHidden/>
              </w:rPr>
              <w:t>4</w:t>
            </w:r>
            <w:r>
              <w:rPr>
                <w:noProof/>
                <w:webHidden/>
              </w:rPr>
              <w:fldChar w:fldCharType="end"/>
            </w:r>
          </w:hyperlink>
        </w:p>
        <w:p w14:paraId="59C8A09D" w14:textId="0E262C7A"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6" w:history="1">
            <w:r w:rsidRPr="00362C5B">
              <w:rPr>
                <w:rStyle w:val="Hyperlink"/>
                <w:noProof/>
              </w:rPr>
              <w:t>3.1.5</w:t>
            </w:r>
            <w:r>
              <w:rPr>
                <w:rFonts w:eastAsiaTheme="minorEastAsia"/>
                <w:noProof/>
                <w:kern w:val="2"/>
                <w:sz w:val="24"/>
                <w:szCs w:val="24"/>
                <w:lang w:val="en-MX"/>
                <w14:ligatures w14:val="standardContextual"/>
              </w:rPr>
              <w:tab/>
            </w:r>
            <w:r w:rsidRPr="00362C5B">
              <w:rPr>
                <w:rStyle w:val="Hyperlink"/>
                <w:noProof/>
              </w:rPr>
              <w:t>Compra con Descuento de Temporada (RN10)</w:t>
            </w:r>
            <w:r>
              <w:rPr>
                <w:noProof/>
                <w:webHidden/>
              </w:rPr>
              <w:tab/>
            </w:r>
            <w:r>
              <w:rPr>
                <w:noProof/>
                <w:webHidden/>
              </w:rPr>
              <w:fldChar w:fldCharType="begin"/>
            </w:r>
            <w:r>
              <w:rPr>
                <w:noProof/>
                <w:webHidden/>
              </w:rPr>
              <w:instrText xml:space="preserve"> PAGEREF _Toc216640206 \h </w:instrText>
            </w:r>
            <w:r>
              <w:rPr>
                <w:noProof/>
                <w:webHidden/>
              </w:rPr>
            </w:r>
            <w:r>
              <w:rPr>
                <w:noProof/>
                <w:webHidden/>
              </w:rPr>
              <w:fldChar w:fldCharType="separate"/>
            </w:r>
            <w:r>
              <w:rPr>
                <w:noProof/>
                <w:webHidden/>
              </w:rPr>
              <w:t>4</w:t>
            </w:r>
            <w:r>
              <w:rPr>
                <w:noProof/>
                <w:webHidden/>
              </w:rPr>
              <w:fldChar w:fldCharType="end"/>
            </w:r>
          </w:hyperlink>
        </w:p>
        <w:p w14:paraId="00C696C2" w14:textId="309B56D2"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7" w:history="1">
            <w:r w:rsidRPr="00362C5B">
              <w:rPr>
                <w:rStyle w:val="Hyperlink"/>
                <w:noProof/>
              </w:rPr>
              <w:t>3.1.6</w:t>
            </w:r>
            <w:r>
              <w:rPr>
                <w:rFonts w:eastAsiaTheme="minorEastAsia"/>
                <w:noProof/>
                <w:kern w:val="2"/>
                <w:sz w:val="24"/>
                <w:szCs w:val="24"/>
                <w:lang w:val="en-MX"/>
                <w14:ligatures w14:val="standardContextual"/>
              </w:rPr>
              <w:tab/>
            </w:r>
            <w:r w:rsidRPr="00362C5B">
              <w:rPr>
                <w:rStyle w:val="Hyperlink"/>
                <w:noProof/>
              </w:rPr>
              <w:t>Rechazo por Cliente Inexistente (RN1)</w:t>
            </w:r>
            <w:r>
              <w:rPr>
                <w:noProof/>
                <w:webHidden/>
              </w:rPr>
              <w:tab/>
            </w:r>
            <w:r>
              <w:rPr>
                <w:noProof/>
                <w:webHidden/>
              </w:rPr>
              <w:fldChar w:fldCharType="begin"/>
            </w:r>
            <w:r>
              <w:rPr>
                <w:noProof/>
                <w:webHidden/>
              </w:rPr>
              <w:instrText xml:space="preserve"> PAGEREF _Toc216640207 \h </w:instrText>
            </w:r>
            <w:r>
              <w:rPr>
                <w:noProof/>
                <w:webHidden/>
              </w:rPr>
            </w:r>
            <w:r>
              <w:rPr>
                <w:noProof/>
                <w:webHidden/>
              </w:rPr>
              <w:fldChar w:fldCharType="separate"/>
            </w:r>
            <w:r>
              <w:rPr>
                <w:noProof/>
                <w:webHidden/>
              </w:rPr>
              <w:t>5</w:t>
            </w:r>
            <w:r>
              <w:rPr>
                <w:noProof/>
                <w:webHidden/>
              </w:rPr>
              <w:fldChar w:fldCharType="end"/>
            </w:r>
          </w:hyperlink>
        </w:p>
        <w:p w14:paraId="5D923D48" w14:textId="0F9E413E"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08" w:history="1">
            <w:r w:rsidRPr="00362C5B">
              <w:rPr>
                <w:rStyle w:val="Hyperlink"/>
                <w:noProof/>
              </w:rPr>
              <w:t>3.1.7</w:t>
            </w:r>
            <w:r>
              <w:rPr>
                <w:rFonts w:eastAsiaTheme="minorEastAsia"/>
                <w:noProof/>
                <w:kern w:val="2"/>
                <w:sz w:val="24"/>
                <w:szCs w:val="24"/>
                <w:lang w:val="en-MX"/>
                <w14:ligatures w14:val="standardContextual"/>
              </w:rPr>
              <w:tab/>
            </w:r>
            <w:r w:rsidRPr="00362C5B">
              <w:rPr>
                <w:rStyle w:val="Hyperlink"/>
                <w:noProof/>
              </w:rPr>
              <w:t>Fallo por Timeout en Orquestación (RNF2)</w:t>
            </w:r>
            <w:r>
              <w:rPr>
                <w:noProof/>
                <w:webHidden/>
              </w:rPr>
              <w:tab/>
            </w:r>
            <w:r>
              <w:rPr>
                <w:noProof/>
                <w:webHidden/>
              </w:rPr>
              <w:fldChar w:fldCharType="begin"/>
            </w:r>
            <w:r>
              <w:rPr>
                <w:noProof/>
                <w:webHidden/>
              </w:rPr>
              <w:instrText xml:space="preserve"> PAGEREF _Toc216640208 \h </w:instrText>
            </w:r>
            <w:r>
              <w:rPr>
                <w:noProof/>
                <w:webHidden/>
              </w:rPr>
            </w:r>
            <w:r>
              <w:rPr>
                <w:noProof/>
                <w:webHidden/>
              </w:rPr>
              <w:fldChar w:fldCharType="separate"/>
            </w:r>
            <w:r>
              <w:rPr>
                <w:noProof/>
                <w:webHidden/>
              </w:rPr>
              <w:t>5</w:t>
            </w:r>
            <w:r>
              <w:rPr>
                <w:noProof/>
                <w:webHidden/>
              </w:rPr>
              <w:fldChar w:fldCharType="end"/>
            </w:r>
          </w:hyperlink>
        </w:p>
        <w:p w14:paraId="4E45E4D3" w14:textId="4F85EEF4"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09" w:history="1">
            <w:r w:rsidRPr="00362C5B">
              <w:rPr>
                <w:rStyle w:val="Hyperlink"/>
                <w:noProof/>
                <w:lang w:val="es-MX"/>
              </w:rPr>
              <w:t>3.2</w:t>
            </w:r>
            <w:r>
              <w:rPr>
                <w:rFonts w:eastAsiaTheme="minorEastAsia"/>
                <w:noProof/>
                <w:kern w:val="2"/>
                <w:sz w:val="24"/>
                <w:szCs w:val="24"/>
                <w:lang w:val="en-MX"/>
                <w14:ligatures w14:val="standardContextual"/>
              </w:rPr>
              <w:tab/>
            </w:r>
            <w:r w:rsidRPr="00362C5B">
              <w:rPr>
                <w:rStyle w:val="Hyperlink"/>
                <w:noProof/>
                <w:lang w:val="es-MX"/>
              </w:rPr>
              <w:t>Rutas alternas</w:t>
            </w:r>
            <w:r>
              <w:rPr>
                <w:noProof/>
                <w:webHidden/>
              </w:rPr>
              <w:tab/>
            </w:r>
            <w:r>
              <w:rPr>
                <w:noProof/>
                <w:webHidden/>
              </w:rPr>
              <w:fldChar w:fldCharType="begin"/>
            </w:r>
            <w:r>
              <w:rPr>
                <w:noProof/>
                <w:webHidden/>
              </w:rPr>
              <w:instrText xml:space="preserve"> PAGEREF _Toc216640209 \h </w:instrText>
            </w:r>
            <w:r>
              <w:rPr>
                <w:noProof/>
                <w:webHidden/>
              </w:rPr>
            </w:r>
            <w:r>
              <w:rPr>
                <w:noProof/>
                <w:webHidden/>
              </w:rPr>
              <w:fldChar w:fldCharType="separate"/>
            </w:r>
            <w:r>
              <w:rPr>
                <w:noProof/>
                <w:webHidden/>
              </w:rPr>
              <w:t>5</w:t>
            </w:r>
            <w:r>
              <w:rPr>
                <w:noProof/>
                <w:webHidden/>
              </w:rPr>
              <w:fldChar w:fldCharType="end"/>
            </w:r>
          </w:hyperlink>
        </w:p>
        <w:p w14:paraId="6A6846A5" w14:textId="363C2E61"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10" w:history="1">
            <w:r w:rsidRPr="00362C5B">
              <w:rPr>
                <w:rStyle w:val="Hyperlink"/>
                <w:noProof/>
              </w:rPr>
              <w:t>3.2.1</w:t>
            </w:r>
            <w:r>
              <w:rPr>
                <w:rFonts w:eastAsiaTheme="minorEastAsia"/>
                <w:noProof/>
                <w:kern w:val="2"/>
                <w:sz w:val="24"/>
                <w:szCs w:val="24"/>
                <w:lang w:val="en-MX"/>
                <w14:ligatures w14:val="standardContextual"/>
              </w:rPr>
              <w:tab/>
            </w:r>
            <w:r w:rsidRPr="00362C5B">
              <w:rPr>
                <w:rStyle w:val="Hyperlink"/>
                <w:noProof/>
              </w:rPr>
              <w:t>Fallo por falta de stock (RN4 y RN10)</w:t>
            </w:r>
            <w:r>
              <w:rPr>
                <w:noProof/>
                <w:webHidden/>
              </w:rPr>
              <w:tab/>
            </w:r>
            <w:r>
              <w:rPr>
                <w:noProof/>
                <w:webHidden/>
              </w:rPr>
              <w:fldChar w:fldCharType="begin"/>
            </w:r>
            <w:r>
              <w:rPr>
                <w:noProof/>
                <w:webHidden/>
              </w:rPr>
              <w:instrText xml:space="preserve"> PAGEREF _Toc216640210 \h </w:instrText>
            </w:r>
            <w:r>
              <w:rPr>
                <w:noProof/>
                <w:webHidden/>
              </w:rPr>
            </w:r>
            <w:r>
              <w:rPr>
                <w:noProof/>
                <w:webHidden/>
              </w:rPr>
              <w:fldChar w:fldCharType="separate"/>
            </w:r>
            <w:r>
              <w:rPr>
                <w:noProof/>
                <w:webHidden/>
              </w:rPr>
              <w:t>5</w:t>
            </w:r>
            <w:r>
              <w:rPr>
                <w:noProof/>
                <w:webHidden/>
              </w:rPr>
              <w:fldChar w:fldCharType="end"/>
            </w:r>
          </w:hyperlink>
        </w:p>
        <w:p w14:paraId="3D6B1988" w14:textId="5A3E4230"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11" w:history="1">
            <w:r w:rsidRPr="00362C5B">
              <w:rPr>
                <w:rStyle w:val="Hyperlink"/>
                <w:noProof/>
              </w:rPr>
              <w:t>3.2.2</w:t>
            </w:r>
            <w:r>
              <w:rPr>
                <w:rFonts w:eastAsiaTheme="minorEastAsia"/>
                <w:noProof/>
                <w:kern w:val="2"/>
                <w:sz w:val="24"/>
                <w:szCs w:val="24"/>
                <w:lang w:val="en-MX"/>
                <w14:ligatures w14:val="standardContextual"/>
              </w:rPr>
              <w:tab/>
            </w:r>
            <w:r w:rsidRPr="00362C5B">
              <w:rPr>
                <w:rStyle w:val="Hyperlink"/>
                <w:noProof/>
              </w:rPr>
              <w:t>Fallo por crédito insuficiente (RN5)</w:t>
            </w:r>
            <w:r>
              <w:rPr>
                <w:noProof/>
                <w:webHidden/>
              </w:rPr>
              <w:tab/>
            </w:r>
            <w:r>
              <w:rPr>
                <w:noProof/>
                <w:webHidden/>
              </w:rPr>
              <w:fldChar w:fldCharType="begin"/>
            </w:r>
            <w:r>
              <w:rPr>
                <w:noProof/>
                <w:webHidden/>
              </w:rPr>
              <w:instrText xml:space="preserve"> PAGEREF _Toc216640211 \h </w:instrText>
            </w:r>
            <w:r>
              <w:rPr>
                <w:noProof/>
                <w:webHidden/>
              </w:rPr>
            </w:r>
            <w:r>
              <w:rPr>
                <w:noProof/>
                <w:webHidden/>
              </w:rPr>
              <w:fldChar w:fldCharType="separate"/>
            </w:r>
            <w:r>
              <w:rPr>
                <w:noProof/>
                <w:webHidden/>
              </w:rPr>
              <w:t>6</w:t>
            </w:r>
            <w:r>
              <w:rPr>
                <w:noProof/>
                <w:webHidden/>
              </w:rPr>
              <w:fldChar w:fldCharType="end"/>
            </w:r>
          </w:hyperlink>
        </w:p>
        <w:p w14:paraId="50BF5E55" w14:textId="79E26EDE"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12" w:history="1">
            <w:r w:rsidRPr="00362C5B">
              <w:rPr>
                <w:rStyle w:val="Hyperlink"/>
                <w:noProof/>
              </w:rPr>
              <w:t>3.2.3</w:t>
            </w:r>
            <w:r>
              <w:rPr>
                <w:rFonts w:eastAsiaTheme="minorEastAsia"/>
                <w:noProof/>
                <w:kern w:val="2"/>
                <w:sz w:val="24"/>
                <w:szCs w:val="24"/>
                <w:lang w:val="en-MX"/>
                <w14:ligatures w14:val="standardContextual"/>
              </w:rPr>
              <w:tab/>
            </w:r>
            <w:r w:rsidRPr="00362C5B">
              <w:rPr>
                <w:rStyle w:val="Hyperlink"/>
                <w:noProof/>
              </w:rPr>
              <w:t>Fallo por inconsistencia de lotes (Regla RN8)</w:t>
            </w:r>
            <w:r>
              <w:rPr>
                <w:noProof/>
                <w:webHidden/>
              </w:rPr>
              <w:tab/>
            </w:r>
            <w:r>
              <w:rPr>
                <w:noProof/>
                <w:webHidden/>
              </w:rPr>
              <w:fldChar w:fldCharType="begin"/>
            </w:r>
            <w:r>
              <w:rPr>
                <w:noProof/>
                <w:webHidden/>
              </w:rPr>
              <w:instrText xml:space="preserve"> PAGEREF _Toc216640212 \h </w:instrText>
            </w:r>
            <w:r>
              <w:rPr>
                <w:noProof/>
                <w:webHidden/>
              </w:rPr>
            </w:r>
            <w:r>
              <w:rPr>
                <w:noProof/>
                <w:webHidden/>
              </w:rPr>
              <w:fldChar w:fldCharType="separate"/>
            </w:r>
            <w:r>
              <w:rPr>
                <w:noProof/>
                <w:webHidden/>
              </w:rPr>
              <w:t>6</w:t>
            </w:r>
            <w:r>
              <w:rPr>
                <w:noProof/>
                <w:webHidden/>
              </w:rPr>
              <w:fldChar w:fldCharType="end"/>
            </w:r>
          </w:hyperlink>
        </w:p>
        <w:p w14:paraId="5892BA3E" w14:textId="48E770CF"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13" w:history="1">
            <w:r w:rsidRPr="00362C5B">
              <w:rPr>
                <w:rStyle w:val="Hyperlink"/>
                <w:noProof/>
              </w:rPr>
              <w:t>4</w:t>
            </w:r>
            <w:r>
              <w:rPr>
                <w:rFonts w:eastAsiaTheme="minorEastAsia"/>
                <w:noProof/>
                <w:kern w:val="2"/>
                <w:sz w:val="24"/>
                <w:szCs w:val="24"/>
                <w:lang w:val="en-MX"/>
                <w14:ligatures w14:val="standardContextual"/>
              </w:rPr>
              <w:tab/>
            </w:r>
            <w:r w:rsidRPr="00362C5B">
              <w:rPr>
                <w:rStyle w:val="Hyperlink"/>
                <w:noProof/>
              </w:rPr>
              <w:t>Documento de Arquitectura</w:t>
            </w:r>
            <w:r>
              <w:rPr>
                <w:noProof/>
                <w:webHidden/>
              </w:rPr>
              <w:tab/>
            </w:r>
            <w:r>
              <w:rPr>
                <w:noProof/>
                <w:webHidden/>
              </w:rPr>
              <w:fldChar w:fldCharType="begin"/>
            </w:r>
            <w:r>
              <w:rPr>
                <w:noProof/>
                <w:webHidden/>
              </w:rPr>
              <w:instrText xml:space="preserve"> PAGEREF _Toc216640213 \h </w:instrText>
            </w:r>
            <w:r>
              <w:rPr>
                <w:noProof/>
                <w:webHidden/>
              </w:rPr>
            </w:r>
            <w:r>
              <w:rPr>
                <w:noProof/>
                <w:webHidden/>
              </w:rPr>
              <w:fldChar w:fldCharType="separate"/>
            </w:r>
            <w:r>
              <w:rPr>
                <w:noProof/>
                <w:webHidden/>
              </w:rPr>
              <w:t>6</w:t>
            </w:r>
            <w:r>
              <w:rPr>
                <w:noProof/>
                <w:webHidden/>
              </w:rPr>
              <w:fldChar w:fldCharType="end"/>
            </w:r>
          </w:hyperlink>
        </w:p>
        <w:p w14:paraId="0FFFD4C9" w14:textId="2634DEB0"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14" w:history="1">
            <w:r w:rsidRPr="00362C5B">
              <w:rPr>
                <w:rStyle w:val="Hyperlink"/>
                <w:noProof/>
              </w:rPr>
              <w:t>4.1</w:t>
            </w:r>
            <w:r>
              <w:rPr>
                <w:rFonts w:eastAsiaTheme="minorEastAsia"/>
                <w:noProof/>
                <w:kern w:val="2"/>
                <w:sz w:val="24"/>
                <w:szCs w:val="24"/>
                <w:lang w:val="en-MX"/>
                <w14:ligatures w14:val="standardContextual"/>
              </w:rPr>
              <w:tab/>
            </w:r>
            <w:r w:rsidRPr="00362C5B">
              <w:rPr>
                <w:rStyle w:val="Hyperlink"/>
                <w:noProof/>
              </w:rPr>
              <w:t>Descripción general de la arquitectura propuesta</w:t>
            </w:r>
            <w:r>
              <w:rPr>
                <w:noProof/>
                <w:webHidden/>
              </w:rPr>
              <w:tab/>
            </w:r>
            <w:r>
              <w:rPr>
                <w:noProof/>
                <w:webHidden/>
              </w:rPr>
              <w:fldChar w:fldCharType="begin"/>
            </w:r>
            <w:r>
              <w:rPr>
                <w:noProof/>
                <w:webHidden/>
              </w:rPr>
              <w:instrText xml:space="preserve"> PAGEREF _Toc216640214 \h </w:instrText>
            </w:r>
            <w:r>
              <w:rPr>
                <w:noProof/>
                <w:webHidden/>
              </w:rPr>
            </w:r>
            <w:r>
              <w:rPr>
                <w:noProof/>
                <w:webHidden/>
              </w:rPr>
              <w:fldChar w:fldCharType="separate"/>
            </w:r>
            <w:r>
              <w:rPr>
                <w:noProof/>
                <w:webHidden/>
              </w:rPr>
              <w:t>6</w:t>
            </w:r>
            <w:r>
              <w:rPr>
                <w:noProof/>
                <w:webHidden/>
              </w:rPr>
              <w:fldChar w:fldCharType="end"/>
            </w:r>
          </w:hyperlink>
        </w:p>
        <w:p w14:paraId="6492EAF3" w14:textId="73B8ED6E"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15" w:history="1">
            <w:r w:rsidRPr="00362C5B">
              <w:rPr>
                <w:rStyle w:val="Hyperlink"/>
                <w:noProof/>
              </w:rPr>
              <w:t>5</w:t>
            </w:r>
            <w:r>
              <w:rPr>
                <w:rFonts w:eastAsiaTheme="minorEastAsia"/>
                <w:noProof/>
                <w:kern w:val="2"/>
                <w:sz w:val="24"/>
                <w:szCs w:val="24"/>
                <w:lang w:val="en-MX"/>
                <w14:ligatures w14:val="standardContextual"/>
              </w:rPr>
              <w:tab/>
            </w:r>
            <w:r w:rsidRPr="00362C5B">
              <w:rPr>
                <w:rStyle w:val="Hyperlink"/>
                <w:noProof/>
              </w:rPr>
              <w:t>Responsabilidades de los Componentes de la Arquitectura y relación con las reglas de negocio.</w:t>
            </w:r>
            <w:r>
              <w:rPr>
                <w:noProof/>
                <w:webHidden/>
              </w:rPr>
              <w:tab/>
            </w:r>
            <w:r>
              <w:rPr>
                <w:noProof/>
                <w:webHidden/>
              </w:rPr>
              <w:fldChar w:fldCharType="begin"/>
            </w:r>
            <w:r>
              <w:rPr>
                <w:noProof/>
                <w:webHidden/>
              </w:rPr>
              <w:instrText xml:space="preserve"> PAGEREF _Toc216640215 \h </w:instrText>
            </w:r>
            <w:r>
              <w:rPr>
                <w:noProof/>
                <w:webHidden/>
              </w:rPr>
            </w:r>
            <w:r>
              <w:rPr>
                <w:noProof/>
                <w:webHidden/>
              </w:rPr>
              <w:fldChar w:fldCharType="separate"/>
            </w:r>
            <w:r>
              <w:rPr>
                <w:noProof/>
                <w:webHidden/>
              </w:rPr>
              <w:t>8</w:t>
            </w:r>
            <w:r>
              <w:rPr>
                <w:noProof/>
                <w:webHidden/>
              </w:rPr>
              <w:fldChar w:fldCharType="end"/>
            </w:r>
          </w:hyperlink>
        </w:p>
        <w:p w14:paraId="734C5480" w14:textId="07AD686D"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16" w:history="1">
            <w:r w:rsidRPr="00362C5B">
              <w:rPr>
                <w:rStyle w:val="Hyperlink"/>
                <w:noProof/>
              </w:rPr>
              <w:t>6</w:t>
            </w:r>
            <w:r>
              <w:rPr>
                <w:rFonts w:eastAsiaTheme="minorEastAsia"/>
                <w:noProof/>
                <w:kern w:val="2"/>
                <w:sz w:val="24"/>
                <w:szCs w:val="24"/>
                <w:lang w:val="en-MX"/>
                <w14:ligatures w14:val="standardContextual"/>
              </w:rPr>
              <w:tab/>
            </w:r>
            <w:r w:rsidRPr="00362C5B">
              <w:rPr>
                <w:rStyle w:val="Hyperlink"/>
                <w:noProof/>
              </w:rPr>
              <w:t>Control de avance y desviaciones</w:t>
            </w:r>
            <w:r>
              <w:rPr>
                <w:noProof/>
                <w:webHidden/>
              </w:rPr>
              <w:tab/>
            </w:r>
            <w:r>
              <w:rPr>
                <w:noProof/>
                <w:webHidden/>
              </w:rPr>
              <w:fldChar w:fldCharType="begin"/>
            </w:r>
            <w:r>
              <w:rPr>
                <w:noProof/>
                <w:webHidden/>
              </w:rPr>
              <w:instrText xml:space="preserve"> PAGEREF _Toc216640216 \h </w:instrText>
            </w:r>
            <w:r>
              <w:rPr>
                <w:noProof/>
                <w:webHidden/>
              </w:rPr>
            </w:r>
            <w:r>
              <w:rPr>
                <w:noProof/>
                <w:webHidden/>
              </w:rPr>
              <w:fldChar w:fldCharType="separate"/>
            </w:r>
            <w:r>
              <w:rPr>
                <w:noProof/>
                <w:webHidden/>
              </w:rPr>
              <w:t>10</w:t>
            </w:r>
            <w:r>
              <w:rPr>
                <w:noProof/>
                <w:webHidden/>
              </w:rPr>
              <w:fldChar w:fldCharType="end"/>
            </w:r>
          </w:hyperlink>
        </w:p>
        <w:p w14:paraId="5252A5BD" w14:textId="6B339CCD"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17" w:history="1">
            <w:r w:rsidRPr="00362C5B">
              <w:rPr>
                <w:rStyle w:val="Hyperlink"/>
                <w:noProof/>
              </w:rPr>
              <w:t>6.1</w:t>
            </w:r>
            <w:r>
              <w:rPr>
                <w:rFonts w:eastAsiaTheme="minorEastAsia"/>
                <w:noProof/>
                <w:kern w:val="2"/>
                <w:sz w:val="24"/>
                <w:szCs w:val="24"/>
                <w:lang w:val="en-MX"/>
                <w14:ligatures w14:val="standardContextual"/>
              </w:rPr>
              <w:tab/>
            </w:r>
            <w:r w:rsidRPr="00362C5B">
              <w:rPr>
                <w:rStyle w:val="Hyperlink"/>
                <w:noProof/>
              </w:rPr>
              <w:t>Estrategia de control de avance</w:t>
            </w:r>
            <w:r>
              <w:rPr>
                <w:noProof/>
                <w:webHidden/>
              </w:rPr>
              <w:tab/>
            </w:r>
            <w:r>
              <w:rPr>
                <w:noProof/>
                <w:webHidden/>
              </w:rPr>
              <w:fldChar w:fldCharType="begin"/>
            </w:r>
            <w:r>
              <w:rPr>
                <w:noProof/>
                <w:webHidden/>
              </w:rPr>
              <w:instrText xml:space="preserve"> PAGEREF _Toc216640217 \h </w:instrText>
            </w:r>
            <w:r>
              <w:rPr>
                <w:noProof/>
                <w:webHidden/>
              </w:rPr>
            </w:r>
            <w:r>
              <w:rPr>
                <w:noProof/>
                <w:webHidden/>
              </w:rPr>
              <w:fldChar w:fldCharType="separate"/>
            </w:r>
            <w:r>
              <w:rPr>
                <w:noProof/>
                <w:webHidden/>
              </w:rPr>
              <w:t>10</w:t>
            </w:r>
            <w:r>
              <w:rPr>
                <w:noProof/>
                <w:webHidden/>
              </w:rPr>
              <w:fldChar w:fldCharType="end"/>
            </w:r>
          </w:hyperlink>
        </w:p>
        <w:p w14:paraId="47AD2B70" w14:textId="1F9D02F2"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18" w:history="1">
            <w:r w:rsidRPr="00362C5B">
              <w:rPr>
                <w:rStyle w:val="Hyperlink"/>
                <w:noProof/>
              </w:rPr>
              <w:t>7</w:t>
            </w:r>
            <w:r>
              <w:rPr>
                <w:rFonts w:eastAsiaTheme="minorEastAsia"/>
                <w:noProof/>
                <w:kern w:val="2"/>
                <w:sz w:val="24"/>
                <w:szCs w:val="24"/>
                <w:lang w:val="en-MX"/>
                <w14:ligatures w14:val="standardContextual"/>
              </w:rPr>
              <w:tab/>
            </w:r>
            <w:r w:rsidRPr="00362C5B">
              <w:rPr>
                <w:rStyle w:val="Hyperlink"/>
                <w:noProof/>
              </w:rPr>
              <w:t>Documentación de pruebas funcionales</w:t>
            </w:r>
            <w:r>
              <w:rPr>
                <w:noProof/>
                <w:webHidden/>
              </w:rPr>
              <w:tab/>
            </w:r>
            <w:r>
              <w:rPr>
                <w:noProof/>
                <w:webHidden/>
              </w:rPr>
              <w:fldChar w:fldCharType="begin"/>
            </w:r>
            <w:r>
              <w:rPr>
                <w:noProof/>
                <w:webHidden/>
              </w:rPr>
              <w:instrText xml:space="preserve"> PAGEREF _Toc216640218 \h </w:instrText>
            </w:r>
            <w:r>
              <w:rPr>
                <w:noProof/>
                <w:webHidden/>
              </w:rPr>
            </w:r>
            <w:r>
              <w:rPr>
                <w:noProof/>
                <w:webHidden/>
              </w:rPr>
              <w:fldChar w:fldCharType="separate"/>
            </w:r>
            <w:r>
              <w:rPr>
                <w:noProof/>
                <w:webHidden/>
              </w:rPr>
              <w:t>12</w:t>
            </w:r>
            <w:r>
              <w:rPr>
                <w:noProof/>
                <w:webHidden/>
              </w:rPr>
              <w:fldChar w:fldCharType="end"/>
            </w:r>
          </w:hyperlink>
        </w:p>
        <w:p w14:paraId="5968311E" w14:textId="7EF09139"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19" w:history="1">
            <w:r w:rsidRPr="00362C5B">
              <w:rPr>
                <w:rStyle w:val="Hyperlink"/>
                <w:noProof/>
                <w:lang w:val="es-MX"/>
              </w:rPr>
              <w:t>7.1</w:t>
            </w:r>
            <w:r>
              <w:rPr>
                <w:rFonts w:eastAsiaTheme="minorEastAsia"/>
                <w:noProof/>
                <w:kern w:val="2"/>
                <w:sz w:val="24"/>
                <w:szCs w:val="24"/>
                <w:lang w:val="en-MX"/>
                <w14:ligatures w14:val="standardContextual"/>
              </w:rPr>
              <w:tab/>
            </w:r>
            <w:r w:rsidRPr="00362C5B">
              <w:rPr>
                <w:rStyle w:val="Hyperlink"/>
                <w:noProof/>
                <w:lang w:val="es-MX"/>
              </w:rPr>
              <w:t>Preparación del ambiente (steady state)</w:t>
            </w:r>
            <w:r>
              <w:rPr>
                <w:noProof/>
                <w:webHidden/>
              </w:rPr>
              <w:tab/>
            </w:r>
            <w:r>
              <w:rPr>
                <w:noProof/>
                <w:webHidden/>
              </w:rPr>
              <w:fldChar w:fldCharType="begin"/>
            </w:r>
            <w:r>
              <w:rPr>
                <w:noProof/>
                <w:webHidden/>
              </w:rPr>
              <w:instrText xml:space="preserve"> PAGEREF _Toc216640219 \h </w:instrText>
            </w:r>
            <w:r>
              <w:rPr>
                <w:noProof/>
                <w:webHidden/>
              </w:rPr>
            </w:r>
            <w:r>
              <w:rPr>
                <w:noProof/>
                <w:webHidden/>
              </w:rPr>
              <w:fldChar w:fldCharType="separate"/>
            </w:r>
            <w:r>
              <w:rPr>
                <w:noProof/>
                <w:webHidden/>
              </w:rPr>
              <w:t>12</w:t>
            </w:r>
            <w:r>
              <w:rPr>
                <w:noProof/>
                <w:webHidden/>
              </w:rPr>
              <w:fldChar w:fldCharType="end"/>
            </w:r>
          </w:hyperlink>
        </w:p>
        <w:p w14:paraId="0D31260A" w14:textId="1B1A040D"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20" w:history="1">
            <w:r w:rsidRPr="00362C5B">
              <w:rPr>
                <w:rStyle w:val="Hyperlink"/>
                <w:noProof/>
                <w:lang w:val="es-MX"/>
              </w:rPr>
              <w:t>7.2</w:t>
            </w:r>
            <w:r>
              <w:rPr>
                <w:rFonts w:eastAsiaTheme="minorEastAsia"/>
                <w:noProof/>
                <w:kern w:val="2"/>
                <w:sz w:val="24"/>
                <w:szCs w:val="24"/>
                <w:lang w:val="en-MX"/>
                <w14:ligatures w14:val="standardContextual"/>
              </w:rPr>
              <w:tab/>
            </w:r>
            <w:r w:rsidRPr="00362C5B">
              <w:rPr>
                <w:rStyle w:val="Hyperlink"/>
                <w:noProof/>
                <w:lang w:val="es-MX"/>
              </w:rPr>
              <w:t>Check-list por historia</w:t>
            </w:r>
            <w:r>
              <w:rPr>
                <w:noProof/>
                <w:webHidden/>
              </w:rPr>
              <w:tab/>
            </w:r>
            <w:r>
              <w:rPr>
                <w:noProof/>
                <w:webHidden/>
              </w:rPr>
              <w:fldChar w:fldCharType="begin"/>
            </w:r>
            <w:r>
              <w:rPr>
                <w:noProof/>
                <w:webHidden/>
              </w:rPr>
              <w:instrText xml:space="preserve"> PAGEREF _Toc216640220 \h </w:instrText>
            </w:r>
            <w:r>
              <w:rPr>
                <w:noProof/>
                <w:webHidden/>
              </w:rPr>
            </w:r>
            <w:r>
              <w:rPr>
                <w:noProof/>
                <w:webHidden/>
              </w:rPr>
              <w:fldChar w:fldCharType="separate"/>
            </w:r>
            <w:r>
              <w:rPr>
                <w:noProof/>
                <w:webHidden/>
              </w:rPr>
              <w:t>12</w:t>
            </w:r>
            <w:r>
              <w:rPr>
                <w:noProof/>
                <w:webHidden/>
              </w:rPr>
              <w:fldChar w:fldCharType="end"/>
            </w:r>
          </w:hyperlink>
        </w:p>
        <w:p w14:paraId="318D14D1" w14:textId="1454E93D"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21" w:history="1">
            <w:r w:rsidRPr="00362C5B">
              <w:rPr>
                <w:rStyle w:val="Hyperlink"/>
                <w:noProof/>
                <w:lang w:val="es-MX"/>
              </w:rPr>
              <w:t>7.2.1</w:t>
            </w:r>
            <w:r>
              <w:rPr>
                <w:rFonts w:eastAsiaTheme="minorEastAsia"/>
                <w:noProof/>
                <w:kern w:val="2"/>
                <w:sz w:val="24"/>
                <w:szCs w:val="24"/>
                <w:lang w:val="en-MX"/>
                <w14:ligatures w14:val="standardContextual"/>
              </w:rPr>
              <w:tab/>
            </w:r>
            <w:r w:rsidRPr="00362C5B">
              <w:rPr>
                <w:rStyle w:val="Hyperlink"/>
                <w:noProof/>
                <w:lang w:val="es-MX"/>
              </w:rPr>
              <w:t>Compra exitosa (pedido + envío)</w:t>
            </w:r>
            <w:r>
              <w:rPr>
                <w:noProof/>
                <w:webHidden/>
              </w:rPr>
              <w:tab/>
            </w:r>
            <w:r>
              <w:rPr>
                <w:noProof/>
                <w:webHidden/>
              </w:rPr>
              <w:fldChar w:fldCharType="begin"/>
            </w:r>
            <w:r>
              <w:rPr>
                <w:noProof/>
                <w:webHidden/>
              </w:rPr>
              <w:instrText xml:space="preserve"> PAGEREF _Toc216640221 \h </w:instrText>
            </w:r>
            <w:r>
              <w:rPr>
                <w:noProof/>
                <w:webHidden/>
              </w:rPr>
            </w:r>
            <w:r>
              <w:rPr>
                <w:noProof/>
                <w:webHidden/>
              </w:rPr>
              <w:fldChar w:fldCharType="separate"/>
            </w:r>
            <w:r>
              <w:rPr>
                <w:noProof/>
                <w:webHidden/>
              </w:rPr>
              <w:t>12</w:t>
            </w:r>
            <w:r>
              <w:rPr>
                <w:noProof/>
                <w:webHidden/>
              </w:rPr>
              <w:fldChar w:fldCharType="end"/>
            </w:r>
          </w:hyperlink>
        </w:p>
        <w:p w14:paraId="0C645ED6" w14:textId="2CCE14FA"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22" w:history="1">
            <w:r w:rsidRPr="00362C5B">
              <w:rPr>
                <w:rStyle w:val="Hyperlink"/>
                <w:noProof/>
                <w:lang w:val="es-MX"/>
              </w:rPr>
              <w:t>7.2.2</w:t>
            </w:r>
            <w:r>
              <w:rPr>
                <w:rFonts w:eastAsiaTheme="minorEastAsia"/>
                <w:noProof/>
                <w:kern w:val="2"/>
                <w:sz w:val="24"/>
                <w:szCs w:val="24"/>
                <w:lang w:val="en-MX"/>
                <w14:ligatures w14:val="standardContextual"/>
              </w:rPr>
              <w:tab/>
            </w:r>
            <w:r w:rsidRPr="00362C5B">
              <w:rPr>
                <w:rStyle w:val="Hyperlink"/>
                <w:noProof/>
                <w:lang w:val="es-MX"/>
              </w:rPr>
              <w:t>Compra con descuento de temporada</w:t>
            </w:r>
            <w:r>
              <w:rPr>
                <w:noProof/>
                <w:webHidden/>
              </w:rPr>
              <w:tab/>
            </w:r>
            <w:r>
              <w:rPr>
                <w:noProof/>
                <w:webHidden/>
              </w:rPr>
              <w:fldChar w:fldCharType="begin"/>
            </w:r>
            <w:r>
              <w:rPr>
                <w:noProof/>
                <w:webHidden/>
              </w:rPr>
              <w:instrText xml:space="preserve"> PAGEREF _Toc216640222 \h </w:instrText>
            </w:r>
            <w:r>
              <w:rPr>
                <w:noProof/>
                <w:webHidden/>
              </w:rPr>
            </w:r>
            <w:r>
              <w:rPr>
                <w:noProof/>
                <w:webHidden/>
              </w:rPr>
              <w:fldChar w:fldCharType="separate"/>
            </w:r>
            <w:r>
              <w:rPr>
                <w:noProof/>
                <w:webHidden/>
              </w:rPr>
              <w:t>13</w:t>
            </w:r>
            <w:r>
              <w:rPr>
                <w:noProof/>
                <w:webHidden/>
              </w:rPr>
              <w:fldChar w:fldCharType="end"/>
            </w:r>
          </w:hyperlink>
        </w:p>
        <w:p w14:paraId="0196E11B" w14:textId="2F3B92F8"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23" w:history="1">
            <w:r w:rsidRPr="00362C5B">
              <w:rPr>
                <w:rStyle w:val="Hyperlink"/>
                <w:noProof/>
                <w:lang w:val="es-MX"/>
              </w:rPr>
              <w:t>7.2.3</w:t>
            </w:r>
            <w:r>
              <w:rPr>
                <w:rFonts w:eastAsiaTheme="minorEastAsia"/>
                <w:noProof/>
                <w:kern w:val="2"/>
                <w:sz w:val="24"/>
                <w:szCs w:val="24"/>
                <w:lang w:val="en-MX"/>
                <w14:ligatures w14:val="standardContextual"/>
              </w:rPr>
              <w:tab/>
            </w:r>
            <w:r w:rsidRPr="00362C5B">
              <w:rPr>
                <w:rStyle w:val="Hyperlink"/>
                <w:noProof/>
                <w:lang w:val="es-MX"/>
              </w:rPr>
              <w:t>Falta de stock</w:t>
            </w:r>
            <w:r>
              <w:rPr>
                <w:noProof/>
                <w:webHidden/>
              </w:rPr>
              <w:tab/>
            </w:r>
            <w:r>
              <w:rPr>
                <w:noProof/>
                <w:webHidden/>
              </w:rPr>
              <w:fldChar w:fldCharType="begin"/>
            </w:r>
            <w:r>
              <w:rPr>
                <w:noProof/>
                <w:webHidden/>
              </w:rPr>
              <w:instrText xml:space="preserve"> PAGEREF _Toc216640223 \h </w:instrText>
            </w:r>
            <w:r>
              <w:rPr>
                <w:noProof/>
                <w:webHidden/>
              </w:rPr>
            </w:r>
            <w:r>
              <w:rPr>
                <w:noProof/>
                <w:webHidden/>
              </w:rPr>
              <w:fldChar w:fldCharType="separate"/>
            </w:r>
            <w:r>
              <w:rPr>
                <w:noProof/>
                <w:webHidden/>
              </w:rPr>
              <w:t>14</w:t>
            </w:r>
            <w:r>
              <w:rPr>
                <w:noProof/>
                <w:webHidden/>
              </w:rPr>
              <w:fldChar w:fldCharType="end"/>
            </w:r>
          </w:hyperlink>
        </w:p>
        <w:p w14:paraId="1446867A" w14:textId="662CA934"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24" w:history="1">
            <w:r w:rsidRPr="00362C5B">
              <w:rPr>
                <w:rStyle w:val="Hyperlink"/>
                <w:noProof/>
                <w:lang w:val="es-MX"/>
              </w:rPr>
              <w:t>7.2.4</w:t>
            </w:r>
            <w:r>
              <w:rPr>
                <w:rFonts w:eastAsiaTheme="minorEastAsia"/>
                <w:noProof/>
                <w:kern w:val="2"/>
                <w:sz w:val="24"/>
                <w:szCs w:val="24"/>
                <w:lang w:val="en-MX"/>
                <w14:ligatures w14:val="standardContextual"/>
              </w:rPr>
              <w:tab/>
            </w:r>
            <w:r w:rsidRPr="00362C5B">
              <w:rPr>
                <w:rStyle w:val="Hyperlink"/>
                <w:noProof/>
                <w:lang w:val="es-MX"/>
              </w:rPr>
              <w:t>Crédito insuficiente + compensación</w:t>
            </w:r>
            <w:r>
              <w:rPr>
                <w:noProof/>
                <w:webHidden/>
              </w:rPr>
              <w:tab/>
            </w:r>
            <w:r>
              <w:rPr>
                <w:noProof/>
                <w:webHidden/>
              </w:rPr>
              <w:fldChar w:fldCharType="begin"/>
            </w:r>
            <w:r>
              <w:rPr>
                <w:noProof/>
                <w:webHidden/>
              </w:rPr>
              <w:instrText xml:space="preserve"> PAGEREF _Toc216640224 \h </w:instrText>
            </w:r>
            <w:r>
              <w:rPr>
                <w:noProof/>
                <w:webHidden/>
              </w:rPr>
            </w:r>
            <w:r>
              <w:rPr>
                <w:noProof/>
                <w:webHidden/>
              </w:rPr>
              <w:fldChar w:fldCharType="separate"/>
            </w:r>
            <w:r>
              <w:rPr>
                <w:noProof/>
                <w:webHidden/>
              </w:rPr>
              <w:t>15</w:t>
            </w:r>
            <w:r>
              <w:rPr>
                <w:noProof/>
                <w:webHidden/>
              </w:rPr>
              <w:fldChar w:fldCharType="end"/>
            </w:r>
          </w:hyperlink>
        </w:p>
        <w:p w14:paraId="70A1BC9A" w14:textId="4CFE03C6"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25" w:history="1">
            <w:r w:rsidRPr="00362C5B">
              <w:rPr>
                <w:rStyle w:val="Hyperlink"/>
                <w:noProof/>
                <w:lang w:val="es-MX"/>
              </w:rPr>
              <w:t>7.2.5</w:t>
            </w:r>
            <w:r>
              <w:rPr>
                <w:rFonts w:eastAsiaTheme="minorEastAsia"/>
                <w:noProof/>
                <w:kern w:val="2"/>
                <w:sz w:val="24"/>
                <w:szCs w:val="24"/>
                <w:lang w:val="en-MX"/>
                <w14:ligatures w14:val="standardContextual"/>
              </w:rPr>
              <w:tab/>
            </w:r>
            <w:r w:rsidRPr="00362C5B">
              <w:rPr>
                <w:rStyle w:val="Hyperlink"/>
                <w:noProof/>
                <w:lang w:val="es-MX"/>
              </w:rPr>
              <w:t>Inconsistencia/mezcla de lotes (restricción de calidad)</w:t>
            </w:r>
            <w:r>
              <w:rPr>
                <w:noProof/>
                <w:webHidden/>
              </w:rPr>
              <w:tab/>
            </w:r>
            <w:r>
              <w:rPr>
                <w:noProof/>
                <w:webHidden/>
              </w:rPr>
              <w:fldChar w:fldCharType="begin"/>
            </w:r>
            <w:r>
              <w:rPr>
                <w:noProof/>
                <w:webHidden/>
              </w:rPr>
              <w:instrText xml:space="preserve"> PAGEREF _Toc216640225 \h </w:instrText>
            </w:r>
            <w:r>
              <w:rPr>
                <w:noProof/>
                <w:webHidden/>
              </w:rPr>
            </w:r>
            <w:r>
              <w:rPr>
                <w:noProof/>
                <w:webHidden/>
              </w:rPr>
              <w:fldChar w:fldCharType="separate"/>
            </w:r>
            <w:r>
              <w:rPr>
                <w:noProof/>
                <w:webHidden/>
              </w:rPr>
              <w:t>16</w:t>
            </w:r>
            <w:r>
              <w:rPr>
                <w:noProof/>
                <w:webHidden/>
              </w:rPr>
              <w:fldChar w:fldCharType="end"/>
            </w:r>
          </w:hyperlink>
        </w:p>
        <w:p w14:paraId="07CD53D3" w14:textId="0418AB30" w:rsidR="007B2198" w:rsidRDefault="007B2198">
          <w:pPr>
            <w:pStyle w:val="TOC3"/>
            <w:tabs>
              <w:tab w:val="left" w:pos="1200"/>
              <w:tab w:val="right" w:leader="dot" w:pos="8494"/>
            </w:tabs>
            <w:rPr>
              <w:rFonts w:eastAsiaTheme="minorEastAsia"/>
              <w:noProof/>
              <w:kern w:val="2"/>
              <w:sz w:val="24"/>
              <w:szCs w:val="24"/>
              <w:lang w:val="en-MX"/>
              <w14:ligatures w14:val="standardContextual"/>
            </w:rPr>
          </w:pPr>
          <w:hyperlink w:anchor="_Toc216640226" w:history="1">
            <w:r w:rsidRPr="00362C5B">
              <w:rPr>
                <w:rStyle w:val="Hyperlink"/>
                <w:noProof/>
                <w:lang w:val="es-MX"/>
              </w:rPr>
              <w:t>7.2.6</w:t>
            </w:r>
            <w:r>
              <w:rPr>
                <w:rFonts w:eastAsiaTheme="minorEastAsia"/>
                <w:noProof/>
                <w:kern w:val="2"/>
                <w:sz w:val="24"/>
                <w:szCs w:val="24"/>
                <w:lang w:val="en-MX"/>
                <w14:ligatures w14:val="standardContextual"/>
              </w:rPr>
              <w:tab/>
            </w:r>
            <w:r w:rsidRPr="00362C5B">
              <w:rPr>
                <w:rStyle w:val="Hyperlink"/>
                <w:noProof/>
                <w:lang w:val="es-MX"/>
              </w:rPr>
              <w:t>Producto inexistente</w:t>
            </w:r>
            <w:r>
              <w:rPr>
                <w:noProof/>
                <w:webHidden/>
              </w:rPr>
              <w:tab/>
            </w:r>
            <w:r>
              <w:rPr>
                <w:noProof/>
                <w:webHidden/>
              </w:rPr>
              <w:fldChar w:fldCharType="begin"/>
            </w:r>
            <w:r>
              <w:rPr>
                <w:noProof/>
                <w:webHidden/>
              </w:rPr>
              <w:instrText xml:space="preserve"> PAGEREF _Toc216640226 \h </w:instrText>
            </w:r>
            <w:r>
              <w:rPr>
                <w:noProof/>
                <w:webHidden/>
              </w:rPr>
            </w:r>
            <w:r>
              <w:rPr>
                <w:noProof/>
                <w:webHidden/>
              </w:rPr>
              <w:fldChar w:fldCharType="separate"/>
            </w:r>
            <w:r>
              <w:rPr>
                <w:noProof/>
                <w:webHidden/>
              </w:rPr>
              <w:t>17</w:t>
            </w:r>
            <w:r>
              <w:rPr>
                <w:noProof/>
                <w:webHidden/>
              </w:rPr>
              <w:fldChar w:fldCharType="end"/>
            </w:r>
          </w:hyperlink>
        </w:p>
        <w:p w14:paraId="6B1588B6" w14:textId="67EA7929"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27" w:history="1">
            <w:r w:rsidRPr="00362C5B">
              <w:rPr>
                <w:rStyle w:val="Hyperlink"/>
                <w:noProof/>
              </w:rPr>
              <w:t>8</w:t>
            </w:r>
            <w:r>
              <w:rPr>
                <w:rFonts w:eastAsiaTheme="minorEastAsia"/>
                <w:noProof/>
                <w:kern w:val="2"/>
                <w:sz w:val="24"/>
                <w:szCs w:val="24"/>
                <w:lang w:val="en-MX"/>
                <w14:ligatures w14:val="standardContextual"/>
              </w:rPr>
              <w:tab/>
            </w:r>
            <w:r w:rsidRPr="00362C5B">
              <w:rPr>
                <w:rStyle w:val="Hyperlink"/>
                <w:noProof/>
              </w:rPr>
              <w:t>Documentación de pruebas no funcionales</w:t>
            </w:r>
            <w:r>
              <w:rPr>
                <w:noProof/>
                <w:webHidden/>
              </w:rPr>
              <w:tab/>
            </w:r>
            <w:r>
              <w:rPr>
                <w:noProof/>
                <w:webHidden/>
              </w:rPr>
              <w:fldChar w:fldCharType="begin"/>
            </w:r>
            <w:r>
              <w:rPr>
                <w:noProof/>
                <w:webHidden/>
              </w:rPr>
              <w:instrText xml:space="preserve"> PAGEREF _Toc216640227 \h </w:instrText>
            </w:r>
            <w:r>
              <w:rPr>
                <w:noProof/>
                <w:webHidden/>
              </w:rPr>
            </w:r>
            <w:r>
              <w:rPr>
                <w:noProof/>
                <w:webHidden/>
              </w:rPr>
              <w:fldChar w:fldCharType="separate"/>
            </w:r>
            <w:r>
              <w:rPr>
                <w:noProof/>
                <w:webHidden/>
              </w:rPr>
              <w:t>18</w:t>
            </w:r>
            <w:r>
              <w:rPr>
                <w:noProof/>
                <w:webHidden/>
              </w:rPr>
              <w:fldChar w:fldCharType="end"/>
            </w:r>
          </w:hyperlink>
        </w:p>
        <w:p w14:paraId="342A9DC3" w14:textId="3F675FFB"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28" w:history="1">
            <w:r w:rsidRPr="00362C5B">
              <w:rPr>
                <w:rStyle w:val="Hyperlink"/>
                <w:noProof/>
                <w:lang w:val="es-MX"/>
              </w:rPr>
              <w:t>8.1</w:t>
            </w:r>
            <w:r>
              <w:rPr>
                <w:rFonts w:eastAsiaTheme="minorEastAsia"/>
                <w:noProof/>
                <w:kern w:val="2"/>
                <w:sz w:val="24"/>
                <w:szCs w:val="24"/>
                <w:lang w:val="en-MX"/>
                <w14:ligatures w14:val="standardContextual"/>
              </w:rPr>
              <w:tab/>
            </w:r>
            <w:r w:rsidRPr="00362C5B">
              <w:rPr>
                <w:rStyle w:val="Hyperlink"/>
                <w:noProof/>
                <w:lang w:val="es-MX"/>
              </w:rPr>
              <w:t>WS_Pedidos</w:t>
            </w:r>
            <w:r>
              <w:rPr>
                <w:noProof/>
                <w:webHidden/>
              </w:rPr>
              <w:tab/>
            </w:r>
            <w:r>
              <w:rPr>
                <w:noProof/>
                <w:webHidden/>
              </w:rPr>
              <w:fldChar w:fldCharType="begin"/>
            </w:r>
            <w:r>
              <w:rPr>
                <w:noProof/>
                <w:webHidden/>
              </w:rPr>
              <w:instrText xml:space="preserve"> PAGEREF _Toc216640228 \h </w:instrText>
            </w:r>
            <w:r>
              <w:rPr>
                <w:noProof/>
                <w:webHidden/>
              </w:rPr>
            </w:r>
            <w:r>
              <w:rPr>
                <w:noProof/>
                <w:webHidden/>
              </w:rPr>
              <w:fldChar w:fldCharType="separate"/>
            </w:r>
            <w:r>
              <w:rPr>
                <w:noProof/>
                <w:webHidden/>
              </w:rPr>
              <w:t>18</w:t>
            </w:r>
            <w:r>
              <w:rPr>
                <w:noProof/>
                <w:webHidden/>
              </w:rPr>
              <w:fldChar w:fldCharType="end"/>
            </w:r>
          </w:hyperlink>
        </w:p>
        <w:p w14:paraId="61F30E0A" w14:textId="75E07843"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29" w:history="1">
            <w:r w:rsidRPr="00362C5B">
              <w:rPr>
                <w:rStyle w:val="Hyperlink"/>
                <w:noProof/>
              </w:rPr>
              <w:t>8.2</w:t>
            </w:r>
            <w:r>
              <w:rPr>
                <w:rFonts w:eastAsiaTheme="minorEastAsia"/>
                <w:noProof/>
                <w:kern w:val="2"/>
                <w:sz w:val="24"/>
                <w:szCs w:val="24"/>
                <w:lang w:val="en-MX"/>
                <w14:ligatures w14:val="standardContextual"/>
              </w:rPr>
              <w:tab/>
            </w:r>
            <w:r w:rsidRPr="00362C5B">
              <w:rPr>
                <w:rStyle w:val="Hyperlink"/>
                <w:noProof/>
              </w:rPr>
              <w:t>WS_Autorización</w:t>
            </w:r>
            <w:r>
              <w:rPr>
                <w:noProof/>
                <w:webHidden/>
              </w:rPr>
              <w:tab/>
            </w:r>
            <w:r>
              <w:rPr>
                <w:noProof/>
                <w:webHidden/>
              </w:rPr>
              <w:fldChar w:fldCharType="begin"/>
            </w:r>
            <w:r>
              <w:rPr>
                <w:noProof/>
                <w:webHidden/>
              </w:rPr>
              <w:instrText xml:space="preserve"> PAGEREF _Toc216640229 \h </w:instrText>
            </w:r>
            <w:r>
              <w:rPr>
                <w:noProof/>
                <w:webHidden/>
              </w:rPr>
            </w:r>
            <w:r>
              <w:rPr>
                <w:noProof/>
                <w:webHidden/>
              </w:rPr>
              <w:fldChar w:fldCharType="separate"/>
            </w:r>
            <w:r>
              <w:rPr>
                <w:noProof/>
                <w:webHidden/>
              </w:rPr>
              <w:t>19</w:t>
            </w:r>
            <w:r>
              <w:rPr>
                <w:noProof/>
                <w:webHidden/>
              </w:rPr>
              <w:fldChar w:fldCharType="end"/>
            </w:r>
          </w:hyperlink>
        </w:p>
        <w:p w14:paraId="446E8B6C" w14:textId="2840695F"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0" w:history="1">
            <w:r w:rsidRPr="00362C5B">
              <w:rPr>
                <w:rStyle w:val="Hyperlink"/>
                <w:noProof/>
                <w:lang w:val="es-MX"/>
              </w:rPr>
              <w:t>8.3</w:t>
            </w:r>
            <w:r>
              <w:rPr>
                <w:rFonts w:eastAsiaTheme="minorEastAsia"/>
                <w:noProof/>
                <w:kern w:val="2"/>
                <w:sz w:val="24"/>
                <w:szCs w:val="24"/>
                <w:lang w:val="en-MX"/>
                <w14:ligatures w14:val="standardContextual"/>
              </w:rPr>
              <w:tab/>
            </w:r>
            <w:r w:rsidRPr="00362C5B">
              <w:rPr>
                <w:rStyle w:val="Hyperlink"/>
                <w:noProof/>
                <w:lang w:val="es-MX"/>
              </w:rPr>
              <w:t>WS_Envios</w:t>
            </w:r>
            <w:r>
              <w:rPr>
                <w:noProof/>
                <w:webHidden/>
              </w:rPr>
              <w:tab/>
            </w:r>
            <w:r>
              <w:rPr>
                <w:noProof/>
                <w:webHidden/>
              </w:rPr>
              <w:fldChar w:fldCharType="begin"/>
            </w:r>
            <w:r>
              <w:rPr>
                <w:noProof/>
                <w:webHidden/>
              </w:rPr>
              <w:instrText xml:space="preserve"> PAGEREF _Toc216640230 \h </w:instrText>
            </w:r>
            <w:r>
              <w:rPr>
                <w:noProof/>
                <w:webHidden/>
              </w:rPr>
            </w:r>
            <w:r>
              <w:rPr>
                <w:noProof/>
                <w:webHidden/>
              </w:rPr>
              <w:fldChar w:fldCharType="separate"/>
            </w:r>
            <w:r>
              <w:rPr>
                <w:noProof/>
                <w:webHidden/>
              </w:rPr>
              <w:t>20</w:t>
            </w:r>
            <w:r>
              <w:rPr>
                <w:noProof/>
                <w:webHidden/>
              </w:rPr>
              <w:fldChar w:fldCharType="end"/>
            </w:r>
          </w:hyperlink>
        </w:p>
        <w:p w14:paraId="5FE77664" w14:textId="7472C9B9"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1" w:history="1">
            <w:r w:rsidRPr="00362C5B">
              <w:rPr>
                <w:rStyle w:val="Hyperlink"/>
                <w:noProof/>
                <w:lang w:val="es-MX"/>
              </w:rPr>
              <w:t>8.4</w:t>
            </w:r>
            <w:r>
              <w:rPr>
                <w:rFonts w:eastAsiaTheme="minorEastAsia"/>
                <w:noProof/>
                <w:kern w:val="2"/>
                <w:sz w:val="24"/>
                <w:szCs w:val="24"/>
                <w:lang w:val="en-MX"/>
                <w14:ligatures w14:val="standardContextual"/>
              </w:rPr>
              <w:tab/>
            </w:r>
            <w:r w:rsidRPr="00362C5B">
              <w:rPr>
                <w:rStyle w:val="Hyperlink"/>
                <w:noProof/>
                <w:lang w:val="es-MX"/>
              </w:rPr>
              <w:t>WS_CA</w:t>
            </w:r>
            <w:r>
              <w:rPr>
                <w:noProof/>
                <w:webHidden/>
              </w:rPr>
              <w:tab/>
            </w:r>
            <w:r>
              <w:rPr>
                <w:noProof/>
                <w:webHidden/>
              </w:rPr>
              <w:fldChar w:fldCharType="begin"/>
            </w:r>
            <w:r>
              <w:rPr>
                <w:noProof/>
                <w:webHidden/>
              </w:rPr>
              <w:instrText xml:space="preserve"> PAGEREF _Toc216640231 \h </w:instrText>
            </w:r>
            <w:r>
              <w:rPr>
                <w:noProof/>
                <w:webHidden/>
              </w:rPr>
            </w:r>
            <w:r>
              <w:rPr>
                <w:noProof/>
                <w:webHidden/>
              </w:rPr>
              <w:fldChar w:fldCharType="separate"/>
            </w:r>
            <w:r>
              <w:rPr>
                <w:noProof/>
                <w:webHidden/>
              </w:rPr>
              <w:t>20</w:t>
            </w:r>
            <w:r>
              <w:rPr>
                <w:noProof/>
                <w:webHidden/>
              </w:rPr>
              <w:fldChar w:fldCharType="end"/>
            </w:r>
          </w:hyperlink>
        </w:p>
        <w:p w14:paraId="4DB5B118" w14:textId="26EE3ED0"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2" w:history="1">
            <w:r w:rsidRPr="00362C5B">
              <w:rPr>
                <w:rStyle w:val="Hyperlink"/>
                <w:noProof/>
                <w:lang w:val="es-MX"/>
              </w:rPr>
              <w:t>8.5</w:t>
            </w:r>
            <w:r>
              <w:rPr>
                <w:rFonts w:eastAsiaTheme="minorEastAsia"/>
                <w:noProof/>
                <w:kern w:val="2"/>
                <w:sz w:val="24"/>
                <w:szCs w:val="24"/>
                <w:lang w:val="en-MX"/>
                <w14:ligatures w14:val="standardContextual"/>
              </w:rPr>
              <w:tab/>
            </w:r>
            <w:r w:rsidRPr="00362C5B">
              <w:rPr>
                <w:rStyle w:val="Hyperlink"/>
                <w:noProof/>
              </w:rPr>
              <w:t>Reporte Tabular de Volumetrics</w:t>
            </w:r>
            <w:r>
              <w:rPr>
                <w:noProof/>
                <w:webHidden/>
              </w:rPr>
              <w:tab/>
            </w:r>
            <w:r>
              <w:rPr>
                <w:noProof/>
                <w:webHidden/>
              </w:rPr>
              <w:fldChar w:fldCharType="begin"/>
            </w:r>
            <w:r>
              <w:rPr>
                <w:noProof/>
                <w:webHidden/>
              </w:rPr>
              <w:instrText xml:space="preserve"> PAGEREF _Toc216640232 \h </w:instrText>
            </w:r>
            <w:r>
              <w:rPr>
                <w:noProof/>
                <w:webHidden/>
              </w:rPr>
            </w:r>
            <w:r>
              <w:rPr>
                <w:noProof/>
                <w:webHidden/>
              </w:rPr>
              <w:fldChar w:fldCharType="separate"/>
            </w:r>
            <w:r>
              <w:rPr>
                <w:noProof/>
                <w:webHidden/>
              </w:rPr>
              <w:t>21</w:t>
            </w:r>
            <w:r>
              <w:rPr>
                <w:noProof/>
                <w:webHidden/>
              </w:rPr>
              <w:fldChar w:fldCharType="end"/>
            </w:r>
          </w:hyperlink>
        </w:p>
        <w:p w14:paraId="4E57CC98" w14:textId="349F3A4A"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3" w:history="1">
            <w:r w:rsidRPr="00362C5B">
              <w:rPr>
                <w:rStyle w:val="Hyperlink"/>
                <w:noProof/>
              </w:rPr>
              <w:t>8.6</w:t>
            </w:r>
            <w:r>
              <w:rPr>
                <w:rFonts w:eastAsiaTheme="minorEastAsia"/>
                <w:noProof/>
                <w:kern w:val="2"/>
                <w:sz w:val="24"/>
                <w:szCs w:val="24"/>
                <w:lang w:val="en-MX"/>
                <w14:ligatures w14:val="standardContextual"/>
              </w:rPr>
              <w:tab/>
            </w:r>
            <w:r w:rsidRPr="00362C5B">
              <w:rPr>
                <w:rStyle w:val="Hyperlink"/>
                <w:noProof/>
              </w:rPr>
              <w:t>Análisis de Consumo de Recursos (Hardware)</w:t>
            </w:r>
            <w:r>
              <w:rPr>
                <w:noProof/>
                <w:webHidden/>
              </w:rPr>
              <w:tab/>
            </w:r>
            <w:r>
              <w:rPr>
                <w:noProof/>
                <w:webHidden/>
              </w:rPr>
              <w:fldChar w:fldCharType="begin"/>
            </w:r>
            <w:r>
              <w:rPr>
                <w:noProof/>
                <w:webHidden/>
              </w:rPr>
              <w:instrText xml:space="preserve"> PAGEREF _Toc216640233 \h </w:instrText>
            </w:r>
            <w:r>
              <w:rPr>
                <w:noProof/>
                <w:webHidden/>
              </w:rPr>
            </w:r>
            <w:r>
              <w:rPr>
                <w:noProof/>
                <w:webHidden/>
              </w:rPr>
              <w:fldChar w:fldCharType="separate"/>
            </w:r>
            <w:r>
              <w:rPr>
                <w:noProof/>
                <w:webHidden/>
              </w:rPr>
              <w:t>21</w:t>
            </w:r>
            <w:r>
              <w:rPr>
                <w:noProof/>
                <w:webHidden/>
              </w:rPr>
              <w:fldChar w:fldCharType="end"/>
            </w:r>
          </w:hyperlink>
        </w:p>
        <w:p w14:paraId="1950CC1F" w14:textId="2174715F"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4" w:history="1">
            <w:r w:rsidRPr="00362C5B">
              <w:rPr>
                <w:rStyle w:val="Hyperlink"/>
                <w:noProof/>
              </w:rPr>
              <w:t>8.7</w:t>
            </w:r>
            <w:r>
              <w:rPr>
                <w:rFonts w:eastAsiaTheme="minorEastAsia"/>
                <w:noProof/>
                <w:kern w:val="2"/>
                <w:sz w:val="24"/>
                <w:szCs w:val="24"/>
                <w:lang w:val="en-MX"/>
                <w14:ligatures w14:val="standardContextual"/>
              </w:rPr>
              <w:tab/>
            </w:r>
            <w:r w:rsidRPr="00362C5B">
              <w:rPr>
                <w:rStyle w:val="Hyperlink"/>
                <w:noProof/>
              </w:rPr>
              <w:t>Conclusión de Volumetrics</w:t>
            </w:r>
            <w:r>
              <w:rPr>
                <w:noProof/>
                <w:webHidden/>
              </w:rPr>
              <w:tab/>
            </w:r>
            <w:r>
              <w:rPr>
                <w:noProof/>
                <w:webHidden/>
              </w:rPr>
              <w:fldChar w:fldCharType="begin"/>
            </w:r>
            <w:r>
              <w:rPr>
                <w:noProof/>
                <w:webHidden/>
              </w:rPr>
              <w:instrText xml:space="preserve"> PAGEREF _Toc216640234 \h </w:instrText>
            </w:r>
            <w:r>
              <w:rPr>
                <w:noProof/>
                <w:webHidden/>
              </w:rPr>
            </w:r>
            <w:r>
              <w:rPr>
                <w:noProof/>
                <w:webHidden/>
              </w:rPr>
              <w:fldChar w:fldCharType="separate"/>
            </w:r>
            <w:r>
              <w:rPr>
                <w:noProof/>
                <w:webHidden/>
              </w:rPr>
              <w:t>22</w:t>
            </w:r>
            <w:r>
              <w:rPr>
                <w:noProof/>
                <w:webHidden/>
              </w:rPr>
              <w:fldChar w:fldCharType="end"/>
            </w:r>
          </w:hyperlink>
        </w:p>
        <w:p w14:paraId="4BB38020" w14:textId="7DF90B75" w:rsidR="007B2198" w:rsidRDefault="007B2198">
          <w:pPr>
            <w:pStyle w:val="TOC1"/>
            <w:tabs>
              <w:tab w:val="left" w:pos="440"/>
              <w:tab w:val="right" w:leader="dot" w:pos="8494"/>
            </w:tabs>
            <w:rPr>
              <w:rFonts w:eastAsiaTheme="minorEastAsia"/>
              <w:noProof/>
              <w:kern w:val="2"/>
              <w:sz w:val="24"/>
              <w:szCs w:val="24"/>
              <w:lang w:val="en-MX"/>
              <w14:ligatures w14:val="standardContextual"/>
            </w:rPr>
          </w:pPr>
          <w:hyperlink w:anchor="_Toc216640235" w:history="1">
            <w:r w:rsidRPr="00362C5B">
              <w:rPr>
                <w:rStyle w:val="Hyperlink"/>
                <w:noProof/>
              </w:rPr>
              <w:t>9</w:t>
            </w:r>
            <w:r>
              <w:rPr>
                <w:rFonts w:eastAsiaTheme="minorEastAsia"/>
                <w:noProof/>
                <w:kern w:val="2"/>
                <w:sz w:val="24"/>
                <w:szCs w:val="24"/>
                <w:lang w:val="en-MX"/>
                <w14:ligatures w14:val="standardContextual"/>
              </w:rPr>
              <w:tab/>
            </w:r>
            <w:r w:rsidRPr="00362C5B">
              <w:rPr>
                <w:rStyle w:val="Hyperlink"/>
                <w:noProof/>
              </w:rPr>
              <w:t>Arquitectura y versiones</w:t>
            </w:r>
            <w:r>
              <w:rPr>
                <w:noProof/>
                <w:webHidden/>
              </w:rPr>
              <w:tab/>
            </w:r>
            <w:r>
              <w:rPr>
                <w:noProof/>
                <w:webHidden/>
              </w:rPr>
              <w:fldChar w:fldCharType="begin"/>
            </w:r>
            <w:r>
              <w:rPr>
                <w:noProof/>
                <w:webHidden/>
              </w:rPr>
              <w:instrText xml:space="preserve"> PAGEREF _Toc216640235 \h </w:instrText>
            </w:r>
            <w:r>
              <w:rPr>
                <w:noProof/>
                <w:webHidden/>
              </w:rPr>
            </w:r>
            <w:r>
              <w:rPr>
                <w:noProof/>
                <w:webHidden/>
              </w:rPr>
              <w:fldChar w:fldCharType="separate"/>
            </w:r>
            <w:r>
              <w:rPr>
                <w:noProof/>
                <w:webHidden/>
              </w:rPr>
              <w:t>22</w:t>
            </w:r>
            <w:r>
              <w:rPr>
                <w:noProof/>
                <w:webHidden/>
              </w:rPr>
              <w:fldChar w:fldCharType="end"/>
            </w:r>
          </w:hyperlink>
        </w:p>
        <w:p w14:paraId="404734AD" w14:textId="794E6E88" w:rsidR="007B2198" w:rsidRDefault="007B2198">
          <w:pPr>
            <w:pStyle w:val="TOC1"/>
            <w:tabs>
              <w:tab w:val="left" w:pos="720"/>
              <w:tab w:val="right" w:leader="dot" w:pos="8494"/>
            </w:tabs>
            <w:rPr>
              <w:rFonts w:eastAsiaTheme="minorEastAsia"/>
              <w:noProof/>
              <w:kern w:val="2"/>
              <w:sz w:val="24"/>
              <w:szCs w:val="24"/>
              <w:lang w:val="en-MX"/>
              <w14:ligatures w14:val="standardContextual"/>
            </w:rPr>
          </w:pPr>
          <w:hyperlink w:anchor="_Toc216640236" w:history="1">
            <w:r w:rsidRPr="00362C5B">
              <w:rPr>
                <w:rStyle w:val="Hyperlink"/>
                <w:noProof/>
              </w:rPr>
              <w:t>10</w:t>
            </w:r>
            <w:r>
              <w:rPr>
                <w:rFonts w:eastAsiaTheme="minorEastAsia"/>
                <w:noProof/>
                <w:kern w:val="2"/>
                <w:sz w:val="24"/>
                <w:szCs w:val="24"/>
                <w:lang w:val="en-MX"/>
                <w14:ligatures w14:val="standardContextual"/>
              </w:rPr>
              <w:tab/>
            </w:r>
            <w:r w:rsidRPr="00362C5B">
              <w:rPr>
                <w:rStyle w:val="Hyperlink"/>
                <w:noProof/>
              </w:rPr>
              <w:t>Web Service de Almacén</w:t>
            </w:r>
            <w:r>
              <w:rPr>
                <w:noProof/>
                <w:webHidden/>
              </w:rPr>
              <w:tab/>
            </w:r>
            <w:r>
              <w:rPr>
                <w:noProof/>
                <w:webHidden/>
              </w:rPr>
              <w:fldChar w:fldCharType="begin"/>
            </w:r>
            <w:r>
              <w:rPr>
                <w:noProof/>
                <w:webHidden/>
              </w:rPr>
              <w:instrText xml:space="preserve"> PAGEREF _Toc216640236 \h </w:instrText>
            </w:r>
            <w:r>
              <w:rPr>
                <w:noProof/>
                <w:webHidden/>
              </w:rPr>
            </w:r>
            <w:r>
              <w:rPr>
                <w:noProof/>
                <w:webHidden/>
              </w:rPr>
              <w:fldChar w:fldCharType="separate"/>
            </w:r>
            <w:r>
              <w:rPr>
                <w:noProof/>
                <w:webHidden/>
              </w:rPr>
              <w:t>23</w:t>
            </w:r>
            <w:r>
              <w:rPr>
                <w:noProof/>
                <w:webHidden/>
              </w:rPr>
              <w:fldChar w:fldCharType="end"/>
            </w:r>
          </w:hyperlink>
        </w:p>
        <w:p w14:paraId="06BC9DA7" w14:textId="1FF989ED"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7" w:history="1">
            <w:r w:rsidRPr="00362C5B">
              <w:rPr>
                <w:rStyle w:val="Hyperlink"/>
                <w:noProof/>
                <w:lang w:val="es-MX"/>
              </w:rPr>
              <w:t>10.1</w:t>
            </w:r>
            <w:r>
              <w:rPr>
                <w:rFonts w:eastAsiaTheme="minorEastAsia"/>
                <w:noProof/>
                <w:kern w:val="2"/>
                <w:sz w:val="24"/>
                <w:szCs w:val="24"/>
                <w:lang w:val="en-MX"/>
                <w14:ligatures w14:val="standardContextual"/>
              </w:rPr>
              <w:tab/>
            </w:r>
            <w:r w:rsidRPr="00362C5B">
              <w:rPr>
                <w:rStyle w:val="Hyperlink"/>
                <w:noProof/>
                <w:lang w:val="es-MX"/>
              </w:rPr>
              <w:t>Relación a Reglas y Requerimientos de Negocio</w:t>
            </w:r>
            <w:r>
              <w:rPr>
                <w:noProof/>
                <w:webHidden/>
              </w:rPr>
              <w:tab/>
            </w:r>
            <w:r>
              <w:rPr>
                <w:noProof/>
                <w:webHidden/>
              </w:rPr>
              <w:fldChar w:fldCharType="begin"/>
            </w:r>
            <w:r>
              <w:rPr>
                <w:noProof/>
                <w:webHidden/>
              </w:rPr>
              <w:instrText xml:space="preserve"> PAGEREF _Toc216640237 \h </w:instrText>
            </w:r>
            <w:r>
              <w:rPr>
                <w:noProof/>
                <w:webHidden/>
              </w:rPr>
            </w:r>
            <w:r>
              <w:rPr>
                <w:noProof/>
                <w:webHidden/>
              </w:rPr>
              <w:fldChar w:fldCharType="separate"/>
            </w:r>
            <w:r>
              <w:rPr>
                <w:noProof/>
                <w:webHidden/>
              </w:rPr>
              <w:t>23</w:t>
            </w:r>
            <w:r>
              <w:rPr>
                <w:noProof/>
                <w:webHidden/>
              </w:rPr>
              <w:fldChar w:fldCharType="end"/>
            </w:r>
          </w:hyperlink>
        </w:p>
        <w:p w14:paraId="0CF8CA1E" w14:textId="341294D6"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8" w:history="1">
            <w:r w:rsidRPr="00362C5B">
              <w:rPr>
                <w:rStyle w:val="Hyperlink"/>
                <w:noProof/>
                <w:lang w:val="es-MX"/>
              </w:rPr>
              <w:t>10.2</w:t>
            </w:r>
            <w:r>
              <w:rPr>
                <w:rFonts w:eastAsiaTheme="minorEastAsia"/>
                <w:noProof/>
                <w:kern w:val="2"/>
                <w:sz w:val="24"/>
                <w:szCs w:val="24"/>
                <w:lang w:val="en-MX"/>
                <w14:ligatures w14:val="standardContextual"/>
              </w:rPr>
              <w:tab/>
            </w:r>
            <w:r w:rsidRPr="00362C5B">
              <w:rPr>
                <w:rStyle w:val="Hyperlink"/>
                <w:noProof/>
                <w:lang w:val="es-MX"/>
              </w:rPr>
              <w:t>Pruebas Funcionales</w:t>
            </w:r>
            <w:r>
              <w:rPr>
                <w:noProof/>
                <w:webHidden/>
              </w:rPr>
              <w:tab/>
            </w:r>
            <w:r>
              <w:rPr>
                <w:noProof/>
                <w:webHidden/>
              </w:rPr>
              <w:fldChar w:fldCharType="begin"/>
            </w:r>
            <w:r>
              <w:rPr>
                <w:noProof/>
                <w:webHidden/>
              </w:rPr>
              <w:instrText xml:space="preserve"> PAGEREF _Toc216640238 \h </w:instrText>
            </w:r>
            <w:r>
              <w:rPr>
                <w:noProof/>
                <w:webHidden/>
              </w:rPr>
            </w:r>
            <w:r>
              <w:rPr>
                <w:noProof/>
                <w:webHidden/>
              </w:rPr>
              <w:fldChar w:fldCharType="separate"/>
            </w:r>
            <w:r>
              <w:rPr>
                <w:noProof/>
                <w:webHidden/>
              </w:rPr>
              <w:t>24</w:t>
            </w:r>
            <w:r>
              <w:rPr>
                <w:noProof/>
                <w:webHidden/>
              </w:rPr>
              <w:fldChar w:fldCharType="end"/>
            </w:r>
          </w:hyperlink>
        </w:p>
        <w:p w14:paraId="3F6E8816" w14:textId="2ABADE1B"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39" w:history="1">
            <w:r w:rsidRPr="00362C5B">
              <w:rPr>
                <w:rStyle w:val="Hyperlink"/>
                <w:noProof/>
                <w:lang w:val="es-MX"/>
              </w:rPr>
              <w:t>10.3</w:t>
            </w:r>
            <w:r>
              <w:rPr>
                <w:rFonts w:eastAsiaTheme="minorEastAsia"/>
                <w:noProof/>
                <w:kern w:val="2"/>
                <w:sz w:val="24"/>
                <w:szCs w:val="24"/>
                <w:lang w:val="en-MX"/>
                <w14:ligatures w14:val="standardContextual"/>
              </w:rPr>
              <w:tab/>
            </w:r>
            <w:r w:rsidRPr="00362C5B">
              <w:rPr>
                <w:rStyle w:val="Hyperlink"/>
                <w:noProof/>
                <w:lang w:val="es-MX"/>
              </w:rPr>
              <w:t>Pruebas No Funcionales</w:t>
            </w:r>
            <w:r>
              <w:rPr>
                <w:noProof/>
                <w:webHidden/>
              </w:rPr>
              <w:tab/>
            </w:r>
            <w:r>
              <w:rPr>
                <w:noProof/>
                <w:webHidden/>
              </w:rPr>
              <w:fldChar w:fldCharType="begin"/>
            </w:r>
            <w:r>
              <w:rPr>
                <w:noProof/>
                <w:webHidden/>
              </w:rPr>
              <w:instrText xml:space="preserve"> PAGEREF _Toc216640239 \h </w:instrText>
            </w:r>
            <w:r>
              <w:rPr>
                <w:noProof/>
                <w:webHidden/>
              </w:rPr>
            </w:r>
            <w:r>
              <w:rPr>
                <w:noProof/>
                <w:webHidden/>
              </w:rPr>
              <w:fldChar w:fldCharType="separate"/>
            </w:r>
            <w:r>
              <w:rPr>
                <w:noProof/>
                <w:webHidden/>
              </w:rPr>
              <w:t>26</w:t>
            </w:r>
            <w:r>
              <w:rPr>
                <w:noProof/>
                <w:webHidden/>
              </w:rPr>
              <w:fldChar w:fldCharType="end"/>
            </w:r>
          </w:hyperlink>
        </w:p>
        <w:p w14:paraId="0E678DC2" w14:textId="13673933" w:rsidR="007B2198" w:rsidRDefault="007B2198">
          <w:pPr>
            <w:pStyle w:val="TOC1"/>
            <w:tabs>
              <w:tab w:val="left" w:pos="720"/>
              <w:tab w:val="right" w:leader="dot" w:pos="8494"/>
            </w:tabs>
            <w:rPr>
              <w:rFonts w:eastAsiaTheme="minorEastAsia"/>
              <w:noProof/>
              <w:kern w:val="2"/>
              <w:sz w:val="24"/>
              <w:szCs w:val="24"/>
              <w:lang w:val="en-MX"/>
              <w14:ligatures w14:val="standardContextual"/>
            </w:rPr>
          </w:pPr>
          <w:hyperlink w:anchor="_Toc216640240" w:history="1">
            <w:r w:rsidRPr="00362C5B">
              <w:rPr>
                <w:rStyle w:val="Hyperlink"/>
                <w:noProof/>
              </w:rPr>
              <w:t>11</w:t>
            </w:r>
            <w:r>
              <w:rPr>
                <w:rFonts w:eastAsiaTheme="minorEastAsia"/>
                <w:noProof/>
                <w:kern w:val="2"/>
                <w:sz w:val="24"/>
                <w:szCs w:val="24"/>
                <w:lang w:val="en-MX"/>
                <w14:ligatures w14:val="standardContextual"/>
              </w:rPr>
              <w:tab/>
            </w:r>
            <w:r w:rsidRPr="00362C5B">
              <w:rPr>
                <w:rStyle w:val="Hyperlink"/>
                <w:noProof/>
              </w:rPr>
              <w:t>Web Service de Pago</w:t>
            </w:r>
            <w:r>
              <w:rPr>
                <w:noProof/>
                <w:webHidden/>
              </w:rPr>
              <w:tab/>
            </w:r>
            <w:r>
              <w:rPr>
                <w:noProof/>
                <w:webHidden/>
              </w:rPr>
              <w:fldChar w:fldCharType="begin"/>
            </w:r>
            <w:r>
              <w:rPr>
                <w:noProof/>
                <w:webHidden/>
              </w:rPr>
              <w:instrText xml:space="preserve"> PAGEREF _Toc216640240 \h </w:instrText>
            </w:r>
            <w:r>
              <w:rPr>
                <w:noProof/>
                <w:webHidden/>
              </w:rPr>
            </w:r>
            <w:r>
              <w:rPr>
                <w:noProof/>
                <w:webHidden/>
              </w:rPr>
              <w:fldChar w:fldCharType="separate"/>
            </w:r>
            <w:r>
              <w:rPr>
                <w:noProof/>
                <w:webHidden/>
              </w:rPr>
              <w:t>26</w:t>
            </w:r>
            <w:r>
              <w:rPr>
                <w:noProof/>
                <w:webHidden/>
              </w:rPr>
              <w:fldChar w:fldCharType="end"/>
            </w:r>
          </w:hyperlink>
        </w:p>
        <w:p w14:paraId="35B6162E" w14:textId="70E936C8"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1" w:history="1">
            <w:r w:rsidRPr="00362C5B">
              <w:rPr>
                <w:rStyle w:val="Hyperlink"/>
                <w:noProof/>
                <w:lang w:val="es-MX"/>
              </w:rPr>
              <w:t>11.1</w:t>
            </w:r>
            <w:r>
              <w:rPr>
                <w:rFonts w:eastAsiaTheme="minorEastAsia"/>
                <w:noProof/>
                <w:kern w:val="2"/>
                <w:sz w:val="24"/>
                <w:szCs w:val="24"/>
                <w:lang w:val="en-MX"/>
                <w14:ligatures w14:val="standardContextual"/>
              </w:rPr>
              <w:tab/>
            </w:r>
            <w:r w:rsidRPr="00362C5B">
              <w:rPr>
                <w:rStyle w:val="Hyperlink"/>
                <w:noProof/>
                <w:lang w:val="es-MX"/>
              </w:rPr>
              <w:t>Relación a Reglas y Requerimientos de Negocio;</w:t>
            </w:r>
            <w:r>
              <w:rPr>
                <w:noProof/>
                <w:webHidden/>
              </w:rPr>
              <w:tab/>
            </w:r>
            <w:r>
              <w:rPr>
                <w:noProof/>
                <w:webHidden/>
              </w:rPr>
              <w:fldChar w:fldCharType="begin"/>
            </w:r>
            <w:r>
              <w:rPr>
                <w:noProof/>
                <w:webHidden/>
              </w:rPr>
              <w:instrText xml:space="preserve"> PAGEREF _Toc216640241 \h </w:instrText>
            </w:r>
            <w:r>
              <w:rPr>
                <w:noProof/>
                <w:webHidden/>
              </w:rPr>
            </w:r>
            <w:r>
              <w:rPr>
                <w:noProof/>
                <w:webHidden/>
              </w:rPr>
              <w:fldChar w:fldCharType="separate"/>
            </w:r>
            <w:r>
              <w:rPr>
                <w:noProof/>
                <w:webHidden/>
              </w:rPr>
              <w:t>26</w:t>
            </w:r>
            <w:r>
              <w:rPr>
                <w:noProof/>
                <w:webHidden/>
              </w:rPr>
              <w:fldChar w:fldCharType="end"/>
            </w:r>
          </w:hyperlink>
        </w:p>
        <w:p w14:paraId="257DC039" w14:textId="73E1BDB9"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2" w:history="1">
            <w:r w:rsidRPr="00362C5B">
              <w:rPr>
                <w:rStyle w:val="Hyperlink"/>
                <w:noProof/>
                <w:lang w:val="es-MX"/>
              </w:rPr>
              <w:t>11.2</w:t>
            </w:r>
            <w:r>
              <w:rPr>
                <w:rFonts w:eastAsiaTheme="minorEastAsia"/>
                <w:noProof/>
                <w:kern w:val="2"/>
                <w:sz w:val="24"/>
                <w:szCs w:val="24"/>
                <w:lang w:val="en-MX"/>
                <w14:ligatures w14:val="standardContextual"/>
              </w:rPr>
              <w:tab/>
            </w:r>
            <w:r w:rsidRPr="00362C5B">
              <w:rPr>
                <w:rStyle w:val="Hyperlink"/>
                <w:noProof/>
                <w:lang w:val="es-MX"/>
              </w:rPr>
              <w:t>Pruebas Funcionales</w:t>
            </w:r>
            <w:r>
              <w:rPr>
                <w:noProof/>
                <w:webHidden/>
              </w:rPr>
              <w:tab/>
            </w:r>
            <w:r>
              <w:rPr>
                <w:noProof/>
                <w:webHidden/>
              </w:rPr>
              <w:fldChar w:fldCharType="begin"/>
            </w:r>
            <w:r>
              <w:rPr>
                <w:noProof/>
                <w:webHidden/>
              </w:rPr>
              <w:instrText xml:space="preserve"> PAGEREF _Toc216640242 \h </w:instrText>
            </w:r>
            <w:r>
              <w:rPr>
                <w:noProof/>
                <w:webHidden/>
              </w:rPr>
            </w:r>
            <w:r>
              <w:rPr>
                <w:noProof/>
                <w:webHidden/>
              </w:rPr>
              <w:fldChar w:fldCharType="separate"/>
            </w:r>
            <w:r>
              <w:rPr>
                <w:noProof/>
                <w:webHidden/>
              </w:rPr>
              <w:t>27</w:t>
            </w:r>
            <w:r>
              <w:rPr>
                <w:noProof/>
                <w:webHidden/>
              </w:rPr>
              <w:fldChar w:fldCharType="end"/>
            </w:r>
          </w:hyperlink>
        </w:p>
        <w:p w14:paraId="6444188E" w14:textId="2C8E8308"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3" w:history="1">
            <w:r w:rsidRPr="00362C5B">
              <w:rPr>
                <w:rStyle w:val="Hyperlink"/>
                <w:noProof/>
                <w:lang w:val="es-MX"/>
              </w:rPr>
              <w:t>11.3</w:t>
            </w:r>
            <w:r>
              <w:rPr>
                <w:rFonts w:eastAsiaTheme="minorEastAsia"/>
                <w:noProof/>
                <w:kern w:val="2"/>
                <w:sz w:val="24"/>
                <w:szCs w:val="24"/>
                <w:lang w:val="en-MX"/>
                <w14:ligatures w14:val="standardContextual"/>
              </w:rPr>
              <w:tab/>
            </w:r>
            <w:r w:rsidRPr="00362C5B">
              <w:rPr>
                <w:rStyle w:val="Hyperlink"/>
                <w:noProof/>
                <w:lang w:val="es-MX"/>
              </w:rPr>
              <w:t>Pruebas No Funcionales</w:t>
            </w:r>
            <w:r>
              <w:rPr>
                <w:noProof/>
                <w:webHidden/>
              </w:rPr>
              <w:tab/>
            </w:r>
            <w:r>
              <w:rPr>
                <w:noProof/>
                <w:webHidden/>
              </w:rPr>
              <w:fldChar w:fldCharType="begin"/>
            </w:r>
            <w:r>
              <w:rPr>
                <w:noProof/>
                <w:webHidden/>
              </w:rPr>
              <w:instrText xml:space="preserve"> PAGEREF _Toc216640243 \h </w:instrText>
            </w:r>
            <w:r>
              <w:rPr>
                <w:noProof/>
                <w:webHidden/>
              </w:rPr>
            </w:r>
            <w:r>
              <w:rPr>
                <w:noProof/>
                <w:webHidden/>
              </w:rPr>
              <w:fldChar w:fldCharType="separate"/>
            </w:r>
            <w:r>
              <w:rPr>
                <w:noProof/>
                <w:webHidden/>
              </w:rPr>
              <w:t>28</w:t>
            </w:r>
            <w:r>
              <w:rPr>
                <w:noProof/>
                <w:webHidden/>
              </w:rPr>
              <w:fldChar w:fldCharType="end"/>
            </w:r>
          </w:hyperlink>
        </w:p>
        <w:p w14:paraId="236EF53A" w14:textId="74BBC727" w:rsidR="007B2198" w:rsidRDefault="007B2198">
          <w:pPr>
            <w:pStyle w:val="TOC1"/>
            <w:tabs>
              <w:tab w:val="left" w:pos="720"/>
              <w:tab w:val="right" w:leader="dot" w:pos="8494"/>
            </w:tabs>
            <w:rPr>
              <w:rFonts w:eastAsiaTheme="minorEastAsia"/>
              <w:noProof/>
              <w:kern w:val="2"/>
              <w:sz w:val="24"/>
              <w:szCs w:val="24"/>
              <w:lang w:val="en-MX"/>
              <w14:ligatures w14:val="standardContextual"/>
            </w:rPr>
          </w:pPr>
          <w:hyperlink w:anchor="_Toc216640244" w:history="1">
            <w:r w:rsidRPr="00362C5B">
              <w:rPr>
                <w:rStyle w:val="Hyperlink"/>
                <w:noProof/>
              </w:rPr>
              <w:t>12</w:t>
            </w:r>
            <w:r>
              <w:rPr>
                <w:rFonts w:eastAsiaTheme="minorEastAsia"/>
                <w:noProof/>
                <w:kern w:val="2"/>
                <w:sz w:val="24"/>
                <w:szCs w:val="24"/>
                <w:lang w:val="en-MX"/>
                <w14:ligatures w14:val="standardContextual"/>
              </w:rPr>
              <w:tab/>
            </w:r>
            <w:r w:rsidRPr="00362C5B">
              <w:rPr>
                <w:rStyle w:val="Hyperlink"/>
                <w:noProof/>
              </w:rPr>
              <w:t>Web Service de Entregas</w:t>
            </w:r>
            <w:r>
              <w:rPr>
                <w:noProof/>
                <w:webHidden/>
              </w:rPr>
              <w:tab/>
            </w:r>
            <w:r>
              <w:rPr>
                <w:noProof/>
                <w:webHidden/>
              </w:rPr>
              <w:fldChar w:fldCharType="begin"/>
            </w:r>
            <w:r>
              <w:rPr>
                <w:noProof/>
                <w:webHidden/>
              </w:rPr>
              <w:instrText xml:space="preserve"> PAGEREF _Toc216640244 \h </w:instrText>
            </w:r>
            <w:r>
              <w:rPr>
                <w:noProof/>
                <w:webHidden/>
              </w:rPr>
            </w:r>
            <w:r>
              <w:rPr>
                <w:noProof/>
                <w:webHidden/>
              </w:rPr>
              <w:fldChar w:fldCharType="separate"/>
            </w:r>
            <w:r>
              <w:rPr>
                <w:noProof/>
                <w:webHidden/>
              </w:rPr>
              <w:t>29</w:t>
            </w:r>
            <w:r>
              <w:rPr>
                <w:noProof/>
                <w:webHidden/>
              </w:rPr>
              <w:fldChar w:fldCharType="end"/>
            </w:r>
          </w:hyperlink>
        </w:p>
        <w:p w14:paraId="72C26C49" w14:textId="7AFCB7B1"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5" w:history="1">
            <w:r w:rsidRPr="00362C5B">
              <w:rPr>
                <w:rStyle w:val="Hyperlink"/>
                <w:noProof/>
                <w:lang w:val="es-MX"/>
              </w:rPr>
              <w:t>12.1</w:t>
            </w:r>
            <w:r>
              <w:rPr>
                <w:rFonts w:eastAsiaTheme="minorEastAsia"/>
                <w:noProof/>
                <w:kern w:val="2"/>
                <w:sz w:val="24"/>
                <w:szCs w:val="24"/>
                <w:lang w:val="en-MX"/>
                <w14:ligatures w14:val="standardContextual"/>
              </w:rPr>
              <w:tab/>
            </w:r>
            <w:r w:rsidRPr="00362C5B">
              <w:rPr>
                <w:rStyle w:val="Hyperlink"/>
                <w:noProof/>
                <w:lang w:val="es-MX"/>
              </w:rPr>
              <w:t>Relación a Reglas y Requerimientos de Negocio</w:t>
            </w:r>
            <w:r>
              <w:rPr>
                <w:noProof/>
                <w:webHidden/>
              </w:rPr>
              <w:tab/>
            </w:r>
            <w:r>
              <w:rPr>
                <w:noProof/>
                <w:webHidden/>
              </w:rPr>
              <w:fldChar w:fldCharType="begin"/>
            </w:r>
            <w:r>
              <w:rPr>
                <w:noProof/>
                <w:webHidden/>
              </w:rPr>
              <w:instrText xml:space="preserve"> PAGEREF _Toc216640245 \h </w:instrText>
            </w:r>
            <w:r>
              <w:rPr>
                <w:noProof/>
                <w:webHidden/>
              </w:rPr>
            </w:r>
            <w:r>
              <w:rPr>
                <w:noProof/>
                <w:webHidden/>
              </w:rPr>
              <w:fldChar w:fldCharType="separate"/>
            </w:r>
            <w:r>
              <w:rPr>
                <w:noProof/>
                <w:webHidden/>
              </w:rPr>
              <w:t>29</w:t>
            </w:r>
            <w:r>
              <w:rPr>
                <w:noProof/>
                <w:webHidden/>
              </w:rPr>
              <w:fldChar w:fldCharType="end"/>
            </w:r>
          </w:hyperlink>
        </w:p>
        <w:p w14:paraId="27C131E5" w14:textId="03455F45"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6" w:history="1">
            <w:r w:rsidRPr="00362C5B">
              <w:rPr>
                <w:rStyle w:val="Hyperlink"/>
                <w:noProof/>
                <w:lang w:val="es-MX"/>
              </w:rPr>
              <w:t>12.2</w:t>
            </w:r>
            <w:r>
              <w:rPr>
                <w:rFonts w:eastAsiaTheme="minorEastAsia"/>
                <w:noProof/>
                <w:kern w:val="2"/>
                <w:sz w:val="24"/>
                <w:szCs w:val="24"/>
                <w:lang w:val="en-MX"/>
                <w14:ligatures w14:val="standardContextual"/>
              </w:rPr>
              <w:tab/>
            </w:r>
            <w:r w:rsidRPr="00362C5B">
              <w:rPr>
                <w:rStyle w:val="Hyperlink"/>
                <w:noProof/>
                <w:lang w:val="es-MX"/>
              </w:rPr>
              <w:t>Pruebas Funcionales</w:t>
            </w:r>
            <w:r>
              <w:rPr>
                <w:noProof/>
                <w:webHidden/>
              </w:rPr>
              <w:tab/>
            </w:r>
            <w:r>
              <w:rPr>
                <w:noProof/>
                <w:webHidden/>
              </w:rPr>
              <w:fldChar w:fldCharType="begin"/>
            </w:r>
            <w:r>
              <w:rPr>
                <w:noProof/>
                <w:webHidden/>
              </w:rPr>
              <w:instrText xml:space="preserve"> PAGEREF _Toc216640246 \h </w:instrText>
            </w:r>
            <w:r>
              <w:rPr>
                <w:noProof/>
                <w:webHidden/>
              </w:rPr>
            </w:r>
            <w:r>
              <w:rPr>
                <w:noProof/>
                <w:webHidden/>
              </w:rPr>
              <w:fldChar w:fldCharType="separate"/>
            </w:r>
            <w:r>
              <w:rPr>
                <w:noProof/>
                <w:webHidden/>
              </w:rPr>
              <w:t>30</w:t>
            </w:r>
            <w:r>
              <w:rPr>
                <w:noProof/>
                <w:webHidden/>
              </w:rPr>
              <w:fldChar w:fldCharType="end"/>
            </w:r>
          </w:hyperlink>
        </w:p>
        <w:p w14:paraId="39A3DDF5" w14:textId="0A2361D1"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7" w:history="1">
            <w:r w:rsidRPr="00362C5B">
              <w:rPr>
                <w:rStyle w:val="Hyperlink"/>
                <w:noProof/>
                <w:lang w:val="es-MX"/>
              </w:rPr>
              <w:t>12.3</w:t>
            </w:r>
            <w:r>
              <w:rPr>
                <w:rFonts w:eastAsiaTheme="minorEastAsia"/>
                <w:noProof/>
                <w:kern w:val="2"/>
                <w:sz w:val="24"/>
                <w:szCs w:val="24"/>
                <w:lang w:val="en-MX"/>
                <w14:ligatures w14:val="standardContextual"/>
              </w:rPr>
              <w:tab/>
            </w:r>
            <w:r w:rsidRPr="00362C5B">
              <w:rPr>
                <w:rStyle w:val="Hyperlink"/>
                <w:noProof/>
                <w:lang w:val="es-MX"/>
              </w:rPr>
              <w:t>Pruebas No Funcionales</w:t>
            </w:r>
            <w:r>
              <w:rPr>
                <w:noProof/>
                <w:webHidden/>
              </w:rPr>
              <w:tab/>
            </w:r>
            <w:r>
              <w:rPr>
                <w:noProof/>
                <w:webHidden/>
              </w:rPr>
              <w:fldChar w:fldCharType="begin"/>
            </w:r>
            <w:r>
              <w:rPr>
                <w:noProof/>
                <w:webHidden/>
              </w:rPr>
              <w:instrText xml:space="preserve"> PAGEREF _Toc216640247 \h </w:instrText>
            </w:r>
            <w:r>
              <w:rPr>
                <w:noProof/>
                <w:webHidden/>
              </w:rPr>
            </w:r>
            <w:r>
              <w:rPr>
                <w:noProof/>
                <w:webHidden/>
              </w:rPr>
              <w:fldChar w:fldCharType="separate"/>
            </w:r>
            <w:r>
              <w:rPr>
                <w:noProof/>
                <w:webHidden/>
              </w:rPr>
              <w:t>31</w:t>
            </w:r>
            <w:r>
              <w:rPr>
                <w:noProof/>
                <w:webHidden/>
              </w:rPr>
              <w:fldChar w:fldCharType="end"/>
            </w:r>
          </w:hyperlink>
        </w:p>
        <w:p w14:paraId="5E86C995" w14:textId="77672DA3" w:rsidR="007B2198" w:rsidRDefault="007B2198">
          <w:pPr>
            <w:pStyle w:val="TOC1"/>
            <w:tabs>
              <w:tab w:val="left" w:pos="720"/>
              <w:tab w:val="right" w:leader="dot" w:pos="8494"/>
            </w:tabs>
            <w:rPr>
              <w:rFonts w:eastAsiaTheme="minorEastAsia"/>
              <w:noProof/>
              <w:kern w:val="2"/>
              <w:sz w:val="24"/>
              <w:szCs w:val="24"/>
              <w:lang w:val="en-MX"/>
              <w14:ligatures w14:val="standardContextual"/>
            </w:rPr>
          </w:pPr>
          <w:hyperlink w:anchor="_Toc216640248" w:history="1">
            <w:r w:rsidRPr="00362C5B">
              <w:rPr>
                <w:rStyle w:val="Hyperlink"/>
                <w:noProof/>
              </w:rPr>
              <w:t>13</w:t>
            </w:r>
            <w:r>
              <w:rPr>
                <w:rFonts w:eastAsiaTheme="minorEastAsia"/>
                <w:noProof/>
                <w:kern w:val="2"/>
                <w:sz w:val="24"/>
                <w:szCs w:val="24"/>
                <w:lang w:val="en-MX"/>
                <w14:ligatures w14:val="standardContextual"/>
              </w:rPr>
              <w:tab/>
            </w:r>
            <w:r w:rsidRPr="00362C5B">
              <w:rPr>
                <w:rStyle w:val="Hyperlink"/>
                <w:noProof/>
              </w:rPr>
              <w:t>Estres general de cada servicio y a la aplicación</w:t>
            </w:r>
            <w:r>
              <w:rPr>
                <w:noProof/>
                <w:webHidden/>
              </w:rPr>
              <w:tab/>
            </w:r>
            <w:r>
              <w:rPr>
                <w:noProof/>
                <w:webHidden/>
              </w:rPr>
              <w:fldChar w:fldCharType="begin"/>
            </w:r>
            <w:r>
              <w:rPr>
                <w:noProof/>
                <w:webHidden/>
              </w:rPr>
              <w:instrText xml:space="preserve"> PAGEREF _Toc216640248 \h </w:instrText>
            </w:r>
            <w:r>
              <w:rPr>
                <w:noProof/>
                <w:webHidden/>
              </w:rPr>
            </w:r>
            <w:r>
              <w:rPr>
                <w:noProof/>
                <w:webHidden/>
              </w:rPr>
              <w:fldChar w:fldCharType="separate"/>
            </w:r>
            <w:r>
              <w:rPr>
                <w:noProof/>
                <w:webHidden/>
              </w:rPr>
              <w:t>31</w:t>
            </w:r>
            <w:r>
              <w:rPr>
                <w:noProof/>
                <w:webHidden/>
              </w:rPr>
              <w:fldChar w:fldCharType="end"/>
            </w:r>
          </w:hyperlink>
        </w:p>
        <w:p w14:paraId="73F04134" w14:textId="041094C7"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49" w:history="1">
            <w:r w:rsidRPr="00362C5B">
              <w:rPr>
                <w:rStyle w:val="Hyperlink"/>
                <w:noProof/>
              </w:rPr>
              <w:t>13.1</w:t>
            </w:r>
            <w:r>
              <w:rPr>
                <w:rFonts w:eastAsiaTheme="minorEastAsia"/>
                <w:noProof/>
                <w:kern w:val="2"/>
                <w:sz w:val="24"/>
                <w:szCs w:val="24"/>
                <w:lang w:val="en-MX"/>
                <w14:ligatures w14:val="standardContextual"/>
              </w:rPr>
              <w:tab/>
            </w:r>
            <w:r w:rsidRPr="00362C5B">
              <w:rPr>
                <w:rStyle w:val="Hyperlink"/>
                <w:noProof/>
              </w:rPr>
              <w:t>Contrato de Interfaz (InterfazDesacoplada)</w:t>
            </w:r>
            <w:r>
              <w:rPr>
                <w:noProof/>
                <w:webHidden/>
              </w:rPr>
              <w:tab/>
            </w:r>
            <w:r>
              <w:rPr>
                <w:noProof/>
                <w:webHidden/>
              </w:rPr>
              <w:fldChar w:fldCharType="begin"/>
            </w:r>
            <w:r>
              <w:rPr>
                <w:noProof/>
                <w:webHidden/>
              </w:rPr>
              <w:instrText xml:space="preserve"> PAGEREF _Toc216640249 \h </w:instrText>
            </w:r>
            <w:r>
              <w:rPr>
                <w:noProof/>
                <w:webHidden/>
              </w:rPr>
            </w:r>
            <w:r>
              <w:rPr>
                <w:noProof/>
                <w:webHidden/>
              </w:rPr>
              <w:fldChar w:fldCharType="separate"/>
            </w:r>
            <w:r>
              <w:rPr>
                <w:noProof/>
                <w:webHidden/>
              </w:rPr>
              <w:t>31</w:t>
            </w:r>
            <w:r>
              <w:rPr>
                <w:noProof/>
                <w:webHidden/>
              </w:rPr>
              <w:fldChar w:fldCharType="end"/>
            </w:r>
          </w:hyperlink>
        </w:p>
        <w:p w14:paraId="63024D31" w14:textId="252CAA86" w:rsidR="007B2198" w:rsidRDefault="007B2198">
          <w:pPr>
            <w:pStyle w:val="TOC3"/>
            <w:tabs>
              <w:tab w:val="left" w:pos="1440"/>
              <w:tab w:val="right" w:leader="dot" w:pos="8494"/>
            </w:tabs>
            <w:rPr>
              <w:rFonts w:eastAsiaTheme="minorEastAsia"/>
              <w:noProof/>
              <w:kern w:val="2"/>
              <w:sz w:val="24"/>
              <w:szCs w:val="24"/>
              <w:lang w:val="en-MX"/>
              <w14:ligatures w14:val="standardContextual"/>
            </w:rPr>
          </w:pPr>
          <w:hyperlink w:anchor="_Toc216640250" w:history="1">
            <w:r w:rsidRPr="00362C5B">
              <w:rPr>
                <w:rStyle w:val="Hyperlink"/>
                <w:noProof/>
              </w:rPr>
              <w:t>13.1.1</w:t>
            </w:r>
            <w:r>
              <w:rPr>
                <w:rFonts w:eastAsiaTheme="minorEastAsia"/>
                <w:noProof/>
                <w:kern w:val="2"/>
                <w:sz w:val="24"/>
                <w:szCs w:val="24"/>
                <w:lang w:val="en-MX"/>
                <w14:ligatures w14:val="standardContextual"/>
              </w:rPr>
              <w:tab/>
            </w:r>
            <w:r w:rsidRPr="00362C5B">
              <w:rPr>
                <w:rStyle w:val="Hyperlink"/>
                <w:noProof/>
              </w:rPr>
              <w:t>Pojo_Parcial_02 (Pedidos)</w:t>
            </w:r>
            <w:r>
              <w:rPr>
                <w:noProof/>
                <w:webHidden/>
              </w:rPr>
              <w:tab/>
            </w:r>
            <w:r>
              <w:rPr>
                <w:noProof/>
                <w:webHidden/>
              </w:rPr>
              <w:fldChar w:fldCharType="begin"/>
            </w:r>
            <w:r>
              <w:rPr>
                <w:noProof/>
                <w:webHidden/>
              </w:rPr>
              <w:instrText xml:space="preserve"> PAGEREF _Toc216640250 \h </w:instrText>
            </w:r>
            <w:r>
              <w:rPr>
                <w:noProof/>
                <w:webHidden/>
              </w:rPr>
            </w:r>
            <w:r>
              <w:rPr>
                <w:noProof/>
                <w:webHidden/>
              </w:rPr>
              <w:fldChar w:fldCharType="separate"/>
            </w:r>
            <w:r>
              <w:rPr>
                <w:noProof/>
                <w:webHidden/>
              </w:rPr>
              <w:t>31</w:t>
            </w:r>
            <w:r>
              <w:rPr>
                <w:noProof/>
                <w:webHidden/>
              </w:rPr>
              <w:fldChar w:fldCharType="end"/>
            </w:r>
          </w:hyperlink>
        </w:p>
        <w:p w14:paraId="6A5840D1" w14:textId="54CE803A" w:rsidR="007B2198" w:rsidRDefault="007B2198">
          <w:pPr>
            <w:pStyle w:val="TOC3"/>
            <w:tabs>
              <w:tab w:val="left" w:pos="1440"/>
              <w:tab w:val="right" w:leader="dot" w:pos="8494"/>
            </w:tabs>
            <w:rPr>
              <w:rFonts w:eastAsiaTheme="minorEastAsia"/>
              <w:noProof/>
              <w:kern w:val="2"/>
              <w:sz w:val="24"/>
              <w:szCs w:val="24"/>
              <w:lang w:val="en-MX"/>
              <w14:ligatures w14:val="standardContextual"/>
            </w:rPr>
          </w:pPr>
          <w:hyperlink w:anchor="_Toc216640251" w:history="1">
            <w:r w:rsidRPr="00362C5B">
              <w:rPr>
                <w:rStyle w:val="Hyperlink"/>
                <w:noProof/>
              </w:rPr>
              <w:t>13.1.2</w:t>
            </w:r>
            <w:r>
              <w:rPr>
                <w:rFonts w:eastAsiaTheme="minorEastAsia"/>
                <w:noProof/>
                <w:kern w:val="2"/>
                <w:sz w:val="24"/>
                <w:szCs w:val="24"/>
                <w:lang w:val="en-MX"/>
                <w14:ligatures w14:val="standardContextual"/>
              </w:rPr>
              <w:tab/>
            </w:r>
            <w:r w:rsidRPr="00362C5B">
              <w:rPr>
                <w:rStyle w:val="Hyperlink"/>
                <w:noProof/>
              </w:rPr>
              <w:t>Parcial_02_POJO_Sol (Autorización)</w:t>
            </w:r>
            <w:r>
              <w:rPr>
                <w:noProof/>
                <w:webHidden/>
              </w:rPr>
              <w:tab/>
            </w:r>
            <w:r>
              <w:rPr>
                <w:noProof/>
                <w:webHidden/>
              </w:rPr>
              <w:fldChar w:fldCharType="begin"/>
            </w:r>
            <w:r>
              <w:rPr>
                <w:noProof/>
                <w:webHidden/>
              </w:rPr>
              <w:instrText xml:space="preserve"> PAGEREF _Toc216640251 \h </w:instrText>
            </w:r>
            <w:r>
              <w:rPr>
                <w:noProof/>
                <w:webHidden/>
              </w:rPr>
            </w:r>
            <w:r>
              <w:rPr>
                <w:noProof/>
                <w:webHidden/>
              </w:rPr>
              <w:fldChar w:fldCharType="separate"/>
            </w:r>
            <w:r>
              <w:rPr>
                <w:noProof/>
                <w:webHidden/>
              </w:rPr>
              <w:t>32</w:t>
            </w:r>
            <w:r>
              <w:rPr>
                <w:noProof/>
                <w:webHidden/>
              </w:rPr>
              <w:fldChar w:fldCharType="end"/>
            </w:r>
          </w:hyperlink>
        </w:p>
        <w:p w14:paraId="56BB80F8" w14:textId="2F74BA91" w:rsidR="007B2198" w:rsidRDefault="007B2198">
          <w:pPr>
            <w:pStyle w:val="TOC3"/>
            <w:tabs>
              <w:tab w:val="left" w:pos="1440"/>
              <w:tab w:val="right" w:leader="dot" w:pos="8494"/>
            </w:tabs>
            <w:rPr>
              <w:rFonts w:eastAsiaTheme="minorEastAsia"/>
              <w:noProof/>
              <w:kern w:val="2"/>
              <w:sz w:val="24"/>
              <w:szCs w:val="24"/>
              <w:lang w:val="en-MX"/>
              <w14:ligatures w14:val="standardContextual"/>
            </w:rPr>
          </w:pPr>
          <w:hyperlink w:anchor="_Toc216640252" w:history="1">
            <w:r w:rsidRPr="00362C5B">
              <w:rPr>
                <w:rStyle w:val="Hyperlink"/>
                <w:noProof/>
              </w:rPr>
              <w:t>13.1.3</w:t>
            </w:r>
            <w:r>
              <w:rPr>
                <w:rFonts w:eastAsiaTheme="minorEastAsia"/>
                <w:noProof/>
                <w:kern w:val="2"/>
                <w:sz w:val="24"/>
                <w:szCs w:val="24"/>
                <w:lang w:val="en-MX"/>
                <w14:ligatures w14:val="standardContextual"/>
              </w:rPr>
              <w:tab/>
            </w:r>
            <w:r w:rsidRPr="00362C5B">
              <w:rPr>
                <w:rStyle w:val="Hyperlink"/>
                <w:noProof/>
              </w:rPr>
              <w:t>POJO_Envios (Envíos)</w:t>
            </w:r>
            <w:r>
              <w:rPr>
                <w:noProof/>
                <w:webHidden/>
              </w:rPr>
              <w:tab/>
            </w:r>
            <w:r>
              <w:rPr>
                <w:noProof/>
                <w:webHidden/>
              </w:rPr>
              <w:fldChar w:fldCharType="begin"/>
            </w:r>
            <w:r>
              <w:rPr>
                <w:noProof/>
                <w:webHidden/>
              </w:rPr>
              <w:instrText xml:space="preserve"> PAGEREF _Toc216640252 \h </w:instrText>
            </w:r>
            <w:r>
              <w:rPr>
                <w:noProof/>
                <w:webHidden/>
              </w:rPr>
            </w:r>
            <w:r>
              <w:rPr>
                <w:noProof/>
                <w:webHidden/>
              </w:rPr>
              <w:fldChar w:fldCharType="separate"/>
            </w:r>
            <w:r>
              <w:rPr>
                <w:noProof/>
                <w:webHidden/>
              </w:rPr>
              <w:t>33</w:t>
            </w:r>
            <w:r>
              <w:rPr>
                <w:noProof/>
                <w:webHidden/>
              </w:rPr>
              <w:fldChar w:fldCharType="end"/>
            </w:r>
          </w:hyperlink>
        </w:p>
        <w:p w14:paraId="724F8B46" w14:textId="4DE59008" w:rsidR="007B2198" w:rsidRDefault="007B2198">
          <w:pPr>
            <w:pStyle w:val="TOC3"/>
            <w:tabs>
              <w:tab w:val="left" w:pos="1440"/>
              <w:tab w:val="right" w:leader="dot" w:pos="8494"/>
            </w:tabs>
            <w:rPr>
              <w:rFonts w:eastAsiaTheme="minorEastAsia"/>
              <w:noProof/>
              <w:kern w:val="2"/>
              <w:sz w:val="24"/>
              <w:szCs w:val="24"/>
              <w:lang w:val="en-MX"/>
              <w14:ligatures w14:val="standardContextual"/>
            </w:rPr>
          </w:pPr>
          <w:hyperlink w:anchor="_Toc216640253" w:history="1">
            <w:r w:rsidRPr="00362C5B">
              <w:rPr>
                <w:rStyle w:val="Hyperlink"/>
                <w:noProof/>
              </w:rPr>
              <w:t>13.1.4</w:t>
            </w:r>
            <w:r>
              <w:rPr>
                <w:rFonts w:eastAsiaTheme="minorEastAsia"/>
                <w:noProof/>
                <w:kern w:val="2"/>
                <w:sz w:val="24"/>
                <w:szCs w:val="24"/>
                <w:lang w:val="en-MX"/>
                <w14:ligatures w14:val="standardContextual"/>
              </w:rPr>
              <w:tab/>
            </w:r>
            <w:r w:rsidRPr="00362C5B">
              <w:rPr>
                <w:rStyle w:val="Hyperlink"/>
                <w:noProof/>
              </w:rPr>
              <w:t>Pojo_CA (BPEL)</w:t>
            </w:r>
            <w:r>
              <w:rPr>
                <w:noProof/>
                <w:webHidden/>
              </w:rPr>
              <w:tab/>
            </w:r>
            <w:r>
              <w:rPr>
                <w:noProof/>
                <w:webHidden/>
              </w:rPr>
              <w:fldChar w:fldCharType="begin"/>
            </w:r>
            <w:r>
              <w:rPr>
                <w:noProof/>
                <w:webHidden/>
              </w:rPr>
              <w:instrText xml:space="preserve"> PAGEREF _Toc216640253 \h </w:instrText>
            </w:r>
            <w:r>
              <w:rPr>
                <w:noProof/>
                <w:webHidden/>
              </w:rPr>
            </w:r>
            <w:r>
              <w:rPr>
                <w:noProof/>
                <w:webHidden/>
              </w:rPr>
              <w:fldChar w:fldCharType="separate"/>
            </w:r>
            <w:r>
              <w:rPr>
                <w:noProof/>
                <w:webHidden/>
              </w:rPr>
              <w:t>34</w:t>
            </w:r>
            <w:r>
              <w:rPr>
                <w:noProof/>
                <w:webHidden/>
              </w:rPr>
              <w:fldChar w:fldCharType="end"/>
            </w:r>
          </w:hyperlink>
        </w:p>
        <w:p w14:paraId="709EECD2" w14:textId="196EBF00"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54" w:history="1">
            <w:r w:rsidRPr="00362C5B">
              <w:rPr>
                <w:rStyle w:val="Hyperlink"/>
                <w:noProof/>
                <w:lang w:val="es-MX"/>
              </w:rPr>
              <w:t>13.2</w:t>
            </w:r>
            <w:r>
              <w:rPr>
                <w:rFonts w:eastAsiaTheme="minorEastAsia"/>
                <w:noProof/>
                <w:kern w:val="2"/>
                <w:sz w:val="24"/>
                <w:szCs w:val="24"/>
                <w:lang w:val="en-MX"/>
                <w14:ligatures w14:val="standardContextual"/>
              </w:rPr>
              <w:tab/>
            </w:r>
            <w:r w:rsidRPr="00362C5B">
              <w:rPr>
                <w:rStyle w:val="Hyperlink"/>
                <w:noProof/>
                <w:lang w:val="es-MX"/>
              </w:rPr>
              <w:t>Configuración del Ejecutable (.bat)</w:t>
            </w:r>
            <w:r>
              <w:rPr>
                <w:noProof/>
                <w:webHidden/>
              </w:rPr>
              <w:tab/>
            </w:r>
            <w:r>
              <w:rPr>
                <w:noProof/>
                <w:webHidden/>
              </w:rPr>
              <w:fldChar w:fldCharType="begin"/>
            </w:r>
            <w:r>
              <w:rPr>
                <w:noProof/>
                <w:webHidden/>
              </w:rPr>
              <w:instrText xml:space="preserve"> PAGEREF _Toc216640254 \h </w:instrText>
            </w:r>
            <w:r>
              <w:rPr>
                <w:noProof/>
                <w:webHidden/>
              </w:rPr>
            </w:r>
            <w:r>
              <w:rPr>
                <w:noProof/>
                <w:webHidden/>
              </w:rPr>
              <w:fldChar w:fldCharType="separate"/>
            </w:r>
            <w:r>
              <w:rPr>
                <w:noProof/>
                <w:webHidden/>
              </w:rPr>
              <w:t>34</w:t>
            </w:r>
            <w:r>
              <w:rPr>
                <w:noProof/>
                <w:webHidden/>
              </w:rPr>
              <w:fldChar w:fldCharType="end"/>
            </w:r>
          </w:hyperlink>
        </w:p>
        <w:p w14:paraId="1BF01FD0" w14:textId="10BA702A" w:rsidR="007B2198" w:rsidRDefault="007B2198">
          <w:pPr>
            <w:pStyle w:val="TOC2"/>
            <w:tabs>
              <w:tab w:val="left" w:pos="960"/>
              <w:tab w:val="right" w:leader="dot" w:pos="8494"/>
            </w:tabs>
            <w:rPr>
              <w:rFonts w:eastAsiaTheme="minorEastAsia"/>
              <w:noProof/>
              <w:kern w:val="2"/>
              <w:sz w:val="24"/>
              <w:szCs w:val="24"/>
              <w:lang w:val="en-MX"/>
              <w14:ligatures w14:val="standardContextual"/>
            </w:rPr>
          </w:pPr>
          <w:hyperlink w:anchor="_Toc216640255" w:history="1">
            <w:r w:rsidRPr="00362C5B">
              <w:rPr>
                <w:rStyle w:val="Hyperlink"/>
                <w:noProof/>
              </w:rPr>
              <w:t>13.3</w:t>
            </w:r>
            <w:r>
              <w:rPr>
                <w:rFonts w:eastAsiaTheme="minorEastAsia"/>
                <w:noProof/>
                <w:kern w:val="2"/>
                <w:sz w:val="24"/>
                <w:szCs w:val="24"/>
                <w:lang w:val="en-MX"/>
                <w14:ligatures w14:val="standardContextual"/>
              </w:rPr>
              <w:tab/>
            </w:r>
            <w:r w:rsidRPr="00362C5B">
              <w:rPr>
                <w:rStyle w:val="Hyperlink"/>
                <w:noProof/>
              </w:rPr>
              <w:t>Tablas de Estrés</w:t>
            </w:r>
            <w:r>
              <w:rPr>
                <w:noProof/>
                <w:webHidden/>
              </w:rPr>
              <w:tab/>
            </w:r>
            <w:r>
              <w:rPr>
                <w:noProof/>
                <w:webHidden/>
              </w:rPr>
              <w:fldChar w:fldCharType="begin"/>
            </w:r>
            <w:r>
              <w:rPr>
                <w:noProof/>
                <w:webHidden/>
              </w:rPr>
              <w:instrText xml:space="preserve"> PAGEREF _Toc216640255 \h </w:instrText>
            </w:r>
            <w:r>
              <w:rPr>
                <w:noProof/>
                <w:webHidden/>
              </w:rPr>
            </w:r>
            <w:r>
              <w:rPr>
                <w:noProof/>
                <w:webHidden/>
              </w:rPr>
              <w:fldChar w:fldCharType="separate"/>
            </w:r>
            <w:r>
              <w:rPr>
                <w:noProof/>
                <w:webHidden/>
              </w:rPr>
              <w:t>35</w:t>
            </w:r>
            <w:r>
              <w:rPr>
                <w:noProof/>
                <w:webHidden/>
              </w:rPr>
              <w:fldChar w:fldCharType="end"/>
            </w:r>
          </w:hyperlink>
        </w:p>
        <w:p w14:paraId="66013B36" w14:textId="19457A70" w:rsidR="007B2198" w:rsidRDefault="007B2198">
          <w:pPr>
            <w:pStyle w:val="TOC1"/>
            <w:tabs>
              <w:tab w:val="left" w:pos="720"/>
              <w:tab w:val="right" w:leader="dot" w:pos="8494"/>
            </w:tabs>
            <w:rPr>
              <w:rFonts w:eastAsiaTheme="minorEastAsia"/>
              <w:noProof/>
              <w:kern w:val="2"/>
              <w:sz w:val="24"/>
              <w:szCs w:val="24"/>
              <w:lang w:val="en-MX"/>
              <w14:ligatures w14:val="standardContextual"/>
            </w:rPr>
          </w:pPr>
          <w:hyperlink w:anchor="_Toc216640256" w:history="1">
            <w:r w:rsidRPr="00362C5B">
              <w:rPr>
                <w:rStyle w:val="Hyperlink"/>
                <w:noProof/>
              </w:rPr>
              <w:t>14</w:t>
            </w:r>
            <w:r>
              <w:rPr>
                <w:rFonts w:eastAsiaTheme="minorEastAsia"/>
                <w:noProof/>
                <w:kern w:val="2"/>
                <w:sz w:val="24"/>
                <w:szCs w:val="24"/>
                <w:lang w:val="en-MX"/>
                <w14:ligatures w14:val="standardContextual"/>
              </w:rPr>
              <w:tab/>
            </w:r>
            <w:r w:rsidRPr="00362C5B">
              <w:rPr>
                <w:rStyle w:val="Hyperlink"/>
                <w:noProof/>
              </w:rPr>
              <w:t>Anexos:</w:t>
            </w:r>
            <w:r>
              <w:rPr>
                <w:noProof/>
                <w:webHidden/>
              </w:rPr>
              <w:tab/>
            </w:r>
            <w:r>
              <w:rPr>
                <w:noProof/>
                <w:webHidden/>
              </w:rPr>
              <w:fldChar w:fldCharType="begin"/>
            </w:r>
            <w:r>
              <w:rPr>
                <w:noProof/>
                <w:webHidden/>
              </w:rPr>
              <w:instrText xml:space="preserve"> PAGEREF _Toc216640256 \h </w:instrText>
            </w:r>
            <w:r>
              <w:rPr>
                <w:noProof/>
                <w:webHidden/>
              </w:rPr>
            </w:r>
            <w:r>
              <w:rPr>
                <w:noProof/>
                <w:webHidden/>
              </w:rPr>
              <w:fldChar w:fldCharType="separate"/>
            </w:r>
            <w:r>
              <w:rPr>
                <w:noProof/>
                <w:webHidden/>
              </w:rPr>
              <w:t>35</w:t>
            </w:r>
            <w:r>
              <w:rPr>
                <w:noProof/>
                <w:webHidden/>
              </w:rPr>
              <w:fldChar w:fldCharType="end"/>
            </w:r>
          </w:hyperlink>
        </w:p>
        <w:p w14:paraId="12C1CB61" w14:textId="58497FDA" w:rsidR="00767413" w:rsidRDefault="00767413">
          <w:r>
            <w:rPr>
              <w:b/>
              <w:bCs/>
            </w:rPr>
            <w:fldChar w:fldCharType="end"/>
          </w:r>
        </w:p>
      </w:sdtContent>
    </w:sdt>
    <w:p w14:paraId="3C0CF1D6" w14:textId="77777777" w:rsidR="00767413" w:rsidRDefault="00767413">
      <w:pPr>
        <w:rPr>
          <w:lang w:val="es-MX"/>
        </w:rPr>
      </w:pPr>
    </w:p>
    <w:p w14:paraId="711D026F" w14:textId="77777777" w:rsidR="002C4A9D" w:rsidRDefault="002C4A9D">
      <w:pPr>
        <w:rPr>
          <w:lang w:val="es-MX"/>
        </w:rPr>
        <w:sectPr w:rsidR="002C4A9D">
          <w:pgSz w:w="11906" w:h="16838"/>
          <w:pgMar w:top="1417" w:right="1701" w:bottom="1417" w:left="1701" w:header="708" w:footer="708" w:gutter="0"/>
          <w:cols w:space="708"/>
          <w:docGrid w:linePitch="360"/>
        </w:sectPr>
      </w:pPr>
    </w:p>
    <w:p w14:paraId="1CC58BAF" w14:textId="7209EDD2" w:rsidR="00AC5929" w:rsidRDefault="00AC5929" w:rsidP="00447BE7">
      <w:pPr>
        <w:pStyle w:val="Heading1"/>
      </w:pPr>
      <w:bookmarkStart w:id="0" w:name="_Toc216640194"/>
      <w:r>
        <w:lastRenderedPageBreak/>
        <w:t>Control de proyecto.</w:t>
      </w:r>
      <w:bookmarkEnd w:id="0"/>
    </w:p>
    <w:p w14:paraId="4901C50B" w14:textId="63F106CB" w:rsidR="00220BE0" w:rsidRDefault="00220BE0" w:rsidP="00220BE0">
      <w:pPr>
        <w:pStyle w:val="Heading2"/>
        <w:rPr>
          <w:lang w:val="en-US"/>
        </w:rPr>
      </w:pPr>
      <w:bookmarkStart w:id="1" w:name="_Toc216640195"/>
      <w:proofErr w:type="spellStart"/>
      <w:r w:rsidRPr="2F21179A">
        <w:rPr>
          <w:lang w:val="en-US"/>
        </w:rPr>
        <w:t>Metodología</w:t>
      </w:r>
      <w:proofErr w:type="spellEnd"/>
      <w:r w:rsidRPr="2F21179A">
        <w:rPr>
          <w:lang w:val="en-US"/>
        </w:rPr>
        <w:t xml:space="preserve"> de </w:t>
      </w:r>
      <w:proofErr w:type="spellStart"/>
      <w:r w:rsidRPr="2F21179A">
        <w:rPr>
          <w:lang w:val="en-US"/>
        </w:rPr>
        <w:t>Gestión</w:t>
      </w:r>
      <w:bookmarkEnd w:id="1"/>
      <w:proofErr w:type="spellEnd"/>
      <w:r w:rsidRPr="2F21179A">
        <w:rPr>
          <w:lang w:val="en-US"/>
        </w:rPr>
        <w:t> </w:t>
      </w:r>
    </w:p>
    <w:p w14:paraId="44F9CE3B" w14:textId="475E13AC" w:rsidR="00220BE0" w:rsidRPr="003A2355" w:rsidRDefault="00220BE0" w:rsidP="00220BE0">
      <w:pPr>
        <w:rPr>
          <w:lang w:val="en-US"/>
        </w:rPr>
      </w:pPr>
      <w:r w:rsidRPr="00044642">
        <w:t xml:space="preserve">Para el desarrollo del proyecto "Tienda de </w:t>
      </w:r>
      <w:r w:rsidR="00EC5398" w:rsidRPr="00044642">
        <w:t>e</w:t>
      </w:r>
      <w:r w:rsidRPr="00044642">
        <w:t>stambres", se estableci</w:t>
      </w:r>
      <w:r w:rsidR="003A2355" w:rsidRPr="00044642">
        <w:t>ó</w:t>
      </w:r>
      <w:r w:rsidRPr="00044642">
        <w:t xml:space="preserve"> un control de proyecto que combina </w:t>
      </w:r>
      <w:r w:rsidR="00DF1351" w:rsidRPr="00044642">
        <w:t xml:space="preserve">objetivos de </w:t>
      </w:r>
      <w:r w:rsidRPr="00044642">
        <w:t xml:space="preserve">entrega con iteraciones de desarrollo para los Web </w:t>
      </w:r>
      <w:proofErr w:type="spellStart"/>
      <w:r w:rsidRPr="00044642">
        <w:t>Services</w:t>
      </w:r>
      <w:proofErr w:type="spellEnd"/>
      <w:r w:rsidR="00DF1351" w:rsidRPr="00044642">
        <w:t xml:space="preserve"> y el BPEL</w:t>
      </w:r>
      <w:r w:rsidRPr="00044642">
        <w:t xml:space="preserve">. </w:t>
      </w:r>
      <w:r w:rsidRPr="0C6EF33B">
        <w:rPr>
          <w:lang w:val="en-US"/>
        </w:rPr>
        <w:t xml:space="preserve">La </w:t>
      </w:r>
      <w:proofErr w:type="spellStart"/>
      <w:r w:rsidRPr="0C6EF33B">
        <w:rPr>
          <w:lang w:val="en-US"/>
        </w:rPr>
        <w:t>gestión</w:t>
      </w:r>
      <w:proofErr w:type="spellEnd"/>
      <w:r w:rsidRPr="0C6EF33B">
        <w:rPr>
          <w:lang w:val="en-US"/>
        </w:rPr>
        <w:t xml:space="preserve"> se </w:t>
      </w:r>
      <w:proofErr w:type="spellStart"/>
      <w:r w:rsidRPr="0C6EF33B">
        <w:rPr>
          <w:lang w:val="en-US"/>
        </w:rPr>
        <w:t>centraliza</w:t>
      </w:r>
      <w:proofErr w:type="spellEnd"/>
      <w:r w:rsidRPr="0C6EF33B">
        <w:rPr>
          <w:lang w:val="en-US"/>
        </w:rPr>
        <w:t xml:space="preserve"> </w:t>
      </w:r>
      <w:proofErr w:type="spellStart"/>
      <w:r w:rsidRPr="0C6EF33B">
        <w:rPr>
          <w:lang w:val="en-US"/>
        </w:rPr>
        <w:t>en</w:t>
      </w:r>
      <w:proofErr w:type="spellEnd"/>
      <w:r w:rsidRPr="0C6EF33B">
        <w:rPr>
          <w:lang w:val="en-US"/>
        </w:rPr>
        <w:t xml:space="preserve"> dos herramientas principales:</w:t>
      </w:r>
    </w:p>
    <w:p w14:paraId="3E697644" w14:textId="60C3E459" w:rsidR="00220BE0" w:rsidRPr="00286958" w:rsidRDefault="00220BE0" w:rsidP="008B5CD3">
      <w:pPr>
        <w:numPr>
          <w:ilvl w:val="0"/>
          <w:numId w:val="2"/>
        </w:numPr>
      </w:pPr>
      <w:r w:rsidRPr="00286958">
        <w:t>Repositorio de Código (GitHub): Para el control de versiones de</w:t>
      </w:r>
      <w:r w:rsidR="006A6D9A" w:rsidRPr="00286958">
        <w:t>l</w:t>
      </w:r>
      <w:r w:rsidRPr="00286958">
        <w:t xml:space="preserve"> software (BPEL, WSDL, XSD, Java </w:t>
      </w:r>
      <w:proofErr w:type="spellStart"/>
      <w:r w:rsidRPr="00286958">
        <w:t>POJOs</w:t>
      </w:r>
      <w:proofErr w:type="spellEnd"/>
      <w:r w:rsidRPr="00286958">
        <w:t>).</w:t>
      </w:r>
    </w:p>
    <w:p w14:paraId="6EEAD775" w14:textId="77777777" w:rsidR="00220BE0" w:rsidRPr="00286958" w:rsidRDefault="00220BE0" w:rsidP="008B5CD3">
      <w:pPr>
        <w:numPr>
          <w:ilvl w:val="0"/>
          <w:numId w:val="2"/>
        </w:numPr>
      </w:pPr>
      <w:r w:rsidRPr="00286958">
        <w:t>Plan de Trabajo (Excel): Para el seguimiento de tareas, asignación de responsables y medición de desviaciones en tiempo.</w:t>
      </w:r>
    </w:p>
    <w:p w14:paraId="2156B3C5" w14:textId="163B47B0" w:rsidR="00220BE0" w:rsidRDefault="00220BE0" w:rsidP="00220BE0">
      <w:pPr>
        <w:pStyle w:val="Heading2"/>
        <w:rPr>
          <w:lang w:val="en-US"/>
        </w:rPr>
      </w:pPr>
      <w:bookmarkStart w:id="2" w:name="_Toc216640196"/>
      <w:r w:rsidRPr="2F21179A">
        <w:rPr>
          <w:lang w:val="en-US"/>
        </w:rPr>
        <w:t xml:space="preserve">Plan de </w:t>
      </w:r>
      <w:proofErr w:type="spellStart"/>
      <w:r w:rsidRPr="2F21179A">
        <w:rPr>
          <w:lang w:val="en-US"/>
        </w:rPr>
        <w:t>Trabajo</w:t>
      </w:r>
      <w:proofErr w:type="spellEnd"/>
      <w:r w:rsidRPr="2F21179A">
        <w:rPr>
          <w:lang w:val="en-US"/>
        </w:rPr>
        <w:t xml:space="preserve"> y </w:t>
      </w:r>
      <w:proofErr w:type="spellStart"/>
      <w:r w:rsidRPr="2F21179A">
        <w:rPr>
          <w:lang w:val="en-US"/>
        </w:rPr>
        <w:t>Cronograma</w:t>
      </w:r>
      <w:bookmarkEnd w:id="2"/>
      <w:proofErr w:type="spellEnd"/>
    </w:p>
    <w:p w14:paraId="42588BA8" w14:textId="02962034" w:rsidR="00220BE0" w:rsidRDefault="00220BE0" w:rsidP="00220BE0">
      <w:r w:rsidRPr="00286958">
        <w:t>A continuación, se presenta el desglose de actividades principales. El plan detalla las fases de Análisis, Diseño, Desarrollo de Servicios Atómicos (Pedidos, Facturas, Envíos), Integración (BPEL) y Pruebas.</w:t>
      </w:r>
    </w:p>
    <w:p w14:paraId="34D4BF72" w14:textId="3375AF2E" w:rsidR="00CE26C4" w:rsidRPr="00286958" w:rsidRDefault="00CE26C4" w:rsidP="00220BE0">
      <w:r w:rsidRPr="00CE26C4">
        <w:rPr>
          <w:noProof/>
        </w:rPr>
        <w:drawing>
          <wp:inline distT="0" distB="0" distL="0" distR="0" wp14:anchorId="44CE524D" wp14:editId="3B1BD721">
            <wp:extent cx="5351145" cy="4449445"/>
            <wp:effectExtent l="0" t="0" r="0" b="0"/>
            <wp:docPr id="2047343936" name="Picture 1" descr="A green and white grid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3936" name="Picture 1" descr="A green and white grid with a green line&#10;&#10;AI-generated content may be incorrect."/>
                    <pic:cNvPicPr/>
                  </pic:nvPicPr>
                  <pic:blipFill rotWithShape="1">
                    <a:blip r:embed="rId9"/>
                    <a:srcRect l="235" t="-4" r="665"/>
                    <a:stretch>
                      <a:fillRect/>
                    </a:stretch>
                  </pic:blipFill>
                  <pic:spPr bwMode="auto">
                    <a:xfrm>
                      <a:off x="0" y="0"/>
                      <a:ext cx="5351340" cy="4449607"/>
                    </a:xfrm>
                    <a:prstGeom prst="rect">
                      <a:avLst/>
                    </a:prstGeom>
                    <a:ln>
                      <a:noFill/>
                    </a:ln>
                    <a:extLst>
                      <a:ext uri="{53640926-AAD7-44D8-BBD7-CCE9431645EC}">
                        <a14:shadowObscured xmlns:a14="http://schemas.microsoft.com/office/drawing/2010/main"/>
                      </a:ext>
                    </a:extLst>
                  </pic:spPr>
                </pic:pic>
              </a:graphicData>
            </a:graphic>
          </wp:inline>
        </w:drawing>
      </w:r>
    </w:p>
    <w:p w14:paraId="3E5D8F0D" w14:textId="1D91191B" w:rsidR="00220BE0" w:rsidRPr="00220BE0" w:rsidRDefault="00220BE0" w:rsidP="00220BE0">
      <w:pPr>
        <w:pStyle w:val="Heading2"/>
        <w:rPr>
          <w:lang w:val="en-US"/>
        </w:rPr>
      </w:pPr>
      <w:bookmarkStart w:id="3" w:name="_Toc216640197"/>
      <w:proofErr w:type="spellStart"/>
      <w:r w:rsidRPr="2F21179A">
        <w:rPr>
          <w:lang w:val="en-US"/>
        </w:rPr>
        <w:t>Resumen</w:t>
      </w:r>
      <w:proofErr w:type="spellEnd"/>
      <w:r w:rsidRPr="2F21179A">
        <w:rPr>
          <w:lang w:val="en-US"/>
        </w:rPr>
        <w:t xml:space="preserve"> de Roles</w:t>
      </w:r>
      <w:bookmarkEnd w:id="3"/>
      <w:r w:rsidRPr="2F21179A">
        <w:rPr>
          <w:lang w:val="en-US"/>
        </w:rPr>
        <w:t xml:space="preserve"> </w:t>
      </w:r>
    </w:p>
    <w:p w14:paraId="294C450D" w14:textId="77777777" w:rsidR="00220BE0" w:rsidRPr="00A43863" w:rsidRDefault="00220BE0" w:rsidP="008B5CD3">
      <w:pPr>
        <w:numPr>
          <w:ilvl w:val="0"/>
          <w:numId w:val="3"/>
        </w:numPr>
      </w:pPr>
      <w:r w:rsidRPr="00A43863">
        <w:t>Project Manager: Responsable de la coordinación y actualización del Excel de control.</w:t>
      </w:r>
    </w:p>
    <w:p w14:paraId="6E01BB04" w14:textId="77777777" w:rsidR="00220BE0" w:rsidRPr="00A43863" w:rsidRDefault="00220BE0" w:rsidP="008B5CD3">
      <w:pPr>
        <w:numPr>
          <w:ilvl w:val="0"/>
          <w:numId w:val="3"/>
        </w:numPr>
      </w:pPr>
      <w:r w:rsidRPr="00A43863">
        <w:t>Arquitectura: Diseño de los contratos WSDL y el flujo BPEL.</w:t>
      </w:r>
    </w:p>
    <w:p w14:paraId="53708A9A" w14:textId="77777777" w:rsidR="00220BE0" w:rsidRPr="00A43863" w:rsidRDefault="00220BE0" w:rsidP="008B5CD3">
      <w:pPr>
        <w:numPr>
          <w:ilvl w:val="0"/>
          <w:numId w:val="3"/>
        </w:numPr>
      </w:pPr>
      <w:r w:rsidRPr="00A43863">
        <w:t>Desarrollo: Implementación de la lógica en Java/SQL para los servicios de apoyo.</w:t>
      </w:r>
    </w:p>
    <w:p w14:paraId="4F436BB6" w14:textId="43322DA1" w:rsidR="00220BE0" w:rsidRPr="00A43863" w:rsidRDefault="00220BE0" w:rsidP="008B5CD3">
      <w:pPr>
        <w:numPr>
          <w:ilvl w:val="0"/>
          <w:numId w:val="3"/>
        </w:numPr>
      </w:pPr>
      <w:r w:rsidRPr="00A43863">
        <w:t>QA: Ejecución de l</w:t>
      </w:r>
      <w:r w:rsidR="00C8225B">
        <w:t>as</w:t>
      </w:r>
      <w:r w:rsidRPr="00A43863">
        <w:t xml:space="preserve"> pruebas y documentación de </w:t>
      </w:r>
      <w:proofErr w:type="spellStart"/>
      <w:r w:rsidRPr="00A43863">
        <w:rPr>
          <w:i/>
        </w:rPr>
        <w:t>steady</w:t>
      </w:r>
      <w:proofErr w:type="spellEnd"/>
      <w:r w:rsidRPr="00A43863">
        <w:rPr>
          <w:i/>
        </w:rPr>
        <w:t xml:space="preserve"> </w:t>
      </w:r>
      <w:proofErr w:type="spellStart"/>
      <w:r w:rsidRPr="00A43863">
        <w:rPr>
          <w:i/>
        </w:rPr>
        <w:t>states</w:t>
      </w:r>
      <w:proofErr w:type="spellEnd"/>
    </w:p>
    <w:p w14:paraId="54B7DDD6" w14:textId="0D6953EE" w:rsidR="006836CF" w:rsidRPr="00AC5929" w:rsidRDefault="006836CF" w:rsidP="00447BE7">
      <w:pPr>
        <w:pStyle w:val="Heading1"/>
      </w:pPr>
      <w:bookmarkStart w:id="4" w:name="_Toc216640198"/>
      <w:r w:rsidRPr="00AC5929">
        <w:lastRenderedPageBreak/>
        <w:t>Requerimientos De negocio</w:t>
      </w:r>
      <w:bookmarkEnd w:id="4"/>
    </w:p>
    <w:p w14:paraId="66622A71" w14:textId="3B30E319" w:rsidR="00D639CB" w:rsidRDefault="00D639CB" w:rsidP="00447BE7">
      <w:pPr>
        <w:pStyle w:val="Heading2"/>
      </w:pPr>
      <w:bookmarkStart w:id="5" w:name="_Toc216640199"/>
      <w:r w:rsidRPr="00447BE7">
        <w:t>Requerimientos</w:t>
      </w:r>
      <w:r>
        <w:t xml:space="preserve"> Funcionales</w:t>
      </w:r>
      <w:bookmarkEnd w:id="5"/>
    </w:p>
    <w:p w14:paraId="5E0268E6" w14:textId="07050374" w:rsidR="006836CF" w:rsidRDefault="006836CF" w:rsidP="006836CF">
      <w:pPr>
        <w:rPr>
          <w:lang w:val="es-MX"/>
        </w:rPr>
      </w:pPr>
      <w:r>
        <w:rPr>
          <w:lang w:val="es-MX"/>
        </w:rPr>
        <w:t>La aplicación a desarrollar debe cumplir con las siguientes reglas de negocio:</w:t>
      </w:r>
    </w:p>
    <w:tbl>
      <w:tblPr>
        <w:tblW w:w="0" w:type="auto"/>
        <w:tblCellMar>
          <w:top w:w="15" w:type="dxa"/>
          <w:left w:w="15" w:type="dxa"/>
          <w:bottom w:w="15" w:type="dxa"/>
          <w:right w:w="15" w:type="dxa"/>
        </w:tblCellMar>
        <w:tblLook w:val="04A0" w:firstRow="1" w:lastRow="0" w:firstColumn="1" w:lastColumn="0" w:noHBand="0" w:noVBand="1"/>
      </w:tblPr>
      <w:tblGrid>
        <w:gridCol w:w="875"/>
        <w:gridCol w:w="1970"/>
        <w:gridCol w:w="5659"/>
      </w:tblGrid>
      <w:tr w:rsidR="00BB2528" w:rsidRPr="00BB2528" w14:paraId="28E14044" w14:textId="77777777">
        <w:tc>
          <w:tcPr>
            <w:tcW w:w="0" w:type="auto"/>
            <w:tcMar>
              <w:top w:w="90" w:type="dxa"/>
              <w:left w:w="195" w:type="dxa"/>
              <w:bottom w:w="90" w:type="dxa"/>
              <w:right w:w="195" w:type="dxa"/>
            </w:tcMar>
            <w:vAlign w:val="center"/>
            <w:hideMark/>
          </w:tcPr>
          <w:p w14:paraId="3D098A40" w14:textId="77777777" w:rsidR="00BB2528" w:rsidRPr="00BB2528" w:rsidRDefault="00BB2528" w:rsidP="00BB2528">
            <w:r w:rsidRPr="00BB2528">
              <w:t>RN1</w:t>
            </w:r>
          </w:p>
        </w:tc>
        <w:tc>
          <w:tcPr>
            <w:tcW w:w="0" w:type="auto"/>
            <w:tcMar>
              <w:top w:w="90" w:type="dxa"/>
              <w:left w:w="195" w:type="dxa"/>
              <w:bottom w:w="90" w:type="dxa"/>
              <w:right w:w="195" w:type="dxa"/>
            </w:tcMar>
            <w:vAlign w:val="center"/>
            <w:hideMark/>
          </w:tcPr>
          <w:p w14:paraId="320997A9" w14:textId="77777777" w:rsidR="00BB2528" w:rsidRPr="00BB2528" w:rsidRDefault="00BB2528" w:rsidP="00BB2528">
            <w:pPr>
              <w:rPr>
                <w:lang w:val="en-US"/>
              </w:rPr>
            </w:pPr>
            <w:proofErr w:type="spellStart"/>
            <w:r w:rsidRPr="2F21179A">
              <w:rPr>
                <w:lang w:val="en-US"/>
              </w:rPr>
              <w:t>Identificación</w:t>
            </w:r>
            <w:proofErr w:type="spellEnd"/>
            <w:r w:rsidRPr="2F21179A">
              <w:rPr>
                <w:lang w:val="en-US"/>
              </w:rPr>
              <w:t xml:space="preserve"> de </w:t>
            </w:r>
            <w:proofErr w:type="spellStart"/>
            <w:r w:rsidRPr="2F21179A">
              <w:rPr>
                <w:lang w:val="en-US"/>
              </w:rPr>
              <w:t>Usuarios</w:t>
            </w:r>
            <w:proofErr w:type="spellEnd"/>
          </w:p>
        </w:tc>
        <w:tc>
          <w:tcPr>
            <w:tcW w:w="0" w:type="auto"/>
            <w:tcMar>
              <w:top w:w="90" w:type="dxa"/>
              <w:left w:w="195" w:type="dxa"/>
              <w:bottom w:w="90" w:type="dxa"/>
              <w:right w:w="195" w:type="dxa"/>
            </w:tcMar>
            <w:vAlign w:val="center"/>
            <w:hideMark/>
          </w:tcPr>
          <w:p w14:paraId="350C0324" w14:textId="77777777" w:rsidR="00BB2528" w:rsidRPr="005320F9" w:rsidRDefault="00BB2528" w:rsidP="00BB2528">
            <w:r w:rsidRPr="005320F9">
              <w:t>Los usuarios deben estar registrados en el medio de pago con un </w:t>
            </w:r>
            <w:proofErr w:type="spellStart"/>
            <w:r w:rsidRPr="005320F9">
              <w:rPr>
                <w:b/>
              </w:rPr>
              <w:t>idCliente</w:t>
            </w:r>
            <w:proofErr w:type="spellEnd"/>
            <w:r w:rsidRPr="005320F9">
              <w:rPr>
                <w:b/>
              </w:rPr>
              <w:t xml:space="preserve"> único</w:t>
            </w:r>
            <w:r w:rsidRPr="005320F9">
              <w:t>.</w:t>
            </w:r>
          </w:p>
        </w:tc>
      </w:tr>
      <w:tr w:rsidR="00BB2528" w:rsidRPr="00BB2528" w14:paraId="6929DEFC" w14:textId="77777777">
        <w:tc>
          <w:tcPr>
            <w:tcW w:w="0" w:type="auto"/>
            <w:tcMar>
              <w:top w:w="90" w:type="dxa"/>
              <w:left w:w="195" w:type="dxa"/>
              <w:bottom w:w="90" w:type="dxa"/>
              <w:right w:w="195" w:type="dxa"/>
            </w:tcMar>
            <w:vAlign w:val="center"/>
            <w:hideMark/>
          </w:tcPr>
          <w:p w14:paraId="646B2F6B" w14:textId="77777777" w:rsidR="00BB2528" w:rsidRPr="00BB2528" w:rsidRDefault="00BB2528" w:rsidP="00BB2528">
            <w:r w:rsidRPr="00BB2528">
              <w:t>RN2</w:t>
            </w:r>
          </w:p>
        </w:tc>
        <w:tc>
          <w:tcPr>
            <w:tcW w:w="0" w:type="auto"/>
            <w:tcMar>
              <w:top w:w="90" w:type="dxa"/>
              <w:left w:w="195" w:type="dxa"/>
              <w:bottom w:w="90" w:type="dxa"/>
              <w:right w:w="195" w:type="dxa"/>
            </w:tcMar>
            <w:vAlign w:val="center"/>
            <w:hideMark/>
          </w:tcPr>
          <w:p w14:paraId="7F06F6FB" w14:textId="77777777" w:rsidR="00BB2528" w:rsidRPr="00BB2528" w:rsidRDefault="00BB2528" w:rsidP="00BB2528">
            <w:pPr>
              <w:rPr>
                <w:lang w:val="en-US"/>
              </w:rPr>
            </w:pPr>
            <w:proofErr w:type="spellStart"/>
            <w:r w:rsidRPr="2F21179A">
              <w:rPr>
                <w:lang w:val="en-US"/>
              </w:rPr>
              <w:t>Identificación</w:t>
            </w:r>
            <w:proofErr w:type="spellEnd"/>
            <w:r w:rsidRPr="2F21179A">
              <w:rPr>
                <w:lang w:val="en-US"/>
              </w:rPr>
              <w:t xml:space="preserve"> de </w:t>
            </w:r>
            <w:proofErr w:type="spellStart"/>
            <w:r w:rsidRPr="2F21179A">
              <w:rPr>
                <w:lang w:val="en-US"/>
              </w:rPr>
              <w:t>Productos</w:t>
            </w:r>
            <w:proofErr w:type="spellEnd"/>
          </w:p>
        </w:tc>
        <w:tc>
          <w:tcPr>
            <w:tcW w:w="0" w:type="auto"/>
            <w:tcMar>
              <w:top w:w="90" w:type="dxa"/>
              <w:left w:w="195" w:type="dxa"/>
              <w:bottom w:w="90" w:type="dxa"/>
              <w:right w:w="195" w:type="dxa"/>
            </w:tcMar>
            <w:vAlign w:val="center"/>
            <w:hideMark/>
          </w:tcPr>
          <w:p w14:paraId="493DF697" w14:textId="77777777" w:rsidR="00BB2528" w:rsidRPr="005320F9" w:rsidRDefault="00BB2528" w:rsidP="00BB2528">
            <w:proofErr w:type="gramStart"/>
            <w:r w:rsidRPr="005320F9">
              <w:t xml:space="preserve">Los estambres en el </w:t>
            </w:r>
            <w:proofErr w:type="spellStart"/>
            <w:r w:rsidRPr="005320F9">
              <w:t>almacen</w:t>
            </w:r>
            <w:proofErr w:type="spellEnd"/>
            <w:r w:rsidRPr="005320F9">
              <w:t xml:space="preserve"> debe</w:t>
            </w:r>
            <w:proofErr w:type="gramEnd"/>
            <w:r w:rsidRPr="005320F9">
              <w:t xml:space="preserve"> estar registrado con un </w:t>
            </w:r>
            <w:proofErr w:type="spellStart"/>
            <w:r w:rsidRPr="005320F9">
              <w:rPr>
                <w:b/>
              </w:rPr>
              <w:t>idProd</w:t>
            </w:r>
            <w:proofErr w:type="spellEnd"/>
            <w:r w:rsidRPr="005320F9">
              <w:rPr>
                <w:b/>
              </w:rPr>
              <w:t xml:space="preserve"> único</w:t>
            </w:r>
            <w:r w:rsidRPr="005320F9">
              <w:t>, incluyendo color, grosor, tipo de fibra y lote.</w:t>
            </w:r>
          </w:p>
        </w:tc>
      </w:tr>
      <w:tr w:rsidR="00BB2528" w:rsidRPr="00BB2528" w14:paraId="1DB48104" w14:textId="77777777">
        <w:tc>
          <w:tcPr>
            <w:tcW w:w="0" w:type="auto"/>
            <w:tcMar>
              <w:top w:w="90" w:type="dxa"/>
              <w:left w:w="195" w:type="dxa"/>
              <w:bottom w:w="90" w:type="dxa"/>
              <w:right w:w="195" w:type="dxa"/>
            </w:tcMar>
            <w:vAlign w:val="center"/>
            <w:hideMark/>
          </w:tcPr>
          <w:p w14:paraId="065C6B7A" w14:textId="77777777" w:rsidR="00BB2528" w:rsidRPr="00BB2528" w:rsidRDefault="00BB2528" w:rsidP="00BB2528">
            <w:r w:rsidRPr="00BB2528">
              <w:t>RN3</w:t>
            </w:r>
          </w:p>
        </w:tc>
        <w:tc>
          <w:tcPr>
            <w:tcW w:w="0" w:type="auto"/>
            <w:tcMar>
              <w:top w:w="90" w:type="dxa"/>
              <w:left w:w="195" w:type="dxa"/>
              <w:bottom w:w="90" w:type="dxa"/>
              <w:right w:w="195" w:type="dxa"/>
            </w:tcMar>
            <w:vAlign w:val="center"/>
            <w:hideMark/>
          </w:tcPr>
          <w:p w14:paraId="2293D973" w14:textId="77777777" w:rsidR="00BB2528" w:rsidRPr="00BB2528" w:rsidRDefault="00BB2528" w:rsidP="00BB2528">
            <w:pPr>
              <w:rPr>
                <w:lang w:val="en-US"/>
              </w:rPr>
            </w:pPr>
            <w:r w:rsidRPr="2F21179A">
              <w:rPr>
                <w:lang w:val="en-US"/>
              </w:rPr>
              <w:t xml:space="preserve">Formato de </w:t>
            </w:r>
            <w:proofErr w:type="spellStart"/>
            <w:r w:rsidRPr="2F21179A">
              <w:rPr>
                <w:lang w:val="en-US"/>
              </w:rPr>
              <w:t>Pedidos</w:t>
            </w:r>
            <w:proofErr w:type="spellEnd"/>
          </w:p>
        </w:tc>
        <w:tc>
          <w:tcPr>
            <w:tcW w:w="0" w:type="auto"/>
            <w:tcMar>
              <w:top w:w="90" w:type="dxa"/>
              <w:left w:w="195" w:type="dxa"/>
              <w:bottom w:w="90" w:type="dxa"/>
              <w:right w:w="195" w:type="dxa"/>
            </w:tcMar>
            <w:vAlign w:val="center"/>
            <w:hideMark/>
          </w:tcPr>
          <w:p w14:paraId="1D09D81D" w14:textId="77777777" w:rsidR="00BB2528" w:rsidRPr="005320F9" w:rsidRDefault="00BB2528" w:rsidP="00BB2528">
            <w:r w:rsidRPr="005320F9">
              <w:t>Los pedidos se realizarán con un </w:t>
            </w:r>
            <w:proofErr w:type="spellStart"/>
            <w:r w:rsidRPr="005320F9">
              <w:rPr>
                <w:b/>
              </w:rPr>
              <w:t>idCliente</w:t>
            </w:r>
            <w:proofErr w:type="spellEnd"/>
            <w:r w:rsidRPr="005320F9">
              <w:t> y lista de estambres con cantidades respectivas.</w:t>
            </w:r>
          </w:p>
        </w:tc>
      </w:tr>
      <w:tr w:rsidR="00BB2528" w:rsidRPr="00BB2528" w14:paraId="428FA363" w14:textId="77777777">
        <w:tc>
          <w:tcPr>
            <w:tcW w:w="0" w:type="auto"/>
            <w:tcMar>
              <w:top w:w="90" w:type="dxa"/>
              <w:left w:w="195" w:type="dxa"/>
              <w:bottom w:w="90" w:type="dxa"/>
              <w:right w:w="195" w:type="dxa"/>
            </w:tcMar>
            <w:vAlign w:val="center"/>
            <w:hideMark/>
          </w:tcPr>
          <w:p w14:paraId="30C63DF0" w14:textId="77777777" w:rsidR="00BB2528" w:rsidRPr="00BB2528" w:rsidRDefault="00BB2528" w:rsidP="00BB2528">
            <w:r w:rsidRPr="00BB2528">
              <w:t>RN4</w:t>
            </w:r>
          </w:p>
        </w:tc>
        <w:tc>
          <w:tcPr>
            <w:tcW w:w="0" w:type="auto"/>
            <w:tcMar>
              <w:top w:w="90" w:type="dxa"/>
              <w:left w:w="195" w:type="dxa"/>
              <w:bottom w:w="90" w:type="dxa"/>
              <w:right w:w="195" w:type="dxa"/>
            </w:tcMar>
            <w:vAlign w:val="center"/>
            <w:hideMark/>
          </w:tcPr>
          <w:p w14:paraId="4042DE9A" w14:textId="77777777" w:rsidR="00BB2528" w:rsidRPr="00BB2528" w:rsidRDefault="00BB2528" w:rsidP="00BB2528">
            <w:pPr>
              <w:rPr>
                <w:lang w:val="en-US"/>
              </w:rPr>
            </w:pPr>
            <w:proofErr w:type="spellStart"/>
            <w:r w:rsidRPr="2F21179A">
              <w:rPr>
                <w:lang w:val="en-US"/>
              </w:rPr>
              <w:t>Validación</w:t>
            </w:r>
            <w:proofErr w:type="spellEnd"/>
            <w:r w:rsidRPr="2F21179A">
              <w:rPr>
                <w:lang w:val="en-US"/>
              </w:rPr>
              <w:t xml:space="preserve"> de Stock</w:t>
            </w:r>
          </w:p>
        </w:tc>
        <w:tc>
          <w:tcPr>
            <w:tcW w:w="0" w:type="auto"/>
            <w:tcMar>
              <w:top w:w="90" w:type="dxa"/>
              <w:left w:w="195" w:type="dxa"/>
              <w:bottom w:w="90" w:type="dxa"/>
              <w:right w:w="195" w:type="dxa"/>
            </w:tcMar>
            <w:vAlign w:val="center"/>
            <w:hideMark/>
          </w:tcPr>
          <w:p w14:paraId="60629F8C" w14:textId="77777777" w:rsidR="00BB2528" w:rsidRPr="005320F9" w:rsidRDefault="00BB2528" w:rsidP="00BB2528">
            <w:r w:rsidRPr="005320F9">
              <w:t>La compra solo procede si existe el inventario necesario.</w:t>
            </w:r>
          </w:p>
        </w:tc>
      </w:tr>
      <w:tr w:rsidR="00BB2528" w:rsidRPr="00BB2528" w14:paraId="5F7B6A65" w14:textId="77777777">
        <w:tc>
          <w:tcPr>
            <w:tcW w:w="0" w:type="auto"/>
            <w:tcMar>
              <w:top w:w="90" w:type="dxa"/>
              <w:left w:w="195" w:type="dxa"/>
              <w:bottom w:w="90" w:type="dxa"/>
              <w:right w:w="195" w:type="dxa"/>
            </w:tcMar>
            <w:vAlign w:val="center"/>
            <w:hideMark/>
          </w:tcPr>
          <w:p w14:paraId="1B7BEB87" w14:textId="77777777" w:rsidR="00BB2528" w:rsidRPr="00BB2528" w:rsidRDefault="00BB2528" w:rsidP="00BB2528">
            <w:r w:rsidRPr="00BB2528">
              <w:t>RN5</w:t>
            </w:r>
          </w:p>
        </w:tc>
        <w:tc>
          <w:tcPr>
            <w:tcW w:w="0" w:type="auto"/>
            <w:tcMar>
              <w:top w:w="90" w:type="dxa"/>
              <w:left w:w="195" w:type="dxa"/>
              <w:bottom w:w="90" w:type="dxa"/>
              <w:right w:w="195" w:type="dxa"/>
            </w:tcMar>
            <w:vAlign w:val="center"/>
            <w:hideMark/>
          </w:tcPr>
          <w:p w14:paraId="7C07565B" w14:textId="77777777" w:rsidR="00BB2528" w:rsidRPr="00BB2528" w:rsidRDefault="00BB2528" w:rsidP="00BB2528">
            <w:pPr>
              <w:rPr>
                <w:lang w:val="en-US"/>
              </w:rPr>
            </w:pPr>
            <w:proofErr w:type="spellStart"/>
            <w:r w:rsidRPr="2F21179A">
              <w:rPr>
                <w:lang w:val="en-US"/>
              </w:rPr>
              <w:t>Validación</w:t>
            </w:r>
            <w:proofErr w:type="spellEnd"/>
            <w:r w:rsidRPr="2F21179A">
              <w:rPr>
                <w:lang w:val="en-US"/>
              </w:rPr>
              <w:t xml:space="preserve"> de Crédito</w:t>
            </w:r>
          </w:p>
        </w:tc>
        <w:tc>
          <w:tcPr>
            <w:tcW w:w="0" w:type="auto"/>
            <w:tcMar>
              <w:top w:w="90" w:type="dxa"/>
              <w:left w:w="195" w:type="dxa"/>
              <w:bottom w:w="90" w:type="dxa"/>
              <w:right w:w="195" w:type="dxa"/>
            </w:tcMar>
            <w:vAlign w:val="center"/>
            <w:hideMark/>
          </w:tcPr>
          <w:p w14:paraId="4088E9BA" w14:textId="77777777" w:rsidR="00BB2528" w:rsidRPr="005320F9" w:rsidRDefault="00BB2528" w:rsidP="00BB2528">
            <w:r w:rsidRPr="005320F9">
              <w:t>La compra solo procede si el cliente tiene crédito autorizado en el WS de Facturación.</w:t>
            </w:r>
          </w:p>
        </w:tc>
      </w:tr>
      <w:tr w:rsidR="00BB2528" w:rsidRPr="00BB2528" w14:paraId="352F3C76" w14:textId="77777777">
        <w:tc>
          <w:tcPr>
            <w:tcW w:w="0" w:type="auto"/>
            <w:tcMar>
              <w:top w:w="90" w:type="dxa"/>
              <w:left w:w="195" w:type="dxa"/>
              <w:bottom w:w="90" w:type="dxa"/>
              <w:right w:w="195" w:type="dxa"/>
            </w:tcMar>
            <w:vAlign w:val="center"/>
            <w:hideMark/>
          </w:tcPr>
          <w:p w14:paraId="1CAD9F20" w14:textId="77777777" w:rsidR="00BB2528" w:rsidRPr="00BB2528" w:rsidRDefault="00BB2528" w:rsidP="00BB2528">
            <w:r w:rsidRPr="00BB2528">
              <w:t>RN6</w:t>
            </w:r>
          </w:p>
        </w:tc>
        <w:tc>
          <w:tcPr>
            <w:tcW w:w="0" w:type="auto"/>
            <w:tcMar>
              <w:top w:w="90" w:type="dxa"/>
              <w:left w:w="195" w:type="dxa"/>
              <w:bottom w:w="90" w:type="dxa"/>
              <w:right w:w="195" w:type="dxa"/>
            </w:tcMar>
            <w:vAlign w:val="center"/>
            <w:hideMark/>
          </w:tcPr>
          <w:p w14:paraId="4BBE60D2" w14:textId="77777777" w:rsidR="00BB2528" w:rsidRPr="00BB2528" w:rsidRDefault="00BB2528" w:rsidP="00BB2528">
            <w:r w:rsidRPr="2F21179A">
              <w:t xml:space="preserve">Política de </w:t>
            </w:r>
            <w:proofErr w:type="spellStart"/>
            <w:r w:rsidRPr="2F21179A">
              <w:t>Rollback</w:t>
            </w:r>
            <w:proofErr w:type="spellEnd"/>
          </w:p>
        </w:tc>
        <w:tc>
          <w:tcPr>
            <w:tcW w:w="0" w:type="auto"/>
            <w:tcMar>
              <w:top w:w="90" w:type="dxa"/>
              <w:left w:w="195" w:type="dxa"/>
              <w:bottom w:w="90" w:type="dxa"/>
              <w:right w:w="195" w:type="dxa"/>
            </w:tcMar>
            <w:vAlign w:val="center"/>
            <w:hideMark/>
          </w:tcPr>
          <w:p w14:paraId="61953C18" w14:textId="77777777" w:rsidR="00BB2528" w:rsidRPr="005320F9" w:rsidRDefault="00BB2528" w:rsidP="00BB2528">
            <w:r w:rsidRPr="005320F9">
              <w:t>Si el crédito es rechazado, el sistema debe liberar los productos apartados en inventario.</w:t>
            </w:r>
          </w:p>
        </w:tc>
      </w:tr>
      <w:tr w:rsidR="00BB2528" w:rsidRPr="00BB2528" w14:paraId="55DD3BFB" w14:textId="77777777">
        <w:tc>
          <w:tcPr>
            <w:tcW w:w="0" w:type="auto"/>
            <w:tcMar>
              <w:top w:w="90" w:type="dxa"/>
              <w:left w:w="195" w:type="dxa"/>
              <w:bottom w:w="90" w:type="dxa"/>
              <w:right w:w="195" w:type="dxa"/>
            </w:tcMar>
            <w:vAlign w:val="center"/>
            <w:hideMark/>
          </w:tcPr>
          <w:p w14:paraId="702F493D" w14:textId="77777777" w:rsidR="00BB2528" w:rsidRPr="00BB2528" w:rsidRDefault="00BB2528" w:rsidP="00BB2528">
            <w:r w:rsidRPr="00BB2528">
              <w:t>RN7</w:t>
            </w:r>
          </w:p>
        </w:tc>
        <w:tc>
          <w:tcPr>
            <w:tcW w:w="0" w:type="auto"/>
            <w:tcMar>
              <w:top w:w="90" w:type="dxa"/>
              <w:left w:w="195" w:type="dxa"/>
              <w:bottom w:w="90" w:type="dxa"/>
              <w:right w:w="195" w:type="dxa"/>
            </w:tcMar>
            <w:vAlign w:val="center"/>
            <w:hideMark/>
          </w:tcPr>
          <w:p w14:paraId="6119A936" w14:textId="77777777" w:rsidR="00BB2528" w:rsidRPr="00BB2528" w:rsidRDefault="00BB2528" w:rsidP="00BB2528">
            <w:pPr>
              <w:rPr>
                <w:lang w:val="en-US"/>
              </w:rPr>
            </w:pPr>
            <w:r w:rsidRPr="2F21179A">
              <w:rPr>
                <w:lang w:val="en-US"/>
              </w:rPr>
              <w:t xml:space="preserve">Generación de </w:t>
            </w:r>
            <w:proofErr w:type="spellStart"/>
            <w:r w:rsidRPr="2F21179A">
              <w:rPr>
                <w:lang w:val="en-US"/>
              </w:rPr>
              <w:t>Envío</w:t>
            </w:r>
            <w:proofErr w:type="spellEnd"/>
          </w:p>
        </w:tc>
        <w:tc>
          <w:tcPr>
            <w:tcW w:w="0" w:type="auto"/>
            <w:tcMar>
              <w:top w:w="90" w:type="dxa"/>
              <w:left w:w="195" w:type="dxa"/>
              <w:bottom w:w="90" w:type="dxa"/>
              <w:right w:w="195" w:type="dxa"/>
            </w:tcMar>
            <w:vAlign w:val="center"/>
            <w:hideMark/>
          </w:tcPr>
          <w:p w14:paraId="307D66CB" w14:textId="77777777" w:rsidR="00BB2528" w:rsidRPr="005320F9" w:rsidRDefault="00BB2528" w:rsidP="00BB2528">
            <w:r w:rsidRPr="005320F9">
              <w:t>Tras aprobar el crédito, se debe generar una guía en el WS de Envíos asociada al cliente y pedido.</w:t>
            </w:r>
          </w:p>
        </w:tc>
      </w:tr>
      <w:tr w:rsidR="00BB2528" w:rsidRPr="00BB2528" w14:paraId="6C7DE4EC" w14:textId="77777777">
        <w:tc>
          <w:tcPr>
            <w:tcW w:w="0" w:type="auto"/>
            <w:tcMar>
              <w:top w:w="90" w:type="dxa"/>
              <w:left w:w="195" w:type="dxa"/>
              <w:bottom w:w="90" w:type="dxa"/>
              <w:right w:w="195" w:type="dxa"/>
            </w:tcMar>
            <w:vAlign w:val="center"/>
            <w:hideMark/>
          </w:tcPr>
          <w:p w14:paraId="2352FBE7" w14:textId="77777777" w:rsidR="00BB2528" w:rsidRPr="00BB2528" w:rsidRDefault="00BB2528" w:rsidP="00BB2528">
            <w:r w:rsidRPr="00BB2528">
              <w:t>RN8</w:t>
            </w:r>
          </w:p>
        </w:tc>
        <w:tc>
          <w:tcPr>
            <w:tcW w:w="0" w:type="auto"/>
            <w:tcMar>
              <w:top w:w="90" w:type="dxa"/>
              <w:left w:w="195" w:type="dxa"/>
              <w:bottom w:w="90" w:type="dxa"/>
              <w:right w:w="195" w:type="dxa"/>
            </w:tcMar>
            <w:vAlign w:val="center"/>
            <w:hideMark/>
          </w:tcPr>
          <w:p w14:paraId="4196A017" w14:textId="77777777" w:rsidR="00BB2528" w:rsidRPr="00BB2528" w:rsidRDefault="00BB2528" w:rsidP="00BB2528">
            <w:pPr>
              <w:rPr>
                <w:lang w:val="en-US"/>
              </w:rPr>
            </w:pPr>
            <w:proofErr w:type="spellStart"/>
            <w:r w:rsidRPr="2F21179A">
              <w:rPr>
                <w:lang w:val="en-US"/>
              </w:rPr>
              <w:t>Manejo</w:t>
            </w:r>
            <w:proofErr w:type="spellEnd"/>
            <w:r w:rsidRPr="2F21179A">
              <w:rPr>
                <w:lang w:val="en-US"/>
              </w:rPr>
              <w:t xml:space="preserve"> </w:t>
            </w:r>
            <w:proofErr w:type="spellStart"/>
            <w:r w:rsidRPr="2F21179A">
              <w:rPr>
                <w:lang w:val="en-US"/>
              </w:rPr>
              <w:t>por</w:t>
            </w:r>
            <w:proofErr w:type="spellEnd"/>
            <w:r w:rsidRPr="2F21179A">
              <w:rPr>
                <w:lang w:val="en-US"/>
              </w:rPr>
              <w:t xml:space="preserve"> </w:t>
            </w:r>
            <w:proofErr w:type="spellStart"/>
            <w:r w:rsidRPr="2F21179A">
              <w:rPr>
                <w:lang w:val="en-US"/>
              </w:rPr>
              <w:t>Lotes</w:t>
            </w:r>
            <w:proofErr w:type="spellEnd"/>
          </w:p>
        </w:tc>
        <w:tc>
          <w:tcPr>
            <w:tcW w:w="0" w:type="auto"/>
            <w:tcMar>
              <w:top w:w="90" w:type="dxa"/>
              <w:left w:w="195" w:type="dxa"/>
              <w:bottom w:w="90" w:type="dxa"/>
              <w:right w:w="195" w:type="dxa"/>
            </w:tcMar>
            <w:vAlign w:val="center"/>
            <w:hideMark/>
          </w:tcPr>
          <w:p w14:paraId="4A885DA8" w14:textId="77777777" w:rsidR="00BB2528" w:rsidRPr="005320F9" w:rsidRDefault="00BB2528" w:rsidP="00BB2528">
            <w:r w:rsidRPr="005320F9">
              <w:t>Los estambres deben venderse considerando su </w:t>
            </w:r>
            <w:r w:rsidRPr="005320F9">
              <w:rPr>
                <w:b/>
              </w:rPr>
              <w:t>lote de producción</w:t>
            </w:r>
            <w:r w:rsidRPr="005320F9">
              <w:t>; no se pueden mezclar lotes en la misma orden si tienen restricciones de calidad.</w:t>
            </w:r>
          </w:p>
        </w:tc>
      </w:tr>
      <w:tr w:rsidR="00BB2528" w:rsidRPr="00BB2528" w14:paraId="59E08D55" w14:textId="77777777">
        <w:tc>
          <w:tcPr>
            <w:tcW w:w="0" w:type="auto"/>
            <w:tcMar>
              <w:top w:w="90" w:type="dxa"/>
              <w:left w:w="195" w:type="dxa"/>
              <w:bottom w:w="90" w:type="dxa"/>
              <w:right w:w="195" w:type="dxa"/>
            </w:tcMar>
            <w:vAlign w:val="center"/>
            <w:hideMark/>
          </w:tcPr>
          <w:p w14:paraId="34C42B58" w14:textId="77777777" w:rsidR="00BB2528" w:rsidRPr="00BB2528" w:rsidRDefault="00BB2528" w:rsidP="00BB2528">
            <w:r w:rsidRPr="00BB2528">
              <w:t>RN9</w:t>
            </w:r>
          </w:p>
        </w:tc>
        <w:tc>
          <w:tcPr>
            <w:tcW w:w="0" w:type="auto"/>
            <w:tcMar>
              <w:top w:w="90" w:type="dxa"/>
              <w:left w:w="195" w:type="dxa"/>
              <w:bottom w:w="90" w:type="dxa"/>
              <w:right w:w="195" w:type="dxa"/>
            </w:tcMar>
            <w:vAlign w:val="center"/>
            <w:hideMark/>
          </w:tcPr>
          <w:p w14:paraId="64BFA150" w14:textId="77777777" w:rsidR="00BB2528" w:rsidRPr="00BB2528" w:rsidRDefault="00BB2528" w:rsidP="00BB2528">
            <w:pPr>
              <w:rPr>
                <w:lang w:val="en-US"/>
              </w:rPr>
            </w:pPr>
            <w:proofErr w:type="spellStart"/>
            <w:r w:rsidRPr="2F21179A">
              <w:rPr>
                <w:lang w:val="en-US"/>
              </w:rPr>
              <w:t>Productos</w:t>
            </w:r>
            <w:proofErr w:type="spellEnd"/>
            <w:r w:rsidRPr="2F21179A">
              <w:rPr>
                <w:lang w:val="en-US"/>
              </w:rPr>
              <w:t xml:space="preserve"> </w:t>
            </w:r>
            <w:proofErr w:type="spellStart"/>
            <w:r w:rsidRPr="2F21179A">
              <w:rPr>
                <w:lang w:val="en-US"/>
              </w:rPr>
              <w:t>Sustitutos</w:t>
            </w:r>
            <w:proofErr w:type="spellEnd"/>
          </w:p>
        </w:tc>
        <w:tc>
          <w:tcPr>
            <w:tcW w:w="0" w:type="auto"/>
            <w:tcMar>
              <w:top w:w="90" w:type="dxa"/>
              <w:left w:w="195" w:type="dxa"/>
              <w:bottom w:w="90" w:type="dxa"/>
              <w:right w:w="195" w:type="dxa"/>
            </w:tcMar>
            <w:vAlign w:val="center"/>
            <w:hideMark/>
          </w:tcPr>
          <w:p w14:paraId="269C6BCE" w14:textId="77777777" w:rsidR="00BB2528" w:rsidRPr="005320F9" w:rsidRDefault="00BB2528" w:rsidP="00BB2528">
            <w:r w:rsidRPr="005320F9">
              <w:t>Si un estambre no está disponible, el sistema debe sugerir </w:t>
            </w:r>
            <w:r w:rsidRPr="005320F9">
              <w:rPr>
                <w:b/>
              </w:rPr>
              <w:t>productos sustitutos compatibles</w:t>
            </w:r>
            <w:r w:rsidRPr="005320F9">
              <w:t> (mismo grosor y fibra).</w:t>
            </w:r>
          </w:p>
        </w:tc>
      </w:tr>
      <w:tr w:rsidR="00BB2528" w:rsidRPr="00BB2528" w14:paraId="4F22A504" w14:textId="77777777">
        <w:tc>
          <w:tcPr>
            <w:tcW w:w="0" w:type="auto"/>
            <w:tcMar>
              <w:top w:w="90" w:type="dxa"/>
              <w:left w:w="195" w:type="dxa"/>
              <w:bottom w:w="90" w:type="dxa"/>
              <w:right w:w="195" w:type="dxa"/>
            </w:tcMar>
            <w:vAlign w:val="center"/>
            <w:hideMark/>
          </w:tcPr>
          <w:p w14:paraId="169AEB5F" w14:textId="77777777" w:rsidR="00BB2528" w:rsidRPr="00BB2528" w:rsidRDefault="00BB2528" w:rsidP="00BB2528">
            <w:r w:rsidRPr="00BB2528">
              <w:t>RN10</w:t>
            </w:r>
          </w:p>
        </w:tc>
        <w:tc>
          <w:tcPr>
            <w:tcW w:w="0" w:type="auto"/>
            <w:tcMar>
              <w:top w:w="90" w:type="dxa"/>
              <w:left w:w="195" w:type="dxa"/>
              <w:bottom w:w="90" w:type="dxa"/>
              <w:right w:w="195" w:type="dxa"/>
            </w:tcMar>
            <w:vAlign w:val="center"/>
            <w:hideMark/>
          </w:tcPr>
          <w:p w14:paraId="504447CB" w14:textId="77777777" w:rsidR="00BB2528" w:rsidRPr="00BB2528" w:rsidRDefault="00BB2528" w:rsidP="00BB2528">
            <w:pPr>
              <w:rPr>
                <w:lang w:val="en-US"/>
              </w:rPr>
            </w:pPr>
            <w:r w:rsidRPr="2F21179A">
              <w:rPr>
                <w:lang w:val="en-US"/>
              </w:rPr>
              <w:t xml:space="preserve">Reglas de </w:t>
            </w:r>
            <w:proofErr w:type="spellStart"/>
            <w:r w:rsidRPr="2F21179A">
              <w:rPr>
                <w:lang w:val="en-US"/>
              </w:rPr>
              <w:t>Descuento</w:t>
            </w:r>
            <w:proofErr w:type="spellEnd"/>
          </w:p>
        </w:tc>
        <w:tc>
          <w:tcPr>
            <w:tcW w:w="0" w:type="auto"/>
            <w:tcMar>
              <w:top w:w="90" w:type="dxa"/>
              <w:left w:w="195" w:type="dxa"/>
              <w:bottom w:w="90" w:type="dxa"/>
              <w:right w:w="195" w:type="dxa"/>
            </w:tcMar>
            <w:vAlign w:val="center"/>
            <w:hideMark/>
          </w:tcPr>
          <w:p w14:paraId="66831DFF" w14:textId="77777777" w:rsidR="00BB2528" w:rsidRPr="005320F9" w:rsidRDefault="00BB2528" w:rsidP="00BB2528">
            <w:r w:rsidRPr="005320F9">
              <w:t>Aplicar descuentos a estambres de temporada.</w:t>
            </w:r>
          </w:p>
        </w:tc>
      </w:tr>
    </w:tbl>
    <w:p w14:paraId="1D965B55" w14:textId="77777777" w:rsidR="000A010B" w:rsidRPr="00BB2528" w:rsidRDefault="000A010B" w:rsidP="006836CF"/>
    <w:p w14:paraId="33A2C8FB" w14:textId="546A1242" w:rsidR="00D639CB" w:rsidRDefault="00AC5929" w:rsidP="00447BE7">
      <w:pPr>
        <w:pStyle w:val="Heading2"/>
        <w:rPr>
          <w:lang w:val="es-MX"/>
        </w:rPr>
      </w:pPr>
      <w:bookmarkStart w:id="6" w:name="_Toc216640200"/>
      <w:r>
        <w:rPr>
          <w:lang w:val="es-MX"/>
        </w:rPr>
        <w:t>Requerimientos No Funcionales</w:t>
      </w:r>
      <w:bookmarkEnd w:id="6"/>
    </w:p>
    <w:p w14:paraId="6B8B30E8" w14:textId="2A040DBB" w:rsidR="00AC7FBA" w:rsidRDefault="00BB2528" w:rsidP="006836CF">
      <w:pPr>
        <w:rPr>
          <w:lang w:val="es-MX"/>
        </w:rPr>
      </w:pPr>
      <w:r>
        <w:rPr>
          <w:lang w:val="es-MX"/>
        </w:rPr>
        <w:t>En cuanto a 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984"/>
        <w:gridCol w:w="5527"/>
      </w:tblGrid>
      <w:tr w:rsidR="00AC7FBA" w:rsidRPr="00AC7FBA" w14:paraId="203FACB5" w14:textId="77777777" w:rsidTr="00AC7FBA">
        <w:trPr>
          <w:tblCellSpacing w:w="15" w:type="dxa"/>
        </w:trPr>
        <w:tc>
          <w:tcPr>
            <w:tcW w:w="948" w:type="dxa"/>
            <w:vAlign w:val="center"/>
            <w:hideMark/>
          </w:tcPr>
          <w:p w14:paraId="2971ABBE" w14:textId="77777777" w:rsidR="00AC7FBA" w:rsidRPr="00AC7FBA" w:rsidRDefault="00AC7FBA" w:rsidP="00AC7FBA">
            <w:r w:rsidRPr="00AC7FBA">
              <w:t>RNF1</w:t>
            </w:r>
          </w:p>
        </w:tc>
        <w:tc>
          <w:tcPr>
            <w:tcW w:w="1954" w:type="dxa"/>
            <w:vAlign w:val="center"/>
            <w:hideMark/>
          </w:tcPr>
          <w:p w14:paraId="08D66C2C" w14:textId="77777777" w:rsidR="00AC7FBA" w:rsidRPr="00AC7FBA" w:rsidRDefault="00AC7FBA" w:rsidP="00AC7FBA">
            <w:pPr>
              <w:rPr>
                <w:lang w:val="en-US"/>
              </w:rPr>
            </w:pPr>
            <w:proofErr w:type="spellStart"/>
            <w:r w:rsidRPr="2F21179A">
              <w:rPr>
                <w:lang w:val="en-US"/>
              </w:rPr>
              <w:t>Volumetría</w:t>
            </w:r>
            <w:proofErr w:type="spellEnd"/>
            <w:r w:rsidRPr="2F21179A">
              <w:rPr>
                <w:lang w:val="en-US"/>
              </w:rPr>
              <w:t xml:space="preserve"> / Performance</w:t>
            </w:r>
          </w:p>
        </w:tc>
        <w:tc>
          <w:tcPr>
            <w:tcW w:w="5482" w:type="dxa"/>
            <w:vAlign w:val="center"/>
            <w:hideMark/>
          </w:tcPr>
          <w:p w14:paraId="250086CA" w14:textId="77777777" w:rsidR="00AC7FBA" w:rsidRPr="005320F9" w:rsidRDefault="00AC7FBA" w:rsidP="00AC7FBA">
            <w:r w:rsidRPr="005320F9">
              <w:t>El sistema debe soportar 100 transacciones por minuto, incluyendo altas de artículos, modificaciones de stock y operaciones del medio de pago.</w:t>
            </w:r>
          </w:p>
        </w:tc>
      </w:tr>
      <w:tr w:rsidR="00AC7FBA" w:rsidRPr="00AC7FBA" w14:paraId="7EEFAB16" w14:textId="77777777" w:rsidTr="00AC7FBA">
        <w:trPr>
          <w:tblCellSpacing w:w="15" w:type="dxa"/>
        </w:trPr>
        <w:tc>
          <w:tcPr>
            <w:tcW w:w="948" w:type="dxa"/>
            <w:vAlign w:val="center"/>
            <w:hideMark/>
          </w:tcPr>
          <w:p w14:paraId="45D14D82" w14:textId="77777777" w:rsidR="00AC7FBA" w:rsidRPr="00AC7FBA" w:rsidRDefault="00AC7FBA" w:rsidP="00AC7FBA">
            <w:r w:rsidRPr="00AC7FBA">
              <w:lastRenderedPageBreak/>
              <w:t>RNF2</w:t>
            </w:r>
          </w:p>
        </w:tc>
        <w:tc>
          <w:tcPr>
            <w:tcW w:w="1954" w:type="dxa"/>
            <w:vAlign w:val="center"/>
            <w:hideMark/>
          </w:tcPr>
          <w:p w14:paraId="09973F15" w14:textId="77777777" w:rsidR="00AC7FBA" w:rsidRPr="00AC7FBA" w:rsidRDefault="00AC7FBA" w:rsidP="00AC7FBA">
            <w:r w:rsidRPr="00AC7FBA">
              <w:t>Tiempo de Respuesta</w:t>
            </w:r>
          </w:p>
        </w:tc>
        <w:tc>
          <w:tcPr>
            <w:tcW w:w="5482" w:type="dxa"/>
            <w:vAlign w:val="center"/>
            <w:hideMark/>
          </w:tcPr>
          <w:p w14:paraId="0A5BCDB7" w14:textId="363C36FE" w:rsidR="00AC7FBA" w:rsidRPr="005320F9" w:rsidRDefault="00AC7FBA" w:rsidP="00AC7FBA">
            <w:r w:rsidRPr="005320F9">
              <w:t xml:space="preserve">Cada servicio (Almacén, Pagos y Envíos) debe responder en menos de </w:t>
            </w:r>
            <w:r w:rsidR="005B71FC">
              <w:t>3</w:t>
            </w:r>
            <w:r w:rsidRPr="005320F9">
              <w:t xml:space="preserve"> segundos en condiciones de carga normal.</w:t>
            </w:r>
          </w:p>
        </w:tc>
      </w:tr>
      <w:tr w:rsidR="00AC7FBA" w:rsidRPr="00AC7FBA" w14:paraId="7DA65903" w14:textId="77777777" w:rsidTr="00AC7FBA">
        <w:trPr>
          <w:tblCellSpacing w:w="15" w:type="dxa"/>
        </w:trPr>
        <w:tc>
          <w:tcPr>
            <w:tcW w:w="948" w:type="dxa"/>
            <w:vAlign w:val="center"/>
            <w:hideMark/>
          </w:tcPr>
          <w:p w14:paraId="4B836161" w14:textId="77777777" w:rsidR="00AC7FBA" w:rsidRPr="00AC7FBA" w:rsidRDefault="00AC7FBA" w:rsidP="00AC7FBA">
            <w:r w:rsidRPr="00AC7FBA">
              <w:t>RNF3</w:t>
            </w:r>
          </w:p>
        </w:tc>
        <w:tc>
          <w:tcPr>
            <w:tcW w:w="1954" w:type="dxa"/>
            <w:vAlign w:val="center"/>
            <w:hideMark/>
          </w:tcPr>
          <w:p w14:paraId="0A3B9FC8" w14:textId="77777777" w:rsidR="00AC7FBA" w:rsidRPr="00AC7FBA" w:rsidRDefault="00AC7FBA" w:rsidP="00AC7FBA">
            <w:pPr>
              <w:rPr>
                <w:lang w:val="en-US"/>
              </w:rPr>
            </w:pPr>
            <w:proofErr w:type="spellStart"/>
            <w:r w:rsidRPr="2F21179A">
              <w:rPr>
                <w:lang w:val="en-US"/>
              </w:rPr>
              <w:t>Confiabilidad</w:t>
            </w:r>
            <w:proofErr w:type="spellEnd"/>
          </w:p>
        </w:tc>
        <w:tc>
          <w:tcPr>
            <w:tcW w:w="5482" w:type="dxa"/>
            <w:vAlign w:val="center"/>
            <w:hideMark/>
          </w:tcPr>
          <w:p w14:paraId="2C6D7175" w14:textId="77777777" w:rsidR="00AC7FBA" w:rsidRPr="005320F9" w:rsidRDefault="00AC7FBA" w:rsidP="00AC7FBA">
            <w:r w:rsidRPr="005320F9">
              <w:t>Las transacciones deben ser ACID, asegurando consistencia entre inventario, pagos y envíos.</w:t>
            </w:r>
          </w:p>
        </w:tc>
      </w:tr>
      <w:tr w:rsidR="00AC7FBA" w:rsidRPr="00AC7FBA" w14:paraId="4BC9C973" w14:textId="77777777" w:rsidTr="00AC7FBA">
        <w:trPr>
          <w:tblCellSpacing w:w="15" w:type="dxa"/>
        </w:trPr>
        <w:tc>
          <w:tcPr>
            <w:tcW w:w="948" w:type="dxa"/>
            <w:vAlign w:val="center"/>
            <w:hideMark/>
          </w:tcPr>
          <w:p w14:paraId="71B1BB2D" w14:textId="77777777" w:rsidR="00AC7FBA" w:rsidRPr="00AC7FBA" w:rsidRDefault="00AC7FBA" w:rsidP="00AC7FBA">
            <w:r w:rsidRPr="00AC7FBA">
              <w:t>RNF4</w:t>
            </w:r>
          </w:p>
        </w:tc>
        <w:tc>
          <w:tcPr>
            <w:tcW w:w="1954" w:type="dxa"/>
            <w:vAlign w:val="center"/>
            <w:hideMark/>
          </w:tcPr>
          <w:p w14:paraId="4A66AD8D" w14:textId="77777777" w:rsidR="00AC7FBA" w:rsidRPr="00AC7FBA" w:rsidRDefault="00AC7FBA" w:rsidP="00AC7FBA">
            <w:pPr>
              <w:rPr>
                <w:lang w:val="en-US"/>
              </w:rPr>
            </w:pPr>
            <w:proofErr w:type="spellStart"/>
            <w:r w:rsidRPr="2F21179A">
              <w:rPr>
                <w:lang w:val="en-US"/>
              </w:rPr>
              <w:t>Integridad</w:t>
            </w:r>
            <w:proofErr w:type="spellEnd"/>
            <w:r w:rsidRPr="2F21179A">
              <w:rPr>
                <w:lang w:val="en-US"/>
              </w:rPr>
              <w:t xml:space="preserve"> de Datos</w:t>
            </w:r>
          </w:p>
        </w:tc>
        <w:tc>
          <w:tcPr>
            <w:tcW w:w="5482" w:type="dxa"/>
            <w:vAlign w:val="center"/>
            <w:hideMark/>
          </w:tcPr>
          <w:p w14:paraId="601CCBF8" w14:textId="77777777" w:rsidR="00AC7FBA" w:rsidRPr="005320F9" w:rsidRDefault="00AC7FBA" w:rsidP="00AC7FBA">
            <w:r w:rsidRPr="005320F9">
              <w:t>Los servicios deben validar tipos de datos, rangos permitidos y coherencia antes de procesar operaciones.</w:t>
            </w:r>
          </w:p>
        </w:tc>
      </w:tr>
    </w:tbl>
    <w:p w14:paraId="296CF8B8" w14:textId="77777777" w:rsidR="00AC7FBA" w:rsidRPr="00AC7FBA" w:rsidRDefault="00AC7FBA" w:rsidP="006836CF"/>
    <w:p w14:paraId="37CF32B9" w14:textId="08A42E49" w:rsidR="00AC5286" w:rsidRPr="00AC5286" w:rsidRDefault="00AC5929" w:rsidP="00AC5286">
      <w:pPr>
        <w:pStyle w:val="Heading1"/>
      </w:pPr>
      <w:bookmarkStart w:id="7" w:name="_Toc216640201"/>
      <w:r>
        <w:t>Historias de Usuario</w:t>
      </w:r>
      <w:bookmarkEnd w:id="7"/>
    </w:p>
    <w:p w14:paraId="5F8737C0" w14:textId="12884550" w:rsidR="00AC5286" w:rsidRPr="00AC5286" w:rsidRDefault="00AC5286" w:rsidP="00A11C5B">
      <w:pPr>
        <w:rPr>
          <w:lang w:val="es-MX"/>
        </w:rPr>
      </w:pPr>
      <w:r>
        <w:rPr>
          <w:lang w:val="es-MX"/>
        </w:rPr>
        <w:t>E</w:t>
      </w:r>
      <w:proofErr w:type="spellStart"/>
      <w:r w:rsidRPr="00AC5286">
        <w:t>sta</w:t>
      </w:r>
      <w:proofErr w:type="spellEnd"/>
      <w:r w:rsidRPr="00AC5286">
        <w:t xml:space="preserve"> sección documenta los flujos de interacción del sistema, distinguiendo entre el flujo ideal</w:t>
      </w:r>
      <w:r>
        <w:t xml:space="preserve"> </w:t>
      </w:r>
      <w:r w:rsidRPr="00AC5286">
        <w:t>(</w:t>
      </w:r>
      <w:proofErr w:type="spellStart"/>
      <w:r w:rsidRPr="00AC5286">
        <w:t>Happy</w:t>
      </w:r>
      <w:proofErr w:type="spellEnd"/>
      <w:r w:rsidRPr="00AC5286">
        <w:t xml:space="preserve"> </w:t>
      </w:r>
      <w:proofErr w:type="spellStart"/>
      <w:r w:rsidRPr="00AC5286">
        <w:t>Path</w:t>
      </w:r>
      <w:proofErr w:type="spellEnd"/>
      <w:r w:rsidRPr="00AC5286">
        <w:t>) y las excepciones de negocio que activan mecanismos de compensación o rechazo (Rutas Alternas).</w:t>
      </w:r>
      <w:r>
        <w:rPr>
          <w:lang w:val="es-MX"/>
        </w:rPr>
        <w:t xml:space="preserve"> </w:t>
      </w:r>
    </w:p>
    <w:p w14:paraId="633A5DE4" w14:textId="04B38E69" w:rsidR="007A17C9" w:rsidRPr="00CD472E" w:rsidRDefault="00CD472E" w:rsidP="00CD472E">
      <w:pPr>
        <w:pStyle w:val="Heading3"/>
        <w:rPr>
          <w:lang w:val="en-US"/>
        </w:rPr>
      </w:pPr>
      <w:bookmarkStart w:id="8" w:name="_Toc216640202"/>
      <w:proofErr w:type="spellStart"/>
      <w:r w:rsidRPr="2F21179A">
        <w:rPr>
          <w:lang w:val="en-US"/>
        </w:rPr>
        <w:t>Compra</w:t>
      </w:r>
      <w:proofErr w:type="spellEnd"/>
      <w:r w:rsidRPr="2F21179A">
        <w:rPr>
          <w:lang w:val="en-US"/>
        </w:rPr>
        <w:t xml:space="preserve"> </w:t>
      </w:r>
      <w:proofErr w:type="spellStart"/>
      <w:r w:rsidRPr="2F21179A">
        <w:rPr>
          <w:lang w:val="en-US"/>
        </w:rPr>
        <w:t>Exitosa</w:t>
      </w:r>
      <w:proofErr w:type="spellEnd"/>
      <w:r w:rsidRPr="2F21179A">
        <w:rPr>
          <w:lang w:val="en-US"/>
        </w:rPr>
        <w:t xml:space="preserve"> de </w:t>
      </w:r>
      <w:proofErr w:type="spellStart"/>
      <w:r w:rsidRPr="2F21179A">
        <w:rPr>
          <w:lang w:val="en-US"/>
        </w:rPr>
        <w:t>Estambres</w:t>
      </w:r>
      <w:bookmarkEnd w:id="8"/>
      <w:proofErr w:type="spellEnd"/>
    </w:p>
    <w:p w14:paraId="5EC7D709" w14:textId="7B59A25C" w:rsidR="00F425A9" w:rsidRPr="005320F9" w:rsidRDefault="001E7DAF" w:rsidP="00F425A9">
      <w:pPr>
        <w:tabs>
          <w:tab w:val="num" w:pos="720"/>
        </w:tabs>
      </w:pPr>
      <w:r w:rsidRPr="005320F9">
        <w:rPr>
          <w:b/>
        </w:rPr>
        <w:t>Historia:</w:t>
      </w:r>
      <w:r w:rsidRPr="005320F9">
        <w:t> </w:t>
      </w:r>
      <w:r w:rsidR="00F425A9" w:rsidRPr="005320F9">
        <w:t xml:space="preserve">"Como cliente registrado, quiero comprar 5 madejas de estambre de lana </w:t>
      </w:r>
      <w:r w:rsidR="00D871D9" w:rsidRPr="005320F9">
        <w:t xml:space="preserve">roja </w:t>
      </w:r>
      <w:r w:rsidR="00F425A9" w:rsidRPr="005320F9">
        <w:t xml:space="preserve">y 2 de algodón </w:t>
      </w:r>
      <w:r w:rsidR="00D871D9" w:rsidRPr="005320F9">
        <w:t xml:space="preserve">azul </w:t>
      </w:r>
      <w:r w:rsidR="00F425A9" w:rsidRPr="005320F9">
        <w:t xml:space="preserve">para recibir mi número de guía de envío." </w:t>
      </w:r>
    </w:p>
    <w:p w14:paraId="03E78996" w14:textId="565A8E74" w:rsidR="00F425A9" w:rsidRDefault="00F425A9" w:rsidP="00F425A9">
      <w:pPr>
        <w:tabs>
          <w:tab w:val="num" w:pos="720"/>
        </w:tabs>
        <w:rPr>
          <w:lang w:val="en-US"/>
        </w:rPr>
      </w:pPr>
      <w:proofErr w:type="spellStart"/>
      <w:r w:rsidRPr="2F21179A">
        <w:rPr>
          <w:b/>
          <w:lang w:val="en-US"/>
        </w:rPr>
        <w:t>Comportamiento</w:t>
      </w:r>
      <w:proofErr w:type="spellEnd"/>
      <w:r w:rsidR="007C6CFC" w:rsidRPr="2F21179A">
        <w:rPr>
          <w:lang w:val="en-US"/>
        </w:rPr>
        <w:t>:</w:t>
      </w:r>
    </w:p>
    <w:p w14:paraId="6C26F018" w14:textId="5E2166D2" w:rsidR="001E7DAF" w:rsidRPr="00F425A9" w:rsidRDefault="001E7DAF" w:rsidP="008B5CD3">
      <w:pPr>
        <w:pStyle w:val="ListParagraph"/>
        <w:numPr>
          <w:ilvl w:val="0"/>
          <w:numId w:val="4"/>
        </w:numPr>
        <w:rPr>
          <w:lang w:val="en-US"/>
        </w:rPr>
      </w:pPr>
      <w:r w:rsidRPr="2F21179A">
        <w:rPr>
          <w:lang w:val="en-US"/>
        </w:rPr>
        <w:t xml:space="preserve">El </w:t>
      </w:r>
      <w:proofErr w:type="spellStart"/>
      <w:r w:rsidRPr="2F21179A">
        <w:rPr>
          <w:lang w:val="en-US"/>
        </w:rPr>
        <w:t>cliente</w:t>
      </w:r>
      <w:proofErr w:type="spellEnd"/>
      <w:r w:rsidRPr="2F21179A">
        <w:rPr>
          <w:lang w:val="en-US"/>
        </w:rPr>
        <w:t xml:space="preserve"> </w:t>
      </w:r>
      <w:proofErr w:type="spellStart"/>
      <w:r w:rsidRPr="2F21179A">
        <w:rPr>
          <w:lang w:val="en-US"/>
        </w:rPr>
        <w:t>envía</w:t>
      </w:r>
      <w:proofErr w:type="spellEnd"/>
      <w:r w:rsidRPr="2F21179A">
        <w:rPr>
          <w:lang w:val="en-US"/>
        </w:rPr>
        <w:t xml:space="preserve"> </w:t>
      </w:r>
      <w:proofErr w:type="spellStart"/>
      <w:r w:rsidRPr="2F21179A">
        <w:rPr>
          <w:lang w:val="en-US"/>
        </w:rPr>
        <w:t>solicitud</w:t>
      </w:r>
      <w:proofErr w:type="spellEnd"/>
      <w:r w:rsidRPr="2F21179A">
        <w:rPr>
          <w:lang w:val="en-US"/>
        </w:rPr>
        <w:t>.</w:t>
      </w:r>
    </w:p>
    <w:p w14:paraId="2CD5C494" w14:textId="46868FA8" w:rsidR="001E7DAF" w:rsidRPr="005320F9" w:rsidRDefault="001E7DAF" w:rsidP="008B5CD3">
      <w:pPr>
        <w:numPr>
          <w:ilvl w:val="0"/>
          <w:numId w:val="4"/>
        </w:numPr>
      </w:pPr>
      <w:proofErr w:type="spellStart"/>
      <w:r w:rsidRPr="005320F9">
        <w:t>WS</w:t>
      </w:r>
      <w:r w:rsidR="00D71F63" w:rsidRPr="005320F9">
        <w:t>_</w:t>
      </w:r>
      <w:r w:rsidRPr="005320F9">
        <w:t>Pedido</w:t>
      </w:r>
      <w:proofErr w:type="spellEnd"/>
      <w:r w:rsidRPr="005320F9">
        <w:t> confirma stock y aparta las 7 madejas.</w:t>
      </w:r>
    </w:p>
    <w:p w14:paraId="1FE31EFC" w14:textId="334200EA" w:rsidR="001E7DAF" w:rsidRPr="005320F9" w:rsidRDefault="001E7DAF" w:rsidP="008B5CD3">
      <w:pPr>
        <w:numPr>
          <w:ilvl w:val="0"/>
          <w:numId w:val="4"/>
        </w:numPr>
      </w:pPr>
      <w:proofErr w:type="spellStart"/>
      <w:r w:rsidRPr="005320F9">
        <w:t>WS</w:t>
      </w:r>
      <w:r w:rsidR="00D71F63" w:rsidRPr="005320F9">
        <w:t>_</w:t>
      </w:r>
      <w:r w:rsidRPr="005320F9">
        <w:t>Pedido</w:t>
      </w:r>
      <w:proofErr w:type="spellEnd"/>
      <w:r w:rsidRPr="005320F9">
        <w:t> devuelve el costo total.</w:t>
      </w:r>
    </w:p>
    <w:p w14:paraId="67286C61" w14:textId="77777777" w:rsidR="001E7DAF" w:rsidRPr="005320F9" w:rsidRDefault="001E7DAF" w:rsidP="008B5CD3">
      <w:pPr>
        <w:numPr>
          <w:ilvl w:val="0"/>
          <w:numId w:val="4"/>
        </w:numPr>
      </w:pPr>
      <w:proofErr w:type="spellStart"/>
      <w:r w:rsidRPr="005320F9">
        <w:t>WS_Autorizacion</w:t>
      </w:r>
      <w:proofErr w:type="spellEnd"/>
      <w:r w:rsidRPr="005320F9">
        <w:t> confirma que el cliente tiene saldo suficiente.</w:t>
      </w:r>
    </w:p>
    <w:p w14:paraId="14D2C658" w14:textId="77777777" w:rsidR="001E7DAF" w:rsidRPr="005320F9" w:rsidRDefault="001E7DAF" w:rsidP="008B5CD3">
      <w:pPr>
        <w:numPr>
          <w:ilvl w:val="0"/>
          <w:numId w:val="4"/>
        </w:numPr>
      </w:pPr>
      <w:proofErr w:type="spellStart"/>
      <w:r w:rsidRPr="005320F9">
        <w:t>WS_Envios</w:t>
      </w:r>
      <w:proofErr w:type="spellEnd"/>
      <w:r w:rsidRPr="005320F9">
        <w:t> registra el envío y devuelve guía.</w:t>
      </w:r>
    </w:p>
    <w:p w14:paraId="1C451BB8" w14:textId="04E0FD09" w:rsidR="007A7628" w:rsidRPr="005320F9" w:rsidRDefault="001E7DAF" w:rsidP="008B5CD3">
      <w:pPr>
        <w:numPr>
          <w:ilvl w:val="0"/>
          <w:numId w:val="4"/>
        </w:numPr>
      </w:pPr>
      <w:r w:rsidRPr="005320F9">
        <w:t>El BPEL responde al cliente con el </w:t>
      </w:r>
      <w:proofErr w:type="spellStart"/>
      <w:r w:rsidRPr="005320F9">
        <w:t>numPedido</w:t>
      </w:r>
      <w:proofErr w:type="spellEnd"/>
    </w:p>
    <w:p w14:paraId="29F899D9" w14:textId="444633C0" w:rsidR="40C56575" w:rsidRDefault="5FEBAE18" w:rsidP="0D57E3BA">
      <w:pPr>
        <w:pStyle w:val="Heading3"/>
      </w:pPr>
      <w:bookmarkStart w:id="9" w:name="_Toc216640203"/>
      <w:r w:rsidRPr="0D57E3BA">
        <w:t>Compra Multi-Lote sin Restricción de Calidad (Excepción a RN8)</w:t>
      </w:r>
      <w:bookmarkEnd w:id="9"/>
    </w:p>
    <w:p w14:paraId="18C1AF3E" w14:textId="32E34A9D" w:rsidR="5FEBAE18" w:rsidRDefault="5FEBAE18" w:rsidP="4B7133C2">
      <w:pPr>
        <w:spacing w:before="240" w:after="240"/>
        <w:rPr>
          <w:rFonts w:eastAsiaTheme="minorEastAsia"/>
        </w:rPr>
      </w:pPr>
      <w:r w:rsidRPr="796BA3D9">
        <w:rPr>
          <w:rFonts w:eastAsiaTheme="minorEastAsia"/>
          <w:b/>
        </w:rPr>
        <w:t>Historia:</w:t>
      </w:r>
      <w:r w:rsidRPr="796BA3D9">
        <w:rPr>
          <w:rFonts w:eastAsiaTheme="minorEastAsia"/>
        </w:rPr>
        <w:t xml:space="preserve"> "Como cliente que necesita volumen y no le importa la variación de tono, quiero poder comprar estambres de diferentes lotes en un mismo pedido para cubrir la cantidad total que necesito."</w:t>
      </w:r>
    </w:p>
    <w:p w14:paraId="05EF24B5" w14:textId="648C53E3" w:rsidR="5FEBAE18" w:rsidRDefault="5FEBAE18" w:rsidP="4B7133C2">
      <w:pPr>
        <w:spacing w:before="240" w:after="240"/>
        <w:rPr>
          <w:rFonts w:eastAsiaTheme="minorEastAsia"/>
          <w:b/>
        </w:rPr>
      </w:pPr>
      <w:r w:rsidRPr="796BA3D9">
        <w:rPr>
          <w:rFonts w:eastAsiaTheme="minorEastAsia"/>
          <w:b/>
        </w:rPr>
        <w:t>Comportamiento:</w:t>
      </w:r>
    </w:p>
    <w:p w14:paraId="5325D769" w14:textId="700F0FA9" w:rsidR="5FEBAE18" w:rsidRDefault="5FEBAE18" w:rsidP="00E23195">
      <w:pPr>
        <w:pStyle w:val="ListParagraph"/>
        <w:numPr>
          <w:ilvl w:val="0"/>
          <w:numId w:val="32"/>
        </w:numPr>
        <w:spacing w:before="240" w:after="240"/>
        <w:rPr>
          <w:rFonts w:eastAsiaTheme="minorEastAsia"/>
        </w:rPr>
      </w:pPr>
      <w:r w:rsidRPr="796BA3D9">
        <w:rPr>
          <w:rFonts w:eastAsiaTheme="minorEastAsia"/>
        </w:rPr>
        <w:t xml:space="preserve">El cliente envía una solicitud por 50 madejas con la bandera </w:t>
      </w:r>
      <w:proofErr w:type="spellStart"/>
      <w:r w:rsidRPr="796BA3D9">
        <w:rPr>
          <w:rFonts w:eastAsiaTheme="minorEastAsia"/>
        </w:rPr>
        <w:t>restriccionCalidad</w:t>
      </w:r>
      <w:proofErr w:type="spellEnd"/>
      <w:r w:rsidRPr="796BA3D9">
        <w:rPr>
          <w:rFonts w:eastAsiaTheme="minorEastAsia"/>
        </w:rPr>
        <w:t xml:space="preserve"> = false.</w:t>
      </w:r>
    </w:p>
    <w:p w14:paraId="06545701" w14:textId="76C8CF72" w:rsidR="5FEBAE18" w:rsidRDefault="5FEBAE18" w:rsidP="00E23195">
      <w:pPr>
        <w:pStyle w:val="ListParagraph"/>
        <w:numPr>
          <w:ilvl w:val="0"/>
          <w:numId w:val="32"/>
        </w:numPr>
        <w:spacing w:before="240" w:after="240"/>
        <w:rPr>
          <w:rFonts w:eastAsiaTheme="minorEastAsia"/>
        </w:rPr>
      </w:pPr>
      <w:proofErr w:type="spellStart"/>
      <w:r w:rsidRPr="796BA3D9">
        <w:rPr>
          <w:rFonts w:eastAsiaTheme="minorEastAsia"/>
        </w:rPr>
        <w:t>WS_Pedido</w:t>
      </w:r>
      <w:proofErr w:type="spellEnd"/>
      <w:r w:rsidRPr="796BA3D9">
        <w:rPr>
          <w:rFonts w:eastAsiaTheme="minorEastAsia"/>
        </w:rPr>
        <w:t xml:space="preserve"> verifica el stock. Encuentra 30 en Lote A y 20 en Lote B.</w:t>
      </w:r>
    </w:p>
    <w:p w14:paraId="02DA3FFB" w14:textId="76D0DFFE" w:rsidR="5FEBAE18" w:rsidRDefault="5FEBAE18" w:rsidP="00E23195">
      <w:pPr>
        <w:pStyle w:val="ListParagraph"/>
        <w:numPr>
          <w:ilvl w:val="0"/>
          <w:numId w:val="32"/>
        </w:numPr>
        <w:spacing w:before="240" w:after="240"/>
        <w:rPr>
          <w:rFonts w:eastAsiaTheme="minorEastAsia"/>
        </w:rPr>
      </w:pPr>
      <w:r w:rsidRPr="796BA3D9">
        <w:rPr>
          <w:rFonts w:eastAsiaTheme="minorEastAsia"/>
        </w:rPr>
        <w:t>Al no haber restricción activa (</w:t>
      </w:r>
      <w:r w:rsidRPr="796BA3D9">
        <w:rPr>
          <w:rFonts w:eastAsiaTheme="minorEastAsia"/>
          <w:b/>
        </w:rPr>
        <w:t>RN8</w:t>
      </w:r>
      <w:r w:rsidRPr="796BA3D9">
        <w:rPr>
          <w:rFonts w:eastAsiaTheme="minorEastAsia"/>
        </w:rPr>
        <w:t xml:space="preserve">), </w:t>
      </w:r>
      <w:proofErr w:type="spellStart"/>
      <w:r w:rsidRPr="796BA3D9">
        <w:rPr>
          <w:rFonts w:eastAsiaTheme="minorEastAsia"/>
        </w:rPr>
        <w:t>WS_Pedido</w:t>
      </w:r>
      <w:proofErr w:type="spellEnd"/>
      <w:r w:rsidRPr="796BA3D9">
        <w:rPr>
          <w:rFonts w:eastAsiaTheme="minorEastAsia"/>
        </w:rPr>
        <w:t xml:space="preserve"> reserva ambos lotes y los consolida en la orden.</w:t>
      </w:r>
    </w:p>
    <w:p w14:paraId="039FD2A2" w14:textId="2EC4502E" w:rsidR="5FEBAE18" w:rsidRDefault="5FEBAE18" w:rsidP="00E23195">
      <w:pPr>
        <w:pStyle w:val="ListParagraph"/>
        <w:numPr>
          <w:ilvl w:val="0"/>
          <w:numId w:val="32"/>
        </w:numPr>
        <w:spacing w:before="240" w:after="240"/>
        <w:rPr>
          <w:rFonts w:eastAsiaTheme="minorEastAsia"/>
        </w:rPr>
      </w:pPr>
      <w:proofErr w:type="spellStart"/>
      <w:r w:rsidRPr="796BA3D9">
        <w:rPr>
          <w:rFonts w:eastAsiaTheme="minorEastAsia"/>
        </w:rPr>
        <w:t>WS_Pedido</w:t>
      </w:r>
      <w:proofErr w:type="spellEnd"/>
      <w:r w:rsidRPr="796BA3D9">
        <w:rPr>
          <w:rFonts w:eastAsiaTheme="minorEastAsia"/>
        </w:rPr>
        <w:t xml:space="preserve"> calcula el monto total acumulado.</w:t>
      </w:r>
    </w:p>
    <w:p w14:paraId="5B44AC7D" w14:textId="1E111A18" w:rsidR="5FEBAE18" w:rsidRDefault="5FEBAE18" w:rsidP="00E23195">
      <w:pPr>
        <w:pStyle w:val="ListParagraph"/>
        <w:numPr>
          <w:ilvl w:val="0"/>
          <w:numId w:val="32"/>
        </w:numPr>
        <w:spacing w:before="240" w:after="240"/>
        <w:rPr>
          <w:rFonts w:eastAsiaTheme="minorEastAsia"/>
        </w:rPr>
      </w:pPr>
      <w:proofErr w:type="spellStart"/>
      <w:r w:rsidRPr="796BA3D9">
        <w:rPr>
          <w:rFonts w:eastAsiaTheme="minorEastAsia"/>
        </w:rPr>
        <w:t>WS_Autorizacion</w:t>
      </w:r>
      <w:proofErr w:type="spellEnd"/>
      <w:r w:rsidRPr="796BA3D9">
        <w:rPr>
          <w:rFonts w:eastAsiaTheme="minorEastAsia"/>
        </w:rPr>
        <w:t xml:space="preserve"> valida el crédito por el total.</w:t>
      </w:r>
    </w:p>
    <w:p w14:paraId="02BEE8A2" w14:textId="0DB0F95D" w:rsidR="5FEBAE18" w:rsidRDefault="5FEBAE18" w:rsidP="00E23195">
      <w:pPr>
        <w:pStyle w:val="ListParagraph"/>
        <w:numPr>
          <w:ilvl w:val="0"/>
          <w:numId w:val="32"/>
        </w:numPr>
        <w:spacing w:before="240" w:after="240"/>
        <w:rPr>
          <w:rFonts w:eastAsiaTheme="minorEastAsia"/>
        </w:rPr>
      </w:pPr>
      <w:proofErr w:type="spellStart"/>
      <w:r w:rsidRPr="796BA3D9">
        <w:rPr>
          <w:rFonts w:eastAsiaTheme="minorEastAsia"/>
        </w:rPr>
        <w:t>WS_Envios</w:t>
      </w:r>
      <w:proofErr w:type="spellEnd"/>
      <w:r w:rsidRPr="796BA3D9">
        <w:rPr>
          <w:rFonts w:eastAsiaTheme="minorEastAsia"/>
        </w:rPr>
        <w:t xml:space="preserve"> genera la guía.</w:t>
      </w:r>
    </w:p>
    <w:p w14:paraId="7D6444E7" w14:textId="6FC446B8" w:rsidR="5FEBAE18" w:rsidRDefault="5FEBAE18" w:rsidP="00E23195">
      <w:pPr>
        <w:pStyle w:val="ListParagraph"/>
        <w:numPr>
          <w:ilvl w:val="0"/>
          <w:numId w:val="32"/>
        </w:numPr>
        <w:spacing w:before="240" w:after="240"/>
        <w:rPr>
          <w:rFonts w:eastAsiaTheme="minorEastAsia"/>
        </w:rPr>
      </w:pPr>
      <w:r w:rsidRPr="796BA3D9">
        <w:rPr>
          <w:rFonts w:eastAsiaTheme="minorEastAsia"/>
        </w:rPr>
        <w:t>El BPEL responde confirmando la venta de unidades mixtas.</w:t>
      </w:r>
    </w:p>
    <w:p w14:paraId="75FAFB1C" w14:textId="29E88D5C" w:rsidR="63A1C250" w:rsidRDefault="36681EE8" w:rsidP="587EE111">
      <w:pPr>
        <w:pStyle w:val="Heading3"/>
        <w:rPr>
          <w:rFonts w:asciiTheme="minorHAnsi" w:eastAsiaTheme="minorEastAsia" w:hAnsiTheme="minorHAnsi" w:cstheme="minorBidi"/>
        </w:rPr>
      </w:pPr>
      <w:bookmarkStart w:id="10" w:name="_Toc216640204"/>
      <w:r w:rsidRPr="796BA3D9">
        <w:rPr>
          <w:rFonts w:asciiTheme="minorHAnsi" w:eastAsiaTheme="minorEastAsia" w:hAnsiTheme="minorHAnsi" w:cstheme="minorBidi"/>
        </w:rPr>
        <w:lastRenderedPageBreak/>
        <w:t>Compra con Envío Express (RNF2 y Lógica de Envíos)</w:t>
      </w:r>
      <w:bookmarkEnd w:id="10"/>
    </w:p>
    <w:p w14:paraId="1C657B98" w14:textId="72EB2E1A" w:rsidR="36681EE8" w:rsidRDefault="36681EE8" w:rsidP="587EE111">
      <w:pPr>
        <w:spacing w:before="240" w:after="240"/>
        <w:rPr>
          <w:rFonts w:eastAsiaTheme="minorEastAsia"/>
        </w:rPr>
      </w:pPr>
      <w:r w:rsidRPr="796BA3D9">
        <w:rPr>
          <w:rFonts w:eastAsiaTheme="minorEastAsia"/>
          <w:b/>
        </w:rPr>
        <w:t>Historia:</w:t>
      </w:r>
      <w:r w:rsidRPr="796BA3D9">
        <w:rPr>
          <w:rFonts w:eastAsiaTheme="minorEastAsia"/>
        </w:rPr>
        <w:t xml:space="preserve"> "Como cliente con urgencia, quiero que el sistema calcule una fecha de entrega prioritaria (Express) para recibir mis estambres en menos de 3 días."</w:t>
      </w:r>
    </w:p>
    <w:p w14:paraId="0366C0F6" w14:textId="77777777" w:rsidR="00C8225B" w:rsidRDefault="36681EE8" w:rsidP="00C8225B">
      <w:pPr>
        <w:spacing w:before="240" w:after="240"/>
        <w:rPr>
          <w:rFonts w:eastAsiaTheme="minorEastAsia"/>
          <w:b/>
        </w:rPr>
      </w:pPr>
      <w:r w:rsidRPr="796BA3D9">
        <w:rPr>
          <w:rFonts w:eastAsiaTheme="minorEastAsia"/>
          <w:b/>
        </w:rPr>
        <w:t>Comportamiento:</w:t>
      </w:r>
    </w:p>
    <w:p w14:paraId="22D8BE60" w14:textId="691C7B86" w:rsidR="36681EE8" w:rsidRPr="00C8225B" w:rsidRDefault="36681EE8" w:rsidP="00C8225B">
      <w:pPr>
        <w:pStyle w:val="ListParagraph"/>
        <w:numPr>
          <w:ilvl w:val="1"/>
          <w:numId w:val="33"/>
        </w:numPr>
        <w:spacing w:before="240" w:after="240"/>
        <w:rPr>
          <w:rFonts w:eastAsiaTheme="minorEastAsia"/>
        </w:rPr>
      </w:pPr>
      <w:r w:rsidRPr="00C8225B">
        <w:rPr>
          <w:rFonts w:eastAsiaTheme="minorEastAsia"/>
        </w:rPr>
        <w:t>El cliente envía la solicitud indicando un tipo de envío urgente.</w:t>
      </w:r>
    </w:p>
    <w:p w14:paraId="678401B1" w14:textId="16CA9518" w:rsidR="36681EE8" w:rsidRDefault="36681EE8" w:rsidP="002F4CD1">
      <w:pPr>
        <w:pStyle w:val="ListParagraph"/>
        <w:numPr>
          <w:ilvl w:val="1"/>
          <w:numId w:val="33"/>
        </w:numPr>
        <w:spacing w:before="240" w:after="240"/>
        <w:rPr>
          <w:rFonts w:eastAsiaTheme="minorEastAsia"/>
        </w:rPr>
      </w:pPr>
      <w:r w:rsidRPr="00C8225B">
        <w:rPr>
          <w:rFonts w:eastAsiaTheme="minorEastAsia"/>
        </w:rPr>
        <w:t>El</w:t>
      </w:r>
      <w:r w:rsidRPr="796BA3D9">
        <w:rPr>
          <w:rFonts w:eastAsiaTheme="minorEastAsia"/>
        </w:rPr>
        <w:t xml:space="preserve"> flujo pasa por </w:t>
      </w:r>
      <w:proofErr w:type="spellStart"/>
      <w:r w:rsidRPr="796BA3D9">
        <w:rPr>
          <w:rFonts w:eastAsiaTheme="minorEastAsia"/>
        </w:rPr>
        <w:t>WS_Pedido</w:t>
      </w:r>
      <w:proofErr w:type="spellEnd"/>
      <w:r w:rsidRPr="796BA3D9">
        <w:rPr>
          <w:rFonts w:eastAsiaTheme="minorEastAsia"/>
        </w:rPr>
        <w:t xml:space="preserve"> y </w:t>
      </w:r>
      <w:proofErr w:type="spellStart"/>
      <w:r w:rsidRPr="796BA3D9">
        <w:rPr>
          <w:rFonts w:eastAsiaTheme="minorEastAsia"/>
        </w:rPr>
        <w:t>WS_Autorizacion</w:t>
      </w:r>
      <w:proofErr w:type="spellEnd"/>
      <w:r w:rsidRPr="796BA3D9">
        <w:rPr>
          <w:rFonts w:eastAsiaTheme="minorEastAsia"/>
        </w:rPr>
        <w:t xml:space="preserve"> normalmente.</w:t>
      </w:r>
    </w:p>
    <w:p w14:paraId="1D4EFE26" w14:textId="7FAE1C14" w:rsidR="36681EE8" w:rsidRDefault="36681EE8" w:rsidP="002F4CD1">
      <w:pPr>
        <w:pStyle w:val="ListParagraph"/>
        <w:numPr>
          <w:ilvl w:val="1"/>
          <w:numId w:val="33"/>
        </w:numPr>
        <w:spacing w:before="240" w:after="240"/>
        <w:rPr>
          <w:rFonts w:eastAsiaTheme="minorEastAsia"/>
        </w:rPr>
      </w:pPr>
      <w:r w:rsidRPr="796BA3D9">
        <w:rPr>
          <w:rFonts w:eastAsiaTheme="minorEastAsia"/>
        </w:rPr>
        <w:t xml:space="preserve">Al llegar a </w:t>
      </w:r>
      <w:proofErr w:type="spellStart"/>
      <w:r w:rsidRPr="796BA3D9">
        <w:rPr>
          <w:rFonts w:eastAsiaTheme="minorEastAsia"/>
        </w:rPr>
        <w:t>WS_Envios</w:t>
      </w:r>
      <w:proofErr w:type="spellEnd"/>
      <w:r w:rsidRPr="796BA3D9">
        <w:rPr>
          <w:rFonts w:eastAsiaTheme="minorEastAsia"/>
        </w:rPr>
        <w:t xml:space="preserve">, el servicio aplica una lógica de cálculo de fechas diferenciada, asignando </w:t>
      </w:r>
      <w:proofErr w:type="spellStart"/>
      <w:r w:rsidRPr="796BA3D9">
        <w:rPr>
          <w:rFonts w:eastAsiaTheme="minorEastAsia"/>
        </w:rPr>
        <w:t>dias</w:t>
      </w:r>
      <w:proofErr w:type="spellEnd"/>
      <w:r w:rsidRPr="796BA3D9">
        <w:rPr>
          <w:rFonts w:eastAsiaTheme="minorEastAsia"/>
        </w:rPr>
        <w:t xml:space="preserve"> = 1 o 2 (en lugar del estándar de 10).</w:t>
      </w:r>
    </w:p>
    <w:p w14:paraId="0AB58A3E" w14:textId="60ED7C13" w:rsidR="587EE111" w:rsidRPr="00C8225B" w:rsidRDefault="36681EE8" w:rsidP="587EE111">
      <w:pPr>
        <w:pStyle w:val="ListParagraph"/>
        <w:numPr>
          <w:ilvl w:val="1"/>
          <w:numId w:val="33"/>
        </w:numPr>
        <w:spacing w:before="240" w:after="240"/>
        <w:rPr>
          <w:rFonts w:eastAsiaTheme="minorEastAsia"/>
        </w:rPr>
      </w:pPr>
      <w:r w:rsidRPr="796BA3D9">
        <w:rPr>
          <w:rFonts w:eastAsiaTheme="minorEastAsia"/>
        </w:rPr>
        <w:t>El BPEL devuelve al cliente el número de guía y la fecha de entrega acelerada.</w:t>
      </w:r>
    </w:p>
    <w:p w14:paraId="77FC46F1" w14:textId="7DC8D8C6" w:rsidR="4B94C68D" w:rsidRDefault="4B94C68D" w:rsidP="45B21F03">
      <w:pPr>
        <w:pStyle w:val="Heading3"/>
      </w:pPr>
      <w:bookmarkStart w:id="11" w:name="_Toc216640205"/>
      <w:r w:rsidRPr="45B21F03">
        <w:t>Compra con Aceptación de Sustitutos (RN9)</w:t>
      </w:r>
      <w:bookmarkEnd w:id="11"/>
    </w:p>
    <w:p w14:paraId="4A7AE08A" w14:textId="04ED3EDB" w:rsidR="4B94C68D" w:rsidRDefault="4B94C68D" w:rsidP="45B21F03">
      <w:pPr>
        <w:spacing w:before="240" w:after="240"/>
        <w:rPr>
          <w:rFonts w:ascii="Calibri" w:eastAsia="Calibri" w:hAnsi="Calibri" w:cs="Calibri"/>
        </w:rPr>
      </w:pPr>
      <w:r w:rsidRPr="45B21F03">
        <w:rPr>
          <w:rFonts w:ascii="Calibri" w:eastAsia="Calibri" w:hAnsi="Calibri" w:cs="Calibri"/>
          <w:b/>
          <w:bCs/>
        </w:rPr>
        <w:t>Historia:</w:t>
      </w:r>
      <w:r w:rsidRPr="45B21F03">
        <w:rPr>
          <w:rFonts w:ascii="Calibri" w:eastAsia="Calibri" w:hAnsi="Calibri" w:cs="Calibri"/>
        </w:rPr>
        <w:t xml:space="preserve"> "Como cliente, al intentar comprar un estambre agotado, deseo que el sistema me permita seleccionar automáticamente el producto sustituto sugerido (mismo grosor y fibra) para completar mi pedido sin tener que buscar de nuevo."</w:t>
      </w:r>
    </w:p>
    <w:p w14:paraId="476900C0" w14:textId="42C98CDF" w:rsidR="4B94C68D" w:rsidRDefault="4B94C68D" w:rsidP="45B21F03">
      <w:pPr>
        <w:spacing w:before="240" w:after="240"/>
        <w:rPr>
          <w:rFonts w:ascii="Calibri" w:eastAsia="Calibri" w:hAnsi="Calibri" w:cs="Calibri"/>
        </w:rPr>
      </w:pPr>
      <w:r w:rsidRPr="45B21F03">
        <w:rPr>
          <w:rFonts w:ascii="Calibri" w:eastAsia="Calibri" w:hAnsi="Calibri" w:cs="Calibri"/>
          <w:b/>
          <w:bCs/>
        </w:rPr>
        <w:t>Comportamiento:</w:t>
      </w:r>
    </w:p>
    <w:p w14:paraId="3AC097CC" w14:textId="6ADB1011" w:rsidR="4B94C68D" w:rsidRDefault="4B94C68D" w:rsidP="008B5CD3">
      <w:pPr>
        <w:pStyle w:val="ListParagraph"/>
        <w:numPr>
          <w:ilvl w:val="0"/>
          <w:numId w:val="31"/>
        </w:numPr>
        <w:spacing w:before="240" w:after="240"/>
        <w:rPr>
          <w:rFonts w:ascii="Calibri" w:eastAsia="Calibri" w:hAnsi="Calibri" w:cs="Calibri"/>
        </w:rPr>
      </w:pPr>
      <w:r w:rsidRPr="45B21F03">
        <w:rPr>
          <w:rFonts w:ascii="Calibri" w:eastAsia="Calibri" w:hAnsi="Calibri" w:cs="Calibri"/>
        </w:rPr>
        <w:t>El cliente envía solicitud por un producto (ej. Lana Merino Lote A) que no tiene stock suficiente.</w:t>
      </w:r>
    </w:p>
    <w:p w14:paraId="19466916" w14:textId="37FB4211" w:rsidR="4B94C68D" w:rsidRDefault="4B94C68D" w:rsidP="008B5CD3">
      <w:pPr>
        <w:pStyle w:val="ListParagraph"/>
        <w:numPr>
          <w:ilvl w:val="0"/>
          <w:numId w:val="31"/>
        </w:numPr>
        <w:spacing w:before="240" w:after="240"/>
        <w:rPr>
          <w:rFonts w:ascii="Calibri" w:eastAsia="Calibri" w:hAnsi="Calibri" w:cs="Calibri"/>
        </w:rPr>
      </w:pPr>
      <w:r w:rsidRPr="45B21F03">
        <w:rPr>
          <w:rFonts w:ascii="Consolas" w:eastAsia="Consolas" w:hAnsi="Consolas" w:cs="Consolas"/>
        </w:rPr>
        <w:t>WS</w:t>
      </w:r>
      <w:r>
        <w:tab/>
      </w:r>
      <w:r>
        <w:tab/>
      </w:r>
      <w:r w:rsidRPr="45B21F03">
        <w:rPr>
          <w:rFonts w:ascii="Consolas" w:eastAsia="Consolas" w:hAnsi="Consolas" w:cs="Consolas"/>
        </w:rPr>
        <w:t>_Pedido</w:t>
      </w:r>
      <w:r w:rsidRPr="45B21F03">
        <w:rPr>
          <w:rFonts w:ascii="Calibri" w:eastAsia="Calibri" w:hAnsi="Calibri" w:cs="Calibri"/>
        </w:rPr>
        <w:t xml:space="preserve"> detecta falta de stock e identifica un producto sustituto compatible (ej. Lana Merino Lote B o marca alternativa con mismas características) según </w:t>
      </w:r>
      <w:r w:rsidRPr="45B21F03">
        <w:rPr>
          <w:rFonts w:ascii="Calibri" w:eastAsia="Calibri" w:hAnsi="Calibri" w:cs="Calibri"/>
          <w:b/>
          <w:bCs/>
        </w:rPr>
        <w:t>RN9</w:t>
      </w:r>
      <w:r w:rsidRPr="45B21F03">
        <w:rPr>
          <w:rFonts w:ascii="Calibri" w:eastAsia="Calibri" w:hAnsi="Calibri" w:cs="Calibri"/>
        </w:rPr>
        <w:t>.</w:t>
      </w:r>
    </w:p>
    <w:p w14:paraId="119B0982" w14:textId="5FD4FCB2" w:rsidR="4B94C68D" w:rsidRDefault="4B94C68D" w:rsidP="008B5CD3">
      <w:pPr>
        <w:pStyle w:val="ListParagraph"/>
        <w:numPr>
          <w:ilvl w:val="0"/>
          <w:numId w:val="31"/>
        </w:numPr>
        <w:spacing w:before="240" w:after="240"/>
        <w:rPr>
          <w:rFonts w:ascii="Calibri" w:eastAsia="Calibri" w:hAnsi="Calibri" w:cs="Calibri"/>
        </w:rPr>
      </w:pPr>
      <w:r w:rsidRPr="45B21F03">
        <w:rPr>
          <w:rFonts w:ascii="Calibri" w:eastAsia="Calibri" w:hAnsi="Calibri" w:cs="Calibri"/>
        </w:rPr>
        <w:t xml:space="preserve">El sistema presenta la opción y, bajo confirmación del cliente (o lógica automática si así se configura), </w:t>
      </w:r>
      <w:proofErr w:type="spellStart"/>
      <w:r w:rsidRPr="45B21F03">
        <w:rPr>
          <w:rFonts w:ascii="Consolas" w:eastAsia="Consolas" w:hAnsi="Consolas" w:cs="Consolas"/>
        </w:rPr>
        <w:t>WS_Pedido</w:t>
      </w:r>
      <w:proofErr w:type="spellEnd"/>
      <w:r w:rsidRPr="45B21F03">
        <w:rPr>
          <w:rFonts w:ascii="Calibri" w:eastAsia="Calibri" w:hAnsi="Calibri" w:cs="Calibri"/>
        </w:rPr>
        <w:t xml:space="preserve"> aparta las unidades del producto sustituto.</w:t>
      </w:r>
    </w:p>
    <w:p w14:paraId="4019D509" w14:textId="1ABFCAF6" w:rsidR="4B94C68D" w:rsidRDefault="4B94C68D" w:rsidP="008B5CD3">
      <w:pPr>
        <w:pStyle w:val="ListParagraph"/>
        <w:numPr>
          <w:ilvl w:val="0"/>
          <w:numId w:val="31"/>
        </w:numPr>
        <w:spacing w:before="240" w:after="240"/>
        <w:rPr>
          <w:rFonts w:ascii="Calibri" w:eastAsia="Calibri" w:hAnsi="Calibri" w:cs="Calibri"/>
        </w:rPr>
      </w:pPr>
      <w:proofErr w:type="spellStart"/>
      <w:r w:rsidRPr="45B21F03">
        <w:rPr>
          <w:rFonts w:ascii="Consolas" w:eastAsia="Consolas" w:hAnsi="Consolas" w:cs="Consolas"/>
        </w:rPr>
        <w:t>WS_Pedido</w:t>
      </w:r>
      <w:proofErr w:type="spellEnd"/>
      <w:r w:rsidRPr="45B21F03">
        <w:rPr>
          <w:rFonts w:ascii="Calibri" w:eastAsia="Calibri" w:hAnsi="Calibri" w:cs="Calibri"/>
        </w:rPr>
        <w:t xml:space="preserve"> devuelve el nuevo monto calculado.</w:t>
      </w:r>
    </w:p>
    <w:p w14:paraId="2EED857C" w14:textId="5442ACE3" w:rsidR="4B94C68D" w:rsidRDefault="4B94C68D" w:rsidP="008B5CD3">
      <w:pPr>
        <w:pStyle w:val="ListParagraph"/>
        <w:numPr>
          <w:ilvl w:val="0"/>
          <w:numId w:val="31"/>
        </w:numPr>
        <w:spacing w:before="240" w:after="240"/>
        <w:rPr>
          <w:rFonts w:ascii="Calibri" w:eastAsia="Calibri" w:hAnsi="Calibri" w:cs="Calibri"/>
        </w:rPr>
      </w:pPr>
      <w:r w:rsidRPr="45B21F03">
        <w:rPr>
          <w:rFonts w:ascii="Calibri" w:eastAsia="Calibri" w:hAnsi="Calibri" w:cs="Calibri"/>
        </w:rPr>
        <w:t xml:space="preserve">El flujo continúa normal hacia </w:t>
      </w:r>
      <w:proofErr w:type="spellStart"/>
      <w:r w:rsidRPr="45B21F03">
        <w:rPr>
          <w:rFonts w:ascii="Consolas" w:eastAsia="Consolas" w:hAnsi="Consolas" w:cs="Consolas"/>
        </w:rPr>
        <w:t>WS_Autorizacion</w:t>
      </w:r>
      <w:proofErr w:type="spellEnd"/>
      <w:r w:rsidRPr="45B21F03">
        <w:rPr>
          <w:rFonts w:ascii="Calibri" w:eastAsia="Calibri" w:hAnsi="Calibri" w:cs="Calibri"/>
        </w:rPr>
        <w:t xml:space="preserve"> y </w:t>
      </w:r>
      <w:proofErr w:type="spellStart"/>
      <w:r w:rsidRPr="45B21F03">
        <w:rPr>
          <w:rFonts w:ascii="Consolas" w:eastAsia="Consolas" w:hAnsi="Consolas" w:cs="Consolas"/>
        </w:rPr>
        <w:t>WS_Envios</w:t>
      </w:r>
      <w:proofErr w:type="spellEnd"/>
      <w:r w:rsidRPr="45B21F03">
        <w:rPr>
          <w:rFonts w:ascii="Calibri" w:eastAsia="Calibri" w:hAnsi="Calibri" w:cs="Calibri"/>
        </w:rPr>
        <w:t>.</w:t>
      </w:r>
    </w:p>
    <w:p w14:paraId="106CA2D1" w14:textId="28206B6A" w:rsidR="45B21F03" w:rsidRPr="00D718E3" w:rsidRDefault="4B94C68D" w:rsidP="7565179D">
      <w:pPr>
        <w:pStyle w:val="ListParagraph"/>
        <w:numPr>
          <w:ilvl w:val="0"/>
          <w:numId w:val="31"/>
        </w:numPr>
        <w:spacing w:before="240" w:after="240"/>
        <w:rPr>
          <w:rFonts w:ascii="Calibri" w:eastAsia="Calibri" w:hAnsi="Calibri" w:cs="Calibri"/>
        </w:rPr>
      </w:pPr>
      <w:r w:rsidRPr="45B21F03">
        <w:rPr>
          <w:rFonts w:ascii="Calibri" w:eastAsia="Calibri" w:hAnsi="Calibri" w:cs="Calibri"/>
        </w:rPr>
        <w:t>El BPEL confirma la compra indicando que se surtió un producto alternativo.</w:t>
      </w:r>
    </w:p>
    <w:p w14:paraId="1962B17E" w14:textId="2FB986F9" w:rsidR="00911D70" w:rsidRPr="005320F9" w:rsidRDefault="007C6CFC" w:rsidP="00911D70">
      <w:pPr>
        <w:pStyle w:val="Heading3"/>
      </w:pPr>
      <w:bookmarkStart w:id="12" w:name="_Toc216640206"/>
      <w:r w:rsidRPr="005320F9">
        <w:t>Compra con Descuento de Temporada (RN10)</w:t>
      </w:r>
      <w:bookmarkEnd w:id="12"/>
    </w:p>
    <w:p w14:paraId="14A428AF" w14:textId="61969469" w:rsidR="00482602" w:rsidRPr="005320F9" w:rsidRDefault="001803F3" w:rsidP="00482602">
      <w:r w:rsidRPr="005320F9">
        <w:rPr>
          <w:b/>
        </w:rPr>
        <w:t>Historia</w:t>
      </w:r>
      <w:r w:rsidRPr="005320F9">
        <w:t xml:space="preserve">: "Como cliente, quiero aprovechar las ofertas de fin de invierno comprando estambre de lana gruesa en primavera para obtener un precio reducido." </w:t>
      </w:r>
    </w:p>
    <w:p w14:paraId="6D52BAA0" w14:textId="742CA2DE" w:rsidR="001803F3" w:rsidRDefault="001803F3" w:rsidP="00482602">
      <w:pPr>
        <w:rPr>
          <w:lang w:val="en-US"/>
        </w:rPr>
      </w:pPr>
      <w:proofErr w:type="spellStart"/>
      <w:r w:rsidRPr="2F21179A">
        <w:rPr>
          <w:b/>
          <w:lang w:val="en-US"/>
        </w:rPr>
        <w:t>Comportamiento</w:t>
      </w:r>
      <w:proofErr w:type="spellEnd"/>
      <w:r w:rsidRPr="2F21179A">
        <w:rPr>
          <w:lang w:val="en-US"/>
        </w:rPr>
        <w:t>:</w:t>
      </w:r>
    </w:p>
    <w:p w14:paraId="70F15277" w14:textId="603BFB49" w:rsidR="00D871D9" w:rsidRPr="005320F9" w:rsidRDefault="001803F3" w:rsidP="008B5CD3">
      <w:pPr>
        <w:pStyle w:val="ListParagraph"/>
        <w:numPr>
          <w:ilvl w:val="0"/>
          <w:numId w:val="5"/>
        </w:numPr>
        <w:spacing w:line="360" w:lineRule="auto"/>
      </w:pPr>
      <w:r w:rsidRPr="005320F9">
        <w:t xml:space="preserve">El cliente envía solicitud por 10 madejas de </w:t>
      </w:r>
      <w:r w:rsidR="00D871D9" w:rsidRPr="005320F9">
        <w:t>l</w:t>
      </w:r>
      <w:r w:rsidRPr="005320F9">
        <w:t>ana</w:t>
      </w:r>
      <w:r w:rsidR="00D871D9" w:rsidRPr="005320F9">
        <w:t xml:space="preserve"> g</w:t>
      </w:r>
      <w:r w:rsidRPr="005320F9">
        <w:t>ruesa</w:t>
      </w:r>
      <w:r w:rsidR="00D871D9" w:rsidRPr="005320F9">
        <w:t xml:space="preserve">. </w:t>
      </w:r>
    </w:p>
    <w:p w14:paraId="4A273E7E" w14:textId="77777777" w:rsidR="00D871D9" w:rsidRPr="005320F9" w:rsidRDefault="001803F3" w:rsidP="008B5CD3">
      <w:pPr>
        <w:pStyle w:val="ListParagraph"/>
        <w:numPr>
          <w:ilvl w:val="0"/>
          <w:numId w:val="5"/>
        </w:numPr>
        <w:spacing w:line="360" w:lineRule="auto"/>
      </w:pPr>
      <w:r w:rsidRPr="005320F9">
        <w:t>WSPedido verifica stock y detecta que el producto está fuera de su intervalo de temporada.</w:t>
      </w:r>
    </w:p>
    <w:p w14:paraId="470C0704" w14:textId="77777777" w:rsidR="00D871D9" w:rsidRPr="005320F9" w:rsidRDefault="001803F3" w:rsidP="008B5CD3">
      <w:pPr>
        <w:pStyle w:val="ListParagraph"/>
        <w:numPr>
          <w:ilvl w:val="0"/>
          <w:numId w:val="5"/>
        </w:numPr>
        <w:spacing w:line="360" w:lineRule="auto"/>
      </w:pPr>
      <w:r w:rsidRPr="005320F9">
        <w:t xml:space="preserve">WSPedido aplica regla RN10 (ej. 20% descuento) y devuelve un </w:t>
      </w:r>
      <w:proofErr w:type="spellStart"/>
      <w:r w:rsidRPr="005320F9">
        <w:t>montoCO</w:t>
      </w:r>
      <w:proofErr w:type="spellEnd"/>
      <w:r w:rsidRPr="005320F9">
        <w:t xml:space="preserve"> menor al precio de lista.</w:t>
      </w:r>
    </w:p>
    <w:p w14:paraId="0ECF5588" w14:textId="77777777" w:rsidR="00D871D9" w:rsidRPr="005320F9" w:rsidRDefault="001803F3" w:rsidP="008B5CD3">
      <w:pPr>
        <w:pStyle w:val="ListParagraph"/>
        <w:numPr>
          <w:ilvl w:val="0"/>
          <w:numId w:val="5"/>
        </w:numPr>
        <w:spacing w:line="360" w:lineRule="auto"/>
      </w:pPr>
      <w:r w:rsidRPr="005320F9">
        <w:t xml:space="preserve">BPEL recibe el monto con descuento y solicita autorización a </w:t>
      </w:r>
      <w:proofErr w:type="spellStart"/>
      <w:r w:rsidRPr="005320F9">
        <w:t>WSAutorizacion</w:t>
      </w:r>
      <w:proofErr w:type="spellEnd"/>
      <w:r w:rsidRPr="005320F9">
        <w:t>.</w:t>
      </w:r>
    </w:p>
    <w:p w14:paraId="2F5DCA6A" w14:textId="77777777" w:rsidR="00D871D9" w:rsidRPr="005320F9" w:rsidRDefault="001803F3" w:rsidP="008B5CD3">
      <w:pPr>
        <w:pStyle w:val="ListParagraph"/>
        <w:numPr>
          <w:ilvl w:val="0"/>
          <w:numId w:val="5"/>
        </w:numPr>
        <w:spacing w:line="360" w:lineRule="auto"/>
      </w:pPr>
      <w:proofErr w:type="spellStart"/>
      <w:r w:rsidRPr="005320F9">
        <w:t>WSAutorizacion</w:t>
      </w:r>
      <w:proofErr w:type="spellEnd"/>
      <w:r w:rsidRPr="005320F9">
        <w:t xml:space="preserve"> aprueba el monto (más fácil de aprobar al ser menor).</w:t>
      </w:r>
    </w:p>
    <w:p w14:paraId="233EBD7C" w14:textId="65130B45" w:rsidR="001803F3" w:rsidRPr="005320F9" w:rsidRDefault="001803F3" w:rsidP="008B5CD3">
      <w:pPr>
        <w:pStyle w:val="ListParagraph"/>
        <w:numPr>
          <w:ilvl w:val="0"/>
          <w:numId w:val="5"/>
        </w:numPr>
        <w:spacing w:line="360" w:lineRule="auto"/>
      </w:pPr>
      <w:r w:rsidRPr="005320F9">
        <w:t>Se genera envío y se confirma al cliente el precio final con ahorro aplicado.</w:t>
      </w:r>
    </w:p>
    <w:p w14:paraId="1E81E4F1" w14:textId="0FF8E9D9" w:rsidR="17743CDC" w:rsidRDefault="35DE1EE1" w:rsidP="37DDC039">
      <w:pPr>
        <w:pStyle w:val="Heading3"/>
      </w:pPr>
      <w:bookmarkStart w:id="13" w:name="_Toc216640207"/>
      <w:r w:rsidRPr="7F15FF33">
        <w:lastRenderedPageBreak/>
        <w:t>Rechazo por Cliente Inexistente (RN1)</w:t>
      </w:r>
      <w:bookmarkEnd w:id="13"/>
    </w:p>
    <w:p w14:paraId="2FED49F8" w14:textId="1C6A743E" w:rsidR="35DE1EE1" w:rsidRDefault="35DE1EE1" w:rsidP="26C98FD3">
      <w:pPr>
        <w:spacing w:before="240" w:after="240"/>
        <w:rPr>
          <w:rFonts w:ascii="Calibri" w:eastAsia="Calibri" w:hAnsi="Calibri" w:cs="Calibri"/>
        </w:rPr>
      </w:pPr>
      <w:r w:rsidRPr="3E10BCC5">
        <w:rPr>
          <w:rFonts w:ascii="Calibri" w:eastAsia="Calibri" w:hAnsi="Calibri" w:cs="Calibri"/>
          <w:b/>
          <w:bCs/>
        </w:rPr>
        <w:t>Historia:</w:t>
      </w:r>
      <w:r w:rsidRPr="3E10BCC5">
        <w:rPr>
          <w:rFonts w:ascii="Calibri" w:eastAsia="Calibri" w:hAnsi="Calibri" w:cs="Calibri"/>
        </w:rPr>
        <w:t xml:space="preserve"> "Como sistema, quiero rechazar solicitudes provenientes de identificadores de clientes no registrados en la base de datos de crédito para evitar fraudes o errores de datos."</w:t>
      </w:r>
    </w:p>
    <w:p w14:paraId="33C5B338" w14:textId="609E05D0" w:rsidR="35DE1EE1" w:rsidRDefault="35DE1EE1" w:rsidP="26C98FD3">
      <w:pPr>
        <w:spacing w:before="240" w:after="240"/>
        <w:rPr>
          <w:rFonts w:ascii="Calibri" w:eastAsia="Calibri" w:hAnsi="Calibri" w:cs="Calibri"/>
          <w:b/>
          <w:bCs/>
        </w:rPr>
      </w:pPr>
      <w:r w:rsidRPr="3E10BCC5">
        <w:rPr>
          <w:rFonts w:ascii="Calibri" w:eastAsia="Calibri" w:hAnsi="Calibri" w:cs="Calibri"/>
          <w:b/>
          <w:bCs/>
        </w:rPr>
        <w:t>Comportamiento:</w:t>
      </w:r>
    </w:p>
    <w:p w14:paraId="2F880249" w14:textId="429EA995" w:rsidR="35DE1EE1" w:rsidRDefault="35DE1EE1" w:rsidP="476F3519">
      <w:pPr>
        <w:pStyle w:val="ListParagraph"/>
        <w:numPr>
          <w:ilvl w:val="0"/>
          <w:numId w:val="34"/>
        </w:numPr>
        <w:spacing w:before="240" w:after="240"/>
        <w:rPr>
          <w:rFonts w:eastAsiaTheme="minorEastAsia"/>
        </w:rPr>
      </w:pPr>
      <w:r w:rsidRPr="6F2F54DB">
        <w:rPr>
          <w:rFonts w:eastAsiaTheme="minorEastAsia"/>
        </w:rPr>
        <w:t xml:space="preserve">El BPEL recibe una solicitud con un </w:t>
      </w:r>
      <w:proofErr w:type="spellStart"/>
      <w:r w:rsidRPr="6F2F54DB">
        <w:rPr>
          <w:rFonts w:eastAsiaTheme="minorEastAsia"/>
        </w:rPr>
        <w:t>idCliente</w:t>
      </w:r>
      <w:proofErr w:type="spellEnd"/>
      <w:r w:rsidRPr="6F2F54DB">
        <w:rPr>
          <w:rFonts w:eastAsiaTheme="minorEastAsia"/>
        </w:rPr>
        <w:t xml:space="preserve"> que no existe en </w:t>
      </w:r>
      <w:proofErr w:type="spellStart"/>
      <w:r w:rsidRPr="6F2F54DB">
        <w:rPr>
          <w:rFonts w:eastAsiaTheme="minorEastAsia"/>
        </w:rPr>
        <w:t>bd_credito</w:t>
      </w:r>
      <w:proofErr w:type="spellEnd"/>
      <w:r w:rsidRPr="6F2F54DB">
        <w:rPr>
          <w:rFonts w:eastAsiaTheme="minorEastAsia"/>
        </w:rPr>
        <w:t>.</w:t>
      </w:r>
    </w:p>
    <w:p w14:paraId="07A3EF78" w14:textId="2DF62128" w:rsidR="35DE1EE1" w:rsidRDefault="35DE1EE1" w:rsidP="476F3519">
      <w:pPr>
        <w:pStyle w:val="ListParagraph"/>
        <w:numPr>
          <w:ilvl w:val="0"/>
          <w:numId w:val="34"/>
        </w:numPr>
        <w:spacing w:before="240" w:after="240"/>
        <w:rPr>
          <w:rFonts w:eastAsiaTheme="minorEastAsia"/>
        </w:rPr>
      </w:pPr>
      <w:r w:rsidRPr="6F2F54DB">
        <w:rPr>
          <w:rFonts w:eastAsiaTheme="minorEastAsia"/>
        </w:rPr>
        <w:t xml:space="preserve">Aunque </w:t>
      </w:r>
      <w:proofErr w:type="spellStart"/>
      <w:r w:rsidRPr="6F2F54DB">
        <w:rPr>
          <w:rFonts w:eastAsiaTheme="minorEastAsia"/>
        </w:rPr>
        <w:t>WS_Pedido</w:t>
      </w:r>
      <w:proofErr w:type="spellEnd"/>
      <w:r w:rsidRPr="6F2F54DB">
        <w:rPr>
          <w:rFonts w:eastAsiaTheme="minorEastAsia"/>
        </w:rPr>
        <w:t xml:space="preserve"> logre apartar el stock temporalmente (basado en su </w:t>
      </w:r>
      <w:proofErr w:type="gramStart"/>
      <w:r w:rsidRPr="6F2F54DB">
        <w:rPr>
          <w:rFonts w:eastAsiaTheme="minorEastAsia"/>
        </w:rPr>
        <w:t>propia BD</w:t>
      </w:r>
      <w:proofErr w:type="gramEnd"/>
      <w:r w:rsidRPr="6F2F54DB">
        <w:rPr>
          <w:rFonts w:eastAsiaTheme="minorEastAsia"/>
        </w:rPr>
        <w:t xml:space="preserve">), al invocar a </w:t>
      </w:r>
      <w:proofErr w:type="spellStart"/>
      <w:r w:rsidRPr="6F2F54DB">
        <w:rPr>
          <w:rFonts w:eastAsiaTheme="minorEastAsia"/>
        </w:rPr>
        <w:t>WS_Solicita_Autorizacion</w:t>
      </w:r>
      <w:proofErr w:type="spellEnd"/>
      <w:r w:rsidRPr="6F2F54DB">
        <w:rPr>
          <w:rFonts w:eastAsiaTheme="minorEastAsia"/>
        </w:rPr>
        <w:t>, este busca en su catálogo.</w:t>
      </w:r>
    </w:p>
    <w:p w14:paraId="2EAA4646" w14:textId="5FE22AB7" w:rsidR="35DE1EE1" w:rsidRDefault="35DE1EE1" w:rsidP="476F3519">
      <w:pPr>
        <w:pStyle w:val="ListParagraph"/>
        <w:numPr>
          <w:ilvl w:val="0"/>
          <w:numId w:val="34"/>
        </w:numPr>
        <w:spacing w:before="240" w:after="240"/>
        <w:rPr>
          <w:rFonts w:eastAsiaTheme="minorEastAsia"/>
        </w:rPr>
      </w:pPr>
      <w:proofErr w:type="spellStart"/>
      <w:r w:rsidRPr="6F2F54DB">
        <w:rPr>
          <w:rFonts w:eastAsiaTheme="minorEastAsia"/>
        </w:rPr>
        <w:t>WS_Solicita_Autorizacion</w:t>
      </w:r>
      <w:proofErr w:type="spellEnd"/>
      <w:r w:rsidRPr="6F2F54DB">
        <w:rPr>
          <w:rFonts w:eastAsiaTheme="minorEastAsia"/>
        </w:rPr>
        <w:t xml:space="preserve"> arroja una excepción de tipo </w:t>
      </w:r>
      <w:proofErr w:type="spellStart"/>
      <w:r w:rsidRPr="6F2F54DB">
        <w:rPr>
          <w:rFonts w:eastAsiaTheme="minorEastAsia"/>
        </w:rPr>
        <w:t>ClienteNoEncontrado</w:t>
      </w:r>
      <w:proofErr w:type="spellEnd"/>
      <w:r w:rsidRPr="6F2F54DB">
        <w:rPr>
          <w:rFonts w:eastAsiaTheme="minorEastAsia"/>
        </w:rPr>
        <w:t xml:space="preserve"> o similar.</w:t>
      </w:r>
    </w:p>
    <w:p w14:paraId="20A3E4E2" w14:textId="0C2F6098" w:rsidR="35DE1EE1" w:rsidRDefault="35DE1EE1" w:rsidP="476F3519">
      <w:pPr>
        <w:pStyle w:val="ListParagraph"/>
        <w:numPr>
          <w:ilvl w:val="0"/>
          <w:numId w:val="34"/>
        </w:numPr>
        <w:spacing w:before="240" w:after="240"/>
        <w:rPr>
          <w:rFonts w:eastAsiaTheme="minorEastAsia"/>
        </w:rPr>
      </w:pPr>
      <w:r w:rsidRPr="6F2F54DB">
        <w:rPr>
          <w:rFonts w:eastAsiaTheme="minorEastAsia"/>
        </w:rPr>
        <w:t>El BPEL captura el fallo y ejecuta la compensación (</w:t>
      </w:r>
      <w:proofErr w:type="spellStart"/>
      <w:r w:rsidRPr="6F2F54DB">
        <w:rPr>
          <w:rFonts w:eastAsiaTheme="minorEastAsia"/>
        </w:rPr>
        <w:t>restituyeProductosCO</w:t>
      </w:r>
      <w:proofErr w:type="spellEnd"/>
      <w:r w:rsidRPr="6F2F54DB">
        <w:rPr>
          <w:rFonts w:eastAsiaTheme="minorEastAsia"/>
        </w:rPr>
        <w:t xml:space="preserve">) en </w:t>
      </w:r>
      <w:proofErr w:type="spellStart"/>
      <w:r w:rsidRPr="6F2F54DB">
        <w:rPr>
          <w:rFonts w:eastAsiaTheme="minorEastAsia"/>
        </w:rPr>
        <w:t>WS_Pedido</w:t>
      </w:r>
      <w:proofErr w:type="spellEnd"/>
      <w:r w:rsidRPr="6F2F54DB">
        <w:rPr>
          <w:rFonts w:eastAsiaTheme="minorEastAsia"/>
        </w:rPr>
        <w:t xml:space="preserve"> para liberar el stock.</w:t>
      </w:r>
    </w:p>
    <w:p w14:paraId="10140BEF" w14:textId="4F09D4E6" w:rsidR="35DE1EE1" w:rsidRDefault="35DE1EE1" w:rsidP="476F3519">
      <w:pPr>
        <w:pStyle w:val="ListParagraph"/>
        <w:numPr>
          <w:ilvl w:val="0"/>
          <w:numId w:val="34"/>
        </w:numPr>
        <w:spacing w:before="240" w:after="240"/>
        <w:rPr>
          <w:rFonts w:eastAsiaTheme="minorEastAsia"/>
        </w:rPr>
      </w:pPr>
      <w:r w:rsidRPr="6F2F54DB">
        <w:rPr>
          <w:rFonts w:eastAsiaTheme="minorEastAsia"/>
        </w:rPr>
        <w:t>El sistema responde al consumidor con un error de "Usuario no autorizado/inexistente".</w:t>
      </w:r>
    </w:p>
    <w:p w14:paraId="24150432" w14:textId="76B880EE" w:rsidR="619C2282" w:rsidRDefault="35DE1EE1" w:rsidP="418EC40E">
      <w:pPr>
        <w:pStyle w:val="Heading3"/>
        <w:rPr>
          <w:rFonts w:asciiTheme="minorHAnsi" w:eastAsiaTheme="minorEastAsia" w:hAnsiTheme="minorHAnsi" w:cstheme="minorBidi"/>
        </w:rPr>
      </w:pPr>
      <w:bookmarkStart w:id="14" w:name="_Toc216640208"/>
      <w:r w:rsidRPr="6F2F54DB">
        <w:rPr>
          <w:rFonts w:asciiTheme="minorHAnsi" w:eastAsiaTheme="minorEastAsia" w:hAnsiTheme="minorHAnsi" w:cstheme="minorBidi"/>
        </w:rPr>
        <w:t xml:space="preserve">Fallo por </w:t>
      </w:r>
      <w:proofErr w:type="spellStart"/>
      <w:r w:rsidRPr="6F2F54DB">
        <w:rPr>
          <w:rFonts w:asciiTheme="minorHAnsi" w:eastAsiaTheme="minorEastAsia" w:hAnsiTheme="minorHAnsi" w:cstheme="minorBidi"/>
        </w:rPr>
        <w:t>Timeout</w:t>
      </w:r>
      <w:proofErr w:type="spellEnd"/>
      <w:r w:rsidRPr="6F2F54DB">
        <w:rPr>
          <w:rFonts w:asciiTheme="minorHAnsi" w:eastAsiaTheme="minorEastAsia" w:hAnsiTheme="minorHAnsi" w:cstheme="minorBidi"/>
        </w:rPr>
        <w:t xml:space="preserve"> en Orquestación (RNF2)</w:t>
      </w:r>
      <w:bookmarkEnd w:id="14"/>
    </w:p>
    <w:p w14:paraId="446BB0E4" w14:textId="0CD5927F" w:rsidR="35DE1EE1" w:rsidRDefault="35DE1EE1" w:rsidP="5892DD19">
      <w:pPr>
        <w:spacing w:before="240" w:after="240"/>
        <w:rPr>
          <w:rFonts w:eastAsiaTheme="minorEastAsia"/>
        </w:rPr>
      </w:pPr>
      <w:r w:rsidRPr="6F2F54DB">
        <w:rPr>
          <w:rFonts w:eastAsiaTheme="minorEastAsia"/>
          <w:b/>
        </w:rPr>
        <w:t>Historia:</w:t>
      </w:r>
      <w:r w:rsidRPr="6F2F54DB">
        <w:rPr>
          <w:rFonts w:eastAsiaTheme="minorEastAsia"/>
        </w:rPr>
        <w:t xml:space="preserve"> "Como cliente, si el servicio de autorización bancaria tarda demasiado, deseo que el sistema cancele mi intento de compra en lugar de dejarme esperando indefinidamente."</w:t>
      </w:r>
    </w:p>
    <w:p w14:paraId="092A8B12" w14:textId="5EC60162" w:rsidR="35DE1EE1" w:rsidRDefault="35DE1EE1" w:rsidP="1446709D">
      <w:pPr>
        <w:spacing w:before="240" w:after="240"/>
        <w:rPr>
          <w:rFonts w:eastAsiaTheme="minorEastAsia"/>
          <w:b/>
        </w:rPr>
      </w:pPr>
      <w:r w:rsidRPr="6F2F54DB">
        <w:rPr>
          <w:rFonts w:eastAsiaTheme="minorEastAsia"/>
          <w:b/>
        </w:rPr>
        <w:t>Comportamiento:</w:t>
      </w:r>
    </w:p>
    <w:p w14:paraId="24FC53CC" w14:textId="1A0EB901" w:rsidR="35DE1EE1" w:rsidRDefault="35DE1EE1" w:rsidP="262109B0">
      <w:pPr>
        <w:pStyle w:val="ListParagraph"/>
        <w:numPr>
          <w:ilvl w:val="0"/>
          <w:numId w:val="35"/>
        </w:numPr>
        <w:spacing w:before="240" w:after="240"/>
        <w:rPr>
          <w:rFonts w:eastAsiaTheme="minorEastAsia"/>
        </w:rPr>
      </w:pPr>
      <w:r w:rsidRPr="6F2F54DB">
        <w:rPr>
          <w:rFonts w:eastAsiaTheme="minorEastAsia"/>
        </w:rPr>
        <w:t xml:space="preserve">El cliente envía solicitud. </w:t>
      </w:r>
      <w:proofErr w:type="spellStart"/>
      <w:r w:rsidRPr="6F2F54DB">
        <w:rPr>
          <w:rFonts w:eastAsiaTheme="minorEastAsia"/>
        </w:rPr>
        <w:t>WS_Pedido</w:t>
      </w:r>
      <w:proofErr w:type="spellEnd"/>
      <w:r w:rsidRPr="6F2F54DB">
        <w:rPr>
          <w:rFonts w:eastAsiaTheme="minorEastAsia"/>
        </w:rPr>
        <w:t xml:space="preserve"> responde OK.</w:t>
      </w:r>
    </w:p>
    <w:p w14:paraId="3BA31692" w14:textId="3B77A000" w:rsidR="35DE1EE1" w:rsidRDefault="35DE1EE1" w:rsidP="262109B0">
      <w:pPr>
        <w:pStyle w:val="ListParagraph"/>
        <w:numPr>
          <w:ilvl w:val="0"/>
          <w:numId w:val="35"/>
        </w:numPr>
        <w:spacing w:before="240" w:after="240"/>
        <w:rPr>
          <w:rFonts w:eastAsiaTheme="minorEastAsia"/>
        </w:rPr>
      </w:pPr>
      <w:r w:rsidRPr="6F2F54DB">
        <w:rPr>
          <w:rFonts w:eastAsiaTheme="minorEastAsia"/>
        </w:rPr>
        <w:t xml:space="preserve">El BPEL invoca a </w:t>
      </w:r>
      <w:proofErr w:type="spellStart"/>
      <w:r w:rsidRPr="6F2F54DB">
        <w:rPr>
          <w:rFonts w:eastAsiaTheme="minorEastAsia"/>
        </w:rPr>
        <w:t>WS_Autorizacion</w:t>
      </w:r>
      <w:proofErr w:type="spellEnd"/>
      <w:r w:rsidRPr="6F2F54DB">
        <w:rPr>
          <w:rFonts w:eastAsiaTheme="minorEastAsia"/>
        </w:rPr>
        <w:t>.</w:t>
      </w:r>
    </w:p>
    <w:p w14:paraId="64268018" w14:textId="33D16125" w:rsidR="35DE1EE1" w:rsidRDefault="35DE1EE1" w:rsidP="262109B0">
      <w:pPr>
        <w:pStyle w:val="ListParagraph"/>
        <w:numPr>
          <w:ilvl w:val="0"/>
          <w:numId w:val="35"/>
        </w:numPr>
        <w:spacing w:before="240" w:after="240"/>
        <w:rPr>
          <w:rFonts w:eastAsiaTheme="minorEastAsia"/>
        </w:rPr>
      </w:pPr>
      <w:r w:rsidRPr="6F2F54DB">
        <w:rPr>
          <w:rFonts w:eastAsiaTheme="minorEastAsia"/>
        </w:rPr>
        <w:t xml:space="preserve">Debido a carga alta, </w:t>
      </w:r>
      <w:proofErr w:type="spellStart"/>
      <w:r w:rsidRPr="6F2F54DB">
        <w:rPr>
          <w:rFonts w:eastAsiaTheme="minorEastAsia"/>
        </w:rPr>
        <w:t>WS_Autorizacion</w:t>
      </w:r>
      <w:proofErr w:type="spellEnd"/>
      <w:r w:rsidRPr="6F2F54DB">
        <w:rPr>
          <w:rFonts w:eastAsiaTheme="minorEastAsia"/>
        </w:rPr>
        <w:t xml:space="preserve"> no responde dentro del umbral configurado (ej. 15 segundos en BPEL).</w:t>
      </w:r>
    </w:p>
    <w:p w14:paraId="6AA99B36" w14:textId="2732A55F" w:rsidR="35DE1EE1" w:rsidRDefault="35DE1EE1" w:rsidP="262109B0">
      <w:pPr>
        <w:pStyle w:val="ListParagraph"/>
        <w:numPr>
          <w:ilvl w:val="0"/>
          <w:numId w:val="35"/>
        </w:numPr>
        <w:spacing w:before="240" w:after="240"/>
        <w:rPr>
          <w:rFonts w:eastAsiaTheme="minorEastAsia"/>
        </w:rPr>
      </w:pPr>
      <w:r w:rsidRPr="6F2F54DB">
        <w:rPr>
          <w:rFonts w:eastAsiaTheme="minorEastAsia"/>
        </w:rPr>
        <w:t xml:space="preserve">El BPEL lanza una excepción de sistema por </w:t>
      </w:r>
      <w:proofErr w:type="spellStart"/>
      <w:r w:rsidRPr="6F2F54DB">
        <w:rPr>
          <w:rFonts w:eastAsiaTheme="minorEastAsia"/>
        </w:rPr>
        <w:t>Timeout</w:t>
      </w:r>
      <w:proofErr w:type="spellEnd"/>
      <w:r w:rsidRPr="6F2F54DB">
        <w:rPr>
          <w:rFonts w:eastAsiaTheme="minorEastAsia"/>
        </w:rPr>
        <w:t>.</w:t>
      </w:r>
    </w:p>
    <w:p w14:paraId="64ABB578" w14:textId="3583FDF0" w:rsidR="35DE1EE1" w:rsidRDefault="35DE1EE1" w:rsidP="262109B0">
      <w:pPr>
        <w:pStyle w:val="ListParagraph"/>
        <w:numPr>
          <w:ilvl w:val="0"/>
          <w:numId w:val="35"/>
        </w:numPr>
        <w:spacing w:before="240" w:after="240"/>
        <w:rPr>
          <w:rFonts w:eastAsiaTheme="minorEastAsia"/>
        </w:rPr>
      </w:pPr>
      <w:r w:rsidRPr="6F2F54DB">
        <w:rPr>
          <w:rFonts w:eastAsiaTheme="minorEastAsia"/>
          <w:b/>
        </w:rPr>
        <w:t>Critico:</w:t>
      </w:r>
      <w:r w:rsidRPr="6F2F54DB">
        <w:rPr>
          <w:rFonts w:eastAsiaTheme="minorEastAsia"/>
        </w:rPr>
        <w:t xml:space="preserve"> El BPEL ejecuta el manejador de excepciones para invocar </w:t>
      </w:r>
      <w:proofErr w:type="spellStart"/>
      <w:r w:rsidRPr="6F2F54DB">
        <w:rPr>
          <w:rFonts w:eastAsiaTheme="minorEastAsia"/>
        </w:rPr>
        <w:t>restituyeProductosCO</w:t>
      </w:r>
      <w:proofErr w:type="spellEnd"/>
      <w:r w:rsidRPr="6F2F54DB">
        <w:rPr>
          <w:rFonts w:eastAsiaTheme="minorEastAsia"/>
        </w:rPr>
        <w:t xml:space="preserve"> en </w:t>
      </w:r>
      <w:proofErr w:type="spellStart"/>
      <w:r w:rsidRPr="6F2F54DB">
        <w:rPr>
          <w:rFonts w:eastAsiaTheme="minorEastAsia"/>
        </w:rPr>
        <w:t>WS_Pedido</w:t>
      </w:r>
      <w:proofErr w:type="spellEnd"/>
      <w:r w:rsidRPr="6F2F54DB">
        <w:rPr>
          <w:rFonts w:eastAsiaTheme="minorEastAsia"/>
        </w:rPr>
        <w:t>, asegurando que el inventario no se quede "congelado" por una transacción que nunca se cobró.</w:t>
      </w:r>
    </w:p>
    <w:p w14:paraId="3550A5BB" w14:textId="2310643F" w:rsidR="64A97836" w:rsidRPr="009C5CBB" w:rsidRDefault="35DE1EE1" w:rsidP="009C5CBB">
      <w:pPr>
        <w:pStyle w:val="ListParagraph"/>
        <w:numPr>
          <w:ilvl w:val="0"/>
          <w:numId w:val="35"/>
        </w:numPr>
        <w:spacing w:before="240" w:after="240"/>
      </w:pPr>
      <w:r w:rsidRPr="6F2F54DB">
        <w:rPr>
          <w:rFonts w:eastAsiaTheme="minorEastAsia"/>
        </w:rPr>
        <w:t>El sistema notifica al cliente "Servicio no disponible temporalmente, intente más tarde".</w:t>
      </w:r>
    </w:p>
    <w:p w14:paraId="046C5866" w14:textId="3E491A75" w:rsidR="005F7B97" w:rsidRDefault="007A17C9" w:rsidP="005F7B97">
      <w:pPr>
        <w:pStyle w:val="Heading2"/>
        <w:rPr>
          <w:lang w:val="es-MX"/>
        </w:rPr>
      </w:pPr>
      <w:bookmarkStart w:id="15" w:name="_Toc216640209"/>
      <w:r>
        <w:rPr>
          <w:lang w:val="es-MX"/>
        </w:rPr>
        <w:t>Rutas alternas</w:t>
      </w:r>
      <w:bookmarkEnd w:id="15"/>
    </w:p>
    <w:p w14:paraId="21528F70" w14:textId="4D5363E6" w:rsidR="005F7B97" w:rsidRPr="005320F9" w:rsidRDefault="005F7B97" w:rsidP="005F7B97">
      <w:pPr>
        <w:pStyle w:val="Heading3"/>
      </w:pPr>
      <w:bookmarkStart w:id="16" w:name="_Toc216640210"/>
      <w:r w:rsidRPr="005320F9">
        <w:t>Fallo por falta de stock</w:t>
      </w:r>
      <w:r w:rsidR="008443B3" w:rsidRPr="005320F9">
        <w:t xml:space="preserve"> (RN</w:t>
      </w:r>
      <w:r w:rsidR="0093053C" w:rsidRPr="005320F9">
        <w:t>4 y RN10)</w:t>
      </w:r>
      <w:bookmarkEnd w:id="16"/>
    </w:p>
    <w:p w14:paraId="478FE46B" w14:textId="09ADE884" w:rsidR="40D38D3E" w:rsidRPr="005320F9" w:rsidRDefault="40D38D3E" w:rsidP="2F21179A">
      <w:r w:rsidRPr="005320F9">
        <w:rPr>
          <w:b/>
        </w:rPr>
        <w:t xml:space="preserve">Historia: </w:t>
      </w:r>
      <w:r w:rsidRPr="005320F9">
        <w:t>“Como cliente, quiero comprar estambre por lote; si no hay existencias suficientes, deseo que el sistema me notifique el fallo para no continuar con el cobro ni con el envío.”</w:t>
      </w:r>
    </w:p>
    <w:p w14:paraId="6BB88585" w14:textId="795C1FE7" w:rsidR="40D38D3E" w:rsidRDefault="40D38D3E" w:rsidP="2F21179A">
      <w:pPr>
        <w:rPr>
          <w:b/>
          <w:bCs/>
          <w:lang w:val="en-US"/>
        </w:rPr>
      </w:pPr>
      <w:proofErr w:type="spellStart"/>
      <w:r w:rsidRPr="2F21179A">
        <w:rPr>
          <w:b/>
          <w:bCs/>
          <w:lang w:val="en-US"/>
        </w:rPr>
        <w:t>Comportamiento</w:t>
      </w:r>
      <w:proofErr w:type="spellEnd"/>
      <w:r w:rsidRPr="2F21179A">
        <w:rPr>
          <w:b/>
          <w:bCs/>
          <w:lang w:val="en-US"/>
        </w:rPr>
        <w:t>:</w:t>
      </w:r>
    </w:p>
    <w:p w14:paraId="1452ED15" w14:textId="64F6D187" w:rsidR="40D38D3E" w:rsidRPr="005320F9" w:rsidRDefault="40D38D3E" w:rsidP="008B5CD3">
      <w:pPr>
        <w:pStyle w:val="ListParagraph"/>
        <w:numPr>
          <w:ilvl w:val="0"/>
          <w:numId w:val="8"/>
        </w:numPr>
      </w:pPr>
      <w:r w:rsidRPr="005320F9">
        <w:t xml:space="preserve">El cliente envía la solicitud con </w:t>
      </w:r>
      <w:proofErr w:type="spellStart"/>
      <w:r w:rsidRPr="005320F9">
        <w:t>idCliente</w:t>
      </w:r>
      <w:proofErr w:type="spellEnd"/>
      <w:r w:rsidRPr="005320F9">
        <w:t xml:space="preserve"> y lista de </w:t>
      </w:r>
      <w:proofErr w:type="spellStart"/>
      <w:r w:rsidRPr="005320F9">
        <w:t>items</w:t>
      </w:r>
      <w:proofErr w:type="spellEnd"/>
      <w:r w:rsidRPr="005320F9">
        <w:t xml:space="preserve"> (incluyendo lote/cantidad).</w:t>
      </w:r>
    </w:p>
    <w:p w14:paraId="0B9509F0" w14:textId="4389BF39" w:rsidR="40D38D3E" w:rsidRPr="005320F9" w:rsidRDefault="40D38D3E" w:rsidP="008B5CD3">
      <w:pPr>
        <w:pStyle w:val="ListParagraph"/>
        <w:numPr>
          <w:ilvl w:val="0"/>
          <w:numId w:val="8"/>
        </w:numPr>
      </w:pPr>
      <w:proofErr w:type="spellStart"/>
      <w:r w:rsidRPr="005320F9">
        <w:t>WS_Pedido</w:t>
      </w:r>
      <w:proofErr w:type="spellEnd"/>
      <w:r w:rsidRPr="005320F9">
        <w:t xml:space="preserve"> valida existencias por lote (consulta a </w:t>
      </w:r>
      <w:proofErr w:type="spellStart"/>
      <w:r w:rsidRPr="005320F9">
        <w:t>bd_almacen</w:t>
      </w:r>
      <w:proofErr w:type="spellEnd"/>
      <w:r w:rsidRPr="005320F9">
        <w:t xml:space="preserve"> vía </w:t>
      </w:r>
      <w:proofErr w:type="spellStart"/>
      <w:r w:rsidRPr="005320F9">
        <w:t>AlmacenFacade</w:t>
      </w:r>
      <w:proofErr w:type="spellEnd"/>
      <w:r w:rsidRPr="005320F9">
        <w:t>, sin exponer la BD).</w:t>
      </w:r>
    </w:p>
    <w:p w14:paraId="4E177531" w14:textId="7CA863A6" w:rsidR="40D38D3E" w:rsidRDefault="40D38D3E" w:rsidP="008B5CD3">
      <w:pPr>
        <w:pStyle w:val="ListParagraph"/>
        <w:numPr>
          <w:ilvl w:val="0"/>
          <w:numId w:val="8"/>
        </w:numPr>
        <w:rPr>
          <w:lang w:val="en-US"/>
        </w:rPr>
      </w:pPr>
      <w:r w:rsidRPr="005320F9">
        <w:t xml:space="preserve">Si ningún ítem puede ser surtido (stock = 0 o insuficiente para todos), </w:t>
      </w:r>
      <w:proofErr w:type="spellStart"/>
      <w:r w:rsidRPr="005320F9">
        <w:t>WS_Pedido</w:t>
      </w:r>
      <w:proofErr w:type="spellEnd"/>
      <w:r w:rsidRPr="005320F9">
        <w:t xml:space="preserve"> responde con falla de negocio (p. ej. </w:t>
      </w:r>
      <w:r w:rsidRPr="2F21179A">
        <w:rPr>
          <w:lang w:val="en-US"/>
        </w:rPr>
        <w:t>STOCK_NO_DISPONIBLE).</w:t>
      </w:r>
    </w:p>
    <w:p w14:paraId="78E7C211" w14:textId="1A5D7B6F" w:rsidR="40D38D3E" w:rsidRPr="005320F9" w:rsidRDefault="40D38D3E" w:rsidP="008B5CD3">
      <w:pPr>
        <w:pStyle w:val="ListParagraph"/>
        <w:numPr>
          <w:ilvl w:val="0"/>
          <w:numId w:val="8"/>
        </w:numPr>
      </w:pPr>
      <w:r w:rsidRPr="005320F9">
        <w:t>El BPEL detiene el proceso y responde al cliente con el motivo del rechazo.</w:t>
      </w:r>
    </w:p>
    <w:p w14:paraId="4601B1D1" w14:textId="367E8C76" w:rsidR="40D38D3E" w:rsidRPr="005320F9" w:rsidRDefault="40D38D3E" w:rsidP="008B5CD3">
      <w:pPr>
        <w:pStyle w:val="ListParagraph"/>
        <w:numPr>
          <w:ilvl w:val="0"/>
          <w:numId w:val="8"/>
        </w:numPr>
      </w:pPr>
      <w:r w:rsidRPr="005320F9">
        <w:t>No se invoca autorización de crédito ni registro de envío.</w:t>
      </w:r>
    </w:p>
    <w:p w14:paraId="536F7B08" w14:textId="3FA2D203" w:rsidR="005F7B97" w:rsidRPr="005320F9" w:rsidRDefault="005F7B97" w:rsidP="005F7B97">
      <w:pPr>
        <w:pStyle w:val="Heading3"/>
      </w:pPr>
      <w:bookmarkStart w:id="17" w:name="_Toc216640211"/>
      <w:r w:rsidRPr="005320F9">
        <w:lastRenderedPageBreak/>
        <w:t>Fallo por crédito insuficiente</w:t>
      </w:r>
      <w:r w:rsidR="0093053C" w:rsidRPr="005320F9">
        <w:t xml:space="preserve"> (RN</w:t>
      </w:r>
      <w:r w:rsidR="002C3C8E" w:rsidRPr="005320F9">
        <w:t>5)</w:t>
      </w:r>
      <w:bookmarkEnd w:id="17"/>
    </w:p>
    <w:p w14:paraId="385B13B5" w14:textId="6C9320FD" w:rsidR="06EEAF89" w:rsidRPr="005320F9" w:rsidRDefault="06EEAF89" w:rsidP="2F21179A">
      <w:r w:rsidRPr="005320F9">
        <w:rPr>
          <w:b/>
        </w:rPr>
        <w:t xml:space="preserve">Historia: </w:t>
      </w:r>
      <w:r w:rsidRPr="005320F9">
        <w:t>“Como cliente, quiero que el sistema valide mi crédito; si no me autorizan, deseo que se cancele la compra y se libere el inventario para no ‘bloquear’ productos.”</w:t>
      </w:r>
    </w:p>
    <w:p w14:paraId="3A5B7818" w14:textId="6B1A84CA" w:rsidR="06EEAF89" w:rsidRDefault="06EEAF89" w:rsidP="2F21179A">
      <w:pPr>
        <w:rPr>
          <w:b/>
          <w:bCs/>
          <w:lang w:val="en-US"/>
        </w:rPr>
      </w:pPr>
      <w:proofErr w:type="spellStart"/>
      <w:r w:rsidRPr="2F21179A">
        <w:rPr>
          <w:b/>
          <w:bCs/>
          <w:lang w:val="en-US"/>
        </w:rPr>
        <w:t>Comportamiento</w:t>
      </w:r>
      <w:proofErr w:type="spellEnd"/>
      <w:r w:rsidRPr="2F21179A">
        <w:rPr>
          <w:b/>
          <w:bCs/>
          <w:lang w:val="en-US"/>
        </w:rPr>
        <w:t>:</w:t>
      </w:r>
    </w:p>
    <w:p w14:paraId="0FE088EB" w14:textId="5A2D21D8" w:rsidR="06EEAF89" w:rsidRPr="005320F9" w:rsidRDefault="06EEAF89" w:rsidP="008B5CD3">
      <w:pPr>
        <w:pStyle w:val="ListParagraph"/>
        <w:numPr>
          <w:ilvl w:val="0"/>
          <w:numId w:val="7"/>
        </w:numPr>
      </w:pPr>
      <w:r w:rsidRPr="005320F9">
        <w:t>El cliente envía la solicitud de compra.</w:t>
      </w:r>
    </w:p>
    <w:p w14:paraId="7AF24FD6" w14:textId="520464F8" w:rsidR="06EEAF89" w:rsidRPr="005320F9" w:rsidRDefault="06EEAF89" w:rsidP="008B5CD3">
      <w:pPr>
        <w:pStyle w:val="ListParagraph"/>
        <w:numPr>
          <w:ilvl w:val="0"/>
          <w:numId w:val="7"/>
        </w:numPr>
      </w:pPr>
      <w:proofErr w:type="spellStart"/>
      <w:r w:rsidRPr="005320F9">
        <w:t>WS_Pedido</w:t>
      </w:r>
      <w:proofErr w:type="spellEnd"/>
      <w:r w:rsidRPr="005320F9">
        <w:t xml:space="preserve"> aparta/reserva inventario y calcula el monto total (</w:t>
      </w:r>
      <w:proofErr w:type="spellStart"/>
      <w:r w:rsidRPr="005320F9">
        <w:t>montoCO</w:t>
      </w:r>
      <w:proofErr w:type="spellEnd"/>
      <w:r w:rsidRPr="005320F9">
        <w:t>) (aplicando descuento si corresponde por RN10).</w:t>
      </w:r>
    </w:p>
    <w:p w14:paraId="3B078037" w14:textId="6813394B" w:rsidR="06EEAF89" w:rsidRPr="005320F9" w:rsidRDefault="06EEAF89" w:rsidP="008B5CD3">
      <w:pPr>
        <w:pStyle w:val="ListParagraph"/>
        <w:numPr>
          <w:ilvl w:val="0"/>
          <w:numId w:val="7"/>
        </w:numPr>
      </w:pPr>
      <w:r w:rsidRPr="005320F9">
        <w:t xml:space="preserve">El BPEL solicita autorización a </w:t>
      </w:r>
      <w:proofErr w:type="spellStart"/>
      <w:r w:rsidRPr="005320F9">
        <w:t>WS_Autorizacion</w:t>
      </w:r>
      <w:proofErr w:type="spellEnd"/>
      <w:r w:rsidRPr="005320F9">
        <w:t>.</w:t>
      </w:r>
    </w:p>
    <w:p w14:paraId="51ECC76F" w14:textId="26C3E63F" w:rsidR="06EEAF89" w:rsidRDefault="06EEAF89" w:rsidP="008B5CD3">
      <w:pPr>
        <w:pStyle w:val="ListParagraph"/>
        <w:numPr>
          <w:ilvl w:val="0"/>
          <w:numId w:val="7"/>
        </w:numPr>
        <w:rPr>
          <w:lang w:val="en-US"/>
        </w:rPr>
      </w:pPr>
      <w:r w:rsidRPr="005320F9">
        <w:t xml:space="preserve">Si </w:t>
      </w:r>
      <w:proofErr w:type="spellStart"/>
      <w:r w:rsidRPr="005320F9">
        <w:t>WS_Autorizacion</w:t>
      </w:r>
      <w:proofErr w:type="spellEnd"/>
      <w:r w:rsidRPr="005320F9">
        <w:t xml:space="preserve"> rechaza (por saldo insuficiente, monto máximo excedido, etc.), devuelve una </w:t>
      </w:r>
      <w:proofErr w:type="spellStart"/>
      <w:r w:rsidRPr="005320F9">
        <w:t>Excepcion_Negocio</w:t>
      </w:r>
      <w:proofErr w:type="spellEnd"/>
      <w:r w:rsidRPr="005320F9">
        <w:t xml:space="preserve"> (p. ej. </w:t>
      </w:r>
      <w:r w:rsidRPr="2F21179A">
        <w:rPr>
          <w:lang w:val="en-US"/>
        </w:rPr>
        <w:t>CREDITO_RECHAZADO).</w:t>
      </w:r>
    </w:p>
    <w:p w14:paraId="066013DE" w14:textId="75611536" w:rsidR="06EEAF89" w:rsidRPr="005320F9" w:rsidRDefault="06EEAF89" w:rsidP="008B5CD3">
      <w:pPr>
        <w:pStyle w:val="ListParagraph"/>
        <w:numPr>
          <w:ilvl w:val="0"/>
          <w:numId w:val="7"/>
        </w:numPr>
      </w:pPr>
      <w:r w:rsidRPr="005320F9">
        <w:t xml:space="preserve">Ante el rechazo, el BPEL ejecuta compensación invocando en </w:t>
      </w:r>
      <w:proofErr w:type="spellStart"/>
      <w:r w:rsidRPr="005320F9">
        <w:t>WS_Pedido</w:t>
      </w:r>
      <w:proofErr w:type="spellEnd"/>
      <w:r w:rsidRPr="005320F9">
        <w:t xml:space="preserve"> la operación de reversa (p. ej. </w:t>
      </w:r>
      <w:proofErr w:type="spellStart"/>
      <w:r w:rsidRPr="005320F9">
        <w:t>restituyeProductosCO</w:t>
      </w:r>
      <w:proofErr w:type="spellEnd"/>
      <w:r w:rsidRPr="005320F9">
        <w:t>) para liberar el inventario previamente reservado.</w:t>
      </w:r>
    </w:p>
    <w:p w14:paraId="7EC242B9" w14:textId="38BE27EB" w:rsidR="06EEAF89" w:rsidRPr="005320F9" w:rsidRDefault="06EEAF89" w:rsidP="008B5CD3">
      <w:pPr>
        <w:pStyle w:val="ListParagraph"/>
        <w:numPr>
          <w:ilvl w:val="0"/>
          <w:numId w:val="7"/>
        </w:numPr>
      </w:pPr>
      <w:r w:rsidRPr="005320F9">
        <w:t>El BPEL retorna la excepción al cliente y finaliza el proceso.</w:t>
      </w:r>
    </w:p>
    <w:p w14:paraId="2435A31F" w14:textId="03248B1D" w:rsidR="06EEAF89" w:rsidRDefault="06EEAF89" w:rsidP="008B5CD3">
      <w:pPr>
        <w:pStyle w:val="ListParagraph"/>
        <w:numPr>
          <w:ilvl w:val="0"/>
          <w:numId w:val="7"/>
        </w:numPr>
        <w:rPr>
          <w:lang w:val="en-US"/>
        </w:rPr>
      </w:pPr>
      <w:r w:rsidRPr="2F21179A">
        <w:rPr>
          <w:lang w:val="en-US"/>
        </w:rPr>
        <w:t xml:space="preserve">No se </w:t>
      </w:r>
      <w:proofErr w:type="spellStart"/>
      <w:r w:rsidRPr="2F21179A">
        <w:rPr>
          <w:lang w:val="en-US"/>
        </w:rPr>
        <w:t>registra</w:t>
      </w:r>
      <w:proofErr w:type="spellEnd"/>
      <w:r w:rsidRPr="2F21179A">
        <w:rPr>
          <w:lang w:val="en-US"/>
        </w:rPr>
        <w:t xml:space="preserve"> </w:t>
      </w:r>
      <w:proofErr w:type="spellStart"/>
      <w:r w:rsidRPr="2F21179A">
        <w:rPr>
          <w:lang w:val="en-US"/>
        </w:rPr>
        <w:t>envío</w:t>
      </w:r>
      <w:proofErr w:type="spellEnd"/>
      <w:r w:rsidRPr="2F21179A">
        <w:rPr>
          <w:lang w:val="en-US"/>
        </w:rPr>
        <w:t>.</w:t>
      </w:r>
    </w:p>
    <w:p w14:paraId="44CB9491" w14:textId="59D35748" w:rsidR="005F7B97" w:rsidRPr="005320F9" w:rsidRDefault="005F7B97" w:rsidP="005F7B97">
      <w:pPr>
        <w:pStyle w:val="Heading3"/>
      </w:pPr>
      <w:bookmarkStart w:id="18" w:name="_Toc216640212"/>
      <w:r w:rsidRPr="005320F9">
        <w:t xml:space="preserve">Fallo por </w:t>
      </w:r>
      <w:r w:rsidR="008443B3" w:rsidRPr="005320F9">
        <w:t>inconsistencia</w:t>
      </w:r>
      <w:r w:rsidRPr="005320F9">
        <w:t xml:space="preserve"> </w:t>
      </w:r>
      <w:r w:rsidR="008443B3" w:rsidRPr="005320F9">
        <w:t>de</w:t>
      </w:r>
      <w:r w:rsidRPr="005320F9">
        <w:t xml:space="preserve"> lotes</w:t>
      </w:r>
      <w:r w:rsidR="008443B3" w:rsidRPr="005320F9">
        <w:t xml:space="preserve"> (Regla RN8)</w:t>
      </w:r>
      <w:bookmarkEnd w:id="18"/>
    </w:p>
    <w:p w14:paraId="04349179" w14:textId="50396390" w:rsidR="0BCEB018" w:rsidRDefault="0BCEB018" w:rsidP="2F21179A">
      <w:pPr>
        <w:rPr>
          <w:lang w:val="es-MX"/>
        </w:rPr>
      </w:pPr>
      <w:r w:rsidRPr="2F21179A">
        <w:rPr>
          <w:b/>
          <w:bCs/>
          <w:lang w:val="es-MX"/>
        </w:rPr>
        <w:t>Historia:</w:t>
      </w:r>
      <w:r w:rsidRPr="2F21179A">
        <w:rPr>
          <w:lang w:val="es-MX"/>
        </w:rPr>
        <w:t xml:space="preserve"> “Como cliente, quiero comprar estambre por lote; si el lote solicitado no corresponde o es inválido, deseo que el sistema rechace la operación para evitar errores de inventario.”</w:t>
      </w:r>
    </w:p>
    <w:p w14:paraId="03346A2A" w14:textId="3525676B" w:rsidR="005F7B97" w:rsidRPr="005F7B97" w:rsidRDefault="5E03225C" w:rsidP="2F21179A">
      <w:pPr>
        <w:rPr>
          <w:b/>
          <w:bCs/>
          <w:lang w:val="es-MX"/>
        </w:rPr>
      </w:pPr>
      <w:r w:rsidRPr="2F21179A">
        <w:rPr>
          <w:b/>
          <w:bCs/>
          <w:lang w:val="es-MX"/>
        </w:rPr>
        <w:t>Comportamiento:</w:t>
      </w:r>
    </w:p>
    <w:p w14:paraId="5E248778" w14:textId="03703488" w:rsidR="005F7B97" w:rsidRPr="005F7B97" w:rsidRDefault="5E03225C" w:rsidP="008B5CD3">
      <w:pPr>
        <w:pStyle w:val="ListParagraph"/>
        <w:numPr>
          <w:ilvl w:val="0"/>
          <w:numId w:val="6"/>
        </w:numPr>
        <w:rPr>
          <w:lang w:val="es-MX"/>
        </w:rPr>
      </w:pPr>
      <w:r w:rsidRPr="2F21179A">
        <w:rPr>
          <w:lang w:val="es-MX"/>
        </w:rPr>
        <w:t>El cliente envía items con identificador de producto y lote esperado.</w:t>
      </w:r>
    </w:p>
    <w:p w14:paraId="0EED70E2" w14:textId="63705D33" w:rsidR="005F7B97" w:rsidRPr="005F7B97" w:rsidRDefault="5E03225C" w:rsidP="008B5CD3">
      <w:pPr>
        <w:pStyle w:val="ListParagraph"/>
        <w:numPr>
          <w:ilvl w:val="0"/>
          <w:numId w:val="6"/>
        </w:numPr>
        <w:rPr>
          <w:lang w:val="es-MX"/>
        </w:rPr>
      </w:pPr>
      <w:r w:rsidRPr="2F21179A">
        <w:rPr>
          <w:lang w:val="es-MX"/>
        </w:rPr>
        <w:t>WS_Pedido valida que cada ítem sea consistente con el inventario por lote (consulta/validación en bd_almacen a través de AlmacenFacade).</w:t>
      </w:r>
    </w:p>
    <w:p w14:paraId="1E413136" w14:textId="0000A2E4" w:rsidR="005F7B97" w:rsidRPr="005F7B97" w:rsidRDefault="5E03225C" w:rsidP="008B5CD3">
      <w:pPr>
        <w:pStyle w:val="ListParagraph"/>
        <w:numPr>
          <w:ilvl w:val="0"/>
          <w:numId w:val="6"/>
        </w:numPr>
        <w:rPr>
          <w:lang w:val="es-MX"/>
        </w:rPr>
      </w:pPr>
      <w:r w:rsidRPr="2F21179A">
        <w:rPr>
          <w:lang w:val="es-MX"/>
        </w:rPr>
        <w:t>Si detecta lote inexistente, lote no asociado al producto o inconsistencia con el lote vigente/registrado, WS_Pedido responde con fallo de negocio (p. ej. LOTE_INVALIDO o INCONSISTENCIA_LOTE).</w:t>
      </w:r>
    </w:p>
    <w:p w14:paraId="4CABFC97" w14:textId="0C4D0BE6" w:rsidR="005F7B97" w:rsidRPr="005F7B97" w:rsidRDefault="5E03225C" w:rsidP="008B5CD3">
      <w:pPr>
        <w:pStyle w:val="ListParagraph"/>
        <w:numPr>
          <w:ilvl w:val="0"/>
          <w:numId w:val="6"/>
        </w:numPr>
        <w:rPr>
          <w:lang w:val="es-MX"/>
        </w:rPr>
      </w:pPr>
      <w:r w:rsidRPr="2F21179A">
        <w:rPr>
          <w:lang w:val="es-MX"/>
        </w:rPr>
        <w:t>El BPEL detiene la orquestación y responde al cliente con el detalle del error.</w:t>
      </w:r>
    </w:p>
    <w:p w14:paraId="0F776168" w14:textId="6653AC39" w:rsidR="2F21179A" w:rsidRPr="00035953" w:rsidRDefault="5E03225C" w:rsidP="008B5CD3">
      <w:pPr>
        <w:pStyle w:val="ListParagraph"/>
        <w:numPr>
          <w:ilvl w:val="0"/>
          <w:numId w:val="6"/>
        </w:numPr>
        <w:rPr>
          <w:lang w:val="es-MX"/>
        </w:rPr>
      </w:pPr>
      <w:r w:rsidRPr="2F21179A">
        <w:rPr>
          <w:lang w:val="es-MX"/>
        </w:rPr>
        <w:t>No se invoca autorización de crédito ni registro de envío (porque el pedido no se considera válido).</w:t>
      </w:r>
    </w:p>
    <w:p w14:paraId="741CDEA4" w14:textId="5C3E38C6" w:rsidR="00AC5929" w:rsidRPr="00042CAA" w:rsidRDefault="00AC5929" w:rsidP="00447BE7">
      <w:pPr>
        <w:pStyle w:val="Heading1"/>
      </w:pPr>
      <w:bookmarkStart w:id="19" w:name="_Toc216640213"/>
      <w:r w:rsidRPr="00042CAA">
        <w:t>Documento de Arquitectura</w:t>
      </w:r>
      <w:bookmarkEnd w:id="19"/>
    </w:p>
    <w:p w14:paraId="5A14E39D" w14:textId="35C54A24" w:rsidR="007A17C9" w:rsidRDefault="007628BB" w:rsidP="00447BE7">
      <w:pPr>
        <w:pStyle w:val="Heading2"/>
      </w:pPr>
      <w:bookmarkStart w:id="20" w:name="_Toc216640214"/>
      <w:r>
        <w:t>Descripción general de la arquitectura propuesta</w:t>
      </w:r>
      <w:bookmarkEnd w:id="20"/>
    </w:p>
    <w:p w14:paraId="1981EAB8" w14:textId="049CC0E4" w:rsidR="638BBF81" w:rsidRDefault="638BBF81" w:rsidP="2F21179A">
      <w:pPr>
        <w:jc w:val="both"/>
      </w:pPr>
      <w:r w:rsidRPr="2F21179A">
        <w:t>La solución se implementa siguiendo una Arquitectura Orientada a Servicios (SOA), en la cual la operación de compra se ejecuta como un proceso de negocio orquestado (</w:t>
      </w:r>
      <w:r w:rsidRPr="00D718E3">
        <w:rPr>
          <w:b/>
          <w:bCs/>
        </w:rPr>
        <w:t>BPEL</w:t>
      </w:r>
      <w:r w:rsidRPr="2F21179A">
        <w:t xml:space="preserve">) que consume servicios web atómicos. La arquitectura se despliega en </w:t>
      </w:r>
      <w:proofErr w:type="spellStart"/>
      <w:r w:rsidRPr="00D718E3">
        <w:rPr>
          <w:b/>
          <w:bCs/>
        </w:rPr>
        <w:t>OpenESB</w:t>
      </w:r>
      <w:proofErr w:type="spellEnd"/>
      <w:r w:rsidRPr="2F21179A">
        <w:t>/</w:t>
      </w:r>
      <w:proofErr w:type="spellStart"/>
      <w:r w:rsidRPr="00D718E3">
        <w:rPr>
          <w:b/>
          <w:bCs/>
        </w:rPr>
        <w:t>GlassFish</w:t>
      </w:r>
      <w:proofErr w:type="spellEnd"/>
      <w:r w:rsidRPr="2F21179A">
        <w:t xml:space="preserve"> y expone un único punto de entrada para el consumidor: el servicio BPEL "</w:t>
      </w:r>
      <w:proofErr w:type="spellStart"/>
      <w:r w:rsidRPr="2F21179A">
        <w:t>BpelIntegrado</w:t>
      </w:r>
      <w:proofErr w:type="spellEnd"/>
      <w:r w:rsidRPr="2F21179A">
        <w:t xml:space="preserve">" (operación </w:t>
      </w:r>
      <w:proofErr w:type="spellStart"/>
      <w:r w:rsidRPr="2F21179A">
        <w:t>SolicitarPedidoOperation</w:t>
      </w:r>
      <w:proofErr w:type="spellEnd"/>
      <w:r w:rsidRPr="2F21179A">
        <w:t>), el cual coordina la validación de inventario, la autorización de crédito y el registro del envío.</w:t>
      </w:r>
    </w:p>
    <w:p w14:paraId="51BD4C67" w14:textId="6A7D1F9E" w:rsidR="638BBF81" w:rsidRDefault="638BBF81" w:rsidP="2F21179A">
      <w:pPr>
        <w:jc w:val="both"/>
        <w:rPr>
          <w:lang w:val="es-MX"/>
        </w:rPr>
      </w:pPr>
      <w:r w:rsidRPr="2F21179A">
        <w:rPr>
          <w:u w:val="single"/>
          <w:lang w:val="es-MX"/>
        </w:rPr>
        <w:t>Desde una perspectiva por capas</w:t>
      </w:r>
      <w:r w:rsidRPr="2F21179A">
        <w:rPr>
          <w:lang w:val="es-MX"/>
        </w:rPr>
        <w:t xml:space="preserve">, la solución se organiza como: </w:t>
      </w:r>
    </w:p>
    <w:p w14:paraId="4F66BFF5" w14:textId="7396A0F7" w:rsidR="60C6779D" w:rsidRDefault="60C6779D" w:rsidP="008B5CD3">
      <w:pPr>
        <w:pStyle w:val="ListParagraph"/>
        <w:numPr>
          <w:ilvl w:val="0"/>
          <w:numId w:val="10"/>
        </w:numPr>
        <w:jc w:val="both"/>
      </w:pPr>
      <w:r w:rsidRPr="2F21179A">
        <w:t>C</w:t>
      </w:r>
      <w:r w:rsidR="638BBF81" w:rsidRPr="2F21179A">
        <w:t>onsumidor/cliente (</w:t>
      </w:r>
      <w:proofErr w:type="spellStart"/>
      <w:r w:rsidR="638BBF81" w:rsidRPr="2F21179A">
        <w:t>POJOs</w:t>
      </w:r>
      <w:proofErr w:type="spellEnd"/>
      <w:r w:rsidR="638BBF81" w:rsidRPr="2F21179A">
        <w:t xml:space="preserve"> de prueba)</w:t>
      </w:r>
      <w:r w:rsidR="2FA5D1A0" w:rsidRPr="2F21179A">
        <w:t xml:space="preserve"> </w:t>
      </w:r>
    </w:p>
    <w:p w14:paraId="2B21B511" w14:textId="7C0461CE" w:rsidR="14E4C818" w:rsidRDefault="14E4C818" w:rsidP="008B5CD3">
      <w:pPr>
        <w:pStyle w:val="ListParagraph"/>
        <w:numPr>
          <w:ilvl w:val="0"/>
          <w:numId w:val="10"/>
        </w:numPr>
        <w:jc w:val="both"/>
        <w:rPr>
          <w:lang w:val="es-MX"/>
        </w:rPr>
      </w:pPr>
      <w:r w:rsidRPr="2F21179A">
        <w:rPr>
          <w:lang w:val="es-MX"/>
        </w:rPr>
        <w:t>C</w:t>
      </w:r>
      <w:r w:rsidR="638BBF81" w:rsidRPr="2F21179A">
        <w:rPr>
          <w:lang w:val="es-MX"/>
        </w:rPr>
        <w:t>apa de proceso (BPEL)</w:t>
      </w:r>
      <w:r w:rsidR="3AE8C26F" w:rsidRPr="2F21179A">
        <w:rPr>
          <w:lang w:val="es-MX"/>
        </w:rPr>
        <w:t xml:space="preserve"> </w:t>
      </w:r>
    </w:p>
    <w:p w14:paraId="56090C57" w14:textId="72DC849D" w:rsidR="70F264DF" w:rsidRDefault="70F264DF" w:rsidP="008B5CD3">
      <w:pPr>
        <w:pStyle w:val="ListParagraph"/>
        <w:numPr>
          <w:ilvl w:val="0"/>
          <w:numId w:val="10"/>
        </w:numPr>
        <w:jc w:val="both"/>
        <w:rPr>
          <w:lang w:val="es-MX"/>
        </w:rPr>
      </w:pPr>
      <w:r w:rsidRPr="2F21179A">
        <w:rPr>
          <w:lang w:val="es-MX"/>
        </w:rPr>
        <w:t>C</w:t>
      </w:r>
      <w:r w:rsidR="638BBF81" w:rsidRPr="2F21179A">
        <w:rPr>
          <w:lang w:val="es-MX"/>
        </w:rPr>
        <w:t xml:space="preserve">apa de servicios (WS de Almacén, Crédito y Envíos) </w:t>
      </w:r>
    </w:p>
    <w:p w14:paraId="0FC1CF97" w14:textId="450CF5E3" w:rsidR="3E94FE24" w:rsidRDefault="3E94FE24" w:rsidP="008B5CD3">
      <w:pPr>
        <w:pStyle w:val="ListParagraph"/>
        <w:numPr>
          <w:ilvl w:val="0"/>
          <w:numId w:val="10"/>
        </w:numPr>
        <w:jc w:val="both"/>
        <w:rPr>
          <w:lang w:val="es-MX"/>
        </w:rPr>
      </w:pPr>
      <w:r w:rsidRPr="2F21179A">
        <w:rPr>
          <w:lang w:val="es-MX"/>
        </w:rPr>
        <w:t>C</w:t>
      </w:r>
      <w:r w:rsidR="638BBF81" w:rsidRPr="2F21179A">
        <w:rPr>
          <w:lang w:val="es-MX"/>
        </w:rPr>
        <w:t>apa de persistencia (una base de datos Derby por servicio)</w:t>
      </w:r>
    </w:p>
    <w:p w14:paraId="0CB6EC1C" w14:textId="77405A05" w:rsidR="638BBF81" w:rsidRDefault="638BBF81" w:rsidP="2F21179A">
      <w:pPr>
        <w:jc w:val="both"/>
        <w:rPr>
          <w:lang w:val="es-MX"/>
        </w:rPr>
      </w:pPr>
      <w:r w:rsidRPr="2F21179A">
        <w:rPr>
          <w:lang w:val="es-MX"/>
        </w:rPr>
        <w:lastRenderedPageBreak/>
        <w:t>Esta separación reduce acoplamiento, permite evolucionar servicios de forma independiente y mantiene las reglas de negocio cerca del dominio que las conoce.</w:t>
      </w:r>
    </w:p>
    <w:p w14:paraId="186395D4" w14:textId="6554AC3F" w:rsidR="29B0D4B9" w:rsidRDefault="29B0D4B9" w:rsidP="2F21179A">
      <w:pPr>
        <w:rPr>
          <w:lang w:val="es-MX"/>
        </w:rPr>
      </w:pPr>
      <w:r w:rsidRPr="2F21179A">
        <w:rPr>
          <w:lang w:val="es-MX"/>
        </w:rPr>
        <w:t>Componentes principales:</w:t>
      </w:r>
    </w:p>
    <w:p w14:paraId="0EC2ECFB" w14:textId="1EB4E6C9" w:rsidR="29B0D4B9" w:rsidRDefault="29B0D4B9" w:rsidP="008B5CD3">
      <w:pPr>
        <w:pStyle w:val="ListParagraph"/>
        <w:numPr>
          <w:ilvl w:val="0"/>
          <w:numId w:val="9"/>
        </w:numPr>
      </w:pPr>
      <w:r w:rsidRPr="2F21179A">
        <w:t xml:space="preserve">BPEL </w:t>
      </w:r>
      <w:proofErr w:type="spellStart"/>
      <w:r w:rsidRPr="2F21179A">
        <w:t>Integrado_Bpel_Tienda</w:t>
      </w:r>
      <w:proofErr w:type="spellEnd"/>
      <w:r w:rsidRPr="2F21179A">
        <w:t>: orquesta el flujo transaccional (ruta principal) y maneja fallas mediante compensaciones.</w:t>
      </w:r>
    </w:p>
    <w:p w14:paraId="1A751EB9" w14:textId="79B5396D" w:rsidR="29B0D4B9" w:rsidRDefault="29B0D4B9" w:rsidP="008B5CD3">
      <w:pPr>
        <w:pStyle w:val="ListParagraph"/>
        <w:numPr>
          <w:ilvl w:val="0"/>
          <w:numId w:val="9"/>
        </w:numPr>
      </w:pPr>
      <w:proofErr w:type="spellStart"/>
      <w:r w:rsidRPr="2F21179A">
        <w:t>WS_Pedido</w:t>
      </w:r>
      <w:proofErr w:type="spellEnd"/>
      <w:r w:rsidRPr="2F21179A">
        <w:t xml:space="preserve"> (Almacén): valida existencia y aparta productos (</w:t>
      </w:r>
      <w:proofErr w:type="spellStart"/>
      <w:r w:rsidRPr="2F21179A">
        <w:t>altaPedido</w:t>
      </w:r>
      <w:proofErr w:type="spellEnd"/>
      <w:r w:rsidRPr="2F21179A">
        <w:t>), calcula el monto del pedido (</w:t>
      </w:r>
      <w:proofErr w:type="spellStart"/>
      <w:r w:rsidRPr="2F21179A">
        <w:t>montoCO</w:t>
      </w:r>
      <w:proofErr w:type="spellEnd"/>
      <w:r w:rsidRPr="2F21179A">
        <w:t>) y libera productos reservados ante fallas (</w:t>
      </w:r>
      <w:proofErr w:type="spellStart"/>
      <w:r w:rsidRPr="2F21179A">
        <w:t>restituyeProductosCO</w:t>
      </w:r>
      <w:proofErr w:type="spellEnd"/>
      <w:r w:rsidRPr="2F21179A">
        <w:t>).</w:t>
      </w:r>
    </w:p>
    <w:p w14:paraId="4E1A2B1A" w14:textId="4DBAEC38" w:rsidR="29B0D4B9" w:rsidRDefault="29B0D4B9" w:rsidP="008B5CD3">
      <w:pPr>
        <w:pStyle w:val="ListParagraph"/>
        <w:numPr>
          <w:ilvl w:val="0"/>
          <w:numId w:val="9"/>
        </w:numPr>
      </w:pPr>
      <w:proofErr w:type="spellStart"/>
      <w:r w:rsidRPr="2F21179A">
        <w:t>WS_Solicita_Autorización</w:t>
      </w:r>
      <w:proofErr w:type="spellEnd"/>
      <w:r w:rsidRPr="2F21179A">
        <w:t xml:space="preserve"> (Crédito): valida cliente/proveedor y disponibilidad de crédito, registra la operación y retorna un número de autorización; ante violación de reglas arroja una </w:t>
      </w:r>
      <w:proofErr w:type="spellStart"/>
      <w:r w:rsidRPr="2F21179A">
        <w:t>Excepcion_Negocio</w:t>
      </w:r>
      <w:proofErr w:type="spellEnd"/>
      <w:r w:rsidRPr="2F21179A">
        <w:t>.</w:t>
      </w:r>
    </w:p>
    <w:p w14:paraId="678932C4" w14:textId="0B81858E" w:rsidR="29B0D4B9" w:rsidRDefault="29B0D4B9" w:rsidP="008B5CD3">
      <w:pPr>
        <w:pStyle w:val="ListParagraph"/>
        <w:numPr>
          <w:ilvl w:val="0"/>
          <w:numId w:val="9"/>
        </w:numPr>
      </w:pPr>
      <w:proofErr w:type="spellStart"/>
      <w:r w:rsidRPr="2F21179A">
        <w:t>WS_Envios</w:t>
      </w:r>
      <w:proofErr w:type="spellEnd"/>
      <w:r w:rsidRPr="2F21179A">
        <w:t xml:space="preserve"> (Logística): genera el registro de envío (</w:t>
      </w:r>
      <w:proofErr w:type="spellStart"/>
      <w:r w:rsidRPr="2F21179A">
        <w:t>alta_envio</w:t>
      </w:r>
      <w:proofErr w:type="spellEnd"/>
      <w:r w:rsidRPr="2F21179A">
        <w:t>), calculando fechas de registro/entrega y retornando el folio del envío.</w:t>
      </w:r>
    </w:p>
    <w:p w14:paraId="383EEF42" w14:textId="20A3F5EE" w:rsidR="4188FDFE" w:rsidRDefault="4188FDFE" w:rsidP="2F21179A">
      <w:r>
        <w:rPr>
          <w:noProof/>
        </w:rPr>
        <w:drawing>
          <wp:inline distT="0" distB="0" distL="0" distR="0" wp14:anchorId="74EE3ED9" wp14:editId="37481D99">
            <wp:extent cx="5400675" cy="2305050"/>
            <wp:effectExtent l="0" t="0" r="0" b="0"/>
            <wp:docPr id="1306826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6738" name="Picture 1306826738"/>
                    <pic:cNvPicPr/>
                  </pic:nvPicPr>
                  <pic:blipFill>
                    <a:blip r:embed="rId10">
                      <a:extLst>
                        <a:ext uri="{28A0092B-C50C-407E-A947-70E740481C1C}">
                          <a14:useLocalDpi xmlns:a14="http://schemas.microsoft.com/office/drawing/2010/main"/>
                        </a:ext>
                      </a:extLst>
                    </a:blip>
                    <a:stretch>
                      <a:fillRect/>
                    </a:stretch>
                  </pic:blipFill>
                  <pic:spPr>
                    <a:xfrm>
                      <a:off x="0" y="0"/>
                      <a:ext cx="5400675" cy="2305050"/>
                    </a:xfrm>
                    <a:prstGeom prst="rect">
                      <a:avLst/>
                    </a:prstGeom>
                  </pic:spPr>
                </pic:pic>
              </a:graphicData>
            </a:graphic>
          </wp:inline>
        </w:drawing>
      </w:r>
    </w:p>
    <w:p w14:paraId="223BE272" w14:textId="05FBDAA0" w:rsidR="7B0FD2D0" w:rsidRDefault="7B0FD2D0" w:rsidP="2F21179A">
      <w:pPr>
        <w:jc w:val="both"/>
      </w:pPr>
      <w:r w:rsidRPr="2F21179A">
        <w:t>El f</w:t>
      </w:r>
      <w:r w:rsidR="3593BCCF" w:rsidRPr="2F21179A">
        <w:t>lujo de integració</w:t>
      </w:r>
      <w:r w:rsidR="68EC00FE" w:rsidRPr="2F21179A">
        <w:t>n</w:t>
      </w:r>
      <w:r w:rsidR="57784813" w:rsidRPr="2F21179A">
        <w:t xml:space="preserve"> inicia con el</w:t>
      </w:r>
      <w:r w:rsidR="68EC00FE" w:rsidRPr="2F21179A">
        <w:t xml:space="preserve"> </w:t>
      </w:r>
      <w:r w:rsidR="3593BCCF" w:rsidRPr="2F21179A">
        <w:t>BPEL recib</w:t>
      </w:r>
      <w:r w:rsidR="44CB63BC" w:rsidRPr="2F21179A">
        <w:t>iendo</w:t>
      </w:r>
      <w:r w:rsidR="3593BCCF" w:rsidRPr="2F21179A">
        <w:t xml:space="preserve"> la solicitud con </w:t>
      </w:r>
      <w:proofErr w:type="spellStart"/>
      <w:r w:rsidR="3593BCCF" w:rsidRPr="2F21179A">
        <w:t>idCliente</w:t>
      </w:r>
      <w:proofErr w:type="spellEnd"/>
      <w:r w:rsidR="3593BCCF" w:rsidRPr="2F21179A">
        <w:t xml:space="preserve"> y lista de </w:t>
      </w:r>
      <w:r w:rsidR="7ED4EA5E" w:rsidRPr="2F21179A">
        <w:t>ítems</w:t>
      </w:r>
      <w:r w:rsidR="3593BCCF" w:rsidRPr="2F21179A">
        <w:t xml:space="preserve">, </w:t>
      </w:r>
      <w:r w:rsidR="5AA80744" w:rsidRPr="2F21179A">
        <w:t xml:space="preserve">los mapea </w:t>
      </w:r>
      <w:r w:rsidR="3593BCCF" w:rsidRPr="2F21179A">
        <w:t xml:space="preserve">al formato de </w:t>
      </w:r>
      <w:proofErr w:type="spellStart"/>
      <w:r w:rsidR="3593BCCF" w:rsidRPr="2F21179A">
        <w:t>WS_Pedido</w:t>
      </w:r>
      <w:proofErr w:type="spellEnd"/>
      <w:r w:rsidR="3593BCCF" w:rsidRPr="2F21179A">
        <w:t xml:space="preserve"> y ejecuta </w:t>
      </w:r>
      <w:proofErr w:type="spellStart"/>
      <w:r w:rsidR="3593BCCF" w:rsidRPr="2F21179A">
        <w:t>altaPedido</w:t>
      </w:r>
      <w:proofErr w:type="spellEnd"/>
      <w:r w:rsidR="3593BCCF" w:rsidRPr="2F21179A">
        <w:t xml:space="preserve">. Si el servicio no puede surtir ningún </w:t>
      </w:r>
      <w:proofErr w:type="spellStart"/>
      <w:r w:rsidR="3593BCCF" w:rsidRPr="2F21179A">
        <w:t>item</w:t>
      </w:r>
      <w:proofErr w:type="spellEnd"/>
      <w:r w:rsidR="3593BCCF" w:rsidRPr="2F21179A">
        <w:t>, el proceso responde con una falla. Si el pedido se aparta correctamente, consulta el monto (</w:t>
      </w:r>
      <w:proofErr w:type="spellStart"/>
      <w:r w:rsidR="3593BCCF" w:rsidRPr="2F21179A">
        <w:t>montoCO</w:t>
      </w:r>
      <w:proofErr w:type="spellEnd"/>
      <w:r w:rsidR="3593BCCF" w:rsidRPr="2F21179A">
        <w:t>) y solicita la autorización de crédito. Si Crédito rechaza la operación (</w:t>
      </w:r>
      <w:proofErr w:type="spellStart"/>
      <w:r w:rsidR="3593BCCF" w:rsidRPr="2F21179A">
        <w:t>Excepcion_Negocio</w:t>
      </w:r>
      <w:proofErr w:type="spellEnd"/>
      <w:r w:rsidR="3593BCCF" w:rsidRPr="2F21179A">
        <w:t xml:space="preserve">), el BPEL ejecuta la compensación </w:t>
      </w:r>
      <w:proofErr w:type="spellStart"/>
      <w:r w:rsidR="3593BCCF" w:rsidRPr="2F21179A">
        <w:t>restituyeProductosCO</w:t>
      </w:r>
      <w:proofErr w:type="spellEnd"/>
      <w:r w:rsidR="3593BCCF" w:rsidRPr="2F21179A">
        <w:t xml:space="preserve"> para revertir la reserva de inventario y devuelve la excepción al consumidor. En caso de aprobación, el BPEL registra el envío (</w:t>
      </w:r>
      <w:proofErr w:type="spellStart"/>
      <w:r w:rsidR="3593BCCF" w:rsidRPr="2F21179A">
        <w:t>alta_envio</w:t>
      </w:r>
      <w:proofErr w:type="spellEnd"/>
      <w:r w:rsidR="3593BCCF" w:rsidRPr="2F21179A">
        <w:t>) y retorna al cliente el folio/confirmación correspondiente.</w:t>
      </w:r>
    </w:p>
    <w:p w14:paraId="7B838832" w14:textId="258A5B12" w:rsidR="0D9FE935" w:rsidRDefault="0D9FE935" w:rsidP="2F21179A">
      <w:pPr>
        <w:jc w:val="both"/>
      </w:pPr>
      <w:r w:rsidRPr="2F21179A">
        <w:t xml:space="preserve">Cuando crédito autoriza el pedido, el proceso continúa con </w:t>
      </w:r>
      <w:proofErr w:type="spellStart"/>
      <w:r w:rsidRPr="2F21179A">
        <w:t>WS_Envíos</w:t>
      </w:r>
      <w:proofErr w:type="spellEnd"/>
      <w:r w:rsidRPr="2F21179A">
        <w:t xml:space="preserve"> (Logística) para registrar el envío (por ejemplo, </w:t>
      </w:r>
      <w:proofErr w:type="spellStart"/>
      <w:r w:rsidRPr="2F21179A">
        <w:t>alta_envio</w:t>
      </w:r>
      <w:proofErr w:type="spellEnd"/>
      <w:r w:rsidRPr="2F21179A">
        <w:t>) y generar el folio, guía o confirmación. Finalmente, el BPEL responde al cliente con el identificador del pedido y la confirmación del envío (y cualquier dato adicional acordado en el contrato).</w:t>
      </w:r>
    </w:p>
    <w:p w14:paraId="45171A24" w14:textId="39325933" w:rsidR="0D9FE935" w:rsidRDefault="0D9FE935" w:rsidP="2F21179A">
      <w:pPr>
        <w:jc w:val="both"/>
      </w:pPr>
      <w:r w:rsidRPr="2F21179A">
        <w:rPr>
          <w:lang w:val="es-MX"/>
        </w:rPr>
        <w:t>Consistencia y transaccionalidad: Dado que se integran múltiples servicios con bases de datos independientes (almacén, crédito y envíos), no se utiliza una transacción distribuida única. En su lugar, la solución aplica un enfoque tipo Saga a nivel de orquestación: la consistencia se mantiene mediante pasos compensatorios definidos dentro del proceso BPEL (por ejemplo, liberar inventario si crédito rechaza), asegurando que el sistema regrese a un estado válido.</w:t>
      </w:r>
    </w:p>
    <w:p w14:paraId="3132CA3A" w14:textId="395DE201" w:rsidR="00AC5929" w:rsidRDefault="00AC5929" w:rsidP="00447BE7">
      <w:pPr>
        <w:pStyle w:val="Heading1"/>
      </w:pPr>
      <w:bookmarkStart w:id="21" w:name="_Toc216640215"/>
      <w:r>
        <w:lastRenderedPageBreak/>
        <w:t xml:space="preserve">Responsabilidades de </w:t>
      </w:r>
      <w:r w:rsidR="00B40820">
        <w:t>los Componentes de la Arquitectura y relación con las reglas de negocio.</w:t>
      </w:r>
      <w:bookmarkEnd w:id="21"/>
    </w:p>
    <w:p w14:paraId="0FF5AD37" w14:textId="2CB0770A" w:rsidR="780A0369" w:rsidRDefault="780A0369" w:rsidP="2F21179A">
      <w:pPr>
        <w:jc w:val="both"/>
        <w:rPr>
          <w:lang w:val="es-MX"/>
        </w:rPr>
      </w:pPr>
      <w:r w:rsidRPr="2F21179A">
        <w:rPr>
          <w:lang w:val="es-MX"/>
        </w:rPr>
        <w:t xml:space="preserve">La siguiente </w:t>
      </w:r>
      <w:r w:rsidR="008A1467">
        <w:rPr>
          <w:lang w:val="es-MX"/>
        </w:rPr>
        <w:t xml:space="preserve">tabla </w:t>
      </w:r>
      <w:r w:rsidRPr="2F21179A">
        <w:rPr>
          <w:lang w:val="es-MX"/>
        </w:rPr>
        <w:t>asigna responsabilidades por componente para garantizar trazabilidad entre la arquitectura y las reglas de negocio (RN) y requerimientos no funcionales (RNF). Los RNF (volumetría, tiempo de respuesta, confiabilidad e integridad de datos) se consideran transversales y se atienden de manera distribuida a lo largo de la ruta principal del aplicativo</w:t>
      </w:r>
    </w:p>
    <w:tbl>
      <w:tblPr>
        <w:tblStyle w:val="TableGrid"/>
        <w:tblW w:w="0" w:type="auto"/>
        <w:tblLook w:val="04A0" w:firstRow="1" w:lastRow="0" w:firstColumn="1" w:lastColumn="0" w:noHBand="0" w:noVBand="1"/>
      </w:tblPr>
      <w:tblGrid>
        <w:gridCol w:w="1767"/>
        <w:gridCol w:w="2293"/>
        <w:gridCol w:w="2357"/>
        <w:gridCol w:w="2067"/>
      </w:tblGrid>
      <w:tr w:rsidR="2F21179A" w14:paraId="4C8FF94E"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1F894CE8" w14:textId="324D70A2" w:rsidR="2F21179A" w:rsidRDefault="2F21179A" w:rsidP="2F21179A">
            <w:r w:rsidRPr="2F21179A">
              <w:rPr>
                <w:rFonts w:ascii="Calibri" w:eastAsia="Calibri" w:hAnsi="Calibri" w:cs="Calibri"/>
                <w:sz w:val="20"/>
                <w:szCs w:val="20"/>
                <w:lang w:val="es"/>
              </w:rPr>
              <w:t>ID</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5BEE7C8F" w14:textId="259F5648" w:rsidR="2F21179A" w:rsidRDefault="2F21179A" w:rsidP="2F21179A">
            <w:r w:rsidRPr="2F21179A">
              <w:rPr>
                <w:rFonts w:ascii="Calibri" w:eastAsia="Calibri" w:hAnsi="Calibri" w:cs="Calibri"/>
                <w:sz w:val="20"/>
                <w:szCs w:val="20"/>
                <w:lang w:val="es"/>
              </w:rPr>
              <w:t>Componente</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08C57763" w14:textId="3D57C461" w:rsidR="2F21179A" w:rsidRDefault="2F21179A" w:rsidP="2F21179A">
            <w:r w:rsidRPr="2F21179A">
              <w:rPr>
                <w:rFonts w:ascii="Calibri" w:eastAsia="Calibri" w:hAnsi="Calibri" w:cs="Calibri"/>
                <w:sz w:val="20"/>
                <w:szCs w:val="20"/>
                <w:lang w:val="es"/>
              </w:rPr>
              <w:t>Responsabilidades (RN - Funcionales)</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A9864A6" w14:textId="67A27C96" w:rsidR="2F21179A" w:rsidRDefault="2F21179A" w:rsidP="2F21179A">
            <w:r w:rsidRPr="2F21179A">
              <w:rPr>
                <w:rFonts w:ascii="Calibri" w:eastAsia="Calibri" w:hAnsi="Calibri" w:cs="Calibri"/>
                <w:sz w:val="20"/>
                <w:szCs w:val="20"/>
                <w:lang w:val="es"/>
              </w:rPr>
              <w:t>Responsabilidades (RNF - No funcionales)</w:t>
            </w:r>
          </w:p>
        </w:tc>
      </w:tr>
      <w:tr w:rsidR="2F21179A" w14:paraId="12033487"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1AF500F9" w14:textId="406633E0" w:rsidR="2F21179A" w:rsidRDefault="2F21179A" w:rsidP="2F21179A">
            <w:r w:rsidRPr="2F21179A">
              <w:rPr>
                <w:rFonts w:ascii="Calibri" w:eastAsia="Calibri" w:hAnsi="Calibri" w:cs="Calibri"/>
                <w:sz w:val="20"/>
                <w:szCs w:val="20"/>
                <w:lang w:val="es"/>
              </w:rPr>
              <w:t>C1</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5F42F07E" w14:textId="17ED732D" w:rsidR="2F21179A" w:rsidRDefault="2F21179A" w:rsidP="2F21179A">
            <w:r w:rsidRPr="2F21179A">
              <w:rPr>
                <w:rFonts w:ascii="Calibri" w:eastAsia="Calibri" w:hAnsi="Calibri" w:cs="Calibri"/>
                <w:sz w:val="20"/>
                <w:szCs w:val="20"/>
              </w:rPr>
              <w:t xml:space="preserve">Cliente / </w:t>
            </w:r>
            <w:proofErr w:type="spellStart"/>
            <w:r w:rsidRPr="2F21179A">
              <w:rPr>
                <w:rFonts w:ascii="Calibri" w:eastAsia="Calibri" w:hAnsi="Calibri" w:cs="Calibri"/>
                <w:sz w:val="20"/>
                <w:szCs w:val="20"/>
              </w:rPr>
              <w:t>POJO's</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Customer</w:t>
            </w:r>
            <w:proofErr w:type="spellEnd"/>
            <w:r w:rsidRPr="2F21179A">
              <w:rPr>
                <w:rFonts w:ascii="Calibri" w:eastAsia="Calibri" w:hAnsi="Calibri" w:cs="Calibri"/>
                <w:sz w:val="20"/>
                <w:szCs w:val="20"/>
              </w:rPr>
              <w:t>)</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1C68A27E" w14:textId="53FFD560" w:rsidR="2F21179A" w:rsidRDefault="2F21179A" w:rsidP="2F21179A">
            <w:r w:rsidRPr="2F21179A">
              <w:rPr>
                <w:rFonts w:ascii="Calibri" w:eastAsia="Calibri" w:hAnsi="Calibri" w:cs="Calibri"/>
                <w:sz w:val="20"/>
                <w:szCs w:val="20"/>
              </w:rPr>
              <w:t>• Construye y valida las solicitudes conforme al contrato (</w:t>
            </w:r>
            <w:proofErr w:type="spellStart"/>
            <w:r w:rsidRPr="2F21179A">
              <w:rPr>
                <w:rFonts w:ascii="Calibri" w:eastAsia="Calibri" w:hAnsi="Calibri" w:cs="Calibri"/>
                <w:sz w:val="20"/>
                <w:szCs w:val="20"/>
              </w:rPr>
              <w:t>idCliente</w:t>
            </w:r>
            <w:proofErr w:type="spellEnd"/>
            <w:r w:rsidRPr="2F21179A">
              <w:rPr>
                <w:rFonts w:ascii="Calibri" w:eastAsia="Calibri" w:hAnsi="Calibri" w:cs="Calibri"/>
                <w:sz w:val="20"/>
                <w:szCs w:val="20"/>
              </w:rPr>
              <w:t xml:space="preserve"> + lista de </w:t>
            </w:r>
            <w:proofErr w:type="spellStart"/>
            <w:r w:rsidRPr="2F21179A">
              <w:rPr>
                <w:rFonts w:ascii="Calibri" w:eastAsia="Calibri" w:hAnsi="Calibri" w:cs="Calibri"/>
                <w:sz w:val="20"/>
                <w:szCs w:val="20"/>
              </w:rPr>
              <w:t>items</w:t>
            </w:r>
            <w:proofErr w:type="spellEnd"/>
            <w:r w:rsidRPr="2F21179A">
              <w:rPr>
                <w:rFonts w:ascii="Calibri" w:eastAsia="Calibri" w:hAnsi="Calibri" w:cs="Calibri"/>
                <w:sz w:val="20"/>
                <w:szCs w:val="20"/>
              </w:rPr>
              <w:t xml:space="preserve"> con </w:t>
            </w:r>
            <w:proofErr w:type="spellStart"/>
            <w:r w:rsidRPr="2F21179A">
              <w:rPr>
                <w:rFonts w:ascii="Calibri" w:eastAsia="Calibri" w:hAnsi="Calibri" w:cs="Calibri"/>
                <w:sz w:val="20"/>
                <w:szCs w:val="20"/>
              </w:rPr>
              <w:t>idProd</w:t>
            </w:r>
            <w:proofErr w:type="spellEnd"/>
            <w:r w:rsidRPr="2F21179A">
              <w:rPr>
                <w:rFonts w:ascii="Calibri" w:eastAsia="Calibri" w:hAnsi="Calibri" w:cs="Calibri"/>
                <w:sz w:val="20"/>
                <w:szCs w:val="20"/>
              </w:rPr>
              <w:t>/cantidad) (RN2, RN3).</w:t>
            </w:r>
            <w:r>
              <w:br/>
            </w:r>
            <w:r w:rsidRPr="2F21179A">
              <w:rPr>
                <w:rFonts w:ascii="Calibri" w:eastAsia="Calibri" w:hAnsi="Calibri" w:cs="Calibri"/>
                <w:sz w:val="20"/>
                <w:szCs w:val="20"/>
              </w:rPr>
              <w:t xml:space="preserve"> • Consume el servicio integrado (BPEL) y muestra la respuesta (</w:t>
            </w:r>
            <w:proofErr w:type="spellStart"/>
            <w:r w:rsidRPr="2F21179A">
              <w:rPr>
                <w:rFonts w:ascii="Calibri" w:eastAsia="Calibri" w:hAnsi="Calibri" w:cs="Calibri"/>
                <w:sz w:val="20"/>
                <w:szCs w:val="20"/>
              </w:rPr>
              <w:t>numPedido</w:t>
            </w:r>
            <w:proofErr w:type="spellEnd"/>
            <w:r w:rsidRPr="2F21179A">
              <w:rPr>
                <w:rFonts w:ascii="Calibri" w:eastAsia="Calibri" w:hAnsi="Calibri" w:cs="Calibri"/>
                <w:sz w:val="20"/>
                <w:szCs w:val="20"/>
              </w:rPr>
              <w:t>/confirmación o fallas).</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53076100" w14:textId="3E104D5E" w:rsidR="2F21179A" w:rsidRDefault="2F21179A" w:rsidP="2F21179A">
            <w:r w:rsidRPr="2F21179A">
              <w:rPr>
                <w:rFonts w:ascii="Calibri" w:eastAsia="Calibri" w:hAnsi="Calibri" w:cs="Calibri"/>
                <w:sz w:val="20"/>
                <w:szCs w:val="20"/>
              </w:rPr>
              <w:t>• Genera carga y mide tiempos de respuesta (</w:t>
            </w:r>
            <w:proofErr w:type="spellStart"/>
            <w:r w:rsidRPr="2F21179A">
              <w:rPr>
                <w:rFonts w:ascii="Calibri" w:eastAsia="Calibri" w:hAnsi="Calibri" w:cs="Calibri"/>
                <w:sz w:val="20"/>
                <w:szCs w:val="20"/>
              </w:rPr>
              <w:t>deltaT</w:t>
            </w:r>
            <w:proofErr w:type="spellEnd"/>
            <w:r w:rsidRPr="2F21179A">
              <w:rPr>
                <w:rFonts w:ascii="Calibri" w:eastAsia="Calibri" w:hAnsi="Calibri" w:cs="Calibri"/>
                <w:sz w:val="20"/>
                <w:szCs w:val="20"/>
              </w:rPr>
              <w:t>) para validar volumetría y latencia (RNF1, RNF2).</w:t>
            </w:r>
            <w:r>
              <w:br/>
            </w:r>
            <w:r w:rsidRPr="2F21179A">
              <w:rPr>
                <w:rFonts w:ascii="Calibri" w:eastAsia="Calibri" w:hAnsi="Calibri" w:cs="Calibri"/>
                <w:sz w:val="20"/>
                <w:szCs w:val="20"/>
              </w:rPr>
              <w:t xml:space="preserve"> • Registra evidencias y resultados para trazabilidad (apoyo a RNF3 y RNF4).</w:t>
            </w:r>
          </w:p>
        </w:tc>
      </w:tr>
      <w:tr w:rsidR="2F21179A" w14:paraId="5B353C0B"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3E761B5A" w14:textId="30A13D68" w:rsidR="2F21179A" w:rsidRDefault="2F21179A" w:rsidP="2F21179A">
            <w:r w:rsidRPr="2F21179A">
              <w:rPr>
                <w:rFonts w:ascii="Calibri" w:eastAsia="Calibri" w:hAnsi="Calibri" w:cs="Calibri"/>
                <w:sz w:val="20"/>
                <w:szCs w:val="20"/>
                <w:lang w:val="es"/>
              </w:rPr>
              <w:t>C2</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2F4F2557" w14:textId="4478355A" w:rsidR="2F21179A" w:rsidRDefault="2F21179A" w:rsidP="2F21179A">
            <w:r w:rsidRPr="2F21179A">
              <w:rPr>
                <w:rFonts w:ascii="Calibri" w:eastAsia="Calibri" w:hAnsi="Calibri" w:cs="Calibri"/>
                <w:sz w:val="20"/>
                <w:szCs w:val="20"/>
              </w:rPr>
              <w:t xml:space="preserve">Aplicación compuesta en </w:t>
            </w:r>
            <w:proofErr w:type="spellStart"/>
            <w:r w:rsidRPr="2F21179A">
              <w:rPr>
                <w:rFonts w:ascii="Calibri" w:eastAsia="Calibri" w:hAnsi="Calibri" w:cs="Calibri"/>
                <w:sz w:val="20"/>
                <w:szCs w:val="20"/>
              </w:rPr>
              <w:t>OpenESB</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BPELIntegrado</w:t>
            </w:r>
            <w:proofErr w:type="spellEnd"/>
            <w:r w:rsidRPr="2F21179A">
              <w:rPr>
                <w:rFonts w:ascii="Calibri" w:eastAsia="Calibri" w:hAnsi="Calibri" w:cs="Calibri"/>
                <w:sz w:val="20"/>
                <w:szCs w:val="20"/>
              </w:rPr>
              <w:t>)</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35C6AA93" w14:textId="2F5207CC" w:rsidR="2F21179A" w:rsidRDefault="2F21179A" w:rsidP="2F21179A">
            <w:r w:rsidRPr="2F21179A">
              <w:rPr>
                <w:rFonts w:ascii="Calibri" w:eastAsia="Calibri" w:hAnsi="Calibri" w:cs="Calibri"/>
                <w:sz w:val="20"/>
                <w:szCs w:val="20"/>
              </w:rPr>
              <w:t xml:space="preserve">• Orquesta el flujo </w:t>
            </w:r>
            <w:proofErr w:type="spellStart"/>
            <w:r w:rsidRPr="2F21179A">
              <w:rPr>
                <w:rFonts w:ascii="Calibri" w:eastAsia="Calibri" w:hAnsi="Calibri" w:cs="Calibri"/>
                <w:sz w:val="20"/>
                <w:szCs w:val="20"/>
              </w:rPr>
              <w:t>end-to-end</w:t>
            </w:r>
            <w:proofErr w:type="spellEnd"/>
            <w:r w:rsidRPr="2F21179A">
              <w:rPr>
                <w:rFonts w:ascii="Calibri" w:eastAsia="Calibri" w:hAnsi="Calibri" w:cs="Calibri"/>
                <w:sz w:val="20"/>
                <w:szCs w:val="20"/>
              </w:rPr>
              <w:t xml:space="preserve">: recibe pedido, invoca </w:t>
            </w:r>
            <w:proofErr w:type="spellStart"/>
            <w:r w:rsidRPr="2F21179A">
              <w:rPr>
                <w:rFonts w:ascii="Calibri" w:eastAsia="Calibri" w:hAnsi="Calibri" w:cs="Calibri"/>
                <w:sz w:val="20"/>
                <w:szCs w:val="20"/>
              </w:rPr>
              <w:t>WS_Pedido</w:t>
            </w:r>
            <w:proofErr w:type="spellEnd"/>
            <w:r w:rsidRPr="2F21179A">
              <w:rPr>
                <w:rFonts w:ascii="Calibri" w:eastAsia="Calibri" w:hAnsi="Calibri" w:cs="Calibri"/>
                <w:sz w:val="20"/>
                <w:szCs w:val="20"/>
              </w:rPr>
              <w:t>, solicita monto (</w:t>
            </w:r>
            <w:proofErr w:type="spellStart"/>
            <w:r w:rsidRPr="2F21179A">
              <w:rPr>
                <w:rFonts w:ascii="Calibri" w:eastAsia="Calibri" w:hAnsi="Calibri" w:cs="Calibri"/>
                <w:sz w:val="20"/>
                <w:szCs w:val="20"/>
              </w:rPr>
              <w:t>montoCO</w:t>
            </w:r>
            <w:proofErr w:type="spellEnd"/>
            <w:r w:rsidRPr="2F21179A">
              <w:rPr>
                <w:rFonts w:ascii="Calibri" w:eastAsia="Calibri" w:hAnsi="Calibri" w:cs="Calibri"/>
                <w:sz w:val="20"/>
                <w:szCs w:val="20"/>
              </w:rPr>
              <w:t xml:space="preserve">), solicita autorización a Crédito y, si aprueba, invoca </w:t>
            </w:r>
            <w:proofErr w:type="spellStart"/>
            <w:r w:rsidRPr="2F21179A">
              <w:rPr>
                <w:rFonts w:ascii="Calibri" w:eastAsia="Calibri" w:hAnsi="Calibri" w:cs="Calibri"/>
                <w:sz w:val="20"/>
                <w:szCs w:val="20"/>
              </w:rPr>
              <w:t>WS_Envios</w:t>
            </w:r>
            <w:proofErr w:type="spellEnd"/>
            <w:r w:rsidRPr="2F21179A">
              <w:rPr>
                <w:rFonts w:ascii="Calibri" w:eastAsia="Calibri" w:hAnsi="Calibri" w:cs="Calibri"/>
                <w:sz w:val="20"/>
                <w:szCs w:val="20"/>
              </w:rPr>
              <w:t xml:space="preserve"> (RN3, RN4, RN5, RN7).</w:t>
            </w:r>
            <w:r>
              <w:br/>
            </w:r>
            <w:r w:rsidRPr="2F21179A">
              <w:rPr>
                <w:rFonts w:ascii="Calibri" w:eastAsia="Calibri" w:hAnsi="Calibri" w:cs="Calibri"/>
                <w:sz w:val="20"/>
                <w:szCs w:val="20"/>
              </w:rPr>
              <w:t xml:space="preserve"> • Maneja excepciones de negocio (rechazo de crédito) y ejecuta compensación de inventario (</w:t>
            </w:r>
            <w:proofErr w:type="spellStart"/>
            <w:r w:rsidRPr="2F21179A">
              <w:rPr>
                <w:rFonts w:ascii="Calibri" w:eastAsia="Calibri" w:hAnsi="Calibri" w:cs="Calibri"/>
                <w:sz w:val="20"/>
                <w:szCs w:val="20"/>
              </w:rPr>
              <w:t>restituyeProductosCO</w:t>
            </w:r>
            <w:proofErr w:type="spellEnd"/>
            <w:r w:rsidRPr="2F21179A">
              <w:rPr>
                <w:rFonts w:ascii="Calibri" w:eastAsia="Calibri" w:hAnsi="Calibri" w:cs="Calibri"/>
                <w:sz w:val="20"/>
                <w:szCs w:val="20"/>
              </w:rPr>
              <w:t>) (RN6).</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139E60BF" w14:textId="1B0E7E88" w:rsidR="2F21179A" w:rsidRDefault="2F21179A" w:rsidP="2F21179A">
            <w:r w:rsidRPr="2F21179A">
              <w:rPr>
                <w:rFonts w:ascii="Calibri" w:eastAsia="Calibri" w:hAnsi="Calibri" w:cs="Calibri"/>
                <w:sz w:val="20"/>
                <w:szCs w:val="20"/>
              </w:rPr>
              <w:t xml:space="preserve">• Implementa consistencia por orquestación (patrón Saga) para evitar transacción distribuida y asegurar </w:t>
            </w:r>
            <w:proofErr w:type="spellStart"/>
            <w:r w:rsidRPr="2F21179A">
              <w:rPr>
                <w:rFonts w:ascii="Calibri" w:eastAsia="Calibri" w:hAnsi="Calibri" w:cs="Calibri"/>
                <w:sz w:val="20"/>
                <w:szCs w:val="20"/>
              </w:rPr>
              <w:t>rollback</w:t>
            </w:r>
            <w:proofErr w:type="spellEnd"/>
            <w:r w:rsidRPr="2F21179A">
              <w:rPr>
                <w:rFonts w:ascii="Calibri" w:eastAsia="Calibri" w:hAnsi="Calibri" w:cs="Calibri"/>
                <w:sz w:val="20"/>
                <w:szCs w:val="20"/>
              </w:rPr>
              <w:t xml:space="preserve"> lógico (RNF3).</w:t>
            </w:r>
            <w:r>
              <w:br/>
            </w:r>
            <w:r w:rsidRPr="2F21179A">
              <w:rPr>
                <w:rFonts w:ascii="Calibri" w:eastAsia="Calibri" w:hAnsi="Calibri" w:cs="Calibri"/>
                <w:sz w:val="20"/>
                <w:szCs w:val="20"/>
              </w:rPr>
              <w:t xml:space="preserve"> • Define </w:t>
            </w:r>
            <w:proofErr w:type="spellStart"/>
            <w:r w:rsidRPr="2F21179A">
              <w:rPr>
                <w:rFonts w:ascii="Calibri" w:eastAsia="Calibri" w:hAnsi="Calibri" w:cs="Calibri"/>
                <w:sz w:val="20"/>
                <w:szCs w:val="20"/>
              </w:rPr>
              <w:t>timeouts</w:t>
            </w:r>
            <w:proofErr w:type="spellEnd"/>
            <w:r w:rsidRPr="2F21179A">
              <w:rPr>
                <w:rFonts w:ascii="Calibri" w:eastAsia="Calibri" w:hAnsi="Calibri" w:cs="Calibri"/>
                <w:sz w:val="20"/>
                <w:szCs w:val="20"/>
              </w:rPr>
              <w:t>/reintentos y propagación de fallas para cumplir tiempos de respuesta (RNF2) y robustez (RNF3).</w:t>
            </w:r>
            <w:r>
              <w:br/>
            </w:r>
            <w:r w:rsidRPr="2F21179A">
              <w:rPr>
                <w:rFonts w:ascii="Calibri" w:eastAsia="Calibri" w:hAnsi="Calibri" w:cs="Calibri"/>
                <w:sz w:val="20"/>
                <w:szCs w:val="20"/>
              </w:rPr>
              <w:t xml:space="preserve"> • Valida mensajes contra el XSD del contrato (RNF4).</w:t>
            </w:r>
          </w:p>
        </w:tc>
      </w:tr>
      <w:tr w:rsidR="2F21179A" w14:paraId="56208C3E"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5776A017" w14:textId="6E4D5C56" w:rsidR="2F21179A" w:rsidRDefault="2F21179A" w:rsidP="2F21179A">
            <w:r w:rsidRPr="2F21179A">
              <w:rPr>
                <w:rFonts w:ascii="Calibri" w:eastAsia="Calibri" w:hAnsi="Calibri" w:cs="Calibri"/>
                <w:sz w:val="20"/>
                <w:szCs w:val="20"/>
                <w:lang w:val="es"/>
              </w:rPr>
              <w:t>C3</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2F1D5C4D" w14:textId="6B6F1027" w:rsidR="2F21179A" w:rsidRDefault="2F21179A" w:rsidP="2F21179A">
            <w:proofErr w:type="spellStart"/>
            <w:r w:rsidRPr="2F21179A">
              <w:rPr>
                <w:rFonts w:ascii="Calibri" w:eastAsia="Calibri" w:hAnsi="Calibri" w:cs="Calibri"/>
                <w:sz w:val="20"/>
                <w:szCs w:val="20"/>
              </w:rPr>
              <w:t>WS_Pedido</w:t>
            </w:r>
            <w:proofErr w:type="spellEnd"/>
            <w:r w:rsidRPr="2F21179A">
              <w:rPr>
                <w:rFonts w:ascii="Calibri" w:eastAsia="Calibri" w:hAnsi="Calibri" w:cs="Calibri"/>
                <w:sz w:val="20"/>
                <w:szCs w:val="20"/>
              </w:rPr>
              <w:t xml:space="preserve"> (Almacén)</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061DA640" w14:textId="25C57654" w:rsidR="2F21179A" w:rsidRDefault="2F21179A" w:rsidP="2F21179A">
            <w:r w:rsidRPr="2F21179A">
              <w:rPr>
                <w:rFonts w:ascii="Calibri" w:eastAsia="Calibri" w:hAnsi="Calibri" w:cs="Calibri"/>
                <w:sz w:val="20"/>
                <w:szCs w:val="20"/>
              </w:rPr>
              <w:t>• Administra catálogo y órdenes: aparta existencias, calcula el monto total y devuelve el identificador de orden (RN3, RN4).</w:t>
            </w:r>
            <w:r>
              <w:br/>
            </w:r>
            <w:r w:rsidRPr="2F21179A">
              <w:rPr>
                <w:rFonts w:ascii="Calibri" w:eastAsia="Calibri" w:hAnsi="Calibri" w:cs="Calibri"/>
                <w:sz w:val="20"/>
                <w:szCs w:val="20"/>
              </w:rPr>
              <w:t xml:space="preserve"> • Aplica reglas de lote y restricciones de calidad (RN8) usando el atributo lote del producto.</w:t>
            </w:r>
            <w:r>
              <w:br/>
            </w:r>
            <w:r w:rsidRPr="2F21179A">
              <w:rPr>
                <w:rFonts w:ascii="Calibri" w:eastAsia="Calibri" w:hAnsi="Calibri" w:cs="Calibri"/>
                <w:sz w:val="20"/>
                <w:szCs w:val="20"/>
              </w:rPr>
              <w:t xml:space="preserve"> • Aplica descuentos de temporada con base en </w:t>
            </w:r>
            <w:proofErr w:type="spellStart"/>
            <w:r w:rsidRPr="2F21179A">
              <w:rPr>
                <w:rFonts w:ascii="Calibri" w:eastAsia="Calibri" w:hAnsi="Calibri" w:cs="Calibri"/>
                <w:sz w:val="20"/>
                <w:szCs w:val="20"/>
              </w:rPr>
              <w:t>es_temporada</w:t>
            </w:r>
            <w:proofErr w:type="spellEnd"/>
            <w:r w:rsidRPr="2F21179A">
              <w:rPr>
                <w:rFonts w:ascii="Calibri" w:eastAsia="Calibri" w:hAnsi="Calibri" w:cs="Calibri"/>
                <w:sz w:val="20"/>
                <w:szCs w:val="20"/>
              </w:rPr>
              <w:t xml:space="preserve"> y descuento (RN10).</w:t>
            </w:r>
            <w:r>
              <w:br/>
            </w:r>
            <w:r w:rsidRPr="2F21179A">
              <w:rPr>
                <w:rFonts w:ascii="Calibri" w:eastAsia="Calibri" w:hAnsi="Calibri" w:cs="Calibri"/>
                <w:sz w:val="20"/>
                <w:szCs w:val="20"/>
              </w:rPr>
              <w:t xml:space="preserve"> • Sugiere sustitutos compatibles (mismo grosor y fibra) cuando falta stock (RN9).</w:t>
            </w:r>
            <w:r>
              <w:br/>
            </w:r>
            <w:r w:rsidRPr="2F21179A">
              <w:rPr>
                <w:rFonts w:ascii="Calibri" w:eastAsia="Calibri" w:hAnsi="Calibri" w:cs="Calibri"/>
                <w:sz w:val="20"/>
                <w:szCs w:val="20"/>
              </w:rPr>
              <w:t xml:space="preserve"> • Expone la operación de </w:t>
            </w:r>
            <w:r w:rsidRPr="2F21179A">
              <w:rPr>
                <w:rFonts w:ascii="Calibri" w:eastAsia="Calibri" w:hAnsi="Calibri" w:cs="Calibri"/>
                <w:sz w:val="20"/>
                <w:szCs w:val="20"/>
              </w:rPr>
              <w:lastRenderedPageBreak/>
              <w:t xml:space="preserve">compensación </w:t>
            </w:r>
            <w:proofErr w:type="spellStart"/>
            <w:r w:rsidRPr="2F21179A">
              <w:rPr>
                <w:rFonts w:ascii="Calibri" w:eastAsia="Calibri" w:hAnsi="Calibri" w:cs="Calibri"/>
                <w:sz w:val="20"/>
                <w:szCs w:val="20"/>
              </w:rPr>
              <w:t>restituyeProductosCO</w:t>
            </w:r>
            <w:proofErr w:type="spellEnd"/>
            <w:r w:rsidRPr="2F21179A">
              <w:rPr>
                <w:rFonts w:ascii="Calibri" w:eastAsia="Calibri" w:hAnsi="Calibri" w:cs="Calibri"/>
                <w:sz w:val="20"/>
                <w:szCs w:val="20"/>
              </w:rPr>
              <w:t xml:space="preserve"> para liberar inventario en cancelaciones desde BPEL (RN6).</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3874DFDC" w14:textId="004BDEA7" w:rsidR="2F21179A" w:rsidRDefault="2F21179A" w:rsidP="2F21179A">
            <w:r w:rsidRPr="2F21179A">
              <w:rPr>
                <w:rFonts w:ascii="Calibri" w:eastAsia="Calibri" w:hAnsi="Calibri" w:cs="Calibri"/>
                <w:sz w:val="20"/>
                <w:szCs w:val="20"/>
                <w:lang w:val="es"/>
              </w:rPr>
              <w:lastRenderedPageBreak/>
              <w:t>• Valida tipos, rangos y coherencia de parámetros (RNF4).</w:t>
            </w:r>
            <w:r>
              <w:br/>
            </w:r>
            <w:r w:rsidRPr="2F21179A">
              <w:rPr>
                <w:rFonts w:ascii="Calibri" w:eastAsia="Calibri" w:hAnsi="Calibri" w:cs="Calibri"/>
                <w:sz w:val="20"/>
                <w:szCs w:val="20"/>
                <w:lang w:val="es"/>
              </w:rPr>
              <w:t xml:space="preserve"> • Mantiene atomicidad local en sus operaciones sobre la BD del almacén (RNF3) y eficiencia de respuesta (RNF2).</w:t>
            </w:r>
          </w:p>
        </w:tc>
      </w:tr>
      <w:tr w:rsidR="2F21179A" w14:paraId="04371313"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8BF528B" w14:textId="11D41351" w:rsidR="2F21179A" w:rsidRDefault="2F21179A" w:rsidP="2F21179A">
            <w:r w:rsidRPr="2F21179A">
              <w:rPr>
                <w:rFonts w:ascii="Calibri" w:eastAsia="Calibri" w:hAnsi="Calibri" w:cs="Calibri"/>
                <w:sz w:val="20"/>
                <w:szCs w:val="20"/>
                <w:lang w:val="es"/>
              </w:rPr>
              <w:t>C4</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1C2DCCF" w14:textId="0BB522EB" w:rsidR="2F21179A" w:rsidRDefault="2F21179A" w:rsidP="2F21179A">
            <w:proofErr w:type="spellStart"/>
            <w:r w:rsidRPr="2F21179A">
              <w:rPr>
                <w:rFonts w:ascii="Calibri" w:eastAsia="Calibri" w:hAnsi="Calibri" w:cs="Calibri"/>
                <w:sz w:val="20"/>
                <w:szCs w:val="20"/>
              </w:rPr>
              <w:t>AlmacenFacade</w:t>
            </w:r>
            <w:proofErr w:type="spellEnd"/>
            <w:r w:rsidRPr="2F21179A">
              <w:rPr>
                <w:rFonts w:ascii="Calibri" w:eastAsia="Calibri" w:hAnsi="Calibri" w:cs="Calibri"/>
                <w:sz w:val="20"/>
                <w:szCs w:val="20"/>
              </w:rPr>
              <w:t xml:space="preserve"> (capa de acceso a datos / EJB-JPA)</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1F1CCDAC" w14:textId="7D4F8232" w:rsidR="2F21179A" w:rsidRDefault="2F21179A" w:rsidP="2F21179A">
            <w:r w:rsidRPr="2F21179A">
              <w:rPr>
                <w:rFonts w:ascii="Calibri" w:eastAsia="Calibri" w:hAnsi="Calibri" w:cs="Calibri"/>
                <w:sz w:val="20"/>
                <w:szCs w:val="20"/>
              </w:rPr>
              <w:t xml:space="preserve">• Encapsula operaciones de persistencia (CRUD) y consultas de inventario/pedidos para </w:t>
            </w:r>
            <w:proofErr w:type="spellStart"/>
            <w:r w:rsidRPr="2F21179A">
              <w:rPr>
                <w:rFonts w:ascii="Calibri" w:eastAsia="Calibri" w:hAnsi="Calibri" w:cs="Calibri"/>
                <w:sz w:val="20"/>
                <w:szCs w:val="20"/>
              </w:rPr>
              <w:t>WS_Pedido</w:t>
            </w:r>
            <w:proofErr w:type="spellEnd"/>
            <w:r w:rsidRPr="2F21179A">
              <w:rPr>
                <w:rFonts w:ascii="Calibri" w:eastAsia="Calibri" w:hAnsi="Calibri" w:cs="Calibri"/>
                <w:sz w:val="20"/>
                <w:szCs w:val="20"/>
              </w:rPr>
              <w:t>.</w:t>
            </w:r>
            <w:r>
              <w:br/>
            </w:r>
            <w:r w:rsidRPr="2F21179A">
              <w:rPr>
                <w:rFonts w:ascii="Calibri" w:eastAsia="Calibri" w:hAnsi="Calibri" w:cs="Calibri"/>
                <w:sz w:val="20"/>
                <w:szCs w:val="20"/>
              </w:rPr>
              <w:t xml:space="preserve"> • Implementa operaciones específicas como apartar/agregar existencias usadas en reserva y restitución (RN4, RN6).</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1B3978F9" w14:textId="2D610796" w:rsidR="2F21179A" w:rsidRDefault="2F21179A" w:rsidP="2F21179A">
            <w:r w:rsidRPr="2F21179A">
              <w:rPr>
                <w:rFonts w:ascii="Calibri" w:eastAsia="Calibri" w:hAnsi="Calibri" w:cs="Calibri"/>
                <w:sz w:val="20"/>
                <w:szCs w:val="20"/>
                <w:lang w:val="es"/>
              </w:rPr>
              <w:t>• Reduce el acoplamiento y protege la BD: el WS no expone credenciales ni detalles del esquema; solo invoca la fachada.</w:t>
            </w:r>
            <w:r>
              <w:br/>
            </w:r>
            <w:r w:rsidRPr="2F21179A">
              <w:rPr>
                <w:rFonts w:ascii="Calibri" w:eastAsia="Calibri" w:hAnsi="Calibri" w:cs="Calibri"/>
                <w:sz w:val="20"/>
                <w:szCs w:val="20"/>
                <w:lang w:val="es"/>
              </w:rPr>
              <w:t xml:space="preserve"> • Centraliza reglas de acceso y transacciones locales (RNF3) y contribuye a integridad de datos (RNF4).</w:t>
            </w:r>
          </w:p>
        </w:tc>
      </w:tr>
      <w:tr w:rsidR="2F21179A" w14:paraId="6498386D"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F8EA2C4" w14:textId="38EB8E79" w:rsidR="2F21179A" w:rsidRDefault="2F21179A" w:rsidP="2F21179A">
            <w:r w:rsidRPr="2F21179A">
              <w:rPr>
                <w:rFonts w:ascii="Calibri" w:eastAsia="Calibri" w:hAnsi="Calibri" w:cs="Calibri"/>
                <w:sz w:val="20"/>
                <w:szCs w:val="20"/>
                <w:lang w:val="es"/>
              </w:rPr>
              <w:t>C5</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782276FE" w14:textId="43E96210" w:rsidR="2F21179A" w:rsidRDefault="2F21179A" w:rsidP="2F21179A">
            <w:proofErr w:type="spellStart"/>
            <w:r w:rsidRPr="2F21179A">
              <w:rPr>
                <w:rFonts w:ascii="Calibri" w:eastAsia="Calibri" w:hAnsi="Calibri" w:cs="Calibri"/>
                <w:sz w:val="20"/>
                <w:szCs w:val="20"/>
              </w:rPr>
              <w:t>bd_almacen</w:t>
            </w:r>
            <w:proofErr w:type="spellEnd"/>
            <w:r w:rsidRPr="2F21179A">
              <w:rPr>
                <w:rFonts w:ascii="Calibri" w:eastAsia="Calibri" w:hAnsi="Calibri" w:cs="Calibri"/>
                <w:sz w:val="20"/>
                <w:szCs w:val="20"/>
              </w:rPr>
              <w:t xml:space="preserve"> (Derby: </w:t>
            </w:r>
            <w:proofErr w:type="spellStart"/>
            <w:r w:rsidRPr="2F21179A">
              <w:rPr>
                <w:rFonts w:ascii="Calibri" w:eastAsia="Calibri" w:hAnsi="Calibri" w:cs="Calibri"/>
                <w:sz w:val="20"/>
                <w:szCs w:val="20"/>
              </w:rPr>
              <w:t>proj_almacen</w:t>
            </w:r>
            <w:proofErr w:type="spellEnd"/>
            <w:r w:rsidRPr="2F21179A">
              <w:rPr>
                <w:rFonts w:ascii="Calibri" w:eastAsia="Calibri" w:hAnsi="Calibri" w:cs="Calibri"/>
                <w:sz w:val="20"/>
                <w:szCs w:val="20"/>
              </w:rPr>
              <w:t>)</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78DF554D" w14:textId="499E3624" w:rsidR="2F21179A" w:rsidRDefault="2F21179A" w:rsidP="2F21179A">
            <w:r w:rsidRPr="2F21179A">
              <w:rPr>
                <w:rFonts w:ascii="Calibri" w:eastAsia="Calibri" w:hAnsi="Calibri" w:cs="Calibri"/>
                <w:sz w:val="20"/>
                <w:szCs w:val="20"/>
              </w:rPr>
              <w:t xml:space="preserve">• Persistencia de </w:t>
            </w:r>
            <w:proofErr w:type="spellStart"/>
            <w:r w:rsidRPr="2F21179A">
              <w:rPr>
                <w:rFonts w:ascii="Calibri" w:eastAsia="Calibri" w:hAnsi="Calibri" w:cs="Calibri"/>
                <w:sz w:val="20"/>
                <w:szCs w:val="20"/>
              </w:rPr>
              <w:t>customer</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product</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customer_order</w:t>
            </w:r>
            <w:proofErr w:type="spellEnd"/>
            <w:r w:rsidRPr="2F21179A">
              <w:rPr>
                <w:rFonts w:ascii="Calibri" w:eastAsia="Calibri" w:hAnsi="Calibri" w:cs="Calibri"/>
                <w:sz w:val="20"/>
                <w:szCs w:val="20"/>
              </w:rPr>
              <w:t xml:space="preserve"> y </w:t>
            </w:r>
            <w:proofErr w:type="spellStart"/>
            <w:r w:rsidRPr="2F21179A">
              <w:rPr>
                <w:rFonts w:ascii="Calibri" w:eastAsia="Calibri" w:hAnsi="Calibri" w:cs="Calibri"/>
                <w:sz w:val="20"/>
                <w:szCs w:val="20"/>
              </w:rPr>
              <w:t>ordered_product</w:t>
            </w:r>
            <w:proofErr w:type="spellEnd"/>
            <w:r w:rsidRPr="2F21179A">
              <w:rPr>
                <w:rFonts w:ascii="Calibri" w:eastAsia="Calibri" w:hAnsi="Calibri" w:cs="Calibri"/>
                <w:sz w:val="20"/>
                <w:szCs w:val="20"/>
              </w:rPr>
              <w:t>.</w:t>
            </w:r>
            <w:r>
              <w:br/>
            </w:r>
            <w:r w:rsidRPr="2F21179A">
              <w:rPr>
                <w:rFonts w:ascii="Calibri" w:eastAsia="Calibri" w:hAnsi="Calibri" w:cs="Calibri"/>
                <w:sz w:val="20"/>
                <w:szCs w:val="20"/>
              </w:rPr>
              <w:t xml:space="preserve"> • Soporta atributos clave para negocio: lote, </w:t>
            </w:r>
            <w:proofErr w:type="spellStart"/>
            <w:r w:rsidRPr="2F21179A">
              <w:rPr>
                <w:rFonts w:ascii="Calibri" w:eastAsia="Calibri" w:hAnsi="Calibri" w:cs="Calibri"/>
                <w:sz w:val="20"/>
                <w:szCs w:val="20"/>
              </w:rPr>
              <w:t>es_temporada</w:t>
            </w:r>
            <w:proofErr w:type="spellEnd"/>
            <w:r w:rsidRPr="2F21179A">
              <w:rPr>
                <w:rFonts w:ascii="Calibri" w:eastAsia="Calibri" w:hAnsi="Calibri" w:cs="Calibri"/>
                <w:sz w:val="20"/>
                <w:szCs w:val="20"/>
              </w:rPr>
              <w:t xml:space="preserve"> y descuento en </w:t>
            </w:r>
            <w:proofErr w:type="spellStart"/>
            <w:r w:rsidRPr="2F21179A">
              <w:rPr>
                <w:rFonts w:ascii="Calibri" w:eastAsia="Calibri" w:hAnsi="Calibri" w:cs="Calibri"/>
                <w:sz w:val="20"/>
                <w:szCs w:val="20"/>
              </w:rPr>
              <w:t>product</w:t>
            </w:r>
            <w:proofErr w:type="spellEnd"/>
            <w:r w:rsidRPr="2F21179A">
              <w:rPr>
                <w:rFonts w:ascii="Calibri" w:eastAsia="Calibri" w:hAnsi="Calibri" w:cs="Calibri"/>
                <w:sz w:val="20"/>
                <w:szCs w:val="20"/>
              </w:rPr>
              <w:t xml:space="preserve"> (RN8, RN10).</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38D87999" w14:textId="034C5A62" w:rsidR="2F21179A" w:rsidRDefault="2F21179A" w:rsidP="2F21179A">
            <w:r w:rsidRPr="2F21179A">
              <w:rPr>
                <w:rFonts w:ascii="Calibri" w:eastAsia="Calibri" w:hAnsi="Calibri" w:cs="Calibri"/>
                <w:sz w:val="20"/>
                <w:szCs w:val="20"/>
                <w:lang w:val="es"/>
              </w:rPr>
              <w:t>• Garantiza ACID a nivel local (RNF3) y restricciones/tipos de columnas para integridad (RNF4).</w:t>
            </w:r>
            <w:r>
              <w:br/>
            </w:r>
            <w:r w:rsidRPr="2F21179A">
              <w:rPr>
                <w:rFonts w:ascii="Calibri" w:eastAsia="Calibri" w:hAnsi="Calibri" w:cs="Calibri"/>
                <w:sz w:val="20"/>
                <w:szCs w:val="20"/>
                <w:lang w:val="es"/>
              </w:rPr>
              <w:t xml:space="preserve"> • Responde a la volumetría vía diseño de tablas y consultas (RNF1, RNF2).</w:t>
            </w:r>
          </w:p>
        </w:tc>
      </w:tr>
      <w:tr w:rsidR="2F21179A" w14:paraId="394ABBB4"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300C33B1" w14:textId="14B85988" w:rsidR="2F21179A" w:rsidRDefault="2F21179A" w:rsidP="2F21179A">
            <w:r w:rsidRPr="2F21179A">
              <w:rPr>
                <w:rFonts w:ascii="Calibri" w:eastAsia="Calibri" w:hAnsi="Calibri" w:cs="Calibri"/>
                <w:sz w:val="20"/>
                <w:szCs w:val="20"/>
                <w:lang w:val="es"/>
              </w:rPr>
              <w:t>C6</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2FA128B1" w14:textId="68923E10" w:rsidR="2F21179A" w:rsidRDefault="2F21179A" w:rsidP="2F21179A">
            <w:proofErr w:type="spellStart"/>
            <w:r w:rsidRPr="2F21179A">
              <w:rPr>
                <w:rFonts w:ascii="Calibri" w:eastAsia="Calibri" w:hAnsi="Calibri" w:cs="Calibri"/>
                <w:sz w:val="20"/>
                <w:szCs w:val="20"/>
              </w:rPr>
              <w:t>WS_Solicita_Autorización</w:t>
            </w:r>
            <w:proofErr w:type="spellEnd"/>
            <w:r w:rsidRPr="2F21179A">
              <w:rPr>
                <w:rFonts w:ascii="Calibri" w:eastAsia="Calibri" w:hAnsi="Calibri" w:cs="Calibri"/>
                <w:sz w:val="20"/>
                <w:szCs w:val="20"/>
              </w:rPr>
              <w:t xml:space="preserve"> (Crédito)</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254F133C" w14:textId="00EEEDE3" w:rsidR="2F21179A" w:rsidRDefault="2F21179A" w:rsidP="2F21179A">
            <w:r w:rsidRPr="2F21179A">
              <w:rPr>
                <w:rFonts w:ascii="Calibri" w:eastAsia="Calibri" w:hAnsi="Calibri" w:cs="Calibri"/>
                <w:sz w:val="20"/>
                <w:szCs w:val="20"/>
              </w:rPr>
              <w:t xml:space="preserve">• Valida que el </w:t>
            </w:r>
            <w:proofErr w:type="spellStart"/>
            <w:r w:rsidRPr="2F21179A">
              <w:rPr>
                <w:rFonts w:ascii="Calibri" w:eastAsia="Calibri" w:hAnsi="Calibri" w:cs="Calibri"/>
                <w:sz w:val="20"/>
                <w:szCs w:val="20"/>
              </w:rPr>
              <w:t>idCliente</w:t>
            </w:r>
            <w:proofErr w:type="spellEnd"/>
            <w:r w:rsidRPr="2F21179A">
              <w:rPr>
                <w:rFonts w:ascii="Calibri" w:eastAsia="Calibri" w:hAnsi="Calibri" w:cs="Calibri"/>
                <w:sz w:val="20"/>
                <w:szCs w:val="20"/>
              </w:rPr>
              <w:t xml:space="preserve"> exista y esté activo en el servicio de crédito (RN1).</w:t>
            </w:r>
            <w:r>
              <w:br/>
            </w:r>
            <w:r w:rsidRPr="2F21179A">
              <w:rPr>
                <w:rFonts w:ascii="Calibri" w:eastAsia="Calibri" w:hAnsi="Calibri" w:cs="Calibri"/>
                <w:sz w:val="20"/>
                <w:szCs w:val="20"/>
              </w:rPr>
              <w:t xml:space="preserve"> • Autoriza o rechaza el monto del pedido considerando línea, monto disponible y monto máximo (RN5).</w:t>
            </w:r>
            <w:r>
              <w:br/>
            </w:r>
            <w:r w:rsidRPr="2F21179A">
              <w:rPr>
                <w:rFonts w:ascii="Calibri" w:eastAsia="Calibri" w:hAnsi="Calibri" w:cs="Calibri"/>
                <w:sz w:val="20"/>
                <w:szCs w:val="20"/>
              </w:rPr>
              <w:t xml:space="preserve"> • Registra la operación/solicitud de autorización para trazabilidad financiera.</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008C4AE" w14:textId="2BC67839" w:rsidR="2F21179A" w:rsidRDefault="2F21179A" w:rsidP="2F21179A">
            <w:r w:rsidRPr="2F21179A">
              <w:rPr>
                <w:rFonts w:ascii="Calibri" w:eastAsia="Calibri" w:hAnsi="Calibri" w:cs="Calibri"/>
                <w:sz w:val="20"/>
                <w:szCs w:val="20"/>
                <w:lang w:val="es"/>
              </w:rPr>
              <w:t>• Validación de datos de entrada/salida (RNF4).</w:t>
            </w:r>
            <w:r>
              <w:br/>
            </w:r>
            <w:r w:rsidRPr="2F21179A">
              <w:rPr>
                <w:rFonts w:ascii="Calibri" w:eastAsia="Calibri" w:hAnsi="Calibri" w:cs="Calibri"/>
                <w:sz w:val="20"/>
                <w:szCs w:val="20"/>
                <w:lang w:val="es"/>
              </w:rPr>
              <w:t xml:space="preserve"> • Transacciones locales ACID para mantener consistencia del crédito (RNF3).</w:t>
            </w:r>
            <w:r>
              <w:br/>
            </w:r>
            <w:r w:rsidRPr="2F21179A">
              <w:rPr>
                <w:rFonts w:ascii="Calibri" w:eastAsia="Calibri" w:hAnsi="Calibri" w:cs="Calibri"/>
                <w:sz w:val="20"/>
                <w:szCs w:val="20"/>
                <w:lang w:val="es"/>
              </w:rPr>
              <w:t xml:space="preserve"> • Cumplimiento de respuesta &lt; 2s en carga normal (RNF2).</w:t>
            </w:r>
          </w:p>
        </w:tc>
      </w:tr>
      <w:tr w:rsidR="2F21179A" w14:paraId="24C67AF2"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3BF55C0D" w14:textId="19FD2F27" w:rsidR="2F21179A" w:rsidRDefault="2F21179A" w:rsidP="2F21179A">
            <w:r w:rsidRPr="2F21179A">
              <w:rPr>
                <w:rFonts w:ascii="Calibri" w:eastAsia="Calibri" w:hAnsi="Calibri" w:cs="Calibri"/>
                <w:sz w:val="20"/>
                <w:szCs w:val="20"/>
                <w:lang w:val="es"/>
              </w:rPr>
              <w:t>C7</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A6B5DD2" w14:textId="66B3D7BA" w:rsidR="2F21179A" w:rsidRDefault="2F21179A" w:rsidP="2F21179A">
            <w:proofErr w:type="spellStart"/>
            <w:r w:rsidRPr="2F21179A">
              <w:rPr>
                <w:rFonts w:ascii="Calibri" w:eastAsia="Calibri" w:hAnsi="Calibri" w:cs="Calibri"/>
                <w:sz w:val="20"/>
                <w:szCs w:val="20"/>
              </w:rPr>
              <w:t>CreditoFacade</w:t>
            </w:r>
            <w:proofErr w:type="spellEnd"/>
            <w:r w:rsidRPr="2F21179A">
              <w:rPr>
                <w:rFonts w:ascii="Calibri" w:eastAsia="Calibri" w:hAnsi="Calibri" w:cs="Calibri"/>
                <w:sz w:val="20"/>
                <w:szCs w:val="20"/>
              </w:rPr>
              <w:t xml:space="preserve"> (capa de acceso a datos / EJB-JPA)</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22202FF6" w14:textId="51607ABF" w:rsidR="2F21179A" w:rsidRDefault="2F21179A" w:rsidP="2F21179A">
            <w:r w:rsidRPr="2F21179A">
              <w:rPr>
                <w:rFonts w:ascii="Calibri" w:eastAsia="Calibri" w:hAnsi="Calibri" w:cs="Calibri"/>
                <w:sz w:val="20"/>
                <w:szCs w:val="20"/>
                <w:lang w:val="es"/>
              </w:rPr>
              <w:t>• Encapsula persistencia y consultas sobre clientes y operaciones de crédito (RN1, RN5).</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2A49B1D" w14:textId="4E5E659C" w:rsidR="2F21179A" w:rsidRDefault="2F21179A" w:rsidP="2F21179A">
            <w:r w:rsidRPr="2F21179A">
              <w:rPr>
                <w:rFonts w:ascii="Calibri" w:eastAsia="Calibri" w:hAnsi="Calibri" w:cs="Calibri"/>
                <w:sz w:val="20"/>
                <w:szCs w:val="20"/>
                <w:lang w:val="es"/>
              </w:rPr>
              <w:t>• Protege la BD de crédito evitando acceso directo y exposición de estructura/datos sensibles (aporta a RNF3, RNF4).</w:t>
            </w:r>
            <w:r>
              <w:br/>
            </w:r>
            <w:r w:rsidRPr="2F21179A">
              <w:rPr>
                <w:rFonts w:ascii="Calibri" w:eastAsia="Calibri" w:hAnsi="Calibri" w:cs="Calibri"/>
                <w:sz w:val="20"/>
                <w:szCs w:val="20"/>
                <w:lang w:val="es"/>
              </w:rPr>
              <w:t xml:space="preserve"> • Centraliza transacciones locales y validaciones de consistencia (RNF3).</w:t>
            </w:r>
          </w:p>
        </w:tc>
      </w:tr>
      <w:tr w:rsidR="2F21179A" w14:paraId="07835435"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70A50FE3" w14:textId="7C5D8C02" w:rsidR="2F21179A" w:rsidRDefault="2F21179A" w:rsidP="2F21179A">
            <w:r w:rsidRPr="2F21179A">
              <w:rPr>
                <w:rFonts w:ascii="Calibri" w:eastAsia="Calibri" w:hAnsi="Calibri" w:cs="Calibri"/>
                <w:sz w:val="20"/>
                <w:szCs w:val="20"/>
                <w:lang w:val="es"/>
              </w:rPr>
              <w:t>C8</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2245DF9E" w14:textId="66B906FF" w:rsidR="2F21179A" w:rsidRDefault="2F21179A" w:rsidP="2F21179A">
            <w:proofErr w:type="spellStart"/>
            <w:r w:rsidRPr="2F21179A">
              <w:rPr>
                <w:rFonts w:ascii="Calibri" w:eastAsia="Calibri" w:hAnsi="Calibri" w:cs="Calibri"/>
                <w:sz w:val="20"/>
                <w:szCs w:val="20"/>
              </w:rPr>
              <w:t>bd_credito</w:t>
            </w:r>
            <w:proofErr w:type="spellEnd"/>
            <w:r w:rsidRPr="2F21179A">
              <w:rPr>
                <w:rFonts w:ascii="Calibri" w:eastAsia="Calibri" w:hAnsi="Calibri" w:cs="Calibri"/>
                <w:sz w:val="20"/>
                <w:szCs w:val="20"/>
              </w:rPr>
              <w:t xml:space="preserve"> (Derby: </w:t>
            </w:r>
            <w:proofErr w:type="spellStart"/>
            <w:r w:rsidRPr="2F21179A">
              <w:rPr>
                <w:rFonts w:ascii="Calibri" w:eastAsia="Calibri" w:hAnsi="Calibri" w:cs="Calibri"/>
                <w:sz w:val="20"/>
                <w:szCs w:val="20"/>
              </w:rPr>
              <w:t>proj_credito</w:t>
            </w:r>
            <w:proofErr w:type="spellEnd"/>
            <w:r w:rsidRPr="2F21179A">
              <w:rPr>
                <w:rFonts w:ascii="Calibri" w:eastAsia="Calibri" w:hAnsi="Calibri" w:cs="Calibri"/>
                <w:sz w:val="20"/>
                <w:szCs w:val="20"/>
              </w:rPr>
              <w:t>)</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60C777ED" w14:textId="15131F27" w:rsidR="2F21179A" w:rsidRDefault="2F21179A" w:rsidP="2F21179A">
            <w:r w:rsidRPr="2F21179A">
              <w:rPr>
                <w:rFonts w:ascii="Calibri" w:eastAsia="Calibri" w:hAnsi="Calibri" w:cs="Calibri"/>
                <w:sz w:val="20"/>
                <w:szCs w:val="20"/>
              </w:rPr>
              <w:t xml:space="preserve">• Almacena datos de cliente y operaciones de crédito, incluyendo </w:t>
            </w:r>
            <w:proofErr w:type="spellStart"/>
            <w:r w:rsidRPr="2F21179A">
              <w:rPr>
                <w:rFonts w:ascii="Calibri" w:eastAsia="Calibri" w:hAnsi="Calibri" w:cs="Calibri"/>
                <w:sz w:val="20"/>
                <w:szCs w:val="20"/>
              </w:rPr>
              <w:t>linea_credito</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monto_disponible</w:t>
            </w:r>
            <w:proofErr w:type="spellEnd"/>
            <w:r w:rsidRPr="2F21179A">
              <w:rPr>
                <w:rFonts w:ascii="Calibri" w:eastAsia="Calibri" w:hAnsi="Calibri" w:cs="Calibri"/>
                <w:sz w:val="20"/>
                <w:szCs w:val="20"/>
              </w:rPr>
              <w:t xml:space="preserve"> y </w:t>
            </w:r>
            <w:proofErr w:type="spellStart"/>
            <w:r w:rsidRPr="2F21179A">
              <w:rPr>
                <w:rFonts w:ascii="Calibri" w:eastAsia="Calibri" w:hAnsi="Calibri" w:cs="Calibri"/>
                <w:sz w:val="20"/>
                <w:szCs w:val="20"/>
              </w:rPr>
              <w:t>monto_max</w:t>
            </w:r>
            <w:proofErr w:type="spellEnd"/>
            <w:r w:rsidRPr="2F21179A">
              <w:rPr>
                <w:rFonts w:ascii="Calibri" w:eastAsia="Calibri" w:hAnsi="Calibri" w:cs="Calibri"/>
                <w:sz w:val="20"/>
                <w:szCs w:val="20"/>
              </w:rPr>
              <w:t xml:space="preserve"> (RN1, RN5).</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D51BA02" w14:textId="53D3D08E" w:rsidR="2F21179A" w:rsidRDefault="2F21179A" w:rsidP="2F21179A">
            <w:r w:rsidRPr="2F21179A">
              <w:rPr>
                <w:rFonts w:ascii="Calibri" w:eastAsia="Calibri" w:hAnsi="Calibri" w:cs="Calibri"/>
                <w:sz w:val="20"/>
                <w:szCs w:val="20"/>
              </w:rPr>
              <w:t>• ACID y control de integridad por tipos/</w:t>
            </w:r>
            <w:proofErr w:type="spellStart"/>
            <w:r w:rsidRPr="2F21179A">
              <w:rPr>
                <w:rFonts w:ascii="Calibri" w:eastAsia="Calibri" w:hAnsi="Calibri" w:cs="Calibri"/>
                <w:sz w:val="20"/>
                <w:szCs w:val="20"/>
              </w:rPr>
              <w:t>constraints</w:t>
            </w:r>
            <w:proofErr w:type="spellEnd"/>
            <w:r w:rsidRPr="2F21179A">
              <w:rPr>
                <w:rFonts w:ascii="Calibri" w:eastAsia="Calibri" w:hAnsi="Calibri" w:cs="Calibri"/>
                <w:sz w:val="20"/>
                <w:szCs w:val="20"/>
              </w:rPr>
              <w:t xml:space="preserve"> (RNF3, RNF4).</w:t>
            </w:r>
            <w:r>
              <w:br/>
            </w:r>
            <w:r w:rsidRPr="2F21179A">
              <w:rPr>
                <w:rFonts w:ascii="Calibri" w:eastAsia="Calibri" w:hAnsi="Calibri" w:cs="Calibri"/>
                <w:sz w:val="20"/>
                <w:szCs w:val="20"/>
              </w:rPr>
              <w:t xml:space="preserve"> • Soporte a </w:t>
            </w:r>
            <w:r w:rsidRPr="2F21179A">
              <w:rPr>
                <w:rFonts w:ascii="Calibri" w:eastAsia="Calibri" w:hAnsi="Calibri" w:cs="Calibri"/>
                <w:sz w:val="20"/>
                <w:szCs w:val="20"/>
              </w:rPr>
              <w:lastRenderedPageBreak/>
              <w:t>volumetría de autorizaciones (RNF1).</w:t>
            </w:r>
          </w:p>
        </w:tc>
      </w:tr>
      <w:tr w:rsidR="2F21179A" w14:paraId="4336E0C1"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1503FA77" w14:textId="057FAD12" w:rsidR="2F21179A" w:rsidRDefault="2F21179A" w:rsidP="2F21179A">
            <w:r w:rsidRPr="2F21179A">
              <w:rPr>
                <w:rFonts w:ascii="Calibri" w:eastAsia="Calibri" w:hAnsi="Calibri" w:cs="Calibri"/>
                <w:sz w:val="20"/>
                <w:szCs w:val="20"/>
                <w:lang w:val="es"/>
              </w:rPr>
              <w:lastRenderedPageBreak/>
              <w:t>C9</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B3AEB3E" w14:textId="6EE6FE81" w:rsidR="2F21179A" w:rsidRDefault="2F21179A" w:rsidP="2F21179A">
            <w:proofErr w:type="spellStart"/>
            <w:r w:rsidRPr="2F21179A">
              <w:rPr>
                <w:rFonts w:ascii="Calibri" w:eastAsia="Calibri" w:hAnsi="Calibri" w:cs="Calibri"/>
                <w:sz w:val="20"/>
                <w:szCs w:val="20"/>
              </w:rPr>
              <w:t>WS_Envios</w:t>
            </w:r>
            <w:proofErr w:type="spellEnd"/>
            <w:r w:rsidRPr="2F21179A">
              <w:rPr>
                <w:rFonts w:ascii="Calibri" w:eastAsia="Calibri" w:hAnsi="Calibri" w:cs="Calibri"/>
                <w:sz w:val="20"/>
                <w:szCs w:val="20"/>
              </w:rPr>
              <w:t xml:space="preserve"> (Logística)</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15B85028" w14:textId="099293E2" w:rsidR="2F21179A" w:rsidRDefault="2F21179A" w:rsidP="2F21179A">
            <w:r w:rsidRPr="2F21179A">
              <w:rPr>
                <w:rFonts w:ascii="Calibri" w:eastAsia="Calibri" w:hAnsi="Calibri" w:cs="Calibri"/>
                <w:sz w:val="20"/>
                <w:szCs w:val="20"/>
              </w:rPr>
              <w:t xml:space="preserve">• Registra un envío asociado a </w:t>
            </w:r>
            <w:proofErr w:type="spellStart"/>
            <w:r w:rsidRPr="2F21179A">
              <w:rPr>
                <w:rFonts w:ascii="Calibri" w:eastAsia="Calibri" w:hAnsi="Calibri" w:cs="Calibri"/>
                <w:sz w:val="20"/>
                <w:szCs w:val="20"/>
              </w:rPr>
              <w:t>id_cliente</w:t>
            </w:r>
            <w:proofErr w:type="spellEnd"/>
            <w:r w:rsidRPr="2F21179A">
              <w:rPr>
                <w:rFonts w:ascii="Calibri" w:eastAsia="Calibri" w:hAnsi="Calibri" w:cs="Calibri"/>
                <w:sz w:val="20"/>
                <w:szCs w:val="20"/>
              </w:rPr>
              <w:t xml:space="preserve"> y </w:t>
            </w:r>
            <w:proofErr w:type="spellStart"/>
            <w:r w:rsidRPr="2F21179A">
              <w:rPr>
                <w:rFonts w:ascii="Calibri" w:eastAsia="Calibri" w:hAnsi="Calibri" w:cs="Calibri"/>
                <w:sz w:val="20"/>
                <w:szCs w:val="20"/>
              </w:rPr>
              <w:t>num_pedido</w:t>
            </w:r>
            <w:proofErr w:type="spellEnd"/>
            <w:r w:rsidRPr="2F21179A">
              <w:rPr>
                <w:rFonts w:ascii="Calibri" w:eastAsia="Calibri" w:hAnsi="Calibri" w:cs="Calibri"/>
                <w:sz w:val="20"/>
                <w:szCs w:val="20"/>
              </w:rPr>
              <w:t>, calculando fechas y devolviendo el folio/</w:t>
            </w:r>
            <w:proofErr w:type="spellStart"/>
            <w:r w:rsidRPr="2F21179A">
              <w:rPr>
                <w:rFonts w:ascii="Calibri" w:eastAsia="Calibri" w:hAnsi="Calibri" w:cs="Calibri"/>
                <w:sz w:val="20"/>
                <w:szCs w:val="20"/>
              </w:rPr>
              <w:t>num_envio</w:t>
            </w:r>
            <w:proofErr w:type="spellEnd"/>
            <w:r w:rsidRPr="2F21179A">
              <w:rPr>
                <w:rFonts w:ascii="Calibri" w:eastAsia="Calibri" w:hAnsi="Calibri" w:cs="Calibri"/>
                <w:sz w:val="20"/>
                <w:szCs w:val="20"/>
              </w:rPr>
              <w:t xml:space="preserve"> (RN7).</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7807BC47" w14:textId="3A87E5A9" w:rsidR="2F21179A" w:rsidRDefault="2F21179A" w:rsidP="2F21179A">
            <w:r w:rsidRPr="2F21179A">
              <w:rPr>
                <w:rFonts w:ascii="Calibri" w:eastAsia="Calibri" w:hAnsi="Calibri" w:cs="Calibri"/>
                <w:sz w:val="20"/>
                <w:szCs w:val="20"/>
                <w:lang w:val="es"/>
              </w:rPr>
              <w:t>• Garantiza persistencia local y consistencia de los envíos (RNF3).</w:t>
            </w:r>
            <w:r>
              <w:br/>
            </w:r>
            <w:r w:rsidRPr="2F21179A">
              <w:rPr>
                <w:rFonts w:ascii="Calibri" w:eastAsia="Calibri" w:hAnsi="Calibri" w:cs="Calibri"/>
                <w:sz w:val="20"/>
                <w:szCs w:val="20"/>
                <w:lang w:val="es"/>
              </w:rPr>
              <w:t xml:space="preserve"> • Responde en menos de 2s bajo carga normal (RNF2).</w:t>
            </w:r>
          </w:p>
        </w:tc>
      </w:tr>
      <w:tr w:rsidR="2F21179A" w14:paraId="478BC106"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3F9DA318" w14:textId="161A97C6" w:rsidR="2F21179A" w:rsidRDefault="2F21179A" w:rsidP="2F21179A">
            <w:r w:rsidRPr="2F21179A">
              <w:rPr>
                <w:rFonts w:ascii="Calibri" w:eastAsia="Calibri" w:hAnsi="Calibri" w:cs="Calibri"/>
                <w:sz w:val="20"/>
                <w:szCs w:val="20"/>
                <w:lang w:val="es"/>
              </w:rPr>
              <w:t>C10</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7AE9B8A" w14:textId="4C170595" w:rsidR="2F21179A" w:rsidRDefault="2F21179A" w:rsidP="2F21179A">
            <w:proofErr w:type="spellStart"/>
            <w:r w:rsidRPr="2F21179A">
              <w:rPr>
                <w:rFonts w:ascii="Calibri" w:eastAsia="Calibri" w:hAnsi="Calibri" w:cs="Calibri"/>
                <w:sz w:val="20"/>
                <w:szCs w:val="20"/>
              </w:rPr>
              <w:t>EnviosFacade</w:t>
            </w:r>
            <w:proofErr w:type="spellEnd"/>
            <w:r w:rsidRPr="2F21179A">
              <w:rPr>
                <w:rFonts w:ascii="Calibri" w:eastAsia="Calibri" w:hAnsi="Calibri" w:cs="Calibri"/>
                <w:sz w:val="20"/>
                <w:szCs w:val="20"/>
              </w:rPr>
              <w:t xml:space="preserve"> (capa de acceso a datos / EJB-JPA)</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350103CD" w14:textId="1A9CF443" w:rsidR="2F21179A" w:rsidRDefault="2F21179A" w:rsidP="2F21179A">
            <w:r w:rsidRPr="2F21179A">
              <w:rPr>
                <w:rFonts w:ascii="Calibri" w:eastAsia="Calibri" w:hAnsi="Calibri" w:cs="Calibri"/>
                <w:sz w:val="20"/>
                <w:szCs w:val="20"/>
              </w:rPr>
              <w:t xml:space="preserve">• Encapsula la creación y consulta de registros de envío para </w:t>
            </w:r>
            <w:proofErr w:type="spellStart"/>
            <w:r w:rsidRPr="2F21179A">
              <w:rPr>
                <w:rFonts w:ascii="Calibri" w:eastAsia="Calibri" w:hAnsi="Calibri" w:cs="Calibri"/>
                <w:sz w:val="20"/>
                <w:szCs w:val="20"/>
              </w:rPr>
              <w:t>WS_Envios</w:t>
            </w:r>
            <w:proofErr w:type="spellEnd"/>
            <w:r w:rsidRPr="2F21179A">
              <w:rPr>
                <w:rFonts w:ascii="Calibri" w:eastAsia="Calibri" w:hAnsi="Calibri" w:cs="Calibri"/>
                <w:sz w:val="20"/>
                <w:szCs w:val="20"/>
              </w:rPr>
              <w:t xml:space="preserve"> (RN7).</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75D478D" w14:textId="7EDB2D55" w:rsidR="2F21179A" w:rsidRDefault="2F21179A" w:rsidP="2F21179A">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Aisla</w:t>
            </w:r>
            <w:proofErr w:type="spellEnd"/>
            <w:r w:rsidRPr="2F21179A">
              <w:rPr>
                <w:rFonts w:ascii="Calibri" w:eastAsia="Calibri" w:hAnsi="Calibri" w:cs="Calibri"/>
                <w:sz w:val="20"/>
                <w:szCs w:val="20"/>
              </w:rPr>
              <w:t xml:space="preserve"> y protege la BD de envíos, evitando exposición de credenciales y modelo de datos.</w:t>
            </w:r>
            <w:r>
              <w:br/>
            </w:r>
            <w:r w:rsidRPr="2F21179A">
              <w:rPr>
                <w:rFonts w:ascii="Calibri" w:eastAsia="Calibri" w:hAnsi="Calibri" w:cs="Calibri"/>
                <w:sz w:val="20"/>
                <w:szCs w:val="20"/>
              </w:rPr>
              <w:t xml:space="preserve"> • Maneja transacciones locales y consistencia (RNF3, RNF4).</w:t>
            </w:r>
          </w:p>
        </w:tc>
      </w:tr>
      <w:tr w:rsidR="2F21179A" w14:paraId="63BC31CE"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14163624" w14:textId="37ED28BC" w:rsidR="2F21179A" w:rsidRDefault="2F21179A" w:rsidP="2F21179A">
            <w:r w:rsidRPr="2F21179A">
              <w:rPr>
                <w:rFonts w:ascii="Calibri" w:eastAsia="Calibri" w:hAnsi="Calibri" w:cs="Calibri"/>
                <w:sz w:val="20"/>
                <w:szCs w:val="20"/>
                <w:lang w:val="es"/>
              </w:rPr>
              <w:t>C11</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E423581" w14:textId="0ECD10C4" w:rsidR="2F21179A" w:rsidRDefault="2F21179A" w:rsidP="2F21179A">
            <w:proofErr w:type="spellStart"/>
            <w:r w:rsidRPr="2F21179A">
              <w:rPr>
                <w:rFonts w:ascii="Calibri" w:eastAsia="Calibri" w:hAnsi="Calibri" w:cs="Calibri"/>
                <w:sz w:val="20"/>
                <w:szCs w:val="20"/>
              </w:rPr>
              <w:t>bd_envios</w:t>
            </w:r>
            <w:proofErr w:type="spellEnd"/>
            <w:r w:rsidRPr="2F21179A">
              <w:rPr>
                <w:rFonts w:ascii="Calibri" w:eastAsia="Calibri" w:hAnsi="Calibri" w:cs="Calibri"/>
                <w:sz w:val="20"/>
                <w:szCs w:val="20"/>
              </w:rPr>
              <w:t xml:space="preserve"> (Derby: </w:t>
            </w:r>
            <w:proofErr w:type="spellStart"/>
            <w:r w:rsidRPr="2F21179A">
              <w:rPr>
                <w:rFonts w:ascii="Calibri" w:eastAsia="Calibri" w:hAnsi="Calibri" w:cs="Calibri"/>
                <w:sz w:val="20"/>
                <w:szCs w:val="20"/>
              </w:rPr>
              <w:t>proj_envios</w:t>
            </w:r>
            <w:proofErr w:type="spellEnd"/>
            <w:r w:rsidRPr="2F21179A">
              <w:rPr>
                <w:rFonts w:ascii="Calibri" w:eastAsia="Calibri" w:hAnsi="Calibri" w:cs="Calibri"/>
                <w:sz w:val="20"/>
                <w:szCs w:val="20"/>
              </w:rPr>
              <w:t>)</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54AAE0F1" w14:textId="6B3B67C3" w:rsidR="2F21179A" w:rsidRDefault="2F21179A" w:rsidP="2F21179A">
            <w:r w:rsidRPr="2F21179A">
              <w:rPr>
                <w:rFonts w:ascii="Calibri" w:eastAsia="Calibri" w:hAnsi="Calibri" w:cs="Calibri"/>
                <w:sz w:val="20"/>
                <w:szCs w:val="20"/>
              </w:rPr>
              <w:t>• Persistencia del envío (</w:t>
            </w:r>
            <w:proofErr w:type="spellStart"/>
            <w:r w:rsidRPr="2F21179A">
              <w:rPr>
                <w:rFonts w:ascii="Calibri" w:eastAsia="Calibri" w:hAnsi="Calibri" w:cs="Calibri"/>
                <w:sz w:val="20"/>
                <w:szCs w:val="20"/>
              </w:rPr>
              <w:t>id_cliente</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num_pedido</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fecha_registro</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dias</w:t>
            </w:r>
            <w:proofErr w:type="spellEnd"/>
            <w:r w:rsidRPr="2F21179A">
              <w:rPr>
                <w:rFonts w:ascii="Calibri" w:eastAsia="Calibri" w:hAnsi="Calibri" w:cs="Calibri"/>
                <w:sz w:val="20"/>
                <w:szCs w:val="20"/>
              </w:rPr>
              <w:t xml:space="preserve">, </w:t>
            </w:r>
            <w:proofErr w:type="spellStart"/>
            <w:r w:rsidRPr="2F21179A">
              <w:rPr>
                <w:rFonts w:ascii="Calibri" w:eastAsia="Calibri" w:hAnsi="Calibri" w:cs="Calibri"/>
                <w:sz w:val="20"/>
                <w:szCs w:val="20"/>
              </w:rPr>
              <w:t>fecha_entrega</w:t>
            </w:r>
            <w:proofErr w:type="spellEnd"/>
            <w:r w:rsidRPr="2F21179A">
              <w:rPr>
                <w:rFonts w:ascii="Calibri" w:eastAsia="Calibri" w:hAnsi="Calibri" w:cs="Calibri"/>
                <w:sz w:val="20"/>
                <w:szCs w:val="20"/>
              </w:rPr>
              <w:t xml:space="preserve">, </w:t>
            </w:r>
            <w:proofErr w:type="spellStart"/>
            <w:proofErr w:type="gramStart"/>
            <w:r w:rsidRPr="2F21179A">
              <w:rPr>
                <w:rFonts w:ascii="Calibri" w:eastAsia="Calibri" w:hAnsi="Calibri" w:cs="Calibri"/>
                <w:sz w:val="20"/>
                <w:szCs w:val="20"/>
              </w:rPr>
              <w:t>status</w:t>
            </w:r>
            <w:proofErr w:type="gramEnd"/>
            <w:r w:rsidRPr="2F21179A">
              <w:rPr>
                <w:rFonts w:ascii="Calibri" w:eastAsia="Calibri" w:hAnsi="Calibri" w:cs="Calibri"/>
                <w:sz w:val="20"/>
                <w:szCs w:val="20"/>
              </w:rPr>
              <w:t>_envio</w:t>
            </w:r>
            <w:proofErr w:type="spellEnd"/>
            <w:r w:rsidRPr="2F21179A">
              <w:rPr>
                <w:rFonts w:ascii="Calibri" w:eastAsia="Calibri" w:hAnsi="Calibri" w:cs="Calibri"/>
                <w:sz w:val="20"/>
                <w:szCs w:val="20"/>
              </w:rPr>
              <w:t>) (RN7).</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ED378B0" w14:textId="50217ADC" w:rsidR="2F21179A" w:rsidRDefault="2F21179A" w:rsidP="2F21179A">
            <w:r w:rsidRPr="2F21179A">
              <w:rPr>
                <w:rFonts w:ascii="Calibri" w:eastAsia="Calibri" w:hAnsi="Calibri" w:cs="Calibri"/>
                <w:sz w:val="20"/>
                <w:szCs w:val="20"/>
              </w:rPr>
              <w:t>• Integridad por tipos/</w:t>
            </w:r>
            <w:proofErr w:type="spellStart"/>
            <w:r w:rsidRPr="2F21179A">
              <w:rPr>
                <w:rFonts w:ascii="Calibri" w:eastAsia="Calibri" w:hAnsi="Calibri" w:cs="Calibri"/>
                <w:sz w:val="20"/>
                <w:szCs w:val="20"/>
              </w:rPr>
              <w:t>constraints</w:t>
            </w:r>
            <w:proofErr w:type="spellEnd"/>
            <w:r w:rsidRPr="2F21179A">
              <w:rPr>
                <w:rFonts w:ascii="Calibri" w:eastAsia="Calibri" w:hAnsi="Calibri" w:cs="Calibri"/>
                <w:sz w:val="20"/>
                <w:szCs w:val="20"/>
              </w:rPr>
              <w:t xml:space="preserve"> y ACID local (RNF3, RNF4).</w:t>
            </w:r>
          </w:p>
        </w:tc>
      </w:tr>
      <w:tr w:rsidR="2F21179A" w14:paraId="4ECF93D6" w14:textId="77777777" w:rsidTr="2F21179A">
        <w:trPr>
          <w:trHeight w:val="300"/>
        </w:trPr>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6571E32D" w14:textId="2DDB77A0" w:rsidR="2F21179A" w:rsidRDefault="2F21179A" w:rsidP="2F21179A">
            <w:r w:rsidRPr="2F21179A">
              <w:rPr>
                <w:rFonts w:ascii="Calibri" w:eastAsia="Calibri" w:hAnsi="Calibri" w:cs="Calibri"/>
                <w:sz w:val="20"/>
                <w:szCs w:val="20"/>
                <w:lang w:val="es"/>
              </w:rPr>
              <w:t>C12</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7F66C5C0" w14:textId="514951A1" w:rsidR="2F21179A" w:rsidRDefault="2F21179A" w:rsidP="2F21179A">
            <w:r w:rsidRPr="2F21179A">
              <w:rPr>
                <w:rFonts w:ascii="Calibri" w:eastAsia="Calibri" w:hAnsi="Calibri" w:cs="Calibri"/>
                <w:sz w:val="20"/>
                <w:szCs w:val="20"/>
                <w:lang w:val="es"/>
              </w:rPr>
              <w:t>Contratos e Interoperabilidad (WSDL/XSD + SOAP/HTTP)</w:t>
            </w:r>
          </w:p>
        </w:tc>
        <w:tc>
          <w:tcPr>
            <w:tcW w:w="2196" w:type="dxa"/>
            <w:tcBorders>
              <w:top w:val="single" w:sz="8" w:space="0" w:color="auto"/>
              <w:left w:val="single" w:sz="8" w:space="0" w:color="auto"/>
              <w:bottom w:val="single" w:sz="8" w:space="0" w:color="auto"/>
              <w:right w:val="single" w:sz="8" w:space="0" w:color="auto"/>
            </w:tcBorders>
            <w:tcMar>
              <w:left w:w="108" w:type="dxa"/>
              <w:right w:w="108" w:type="dxa"/>
            </w:tcMar>
          </w:tcPr>
          <w:p w14:paraId="47DB723A" w14:textId="25393322" w:rsidR="2F21179A" w:rsidRDefault="2F21179A" w:rsidP="2F21179A">
            <w:r w:rsidRPr="2F21179A">
              <w:rPr>
                <w:rFonts w:ascii="Calibri" w:eastAsia="Calibri" w:hAnsi="Calibri" w:cs="Calibri"/>
                <w:sz w:val="20"/>
                <w:szCs w:val="20"/>
              </w:rPr>
              <w:t>• Define el contrato del servicio integrado y los tipos de datos compartidos (RN2, RN3).</w:t>
            </w:r>
            <w:r>
              <w:br/>
            </w:r>
            <w:r w:rsidRPr="2F21179A">
              <w:rPr>
                <w:rFonts w:ascii="Calibri" w:eastAsia="Calibri" w:hAnsi="Calibri" w:cs="Calibri"/>
                <w:sz w:val="20"/>
                <w:szCs w:val="20"/>
              </w:rPr>
              <w:t xml:space="preserve"> • Estabiliza la integración entre BPEL y servicios atómicos mediante </w:t>
            </w:r>
            <w:proofErr w:type="spellStart"/>
            <w:r w:rsidRPr="2F21179A">
              <w:rPr>
                <w:rFonts w:ascii="Calibri" w:eastAsia="Calibri" w:hAnsi="Calibri" w:cs="Calibri"/>
                <w:sz w:val="20"/>
                <w:szCs w:val="20"/>
              </w:rPr>
              <w:t>request</w:t>
            </w:r>
            <w:proofErr w:type="spellEnd"/>
            <w:r w:rsidRPr="2F21179A">
              <w:rPr>
                <w:rFonts w:ascii="Calibri" w:eastAsia="Calibri" w:hAnsi="Calibri" w:cs="Calibri"/>
                <w:sz w:val="20"/>
                <w:szCs w:val="20"/>
              </w:rPr>
              <w:t>/response.</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E7A4CBF" w14:textId="35F52066" w:rsidR="2F21179A" w:rsidRDefault="2F21179A" w:rsidP="2F21179A">
            <w:r w:rsidRPr="2F21179A">
              <w:rPr>
                <w:rFonts w:ascii="Calibri" w:eastAsia="Calibri" w:hAnsi="Calibri" w:cs="Calibri"/>
                <w:sz w:val="20"/>
                <w:szCs w:val="20"/>
              </w:rPr>
              <w:t>• Interoperabilidad y validación estructural (XSD) para integridad de datos (RNF4).</w:t>
            </w:r>
            <w:r>
              <w:br/>
            </w:r>
            <w:r w:rsidRPr="2F21179A">
              <w:rPr>
                <w:rFonts w:ascii="Calibri" w:eastAsia="Calibri" w:hAnsi="Calibri" w:cs="Calibri"/>
                <w:sz w:val="20"/>
                <w:szCs w:val="20"/>
              </w:rPr>
              <w:t xml:space="preserve"> • Facilita monitoreo y </w:t>
            </w:r>
            <w:proofErr w:type="spellStart"/>
            <w:r w:rsidRPr="2F21179A">
              <w:rPr>
                <w:rFonts w:ascii="Calibri" w:eastAsia="Calibri" w:hAnsi="Calibri" w:cs="Calibri"/>
                <w:sz w:val="20"/>
                <w:szCs w:val="20"/>
              </w:rPr>
              <w:t>versionamiento</w:t>
            </w:r>
            <w:proofErr w:type="spellEnd"/>
            <w:r w:rsidRPr="2F21179A">
              <w:rPr>
                <w:rFonts w:ascii="Calibri" w:eastAsia="Calibri" w:hAnsi="Calibri" w:cs="Calibri"/>
                <w:sz w:val="20"/>
                <w:szCs w:val="20"/>
              </w:rPr>
              <w:t xml:space="preserve"> de servicios para control de cambios (apoya RNF3).</w:t>
            </w:r>
          </w:p>
        </w:tc>
      </w:tr>
    </w:tbl>
    <w:p w14:paraId="4A766BBD" w14:textId="078D8B14" w:rsidR="2F21179A" w:rsidRDefault="2F21179A" w:rsidP="2F21179A">
      <w:pPr>
        <w:rPr>
          <w:lang w:val="es-MX"/>
        </w:rPr>
      </w:pPr>
    </w:p>
    <w:p w14:paraId="5E9A96CE" w14:textId="4F102850" w:rsidR="00B40820" w:rsidRDefault="00B40820" w:rsidP="00447BE7">
      <w:pPr>
        <w:pStyle w:val="Heading1"/>
      </w:pPr>
      <w:bookmarkStart w:id="22" w:name="_Toc216640216"/>
      <w:r>
        <w:t>Control de avance y desviaciones</w:t>
      </w:r>
      <w:bookmarkEnd w:id="22"/>
    </w:p>
    <w:p w14:paraId="088C03A5" w14:textId="3897F782" w:rsidR="2915F8C1" w:rsidRDefault="2915F8C1" w:rsidP="2AE223BD">
      <w:pPr>
        <w:spacing w:after="240"/>
      </w:pPr>
      <w:r w:rsidRPr="2AE223BD">
        <w:rPr>
          <w:rFonts w:ascii="Calibri" w:eastAsia="Calibri" w:hAnsi="Calibri" w:cs="Calibri"/>
        </w:rPr>
        <w:t>Debido a las restricciones de tiempo del proyecto, se adoptó una estrategia de reporte basada en sistemas en estado "idle" o "loopback", progresando hacia liberaciones funcionales por servicio y culminando en la integración completa. Este enfoque prioriza la ruta crítica del aplicativo (Happy Path) y los complementos de reglas de negocio.</w:t>
      </w:r>
    </w:p>
    <w:p w14:paraId="335AD734" w14:textId="466C0CB6" w:rsidR="2915F8C1" w:rsidRDefault="2915F8C1" w:rsidP="2AE223BD">
      <w:pPr>
        <w:pStyle w:val="Heading2"/>
        <w:spacing w:before="0" w:after="299"/>
      </w:pPr>
      <w:bookmarkStart w:id="23" w:name="_Toc216640217"/>
      <w:r w:rsidRPr="4A22A01A">
        <w:t xml:space="preserve">Estrategia de </w:t>
      </w:r>
      <w:r w:rsidR="4AC2A174" w:rsidRPr="4A22A01A">
        <w:t>c</w:t>
      </w:r>
      <w:r w:rsidRPr="4A22A01A">
        <w:t xml:space="preserve">ontrol de </w:t>
      </w:r>
      <w:r w:rsidR="744D45DB" w:rsidRPr="4A22A01A">
        <w:t>a</w:t>
      </w:r>
      <w:r w:rsidRPr="4A22A01A">
        <w:t>vance</w:t>
      </w:r>
      <w:bookmarkEnd w:id="23"/>
    </w:p>
    <w:p w14:paraId="0D6E1A14" w14:textId="3C7D9F44" w:rsidR="2915F8C1" w:rsidRDefault="2915F8C1" w:rsidP="2AE223BD">
      <w:pPr>
        <w:spacing w:after="240"/>
      </w:pPr>
      <w:r w:rsidRPr="2AE223BD">
        <w:rPr>
          <w:rFonts w:ascii="Calibri" w:eastAsia="Calibri" w:hAnsi="Calibri" w:cs="Calibri"/>
        </w:rPr>
        <w:t>Para controlar el avance del proyecto se utilizó un esquema incremental por versiones estables (liberaciones funcionales), asegurando "puntos de control" verificables en dos estados preliminares:</w:t>
      </w:r>
    </w:p>
    <w:p w14:paraId="3769B384" w14:textId="24F395E4" w:rsidR="2915F8C1" w:rsidRDefault="2915F8C1" w:rsidP="2AE223BD">
      <w:pPr>
        <w:pStyle w:val="ListParagraph"/>
        <w:numPr>
          <w:ilvl w:val="0"/>
          <w:numId w:val="66"/>
        </w:numPr>
        <w:spacing w:before="240" w:after="240"/>
        <w:rPr>
          <w:rFonts w:ascii="Calibri" w:eastAsia="Calibri" w:hAnsi="Calibri" w:cs="Calibri"/>
        </w:rPr>
      </w:pPr>
      <w:r w:rsidRPr="2AE223BD">
        <w:rPr>
          <w:rFonts w:ascii="Calibri" w:eastAsia="Calibri" w:hAnsi="Calibri" w:cs="Calibri"/>
          <w:b/>
          <w:bCs/>
        </w:rPr>
        <w:t>Idle:</w:t>
      </w:r>
      <w:r w:rsidRPr="2AE223BD">
        <w:rPr>
          <w:rFonts w:ascii="Calibri" w:eastAsia="Calibri" w:hAnsi="Calibri" w:cs="Calibri"/>
        </w:rPr>
        <w:t xml:space="preserve"> Los servicios están desplegados y disponibles (sin carga), con conectividad y configuración correctas en el servidor de aplicaciones (GlassFish).</w:t>
      </w:r>
    </w:p>
    <w:p w14:paraId="720A0F6A" w14:textId="0AA7C501" w:rsidR="2915F8C1" w:rsidRDefault="2915F8C1" w:rsidP="2AE223BD">
      <w:pPr>
        <w:pStyle w:val="ListParagraph"/>
        <w:numPr>
          <w:ilvl w:val="0"/>
          <w:numId w:val="66"/>
        </w:numPr>
        <w:spacing w:before="240" w:after="240"/>
        <w:rPr>
          <w:rFonts w:ascii="Calibri" w:eastAsia="Calibri" w:hAnsi="Calibri" w:cs="Calibri"/>
        </w:rPr>
      </w:pPr>
      <w:proofErr w:type="spellStart"/>
      <w:r w:rsidRPr="2AE223BD">
        <w:rPr>
          <w:rFonts w:ascii="Calibri" w:eastAsia="Calibri" w:hAnsi="Calibri" w:cs="Calibri"/>
          <w:b/>
          <w:bCs/>
        </w:rPr>
        <w:t>Loopback</w:t>
      </w:r>
      <w:proofErr w:type="spellEnd"/>
      <w:r w:rsidRPr="2AE223BD">
        <w:rPr>
          <w:rFonts w:ascii="Calibri" w:eastAsia="Calibri" w:hAnsi="Calibri" w:cs="Calibri"/>
          <w:b/>
          <w:bCs/>
        </w:rPr>
        <w:t>:</w:t>
      </w:r>
      <w:r w:rsidRPr="2AE223BD">
        <w:rPr>
          <w:rFonts w:ascii="Calibri" w:eastAsia="Calibri" w:hAnsi="Calibri" w:cs="Calibri"/>
        </w:rPr>
        <w:t xml:space="preserve"> El servicio responde correctamente a una invocación mínima de prueba (request/response), validando contrato (WSDL), serialización y acceso básico a datos.</w:t>
      </w:r>
    </w:p>
    <w:p w14:paraId="66C451FE" w14:textId="77777777" w:rsidR="00BB319E" w:rsidRDefault="2915F8C1" w:rsidP="4A22A01A">
      <w:pPr>
        <w:spacing w:after="240"/>
        <w:rPr>
          <w:rFonts w:ascii="Calibri" w:eastAsia="Calibri" w:hAnsi="Calibri" w:cs="Calibri"/>
        </w:rPr>
      </w:pPr>
      <w:r w:rsidRPr="2AE223BD">
        <w:rPr>
          <w:rFonts w:ascii="Calibri" w:eastAsia="Calibri" w:hAnsi="Calibri" w:cs="Calibri"/>
        </w:rPr>
        <w:lastRenderedPageBreak/>
        <w:t>Posteriormente, se generó una versión estable por liberación funcional de la ruta principal para cada Web Service básico y una versión final para los complementos.</w:t>
      </w:r>
      <w:r w:rsidR="00BB319E">
        <w:t xml:space="preserve"> </w:t>
      </w:r>
      <w:r w:rsidR="1B353814" w:rsidRPr="4A22A01A">
        <w:rPr>
          <w:rFonts w:ascii="Calibri" w:eastAsia="Calibri" w:hAnsi="Calibri" w:cs="Calibri"/>
        </w:rPr>
        <w:t xml:space="preserve">Este es el flujo del </w:t>
      </w:r>
      <w:proofErr w:type="spellStart"/>
      <w:r w:rsidR="1B353814" w:rsidRPr="4A22A01A">
        <w:rPr>
          <w:rFonts w:ascii="Calibri" w:eastAsia="Calibri" w:hAnsi="Calibri" w:cs="Calibri"/>
        </w:rPr>
        <w:t>bpel</w:t>
      </w:r>
      <w:proofErr w:type="spellEnd"/>
      <w:r w:rsidR="1B353814" w:rsidRPr="4A22A01A">
        <w:rPr>
          <w:rFonts w:ascii="Calibri" w:eastAsia="Calibri" w:hAnsi="Calibri" w:cs="Calibri"/>
        </w:rPr>
        <w:t xml:space="preserve"> de la tienda</w:t>
      </w:r>
      <w:r w:rsidR="00BB319E">
        <w:rPr>
          <w:rFonts w:ascii="Calibri" w:eastAsia="Calibri" w:hAnsi="Calibri" w:cs="Calibri"/>
        </w:rPr>
        <w:t>:</w:t>
      </w:r>
    </w:p>
    <w:p w14:paraId="66267A06" w14:textId="671714C6" w:rsidR="4A22A01A" w:rsidRDefault="00477E91" w:rsidP="4A22A01A">
      <w:pPr>
        <w:spacing w:after="240"/>
      </w:pPr>
      <w:r>
        <w:rPr>
          <w:noProof/>
        </w:rPr>
        <w:drawing>
          <wp:inline distT="0" distB="0" distL="0" distR="0" wp14:anchorId="0536CD6E" wp14:editId="054309F2">
            <wp:extent cx="4257675" cy="3288998"/>
            <wp:effectExtent l="0" t="0" r="0" b="635"/>
            <wp:docPr id="50101980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9803" name="drawing" descr="A screenshot of a computer&#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4385501" cy="3387742"/>
                    </a:xfrm>
                    <a:prstGeom prst="rect">
                      <a:avLst/>
                    </a:prstGeom>
                  </pic:spPr>
                </pic:pic>
              </a:graphicData>
            </a:graphic>
          </wp:inline>
        </w:drawing>
      </w:r>
      <w:r>
        <w:rPr>
          <w:noProof/>
        </w:rPr>
        <w:drawing>
          <wp:inline distT="0" distB="0" distL="0" distR="0" wp14:anchorId="1448ECB3" wp14:editId="349B9FA2">
            <wp:extent cx="4258104" cy="3281819"/>
            <wp:effectExtent l="0" t="0" r="0" b="0"/>
            <wp:docPr id="79627907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9071" name="drawing" descr="A screenshot of a computer&#10;&#10;AI-generated content may be incorrect."/>
                    <pic:cNvPicPr/>
                  </pic:nvPicPr>
                  <pic:blipFill>
                    <a:blip r:embed="rId12">
                      <a:extLst>
                        <a:ext uri="{28A0092B-C50C-407E-A947-70E740481C1C}">
                          <a14:useLocalDpi xmlns:a14="http://schemas.microsoft.com/office/drawing/2010/main"/>
                        </a:ext>
                      </a:extLst>
                    </a:blip>
                    <a:stretch>
                      <a:fillRect/>
                    </a:stretch>
                  </pic:blipFill>
                  <pic:spPr>
                    <a:xfrm>
                      <a:off x="0" y="0"/>
                      <a:ext cx="4357903" cy="3358736"/>
                    </a:xfrm>
                    <a:prstGeom prst="rect">
                      <a:avLst/>
                    </a:prstGeom>
                  </pic:spPr>
                </pic:pic>
              </a:graphicData>
            </a:graphic>
          </wp:inline>
        </w:drawing>
      </w:r>
    </w:p>
    <w:p w14:paraId="1E140133" w14:textId="77777777" w:rsidR="00BB319E" w:rsidRDefault="0A4182C8" w:rsidP="00BB319E">
      <w:pPr>
        <w:spacing w:after="240"/>
        <w:jc w:val="both"/>
      </w:pPr>
      <w:proofErr w:type="spellStart"/>
      <w:r w:rsidRPr="00BB319E">
        <w:rPr>
          <w:b/>
          <w:bCs/>
          <w:u w:val="single"/>
        </w:rPr>
        <w:t>Loopback</w:t>
      </w:r>
      <w:proofErr w:type="spellEnd"/>
      <w:r>
        <w:t xml:space="preserve"> (prueba cerrando el circuito)</w:t>
      </w:r>
    </w:p>
    <w:p w14:paraId="02243B68" w14:textId="007EB382" w:rsidR="0A4182C8" w:rsidRDefault="0A4182C8" w:rsidP="00BB319E">
      <w:pPr>
        <w:spacing w:after="240"/>
        <w:jc w:val="both"/>
      </w:pPr>
      <w:r>
        <w:t>Se usa cuando todavía no están listos (o no se quiere depender de) Almacén/Crédito/Envíos, pero se necesita validar que la lógica de orquestación del BPEL funciona:</w:t>
      </w:r>
      <w:r>
        <w:br/>
      </w:r>
      <w:proofErr w:type="spellStart"/>
      <w:r>
        <w:t>Receive</w:t>
      </w:r>
      <w:proofErr w:type="spellEnd"/>
      <w:r>
        <w:t xml:space="preserve"> → </w:t>
      </w:r>
      <w:proofErr w:type="spellStart"/>
      <w:r>
        <w:t>ForEach</w:t>
      </w:r>
      <w:proofErr w:type="spellEnd"/>
      <w:r>
        <w:t xml:space="preserve"> → </w:t>
      </w:r>
      <w:proofErr w:type="spellStart"/>
      <w:r>
        <w:t>ApartaPedido</w:t>
      </w:r>
      <w:proofErr w:type="spellEnd"/>
      <w:r>
        <w:t xml:space="preserve"> → </w:t>
      </w:r>
      <w:proofErr w:type="spellStart"/>
      <w:r>
        <w:t>SolicitaCrédito</w:t>
      </w:r>
      <w:proofErr w:type="spellEnd"/>
      <w:r>
        <w:t xml:space="preserve"> → </w:t>
      </w:r>
      <w:proofErr w:type="spellStart"/>
      <w:r>
        <w:t>RegistraEnvío</w:t>
      </w:r>
      <w:proofErr w:type="spellEnd"/>
      <w:r>
        <w:t xml:space="preserve"> → </w:t>
      </w:r>
      <w:proofErr w:type="spellStart"/>
      <w:r>
        <w:t>Reply</w:t>
      </w:r>
      <w:proofErr w:type="spellEnd"/>
      <w:r>
        <w:br/>
        <w:t xml:space="preserve">En </w:t>
      </w:r>
      <w:proofErr w:type="spellStart"/>
      <w:r>
        <w:t>loopback</w:t>
      </w:r>
      <w:proofErr w:type="spellEnd"/>
      <w:r>
        <w:t xml:space="preserve">, los </w:t>
      </w:r>
      <w:proofErr w:type="spellStart"/>
      <w:r>
        <w:t>partnerLinks</w:t>
      </w:r>
      <w:proofErr w:type="spellEnd"/>
      <w:r>
        <w:t xml:space="preserve"> se apuntan a </w:t>
      </w:r>
      <w:proofErr w:type="spellStart"/>
      <w:r>
        <w:t>stubs</w:t>
      </w:r>
      <w:proofErr w:type="spellEnd"/>
      <w:r>
        <w:t>/</w:t>
      </w:r>
      <w:proofErr w:type="spellStart"/>
      <w:r>
        <w:t>mocks</w:t>
      </w:r>
      <w:proofErr w:type="spellEnd"/>
      <w:r>
        <w:t xml:space="preserve"> o servicios locales que regresan respuestas controladas (éxito/falla) para comprobar rutas normales y de error.</w:t>
      </w:r>
    </w:p>
    <w:p w14:paraId="0E2E089C" w14:textId="77777777" w:rsidR="00BB319E" w:rsidRDefault="0A4182C8" w:rsidP="00BB319E">
      <w:pPr>
        <w:spacing w:after="240"/>
        <w:jc w:val="both"/>
      </w:pPr>
      <w:r w:rsidRPr="00BB319E">
        <w:rPr>
          <w:b/>
          <w:bCs/>
          <w:u w:val="single"/>
        </w:rPr>
        <w:lastRenderedPageBreak/>
        <w:t>IDLE</w:t>
      </w:r>
      <w:r>
        <w:t xml:space="preserve"> (comportamiento cuando un servicio no responde o está inactivo)</w:t>
      </w:r>
    </w:p>
    <w:p w14:paraId="7ACCB551" w14:textId="170CF51B" w:rsidR="0A4182C8" w:rsidRDefault="0A4182C8" w:rsidP="00BB319E">
      <w:pPr>
        <w:spacing w:after="240"/>
        <w:jc w:val="both"/>
      </w:pPr>
      <w:r>
        <w:t xml:space="preserve">Se usa para probar qué pasa si un servicio externo queda “colgado”, no contesta, o está caído. En este flujo, aplica directamente a los </w:t>
      </w:r>
      <w:proofErr w:type="spellStart"/>
      <w:r>
        <w:t>Invoke</w:t>
      </w:r>
      <w:proofErr w:type="spellEnd"/>
      <w:r>
        <w:t xml:space="preserve"> hacia:</w:t>
      </w:r>
      <w:r>
        <w:br/>
      </w:r>
      <w:proofErr w:type="spellStart"/>
      <w:r>
        <w:t>ApartaPedido</w:t>
      </w:r>
      <w:proofErr w:type="spellEnd"/>
      <w:r>
        <w:t xml:space="preserve"> / </w:t>
      </w:r>
      <w:proofErr w:type="spellStart"/>
      <w:r>
        <w:t>SolicitaAutorización</w:t>
      </w:r>
      <w:proofErr w:type="spellEnd"/>
      <w:r>
        <w:t xml:space="preserve"> / </w:t>
      </w:r>
      <w:proofErr w:type="spellStart"/>
      <w:r>
        <w:t>RegistraEnvío</w:t>
      </w:r>
      <w:proofErr w:type="spellEnd"/>
      <w:r>
        <w:t xml:space="preserve"> (y también restituciones).</w:t>
      </w:r>
      <w:r>
        <w:br/>
        <w:t xml:space="preserve">La expectativa del punto 6 es verificar que el BPEL no se rompe: dispara </w:t>
      </w:r>
      <w:proofErr w:type="spellStart"/>
      <w:r>
        <w:t>faults</w:t>
      </w:r>
      <w:proofErr w:type="spellEnd"/>
      <w:r>
        <w:t>/</w:t>
      </w:r>
      <w:proofErr w:type="spellStart"/>
      <w:r>
        <w:t>timeout</w:t>
      </w:r>
      <w:proofErr w:type="spellEnd"/>
      <w:r>
        <w:t xml:space="preserve">, entra a </w:t>
      </w:r>
      <w:proofErr w:type="spellStart"/>
      <w:r>
        <w:t>Fault</w:t>
      </w:r>
      <w:proofErr w:type="spellEnd"/>
      <w:r>
        <w:t xml:space="preserve"> </w:t>
      </w:r>
      <w:proofErr w:type="spellStart"/>
      <w:r>
        <w:t>Handlers</w:t>
      </w:r>
      <w:proofErr w:type="spellEnd"/>
      <w:r>
        <w:t xml:space="preserve">, ejecuta restitución/compensación si corresponde y termina con un </w:t>
      </w:r>
      <w:proofErr w:type="spellStart"/>
      <w:r>
        <w:t>Reply</w:t>
      </w:r>
      <w:proofErr w:type="spellEnd"/>
      <w:r>
        <w:t xml:space="preserve"> coherente (o </w:t>
      </w:r>
      <w:proofErr w:type="spellStart"/>
      <w:r>
        <w:t>fault</w:t>
      </w:r>
      <w:proofErr w:type="spellEnd"/>
      <w:r>
        <w:t>) al solicitante.</w:t>
      </w:r>
    </w:p>
    <w:p w14:paraId="706D2A7D" w14:textId="6D596B6F" w:rsidR="4A22A01A" w:rsidRDefault="0A4182C8" w:rsidP="4A22A01A">
      <w:pPr>
        <w:spacing w:after="240"/>
        <w:jc w:val="both"/>
      </w:pPr>
      <w:r>
        <w:t>El proceso recibe el pedido, arma la lista de ítems (</w:t>
      </w:r>
      <w:proofErr w:type="spellStart"/>
      <w:r>
        <w:t>ForEach</w:t>
      </w:r>
      <w:proofErr w:type="spellEnd"/>
      <w:r>
        <w:t>), invoca al servicio de Almacén/Pedidos para apartar (</w:t>
      </w:r>
      <w:proofErr w:type="spellStart"/>
      <w:r>
        <w:t>altaPedido</w:t>
      </w:r>
      <w:proofErr w:type="spellEnd"/>
      <w:r>
        <w:t>) y calcular el monto (</w:t>
      </w:r>
      <w:proofErr w:type="spellStart"/>
      <w:r>
        <w:t>montoCO</w:t>
      </w:r>
      <w:proofErr w:type="spellEnd"/>
      <w:r>
        <w:t>), después solicita autorización de crédito (</w:t>
      </w:r>
      <w:proofErr w:type="spellStart"/>
      <w:r>
        <w:t>solicitaAutorizacion</w:t>
      </w:r>
      <w:proofErr w:type="spellEnd"/>
      <w:r>
        <w:t>) y, si procede, registra el envío (</w:t>
      </w:r>
      <w:proofErr w:type="spellStart"/>
      <w:r>
        <w:t>alta_envio</w:t>
      </w:r>
      <w:proofErr w:type="spellEnd"/>
      <w:r>
        <w:t xml:space="preserve">) y responde el número de pedido. Si hay falla, el BPEL implementa la lógica de negocio del punto 6 mediante </w:t>
      </w:r>
      <w:proofErr w:type="spellStart"/>
      <w:r>
        <w:t>fault</w:t>
      </w:r>
      <w:proofErr w:type="spellEnd"/>
      <w:r>
        <w:t xml:space="preserve"> </w:t>
      </w:r>
      <w:proofErr w:type="spellStart"/>
      <w:r>
        <w:t>handlers</w:t>
      </w:r>
      <w:proofErr w:type="spellEnd"/>
      <w:r>
        <w:t xml:space="preserve">/compensación: si no hay existencia, devuelve una </w:t>
      </w:r>
      <w:proofErr w:type="spellStart"/>
      <w:r>
        <w:t>fault</w:t>
      </w:r>
      <w:proofErr w:type="spellEnd"/>
      <w:r>
        <w:t>; si falta crédito, restituye productos (</w:t>
      </w:r>
      <w:proofErr w:type="spellStart"/>
      <w:r>
        <w:t>restituyeProductosCO</w:t>
      </w:r>
      <w:proofErr w:type="spellEnd"/>
      <w:r>
        <w:t xml:space="preserve">) y también responde con </w:t>
      </w:r>
      <w:proofErr w:type="spellStart"/>
      <w:r>
        <w:t>fault</w:t>
      </w:r>
      <w:proofErr w:type="spellEnd"/>
    </w:p>
    <w:p w14:paraId="29B48411" w14:textId="151BACE6" w:rsidR="2F21179A" w:rsidRDefault="00B40820" w:rsidP="1DFF5CF0">
      <w:pPr>
        <w:pStyle w:val="Heading1"/>
      </w:pPr>
      <w:bookmarkStart w:id="24" w:name="_Toc216640218"/>
      <w:r>
        <w:t>Documentación de pruebas funcionales</w:t>
      </w:r>
      <w:bookmarkEnd w:id="24"/>
    </w:p>
    <w:p w14:paraId="6FB31867" w14:textId="10EAA695" w:rsidR="7919AD89" w:rsidRDefault="7919AD89" w:rsidP="2F21179A">
      <w:pPr>
        <w:pStyle w:val="Heading2"/>
        <w:rPr>
          <w:sz w:val="28"/>
          <w:szCs w:val="28"/>
          <w:lang w:val="es-MX"/>
        </w:rPr>
      </w:pPr>
      <w:bookmarkStart w:id="25" w:name="_Toc216640219"/>
      <w:r w:rsidRPr="2F21179A">
        <w:rPr>
          <w:lang w:val="es-MX"/>
        </w:rPr>
        <w:t xml:space="preserve">Preparación del ambiente </w:t>
      </w:r>
      <w:r w:rsidR="003D97C1" w:rsidRPr="0B61568E">
        <w:rPr>
          <w:lang w:val="es-MX"/>
        </w:rPr>
        <w:t>(steady state)</w:t>
      </w:r>
      <w:bookmarkEnd w:id="25"/>
    </w:p>
    <w:p w14:paraId="5F42C444" w14:textId="49CA2D6A" w:rsidR="00D87BAB" w:rsidRDefault="7919AD89" w:rsidP="0CE2C311">
      <w:pPr>
        <w:spacing w:before="240" w:after="240"/>
        <w:rPr>
          <w:rFonts w:asciiTheme="majorHAnsi" w:eastAsiaTheme="majorEastAsia" w:hAnsiTheme="majorHAnsi" w:cstheme="majorBidi"/>
          <w:lang w:val="es-MX"/>
        </w:rPr>
      </w:pPr>
      <w:r w:rsidRPr="2F21179A">
        <w:rPr>
          <w:rFonts w:asciiTheme="majorHAnsi" w:eastAsiaTheme="majorEastAsia" w:hAnsiTheme="majorHAnsi" w:cstheme="majorBidi"/>
          <w:lang w:val="es-MX"/>
        </w:rPr>
        <w:t>☐ BDs cargadas con scripts: proj_almacen, proj_credito, proj_envios</w:t>
      </w:r>
      <w:r>
        <w:br/>
      </w:r>
      <w:r w:rsidRPr="2F21179A">
        <w:rPr>
          <w:rFonts w:asciiTheme="majorHAnsi" w:eastAsiaTheme="majorEastAsia" w:hAnsiTheme="majorHAnsi" w:cstheme="majorBidi"/>
          <w:lang w:val="es-MX"/>
        </w:rPr>
        <w:t>☐ Servicios desplegados: WS_Pedido, WS_Solicita_Autorización, WS_Envios, CA/BPEL</w:t>
      </w:r>
      <w:r>
        <w:br/>
      </w:r>
      <w:r w:rsidRPr="2F21179A">
        <w:rPr>
          <w:rFonts w:asciiTheme="majorHAnsi" w:eastAsiaTheme="majorEastAsia" w:hAnsiTheme="majorHAnsi" w:cstheme="majorBidi"/>
          <w:lang w:val="es-MX"/>
        </w:rPr>
        <w:t>☐ Endpoints vigentes (probados al menos con WSDL accesible)</w:t>
      </w:r>
      <w:r>
        <w:br/>
      </w:r>
      <w:r w:rsidRPr="2F21179A">
        <w:rPr>
          <w:rFonts w:asciiTheme="majorHAnsi" w:eastAsiaTheme="majorEastAsia" w:hAnsiTheme="majorHAnsi" w:cstheme="majorBidi"/>
          <w:lang w:val="es-MX"/>
        </w:rPr>
        <w:t xml:space="preserve">☐ Ejecución POJO configurada </w:t>
      </w:r>
    </w:p>
    <w:p w14:paraId="19F823A5" w14:textId="28156865" w:rsidR="7799B925" w:rsidRDefault="7799B925" w:rsidP="2F21179A">
      <w:pPr>
        <w:pStyle w:val="Heading2"/>
        <w:rPr>
          <w:sz w:val="28"/>
          <w:szCs w:val="28"/>
          <w:lang w:val="es-MX"/>
        </w:rPr>
      </w:pPr>
      <w:bookmarkStart w:id="26" w:name="_Toc216640220"/>
      <w:r w:rsidRPr="2F21179A">
        <w:rPr>
          <w:lang w:val="es-MX"/>
        </w:rPr>
        <w:t>Check-list por historia</w:t>
      </w:r>
      <w:bookmarkEnd w:id="26"/>
      <w:r w:rsidRPr="2F21179A">
        <w:rPr>
          <w:lang w:val="es-MX"/>
        </w:rPr>
        <w:t xml:space="preserve"> </w:t>
      </w:r>
    </w:p>
    <w:p w14:paraId="132240AB" w14:textId="0665ABEA" w:rsidR="7799B925" w:rsidRDefault="7799B925" w:rsidP="2F21179A">
      <w:pPr>
        <w:pStyle w:val="Heading3"/>
        <w:rPr>
          <w:sz w:val="28"/>
          <w:szCs w:val="28"/>
          <w:lang w:val="es-MX"/>
        </w:rPr>
      </w:pPr>
      <w:bookmarkStart w:id="27" w:name="_Toc216640221"/>
      <w:r w:rsidRPr="2F21179A">
        <w:rPr>
          <w:lang w:val="es-MX"/>
        </w:rPr>
        <w:t>Compra exitosa (pedido + envío)</w:t>
      </w:r>
      <w:bookmarkEnd w:id="27"/>
    </w:p>
    <w:p w14:paraId="5D2CB1B6" w14:textId="489D15DF" w:rsidR="7799B925" w:rsidRDefault="7799B925" w:rsidP="2F21179A">
      <w:pPr>
        <w:spacing w:before="240" w:after="0"/>
        <w:rPr>
          <w:rFonts w:asciiTheme="majorHAnsi" w:eastAsiaTheme="majorEastAsia" w:hAnsiTheme="majorHAnsi" w:cstheme="majorBidi"/>
          <w:lang w:val="es-MX"/>
        </w:rPr>
      </w:pPr>
      <w:r w:rsidRPr="2F21179A">
        <w:rPr>
          <w:rFonts w:asciiTheme="majorHAnsi" w:eastAsiaTheme="majorEastAsia" w:hAnsiTheme="majorHAnsi" w:cstheme="majorBidi"/>
          <w:lang w:val="es-MX"/>
        </w:rPr>
        <w:t xml:space="preserve">☐ Snapshot inicial </w:t>
      </w:r>
    </w:p>
    <w:p w14:paraId="44554033" w14:textId="1874B1AF" w:rsidR="6D17EF30" w:rsidRDefault="6D17EF30" w:rsidP="2F21179A">
      <w:pPr>
        <w:spacing w:before="240" w:after="0"/>
      </w:pPr>
      <w:r>
        <w:rPr>
          <w:noProof/>
        </w:rPr>
        <w:drawing>
          <wp:inline distT="0" distB="0" distL="0" distR="0" wp14:anchorId="51AB88F1" wp14:editId="396CB13F">
            <wp:extent cx="5038725" cy="924211"/>
            <wp:effectExtent l="0" t="0" r="0" b="0"/>
            <wp:docPr id="924575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5754" name="Picture 924575754"/>
                    <pic:cNvPicPr/>
                  </pic:nvPicPr>
                  <pic:blipFill>
                    <a:blip r:embed="rId13">
                      <a:extLst>
                        <a:ext uri="{28A0092B-C50C-407E-A947-70E740481C1C}">
                          <a14:useLocalDpi xmlns:a14="http://schemas.microsoft.com/office/drawing/2010/main"/>
                        </a:ext>
                      </a:extLst>
                    </a:blip>
                    <a:stretch>
                      <a:fillRect/>
                    </a:stretch>
                  </pic:blipFill>
                  <pic:spPr>
                    <a:xfrm>
                      <a:off x="0" y="0"/>
                      <a:ext cx="5038725" cy="924211"/>
                    </a:xfrm>
                    <a:prstGeom prst="rect">
                      <a:avLst/>
                    </a:prstGeom>
                  </pic:spPr>
                </pic:pic>
              </a:graphicData>
            </a:graphic>
          </wp:inline>
        </w:drawing>
      </w:r>
    </w:p>
    <w:p w14:paraId="0F68DF6B" w14:textId="1CAAFAD7" w:rsidR="6D17EF30" w:rsidRDefault="6D17EF30" w:rsidP="0C77A469">
      <w:pPr>
        <w:spacing w:after="0"/>
      </w:pPr>
      <w:r w:rsidRPr="2F21179A">
        <w:rPr>
          <w:rFonts w:asciiTheme="majorHAnsi" w:eastAsiaTheme="majorEastAsia" w:hAnsiTheme="majorHAnsi" w:cstheme="majorBidi"/>
          <w:lang w:val="es-MX"/>
        </w:rPr>
        <w:t>Inicialmente la tabla de Envíos se encuentra vacía</w:t>
      </w:r>
    </w:p>
    <w:p w14:paraId="6917F476" w14:textId="78A9C6CC" w:rsidR="7799B925" w:rsidRDefault="7799B925" w:rsidP="0C77A469">
      <w:pPr>
        <w:spacing w:after="0"/>
      </w:pPr>
      <w:r>
        <w:br/>
      </w:r>
      <w:r w:rsidRPr="2F21179A">
        <w:rPr>
          <w:rFonts w:asciiTheme="majorHAnsi" w:eastAsiaTheme="majorEastAsia" w:hAnsiTheme="majorHAnsi" w:cstheme="majorBidi"/>
          <w:lang w:val="es-MX"/>
        </w:rPr>
        <w:t xml:space="preserve"> ☐ Input mostrado (cliente + items válidos)</w:t>
      </w:r>
    </w:p>
    <w:p w14:paraId="4832D664" w14:textId="3FF96278" w:rsidR="5B77C5B4" w:rsidRDefault="5B77C5B4" w:rsidP="0C77A469">
      <w:pPr>
        <w:spacing w:after="0"/>
        <w:rPr>
          <w:rFonts w:asciiTheme="majorHAnsi" w:eastAsiaTheme="majorEastAsia" w:hAnsiTheme="majorHAnsi" w:cstheme="majorBidi"/>
          <w:lang w:val="es-MX"/>
        </w:rPr>
      </w:pPr>
      <w:r>
        <w:t>El cliente con ID 1 pide un</w:t>
      </w:r>
      <w:r w:rsidR="2B850C2B">
        <w:t>a unidad del</w:t>
      </w:r>
      <w:r w:rsidR="4806E5AE">
        <w:t xml:space="preserve"> estambre </w:t>
      </w:r>
      <w:r>
        <w:t>con ID 4</w:t>
      </w:r>
    </w:p>
    <w:p w14:paraId="447E706D" w14:textId="4C3EC2F7" w:rsidR="7799B925" w:rsidRDefault="7799B925" w:rsidP="0C77A469">
      <w:pPr>
        <w:spacing w:after="0"/>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Respuesta e</w:t>
      </w:r>
      <w:r w:rsidR="003B8BFA" w:rsidRPr="2F21179A">
        <w:rPr>
          <w:rFonts w:asciiTheme="majorHAnsi" w:eastAsiaTheme="majorEastAsia" w:hAnsiTheme="majorHAnsi" w:cstheme="majorBidi"/>
          <w:lang w:val="es-MX"/>
        </w:rPr>
        <w:t>sperada:</w:t>
      </w:r>
      <w:r w:rsidR="12507CCB" w:rsidRPr="2F21179A">
        <w:rPr>
          <w:rFonts w:asciiTheme="majorHAnsi" w:eastAsiaTheme="majorEastAsia" w:hAnsiTheme="majorHAnsi" w:cstheme="majorBidi"/>
          <w:lang w:val="es-MX"/>
        </w:rPr>
        <w:t xml:space="preserve"> </w:t>
      </w:r>
      <w:r w:rsidR="0F94C92E" w:rsidRPr="2F21179A">
        <w:rPr>
          <w:rFonts w:asciiTheme="majorHAnsi" w:eastAsiaTheme="majorEastAsia" w:hAnsiTheme="majorHAnsi" w:cstheme="majorBidi"/>
          <w:lang w:val="es-MX"/>
        </w:rPr>
        <w:t xml:space="preserve"> </w:t>
      </w:r>
      <w:r w:rsidR="2CFEC962" w:rsidRPr="2F21179A">
        <w:rPr>
          <w:rFonts w:asciiTheme="majorHAnsi" w:eastAsiaTheme="majorEastAsia" w:hAnsiTheme="majorHAnsi" w:cstheme="majorBidi"/>
          <w:lang w:val="es-MX"/>
        </w:rPr>
        <w:t>Compra exitosa</w:t>
      </w:r>
      <w:r w:rsidR="4BA5D0CC" w:rsidRPr="2F21179A">
        <w:rPr>
          <w:rFonts w:asciiTheme="majorHAnsi" w:eastAsiaTheme="majorEastAsia" w:hAnsiTheme="majorHAnsi" w:cstheme="majorBidi"/>
          <w:lang w:val="es-MX"/>
        </w:rPr>
        <w:t xml:space="preserve"> con ID del pedido y monto</w:t>
      </w:r>
    </w:p>
    <w:p w14:paraId="12F7B771" w14:textId="4BCDA287" w:rsidR="2CFEC962" w:rsidRDefault="2CFEC962" w:rsidP="2F21179A">
      <w:pPr>
        <w:spacing w:before="240" w:after="0"/>
        <w:rPr>
          <w:rFonts w:asciiTheme="majorHAnsi" w:eastAsiaTheme="majorEastAsia" w:hAnsiTheme="majorHAnsi" w:cstheme="majorBidi"/>
          <w:lang w:val="es-MX"/>
        </w:rPr>
      </w:pPr>
      <w:r>
        <w:rPr>
          <w:noProof/>
        </w:rPr>
        <w:drawing>
          <wp:inline distT="0" distB="0" distL="0" distR="0" wp14:anchorId="6C641797" wp14:editId="5F15A60C">
            <wp:extent cx="2269060" cy="660090"/>
            <wp:effectExtent l="0" t="0" r="0" b="0"/>
            <wp:docPr id="399385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4086" name="Picture 1210454086"/>
                    <pic:cNvPicPr/>
                  </pic:nvPicPr>
                  <pic:blipFill>
                    <a:blip r:embed="rId14">
                      <a:extLst>
                        <a:ext uri="{28A0092B-C50C-407E-A947-70E740481C1C}">
                          <a14:useLocalDpi xmlns:a14="http://schemas.microsoft.com/office/drawing/2010/main"/>
                        </a:ext>
                      </a:extLst>
                    </a:blip>
                    <a:stretch>
                      <a:fillRect/>
                    </a:stretch>
                  </pic:blipFill>
                  <pic:spPr>
                    <a:xfrm>
                      <a:off x="0" y="0"/>
                      <a:ext cx="2269060" cy="660090"/>
                    </a:xfrm>
                    <a:prstGeom prst="rect">
                      <a:avLst/>
                    </a:prstGeom>
                  </pic:spPr>
                </pic:pic>
              </a:graphicData>
            </a:graphic>
          </wp:inline>
        </w:drawing>
      </w:r>
      <w:r>
        <w:br/>
      </w:r>
      <w:r w:rsidR="7799B925" w:rsidRPr="2F21179A">
        <w:rPr>
          <w:rFonts w:asciiTheme="majorHAnsi" w:eastAsiaTheme="majorEastAsia" w:hAnsiTheme="majorHAnsi" w:cstheme="majorBidi"/>
          <w:lang w:val="es-MX"/>
        </w:rPr>
        <w:t xml:space="preserve"> ☐ Snapshot final mostrado</w:t>
      </w:r>
    </w:p>
    <w:p w14:paraId="60C259B2" w14:textId="5D834894" w:rsidR="319BC353" w:rsidRDefault="319BC353" w:rsidP="2F21179A">
      <w:pPr>
        <w:spacing w:before="240" w:after="0"/>
      </w:pPr>
      <w:r>
        <w:rPr>
          <w:noProof/>
        </w:rPr>
        <w:lastRenderedPageBreak/>
        <w:drawing>
          <wp:inline distT="0" distB="0" distL="0" distR="0" wp14:anchorId="1F1A6227" wp14:editId="0BAEC3C8">
            <wp:extent cx="4857750" cy="805341"/>
            <wp:effectExtent l="0" t="0" r="0" b="0"/>
            <wp:docPr id="175819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9137" name="Picture 175819137"/>
                    <pic:cNvPicPr/>
                  </pic:nvPicPr>
                  <pic:blipFill>
                    <a:blip r:embed="rId15">
                      <a:extLst>
                        <a:ext uri="{28A0092B-C50C-407E-A947-70E740481C1C}">
                          <a14:useLocalDpi xmlns:a14="http://schemas.microsoft.com/office/drawing/2010/main"/>
                        </a:ext>
                      </a:extLst>
                    </a:blip>
                    <a:stretch>
                      <a:fillRect/>
                    </a:stretch>
                  </pic:blipFill>
                  <pic:spPr>
                    <a:xfrm>
                      <a:off x="0" y="0"/>
                      <a:ext cx="4857750" cy="805341"/>
                    </a:xfrm>
                    <a:prstGeom prst="rect">
                      <a:avLst/>
                    </a:prstGeom>
                  </pic:spPr>
                </pic:pic>
              </a:graphicData>
            </a:graphic>
          </wp:inline>
        </w:drawing>
      </w:r>
    </w:p>
    <w:p w14:paraId="2CEAAFD7" w14:textId="411095EB" w:rsidR="7168510B" w:rsidRDefault="7168510B" w:rsidP="2F21179A">
      <w:pPr>
        <w:spacing w:before="240" w:after="0"/>
      </w:pPr>
      <w:r>
        <w:rPr>
          <w:noProof/>
        </w:rPr>
        <w:drawing>
          <wp:inline distT="0" distB="0" distL="0" distR="0" wp14:anchorId="2A278728" wp14:editId="07372857">
            <wp:extent cx="2724531" cy="1033443"/>
            <wp:effectExtent l="0" t="0" r="0" b="0"/>
            <wp:docPr id="1495536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84457" name="Picture 2073584457"/>
                    <pic:cNvPicPr/>
                  </pic:nvPicPr>
                  <pic:blipFill>
                    <a:blip r:embed="rId16">
                      <a:extLst>
                        <a:ext uri="{28A0092B-C50C-407E-A947-70E740481C1C}">
                          <a14:useLocalDpi xmlns:a14="http://schemas.microsoft.com/office/drawing/2010/main"/>
                        </a:ext>
                      </a:extLst>
                    </a:blip>
                    <a:stretch>
                      <a:fillRect/>
                    </a:stretch>
                  </pic:blipFill>
                  <pic:spPr>
                    <a:xfrm>
                      <a:off x="0" y="0"/>
                      <a:ext cx="2724531" cy="1033443"/>
                    </a:xfrm>
                    <a:prstGeom prst="rect">
                      <a:avLst/>
                    </a:prstGeom>
                  </pic:spPr>
                </pic:pic>
              </a:graphicData>
            </a:graphic>
          </wp:inline>
        </w:drawing>
      </w:r>
    </w:p>
    <w:p w14:paraId="639DF3E1" w14:textId="77D74FA9" w:rsidR="4F04181D" w:rsidRDefault="4F04181D" w:rsidP="2F21179A">
      <w:pPr>
        <w:spacing w:before="240" w:after="0"/>
      </w:pPr>
      <w:r>
        <w:t xml:space="preserve">El delta de envíos fue de +1 y el delta de </w:t>
      </w:r>
      <w:r w:rsidR="214BF031">
        <w:t xml:space="preserve">stock fue de –1 para el </w:t>
      </w:r>
      <w:proofErr w:type="gramStart"/>
      <w:r w:rsidR="214BF031">
        <w:t>producto  con</w:t>
      </w:r>
      <w:proofErr w:type="gramEnd"/>
      <w:r w:rsidR="214BF031">
        <w:t xml:space="preserve"> ID 4</w:t>
      </w:r>
    </w:p>
    <w:p w14:paraId="4BCB3CB0" w14:textId="3C0BF2B7" w:rsidR="7799B925" w:rsidRDefault="7799B925" w:rsidP="59D3C3C6">
      <w:pPr>
        <w:spacing w:before="240" w:after="0"/>
        <w:rPr>
          <w:lang w:val="es-MX"/>
        </w:rPr>
      </w:pPr>
    </w:p>
    <w:p w14:paraId="00997147" w14:textId="1D2D9CD3" w:rsidR="7799B925" w:rsidRDefault="7799B925" w:rsidP="0C77A469">
      <w:pPr>
        <w:pStyle w:val="Heading3"/>
        <w:spacing w:before="281" w:after="281"/>
        <w:rPr>
          <w:sz w:val="28"/>
          <w:szCs w:val="28"/>
          <w:lang w:val="es-MX"/>
        </w:rPr>
      </w:pPr>
      <w:bookmarkStart w:id="28" w:name="_Toc216640222"/>
      <w:r w:rsidRPr="2F21179A">
        <w:rPr>
          <w:sz w:val="28"/>
          <w:szCs w:val="28"/>
          <w:lang w:val="es-MX"/>
        </w:rPr>
        <w:t>Compra con descuento de temporada</w:t>
      </w:r>
      <w:bookmarkEnd w:id="28"/>
    </w:p>
    <w:p w14:paraId="19AAE302" w14:textId="5C0B89CE" w:rsidR="7799B925" w:rsidRDefault="7799B925" w:rsidP="2F21179A">
      <w:pPr>
        <w:spacing w:after="0"/>
        <w:rPr>
          <w:rFonts w:asciiTheme="majorHAnsi" w:eastAsiaTheme="majorEastAsia" w:hAnsiTheme="majorHAnsi" w:cstheme="majorBidi"/>
          <w:lang w:val="es-MX"/>
        </w:rPr>
      </w:pPr>
      <w:r w:rsidRPr="2F21179A">
        <w:rPr>
          <w:rFonts w:asciiTheme="majorHAnsi" w:eastAsiaTheme="majorEastAsia" w:hAnsiTheme="majorHAnsi" w:cstheme="majorBidi"/>
          <w:lang w:val="es-MX"/>
        </w:rPr>
        <w:t xml:space="preserve"> ☐ Snapshot inicial </w:t>
      </w:r>
    </w:p>
    <w:p w14:paraId="00E64754" w14:textId="4A894716" w:rsidR="239CD08B" w:rsidRDefault="239CD08B" w:rsidP="2F21179A">
      <w:pPr>
        <w:spacing w:after="0" w:line="240" w:lineRule="auto"/>
        <w:rPr>
          <w:rFonts w:asciiTheme="majorHAnsi" w:eastAsiaTheme="majorEastAsia" w:hAnsiTheme="majorHAnsi" w:cstheme="majorBidi"/>
          <w:lang w:val="es-MX"/>
        </w:rPr>
      </w:pPr>
      <w:r>
        <w:rPr>
          <w:noProof/>
        </w:rPr>
        <w:drawing>
          <wp:inline distT="0" distB="0" distL="0" distR="0" wp14:anchorId="27DF8F52" wp14:editId="6D741E98">
            <wp:extent cx="2619741" cy="985250"/>
            <wp:effectExtent l="0" t="0" r="0" b="0"/>
            <wp:docPr id="1877630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30371" name="Picture 1877630371"/>
                    <pic:cNvPicPr/>
                  </pic:nvPicPr>
                  <pic:blipFill>
                    <a:blip r:embed="rId17">
                      <a:extLst>
                        <a:ext uri="{28A0092B-C50C-407E-A947-70E740481C1C}">
                          <a14:useLocalDpi xmlns:a14="http://schemas.microsoft.com/office/drawing/2010/main"/>
                        </a:ext>
                      </a:extLst>
                    </a:blip>
                    <a:stretch>
                      <a:fillRect/>
                    </a:stretch>
                  </pic:blipFill>
                  <pic:spPr>
                    <a:xfrm>
                      <a:off x="0" y="0"/>
                      <a:ext cx="2619741" cy="985250"/>
                    </a:xfrm>
                    <a:prstGeom prst="rect">
                      <a:avLst/>
                    </a:prstGeom>
                  </pic:spPr>
                </pic:pic>
              </a:graphicData>
            </a:graphic>
          </wp:inline>
        </w:drawing>
      </w:r>
    </w:p>
    <w:p w14:paraId="61723930" w14:textId="682A19C9" w:rsidR="73254133" w:rsidRDefault="73254133" w:rsidP="2F21179A">
      <w:pPr>
        <w:spacing w:after="0" w:line="240" w:lineRule="auto"/>
        <w:rPr>
          <w:rFonts w:asciiTheme="majorHAnsi" w:eastAsiaTheme="majorEastAsia" w:hAnsiTheme="majorHAnsi" w:cstheme="majorBidi"/>
          <w:lang w:val="es-MX"/>
        </w:rPr>
      </w:pPr>
      <w:r>
        <w:rPr>
          <w:noProof/>
        </w:rPr>
        <w:drawing>
          <wp:inline distT="0" distB="0" distL="0" distR="0" wp14:anchorId="45053FB6" wp14:editId="768C69D4">
            <wp:extent cx="5486400" cy="657981"/>
            <wp:effectExtent l="0" t="0" r="0" b="0"/>
            <wp:docPr id="1003560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0760" name="Picture 1003560760"/>
                    <pic:cNvPicPr/>
                  </pic:nvPicPr>
                  <pic:blipFill>
                    <a:blip r:embed="rId18">
                      <a:extLst>
                        <a:ext uri="{28A0092B-C50C-407E-A947-70E740481C1C}">
                          <a14:useLocalDpi xmlns:a14="http://schemas.microsoft.com/office/drawing/2010/main"/>
                        </a:ext>
                      </a:extLst>
                    </a:blip>
                    <a:stretch>
                      <a:fillRect/>
                    </a:stretch>
                  </pic:blipFill>
                  <pic:spPr>
                    <a:xfrm>
                      <a:off x="0" y="0"/>
                      <a:ext cx="5486400" cy="657981"/>
                    </a:xfrm>
                    <a:prstGeom prst="rect">
                      <a:avLst/>
                    </a:prstGeom>
                  </pic:spPr>
                </pic:pic>
              </a:graphicData>
            </a:graphic>
          </wp:inline>
        </w:drawing>
      </w:r>
      <w:r>
        <w:br/>
      </w:r>
      <w:r w:rsidR="7799B925" w:rsidRPr="2F21179A">
        <w:rPr>
          <w:rFonts w:asciiTheme="majorHAnsi" w:eastAsiaTheme="majorEastAsia" w:hAnsiTheme="majorHAnsi" w:cstheme="majorBidi"/>
          <w:lang w:val="es-MX"/>
        </w:rPr>
        <w:t xml:space="preserve"> ☐ Input con producto de temporada</w:t>
      </w:r>
    </w:p>
    <w:p w14:paraId="6E1DD4FE" w14:textId="35CAF0B5" w:rsidR="2970385E" w:rsidRDefault="2970385E" w:rsidP="2F21179A">
      <w:pPr>
        <w:spacing w:after="0" w:line="240" w:lineRule="auto"/>
      </w:pPr>
      <w:r>
        <w:t xml:space="preserve">Se ingresará </w:t>
      </w:r>
      <w:r w:rsidR="717364E4">
        <w:t xml:space="preserve">un pedido del cliente con ID 1 </w:t>
      </w:r>
      <w:r w:rsidR="3202BDEA">
        <w:t>por 6 unidades d</w:t>
      </w:r>
      <w:r w:rsidR="717364E4">
        <w:t>el producto con ID 1, ya que este producto se sabe que cuenta con un descuento del 10%</w:t>
      </w:r>
    </w:p>
    <w:p w14:paraId="44F5B7CC" w14:textId="77B1029A" w:rsidR="7799B925" w:rsidRDefault="7799B925" w:rsidP="2F21179A">
      <w:pPr>
        <w:spacing w:after="0" w:line="240" w:lineRule="auto"/>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Respuesta exitosa</w:t>
      </w:r>
    </w:p>
    <w:p w14:paraId="33CE3C46" w14:textId="621D6BBF" w:rsidR="4013CC84" w:rsidRDefault="4013CC84" w:rsidP="2F21179A">
      <w:pPr>
        <w:spacing w:after="0"/>
      </w:pPr>
      <w:r>
        <w:rPr>
          <w:noProof/>
        </w:rPr>
        <w:drawing>
          <wp:inline distT="0" distB="0" distL="0" distR="0" wp14:anchorId="5217116B" wp14:editId="74C038DD">
            <wp:extent cx="3372320" cy="714664"/>
            <wp:effectExtent l="0" t="0" r="0" b="0"/>
            <wp:docPr id="1814354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54411" name="Picture 1814354411"/>
                    <pic:cNvPicPr/>
                  </pic:nvPicPr>
                  <pic:blipFill>
                    <a:blip r:embed="rId19">
                      <a:extLst>
                        <a:ext uri="{28A0092B-C50C-407E-A947-70E740481C1C}">
                          <a14:useLocalDpi xmlns:a14="http://schemas.microsoft.com/office/drawing/2010/main"/>
                        </a:ext>
                      </a:extLst>
                    </a:blip>
                    <a:stretch>
                      <a:fillRect/>
                    </a:stretch>
                  </pic:blipFill>
                  <pic:spPr>
                    <a:xfrm>
                      <a:off x="0" y="0"/>
                      <a:ext cx="3372320" cy="714664"/>
                    </a:xfrm>
                    <a:prstGeom prst="rect">
                      <a:avLst/>
                    </a:prstGeom>
                  </pic:spPr>
                </pic:pic>
              </a:graphicData>
            </a:graphic>
          </wp:inline>
        </w:drawing>
      </w:r>
      <w:r>
        <w:br/>
      </w:r>
      <w:r>
        <w:br/>
      </w:r>
      <w:r w:rsidR="7799B925" w:rsidRPr="2F21179A">
        <w:rPr>
          <w:rFonts w:asciiTheme="majorHAnsi" w:eastAsiaTheme="majorEastAsia" w:hAnsiTheme="majorHAnsi" w:cstheme="majorBidi"/>
          <w:lang w:val="es-MX"/>
        </w:rPr>
        <w:t xml:space="preserve"> ☐ Snapshot final</w:t>
      </w:r>
    </w:p>
    <w:p w14:paraId="5CE2F930" w14:textId="1DB39591" w:rsidR="399246BF" w:rsidRDefault="399246BF" w:rsidP="2F21179A">
      <w:pPr>
        <w:spacing w:after="0"/>
      </w:pPr>
      <w:r>
        <w:rPr>
          <w:noProof/>
        </w:rPr>
        <w:lastRenderedPageBreak/>
        <w:drawing>
          <wp:inline distT="0" distB="0" distL="0" distR="0" wp14:anchorId="366EAF26" wp14:editId="113F4D04">
            <wp:extent cx="5585680" cy="758549"/>
            <wp:effectExtent l="0" t="0" r="0" b="0"/>
            <wp:docPr id="984586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6610" name="Picture 984586610"/>
                    <pic:cNvPicPr/>
                  </pic:nvPicPr>
                  <pic:blipFill>
                    <a:blip r:embed="rId20">
                      <a:extLst>
                        <a:ext uri="{28A0092B-C50C-407E-A947-70E740481C1C}">
                          <a14:useLocalDpi xmlns:a14="http://schemas.microsoft.com/office/drawing/2010/main"/>
                        </a:ext>
                      </a:extLst>
                    </a:blip>
                    <a:stretch>
                      <a:fillRect/>
                    </a:stretch>
                  </pic:blipFill>
                  <pic:spPr>
                    <a:xfrm>
                      <a:off x="0" y="0"/>
                      <a:ext cx="5585680" cy="758549"/>
                    </a:xfrm>
                    <a:prstGeom prst="rect">
                      <a:avLst/>
                    </a:prstGeom>
                  </pic:spPr>
                </pic:pic>
              </a:graphicData>
            </a:graphic>
          </wp:inline>
        </w:drawing>
      </w:r>
      <w:r w:rsidR="5721648C">
        <w:rPr>
          <w:noProof/>
        </w:rPr>
        <w:drawing>
          <wp:inline distT="0" distB="0" distL="0" distR="0" wp14:anchorId="6A5AA60A" wp14:editId="2E208C62">
            <wp:extent cx="2719830" cy="1268897"/>
            <wp:effectExtent l="0" t="0" r="0" b="0"/>
            <wp:docPr id="674216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16691" name="Picture 674216691"/>
                    <pic:cNvPicPr/>
                  </pic:nvPicPr>
                  <pic:blipFill>
                    <a:blip r:embed="rId21">
                      <a:extLst>
                        <a:ext uri="{28A0092B-C50C-407E-A947-70E740481C1C}">
                          <a14:useLocalDpi xmlns:a14="http://schemas.microsoft.com/office/drawing/2010/main"/>
                        </a:ext>
                      </a:extLst>
                    </a:blip>
                    <a:stretch>
                      <a:fillRect/>
                    </a:stretch>
                  </pic:blipFill>
                  <pic:spPr>
                    <a:xfrm>
                      <a:off x="0" y="0"/>
                      <a:ext cx="2719830" cy="1268897"/>
                    </a:xfrm>
                    <a:prstGeom prst="rect">
                      <a:avLst/>
                    </a:prstGeom>
                  </pic:spPr>
                </pic:pic>
              </a:graphicData>
            </a:graphic>
          </wp:inline>
        </w:drawing>
      </w:r>
    </w:p>
    <w:p w14:paraId="7A3905EC" w14:textId="664C36B3" w:rsidR="326EC699" w:rsidRDefault="326EC699" w:rsidP="2F21179A">
      <w:pPr>
        <w:spacing w:after="0"/>
      </w:pPr>
      <w:r>
        <w:t>La cantidad de delta envíos aumentó en uno y el delta stock fue de -6</w:t>
      </w:r>
    </w:p>
    <w:p w14:paraId="35E2B43D" w14:textId="09C7227F" w:rsidR="7799B925" w:rsidRDefault="7799B925" w:rsidP="497615E0">
      <w:pPr>
        <w:pStyle w:val="Heading3"/>
        <w:numPr>
          <w:ilvl w:val="0"/>
          <w:numId w:val="0"/>
        </w:numPr>
        <w:spacing w:before="0"/>
        <w:rPr>
          <w:sz w:val="28"/>
          <w:szCs w:val="28"/>
          <w:lang w:val="es-MX"/>
        </w:rPr>
      </w:pPr>
    </w:p>
    <w:p w14:paraId="12E576F1" w14:textId="60A9CCDA" w:rsidR="7799B925" w:rsidRDefault="7799B925" w:rsidP="4C4DEFAB">
      <w:pPr>
        <w:pStyle w:val="Heading3"/>
        <w:spacing w:before="0"/>
        <w:ind w:left="360"/>
        <w:rPr>
          <w:sz w:val="28"/>
          <w:szCs w:val="28"/>
          <w:lang w:val="es-MX"/>
        </w:rPr>
      </w:pPr>
      <w:bookmarkStart w:id="29" w:name="_Toc216640223"/>
      <w:r w:rsidRPr="2F21179A">
        <w:rPr>
          <w:sz w:val="28"/>
          <w:szCs w:val="28"/>
          <w:lang w:val="es-MX"/>
        </w:rPr>
        <w:t>Falta de stock</w:t>
      </w:r>
      <w:bookmarkEnd w:id="29"/>
    </w:p>
    <w:p w14:paraId="73DF6B5F" w14:textId="4B6D0DE6" w:rsidR="5DECA2EA" w:rsidRDefault="5DECA2EA" w:rsidP="5DECA2EA">
      <w:pPr>
        <w:rPr>
          <w:lang w:val="es-MX"/>
        </w:rPr>
      </w:pPr>
    </w:p>
    <w:p w14:paraId="0A43D151" w14:textId="632C1868" w:rsidR="7799B925" w:rsidRDefault="7799B925" w:rsidP="2F21179A">
      <w:pPr>
        <w:spacing w:after="0"/>
        <w:rPr>
          <w:rFonts w:asciiTheme="majorHAnsi" w:eastAsiaTheme="majorEastAsia" w:hAnsiTheme="majorHAnsi" w:cstheme="majorBidi"/>
          <w:lang w:val="es-MX"/>
        </w:rPr>
      </w:pPr>
      <w:r w:rsidRPr="2F21179A">
        <w:rPr>
          <w:rFonts w:asciiTheme="majorHAnsi" w:eastAsiaTheme="majorEastAsia" w:hAnsiTheme="majorHAnsi" w:cstheme="majorBidi"/>
          <w:lang w:val="es-MX"/>
        </w:rPr>
        <w:t xml:space="preserve"> ☐ Snapshot inicial </w:t>
      </w:r>
    </w:p>
    <w:p w14:paraId="2D2A26CD" w14:textId="617FA631" w:rsidR="2F21179A" w:rsidRDefault="64B31262" w:rsidP="2F21179A">
      <w:pPr>
        <w:spacing w:after="0"/>
      </w:pPr>
      <w:r>
        <w:rPr>
          <w:noProof/>
        </w:rPr>
        <w:drawing>
          <wp:inline distT="0" distB="0" distL="0" distR="0" wp14:anchorId="4CB2CAF4" wp14:editId="66D9F453">
            <wp:extent cx="5400675" cy="733425"/>
            <wp:effectExtent l="0" t="0" r="0" b="0"/>
            <wp:docPr id="2023423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6610" name="Picture 984586610"/>
                    <pic:cNvPicPr/>
                  </pic:nvPicPr>
                  <pic:blipFill>
                    <a:blip r:embed="rId20">
                      <a:extLst>
                        <a:ext uri="{28A0092B-C50C-407E-A947-70E740481C1C}">
                          <a14:useLocalDpi xmlns:a14="http://schemas.microsoft.com/office/drawing/2010/main"/>
                        </a:ext>
                      </a:extLst>
                    </a:blip>
                    <a:stretch>
                      <a:fillRect/>
                    </a:stretch>
                  </pic:blipFill>
                  <pic:spPr>
                    <a:xfrm>
                      <a:off x="0" y="0"/>
                      <a:ext cx="5400675" cy="733425"/>
                    </a:xfrm>
                    <a:prstGeom prst="rect">
                      <a:avLst/>
                    </a:prstGeom>
                  </pic:spPr>
                </pic:pic>
              </a:graphicData>
            </a:graphic>
          </wp:inline>
        </w:drawing>
      </w:r>
    </w:p>
    <w:p w14:paraId="7D4D1503" w14:textId="23126AA4" w:rsidR="273147E7" w:rsidRDefault="2AB23133" w:rsidP="273147E7">
      <w:pPr>
        <w:spacing w:after="0"/>
      </w:pPr>
      <w:r>
        <w:rPr>
          <w:noProof/>
        </w:rPr>
        <w:drawing>
          <wp:inline distT="0" distB="0" distL="0" distR="0" wp14:anchorId="7FF7AD57" wp14:editId="10214B06">
            <wp:extent cx="2838846" cy="1084678"/>
            <wp:effectExtent l="0" t="0" r="0" b="0"/>
            <wp:docPr id="45490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2712" name="Picture 454902712"/>
                    <pic:cNvPicPr/>
                  </pic:nvPicPr>
                  <pic:blipFill>
                    <a:blip r:embed="rId22">
                      <a:extLst>
                        <a:ext uri="{28A0092B-C50C-407E-A947-70E740481C1C}">
                          <a14:useLocalDpi xmlns:a14="http://schemas.microsoft.com/office/drawing/2010/main"/>
                        </a:ext>
                      </a:extLst>
                    </a:blip>
                    <a:stretch>
                      <a:fillRect/>
                    </a:stretch>
                  </pic:blipFill>
                  <pic:spPr>
                    <a:xfrm>
                      <a:off x="0" y="0"/>
                      <a:ext cx="2838846" cy="1084678"/>
                    </a:xfrm>
                    <a:prstGeom prst="rect">
                      <a:avLst/>
                    </a:prstGeom>
                  </pic:spPr>
                </pic:pic>
              </a:graphicData>
            </a:graphic>
          </wp:inline>
        </w:drawing>
      </w:r>
    </w:p>
    <w:p w14:paraId="080E8CCF" w14:textId="713B80E0" w:rsidR="60C5A251" w:rsidRDefault="60C5A251" w:rsidP="60C5A251">
      <w:pPr>
        <w:spacing w:after="0"/>
      </w:pPr>
    </w:p>
    <w:p w14:paraId="4554C03E" w14:textId="3C1D6339" w:rsidR="4D125897" w:rsidRDefault="4D125897" w:rsidP="4D125897">
      <w:pPr>
        <w:spacing w:after="0"/>
      </w:pPr>
    </w:p>
    <w:p w14:paraId="144F9097" w14:textId="5B6FF293" w:rsidR="7799B925" w:rsidRDefault="7799B925" w:rsidP="273147E7">
      <w:pPr>
        <w:spacing w:after="0"/>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Input</w:t>
      </w:r>
    </w:p>
    <w:p w14:paraId="0DE65F2E" w14:textId="013D58AE" w:rsidR="7799B925" w:rsidRDefault="5D35E4D6" w:rsidP="0C77A469">
      <w:pPr>
        <w:spacing w:after="0"/>
      </w:pPr>
      <w:r>
        <w:t xml:space="preserve">El cliente con ID 3 pedirá 15 unidades del estambre con ID 5, siendo que este estambre sólo dispone de 10 en </w:t>
      </w:r>
      <w:proofErr w:type="spellStart"/>
      <w:r>
        <w:t>almacen</w:t>
      </w:r>
      <w:proofErr w:type="spellEnd"/>
    </w:p>
    <w:p w14:paraId="56AA8C88" w14:textId="060B273C" w:rsidR="7799B925" w:rsidRDefault="7799B925" w:rsidP="0C77A469">
      <w:pPr>
        <w:spacing w:after="0"/>
      </w:pPr>
    </w:p>
    <w:p w14:paraId="0EEDB4F5" w14:textId="54405BE7" w:rsidR="7799B925" w:rsidRDefault="1E428082" w:rsidP="0503D39A">
      <w:pPr>
        <w:spacing w:after="0"/>
        <w:rPr>
          <w:rFonts w:asciiTheme="majorHAnsi" w:eastAsiaTheme="majorEastAsia" w:hAnsiTheme="majorHAnsi" w:cstheme="majorBidi"/>
          <w:lang w:val="es-MX"/>
        </w:rPr>
      </w:pPr>
      <w:r w:rsidRPr="0503D39A">
        <w:rPr>
          <w:rFonts w:asciiTheme="majorHAnsi" w:eastAsiaTheme="majorEastAsia" w:hAnsiTheme="majorHAnsi" w:cstheme="majorBidi"/>
          <w:lang w:val="es-MX"/>
        </w:rPr>
        <w:t>☐ Respuesta exitosa</w:t>
      </w:r>
    </w:p>
    <w:p w14:paraId="7ACDFDD7" w14:textId="3223E2D5" w:rsidR="7799B925" w:rsidRDefault="1E428082" w:rsidP="0503D39A">
      <w:pPr>
        <w:spacing w:after="0"/>
      </w:pPr>
      <w:r>
        <w:rPr>
          <w:noProof/>
        </w:rPr>
        <w:drawing>
          <wp:inline distT="0" distB="0" distL="0" distR="0" wp14:anchorId="65320C52" wp14:editId="418FDD96">
            <wp:extent cx="5400675" cy="666750"/>
            <wp:effectExtent l="0" t="0" r="0" b="0"/>
            <wp:docPr id="365611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11276" name="Picture 365611276"/>
                    <pic:cNvPicPr/>
                  </pic:nvPicPr>
                  <pic:blipFill>
                    <a:blip r:embed="rId23">
                      <a:extLst>
                        <a:ext uri="{28A0092B-C50C-407E-A947-70E740481C1C}">
                          <a14:useLocalDpi xmlns:a14="http://schemas.microsoft.com/office/drawing/2010/main"/>
                        </a:ext>
                      </a:extLst>
                    </a:blip>
                    <a:stretch>
                      <a:fillRect/>
                    </a:stretch>
                  </pic:blipFill>
                  <pic:spPr>
                    <a:xfrm>
                      <a:off x="0" y="0"/>
                      <a:ext cx="5400675" cy="666750"/>
                    </a:xfrm>
                    <a:prstGeom prst="rect">
                      <a:avLst/>
                    </a:prstGeom>
                  </pic:spPr>
                </pic:pic>
              </a:graphicData>
            </a:graphic>
          </wp:inline>
        </w:drawing>
      </w:r>
      <w:r w:rsidR="7799B925">
        <w:br/>
      </w:r>
      <w:r w:rsidR="7799B925" w:rsidRPr="0503D39A">
        <w:rPr>
          <w:rFonts w:asciiTheme="majorHAnsi" w:eastAsiaTheme="majorEastAsia" w:hAnsiTheme="majorHAnsi" w:cstheme="majorBidi"/>
          <w:lang w:val="es-MX"/>
        </w:rPr>
        <w:t xml:space="preserve"> ☐ Snapshot final</w:t>
      </w:r>
    </w:p>
    <w:p w14:paraId="0FE0BDAF" w14:textId="323CBA6F" w:rsidR="7799B925" w:rsidRDefault="23ED1169" w:rsidP="0503D39A">
      <w:pPr>
        <w:spacing w:after="0"/>
      </w:pPr>
      <w:r>
        <w:rPr>
          <w:noProof/>
        </w:rPr>
        <w:drawing>
          <wp:inline distT="0" distB="0" distL="0" distR="0" wp14:anchorId="424153B0" wp14:editId="70B06B2B">
            <wp:extent cx="3600450" cy="895350"/>
            <wp:effectExtent l="0" t="0" r="0" b="0"/>
            <wp:docPr id="1977708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08331" name="Picture 1977708331"/>
                    <pic:cNvPicPr/>
                  </pic:nvPicPr>
                  <pic:blipFill>
                    <a:blip r:embed="rId24">
                      <a:extLst>
                        <a:ext uri="{28A0092B-C50C-407E-A947-70E740481C1C}">
                          <a14:useLocalDpi xmlns:a14="http://schemas.microsoft.com/office/drawing/2010/main"/>
                        </a:ext>
                      </a:extLst>
                    </a:blip>
                    <a:stretch>
                      <a:fillRect/>
                    </a:stretch>
                  </pic:blipFill>
                  <pic:spPr>
                    <a:xfrm>
                      <a:off x="0" y="0"/>
                      <a:ext cx="3600450" cy="895350"/>
                    </a:xfrm>
                    <a:prstGeom prst="rect">
                      <a:avLst/>
                    </a:prstGeom>
                  </pic:spPr>
                </pic:pic>
              </a:graphicData>
            </a:graphic>
          </wp:inline>
        </w:drawing>
      </w:r>
    </w:p>
    <w:p w14:paraId="356C9040" w14:textId="494F64D4" w:rsidR="7799B925" w:rsidRDefault="23ED1169" w:rsidP="0503D39A">
      <w:pPr>
        <w:spacing w:after="0"/>
      </w:pPr>
      <w:r>
        <w:rPr>
          <w:noProof/>
        </w:rPr>
        <w:lastRenderedPageBreak/>
        <w:drawing>
          <wp:inline distT="0" distB="0" distL="0" distR="0" wp14:anchorId="1F0DFB4A" wp14:editId="088E13F0">
            <wp:extent cx="3591426" cy="1541097"/>
            <wp:effectExtent l="0" t="0" r="0" b="0"/>
            <wp:docPr id="716573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73642" name="Picture 716573642"/>
                    <pic:cNvPicPr/>
                  </pic:nvPicPr>
                  <pic:blipFill>
                    <a:blip r:embed="rId25">
                      <a:extLst>
                        <a:ext uri="{28A0092B-C50C-407E-A947-70E740481C1C}">
                          <a14:useLocalDpi xmlns:a14="http://schemas.microsoft.com/office/drawing/2010/main"/>
                        </a:ext>
                      </a:extLst>
                    </a:blip>
                    <a:stretch>
                      <a:fillRect/>
                    </a:stretch>
                  </pic:blipFill>
                  <pic:spPr>
                    <a:xfrm>
                      <a:off x="0" y="0"/>
                      <a:ext cx="3591426" cy="1541097"/>
                    </a:xfrm>
                    <a:prstGeom prst="rect">
                      <a:avLst/>
                    </a:prstGeom>
                  </pic:spPr>
                </pic:pic>
              </a:graphicData>
            </a:graphic>
          </wp:inline>
        </w:drawing>
      </w:r>
    </w:p>
    <w:p w14:paraId="37E3F4CC" w14:textId="20B8DA9D" w:rsidR="7799B925" w:rsidRDefault="7799B925" w:rsidP="6722C3AD">
      <w:pPr>
        <w:spacing w:after="0"/>
      </w:pPr>
    </w:p>
    <w:p w14:paraId="7511F1C0" w14:textId="1F0CD6F7" w:rsidR="7799B925" w:rsidRDefault="23ED1169" w:rsidP="006B74F6">
      <w:pPr>
        <w:spacing w:after="0"/>
        <w:jc w:val="both"/>
      </w:pPr>
      <w:r>
        <w:t xml:space="preserve">Tanto la cantidad de envíos como stock en </w:t>
      </w:r>
      <w:proofErr w:type="spellStart"/>
      <w:r>
        <w:t>almacen</w:t>
      </w:r>
      <w:proofErr w:type="spellEnd"/>
      <w:r>
        <w:t xml:space="preserve"> se mantuvieron iguales ya que, como </w:t>
      </w:r>
      <w:proofErr w:type="spellStart"/>
      <w:r>
        <w:t>esperabamos</w:t>
      </w:r>
      <w:proofErr w:type="spellEnd"/>
      <w:r>
        <w:t>, no logró efectuarse el pedido.</w:t>
      </w:r>
    </w:p>
    <w:p w14:paraId="50ACA836" w14:textId="27A97DD1" w:rsidR="43B2F5FA" w:rsidRDefault="43B2F5FA" w:rsidP="43B2F5FA">
      <w:pPr>
        <w:spacing w:after="0"/>
        <w:jc w:val="both"/>
      </w:pPr>
    </w:p>
    <w:p w14:paraId="3F15D6E3" w14:textId="749547C7" w:rsidR="7799B925" w:rsidRDefault="7799B925" w:rsidP="3CB69860">
      <w:pPr>
        <w:pStyle w:val="Heading3"/>
        <w:spacing w:before="0"/>
        <w:rPr>
          <w:sz w:val="28"/>
          <w:szCs w:val="28"/>
          <w:lang w:val="es-MX"/>
        </w:rPr>
      </w:pPr>
      <w:bookmarkStart w:id="30" w:name="_Toc216640224"/>
      <w:r w:rsidRPr="2F21179A">
        <w:rPr>
          <w:sz w:val="28"/>
          <w:szCs w:val="28"/>
          <w:lang w:val="es-MX"/>
        </w:rPr>
        <w:t>Crédito insuficiente + compensación</w:t>
      </w:r>
      <w:bookmarkEnd w:id="30"/>
    </w:p>
    <w:p w14:paraId="33602BDA" w14:textId="3DD5850E" w:rsidR="7799B925" w:rsidRDefault="7799B925" w:rsidP="6A6390EB">
      <w:pPr>
        <w:spacing w:after="0"/>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Snapshot inicial </w:t>
      </w:r>
    </w:p>
    <w:p w14:paraId="52F0A1B3" w14:textId="1744B3F9" w:rsidR="7799B925" w:rsidRDefault="7799B925" w:rsidP="37B04880">
      <w:pPr>
        <w:spacing w:after="0"/>
      </w:pPr>
    </w:p>
    <w:p w14:paraId="1C8C2D17" w14:textId="369519C4" w:rsidR="7799B925" w:rsidRDefault="4CE863D9" w:rsidP="37B04880">
      <w:pPr>
        <w:spacing w:after="0"/>
      </w:pPr>
      <w:r>
        <w:rPr>
          <w:noProof/>
        </w:rPr>
        <w:drawing>
          <wp:inline distT="0" distB="0" distL="0" distR="0" wp14:anchorId="435F3E9B" wp14:editId="1D7DD07A">
            <wp:extent cx="4569412" cy="926777"/>
            <wp:effectExtent l="0" t="0" r="0" b="0"/>
            <wp:docPr id="534652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2492" name="Picture 534652492"/>
                    <pic:cNvPicPr/>
                  </pic:nvPicPr>
                  <pic:blipFill>
                    <a:blip r:embed="rId26">
                      <a:extLst>
                        <a:ext uri="{28A0092B-C50C-407E-A947-70E740481C1C}">
                          <a14:useLocalDpi xmlns:a14="http://schemas.microsoft.com/office/drawing/2010/main"/>
                        </a:ext>
                      </a:extLst>
                    </a:blip>
                    <a:stretch>
                      <a:fillRect/>
                    </a:stretch>
                  </pic:blipFill>
                  <pic:spPr>
                    <a:xfrm>
                      <a:off x="0" y="0"/>
                      <a:ext cx="4569412" cy="926777"/>
                    </a:xfrm>
                    <a:prstGeom prst="rect">
                      <a:avLst/>
                    </a:prstGeom>
                  </pic:spPr>
                </pic:pic>
              </a:graphicData>
            </a:graphic>
          </wp:inline>
        </w:drawing>
      </w:r>
    </w:p>
    <w:p w14:paraId="06CD963F" w14:textId="1B2C270B" w:rsidR="7799B925" w:rsidRDefault="4514DCFE" w:rsidP="21380A3E">
      <w:pPr>
        <w:spacing w:after="0"/>
      </w:pPr>
      <w:r>
        <w:rPr>
          <w:noProof/>
        </w:rPr>
        <w:drawing>
          <wp:inline distT="0" distB="0" distL="0" distR="0" wp14:anchorId="0537CB93" wp14:editId="18387818">
            <wp:extent cx="4391025" cy="1122925"/>
            <wp:effectExtent l="0" t="0" r="0" b="0"/>
            <wp:docPr id="269165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65843" name="Picture 269165843"/>
                    <pic:cNvPicPr/>
                  </pic:nvPicPr>
                  <pic:blipFill>
                    <a:blip r:embed="rId27">
                      <a:extLst>
                        <a:ext uri="{28A0092B-C50C-407E-A947-70E740481C1C}">
                          <a14:useLocalDpi xmlns:a14="http://schemas.microsoft.com/office/drawing/2010/main"/>
                        </a:ext>
                      </a:extLst>
                    </a:blip>
                    <a:stretch>
                      <a:fillRect/>
                    </a:stretch>
                  </pic:blipFill>
                  <pic:spPr>
                    <a:xfrm>
                      <a:off x="0" y="0"/>
                      <a:ext cx="4391025" cy="1122925"/>
                    </a:xfrm>
                    <a:prstGeom prst="rect">
                      <a:avLst/>
                    </a:prstGeom>
                  </pic:spPr>
                </pic:pic>
              </a:graphicData>
            </a:graphic>
          </wp:inline>
        </w:drawing>
      </w:r>
    </w:p>
    <w:p w14:paraId="636AAED7" w14:textId="3E31F22E" w:rsidR="7799B925" w:rsidRDefault="7799B925" w:rsidP="37584A8E">
      <w:pPr>
        <w:spacing w:after="0"/>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Input que fuerza rechazo de crédito (monto excedido)</w:t>
      </w:r>
    </w:p>
    <w:p w14:paraId="39520F92" w14:textId="0DB0614E" w:rsidR="7799B925" w:rsidRDefault="4DF8BFC1" w:rsidP="7139E804">
      <w:pPr>
        <w:spacing w:after="0"/>
        <w:jc w:val="both"/>
      </w:pPr>
      <w:r>
        <w:t>El cliente con ID 1 pedirá 60 unidades de</w:t>
      </w:r>
      <w:r w:rsidR="204571F8">
        <w:t xml:space="preserve"> un estambre con costo de 200, por lo que excederá su límite de crédito</w:t>
      </w:r>
    </w:p>
    <w:p w14:paraId="3715959F" w14:textId="10094430" w:rsidR="7799B925" w:rsidRDefault="7799B925" w:rsidP="2D7B2131">
      <w:pPr>
        <w:spacing w:after="0"/>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w:t>
      </w:r>
      <w:r w:rsidR="476BB026" w:rsidRPr="68124DA2">
        <w:rPr>
          <w:rFonts w:asciiTheme="majorHAnsi" w:eastAsiaTheme="majorEastAsia" w:hAnsiTheme="majorHAnsi" w:cstheme="majorBidi"/>
          <w:lang w:val="es-MX"/>
        </w:rPr>
        <w:t>Output</w:t>
      </w:r>
      <w:r w:rsidRPr="2F21179A">
        <w:rPr>
          <w:rFonts w:asciiTheme="majorHAnsi" w:eastAsiaTheme="majorEastAsia" w:hAnsiTheme="majorHAnsi" w:cstheme="majorBidi"/>
          <w:lang w:val="es-MX"/>
        </w:rPr>
        <w:t xml:space="preserve"> “crédito rechazado”</w:t>
      </w:r>
    </w:p>
    <w:p w14:paraId="036C143D" w14:textId="3E305968" w:rsidR="7799B925" w:rsidRDefault="2970B7B9" w:rsidP="6DAFA011">
      <w:pPr>
        <w:spacing w:after="0"/>
        <w:rPr>
          <w:rFonts w:asciiTheme="majorHAnsi" w:eastAsiaTheme="majorEastAsia" w:hAnsiTheme="majorHAnsi" w:cstheme="majorBidi"/>
          <w:lang w:val="es-MX"/>
        </w:rPr>
      </w:pPr>
      <w:r>
        <w:rPr>
          <w:noProof/>
        </w:rPr>
        <w:drawing>
          <wp:inline distT="0" distB="0" distL="0" distR="0" wp14:anchorId="4C7791D4" wp14:editId="0480B898">
            <wp:extent cx="3743848" cy="941898"/>
            <wp:effectExtent l="0" t="0" r="0" b="0"/>
            <wp:docPr id="1686195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5696" name="Picture 1686195696"/>
                    <pic:cNvPicPr/>
                  </pic:nvPicPr>
                  <pic:blipFill>
                    <a:blip r:embed="rId28">
                      <a:extLst>
                        <a:ext uri="{28A0092B-C50C-407E-A947-70E740481C1C}">
                          <a14:useLocalDpi xmlns:a14="http://schemas.microsoft.com/office/drawing/2010/main"/>
                        </a:ext>
                      </a:extLst>
                    </a:blip>
                    <a:stretch>
                      <a:fillRect/>
                    </a:stretch>
                  </pic:blipFill>
                  <pic:spPr>
                    <a:xfrm>
                      <a:off x="0" y="0"/>
                      <a:ext cx="3743848" cy="941898"/>
                    </a:xfrm>
                    <a:prstGeom prst="rect">
                      <a:avLst/>
                    </a:prstGeom>
                  </pic:spPr>
                </pic:pic>
              </a:graphicData>
            </a:graphic>
          </wp:inline>
        </w:drawing>
      </w:r>
    </w:p>
    <w:p w14:paraId="4B02C900" w14:textId="35C51A30" w:rsidR="7799B925" w:rsidRDefault="7799B925" w:rsidP="0859CDBB">
      <w:pPr>
        <w:spacing w:after="0"/>
        <w:rPr>
          <w:rFonts w:asciiTheme="majorHAnsi" w:eastAsiaTheme="majorEastAsia" w:hAnsiTheme="majorHAnsi" w:cstheme="majorBidi"/>
          <w:lang w:val="es-MX"/>
        </w:rPr>
      </w:pPr>
      <w:r>
        <w:br/>
      </w:r>
      <w:r w:rsidRPr="2F21179A">
        <w:rPr>
          <w:rFonts w:asciiTheme="majorHAnsi" w:eastAsiaTheme="majorEastAsia" w:hAnsiTheme="majorHAnsi" w:cstheme="majorBidi"/>
          <w:lang w:val="es-MX"/>
        </w:rPr>
        <w:t xml:space="preserve"> ☐ Snapshot final</w:t>
      </w:r>
    </w:p>
    <w:p w14:paraId="6EE2CC60" w14:textId="28A406E1" w:rsidR="7799B925" w:rsidRDefault="2F6952B7" w:rsidP="0859CDBB">
      <w:pPr>
        <w:spacing w:after="0"/>
      </w:pPr>
      <w:r>
        <w:rPr>
          <w:noProof/>
        </w:rPr>
        <w:lastRenderedPageBreak/>
        <w:drawing>
          <wp:inline distT="0" distB="0" distL="0" distR="0" wp14:anchorId="16850A16" wp14:editId="17A6D863">
            <wp:extent cx="4841387" cy="1238097"/>
            <wp:effectExtent l="0" t="0" r="0" b="0"/>
            <wp:docPr id="1992144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65843" name="Picture 269165843"/>
                    <pic:cNvPicPr/>
                  </pic:nvPicPr>
                  <pic:blipFill>
                    <a:blip r:embed="rId27">
                      <a:extLst>
                        <a:ext uri="{28A0092B-C50C-407E-A947-70E740481C1C}">
                          <a14:useLocalDpi xmlns:a14="http://schemas.microsoft.com/office/drawing/2010/main"/>
                        </a:ext>
                      </a:extLst>
                    </a:blip>
                    <a:stretch>
                      <a:fillRect/>
                    </a:stretch>
                  </pic:blipFill>
                  <pic:spPr>
                    <a:xfrm>
                      <a:off x="0" y="0"/>
                      <a:ext cx="4841387" cy="1238097"/>
                    </a:xfrm>
                    <a:prstGeom prst="rect">
                      <a:avLst/>
                    </a:prstGeom>
                  </pic:spPr>
                </pic:pic>
              </a:graphicData>
            </a:graphic>
          </wp:inline>
        </w:drawing>
      </w:r>
    </w:p>
    <w:p w14:paraId="0696C197" w14:textId="40761901" w:rsidR="7799B925" w:rsidRDefault="1D4F5BA7" w:rsidP="47545EA1">
      <w:pPr>
        <w:spacing w:after="0"/>
      </w:pPr>
      <w:r>
        <w:rPr>
          <w:noProof/>
        </w:rPr>
        <w:drawing>
          <wp:inline distT="0" distB="0" distL="0" distR="0" wp14:anchorId="303F9619" wp14:editId="20DE6CCE">
            <wp:extent cx="4836517" cy="980952"/>
            <wp:effectExtent l="0" t="0" r="0" b="0"/>
            <wp:docPr id="39479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2492" name="Picture 534652492"/>
                    <pic:cNvPicPr/>
                  </pic:nvPicPr>
                  <pic:blipFill>
                    <a:blip r:embed="rId26">
                      <a:extLst>
                        <a:ext uri="{28A0092B-C50C-407E-A947-70E740481C1C}">
                          <a14:useLocalDpi xmlns:a14="http://schemas.microsoft.com/office/drawing/2010/main"/>
                        </a:ext>
                      </a:extLst>
                    </a:blip>
                    <a:stretch>
                      <a:fillRect/>
                    </a:stretch>
                  </pic:blipFill>
                  <pic:spPr>
                    <a:xfrm>
                      <a:off x="0" y="0"/>
                      <a:ext cx="4836517" cy="980952"/>
                    </a:xfrm>
                    <a:prstGeom prst="rect">
                      <a:avLst/>
                    </a:prstGeom>
                  </pic:spPr>
                </pic:pic>
              </a:graphicData>
            </a:graphic>
          </wp:inline>
        </w:drawing>
      </w:r>
    </w:p>
    <w:p w14:paraId="453A561C" w14:textId="473E8CD7" w:rsidR="1E9282B2" w:rsidRDefault="1D4F5BA7" w:rsidP="1E9282B2">
      <w:pPr>
        <w:spacing w:after="0"/>
      </w:pPr>
      <w:r>
        <w:t>La cantidad de envíos y la cantidad de stock se mantuvo igual</w:t>
      </w:r>
    </w:p>
    <w:p w14:paraId="28BEF0E9" w14:textId="3BC3CE64" w:rsidR="32FA5ADF" w:rsidRDefault="7799B925" w:rsidP="66454FAA">
      <w:pPr>
        <w:pStyle w:val="Heading3"/>
        <w:spacing w:before="281" w:after="281"/>
        <w:rPr>
          <w:sz w:val="28"/>
          <w:szCs w:val="28"/>
          <w:lang w:val="es-MX"/>
        </w:rPr>
      </w:pPr>
      <w:bookmarkStart w:id="31" w:name="_Toc216640225"/>
      <w:r w:rsidRPr="2F21179A">
        <w:rPr>
          <w:sz w:val="28"/>
          <w:szCs w:val="28"/>
          <w:lang w:val="es-MX"/>
        </w:rPr>
        <w:t>Inconsistencia/mezcla de lotes (restricción de calidad)</w:t>
      </w:r>
      <w:bookmarkEnd w:id="31"/>
    </w:p>
    <w:p w14:paraId="430EF734" w14:textId="599C0999" w:rsidR="7799B925" w:rsidRDefault="7799B925" w:rsidP="0C77A469">
      <w:pPr>
        <w:spacing w:before="240" w:after="240"/>
      </w:pPr>
      <w:r w:rsidRPr="32FA5ADF">
        <w:rPr>
          <w:rFonts w:asciiTheme="majorHAnsi" w:eastAsiaTheme="majorEastAsia" w:hAnsiTheme="majorHAnsi" w:cstheme="majorBidi"/>
          <w:lang w:val="es-MX"/>
        </w:rPr>
        <w:t xml:space="preserve">☐ </w:t>
      </w:r>
      <w:r w:rsidRPr="2F21179A">
        <w:rPr>
          <w:rFonts w:asciiTheme="majorHAnsi" w:eastAsiaTheme="majorEastAsia" w:hAnsiTheme="majorHAnsi" w:cstheme="majorBidi"/>
          <w:lang w:val="es-MX"/>
        </w:rPr>
        <w:t>Snapshot inicial</w:t>
      </w:r>
    </w:p>
    <w:p w14:paraId="6A79C80A" w14:textId="5996CEA5" w:rsidR="7799B925" w:rsidRDefault="357220A7" w:rsidP="423166A2">
      <w:pPr>
        <w:spacing w:before="240" w:after="240"/>
      </w:pPr>
      <w:r>
        <w:rPr>
          <w:noProof/>
        </w:rPr>
        <w:drawing>
          <wp:inline distT="0" distB="0" distL="0" distR="0" wp14:anchorId="29033ED4" wp14:editId="1E69EFFA">
            <wp:extent cx="5632709" cy="1053029"/>
            <wp:effectExtent l="0" t="0" r="0" b="0"/>
            <wp:docPr id="1361711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1303" name="Picture 1361711303"/>
                    <pic:cNvPicPr/>
                  </pic:nvPicPr>
                  <pic:blipFill>
                    <a:blip r:embed="rId29">
                      <a:extLst>
                        <a:ext uri="{28A0092B-C50C-407E-A947-70E740481C1C}">
                          <a14:useLocalDpi xmlns:a14="http://schemas.microsoft.com/office/drawing/2010/main"/>
                        </a:ext>
                      </a:extLst>
                    </a:blip>
                    <a:stretch>
                      <a:fillRect/>
                    </a:stretch>
                  </pic:blipFill>
                  <pic:spPr>
                    <a:xfrm>
                      <a:off x="0" y="0"/>
                      <a:ext cx="5632709" cy="1053029"/>
                    </a:xfrm>
                    <a:prstGeom prst="rect">
                      <a:avLst/>
                    </a:prstGeom>
                  </pic:spPr>
                </pic:pic>
              </a:graphicData>
            </a:graphic>
          </wp:inline>
        </w:drawing>
      </w:r>
      <w:r>
        <w:rPr>
          <w:noProof/>
        </w:rPr>
        <w:drawing>
          <wp:inline distT="0" distB="0" distL="0" distR="0" wp14:anchorId="26AAC44E" wp14:editId="7C0C2130">
            <wp:extent cx="4238625" cy="1381414"/>
            <wp:effectExtent l="0" t="0" r="0" b="0"/>
            <wp:docPr id="1224175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5210" name="Picture 1224175210"/>
                    <pic:cNvPicPr/>
                  </pic:nvPicPr>
                  <pic:blipFill>
                    <a:blip r:embed="rId30">
                      <a:extLst>
                        <a:ext uri="{28A0092B-C50C-407E-A947-70E740481C1C}">
                          <a14:useLocalDpi xmlns:a14="http://schemas.microsoft.com/office/drawing/2010/main"/>
                        </a:ext>
                      </a:extLst>
                    </a:blip>
                    <a:stretch>
                      <a:fillRect/>
                    </a:stretch>
                  </pic:blipFill>
                  <pic:spPr>
                    <a:xfrm>
                      <a:off x="0" y="0"/>
                      <a:ext cx="4238625" cy="1381414"/>
                    </a:xfrm>
                    <a:prstGeom prst="rect">
                      <a:avLst/>
                    </a:prstGeom>
                  </pic:spPr>
                </pic:pic>
              </a:graphicData>
            </a:graphic>
          </wp:inline>
        </w:drawing>
      </w:r>
    </w:p>
    <w:p w14:paraId="41E64E2D" w14:textId="7EC70953" w:rsidR="7799B925" w:rsidRDefault="7799B925" w:rsidP="60C906E5">
      <w:pPr>
        <w:spacing w:before="240" w:after="240"/>
        <w:rPr>
          <w:rFonts w:asciiTheme="majorHAnsi" w:eastAsiaTheme="majorEastAsia" w:hAnsiTheme="majorHAnsi" w:cstheme="majorBidi"/>
          <w:lang w:val="es-MX"/>
        </w:rPr>
      </w:pPr>
    </w:p>
    <w:p w14:paraId="225BEC62" w14:textId="266BFD6D" w:rsidR="7799B925" w:rsidRDefault="7799B925" w:rsidP="60C906E5">
      <w:pPr>
        <w:spacing w:before="240" w:after="240"/>
      </w:pPr>
      <w:r w:rsidRPr="6304AA69">
        <w:rPr>
          <w:rFonts w:asciiTheme="majorHAnsi" w:eastAsiaTheme="majorEastAsia" w:hAnsiTheme="majorHAnsi" w:cstheme="majorBidi"/>
          <w:lang w:val="es-MX"/>
        </w:rPr>
        <w:t xml:space="preserve">☐ Input con restriccionCalidad=true y items que violan </w:t>
      </w:r>
      <w:r w:rsidRPr="6963E618">
        <w:rPr>
          <w:rFonts w:asciiTheme="majorHAnsi" w:eastAsiaTheme="majorEastAsia" w:hAnsiTheme="majorHAnsi" w:cstheme="majorBidi"/>
          <w:lang w:val="es-MX"/>
        </w:rPr>
        <w:t>lote</w:t>
      </w:r>
    </w:p>
    <w:p w14:paraId="64FB2CBB" w14:textId="36ECBF97" w:rsidR="7799B925" w:rsidRDefault="69177425" w:rsidP="05E7783B">
      <w:pPr>
        <w:spacing w:after="0"/>
      </w:pPr>
      <w:r>
        <w:t xml:space="preserve">El cliente con ID 4 hace </w:t>
      </w:r>
      <w:r w:rsidR="51B9A6FE">
        <w:t>una lista</w:t>
      </w:r>
      <w:r w:rsidR="15923EB5">
        <w:t xml:space="preserve"> de p</w:t>
      </w:r>
      <w:r>
        <w:t>edidos, uno del estambre con ID</w:t>
      </w:r>
      <w:r w:rsidR="3F70EB70">
        <w:t xml:space="preserve"> </w:t>
      </w:r>
      <w:r>
        <w:t xml:space="preserve">1 </w:t>
      </w:r>
      <w:r w:rsidR="519920E8">
        <w:t xml:space="preserve">otro con estambre </w:t>
      </w:r>
      <w:r w:rsidR="061DC6D0">
        <w:t xml:space="preserve">con </w:t>
      </w:r>
      <w:r w:rsidR="519920E8">
        <w:t>ID 10</w:t>
      </w:r>
      <w:r w:rsidR="0FAC7D6D">
        <w:t>, ambos estambres pertenecen a distintos lotes</w:t>
      </w:r>
      <w:r w:rsidR="65CEEB99">
        <w:t>.</w:t>
      </w:r>
    </w:p>
    <w:p w14:paraId="4942AEA3" w14:textId="48CEBD2F" w:rsidR="7799B925" w:rsidRDefault="7799B925" w:rsidP="68BDE6A0">
      <w:pPr>
        <w:spacing w:after="0"/>
      </w:pPr>
      <w:r>
        <w:br/>
      </w:r>
      <w:r w:rsidRPr="2F21179A">
        <w:rPr>
          <w:rFonts w:ascii="Segoe UI Symbol" w:eastAsiaTheme="majorEastAsia" w:hAnsi="Segoe UI Symbol" w:cs="Segoe UI Symbol"/>
          <w:lang w:val="es-MX"/>
        </w:rPr>
        <w:t>☐</w:t>
      </w:r>
      <w:r w:rsidRPr="2F21179A">
        <w:rPr>
          <w:rFonts w:asciiTheme="majorHAnsi" w:eastAsiaTheme="majorEastAsia" w:hAnsiTheme="majorHAnsi" w:cstheme="majorBidi"/>
          <w:lang w:val="es-MX"/>
        </w:rPr>
        <w:t xml:space="preserve"> Fault esperado por inconsistencia de lote</w:t>
      </w:r>
    </w:p>
    <w:p w14:paraId="415D4541" w14:textId="3780149D" w:rsidR="7799B925" w:rsidRDefault="0A802D3C" w:rsidP="07015576">
      <w:pPr>
        <w:spacing w:after="0"/>
      </w:pPr>
      <w:r>
        <w:rPr>
          <w:noProof/>
        </w:rPr>
        <w:drawing>
          <wp:inline distT="0" distB="0" distL="0" distR="0" wp14:anchorId="3E72541C" wp14:editId="739A8F51">
            <wp:extent cx="5829300" cy="616857"/>
            <wp:effectExtent l="0" t="0" r="0" b="0"/>
            <wp:docPr id="374066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6692" name="Picture 374066692"/>
                    <pic:cNvPicPr/>
                  </pic:nvPicPr>
                  <pic:blipFill>
                    <a:blip r:embed="rId31">
                      <a:extLst>
                        <a:ext uri="{28A0092B-C50C-407E-A947-70E740481C1C}">
                          <a14:useLocalDpi xmlns:a14="http://schemas.microsoft.com/office/drawing/2010/main"/>
                        </a:ext>
                      </a:extLst>
                    </a:blip>
                    <a:stretch>
                      <a:fillRect/>
                    </a:stretch>
                  </pic:blipFill>
                  <pic:spPr>
                    <a:xfrm>
                      <a:off x="0" y="0"/>
                      <a:ext cx="5829300" cy="616857"/>
                    </a:xfrm>
                    <a:prstGeom prst="rect">
                      <a:avLst/>
                    </a:prstGeom>
                  </pic:spPr>
                </pic:pic>
              </a:graphicData>
            </a:graphic>
          </wp:inline>
        </w:drawing>
      </w:r>
    </w:p>
    <w:p w14:paraId="70F53741" w14:textId="489421C9" w:rsidR="7799B925" w:rsidRDefault="7799B925" w:rsidP="0E7966AE">
      <w:pPr>
        <w:spacing w:after="0"/>
      </w:pPr>
      <w:r>
        <w:br/>
      </w:r>
      <w:r w:rsidRPr="2F21179A">
        <w:rPr>
          <w:rFonts w:ascii="Segoe UI Symbol" w:eastAsiaTheme="majorEastAsia" w:hAnsi="Segoe UI Symbol" w:cs="Segoe UI Symbol"/>
          <w:lang w:val="es-MX"/>
        </w:rPr>
        <w:t>☐</w:t>
      </w:r>
      <w:r w:rsidRPr="2F21179A">
        <w:rPr>
          <w:rFonts w:asciiTheme="majorHAnsi" w:eastAsiaTheme="majorEastAsia" w:hAnsiTheme="majorHAnsi" w:cstheme="majorBidi"/>
          <w:lang w:val="es-MX"/>
        </w:rPr>
        <w:t xml:space="preserve"> Snapshot final</w:t>
      </w:r>
    </w:p>
    <w:p w14:paraId="69268632" w14:textId="727C31A0" w:rsidR="7198999D" w:rsidRDefault="77BC1A8C" w:rsidP="7198999D">
      <w:pPr>
        <w:spacing w:after="0"/>
      </w:pPr>
      <w:r>
        <w:rPr>
          <w:noProof/>
        </w:rPr>
        <w:lastRenderedPageBreak/>
        <w:drawing>
          <wp:inline distT="0" distB="0" distL="0" distR="0" wp14:anchorId="2820C73D" wp14:editId="22D317EF">
            <wp:extent cx="5400675" cy="1009650"/>
            <wp:effectExtent l="0" t="0" r="0" b="0"/>
            <wp:docPr id="893191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1303" name="Picture 1361711303"/>
                    <pic:cNvPicPr/>
                  </pic:nvPicPr>
                  <pic:blipFill>
                    <a:blip r:embed="rId29">
                      <a:extLst>
                        <a:ext uri="{28A0092B-C50C-407E-A947-70E740481C1C}">
                          <a14:useLocalDpi xmlns:a14="http://schemas.microsoft.com/office/drawing/2010/main"/>
                        </a:ext>
                      </a:extLst>
                    </a:blip>
                    <a:stretch>
                      <a:fillRect/>
                    </a:stretch>
                  </pic:blipFill>
                  <pic:spPr>
                    <a:xfrm>
                      <a:off x="0" y="0"/>
                      <a:ext cx="5400675" cy="1009650"/>
                    </a:xfrm>
                    <a:prstGeom prst="rect">
                      <a:avLst/>
                    </a:prstGeom>
                  </pic:spPr>
                </pic:pic>
              </a:graphicData>
            </a:graphic>
          </wp:inline>
        </w:drawing>
      </w:r>
      <w:r>
        <w:rPr>
          <w:noProof/>
        </w:rPr>
        <w:drawing>
          <wp:inline distT="0" distB="0" distL="0" distR="0" wp14:anchorId="1057A431" wp14:editId="5AC1A139">
            <wp:extent cx="3667125" cy="1195156"/>
            <wp:effectExtent l="0" t="0" r="0" b="0"/>
            <wp:docPr id="1852605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5210" name="Picture 1224175210"/>
                    <pic:cNvPicPr/>
                  </pic:nvPicPr>
                  <pic:blipFill>
                    <a:blip r:embed="rId30">
                      <a:extLst>
                        <a:ext uri="{28A0092B-C50C-407E-A947-70E740481C1C}">
                          <a14:useLocalDpi xmlns:a14="http://schemas.microsoft.com/office/drawing/2010/main"/>
                        </a:ext>
                      </a:extLst>
                    </a:blip>
                    <a:stretch>
                      <a:fillRect/>
                    </a:stretch>
                  </pic:blipFill>
                  <pic:spPr>
                    <a:xfrm>
                      <a:off x="0" y="0"/>
                      <a:ext cx="3667125" cy="1195156"/>
                    </a:xfrm>
                    <a:prstGeom prst="rect">
                      <a:avLst/>
                    </a:prstGeom>
                  </pic:spPr>
                </pic:pic>
              </a:graphicData>
            </a:graphic>
          </wp:inline>
        </w:drawing>
      </w:r>
    </w:p>
    <w:p w14:paraId="3DAB9135" w14:textId="41D887EB" w:rsidR="4FED12C6" w:rsidRDefault="0CF48E6F" w:rsidP="4FED12C6">
      <w:pPr>
        <w:spacing w:after="0"/>
      </w:pPr>
      <w:r>
        <w:t>El cambio en la cantidad de envíos y stock fue de 0, ya que como esperábamos, el pedido no fue aprobado</w:t>
      </w:r>
    </w:p>
    <w:p w14:paraId="5CBDDA6C" w14:textId="226B9585" w:rsidR="7AED20A7" w:rsidRDefault="7AED20A7" w:rsidP="7AED20A7">
      <w:pPr>
        <w:spacing w:after="0"/>
      </w:pPr>
    </w:p>
    <w:p w14:paraId="2DEE73E2" w14:textId="7FF979EE" w:rsidR="7799B925" w:rsidRDefault="7799B925" w:rsidP="6E0ACDC5">
      <w:pPr>
        <w:pStyle w:val="Heading3"/>
        <w:spacing w:before="0"/>
        <w:ind w:left="360"/>
        <w:rPr>
          <w:sz w:val="28"/>
          <w:szCs w:val="28"/>
          <w:lang w:val="es-MX"/>
        </w:rPr>
      </w:pPr>
      <w:bookmarkStart w:id="32" w:name="_Toc216640226"/>
      <w:r w:rsidRPr="2F21179A">
        <w:rPr>
          <w:sz w:val="28"/>
          <w:szCs w:val="28"/>
          <w:lang w:val="es-MX"/>
        </w:rPr>
        <w:t>Producto inexistente</w:t>
      </w:r>
      <w:bookmarkEnd w:id="32"/>
    </w:p>
    <w:p w14:paraId="0974470A" w14:textId="57E16B5C" w:rsidR="7799B925" w:rsidRDefault="7799B925" w:rsidP="4FED12C6">
      <w:pPr>
        <w:spacing w:after="0"/>
        <w:rPr>
          <w:rFonts w:asciiTheme="majorHAnsi" w:eastAsiaTheme="majorEastAsia" w:hAnsiTheme="majorHAnsi" w:cstheme="majorBidi"/>
          <w:lang w:val="es-MX"/>
        </w:rPr>
      </w:pPr>
      <w:r w:rsidRPr="2F21179A">
        <w:rPr>
          <w:rFonts w:ascii="Segoe UI Symbol" w:eastAsiaTheme="majorEastAsia" w:hAnsi="Segoe UI Symbol" w:cs="Segoe UI Symbol"/>
          <w:lang w:val="es-MX"/>
        </w:rPr>
        <w:t>☐</w:t>
      </w:r>
      <w:r w:rsidRPr="2F21179A">
        <w:rPr>
          <w:rFonts w:asciiTheme="majorHAnsi" w:eastAsiaTheme="majorEastAsia" w:hAnsiTheme="majorHAnsi" w:cstheme="majorBidi"/>
          <w:lang w:val="es-MX"/>
        </w:rPr>
        <w:t xml:space="preserve"> Snapshot inicial</w:t>
      </w:r>
    </w:p>
    <w:p w14:paraId="7917DBFF" w14:textId="2B5C41C3" w:rsidR="7799B925" w:rsidRDefault="3E513A4B" w:rsidP="679B11AB">
      <w:pPr>
        <w:spacing w:after="0"/>
      </w:pPr>
      <w:r>
        <w:rPr>
          <w:noProof/>
        </w:rPr>
        <w:drawing>
          <wp:inline distT="0" distB="0" distL="0" distR="0" wp14:anchorId="60183C78" wp14:editId="48F00C25">
            <wp:extent cx="5400675" cy="1171575"/>
            <wp:effectExtent l="0" t="0" r="0" b="0"/>
            <wp:docPr id="1779653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3057" name="Picture 1779653057"/>
                    <pic:cNvPicPr/>
                  </pic:nvPicPr>
                  <pic:blipFill>
                    <a:blip r:embed="rId32">
                      <a:extLst>
                        <a:ext uri="{28A0092B-C50C-407E-A947-70E740481C1C}">
                          <a14:useLocalDpi xmlns:a14="http://schemas.microsoft.com/office/drawing/2010/main"/>
                        </a:ext>
                      </a:extLst>
                    </a:blip>
                    <a:stretch>
                      <a:fillRect/>
                    </a:stretch>
                  </pic:blipFill>
                  <pic:spPr>
                    <a:xfrm>
                      <a:off x="0" y="0"/>
                      <a:ext cx="5400675" cy="1171575"/>
                    </a:xfrm>
                    <a:prstGeom prst="rect">
                      <a:avLst/>
                    </a:prstGeom>
                  </pic:spPr>
                </pic:pic>
              </a:graphicData>
            </a:graphic>
          </wp:inline>
        </w:drawing>
      </w:r>
      <w:r>
        <w:rPr>
          <w:noProof/>
        </w:rPr>
        <w:drawing>
          <wp:inline distT="0" distB="0" distL="0" distR="0" wp14:anchorId="460ABECD" wp14:editId="520C6F7F">
            <wp:extent cx="4877818" cy="1686159"/>
            <wp:effectExtent l="0" t="0" r="0" b="0"/>
            <wp:docPr id="679957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57446" name="Picture 679957446"/>
                    <pic:cNvPicPr/>
                  </pic:nvPicPr>
                  <pic:blipFill>
                    <a:blip r:embed="rId33">
                      <a:extLst>
                        <a:ext uri="{28A0092B-C50C-407E-A947-70E740481C1C}">
                          <a14:useLocalDpi xmlns:a14="http://schemas.microsoft.com/office/drawing/2010/main"/>
                        </a:ext>
                      </a:extLst>
                    </a:blip>
                    <a:stretch>
                      <a:fillRect/>
                    </a:stretch>
                  </pic:blipFill>
                  <pic:spPr>
                    <a:xfrm>
                      <a:off x="0" y="0"/>
                      <a:ext cx="4877818" cy="1686159"/>
                    </a:xfrm>
                    <a:prstGeom prst="rect">
                      <a:avLst/>
                    </a:prstGeom>
                  </pic:spPr>
                </pic:pic>
              </a:graphicData>
            </a:graphic>
          </wp:inline>
        </w:drawing>
      </w:r>
    </w:p>
    <w:p w14:paraId="295BBF3B" w14:textId="3C250AF0" w:rsidR="7799B925" w:rsidRDefault="7799B925" w:rsidP="679B11AB">
      <w:pPr>
        <w:spacing w:after="0"/>
        <w:rPr>
          <w:rFonts w:asciiTheme="majorHAnsi" w:eastAsiaTheme="majorEastAsia" w:hAnsiTheme="majorHAnsi" w:cstheme="majorBidi"/>
          <w:lang w:val="es-MX"/>
        </w:rPr>
      </w:pPr>
    </w:p>
    <w:p w14:paraId="6611D6EE" w14:textId="33CCE3DB" w:rsidR="7799B925" w:rsidRDefault="7799B925" w:rsidP="128967A8">
      <w:pPr>
        <w:spacing w:after="0"/>
      </w:pPr>
      <w:r w:rsidRPr="2D29285A">
        <w:rPr>
          <w:rFonts w:ascii="Segoe UI Symbol" w:eastAsiaTheme="majorEastAsia" w:hAnsi="Segoe UI Symbol" w:cs="Segoe UI Symbol"/>
          <w:lang w:val="es-MX"/>
        </w:rPr>
        <w:t>☐</w:t>
      </w:r>
      <w:r w:rsidRPr="2F21179A">
        <w:rPr>
          <w:rFonts w:asciiTheme="majorHAnsi" w:eastAsiaTheme="majorEastAsia" w:hAnsiTheme="majorHAnsi" w:cstheme="majorBidi"/>
          <w:lang w:val="es-MX"/>
        </w:rPr>
        <w:t xml:space="preserve"> Input con idProd inexistente</w:t>
      </w:r>
    </w:p>
    <w:p w14:paraId="4357C4BF" w14:textId="37495932" w:rsidR="7799B925" w:rsidRDefault="77106831" w:rsidP="4166F069">
      <w:pPr>
        <w:spacing w:after="0"/>
      </w:pPr>
      <w:r>
        <w:t>El cliente con ID 1 solicita una unidad del estambre con ID 20 (el cual es inexistente)</w:t>
      </w:r>
    </w:p>
    <w:p w14:paraId="56F77C39" w14:textId="234E5D65" w:rsidR="7799B925" w:rsidRDefault="7799B925" w:rsidP="06933550">
      <w:pPr>
        <w:spacing w:after="0"/>
      </w:pPr>
      <w:r>
        <w:br/>
      </w:r>
      <w:r w:rsidRPr="2D29285A">
        <w:rPr>
          <w:rFonts w:ascii="Segoe UI Symbol" w:eastAsiaTheme="majorEastAsia" w:hAnsi="Segoe UI Symbol" w:cs="Segoe UI Symbol"/>
          <w:lang w:val="es-MX"/>
        </w:rPr>
        <w:t>☐</w:t>
      </w:r>
      <w:r w:rsidRPr="2F21179A">
        <w:rPr>
          <w:rFonts w:asciiTheme="majorHAnsi" w:eastAsiaTheme="majorEastAsia" w:hAnsiTheme="majorHAnsi" w:cstheme="majorBidi"/>
          <w:lang w:val="es-MX"/>
        </w:rPr>
        <w:t xml:space="preserve"> Fault esperado “producto no existe”</w:t>
      </w:r>
    </w:p>
    <w:p w14:paraId="2336606F" w14:textId="0F3D6271" w:rsidR="7799B925" w:rsidRDefault="621E6BC2" w:rsidP="6E0ACDC5">
      <w:pPr>
        <w:spacing w:after="0"/>
      </w:pPr>
      <w:r>
        <w:rPr>
          <w:noProof/>
        </w:rPr>
        <w:drawing>
          <wp:inline distT="0" distB="0" distL="0" distR="0" wp14:anchorId="5FE7A0BC" wp14:editId="56CE39CD">
            <wp:extent cx="5800725" cy="501297"/>
            <wp:effectExtent l="0" t="0" r="0" b="0"/>
            <wp:docPr id="63885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55097" name="Picture 638855097"/>
                    <pic:cNvPicPr/>
                  </pic:nvPicPr>
                  <pic:blipFill>
                    <a:blip r:embed="rId34">
                      <a:extLst>
                        <a:ext uri="{28A0092B-C50C-407E-A947-70E740481C1C}">
                          <a14:useLocalDpi xmlns:a14="http://schemas.microsoft.com/office/drawing/2010/main"/>
                        </a:ext>
                      </a:extLst>
                    </a:blip>
                    <a:stretch>
                      <a:fillRect/>
                    </a:stretch>
                  </pic:blipFill>
                  <pic:spPr>
                    <a:xfrm>
                      <a:off x="0" y="0"/>
                      <a:ext cx="5800725" cy="501297"/>
                    </a:xfrm>
                    <a:prstGeom prst="rect">
                      <a:avLst/>
                    </a:prstGeom>
                  </pic:spPr>
                </pic:pic>
              </a:graphicData>
            </a:graphic>
          </wp:inline>
        </w:drawing>
      </w:r>
      <w:r w:rsidR="7799B925">
        <w:br/>
      </w:r>
      <w:r w:rsidR="7799B925" w:rsidRPr="652904C1">
        <w:rPr>
          <w:rFonts w:asciiTheme="majorHAnsi" w:eastAsiaTheme="majorEastAsia" w:hAnsiTheme="majorHAnsi" w:cstheme="majorBidi"/>
          <w:lang w:val="es-MX"/>
        </w:rPr>
        <w:t xml:space="preserve">☐ </w:t>
      </w:r>
      <w:r w:rsidR="7799B925" w:rsidRPr="2F21179A">
        <w:rPr>
          <w:rFonts w:asciiTheme="majorHAnsi" w:eastAsiaTheme="majorEastAsia" w:hAnsiTheme="majorHAnsi" w:cstheme="majorBidi"/>
          <w:lang w:val="es-MX"/>
        </w:rPr>
        <w:t>Snapshot final</w:t>
      </w:r>
    </w:p>
    <w:p w14:paraId="7DF875BB" w14:textId="2C08A057" w:rsidR="2AED5CA0" w:rsidRDefault="5E44EACF" w:rsidP="2AED5CA0">
      <w:pPr>
        <w:spacing w:after="0"/>
      </w:pPr>
      <w:r>
        <w:rPr>
          <w:noProof/>
        </w:rPr>
        <w:lastRenderedPageBreak/>
        <w:drawing>
          <wp:inline distT="0" distB="0" distL="0" distR="0" wp14:anchorId="1F8CB9F7" wp14:editId="3002C7EA">
            <wp:extent cx="5600700" cy="1244600"/>
            <wp:effectExtent l="0" t="0" r="0" b="0"/>
            <wp:docPr id="1566287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7603" name="Picture 1566287603"/>
                    <pic:cNvPicPr/>
                  </pic:nvPicPr>
                  <pic:blipFill>
                    <a:blip r:embed="rId35">
                      <a:extLst>
                        <a:ext uri="{28A0092B-C50C-407E-A947-70E740481C1C}">
                          <a14:useLocalDpi xmlns:a14="http://schemas.microsoft.com/office/drawing/2010/main"/>
                        </a:ext>
                      </a:extLst>
                    </a:blip>
                    <a:stretch>
                      <a:fillRect/>
                    </a:stretch>
                  </pic:blipFill>
                  <pic:spPr>
                    <a:xfrm>
                      <a:off x="0" y="0"/>
                      <a:ext cx="5600700" cy="1244600"/>
                    </a:xfrm>
                    <a:prstGeom prst="rect">
                      <a:avLst/>
                    </a:prstGeom>
                  </pic:spPr>
                </pic:pic>
              </a:graphicData>
            </a:graphic>
          </wp:inline>
        </w:drawing>
      </w:r>
    </w:p>
    <w:p w14:paraId="20E73CA1" w14:textId="1DE9E78A" w:rsidR="2F21179A" w:rsidRDefault="5E44EACF" w:rsidP="69BE76AD">
      <w:pPr>
        <w:jc w:val="both"/>
      </w:pPr>
      <w:r>
        <w:t>La tabla de envíos no fue modificada ni la de productos debido a que no se efectuó el pedido por producto inexistente</w:t>
      </w:r>
    </w:p>
    <w:p w14:paraId="5B6C2354" w14:textId="4CD5A700" w:rsidR="00B40820" w:rsidRDefault="00B40820" w:rsidP="00447BE7">
      <w:pPr>
        <w:pStyle w:val="Heading1"/>
      </w:pPr>
      <w:bookmarkStart w:id="33" w:name="_Toc216640227"/>
      <w:r>
        <w:t>Documentación de pruebas no funcionales</w:t>
      </w:r>
      <w:bookmarkEnd w:id="33"/>
    </w:p>
    <w:p w14:paraId="65C0DC1E" w14:textId="126743C6" w:rsidR="004D1BFE" w:rsidRDefault="004D1BFE" w:rsidP="00BA3922">
      <w:pPr>
        <w:spacing w:after="0" w:line="240" w:lineRule="auto"/>
        <w:jc w:val="both"/>
      </w:pPr>
      <w:r w:rsidRPr="004D1BFE">
        <w:t>Para validar el rendimiento y la estabilidad de la tienda de estambres, se diseñ</w:t>
      </w:r>
      <w:r w:rsidR="007607FE">
        <w:t>aron</w:t>
      </w:r>
      <w:r w:rsidRPr="004D1BFE">
        <w:t xml:space="preserve"> pruebas de estrés basad</w:t>
      </w:r>
      <w:r w:rsidR="007607FE">
        <w:t>as</w:t>
      </w:r>
      <w:r w:rsidRPr="004D1BFE">
        <w:t xml:space="preserve"> en </w:t>
      </w:r>
      <w:r w:rsidRPr="004D1BFE">
        <w:rPr>
          <w:b/>
        </w:rPr>
        <w:t xml:space="preserve">RMI (Remote </w:t>
      </w:r>
      <w:proofErr w:type="spellStart"/>
      <w:r w:rsidRPr="004D1BFE">
        <w:rPr>
          <w:b/>
        </w:rPr>
        <w:t>Method</w:t>
      </w:r>
      <w:proofErr w:type="spellEnd"/>
      <w:r w:rsidRPr="004D1BFE">
        <w:rPr>
          <w:b/>
        </w:rPr>
        <w:t xml:space="preserve"> </w:t>
      </w:r>
      <w:proofErr w:type="spellStart"/>
      <w:r w:rsidRPr="004D1BFE">
        <w:rPr>
          <w:b/>
        </w:rPr>
        <w:t>Invocation</w:t>
      </w:r>
      <w:proofErr w:type="spellEnd"/>
      <w:r w:rsidRPr="004D1BFE">
        <w:rPr>
          <w:b/>
        </w:rPr>
        <w:t>) autónomo</w:t>
      </w:r>
      <w:r w:rsidRPr="004D1BFE">
        <w:t>. Este enfoque desacopla el cliente de pruebas del servidor, permitiendo la inyección de carga mediante objetos Java (</w:t>
      </w:r>
      <w:proofErr w:type="spellStart"/>
      <w:r w:rsidRPr="004D1BFE">
        <w:t>POJOs</w:t>
      </w:r>
      <w:proofErr w:type="spellEnd"/>
      <w:r w:rsidRPr="004D1BFE">
        <w:t>) distribuidos.</w:t>
      </w:r>
    </w:p>
    <w:p w14:paraId="78CB3820" w14:textId="77777777" w:rsidR="00BA3922" w:rsidRDefault="00BA3922" w:rsidP="00BA3922">
      <w:pPr>
        <w:spacing w:after="0" w:line="240" w:lineRule="auto"/>
        <w:jc w:val="both"/>
      </w:pPr>
    </w:p>
    <w:p w14:paraId="4A201D34" w14:textId="09A87BB0" w:rsidR="00BA3922" w:rsidRPr="00BA3922" w:rsidRDefault="00BA3922" w:rsidP="00BA3922">
      <w:pPr>
        <w:spacing w:after="0" w:line="240" w:lineRule="auto"/>
        <w:jc w:val="both"/>
      </w:pPr>
      <w:r w:rsidRPr="00BA3922">
        <w:t>El entorno de pruebas utiliza un "Distribuidor" que orquesta múltiples hilos clientes (</w:t>
      </w:r>
      <w:proofErr w:type="spellStart"/>
      <w:r w:rsidRPr="00BA3922">
        <w:t>Consumers</w:t>
      </w:r>
      <w:proofErr w:type="spellEnd"/>
      <w:r w:rsidRPr="00BA3922">
        <w:t>). Cada hilo</w:t>
      </w:r>
      <w:proofErr w:type="gramStart"/>
      <w:r w:rsidR="00B36205">
        <w:t>/”Cliente</w:t>
      </w:r>
      <w:proofErr w:type="gramEnd"/>
      <w:r w:rsidR="00B36205">
        <w:t>”</w:t>
      </w:r>
      <w:r w:rsidRPr="00BA3922">
        <w:t xml:space="preserve"> simula un usuario realizando transacciones contra los servicios web (Pedidos, Créditos, Logística) o la Aplicación Compuesta BPEL.</w:t>
      </w:r>
    </w:p>
    <w:p w14:paraId="4D0D3EAA" w14:textId="77777777" w:rsidR="00BA3922" w:rsidRPr="00BA3922" w:rsidRDefault="00BA3922" w:rsidP="008B5CD3">
      <w:pPr>
        <w:numPr>
          <w:ilvl w:val="0"/>
          <w:numId w:val="11"/>
        </w:numPr>
        <w:spacing w:after="0" w:line="240" w:lineRule="auto"/>
        <w:jc w:val="both"/>
      </w:pPr>
      <w:r w:rsidRPr="00BA3922">
        <w:rPr>
          <w:bCs/>
        </w:rPr>
        <w:t>Herramienta de Carga:</w:t>
      </w:r>
      <w:r w:rsidRPr="00BA3922">
        <w:t xml:space="preserve"> Script </w:t>
      </w:r>
      <w:proofErr w:type="spellStart"/>
      <w:r w:rsidRPr="00BA3922">
        <w:t>Batch</w:t>
      </w:r>
      <w:proofErr w:type="spellEnd"/>
      <w:r w:rsidRPr="00BA3922">
        <w:t xml:space="preserve"> (.bat) </w:t>
      </w:r>
      <w:proofErr w:type="spellStart"/>
      <w:r w:rsidRPr="00BA3922">
        <w:t>paramerizable</w:t>
      </w:r>
      <w:proofErr w:type="spellEnd"/>
      <w:r w:rsidRPr="00BA3922">
        <w:t>.</w:t>
      </w:r>
    </w:p>
    <w:p w14:paraId="1029D362" w14:textId="7451D724" w:rsidR="00BA3922" w:rsidRPr="00BA3922" w:rsidRDefault="00BA3922" w:rsidP="008B5CD3">
      <w:pPr>
        <w:numPr>
          <w:ilvl w:val="0"/>
          <w:numId w:val="11"/>
        </w:numPr>
        <w:spacing w:after="0" w:line="240" w:lineRule="auto"/>
        <w:jc w:val="both"/>
      </w:pPr>
      <w:r w:rsidRPr="00BA3922">
        <w:rPr>
          <w:bCs/>
        </w:rPr>
        <w:t>Agente de Prueba:</w:t>
      </w:r>
      <w:r w:rsidRPr="00BA3922">
        <w:t xml:space="preserve"> POJO Java </w:t>
      </w:r>
      <w:r w:rsidR="00E12FF5">
        <w:t>(implementa</w:t>
      </w:r>
      <w:r w:rsidR="00B36205">
        <w:t xml:space="preserve">n la </w:t>
      </w:r>
      <w:r w:rsidRPr="00BA3922">
        <w:t>InterfazDesacoplada).</w:t>
      </w:r>
    </w:p>
    <w:p w14:paraId="151413F1" w14:textId="68E8C55F" w:rsidR="00756A51" w:rsidRPr="00BA3922" w:rsidRDefault="00BA3922" w:rsidP="008B5CD3">
      <w:pPr>
        <w:numPr>
          <w:ilvl w:val="0"/>
          <w:numId w:val="11"/>
        </w:numPr>
        <w:spacing w:after="0" w:line="240" w:lineRule="auto"/>
        <w:jc w:val="both"/>
      </w:pPr>
      <w:r w:rsidRPr="00BA3922">
        <w:rPr>
          <w:bCs/>
        </w:rPr>
        <w:t>Métricas capturadas:</w:t>
      </w:r>
      <w:r w:rsidRPr="00BA3922">
        <w:t> Tiempo de respuesta (t), Tiempo promedio (μ), Desviación estándar (σ), Mínimos y Máximos.</w:t>
      </w:r>
    </w:p>
    <w:p w14:paraId="5E170E1F" w14:textId="77777777" w:rsidR="00B36205" w:rsidRDefault="00B36205" w:rsidP="00BA3922">
      <w:pPr>
        <w:spacing w:after="0" w:line="240" w:lineRule="auto"/>
        <w:jc w:val="both"/>
      </w:pPr>
    </w:p>
    <w:p w14:paraId="6EFAA6D0" w14:textId="779B5683" w:rsidR="00D14E8B" w:rsidRPr="003977C6" w:rsidRDefault="00184B6E" w:rsidP="00A451C9">
      <w:pPr>
        <w:spacing w:after="0" w:line="240" w:lineRule="auto"/>
        <w:jc w:val="both"/>
      </w:pPr>
      <w:r>
        <w:t>Además, s</w:t>
      </w:r>
      <w:r w:rsidRPr="00184B6E">
        <w:t>e definieron escenarios de carga basados en el comportamiento esperado de una venta de estambres (picos de temporada vs. flujo normal).</w:t>
      </w:r>
      <w:r w:rsidR="003977C6">
        <w:t xml:space="preserve"> </w:t>
      </w:r>
      <w:r w:rsidR="00756A51" w:rsidRPr="00756A51">
        <w:t>Para garantizar la validez de las pruebas de estrés, el sistema debe iniciar desde un estado conocido y consistente</w:t>
      </w:r>
      <w:r w:rsidR="003977C6">
        <w:t>. Se</w:t>
      </w:r>
      <w:r w:rsidR="00756A51" w:rsidRPr="00756A51">
        <w:t xml:space="preserve"> </w:t>
      </w:r>
      <w:r w:rsidR="00957DE0">
        <w:rPr>
          <w:lang w:val="es-ES_tradnl"/>
        </w:rPr>
        <w:t xml:space="preserve">siguen las condiciones del </w:t>
      </w:r>
      <w:proofErr w:type="spellStart"/>
      <w:r w:rsidR="00957DE0">
        <w:rPr>
          <w:lang w:val="es-ES_tradnl"/>
        </w:rPr>
        <w:t>Steady</w:t>
      </w:r>
      <w:proofErr w:type="spellEnd"/>
      <w:r w:rsidR="00957DE0">
        <w:rPr>
          <w:lang w:val="es-ES_tradnl"/>
        </w:rPr>
        <w:t xml:space="preserve"> </w:t>
      </w:r>
      <w:proofErr w:type="spellStart"/>
      <w:r w:rsidR="00957DE0">
        <w:rPr>
          <w:lang w:val="es-ES_tradnl"/>
        </w:rPr>
        <w:t>State</w:t>
      </w:r>
      <w:proofErr w:type="spellEnd"/>
      <w:r w:rsidR="00957DE0">
        <w:rPr>
          <w:lang w:val="es-ES_tradnl"/>
        </w:rPr>
        <w:t xml:space="preserve"> descrito en 7.1</w:t>
      </w:r>
      <w:r w:rsidR="00A451C9">
        <w:rPr>
          <w:lang w:val="es-ES_tradnl"/>
        </w:rPr>
        <w:t>.</w:t>
      </w:r>
    </w:p>
    <w:p w14:paraId="7FEAD065" w14:textId="77777777" w:rsidR="00D14E8B" w:rsidRPr="004D1BFE" w:rsidRDefault="00D14E8B" w:rsidP="00A451C9">
      <w:pPr>
        <w:spacing w:after="0" w:line="240" w:lineRule="auto"/>
        <w:jc w:val="both"/>
        <w:rPr>
          <w:lang w:val="es-ES_tradnl"/>
        </w:rPr>
      </w:pPr>
    </w:p>
    <w:p w14:paraId="3E81630A" w14:textId="25E6B8D1" w:rsidR="005121CA" w:rsidRPr="005121CA" w:rsidRDefault="00FA6C19" w:rsidP="005121CA">
      <w:pPr>
        <w:pStyle w:val="Heading2"/>
        <w:rPr>
          <w:lang w:val="es-MX"/>
        </w:rPr>
      </w:pPr>
      <w:bookmarkStart w:id="34" w:name="_Toc216640228"/>
      <w:r>
        <w:rPr>
          <w:lang w:val="es-MX"/>
        </w:rPr>
        <w:t>WS_Pedidos</w:t>
      </w:r>
      <w:bookmarkEnd w:id="34"/>
    </w:p>
    <w:p w14:paraId="10D605A9" w14:textId="39E5168D" w:rsidR="00275AD2" w:rsidRPr="00275AD2" w:rsidRDefault="00275AD2" w:rsidP="00275AD2">
      <w:pPr>
        <w:jc w:val="both"/>
      </w:pPr>
      <w:r w:rsidRPr="00275AD2">
        <w:rPr>
          <w:b/>
        </w:rPr>
        <w:t>Perfil de Prueba:</w:t>
      </w:r>
      <w:r w:rsidRPr="00275AD2">
        <w:t xml:space="preserve"> Se evaluó la resiliencia del módulo </w:t>
      </w:r>
      <w:r w:rsidRPr="00A43863">
        <w:t>con</w:t>
      </w:r>
      <w:r w:rsidRPr="00275AD2">
        <w:t xml:space="preserve"> una demanda </w:t>
      </w:r>
      <w:r w:rsidR="008B7F0F">
        <w:t>intensa</w:t>
      </w:r>
      <w:r w:rsidRPr="00275AD2">
        <w:t>. El escenario validó la actualización del stock, el manejo de bloqueos por concurrencia y la capacidad del sistema para reaccionar ante la falta de existencias (</w:t>
      </w:r>
      <w:r w:rsidRPr="00A43863">
        <w:t>reglas de negocio</w:t>
      </w:r>
      <w:r w:rsidRPr="00275AD2">
        <w:t>).</w:t>
      </w:r>
    </w:p>
    <w:p w14:paraId="7DA3E5E1" w14:textId="249F0401" w:rsidR="00275AD2" w:rsidRPr="00275AD2" w:rsidRDefault="00275AD2" w:rsidP="00275AD2">
      <w:pPr>
        <w:jc w:val="both"/>
      </w:pPr>
      <w:r w:rsidRPr="00275AD2">
        <w:rPr>
          <w:b/>
        </w:rPr>
        <w:t>Lógica de Carga:</w:t>
      </w:r>
      <w:r w:rsidRPr="00275AD2">
        <w:t> Para simular un entorno de ventas caótico, se distribuyó la carga de la siguiente manera:</w:t>
      </w:r>
    </w:p>
    <w:p w14:paraId="13B6DF81" w14:textId="77777777" w:rsidR="00275AD2" w:rsidRPr="00275AD2" w:rsidRDefault="00275AD2" w:rsidP="008B5CD3">
      <w:pPr>
        <w:numPr>
          <w:ilvl w:val="0"/>
          <w:numId w:val="27"/>
        </w:numPr>
        <w:jc w:val="both"/>
        <w:rPr>
          <w:bCs/>
        </w:rPr>
      </w:pPr>
      <w:r w:rsidRPr="00275AD2">
        <w:rPr>
          <w:bCs/>
        </w:rPr>
        <w:t>40% Compra Estándar: Productos de temporada con stock suficiente (Flujo ideal).</w:t>
      </w:r>
    </w:p>
    <w:p w14:paraId="69A90797" w14:textId="77777777" w:rsidR="00275AD2" w:rsidRPr="00275AD2" w:rsidRDefault="00275AD2" w:rsidP="008B5CD3">
      <w:pPr>
        <w:numPr>
          <w:ilvl w:val="0"/>
          <w:numId w:val="27"/>
        </w:numPr>
        <w:jc w:val="both"/>
        <w:rPr>
          <w:bCs/>
        </w:rPr>
      </w:pPr>
      <w:r w:rsidRPr="00275AD2">
        <w:rPr>
          <w:bCs/>
        </w:rPr>
        <w:t>30% Estrés de Stock: Peticiones dirigidas a productos con inventario crítico para forzar la excepción "Stock Insuficiente" y activar la búsqueda de sustitutos.</w:t>
      </w:r>
    </w:p>
    <w:p w14:paraId="149520BF" w14:textId="77777777" w:rsidR="00275AD2" w:rsidRPr="00275AD2" w:rsidRDefault="00275AD2" w:rsidP="008B5CD3">
      <w:pPr>
        <w:numPr>
          <w:ilvl w:val="0"/>
          <w:numId w:val="27"/>
        </w:numPr>
        <w:jc w:val="both"/>
        <w:rPr>
          <w:bCs/>
        </w:rPr>
      </w:pPr>
      <w:r w:rsidRPr="00275AD2">
        <w:rPr>
          <w:bCs/>
        </w:rPr>
        <w:t>20% Mayorista: Compras de alto volumen para validar restricciones de lote.</w:t>
      </w:r>
    </w:p>
    <w:p w14:paraId="381600A6" w14:textId="77777777" w:rsidR="00275AD2" w:rsidRPr="00275AD2" w:rsidRDefault="00275AD2" w:rsidP="008B5CD3">
      <w:pPr>
        <w:numPr>
          <w:ilvl w:val="0"/>
          <w:numId w:val="27"/>
        </w:numPr>
        <w:jc w:val="both"/>
        <w:rPr>
          <w:bCs/>
          <w:lang w:val="en-US"/>
        </w:rPr>
      </w:pPr>
      <w:r w:rsidRPr="00275AD2">
        <w:rPr>
          <w:bCs/>
          <w:lang w:val="en-US"/>
        </w:rPr>
        <w:t xml:space="preserve">10% </w:t>
      </w:r>
      <w:proofErr w:type="spellStart"/>
      <w:r w:rsidRPr="00275AD2">
        <w:rPr>
          <w:bCs/>
          <w:lang w:val="en-US"/>
        </w:rPr>
        <w:t>Ruido</w:t>
      </w:r>
      <w:proofErr w:type="spellEnd"/>
      <w:r w:rsidRPr="00275AD2">
        <w:rPr>
          <w:bCs/>
          <w:lang w:val="en-US"/>
        </w:rPr>
        <w:t>: </w:t>
      </w:r>
      <w:proofErr w:type="spellStart"/>
      <w:r w:rsidRPr="00275AD2">
        <w:rPr>
          <w:bCs/>
          <w:lang w:val="en-US"/>
        </w:rPr>
        <w:t>Peticiones</w:t>
      </w:r>
      <w:proofErr w:type="spellEnd"/>
      <w:r w:rsidRPr="00275AD2">
        <w:rPr>
          <w:bCs/>
          <w:lang w:val="en-US"/>
        </w:rPr>
        <w:t xml:space="preserve"> </w:t>
      </w:r>
      <w:proofErr w:type="spellStart"/>
      <w:r w:rsidRPr="00275AD2">
        <w:rPr>
          <w:bCs/>
          <w:lang w:val="en-US"/>
        </w:rPr>
        <w:t>aleatorias</w:t>
      </w:r>
      <w:proofErr w:type="spellEnd"/>
      <w:r w:rsidRPr="00275AD2">
        <w:rPr>
          <w:bCs/>
          <w:lang w:val="en-US"/>
        </w:rPr>
        <w:t>.</w:t>
      </w:r>
    </w:p>
    <w:p w14:paraId="3F23C229" w14:textId="77777777" w:rsidR="00275AD2" w:rsidRPr="00A43863" w:rsidRDefault="00275AD2" w:rsidP="00275AD2">
      <w:pPr>
        <w:jc w:val="both"/>
      </w:pPr>
      <w:r w:rsidRPr="00275AD2">
        <w:rPr>
          <w:b/>
        </w:rPr>
        <w:t>Variabilidad:</w:t>
      </w:r>
      <w:r w:rsidRPr="00275AD2">
        <w:t> Uso dinámico de cantidades (de 1 a 1,000 unidades) y selección intencional de productos agotados para estresar la lógica de "Sugerencia de Sustitutos".</w:t>
      </w:r>
    </w:p>
    <w:p w14:paraId="3EF12378" w14:textId="77777777" w:rsidR="003B7AFF" w:rsidRPr="00A43863" w:rsidRDefault="003B7AFF" w:rsidP="00275AD2">
      <w:pPr>
        <w:jc w:val="both"/>
      </w:pPr>
    </w:p>
    <w:p w14:paraId="4FE4E55C" w14:textId="2E2D8D38" w:rsidR="003B7AFF" w:rsidRPr="00275AD2" w:rsidRDefault="003B7AFF" w:rsidP="00275AD2">
      <w:pPr>
        <w:jc w:val="both"/>
        <w:rPr>
          <w:lang w:val="en-US"/>
        </w:rPr>
      </w:pPr>
      <w:r>
        <w:rPr>
          <w:noProof/>
        </w:rPr>
        <w:lastRenderedPageBreak/>
        <w:drawing>
          <wp:anchor distT="0" distB="0" distL="114300" distR="114300" simplePos="0" relativeHeight="251658240" behindDoc="0" locked="0" layoutInCell="1" allowOverlap="1" wp14:anchorId="458F4A3A" wp14:editId="0D47EA26">
            <wp:simplePos x="0" y="0"/>
            <wp:positionH relativeFrom="column">
              <wp:posOffset>3102511</wp:posOffset>
            </wp:positionH>
            <wp:positionV relativeFrom="paragraph">
              <wp:posOffset>13335</wp:posOffset>
            </wp:positionV>
            <wp:extent cx="2827020" cy="1699895"/>
            <wp:effectExtent l="0" t="0" r="5080" b="1905"/>
            <wp:wrapNone/>
            <wp:docPr id="1548034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6203" name="Picture 1" descr="A screenshot of a computer&#10;&#10;AI-generated content may be incorrect."/>
                    <pic:cNvPicPr/>
                  </pic:nvPicPr>
                  <pic:blipFill rotWithShape="1">
                    <a:blip r:embed="rId36" cstate="print">
                      <a:extLst>
                        <a:ext uri="{28A0092B-C50C-407E-A947-70E740481C1C}">
                          <a14:useLocalDpi xmlns:a14="http://schemas.microsoft.com/office/drawing/2010/main" val="0"/>
                        </a:ext>
                      </a:extLst>
                    </a:blip>
                    <a:srcRect t="50105"/>
                    <a:stretch>
                      <a:fillRect/>
                    </a:stretch>
                  </pic:blipFill>
                  <pic:spPr bwMode="auto">
                    <a:xfrm>
                      <a:off x="0" y="0"/>
                      <a:ext cx="2827020" cy="1699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D8AAE31" wp14:editId="37F4BB78">
            <wp:extent cx="2985571" cy="1710176"/>
            <wp:effectExtent l="0" t="0" r="0" b="4445"/>
            <wp:docPr id="1313935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6203" name="Picture 1" descr="A screenshot of a computer&#10;&#10;AI-generated content may be incorrect."/>
                    <pic:cNvPicPr/>
                  </pic:nvPicPr>
                  <pic:blipFill rotWithShape="1">
                    <a:blip r:embed="rId36"/>
                    <a:srcRect b="52481"/>
                    <a:stretch>
                      <a:fillRect/>
                    </a:stretch>
                  </pic:blipFill>
                  <pic:spPr bwMode="auto">
                    <a:xfrm>
                      <a:off x="0" y="0"/>
                      <a:ext cx="3042421" cy="1742741"/>
                    </a:xfrm>
                    <a:prstGeom prst="rect">
                      <a:avLst/>
                    </a:prstGeom>
                    <a:ln>
                      <a:noFill/>
                    </a:ln>
                    <a:extLst>
                      <a:ext uri="{53640926-AAD7-44D8-BBD7-CCE9431645EC}">
                        <a14:shadowObscured xmlns:a14="http://schemas.microsoft.com/office/drawing/2010/main"/>
                      </a:ext>
                    </a:extLst>
                  </pic:spPr>
                </pic:pic>
              </a:graphicData>
            </a:graphic>
          </wp:inline>
        </w:drawing>
      </w:r>
    </w:p>
    <w:p w14:paraId="12304E72" w14:textId="77777777" w:rsidR="001A534B" w:rsidRDefault="001A534B" w:rsidP="00275AD2">
      <w:pPr>
        <w:jc w:val="both"/>
        <w:rPr>
          <w:b/>
          <w:lang w:val="en-US"/>
        </w:rPr>
      </w:pPr>
      <w:r>
        <w:rPr>
          <w:noProof/>
          <w:lang w:val="es-MX"/>
        </w:rPr>
        <w:drawing>
          <wp:inline distT="0" distB="0" distL="0" distR="0" wp14:anchorId="0DC1BD53" wp14:editId="0FCF63B4">
            <wp:extent cx="2985135" cy="423697"/>
            <wp:effectExtent l="0" t="0" r="0" b="0"/>
            <wp:docPr id="1082261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61887" name="Picture 1" descr="A screenshot of a computer&#10;&#10;AI-generated content may be incorrect."/>
                    <pic:cNvPicPr/>
                  </pic:nvPicPr>
                  <pic:blipFill rotWithShape="1">
                    <a:blip r:embed="rId37" cstate="print">
                      <a:extLst>
                        <a:ext uri="{28A0092B-C50C-407E-A947-70E740481C1C}">
                          <a14:useLocalDpi xmlns:a14="http://schemas.microsoft.com/office/drawing/2010/main" val="0"/>
                        </a:ext>
                      </a:extLst>
                    </a:blip>
                    <a:srcRect l="33855" b="82376"/>
                    <a:stretch>
                      <a:fillRect/>
                    </a:stretch>
                  </pic:blipFill>
                  <pic:spPr bwMode="auto">
                    <a:xfrm>
                      <a:off x="0" y="0"/>
                      <a:ext cx="3059160" cy="434204"/>
                    </a:xfrm>
                    <a:prstGeom prst="rect">
                      <a:avLst/>
                    </a:prstGeom>
                    <a:ln>
                      <a:noFill/>
                    </a:ln>
                    <a:extLst>
                      <a:ext uri="{53640926-AAD7-44D8-BBD7-CCE9431645EC}">
                        <a14:shadowObscured xmlns:a14="http://schemas.microsoft.com/office/drawing/2010/main"/>
                      </a:ext>
                    </a:extLst>
                  </pic:spPr>
                </pic:pic>
              </a:graphicData>
            </a:graphic>
          </wp:inline>
        </w:drawing>
      </w:r>
    </w:p>
    <w:p w14:paraId="59DC8146" w14:textId="0821C286" w:rsidR="00275AD2" w:rsidRPr="00275AD2" w:rsidRDefault="00275AD2" w:rsidP="00275AD2">
      <w:pPr>
        <w:jc w:val="both"/>
      </w:pPr>
      <w:r w:rsidRPr="00275AD2">
        <w:rPr>
          <w:b/>
        </w:rPr>
        <w:t>Resultados de Ejecución (Consola Distribuidor):</w:t>
      </w:r>
      <w:r w:rsidRPr="00275AD2">
        <w:t> El servicio mostró un comportamiento consistente con la complejidad de las reglas de negocio activadas.</w:t>
      </w:r>
    </w:p>
    <w:p w14:paraId="7B584739" w14:textId="77777777" w:rsidR="00275AD2" w:rsidRPr="00275AD2" w:rsidRDefault="00275AD2" w:rsidP="008B5CD3">
      <w:pPr>
        <w:numPr>
          <w:ilvl w:val="0"/>
          <w:numId w:val="28"/>
        </w:numPr>
        <w:jc w:val="both"/>
      </w:pPr>
      <w:r w:rsidRPr="00275AD2">
        <w:rPr>
          <w:b/>
        </w:rPr>
        <w:t>Media de tiempo de ciclo:</w:t>
      </w:r>
      <w:r w:rsidRPr="00275AD2">
        <w:t> 3,436 ms.</w:t>
      </w:r>
    </w:p>
    <w:p w14:paraId="04B14C06" w14:textId="77777777" w:rsidR="00275AD2" w:rsidRPr="00275AD2" w:rsidRDefault="00275AD2" w:rsidP="008B5CD3">
      <w:pPr>
        <w:numPr>
          <w:ilvl w:val="0"/>
          <w:numId w:val="28"/>
        </w:numPr>
        <w:jc w:val="both"/>
        <w:rPr>
          <w:lang w:val="en-US"/>
        </w:rPr>
      </w:pPr>
      <w:proofErr w:type="spellStart"/>
      <w:r w:rsidRPr="00275AD2">
        <w:rPr>
          <w:b/>
          <w:lang w:val="en-US"/>
        </w:rPr>
        <w:t>Desviación</w:t>
      </w:r>
      <w:proofErr w:type="spellEnd"/>
      <w:r w:rsidRPr="00275AD2">
        <w:rPr>
          <w:b/>
          <w:lang w:val="en-US"/>
        </w:rPr>
        <w:t xml:space="preserve"> </w:t>
      </w:r>
      <w:proofErr w:type="spellStart"/>
      <w:r w:rsidRPr="00275AD2">
        <w:rPr>
          <w:b/>
          <w:lang w:val="en-US"/>
        </w:rPr>
        <w:t>Estándar</w:t>
      </w:r>
      <w:proofErr w:type="spellEnd"/>
      <w:r w:rsidRPr="00275AD2">
        <w:rPr>
          <w:lang w:val="en-US"/>
        </w:rPr>
        <w:t xml:space="preserve">: 3,253 </w:t>
      </w:r>
      <w:proofErr w:type="spellStart"/>
      <w:r w:rsidRPr="00275AD2">
        <w:rPr>
          <w:lang w:val="en-US"/>
        </w:rPr>
        <w:t>ms.</w:t>
      </w:r>
      <w:proofErr w:type="spellEnd"/>
    </w:p>
    <w:p w14:paraId="343270F5" w14:textId="5BF05713" w:rsidR="003017C6" w:rsidRPr="00637BB0" w:rsidRDefault="00275AD2" w:rsidP="00042CAA">
      <w:pPr>
        <w:numPr>
          <w:ilvl w:val="0"/>
          <w:numId w:val="28"/>
        </w:numPr>
        <w:jc w:val="both"/>
      </w:pPr>
      <w:r w:rsidRPr="00275AD2">
        <w:rPr>
          <w:b/>
        </w:rPr>
        <w:t>Observación:</w:t>
      </w:r>
      <w:r w:rsidRPr="00275AD2">
        <w:t xml:space="preserve"> La desviación estándar es elevada </w:t>
      </w:r>
      <w:r w:rsidR="002E2FEC" w:rsidRPr="00A43863">
        <w:t>por</w:t>
      </w:r>
      <w:r w:rsidRPr="00275AD2">
        <w:t xml:space="preserve"> </w:t>
      </w:r>
      <w:r w:rsidR="00637BB0">
        <w:t>os resultados posibles de la prueba</w:t>
      </w:r>
      <w:r w:rsidRPr="00275AD2">
        <w:t>: las ventas directas son rápidas, mientras que el 30% de casos fallidos obligan al sistema a ejecutar procesos adicionales (búsqueda de productos similares en BD), lo cual justifica los tiempos máximos registrados y valida la funcionalidad de asistencia al cliente.</w:t>
      </w:r>
    </w:p>
    <w:p w14:paraId="553DF994" w14:textId="0EBC07A4" w:rsidR="00616C5B" w:rsidRDefault="00616C5B" w:rsidP="00616C5B">
      <w:pPr>
        <w:pStyle w:val="Heading2"/>
      </w:pPr>
      <w:bookmarkStart w:id="35" w:name="_Toc216640229"/>
      <w:r>
        <w:t>WS_Autorización</w:t>
      </w:r>
      <w:bookmarkEnd w:id="35"/>
    </w:p>
    <w:p w14:paraId="632AE911" w14:textId="6EB1AF69" w:rsidR="00D24360" w:rsidRPr="00D24360" w:rsidRDefault="00D24360" w:rsidP="00D24360">
      <w:r w:rsidRPr="00D24360">
        <w:rPr>
          <w:b/>
        </w:rPr>
        <w:t>Perfil de Prueba:</w:t>
      </w:r>
      <w:r w:rsidRPr="00D24360">
        <w:t xml:space="preserve"> Se evaluó la capacidad del servicio para procesar solicitudes financieras concurrentes. El escenario incluyó la validación de montos y la verificación de </w:t>
      </w:r>
      <w:r w:rsidR="007C2AB3">
        <w:t>clientes/proveedores</w:t>
      </w:r>
      <w:r w:rsidRPr="00D24360">
        <w:t>.</w:t>
      </w:r>
    </w:p>
    <w:p w14:paraId="003C167C" w14:textId="77777777" w:rsidR="00D24360" w:rsidRPr="00D24360" w:rsidRDefault="00D24360" w:rsidP="008B5CD3">
      <w:pPr>
        <w:numPr>
          <w:ilvl w:val="0"/>
          <w:numId w:val="21"/>
        </w:numPr>
      </w:pPr>
      <w:r w:rsidRPr="00D24360">
        <w:rPr>
          <w:b/>
        </w:rPr>
        <w:t>Lógica de Carga:</w:t>
      </w:r>
      <w:r w:rsidRPr="00D24360">
        <w:t> 80% transacciones válidas, 10% Clientes inexistentes, 10% Proveedores inexistentes.</w:t>
      </w:r>
    </w:p>
    <w:p w14:paraId="1C373657" w14:textId="2A07D495" w:rsidR="00D24360" w:rsidRPr="00D24360" w:rsidRDefault="001A534B" w:rsidP="008B5CD3">
      <w:pPr>
        <w:numPr>
          <w:ilvl w:val="0"/>
          <w:numId w:val="21"/>
        </w:numPr>
      </w:pPr>
      <w:r w:rsidRPr="008034ED">
        <w:rPr>
          <w:noProof/>
        </w:rPr>
        <w:drawing>
          <wp:anchor distT="0" distB="0" distL="114300" distR="114300" simplePos="0" relativeHeight="251658241" behindDoc="0" locked="0" layoutInCell="1" allowOverlap="1" wp14:anchorId="1EBE456F" wp14:editId="05D6675C">
            <wp:simplePos x="0" y="0"/>
            <wp:positionH relativeFrom="column">
              <wp:posOffset>2680679</wp:posOffset>
            </wp:positionH>
            <wp:positionV relativeFrom="paragraph">
              <wp:posOffset>285849</wp:posOffset>
            </wp:positionV>
            <wp:extent cx="3380518" cy="1872867"/>
            <wp:effectExtent l="0" t="0" r="0" b="0"/>
            <wp:wrapNone/>
            <wp:docPr id="1893626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0364" name="Picture 1" descr="A screenshot of a computer&#10;&#10;AI-generated content may be incorrect."/>
                    <pic:cNvPicPr/>
                  </pic:nvPicPr>
                  <pic:blipFill rotWithShape="1">
                    <a:blip r:embed="rId38" cstate="print">
                      <a:extLst>
                        <a:ext uri="{28A0092B-C50C-407E-A947-70E740481C1C}">
                          <a14:useLocalDpi xmlns:a14="http://schemas.microsoft.com/office/drawing/2010/main" val="0"/>
                        </a:ext>
                      </a:extLst>
                    </a:blip>
                    <a:srcRect t="48329"/>
                    <a:stretch>
                      <a:fillRect/>
                    </a:stretch>
                  </pic:blipFill>
                  <pic:spPr bwMode="auto">
                    <a:xfrm>
                      <a:off x="0" y="0"/>
                      <a:ext cx="3380518" cy="18728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4360" w:rsidRPr="00D24360">
        <w:rPr>
          <w:b/>
        </w:rPr>
        <w:t>Variabilidad:</w:t>
      </w:r>
      <w:r w:rsidR="00D24360" w:rsidRPr="00D24360">
        <w:t> Montos aleatorios ($1,000 - $12,000) para forzar reglas de negocio.</w:t>
      </w:r>
    </w:p>
    <w:p w14:paraId="3C6261DF" w14:textId="122B58C6" w:rsidR="001A534B" w:rsidRDefault="001A534B" w:rsidP="00D24360">
      <w:pPr>
        <w:rPr>
          <w:b/>
          <w:lang w:val="en-US"/>
        </w:rPr>
      </w:pPr>
      <w:r w:rsidRPr="008034ED">
        <w:rPr>
          <w:noProof/>
        </w:rPr>
        <w:drawing>
          <wp:inline distT="0" distB="0" distL="0" distR="0" wp14:anchorId="3A727FAC" wp14:editId="6E310D9E">
            <wp:extent cx="2599981" cy="1872297"/>
            <wp:effectExtent l="0" t="0" r="3810" b="0"/>
            <wp:docPr id="2010106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0364" name="Picture 1" descr="A screenshot of a computer&#10;&#10;AI-generated content may be incorrect."/>
                    <pic:cNvPicPr/>
                  </pic:nvPicPr>
                  <pic:blipFill rotWithShape="1">
                    <a:blip r:embed="rId38"/>
                    <a:srcRect r="26478" b="50620"/>
                    <a:stretch>
                      <a:fillRect/>
                    </a:stretch>
                  </pic:blipFill>
                  <pic:spPr bwMode="auto">
                    <a:xfrm>
                      <a:off x="0" y="0"/>
                      <a:ext cx="2659640" cy="1915259"/>
                    </a:xfrm>
                    <a:prstGeom prst="rect">
                      <a:avLst/>
                    </a:prstGeom>
                    <a:ln>
                      <a:noFill/>
                    </a:ln>
                    <a:extLst>
                      <a:ext uri="{53640926-AAD7-44D8-BBD7-CCE9431645EC}">
                        <a14:shadowObscured xmlns:a14="http://schemas.microsoft.com/office/drawing/2010/main"/>
                      </a:ext>
                    </a:extLst>
                  </pic:spPr>
                </pic:pic>
              </a:graphicData>
            </a:graphic>
          </wp:inline>
        </w:drawing>
      </w:r>
    </w:p>
    <w:p w14:paraId="4F96A07D" w14:textId="6D6E0233" w:rsidR="001A534B" w:rsidRDefault="001A534B" w:rsidP="00D24360">
      <w:pPr>
        <w:rPr>
          <w:b/>
          <w:lang w:val="en-US"/>
        </w:rPr>
      </w:pPr>
      <w:r w:rsidRPr="001266E6">
        <w:rPr>
          <w:noProof/>
        </w:rPr>
        <w:drawing>
          <wp:inline distT="0" distB="0" distL="0" distR="0" wp14:anchorId="316CB9D6" wp14:editId="4019212C">
            <wp:extent cx="2677099" cy="307341"/>
            <wp:effectExtent l="0" t="0" r="3175" b="0"/>
            <wp:docPr id="1051002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8874" name="Picture 1" descr="A screenshot of a computer&#10;&#10;AI-generated content may be incorrect."/>
                    <pic:cNvPicPr/>
                  </pic:nvPicPr>
                  <pic:blipFill rotWithShape="1">
                    <a:blip r:embed="rId39"/>
                    <a:srcRect l="37965" t="23534" r="6311" b="66300"/>
                    <a:stretch>
                      <a:fillRect/>
                    </a:stretch>
                  </pic:blipFill>
                  <pic:spPr bwMode="auto">
                    <a:xfrm>
                      <a:off x="0" y="0"/>
                      <a:ext cx="3076288" cy="353169"/>
                    </a:xfrm>
                    <a:prstGeom prst="rect">
                      <a:avLst/>
                    </a:prstGeom>
                    <a:ln>
                      <a:noFill/>
                    </a:ln>
                    <a:extLst>
                      <a:ext uri="{53640926-AAD7-44D8-BBD7-CCE9431645EC}">
                        <a14:shadowObscured xmlns:a14="http://schemas.microsoft.com/office/drawing/2010/main"/>
                      </a:ext>
                    </a:extLst>
                  </pic:spPr>
                </pic:pic>
              </a:graphicData>
            </a:graphic>
          </wp:inline>
        </w:drawing>
      </w:r>
    </w:p>
    <w:p w14:paraId="0D2C704A" w14:textId="37B1673D" w:rsidR="00D24360" w:rsidRPr="00D24360" w:rsidRDefault="00D24360" w:rsidP="00D24360">
      <w:r w:rsidRPr="00D24360">
        <w:rPr>
          <w:b/>
        </w:rPr>
        <w:t xml:space="preserve">Resultados de </w:t>
      </w:r>
      <w:proofErr w:type="gramStart"/>
      <w:r w:rsidRPr="00D24360">
        <w:rPr>
          <w:b/>
        </w:rPr>
        <w:t xml:space="preserve">Ejecución </w:t>
      </w:r>
      <w:r w:rsidR="008C75BC">
        <w:rPr>
          <w:b/>
        </w:rPr>
        <w:t>:</w:t>
      </w:r>
      <w:proofErr w:type="gramEnd"/>
      <w:r w:rsidR="008C75BC">
        <w:rPr>
          <w:b/>
        </w:rPr>
        <w:t xml:space="preserve"> </w:t>
      </w:r>
      <w:r w:rsidRPr="00D24360">
        <w:t>Como se observa en la evidencia de ejecución, el servicio mantuvo estabilidad bajo una concurrencia de 20 clientes.</w:t>
      </w:r>
    </w:p>
    <w:p w14:paraId="7CDC9016" w14:textId="7467DF32" w:rsidR="00D24360" w:rsidRPr="00D24360" w:rsidRDefault="00D24360" w:rsidP="008B5CD3">
      <w:pPr>
        <w:numPr>
          <w:ilvl w:val="0"/>
          <w:numId w:val="22"/>
        </w:numPr>
      </w:pPr>
      <w:r w:rsidRPr="00044642">
        <w:rPr>
          <w:b/>
        </w:rPr>
        <w:lastRenderedPageBreak/>
        <w:t>Media de tiempo de ciclo:</w:t>
      </w:r>
      <w:r w:rsidRPr="00044642">
        <w:t> 1,792 ms</w:t>
      </w:r>
      <w:r w:rsidR="008C75BC" w:rsidRPr="00044642">
        <w:t>.</w:t>
      </w:r>
    </w:p>
    <w:p w14:paraId="34908797" w14:textId="17054CF3" w:rsidR="00D24360" w:rsidRPr="00D24360" w:rsidRDefault="00D24360" w:rsidP="008B5CD3">
      <w:pPr>
        <w:numPr>
          <w:ilvl w:val="0"/>
          <w:numId w:val="22"/>
        </w:numPr>
      </w:pPr>
      <w:r w:rsidRPr="00D24360">
        <w:rPr>
          <w:b/>
        </w:rPr>
        <w:t>Desviación Estándar:</w:t>
      </w:r>
      <w:r w:rsidRPr="00D24360">
        <w:t xml:space="preserve"> 1,339 ms </w:t>
      </w:r>
    </w:p>
    <w:p w14:paraId="49D25AA4" w14:textId="2AB5AE22" w:rsidR="00CC441C" w:rsidRPr="001A534B" w:rsidRDefault="00D24360" w:rsidP="008B5CD3">
      <w:pPr>
        <w:numPr>
          <w:ilvl w:val="0"/>
          <w:numId w:val="22"/>
        </w:numPr>
      </w:pPr>
      <w:r w:rsidRPr="00D24360">
        <w:rPr>
          <w:b/>
        </w:rPr>
        <w:t>Observación:</w:t>
      </w:r>
      <w:r w:rsidRPr="00D24360">
        <w:t> Se registraron correctamente las excepciones de negocio ("El cliente con id 98 No EXISTE")</w:t>
      </w:r>
      <w:r w:rsidR="008C75BC">
        <w:t>.</w:t>
      </w:r>
    </w:p>
    <w:p w14:paraId="5B581EFD" w14:textId="3626B1DE" w:rsidR="00616C5B" w:rsidRDefault="00616C5B" w:rsidP="00616C5B">
      <w:pPr>
        <w:pStyle w:val="Heading2"/>
        <w:rPr>
          <w:lang w:val="es-MX"/>
        </w:rPr>
      </w:pPr>
      <w:bookmarkStart w:id="36" w:name="_Toc216640230"/>
      <w:r>
        <w:rPr>
          <w:lang w:val="es-MX"/>
        </w:rPr>
        <w:t>WS_Envios</w:t>
      </w:r>
      <w:bookmarkEnd w:id="36"/>
    </w:p>
    <w:p w14:paraId="571E4362" w14:textId="77777777" w:rsidR="00D21B5C" w:rsidRPr="00D21B5C" w:rsidRDefault="00D21B5C" w:rsidP="00D21B5C">
      <w:r w:rsidRPr="00D21B5C">
        <w:rPr>
          <w:b/>
        </w:rPr>
        <w:t>Perfil de Prueba:</w:t>
      </w:r>
      <w:r w:rsidRPr="00D21B5C">
        <w:t> Se estresó el algoritmo de cálculo de fechas y costos de envío.</w:t>
      </w:r>
    </w:p>
    <w:p w14:paraId="3F0BE456" w14:textId="773BB884" w:rsidR="00D21B5C" w:rsidRPr="00D21B5C" w:rsidRDefault="00D21B5C" w:rsidP="008B5CD3">
      <w:pPr>
        <w:numPr>
          <w:ilvl w:val="0"/>
          <w:numId w:val="23"/>
        </w:numPr>
      </w:pPr>
      <w:r w:rsidRPr="00D21B5C">
        <w:rPr>
          <w:b/>
        </w:rPr>
        <w:t>Lógica de Carga:</w:t>
      </w:r>
      <w:r w:rsidRPr="00D21B5C">
        <w:t xml:space="preserve"> Algoritmo para </w:t>
      </w:r>
      <w:r w:rsidR="008C75BC">
        <w:t xml:space="preserve">la </w:t>
      </w:r>
      <w:r w:rsidRPr="00D21B5C">
        <w:t>distribución de clientes (70%) y casos de urgencia/larga distancia (30%).</w:t>
      </w:r>
    </w:p>
    <w:p w14:paraId="464399FF" w14:textId="46151253" w:rsidR="00D21B5C" w:rsidRPr="00D21B5C" w:rsidRDefault="00CE060C" w:rsidP="008B5CD3">
      <w:pPr>
        <w:numPr>
          <w:ilvl w:val="0"/>
          <w:numId w:val="23"/>
        </w:numPr>
      </w:pPr>
      <w:r w:rsidRPr="00214016">
        <w:rPr>
          <w:noProof/>
          <w:lang w:val="es-MX"/>
        </w:rPr>
        <w:drawing>
          <wp:anchor distT="0" distB="0" distL="114300" distR="114300" simplePos="0" relativeHeight="251658242" behindDoc="0" locked="0" layoutInCell="1" allowOverlap="1" wp14:anchorId="0290B8CC" wp14:editId="76D93515">
            <wp:simplePos x="0" y="0"/>
            <wp:positionH relativeFrom="column">
              <wp:posOffset>2429802</wp:posOffset>
            </wp:positionH>
            <wp:positionV relativeFrom="paragraph">
              <wp:posOffset>289126</wp:posOffset>
            </wp:positionV>
            <wp:extent cx="3254597" cy="1652531"/>
            <wp:effectExtent l="0" t="0" r="0" b="0"/>
            <wp:wrapNone/>
            <wp:docPr id="6520184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9543" name="Picture 1" descr="A screenshot of a computer screen&#10;&#10;AI-generated content may be incorrect."/>
                    <pic:cNvPicPr/>
                  </pic:nvPicPr>
                  <pic:blipFill rotWithShape="1">
                    <a:blip r:embed="rId40" cstate="print">
                      <a:extLst>
                        <a:ext uri="{28A0092B-C50C-407E-A947-70E740481C1C}">
                          <a14:useLocalDpi xmlns:a14="http://schemas.microsoft.com/office/drawing/2010/main" val="0"/>
                        </a:ext>
                      </a:extLst>
                    </a:blip>
                    <a:srcRect t="51254"/>
                    <a:stretch>
                      <a:fillRect/>
                    </a:stretch>
                  </pic:blipFill>
                  <pic:spPr bwMode="auto">
                    <a:xfrm>
                      <a:off x="0" y="0"/>
                      <a:ext cx="3254597" cy="16525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1B5C" w:rsidRPr="00D21B5C">
        <w:rPr>
          <w:b/>
        </w:rPr>
        <w:t>Escenarios:</w:t>
      </w:r>
      <w:r w:rsidR="00D21B5C" w:rsidRPr="00D21B5C">
        <w:t> Envíos Express (1-2 días) vs. Estándar.</w:t>
      </w:r>
    </w:p>
    <w:p w14:paraId="5E4DED4A" w14:textId="67F5E1F6" w:rsidR="00CE060C" w:rsidRDefault="00CE060C" w:rsidP="00D21B5C">
      <w:pPr>
        <w:rPr>
          <w:b/>
          <w:lang w:val="en-US"/>
        </w:rPr>
      </w:pPr>
      <w:r w:rsidRPr="00214016">
        <w:rPr>
          <w:noProof/>
          <w:lang w:val="es-MX"/>
        </w:rPr>
        <w:drawing>
          <wp:inline distT="0" distB="0" distL="0" distR="0" wp14:anchorId="6DE44637" wp14:editId="6966AA75">
            <wp:extent cx="2379643" cy="1652047"/>
            <wp:effectExtent l="0" t="0" r="0" b="0"/>
            <wp:docPr id="6463595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9543" name="Picture 1" descr="A screenshot of a computer screen&#10;&#10;AI-generated content may be incorrect."/>
                    <pic:cNvPicPr/>
                  </pic:nvPicPr>
                  <pic:blipFill rotWithShape="1">
                    <a:blip r:embed="rId40"/>
                    <a:srcRect r="24825" b="49902"/>
                    <a:stretch>
                      <a:fillRect/>
                    </a:stretch>
                  </pic:blipFill>
                  <pic:spPr bwMode="auto">
                    <a:xfrm>
                      <a:off x="0" y="0"/>
                      <a:ext cx="2396382" cy="1663668"/>
                    </a:xfrm>
                    <a:prstGeom prst="rect">
                      <a:avLst/>
                    </a:prstGeom>
                    <a:ln>
                      <a:noFill/>
                    </a:ln>
                    <a:extLst>
                      <a:ext uri="{53640926-AAD7-44D8-BBD7-CCE9431645EC}">
                        <a14:shadowObscured xmlns:a14="http://schemas.microsoft.com/office/drawing/2010/main"/>
                      </a:ext>
                    </a:extLst>
                  </pic:spPr>
                </pic:pic>
              </a:graphicData>
            </a:graphic>
          </wp:inline>
        </w:drawing>
      </w:r>
    </w:p>
    <w:p w14:paraId="7F142D40" w14:textId="77777777" w:rsidR="00CE060C" w:rsidRDefault="00CE060C" w:rsidP="00D21B5C">
      <w:pPr>
        <w:rPr>
          <w:b/>
          <w:lang w:val="en-US"/>
        </w:rPr>
      </w:pPr>
      <w:r w:rsidRPr="00926BA2">
        <w:rPr>
          <w:noProof/>
          <w:lang w:val="es-MX"/>
        </w:rPr>
        <w:drawing>
          <wp:inline distT="0" distB="0" distL="0" distR="0" wp14:anchorId="4DD68498" wp14:editId="39A9A518">
            <wp:extent cx="2361358" cy="330506"/>
            <wp:effectExtent l="0" t="0" r="1270" b="0"/>
            <wp:docPr id="944594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94868" name="Picture 1" descr="A screenshot of a computer&#10;&#10;AI-generated content may be incorrect."/>
                    <pic:cNvPicPr/>
                  </pic:nvPicPr>
                  <pic:blipFill rotWithShape="1">
                    <a:blip r:embed="rId41"/>
                    <a:srcRect l="33476" t="12617" b="75749"/>
                    <a:stretch>
                      <a:fillRect/>
                    </a:stretch>
                  </pic:blipFill>
                  <pic:spPr bwMode="auto">
                    <a:xfrm>
                      <a:off x="0" y="0"/>
                      <a:ext cx="2585244" cy="361842"/>
                    </a:xfrm>
                    <a:prstGeom prst="rect">
                      <a:avLst/>
                    </a:prstGeom>
                    <a:ln>
                      <a:noFill/>
                    </a:ln>
                    <a:extLst>
                      <a:ext uri="{53640926-AAD7-44D8-BBD7-CCE9431645EC}">
                        <a14:shadowObscured xmlns:a14="http://schemas.microsoft.com/office/drawing/2010/main"/>
                      </a:ext>
                    </a:extLst>
                  </pic:spPr>
                </pic:pic>
              </a:graphicData>
            </a:graphic>
          </wp:inline>
        </w:drawing>
      </w:r>
    </w:p>
    <w:p w14:paraId="2A77B4EA" w14:textId="77777777" w:rsidR="00D21B5C" w:rsidRPr="00D21B5C" w:rsidRDefault="00D21B5C" w:rsidP="00D21B5C">
      <w:pPr>
        <w:rPr>
          <w:lang w:val="en-US"/>
        </w:rPr>
      </w:pPr>
      <w:proofErr w:type="spellStart"/>
      <w:r w:rsidRPr="00D21B5C">
        <w:rPr>
          <w:b/>
          <w:lang w:val="en-US"/>
        </w:rPr>
        <w:t>Resultados</w:t>
      </w:r>
      <w:proofErr w:type="spellEnd"/>
      <w:r w:rsidRPr="00D21B5C">
        <w:rPr>
          <w:b/>
          <w:lang w:val="en-US"/>
        </w:rPr>
        <w:t xml:space="preserve"> de </w:t>
      </w:r>
      <w:proofErr w:type="spellStart"/>
      <w:r w:rsidRPr="00D21B5C">
        <w:rPr>
          <w:b/>
          <w:lang w:val="en-US"/>
        </w:rPr>
        <w:t>Ejecución</w:t>
      </w:r>
      <w:proofErr w:type="spellEnd"/>
      <w:r w:rsidRPr="00D21B5C">
        <w:rPr>
          <w:b/>
          <w:lang w:val="en-US"/>
        </w:rPr>
        <w:t>:</w:t>
      </w:r>
    </w:p>
    <w:p w14:paraId="4D64305A" w14:textId="77777777" w:rsidR="00D21B5C" w:rsidRPr="00D21B5C" w:rsidRDefault="00D21B5C" w:rsidP="008B5CD3">
      <w:pPr>
        <w:numPr>
          <w:ilvl w:val="0"/>
          <w:numId w:val="24"/>
        </w:numPr>
      </w:pPr>
      <w:r w:rsidRPr="00D21B5C">
        <w:rPr>
          <w:b/>
        </w:rPr>
        <w:t>Media de tiempo de ciclo:</w:t>
      </w:r>
      <w:r w:rsidRPr="00D21B5C">
        <w:t> 2,195 ms.</w:t>
      </w:r>
    </w:p>
    <w:p w14:paraId="6554671E" w14:textId="28CF9C8D" w:rsidR="009711A2" w:rsidRPr="00CE060C" w:rsidRDefault="00D21B5C" w:rsidP="001266E6">
      <w:pPr>
        <w:numPr>
          <w:ilvl w:val="0"/>
          <w:numId w:val="24"/>
        </w:numPr>
      </w:pPr>
      <w:r w:rsidRPr="00D21B5C">
        <w:rPr>
          <w:b/>
        </w:rPr>
        <w:t>Tasa de éxito:</w:t>
      </w:r>
      <w:r w:rsidRPr="00D21B5C">
        <w:t xml:space="preserve"> El sistema procesó las solicitudes y rechazó adecuadamente los </w:t>
      </w:r>
      <w:proofErr w:type="spellStart"/>
      <w:r w:rsidRPr="00D21B5C">
        <w:t>IDs</w:t>
      </w:r>
      <w:proofErr w:type="spellEnd"/>
      <w:r w:rsidRPr="00D21B5C">
        <w:t xml:space="preserve"> inválidos inyectados sin detener el flujo de l</w:t>
      </w:r>
      <w:r w:rsidR="001A534B" w:rsidRPr="00A43863">
        <w:t>a</w:t>
      </w:r>
      <w:r w:rsidRPr="00D21B5C">
        <w:t xml:space="preserve">s demás </w:t>
      </w:r>
      <w:r w:rsidR="001A534B" w:rsidRPr="00A43863">
        <w:t>solicitudes.</w:t>
      </w:r>
    </w:p>
    <w:p w14:paraId="05BA07FA" w14:textId="579D3F3B" w:rsidR="0055304B" w:rsidRDefault="0055304B" w:rsidP="0055304B">
      <w:pPr>
        <w:pStyle w:val="Heading2"/>
        <w:rPr>
          <w:lang w:val="es-MX"/>
        </w:rPr>
      </w:pPr>
      <w:bookmarkStart w:id="37" w:name="_Toc216640231"/>
      <w:r>
        <w:rPr>
          <w:lang w:val="es-MX"/>
        </w:rPr>
        <w:t>WS_CA</w:t>
      </w:r>
      <w:bookmarkEnd w:id="37"/>
    </w:p>
    <w:p w14:paraId="3CA57AFC" w14:textId="77777777" w:rsidR="008938CC" w:rsidRPr="008938CC" w:rsidRDefault="008938CC" w:rsidP="008938CC">
      <w:pPr>
        <w:rPr>
          <w:lang w:val="en-US"/>
        </w:rPr>
      </w:pPr>
      <w:r w:rsidRPr="008938CC">
        <w:rPr>
          <w:b/>
        </w:rPr>
        <w:t>Perfil de Prueba:</w:t>
      </w:r>
      <w:r w:rsidRPr="008938CC">
        <w:t xml:space="preserve"> Esta es la prueba más crítica, ya que orquesta los servicios anteriores. </w:t>
      </w:r>
      <w:r w:rsidRPr="008938CC">
        <w:rPr>
          <w:lang w:val="en-US"/>
        </w:rPr>
        <w:t xml:space="preserve">Se </w:t>
      </w:r>
      <w:proofErr w:type="spellStart"/>
      <w:r w:rsidRPr="008938CC">
        <w:rPr>
          <w:lang w:val="en-US"/>
        </w:rPr>
        <w:t>enviaron</w:t>
      </w:r>
      <w:proofErr w:type="spellEnd"/>
      <w:r w:rsidRPr="008938CC">
        <w:rPr>
          <w:lang w:val="en-US"/>
        </w:rPr>
        <w:t xml:space="preserve"> </w:t>
      </w:r>
      <w:proofErr w:type="spellStart"/>
      <w:r w:rsidRPr="008938CC">
        <w:rPr>
          <w:lang w:val="en-US"/>
        </w:rPr>
        <w:t>objetos</w:t>
      </w:r>
      <w:proofErr w:type="spellEnd"/>
      <w:r w:rsidRPr="008938CC">
        <w:rPr>
          <w:lang w:val="en-US"/>
        </w:rPr>
        <w:t xml:space="preserve"> </w:t>
      </w:r>
      <w:proofErr w:type="spellStart"/>
      <w:r w:rsidRPr="008938CC">
        <w:rPr>
          <w:lang w:val="en-US"/>
        </w:rPr>
        <w:t>complejos</w:t>
      </w:r>
      <w:proofErr w:type="spellEnd"/>
      <w:r w:rsidRPr="008938CC">
        <w:rPr>
          <w:lang w:val="en-US"/>
        </w:rPr>
        <w:t xml:space="preserve"> (</w:t>
      </w:r>
      <w:proofErr w:type="spellStart"/>
      <w:r w:rsidRPr="008938CC">
        <w:rPr>
          <w:lang w:val="en-US"/>
        </w:rPr>
        <w:t>CmplxSolicitud</w:t>
      </w:r>
      <w:proofErr w:type="spellEnd"/>
      <w:r w:rsidRPr="008938CC">
        <w:rPr>
          <w:lang w:val="en-US"/>
        </w:rPr>
        <w:t xml:space="preserve">) con </w:t>
      </w:r>
      <w:proofErr w:type="spellStart"/>
      <w:r w:rsidRPr="008938CC">
        <w:rPr>
          <w:lang w:val="en-US"/>
        </w:rPr>
        <w:t>múltiples</w:t>
      </w:r>
      <w:proofErr w:type="spellEnd"/>
      <w:r w:rsidRPr="008938CC">
        <w:rPr>
          <w:lang w:val="en-US"/>
        </w:rPr>
        <w:t xml:space="preserve"> </w:t>
      </w:r>
      <w:proofErr w:type="spellStart"/>
      <w:r w:rsidRPr="008938CC">
        <w:rPr>
          <w:lang w:val="en-US"/>
        </w:rPr>
        <w:t>ítems</w:t>
      </w:r>
      <w:proofErr w:type="spellEnd"/>
      <w:r w:rsidRPr="008938CC">
        <w:rPr>
          <w:lang w:val="en-US"/>
        </w:rPr>
        <w:t>.</w:t>
      </w:r>
    </w:p>
    <w:p w14:paraId="336BEFC3" w14:textId="77777777" w:rsidR="008938CC" w:rsidRPr="008938CC" w:rsidRDefault="008938CC" w:rsidP="008B5CD3">
      <w:pPr>
        <w:numPr>
          <w:ilvl w:val="0"/>
          <w:numId w:val="25"/>
        </w:numPr>
      </w:pPr>
      <w:r w:rsidRPr="008938CC">
        <w:rPr>
          <w:b/>
        </w:rPr>
        <w:t>Lógica de Carga:</w:t>
      </w:r>
      <w:r w:rsidRPr="008938CC">
        <w:t> Pedidos con 1-5 ítems, variando entre productos con stock suficiente y productos agotados para forzar la lógica de "Sugerencia de Sustitutos".</w:t>
      </w:r>
    </w:p>
    <w:p w14:paraId="4ED9D9FD" w14:textId="77777777" w:rsidR="008938CC" w:rsidRPr="008938CC" w:rsidRDefault="008938CC" w:rsidP="008938CC">
      <w:pPr>
        <w:rPr>
          <w:lang w:val="en-US"/>
        </w:rPr>
      </w:pPr>
      <w:proofErr w:type="spellStart"/>
      <w:r w:rsidRPr="008938CC">
        <w:rPr>
          <w:b/>
          <w:lang w:val="en-US"/>
        </w:rPr>
        <w:t>Resultados</w:t>
      </w:r>
      <w:proofErr w:type="spellEnd"/>
      <w:r w:rsidRPr="008938CC">
        <w:rPr>
          <w:b/>
          <w:lang w:val="en-US"/>
        </w:rPr>
        <w:t xml:space="preserve"> de </w:t>
      </w:r>
      <w:proofErr w:type="spellStart"/>
      <w:r w:rsidRPr="008938CC">
        <w:rPr>
          <w:b/>
          <w:lang w:val="en-US"/>
        </w:rPr>
        <w:t>Ejecución</w:t>
      </w:r>
      <w:proofErr w:type="spellEnd"/>
      <w:r w:rsidRPr="008938CC">
        <w:rPr>
          <w:b/>
          <w:lang w:val="en-US"/>
        </w:rPr>
        <w:t>:</w:t>
      </w:r>
    </w:p>
    <w:p w14:paraId="168CAA0F" w14:textId="77777777" w:rsidR="008938CC" w:rsidRPr="008938CC" w:rsidRDefault="008938CC" w:rsidP="008B5CD3">
      <w:pPr>
        <w:numPr>
          <w:ilvl w:val="0"/>
          <w:numId w:val="26"/>
        </w:numPr>
      </w:pPr>
      <w:r w:rsidRPr="008938CC">
        <w:rPr>
          <w:b/>
        </w:rPr>
        <w:t>Media de tiempo de ciclo:</w:t>
      </w:r>
      <w:r w:rsidRPr="008938CC">
        <w:t> 5,449 ms.</w:t>
      </w:r>
    </w:p>
    <w:p w14:paraId="24142C60" w14:textId="4315892E" w:rsidR="00E51E9C" w:rsidRPr="00A43863" w:rsidRDefault="008938CC" w:rsidP="008B5CD3">
      <w:pPr>
        <w:numPr>
          <w:ilvl w:val="0"/>
          <w:numId w:val="26"/>
        </w:numPr>
      </w:pPr>
      <w:r w:rsidRPr="008938CC">
        <w:rPr>
          <w:b/>
        </w:rPr>
        <w:t>Análisis:</w:t>
      </w:r>
      <w:r w:rsidRPr="008938CC">
        <w:t> El tiempo es superior a los servicios atómicos</w:t>
      </w:r>
      <w:r w:rsidR="009D4C78">
        <w:t xml:space="preserve"> porque es</w:t>
      </w:r>
      <w:r w:rsidRPr="008938CC">
        <w:t xml:space="preserve"> </w:t>
      </w:r>
      <w:r w:rsidR="009D4C78">
        <w:t xml:space="preserve">la orquestación de todos e implica </w:t>
      </w:r>
      <w:r w:rsidRPr="008938CC">
        <w:t>la serialización de objetos complejos y múltiples llamadas a BD. La desviación estándar (3,943 ms) refleja la diferencia entre un "</w:t>
      </w:r>
      <w:proofErr w:type="spellStart"/>
      <w:r w:rsidRPr="008938CC">
        <w:t>Happy</w:t>
      </w:r>
      <w:proofErr w:type="spellEnd"/>
      <w:r w:rsidRPr="008938CC">
        <w:t xml:space="preserve"> </w:t>
      </w:r>
      <w:proofErr w:type="spellStart"/>
      <w:r w:rsidRPr="008938CC">
        <w:t>Path</w:t>
      </w:r>
      <w:proofErr w:type="spellEnd"/>
      <w:r w:rsidRPr="008938CC">
        <w:t>" (stock disponible) y un flujo de excepción (búsqueda de sustitutos).</w:t>
      </w:r>
    </w:p>
    <w:p w14:paraId="402959CF" w14:textId="330F4115" w:rsidR="007A1762" w:rsidRDefault="001A534B" w:rsidP="00E51E9C">
      <w:pPr>
        <w:rPr>
          <w:lang w:val="es-MX"/>
        </w:rPr>
      </w:pPr>
      <w:r w:rsidRPr="00821C7A">
        <w:rPr>
          <w:noProof/>
          <w:lang w:val="es-MX"/>
        </w:rPr>
        <w:lastRenderedPageBreak/>
        <w:drawing>
          <wp:anchor distT="0" distB="0" distL="114300" distR="114300" simplePos="0" relativeHeight="251658243" behindDoc="0" locked="0" layoutInCell="1" allowOverlap="1" wp14:anchorId="30197F1C" wp14:editId="53B8E294">
            <wp:simplePos x="0" y="0"/>
            <wp:positionH relativeFrom="column">
              <wp:posOffset>2920967</wp:posOffset>
            </wp:positionH>
            <wp:positionV relativeFrom="paragraph">
              <wp:posOffset>2540</wp:posOffset>
            </wp:positionV>
            <wp:extent cx="3365500" cy="1800860"/>
            <wp:effectExtent l="0" t="0" r="0" b="2540"/>
            <wp:wrapNone/>
            <wp:docPr id="1314420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3832" name="Picture 1"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t="49928"/>
                    <a:stretch>
                      <a:fillRect/>
                    </a:stretch>
                  </pic:blipFill>
                  <pic:spPr bwMode="auto">
                    <a:xfrm>
                      <a:off x="0" y="0"/>
                      <a:ext cx="3365500" cy="1800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21C7A" w:rsidRPr="00821C7A">
        <w:rPr>
          <w:noProof/>
          <w:lang w:val="es-MX"/>
        </w:rPr>
        <w:drawing>
          <wp:inline distT="0" distB="0" distL="0" distR="0" wp14:anchorId="12540FA9" wp14:editId="46A7F3BD">
            <wp:extent cx="2851484" cy="1795145"/>
            <wp:effectExtent l="0" t="0" r="6350" b="0"/>
            <wp:docPr id="383493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3832" name="Picture 1" descr="A screenshot of a computer&#10;&#10;AI-generated content may be incorrect."/>
                    <pic:cNvPicPr/>
                  </pic:nvPicPr>
                  <pic:blipFill rotWithShape="1">
                    <a:blip r:embed="rId42"/>
                    <a:srcRect r="15254" b="50071"/>
                    <a:stretch>
                      <a:fillRect/>
                    </a:stretch>
                  </pic:blipFill>
                  <pic:spPr bwMode="auto">
                    <a:xfrm>
                      <a:off x="0" y="0"/>
                      <a:ext cx="2869392" cy="1806419"/>
                    </a:xfrm>
                    <a:prstGeom prst="rect">
                      <a:avLst/>
                    </a:prstGeom>
                    <a:ln>
                      <a:noFill/>
                    </a:ln>
                    <a:extLst>
                      <a:ext uri="{53640926-AAD7-44D8-BBD7-CCE9431645EC}">
                        <a14:shadowObscured xmlns:a14="http://schemas.microsoft.com/office/drawing/2010/main"/>
                      </a:ext>
                    </a:extLst>
                  </pic:spPr>
                </pic:pic>
              </a:graphicData>
            </a:graphic>
          </wp:inline>
        </w:drawing>
      </w:r>
    </w:p>
    <w:p w14:paraId="395D453B" w14:textId="0DEFE6EF" w:rsidR="001B3A2F" w:rsidRPr="00E51E9C" w:rsidRDefault="005A1DBE" w:rsidP="00E51E9C">
      <w:pPr>
        <w:rPr>
          <w:lang w:val="es-MX"/>
        </w:rPr>
      </w:pPr>
      <w:r w:rsidRPr="005A1DBE">
        <w:rPr>
          <w:noProof/>
          <w:lang w:val="es-MX"/>
        </w:rPr>
        <w:drawing>
          <wp:inline distT="0" distB="0" distL="0" distR="0" wp14:anchorId="477B25C8" wp14:editId="05B9502B">
            <wp:extent cx="3362644" cy="452755"/>
            <wp:effectExtent l="0" t="0" r="3175" b="4445"/>
            <wp:docPr id="1139515351"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15351" name="Picture 1" descr="A close up of a number&#10;&#10;AI-generated content may be incorrect."/>
                    <pic:cNvPicPr/>
                  </pic:nvPicPr>
                  <pic:blipFill>
                    <a:blip r:embed="rId43"/>
                    <a:stretch>
                      <a:fillRect/>
                    </a:stretch>
                  </pic:blipFill>
                  <pic:spPr>
                    <a:xfrm>
                      <a:off x="0" y="0"/>
                      <a:ext cx="3468957" cy="467069"/>
                    </a:xfrm>
                    <a:prstGeom prst="rect">
                      <a:avLst/>
                    </a:prstGeom>
                  </pic:spPr>
                </pic:pic>
              </a:graphicData>
            </a:graphic>
          </wp:inline>
        </w:drawing>
      </w:r>
    </w:p>
    <w:p w14:paraId="7E29FA3B" w14:textId="0B763336" w:rsidR="008938CC" w:rsidRDefault="00883BFC" w:rsidP="008938CC">
      <w:pPr>
        <w:pStyle w:val="Heading2"/>
        <w:rPr>
          <w:lang w:val="es-MX"/>
        </w:rPr>
      </w:pPr>
      <w:bookmarkStart w:id="38" w:name="_Toc216640232"/>
      <w:r w:rsidRPr="00883BFC">
        <w:t>Reporte Tabular de Volumetrics</w:t>
      </w:r>
      <w:bookmarkEnd w:id="38"/>
    </w:p>
    <w:p w14:paraId="1E64053F" w14:textId="3F5BF1F1" w:rsidR="008938CC" w:rsidRPr="00A43863" w:rsidRDefault="006220C0" w:rsidP="006220C0">
      <w:r w:rsidRPr="00A43863">
        <w:t>A c</w:t>
      </w:r>
      <w:r w:rsidRPr="006220C0">
        <w:t xml:space="preserve">ontinuación, se presenta el resumen consolidado de </w:t>
      </w:r>
      <w:r w:rsidR="009D4C78" w:rsidRPr="006220C0">
        <w:t>las pruebas</w:t>
      </w:r>
      <w:r w:rsidRPr="006220C0">
        <w:t xml:space="preserve"> de estrés ejecutadas en la versión estable </w:t>
      </w:r>
      <w:r w:rsidR="00494C50" w:rsidRPr="00A43863">
        <w:t>con 20 Clientes con 10 solicitudes para un total de 200 transacciones cada uno</w:t>
      </w:r>
      <w:r w:rsidRPr="006220C0">
        <w:t>.</w:t>
      </w:r>
    </w:p>
    <w:tbl>
      <w:tblPr>
        <w:tblStyle w:val="TableGrid"/>
        <w:tblW w:w="0" w:type="auto"/>
        <w:tblLook w:val="04A0" w:firstRow="1" w:lastRow="0" w:firstColumn="1" w:lastColumn="0" w:noHBand="0" w:noVBand="1"/>
      </w:tblPr>
      <w:tblGrid>
        <w:gridCol w:w="1786"/>
        <w:gridCol w:w="1420"/>
        <w:gridCol w:w="1738"/>
        <w:gridCol w:w="1697"/>
        <w:gridCol w:w="1853"/>
      </w:tblGrid>
      <w:tr w:rsidR="00494C50" w14:paraId="0BEC9985" w14:textId="5DD838C0" w:rsidTr="00855EE5">
        <w:tc>
          <w:tcPr>
            <w:tcW w:w="1786" w:type="dxa"/>
          </w:tcPr>
          <w:p w14:paraId="427658A8" w14:textId="1009A3AD" w:rsidR="00494C50" w:rsidRPr="00D7270C" w:rsidRDefault="00494C50" w:rsidP="006220C0">
            <w:pPr>
              <w:rPr>
                <w:b/>
                <w:lang w:val="en-US"/>
              </w:rPr>
            </w:pPr>
            <w:proofErr w:type="spellStart"/>
            <w:r w:rsidRPr="00D7270C">
              <w:rPr>
                <w:b/>
                <w:lang w:val="en-US"/>
              </w:rPr>
              <w:t>Servicio</w:t>
            </w:r>
            <w:proofErr w:type="spellEnd"/>
          </w:p>
        </w:tc>
        <w:tc>
          <w:tcPr>
            <w:tcW w:w="1420" w:type="dxa"/>
          </w:tcPr>
          <w:p w14:paraId="50F6B781" w14:textId="7B6D0880" w:rsidR="00494C50" w:rsidRPr="00D7270C" w:rsidRDefault="00494C50" w:rsidP="006220C0">
            <w:pPr>
              <w:rPr>
                <w:b/>
                <w:lang w:val="en-US"/>
              </w:rPr>
            </w:pPr>
            <w:r w:rsidRPr="00D7270C">
              <w:rPr>
                <w:b/>
                <w:lang w:val="en-US"/>
              </w:rPr>
              <w:t xml:space="preserve">Tipo de </w:t>
            </w:r>
            <w:proofErr w:type="spellStart"/>
            <w:r w:rsidRPr="00D7270C">
              <w:rPr>
                <w:b/>
                <w:lang w:val="en-US"/>
              </w:rPr>
              <w:t>Transacción</w:t>
            </w:r>
            <w:proofErr w:type="spellEnd"/>
          </w:p>
        </w:tc>
        <w:tc>
          <w:tcPr>
            <w:tcW w:w="1738" w:type="dxa"/>
          </w:tcPr>
          <w:p w14:paraId="5F8BA959" w14:textId="23F78131" w:rsidR="00494C50" w:rsidRPr="00D7270C" w:rsidRDefault="00494C50" w:rsidP="006220C0">
            <w:pPr>
              <w:rPr>
                <w:b/>
                <w:lang w:val="en-US"/>
              </w:rPr>
            </w:pPr>
            <w:r w:rsidRPr="00D7270C">
              <w:rPr>
                <w:b/>
                <w:lang w:val="en-US"/>
              </w:rPr>
              <w:t xml:space="preserve">Tiempo </w:t>
            </w:r>
            <w:proofErr w:type="spellStart"/>
            <w:r w:rsidRPr="00D7270C">
              <w:rPr>
                <w:b/>
                <w:lang w:val="en-US"/>
              </w:rPr>
              <w:t>promedio</w:t>
            </w:r>
            <w:proofErr w:type="spellEnd"/>
            <w:r w:rsidRPr="00D7270C">
              <w:rPr>
                <w:b/>
                <w:lang w:val="en-US"/>
              </w:rPr>
              <w:t xml:space="preserve"> </w:t>
            </w:r>
            <w:r w:rsidRPr="00D7270C">
              <w:rPr>
                <w:b/>
                <w:bCs/>
              </w:rPr>
              <w:t>(μ)</w:t>
            </w:r>
          </w:p>
        </w:tc>
        <w:tc>
          <w:tcPr>
            <w:tcW w:w="1697" w:type="dxa"/>
          </w:tcPr>
          <w:p w14:paraId="1354D9F4" w14:textId="51553951" w:rsidR="00494C50" w:rsidRPr="00D7270C" w:rsidRDefault="00494C50" w:rsidP="006220C0">
            <w:pPr>
              <w:rPr>
                <w:b/>
                <w:lang w:val="en-US"/>
              </w:rPr>
            </w:pPr>
            <w:r w:rsidRPr="00D7270C">
              <w:rPr>
                <w:b/>
                <w:lang w:val="en-US"/>
              </w:rPr>
              <w:t>Tiempo Máximo</w:t>
            </w:r>
          </w:p>
        </w:tc>
        <w:tc>
          <w:tcPr>
            <w:tcW w:w="1853" w:type="dxa"/>
          </w:tcPr>
          <w:p w14:paraId="4B06102A" w14:textId="6ADFFD22" w:rsidR="00494C50" w:rsidRPr="00D7270C" w:rsidRDefault="00494C50" w:rsidP="006220C0">
            <w:pPr>
              <w:rPr>
                <w:b/>
                <w:lang w:val="en-US"/>
              </w:rPr>
            </w:pPr>
            <w:proofErr w:type="spellStart"/>
            <w:r w:rsidRPr="00D7270C">
              <w:rPr>
                <w:b/>
                <w:lang w:val="en-US"/>
              </w:rPr>
              <w:t>Estatus</w:t>
            </w:r>
            <w:proofErr w:type="spellEnd"/>
          </w:p>
        </w:tc>
      </w:tr>
      <w:tr w:rsidR="00494C50" w14:paraId="23F1263B" w14:textId="55F4CC0E" w:rsidTr="00855EE5">
        <w:tc>
          <w:tcPr>
            <w:tcW w:w="1786" w:type="dxa"/>
          </w:tcPr>
          <w:p w14:paraId="48EAA723" w14:textId="79B8A151" w:rsidR="00494C50" w:rsidRDefault="00494C50" w:rsidP="00BF0509">
            <w:pPr>
              <w:rPr>
                <w:lang w:val="en-US"/>
              </w:rPr>
            </w:pPr>
            <w:proofErr w:type="spellStart"/>
            <w:r w:rsidRPr="005C1DB9">
              <w:rPr>
                <w:b/>
                <w:bCs/>
                <w:color w:val="000000"/>
              </w:rPr>
              <w:t>WS_</w:t>
            </w:r>
            <w:r>
              <w:rPr>
                <w:b/>
                <w:bCs/>
                <w:color w:val="000000"/>
              </w:rPr>
              <w:t>Pedidos</w:t>
            </w:r>
            <w:proofErr w:type="spellEnd"/>
          </w:p>
        </w:tc>
        <w:tc>
          <w:tcPr>
            <w:tcW w:w="1420" w:type="dxa"/>
          </w:tcPr>
          <w:p w14:paraId="37CCC4C0" w14:textId="6CA24FAA" w:rsidR="00494C50" w:rsidRDefault="00494C50" w:rsidP="00BF0509">
            <w:pPr>
              <w:rPr>
                <w:lang w:val="en-US"/>
              </w:rPr>
            </w:pPr>
            <w:r w:rsidRPr="005C1DB9">
              <w:rPr>
                <w:color w:val="000000"/>
              </w:rPr>
              <w:t>Gestión de Inventario / Búsqueda</w:t>
            </w:r>
          </w:p>
        </w:tc>
        <w:tc>
          <w:tcPr>
            <w:tcW w:w="1738" w:type="dxa"/>
          </w:tcPr>
          <w:p w14:paraId="3CCD615C" w14:textId="3C843E37" w:rsidR="00494C50" w:rsidRPr="00715964" w:rsidRDefault="00494C50" w:rsidP="00BF0509">
            <w:pPr>
              <w:rPr>
                <w:lang w:val="en-US"/>
              </w:rPr>
            </w:pPr>
            <w:r w:rsidRPr="00715964">
              <w:rPr>
                <w:color w:val="000000"/>
              </w:rPr>
              <w:t>3,436 ms</w:t>
            </w:r>
          </w:p>
        </w:tc>
        <w:tc>
          <w:tcPr>
            <w:tcW w:w="1697" w:type="dxa"/>
          </w:tcPr>
          <w:p w14:paraId="2E1CDA58" w14:textId="5921648C" w:rsidR="00494C50" w:rsidRDefault="00494C50" w:rsidP="00BF0509">
            <w:pPr>
              <w:rPr>
                <w:lang w:val="en-US"/>
              </w:rPr>
            </w:pPr>
            <w:r w:rsidRPr="005C1DB9">
              <w:rPr>
                <w:color w:val="000000"/>
              </w:rPr>
              <w:t>14,785 ms</w:t>
            </w:r>
          </w:p>
        </w:tc>
        <w:tc>
          <w:tcPr>
            <w:tcW w:w="1853" w:type="dxa"/>
          </w:tcPr>
          <w:p w14:paraId="2B452302" w14:textId="38EDBB95" w:rsidR="00494C50" w:rsidRPr="005C1DB9" w:rsidRDefault="00494C50" w:rsidP="00BF0509">
            <w:pPr>
              <w:rPr>
                <w:color w:val="000000"/>
              </w:rPr>
            </w:pPr>
            <w:r>
              <w:rPr>
                <w:color w:val="000000"/>
              </w:rPr>
              <w:t>SATISFACTORIO</w:t>
            </w:r>
          </w:p>
        </w:tc>
      </w:tr>
      <w:tr w:rsidR="00690A91" w14:paraId="789D111D" w14:textId="77777777" w:rsidTr="00855EE5">
        <w:tc>
          <w:tcPr>
            <w:tcW w:w="1786" w:type="dxa"/>
          </w:tcPr>
          <w:p w14:paraId="10ADB548" w14:textId="6109ABF5" w:rsidR="00690A91" w:rsidRPr="005C1DB9" w:rsidRDefault="00690A91" w:rsidP="00690A91">
            <w:pPr>
              <w:rPr>
                <w:b/>
                <w:bCs/>
                <w:color w:val="000000"/>
              </w:rPr>
            </w:pPr>
            <w:r>
              <w:rPr>
                <w:b/>
                <w:bCs/>
                <w:color w:val="000000"/>
              </w:rPr>
              <w:t>WS_Autorización</w:t>
            </w:r>
          </w:p>
        </w:tc>
        <w:tc>
          <w:tcPr>
            <w:tcW w:w="1420" w:type="dxa"/>
          </w:tcPr>
          <w:p w14:paraId="731045F9" w14:textId="10AF3A3B" w:rsidR="00690A91" w:rsidRPr="005C1DB9" w:rsidRDefault="00690A91" w:rsidP="00690A91">
            <w:pPr>
              <w:rPr>
                <w:color w:val="000000"/>
              </w:rPr>
            </w:pPr>
            <w:r>
              <w:rPr>
                <w:color w:val="000000"/>
              </w:rPr>
              <w:t>V</w:t>
            </w:r>
            <w:r w:rsidRPr="00690A91">
              <w:rPr>
                <w:color w:val="000000"/>
              </w:rPr>
              <w:t xml:space="preserve">alidación Financiera </w:t>
            </w:r>
          </w:p>
        </w:tc>
        <w:tc>
          <w:tcPr>
            <w:tcW w:w="1738" w:type="dxa"/>
          </w:tcPr>
          <w:p w14:paraId="525951D9" w14:textId="5D7C5933" w:rsidR="00690A91" w:rsidRPr="00690A91" w:rsidRDefault="00690A91" w:rsidP="00690A91">
            <w:pPr>
              <w:rPr>
                <w:color w:val="000000"/>
              </w:rPr>
            </w:pPr>
            <w:r w:rsidRPr="00690A91">
              <w:rPr>
                <w:color w:val="000000"/>
              </w:rPr>
              <w:t>1,792 ms</w:t>
            </w:r>
          </w:p>
        </w:tc>
        <w:tc>
          <w:tcPr>
            <w:tcW w:w="1697" w:type="dxa"/>
          </w:tcPr>
          <w:p w14:paraId="47A5DD5B" w14:textId="34229C6E" w:rsidR="00690A91" w:rsidRPr="005C1DB9" w:rsidRDefault="00690A91" w:rsidP="00690A91">
            <w:pPr>
              <w:rPr>
                <w:color w:val="000000"/>
              </w:rPr>
            </w:pPr>
            <w:r>
              <w:rPr>
                <w:color w:val="000000"/>
              </w:rPr>
              <w:t>6,640 ms</w:t>
            </w:r>
          </w:p>
        </w:tc>
        <w:tc>
          <w:tcPr>
            <w:tcW w:w="1853" w:type="dxa"/>
          </w:tcPr>
          <w:p w14:paraId="4129B8A3" w14:textId="47099889" w:rsidR="00690A91" w:rsidRDefault="00690A91" w:rsidP="00690A91">
            <w:pPr>
              <w:rPr>
                <w:color w:val="000000"/>
              </w:rPr>
            </w:pPr>
            <w:r>
              <w:rPr>
                <w:color w:val="000000"/>
              </w:rPr>
              <w:t>SATISFACTORIO</w:t>
            </w:r>
          </w:p>
        </w:tc>
      </w:tr>
      <w:tr w:rsidR="00690A91" w14:paraId="708176D2" w14:textId="77777777" w:rsidTr="00855EE5">
        <w:tc>
          <w:tcPr>
            <w:tcW w:w="1786" w:type="dxa"/>
          </w:tcPr>
          <w:p w14:paraId="7998D3E1" w14:textId="50B6135B" w:rsidR="00690A91" w:rsidRPr="005C1DB9" w:rsidRDefault="00D7270C" w:rsidP="00690A91">
            <w:pPr>
              <w:rPr>
                <w:b/>
                <w:bCs/>
                <w:color w:val="000000"/>
              </w:rPr>
            </w:pPr>
            <w:r w:rsidRPr="00D7270C">
              <w:rPr>
                <w:b/>
                <w:bCs/>
                <w:color w:val="000000"/>
              </w:rPr>
              <w:t xml:space="preserve">WS_ </w:t>
            </w:r>
            <w:proofErr w:type="spellStart"/>
            <w:r>
              <w:rPr>
                <w:b/>
                <w:bCs/>
                <w:color w:val="000000"/>
              </w:rPr>
              <w:t>Envios</w:t>
            </w:r>
            <w:proofErr w:type="spellEnd"/>
            <w:r>
              <w:rPr>
                <w:b/>
                <w:bCs/>
                <w:color w:val="000000"/>
              </w:rPr>
              <w:t xml:space="preserve"> </w:t>
            </w:r>
          </w:p>
        </w:tc>
        <w:tc>
          <w:tcPr>
            <w:tcW w:w="1420" w:type="dxa"/>
          </w:tcPr>
          <w:p w14:paraId="770567EE" w14:textId="3B2C28A7" w:rsidR="00690A91" w:rsidRPr="00D7270C" w:rsidRDefault="00D7270C" w:rsidP="00690A91">
            <w:pPr>
              <w:rPr>
                <w:color w:val="000000"/>
              </w:rPr>
            </w:pPr>
            <w:r w:rsidRPr="00D7270C">
              <w:rPr>
                <w:color w:val="000000"/>
              </w:rPr>
              <w:t>Logística / Cálculo</w:t>
            </w:r>
          </w:p>
        </w:tc>
        <w:tc>
          <w:tcPr>
            <w:tcW w:w="1738" w:type="dxa"/>
          </w:tcPr>
          <w:p w14:paraId="257105C8" w14:textId="655D91BB" w:rsidR="00690A91" w:rsidRPr="00D7270C" w:rsidRDefault="00D7270C" w:rsidP="00690A91">
            <w:pPr>
              <w:rPr>
                <w:color w:val="000000"/>
              </w:rPr>
            </w:pPr>
            <w:r w:rsidRPr="00D7270C">
              <w:rPr>
                <w:color w:val="000000"/>
              </w:rPr>
              <w:t>2,195 ms</w:t>
            </w:r>
          </w:p>
        </w:tc>
        <w:tc>
          <w:tcPr>
            <w:tcW w:w="1697" w:type="dxa"/>
          </w:tcPr>
          <w:p w14:paraId="7BF787EB" w14:textId="2B013C45" w:rsidR="00690A91" w:rsidRPr="005C1DB9" w:rsidRDefault="00D7270C" w:rsidP="00690A91">
            <w:pPr>
              <w:rPr>
                <w:color w:val="000000"/>
              </w:rPr>
            </w:pPr>
            <w:r>
              <w:rPr>
                <w:color w:val="000000"/>
              </w:rPr>
              <w:t>8,220 ms</w:t>
            </w:r>
          </w:p>
        </w:tc>
        <w:tc>
          <w:tcPr>
            <w:tcW w:w="1853" w:type="dxa"/>
          </w:tcPr>
          <w:p w14:paraId="62264066" w14:textId="67106066" w:rsidR="00690A91" w:rsidRDefault="00690A91" w:rsidP="00690A91">
            <w:pPr>
              <w:rPr>
                <w:color w:val="000000"/>
              </w:rPr>
            </w:pPr>
            <w:r>
              <w:rPr>
                <w:color w:val="000000"/>
              </w:rPr>
              <w:t>SATISFACTORIO</w:t>
            </w:r>
          </w:p>
        </w:tc>
      </w:tr>
      <w:tr w:rsidR="00690A91" w14:paraId="45C9CBD7" w14:textId="77777777" w:rsidTr="00855EE5">
        <w:tc>
          <w:tcPr>
            <w:tcW w:w="1786" w:type="dxa"/>
          </w:tcPr>
          <w:p w14:paraId="095869B3" w14:textId="42F422E7" w:rsidR="00690A91" w:rsidRPr="005C1DB9" w:rsidRDefault="00D7270C" w:rsidP="00690A91">
            <w:pPr>
              <w:rPr>
                <w:b/>
                <w:bCs/>
                <w:color w:val="000000"/>
              </w:rPr>
            </w:pPr>
            <w:r>
              <w:rPr>
                <w:b/>
                <w:bCs/>
                <w:color w:val="000000"/>
              </w:rPr>
              <w:t>WS_CA (BPEL)</w:t>
            </w:r>
          </w:p>
        </w:tc>
        <w:tc>
          <w:tcPr>
            <w:tcW w:w="1420" w:type="dxa"/>
          </w:tcPr>
          <w:p w14:paraId="1FDBA2BD" w14:textId="290819F0" w:rsidR="00690A91" w:rsidRPr="005C1DB9" w:rsidRDefault="00D7270C" w:rsidP="00690A91">
            <w:pPr>
              <w:rPr>
                <w:color w:val="000000"/>
              </w:rPr>
            </w:pPr>
            <w:r>
              <w:rPr>
                <w:color w:val="000000"/>
              </w:rPr>
              <w:t>Orquestación completa (Venta)</w:t>
            </w:r>
          </w:p>
        </w:tc>
        <w:tc>
          <w:tcPr>
            <w:tcW w:w="1738" w:type="dxa"/>
          </w:tcPr>
          <w:p w14:paraId="47FEF4AB" w14:textId="29CDA6D1" w:rsidR="00690A91" w:rsidRPr="00D7270C" w:rsidRDefault="00D7270C" w:rsidP="00690A91">
            <w:pPr>
              <w:rPr>
                <w:color w:val="000000"/>
              </w:rPr>
            </w:pPr>
            <w:r w:rsidRPr="00D7270C">
              <w:rPr>
                <w:color w:val="000000"/>
              </w:rPr>
              <w:t>5,449 ms</w:t>
            </w:r>
          </w:p>
        </w:tc>
        <w:tc>
          <w:tcPr>
            <w:tcW w:w="1697" w:type="dxa"/>
          </w:tcPr>
          <w:p w14:paraId="1AFD0CF4" w14:textId="54C59D8B" w:rsidR="00690A91" w:rsidRPr="005C1DB9" w:rsidRDefault="00D7270C" w:rsidP="00690A91">
            <w:pPr>
              <w:rPr>
                <w:color w:val="000000"/>
              </w:rPr>
            </w:pPr>
            <w:r>
              <w:rPr>
                <w:color w:val="000000"/>
              </w:rPr>
              <w:t>19,370</w:t>
            </w:r>
          </w:p>
        </w:tc>
        <w:tc>
          <w:tcPr>
            <w:tcW w:w="1853" w:type="dxa"/>
          </w:tcPr>
          <w:p w14:paraId="78E6B565" w14:textId="4399CEC3" w:rsidR="00690A91" w:rsidRDefault="00690A91" w:rsidP="00690A91">
            <w:pPr>
              <w:rPr>
                <w:color w:val="000000"/>
              </w:rPr>
            </w:pPr>
            <w:r>
              <w:rPr>
                <w:color w:val="000000"/>
              </w:rPr>
              <w:t>SATISFACTORIO</w:t>
            </w:r>
          </w:p>
        </w:tc>
      </w:tr>
    </w:tbl>
    <w:p w14:paraId="619CDCCD" w14:textId="4FA39666" w:rsidR="00855EE5" w:rsidRDefault="008D234E" w:rsidP="00855EE5">
      <w:pPr>
        <w:pStyle w:val="Heading2"/>
      </w:pPr>
      <w:bookmarkStart w:id="39" w:name="_Toc216640233"/>
      <w:r w:rsidRPr="008D234E">
        <w:t>Análisis de Consumo de Recursos (Hardware)</w:t>
      </w:r>
      <w:bookmarkEnd w:id="39"/>
    </w:p>
    <w:p w14:paraId="6B8A3D0C" w14:textId="5688FDCF" w:rsidR="00671B0F" w:rsidRDefault="00671B0F" w:rsidP="00AF5A6E">
      <w:pPr>
        <w:jc w:val="both"/>
      </w:pPr>
      <w:r w:rsidRPr="00671B0F">
        <w:t xml:space="preserve">Durante la ejecución concurrente de los 4 servicios (con 20 </w:t>
      </w:r>
      <w:r>
        <w:t>clientes</w:t>
      </w:r>
      <w:r w:rsidRPr="00671B0F">
        <w:t xml:space="preserve"> activos simultáneamente), se monitoreó el rendimiento del servidor (localhost). La siguiente tabla resume el comportamiento de los recursos físicos, contrastando el estado de reposo</w:t>
      </w:r>
      <w:r w:rsidR="00AF5A6E">
        <w:t xml:space="preserve"> </w:t>
      </w:r>
      <w:r w:rsidRPr="00671B0F">
        <w:t>contra el pico máximo de estrés.</w:t>
      </w:r>
    </w:p>
    <w:tbl>
      <w:tblPr>
        <w:tblStyle w:val="TableGrid"/>
        <w:tblW w:w="0" w:type="auto"/>
        <w:tblLook w:val="04A0" w:firstRow="1" w:lastRow="0" w:firstColumn="1" w:lastColumn="0" w:noHBand="0" w:noVBand="1"/>
      </w:tblPr>
      <w:tblGrid>
        <w:gridCol w:w="2123"/>
        <w:gridCol w:w="2123"/>
        <w:gridCol w:w="2124"/>
        <w:gridCol w:w="2124"/>
      </w:tblGrid>
      <w:tr w:rsidR="00F750CB" w:rsidRPr="00AF5A6E" w14:paraId="5A080B68" w14:textId="77777777" w:rsidTr="00F750CB">
        <w:tc>
          <w:tcPr>
            <w:tcW w:w="2123" w:type="dxa"/>
          </w:tcPr>
          <w:p w14:paraId="5988F710" w14:textId="030B46E8" w:rsidR="00F750CB" w:rsidRPr="00AF5A6E" w:rsidRDefault="00AF5A6E" w:rsidP="00671B0F">
            <w:pPr>
              <w:rPr>
                <w:b/>
                <w:bCs/>
              </w:rPr>
            </w:pPr>
            <w:r w:rsidRPr="00AF5A6E">
              <w:rPr>
                <w:b/>
                <w:bCs/>
              </w:rPr>
              <w:t>Recurso</w:t>
            </w:r>
          </w:p>
        </w:tc>
        <w:tc>
          <w:tcPr>
            <w:tcW w:w="2123" w:type="dxa"/>
          </w:tcPr>
          <w:p w14:paraId="767B0776" w14:textId="73CEC831" w:rsidR="00F750CB" w:rsidRPr="00AF5A6E" w:rsidRDefault="00AF5A6E" w:rsidP="00671B0F">
            <w:pPr>
              <w:rPr>
                <w:b/>
                <w:bCs/>
              </w:rPr>
            </w:pPr>
            <w:r w:rsidRPr="00AF5A6E">
              <w:rPr>
                <w:b/>
                <w:bCs/>
              </w:rPr>
              <w:t>Consumo en Reposo</w:t>
            </w:r>
          </w:p>
        </w:tc>
        <w:tc>
          <w:tcPr>
            <w:tcW w:w="2124" w:type="dxa"/>
          </w:tcPr>
          <w:p w14:paraId="68DA3439" w14:textId="620409F8" w:rsidR="00F750CB" w:rsidRPr="00AF5A6E" w:rsidRDefault="00AF5A6E" w:rsidP="00671B0F">
            <w:pPr>
              <w:rPr>
                <w:b/>
                <w:bCs/>
              </w:rPr>
            </w:pPr>
            <w:r w:rsidRPr="00AF5A6E">
              <w:rPr>
                <w:b/>
                <w:bCs/>
              </w:rPr>
              <w:t>Consumo bajo Estrés</w:t>
            </w:r>
          </w:p>
        </w:tc>
        <w:tc>
          <w:tcPr>
            <w:tcW w:w="2124" w:type="dxa"/>
          </w:tcPr>
          <w:p w14:paraId="16126060" w14:textId="3B33FCF4" w:rsidR="00F750CB" w:rsidRPr="00AF5A6E" w:rsidRDefault="00AF5A6E" w:rsidP="00671B0F">
            <w:pPr>
              <w:rPr>
                <w:b/>
                <w:bCs/>
              </w:rPr>
            </w:pPr>
            <w:r w:rsidRPr="00AF5A6E">
              <w:rPr>
                <w:b/>
                <w:bCs/>
              </w:rPr>
              <w:t>Estado de Saturación</w:t>
            </w:r>
          </w:p>
        </w:tc>
      </w:tr>
      <w:tr w:rsidR="00AF5A6E" w14:paraId="1E013B96" w14:textId="77777777" w:rsidTr="00F750CB">
        <w:tc>
          <w:tcPr>
            <w:tcW w:w="2123" w:type="dxa"/>
          </w:tcPr>
          <w:p w14:paraId="6BACA3A9" w14:textId="3A0AA76A" w:rsidR="00AF5A6E" w:rsidRDefault="00AF5A6E" w:rsidP="00671B0F">
            <w:r>
              <w:t>Procesador (CPU)</w:t>
            </w:r>
          </w:p>
        </w:tc>
        <w:tc>
          <w:tcPr>
            <w:tcW w:w="2123" w:type="dxa"/>
          </w:tcPr>
          <w:p w14:paraId="590F880C" w14:textId="073CFD9C" w:rsidR="00AF5A6E" w:rsidRDefault="00AF5A6E" w:rsidP="00671B0F">
            <w:r>
              <w:t>3%-</w:t>
            </w:r>
            <w:r w:rsidR="00660682">
              <w:t>7</w:t>
            </w:r>
            <w:r>
              <w:t>%</w:t>
            </w:r>
          </w:p>
        </w:tc>
        <w:tc>
          <w:tcPr>
            <w:tcW w:w="2124" w:type="dxa"/>
          </w:tcPr>
          <w:p w14:paraId="43E325BA" w14:textId="50D17399" w:rsidR="00AF5A6E" w:rsidRDefault="00E22DE1" w:rsidP="00671B0F">
            <w:r>
              <w:t>89%-9</w:t>
            </w:r>
            <w:r w:rsidR="0035742F">
              <w:t>7</w:t>
            </w:r>
            <w:r w:rsidR="00AF5A6E">
              <w:t>%</w:t>
            </w:r>
          </w:p>
        </w:tc>
        <w:tc>
          <w:tcPr>
            <w:tcW w:w="2124" w:type="dxa"/>
          </w:tcPr>
          <w:p w14:paraId="7C2B2396" w14:textId="77210D19" w:rsidR="00AF5A6E" w:rsidRDefault="00660682" w:rsidP="00671B0F">
            <w:r>
              <w:t>Alta</w:t>
            </w:r>
          </w:p>
        </w:tc>
      </w:tr>
      <w:tr w:rsidR="00AF5A6E" w14:paraId="2A107D04" w14:textId="77777777" w:rsidTr="00F750CB">
        <w:tc>
          <w:tcPr>
            <w:tcW w:w="2123" w:type="dxa"/>
          </w:tcPr>
          <w:p w14:paraId="594D05D0" w14:textId="595F63C2" w:rsidR="00AF5A6E" w:rsidRDefault="00AF5A6E" w:rsidP="00671B0F">
            <w:r>
              <w:t>Memoria RAM</w:t>
            </w:r>
          </w:p>
        </w:tc>
        <w:tc>
          <w:tcPr>
            <w:tcW w:w="2123" w:type="dxa"/>
          </w:tcPr>
          <w:p w14:paraId="7AE4D9EB" w14:textId="10B9768B" w:rsidR="00AF5A6E" w:rsidRDefault="00660682" w:rsidP="00671B0F">
            <w:r>
              <w:t>67%-</w:t>
            </w:r>
            <w:r w:rsidR="00AF5A6E">
              <w:t>75%</w:t>
            </w:r>
          </w:p>
        </w:tc>
        <w:tc>
          <w:tcPr>
            <w:tcW w:w="2124" w:type="dxa"/>
          </w:tcPr>
          <w:p w14:paraId="38891903" w14:textId="70CC33B1" w:rsidR="00AF5A6E" w:rsidRDefault="00AF5A6E" w:rsidP="00671B0F">
            <w:r>
              <w:t>88%-92%</w:t>
            </w:r>
          </w:p>
        </w:tc>
        <w:tc>
          <w:tcPr>
            <w:tcW w:w="2124" w:type="dxa"/>
          </w:tcPr>
          <w:p w14:paraId="7E915FAD" w14:textId="34C29A66" w:rsidR="00AF5A6E" w:rsidRDefault="00660682" w:rsidP="00671B0F">
            <w:r>
              <w:t>Alta</w:t>
            </w:r>
          </w:p>
        </w:tc>
      </w:tr>
      <w:tr w:rsidR="00AF5A6E" w14:paraId="7584F144" w14:textId="77777777" w:rsidTr="00F750CB">
        <w:tc>
          <w:tcPr>
            <w:tcW w:w="2123" w:type="dxa"/>
          </w:tcPr>
          <w:p w14:paraId="43CE73DB" w14:textId="28140F20" w:rsidR="00AF5A6E" w:rsidRDefault="00AF5A6E" w:rsidP="00671B0F">
            <w:r>
              <w:t>Disco (I/O</w:t>
            </w:r>
          </w:p>
        </w:tc>
        <w:tc>
          <w:tcPr>
            <w:tcW w:w="2123" w:type="dxa"/>
          </w:tcPr>
          <w:p w14:paraId="623F643C" w14:textId="3C0FDF58" w:rsidR="00AF5A6E" w:rsidRDefault="00E22DE1" w:rsidP="00671B0F">
            <w:r>
              <w:t>&lt; 1%</w:t>
            </w:r>
          </w:p>
        </w:tc>
        <w:tc>
          <w:tcPr>
            <w:tcW w:w="2124" w:type="dxa"/>
          </w:tcPr>
          <w:p w14:paraId="34F53D2C" w14:textId="1DA55612" w:rsidR="00AF5A6E" w:rsidRDefault="00E22DE1" w:rsidP="00671B0F">
            <w:r>
              <w:t>0%-</w:t>
            </w:r>
            <w:r w:rsidR="005A1DBE">
              <w:t>1</w:t>
            </w:r>
            <w:r>
              <w:t>5%</w:t>
            </w:r>
          </w:p>
        </w:tc>
        <w:tc>
          <w:tcPr>
            <w:tcW w:w="2124" w:type="dxa"/>
          </w:tcPr>
          <w:p w14:paraId="3F387FA0" w14:textId="5CFA7B05" w:rsidR="00AF5A6E" w:rsidRDefault="00660682" w:rsidP="00671B0F">
            <w:r>
              <w:t>Baja</w:t>
            </w:r>
          </w:p>
        </w:tc>
      </w:tr>
    </w:tbl>
    <w:p w14:paraId="0FE629AF" w14:textId="77777777" w:rsidR="00D00069" w:rsidRDefault="00D00069" w:rsidP="00671B0F"/>
    <w:p w14:paraId="1A34D323" w14:textId="466D9C48" w:rsidR="00A46C0C" w:rsidRPr="00A43863" w:rsidRDefault="00A46C0C" w:rsidP="008B5CD3">
      <w:pPr>
        <w:pStyle w:val="ListParagraph"/>
        <w:numPr>
          <w:ilvl w:val="0"/>
          <w:numId w:val="30"/>
        </w:numPr>
      </w:pPr>
      <w:r w:rsidRPr="00A46C0C">
        <w:rPr>
          <w:b/>
        </w:rPr>
        <w:t>Uso de CPU (93%):</w:t>
      </w:r>
      <w:r w:rsidRPr="00A46C0C">
        <w:t xml:space="preserve"> El salto del 5% al 93% confirma que la prueba fue efectiva. La lógica de negocio (reglas de crédito, búsqueda de sustitutos y orquestación BPEL) consumió casi la totalidad </w:t>
      </w:r>
      <w:r w:rsidR="00B84FFD">
        <w:t>del CPU</w:t>
      </w:r>
      <w:r w:rsidRPr="00A46C0C">
        <w:t>, demostrando que el software es capaz de aprovechar la potencia del servidor.</w:t>
      </w:r>
    </w:p>
    <w:p w14:paraId="1EDF21CD" w14:textId="58034743" w:rsidR="00A46C0C" w:rsidRPr="00A46C0C" w:rsidRDefault="00A46C0C" w:rsidP="008B5CD3">
      <w:pPr>
        <w:pStyle w:val="ListParagraph"/>
        <w:numPr>
          <w:ilvl w:val="0"/>
          <w:numId w:val="30"/>
        </w:numPr>
      </w:pPr>
      <w:r w:rsidRPr="00A46C0C">
        <w:rPr>
          <w:b/>
        </w:rPr>
        <w:t>Uso de Memoria (88%):</w:t>
      </w:r>
      <w:r w:rsidRPr="00A46C0C">
        <w:t xml:space="preserve"> El incremento en RAM refleja la carga de objetos en </w:t>
      </w:r>
      <w:proofErr w:type="spellStart"/>
      <w:r w:rsidRPr="00A46C0C">
        <w:t>GlassFish</w:t>
      </w:r>
      <w:proofErr w:type="spellEnd"/>
      <w:r w:rsidRPr="00A46C0C">
        <w:t xml:space="preserve"> necesarios para sostener a los 20 clientes concurrentes.</w:t>
      </w:r>
    </w:p>
    <w:p w14:paraId="26B73958" w14:textId="780DF424" w:rsidR="00A46C0C" w:rsidRPr="00A43863" w:rsidRDefault="00A46C0C" w:rsidP="00671B0F">
      <w:r w:rsidRPr="00A46C0C">
        <w:lastRenderedPageBreak/>
        <w:t xml:space="preserve">El hardware actual es suficiente para soportar la carga volumétrica de prueba (20 clientes), operando cerca de su límite </w:t>
      </w:r>
      <w:r w:rsidR="00B84FFD" w:rsidRPr="00A46C0C">
        <w:t>físico,</w:t>
      </w:r>
      <w:r w:rsidRPr="00A46C0C">
        <w:t xml:space="preserve"> pero manteniendo la estabilidad</w:t>
      </w:r>
      <w:r w:rsidRPr="00A43863">
        <w:t>.</w:t>
      </w:r>
    </w:p>
    <w:p w14:paraId="6A128A6B" w14:textId="62CD5CFD" w:rsidR="000564EE" w:rsidRDefault="000564EE" w:rsidP="000564EE">
      <w:pPr>
        <w:pStyle w:val="Heading2"/>
      </w:pPr>
      <w:bookmarkStart w:id="40" w:name="_Toc216640234"/>
      <w:r>
        <w:t>Conclusión de Volumetrics</w:t>
      </w:r>
      <w:bookmarkEnd w:id="40"/>
    </w:p>
    <w:p w14:paraId="31F957F1" w14:textId="77777777" w:rsidR="007C2860" w:rsidRPr="007C2860" w:rsidRDefault="007C2860" w:rsidP="007C2860">
      <w:r w:rsidRPr="007C2860">
        <w:t>Se satisfacen los requerimientos volumétricos para una carga de 20 usuarios concurrentes, manteniendo la estabilidad operativa sin caída de servicios.</w:t>
      </w:r>
    </w:p>
    <w:p w14:paraId="39D84109" w14:textId="387BB013" w:rsidR="007C2860" w:rsidRPr="00A43863" w:rsidRDefault="007C2860" w:rsidP="008B5CD3">
      <w:pPr>
        <w:pStyle w:val="ListParagraph"/>
        <w:numPr>
          <w:ilvl w:val="0"/>
          <w:numId w:val="29"/>
        </w:numPr>
      </w:pPr>
      <w:r w:rsidRPr="007C2860">
        <w:t>El sistema gestionó exitosamente 800 transacciones complejas en total (sumando todos los servicios) durante la ventana de prueba</w:t>
      </w:r>
      <w:r w:rsidR="005B71FC" w:rsidRPr="00A43863">
        <w:t xml:space="preserve">, con alrededor de 100 por minuto, cumpliendo con la </w:t>
      </w:r>
      <w:r w:rsidR="005B71FC" w:rsidRPr="00B84FFD">
        <w:rPr>
          <w:b/>
          <w:bCs/>
        </w:rPr>
        <w:t>RNF1</w:t>
      </w:r>
      <w:r w:rsidRPr="007C2860">
        <w:t>.</w:t>
      </w:r>
    </w:p>
    <w:p w14:paraId="4FC5BEEC" w14:textId="3ADBED67" w:rsidR="00AD2C19" w:rsidRPr="00AD2C19" w:rsidRDefault="007C2860" w:rsidP="00B84FFD">
      <w:pPr>
        <w:pStyle w:val="ListParagraph"/>
        <w:numPr>
          <w:ilvl w:val="0"/>
          <w:numId w:val="29"/>
        </w:numPr>
      </w:pPr>
      <w:r w:rsidRPr="007C2860">
        <w:t xml:space="preserve">La latencia del servicio integrado (~5.4 </w:t>
      </w:r>
      <w:proofErr w:type="spellStart"/>
      <w:r w:rsidRPr="007C2860">
        <w:t>seg</w:t>
      </w:r>
      <w:proofErr w:type="spellEnd"/>
      <w:r w:rsidRPr="007C2860">
        <w:t>) es aceptable considerando que realiza validaciones en tiempo real de inventario, crédito y logística en una sola operación atómica.</w:t>
      </w:r>
      <w:r w:rsidR="00051F2D" w:rsidRPr="00A43863">
        <w:t xml:space="preserve"> Se cumple </w:t>
      </w:r>
      <w:r w:rsidR="005B71FC" w:rsidRPr="00B84FFD">
        <w:rPr>
          <w:b/>
          <w:bCs/>
        </w:rPr>
        <w:t>RNF</w:t>
      </w:r>
      <w:r w:rsidR="00051F2D" w:rsidRPr="00B84FFD">
        <w:rPr>
          <w:b/>
          <w:bCs/>
        </w:rPr>
        <w:t>2</w:t>
      </w:r>
      <w:r w:rsidR="00051F2D">
        <w:t xml:space="preserve"> para servicios separados, pero claro que el CA toma más tiempo</w:t>
      </w:r>
    </w:p>
    <w:p w14:paraId="0A3722CB" w14:textId="7CACBA2B" w:rsidR="00B40820" w:rsidRDefault="00B40820" w:rsidP="00447BE7">
      <w:pPr>
        <w:pStyle w:val="Heading1"/>
      </w:pPr>
      <w:bookmarkStart w:id="41" w:name="_Toc216640235"/>
      <w:r>
        <w:t>Arquitectura y versiones</w:t>
      </w:r>
      <w:bookmarkEnd w:id="41"/>
    </w:p>
    <w:p w14:paraId="04C4666A" w14:textId="3F47E1BB" w:rsidR="002F597B" w:rsidRDefault="002F597B" w:rsidP="002F597B">
      <w:pPr>
        <w:rPr>
          <w:lang w:val="es-MX"/>
        </w:rPr>
      </w:pPr>
    </w:p>
    <w:tbl>
      <w:tblPr>
        <w:tblStyle w:val="TableGrid"/>
        <w:tblW w:w="8484" w:type="dxa"/>
        <w:tblLook w:val="04A0" w:firstRow="1" w:lastRow="0" w:firstColumn="1" w:lastColumn="0" w:noHBand="0" w:noVBand="1"/>
      </w:tblPr>
      <w:tblGrid>
        <w:gridCol w:w="720"/>
        <w:gridCol w:w="1947"/>
        <w:gridCol w:w="1553"/>
        <w:gridCol w:w="1429"/>
        <w:gridCol w:w="992"/>
        <w:gridCol w:w="1843"/>
      </w:tblGrid>
      <w:tr w:rsidR="3D093C39" w:rsidRPr="00035953" w14:paraId="1BAE2F46"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90" w:type="dxa"/>
              <w:left w:w="90" w:type="dxa"/>
              <w:bottom w:w="90" w:type="dxa"/>
              <w:right w:w="90" w:type="dxa"/>
            </w:tcMar>
          </w:tcPr>
          <w:p w14:paraId="4622C010" w14:textId="4B637BF1" w:rsidR="3D093C39" w:rsidRPr="00035953" w:rsidRDefault="3D093C39" w:rsidP="3D093C39">
            <w:pPr>
              <w:jc w:val="center"/>
              <w:rPr>
                <w:rFonts w:ascii="Calibri" w:hAnsi="Calibri" w:cs="Calibri"/>
              </w:rPr>
            </w:pPr>
            <w:proofErr w:type="spellStart"/>
            <w:r w:rsidRPr="00035953">
              <w:rPr>
                <w:rFonts w:ascii="Calibri" w:eastAsia="Arial" w:hAnsi="Calibri" w:cs="Calibri"/>
                <w:b/>
                <w:bCs/>
                <w:sz w:val="20"/>
                <w:szCs w:val="20"/>
                <w:lang w:val="en-US"/>
              </w:rPr>
              <w:t>Versión</w:t>
            </w:r>
            <w:proofErr w:type="spellEnd"/>
          </w:p>
        </w:tc>
        <w:tc>
          <w:tcPr>
            <w:tcW w:w="1947" w:type="dxa"/>
            <w:tcBorders>
              <w:top w:val="single" w:sz="8" w:space="0" w:color="auto"/>
              <w:left w:val="single" w:sz="8" w:space="0" w:color="auto"/>
              <w:bottom w:val="single" w:sz="8" w:space="0" w:color="auto"/>
              <w:right w:val="single" w:sz="8" w:space="0" w:color="auto"/>
            </w:tcBorders>
            <w:tcMar>
              <w:top w:w="90" w:type="dxa"/>
              <w:left w:w="90" w:type="dxa"/>
              <w:bottom w:w="90" w:type="dxa"/>
              <w:right w:w="90" w:type="dxa"/>
            </w:tcMar>
          </w:tcPr>
          <w:p w14:paraId="7FEF217F" w14:textId="3B55CAEC" w:rsidR="3D093C39" w:rsidRPr="00035953" w:rsidRDefault="3D093C39" w:rsidP="3D093C39">
            <w:pPr>
              <w:jc w:val="center"/>
              <w:rPr>
                <w:rFonts w:ascii="Calibri" w:hAnsi="Calibri" w:cs="Calibri"/>
              </w:rPr>
            </w:pPr>
            <w:proofErr w:type="spellStart"/>
            <w:r w:rsidRPr="00035953">
              <w:rPr>
                <w:rFonts w:ascii="Calibri" w:eastAsia="Arial" w:hAnsi="Calibri" w:cs="Calibri"/>
                <w:b/>
                <w:bCs/>
                <w:color w:val="000000" w:themeColor="text1"/>
                <w:sz w:val="20"/>
                <w:szCs w:val="20"/>
                <w:lang w:val="en-US"/>
              </w:rPr>
              <w:t>Entrega</w:t>
            </w:r>
            <w:proofErr w:type="spellEnd"/>
          </w:p>
        </w:tc>
        <w:tc>
          <w:tcPr>
            <w:tcW w:w="1553" w:type="dxa"/>
            <w:tcBorders>
              <w:top w:val="single" w:sz="8" w:space="0" w:color="auto"/>
              <w:left w:val="single" w:sz="8" w:space="0" w:color="auto"/>
              <w:bottom w:val="single" w:sz="8" w:space="0" w:color="auto"/>
              <w:right w:val="single" w:sz="8" w:space="0" w:color="auto"/>
            </w:tcBorders>
            <w:tcMar>
              <w:top w:w="90" w:type="dxa"/>
              <w:left w:w="90" w:type="dxa"/>
              <w:bottom w:w="90" w:type="dxa"/>
              <w:right w:w="90" w:type="dxa"/>
            </w:tcMar>
          </w:tcPr>
          <w:p w14:paraId="0021FAF8" w14:textId="27048219" w:rsidR="3D093C39" w:rsidRPr="00035953" w:rsidRDefault="3D093C39" w:rsidP="3D093C39">
            <w:pPr>
              <w:jc w:val="center"/>
              <w:rPr>
                <w:rFonts w:ascii="Calibri" w:hAnsi="Calibri" w:cs="Calibri"/>
              </w:rPr>
            </w:pPr>
            <w:proofErr w:type="spellStart"/>
            <w:r w:rsidRPr="00035953">
              <w:rPr>
                <w:rFonts w:ascii="Calibri" w:eastAsia="Arial" w:hAnsi="Calibri" w:cs="Calibri"/>
                <w:b/>
                <w:bCs/>
                <w:color w:val="000000" w:themeColor="text1"/>
                <w:sz w:val="20"/>
                <w:szCs w:val="20"/>
                <w:lang w:val="en-US"/>
              </w:rPr>
              <w:t>Integración</w:t>
            </w:r>
            <w:proofErr w:type="spellEnd"/>
          </w:p>
        </w:tc>
        <w:tc>
          <w:tcPr>
            <w:tcW w:w="1429" w:type="dxa"/>
            <w:tcBorders>
              <w:top w:val="single" w:sz="8" w:space="0" w:color="auto"/>
              <w:left w:val="single" w:sz="8" w:space="0" w:color="auto"/>
              <w:bottom w:val="single" w:sz="8" w:space="0" w:color="auto"/>
              <w:right w:val="single" w:sz="8" w:space="0" w:color="auto"/>
            </w:tcBorders>
            <w:tcMar>
              <w:top w:w="90" w:type="dxa"/>
              <w:left w:w="90" w:type="dxa"/>
              <w:bottom w:w="90" w:type="dxa"/>
              <w:right w:w="90" w:type="dxa"/>
            </w:tcMar>
          </w:tcPr>
          <w:p w14:paraId="1B54F450" w14:textId="7EF86951" w:rsidR="3D093C39" w:rsidRPr="00035953" w:rsidRDefault="3D093C39" w:rsidP="3D093C39">
            <w:pPr>
              <w:jc w:val="center"/>
              <w:rPr>
                <w:rFonts w:ascii="Calibri" w:hAnsi="Calibri" w:cs="Calibri"/>
              </w:rPr>
            </w:pPr>
            <w:proofErr w:type="spellStart"/>
            <w:r w:rsidRPr="00035953">
              <w:rPr>
                <w:rFonts w:ascii="Calibri" w:eastAsia="Arial" w:hAnsi="Calibri" w:cs="Calibri"/>
                <w:b/>
                <w:bCs/>
                <w:color w:val="000000" w:themeColor="text1"/>
                <w:sz w:val="20"/>
                <w:szCs w:val="20"/>
                <w:lang w:val="en-US"/>
              </w:rPr>
              <w:t>Pruebas</w:t>
            </w:r>
            <w:proofErr w:type="spellEnd"/>
            <w:r w:rsidRPr="00035953">
              <w:rPr>
                <w:rFonts w:ascii="Calibri" w:eastAsia="Arial" w:hAnsi="Calibri" w:cs="Calibri"/>
                <w:b/>
                <w:bCs/>
                <w:color w:val="000000" w:themeColor="text1"/>
                <w:sz w:val="20"/>
                <w:szCs w:val="20"/>
                <w:lang w:val="en-US"/>
              </w:rPr>
              <w:t xml:space="preserve"> </w:t>
            </w:r>
            <w:proofErr w:type="spellStart"/>
            <w:r w:rsidRPr="00035953">
              <w:rPr>
                <w:rFonts w:ascii="Calibri" w:eastAsia="Arial" w:hAnsi="Calibri" w:cs="Calibri"/>
                <w:b/>
                <w:bCs/>
                <w:color w:val="000000" w:themeColor="text1"/>
                <w:sz w:val="20"/>
                <w:szCs w:val="20"/>
                <w:lang w:val="en-US"/>
              </w:rPr>
              <w:t>funcionales</w:t>
            </w:r>
            <w:proofErr w:type="spellEnd"/>
          </w:p>
        </w:tc>
        <w:tc>
          <w:tcPr>
            <w:tcW w:w="1230" w:type="dxa"/>
            <w:tcBorders>
              <w:top w:val="single" w:sz="8" w:space="0" w:color="auto"/>
              <w:left w:val="single" w:sz="8" w:space="0" w:color="auto"/>
              <w:bottom w:val="single" w:sz="8" w:space="0" w:color="auto"/>
              <w:right w:val="single" w:sz="8" w:space="0" w:color="auto"/>
            </w:tcBorders>
            <w:tcMar>
              <w:top w:w="90" w:type="dxa"/>
              <w:left w:w="90" w:type="dxa"/>
              <w:bottom w:w="90" w:type="dxa"/>
              <w:right w:w="90" w:type="dxa"/>
            </w:tcMar>
          </w:tcPr>
          <w:p w14:paraId="64DED4D7" w14:textId="763D5FAD" w:rsidR="3D093C39" w:rsidRPr="00035953" w:rsidRDefault="3D093C39" w:rsidP="3D093C39">
            <w:pPr>
              <w:jc w:val="center"/>
              <w:rPr>
                <w:rFonts w:ascii="Calibri" w:hAnsi="Calibri" w:cs="Calibri"/>
              </w:rPr>
            </w:pPr>
            <w:proofErr w:type="spellStart"/>
            <w:r w:rsidRPr="00035953">
              <w:rPr>
                <w:rFonts w:ascii="Calibri" w:eastAsia="Arial" w:hAnsi="Calibri" w:cs="Calibri"/>
                <w:b/>
                <w:bCs/>
                <w:color w:val="000000" w:themeColor="text1"/>
                <w:sz w:val="20"/>
                <w:szCs w:val="20"/>
                <w:lang w:val="en-US"/>
              </w:rPr>
              <w:t>Pruebas</w:t>
            </w:r>
            <w:proofErr w:type="spellEnd"/>
            <w:r w:rsidRPr="00035953">
              <w:rPr>
                <w:rFonts w:ascii="Calibri" w:eastAsia="Arial" w:hAnsi="Calibri" w:cs="Calibri"/>
                <w:b/>
                <w:bCs/>
                <w:color w:val="000000" w:themeColor="text1"/>
                <w:sz w:val="20"/>
                <w:szCs w:val="20"/>
                <w:lang w:val="en-US"/>
              </w:rPr>
              <w:t xml:space="preserve"> no </w:t>
            </w:r>
            <w:proofErr w:type="spellStart"/>
            <w:r w:rsidRPr="00035953">
              <w:rPr>
                <w:rFonts w:ascii="Calibri" w:eastAsia="Arial" w:hAnsi="Calibri" w:cs="Calibri"/>
                <w:b/>
                <w:bCs/>
                <w:color w:val="000000" w:themeColor="text1"/>
                <w:sz w:val="20"/>
                <w:szCs w:val="20"/>
                <w:lang w:val="en-US"/>
              </w:rPr>
              <w:t>funcionales</w:t>
            </w:r>
            <w:proofErr w:type="spellEnd"/>
          </w:p>
        </w:tc>
        <w:tc>
          <w:tcPr>
            <w:tcW w:w="1605" w:type="dxa"/>
            <w:tcBorders>
              <w:top w:val="single" w:sz="8" w:space="0" w:color="auto"/>
              <w:left w:val="single" w:sz="8" w:space="0" w:color="auto"/>
              <w:bottom w:val="single" w:sz="8" w:space="0" w:color="auto"/>
              <w:right w:val="single" w:sz="8" w:space="0" w:color="auto"/>
            </w:tcBorders>
            <w:tcMar>
              <w:top w:w="90" w:type="dxa"/>
              <w:left w:w="90" w:type="dxa"/>
              <w:bottom w:w="90" w:type="dxa"/>
              <w:right w:w="90" w:type="dxa"/>
            </w:tcMar>
          </w:tcPr>
          <w:p w14:paraId="7232D500" w14:textId="6FAC4F68" w:rsidR="3D093C39" w:rsidRPr="00035953" w:rsidRDefault="3D093C39" w:rsidP="3D093C39">
            <w:pPr>
              <w:jc w:val="center"/>
              <w:rPr>
                <w:rFonts w:ascii="Calibri" w:hAnsi="Calibri" w:cs="Calibri"/>
              </w:rPr>
            </w:pPr>
            <w:proofErr w:type="spellStart"/>
            <w:r w:rsidRPr="00035953">
              <w:rPr>
                <w:rFonts w:ascii="Calibri" w:eastAsia="Arial" w:hAnsi="Calibri" w:cs="Calibri"/>
                <w:b/>
                <w:bCs/>
                <w:color w:val="000000" w:themeColor="text1"/>
                <w:sz w:val="20"/>
                <w:szCs w:val="20"/>
                <w:lang w:val="en-US"/>
              </w:rPr>
              <w:t>Evidencias</w:t>
            </w:r>
            <w:proofErr w:type="spellEnd"/>
          </w:p>
        </w:tc>
      </w:tr>
      <w:tr w:rsidR="3D093C39" w:rsidRPr="00035953" w14:paraId="577673BB"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5CBDB67B" w14:textId="24A5B56E"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V0.1</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5543915F" w14:textId="757E061C" w:rsidR="3D093C39" w:rsidRPr="00035953" w:rsidRDefault="3D093C39" w:rsidP="3D093C39">
            <w:pPr>
              <w:rPr>
                <w:rFonts w:ascii="Calibri" w:hAnsi="Calibri" w:cs="Calibri"/>
              </w:rPr>
            </w:pPr>
            <w:r w:rsidRPr="005320F9">
              <w:rPr>
                <w:rFonts w:ascii="Calibri" w:eastAsia="Arial" w:hAnsi="Calibri" w:cs="Calibri"/>
                <w:sz w:val="20"/>
                <w:szCs w:val="20"/>
              </w:rPr>
              <w:t xml:space="preserve">Infraestructura base: BD Almacén + despliegue </w:t>
            </w:r>
            <w:proofErr w:type="spellStart"/>
            <w:r w:rsidRPr="005320F9">
              <w:rPr>
                <w:rFonts w:ascii="Calibri" w:eastAsia="Arial" w:hAnsi="Calibri" w:cs="Calibri"/>
                <w:sz w:val="20"/>
                <w:szCs w:val="20"/>
              </w:rPr>
              <w:t>WS_Pedido</w:t>
            </w:r>
            <w:proofErr w:type="spellEnd"/>
            <w:r w:rsidRPr="005320F9">
              <w:rPr>
                <w:rFonts w:ascii="Calibri" w:eastAsia="Arial" w:hAnsi="Calibri" w:cs="Calibri"/>
                <w:sz w:val="20"/>
                <w:szCs w:val="20"/>
              </w:rPr>
              <w:t>.</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3111B2BA" w14:textId="19E7530F" w:rsidR="3D093C39" w:rsidRPr="005320F9" w:rsidRDefault="3D093C39" w:rsidP="3D093C39">
            <w:pPr>
              <w:rPr>
                <w:rFonts w:ascii="Calibri" w:hAnsi="Calibri" w:cs="Calibri"/>
                <w:lang w:val="en-US"/>
              </w:rPr>
            </w:pPr>
            <w:r w:rsidRPr="00035953">
              <w:rPr>
                <w:rFonts w:ascii="Calibri" w:eastAsia="Arial" w:hAnsi="Calibri" w:cs="Calibri"/>
                <w:sz w:val="20"/>
                <w:szCs w:val="20"/>
                <w:lang w:val="en-US"/>
              </w:rPr>
              <w:t xml:space="preserve">Idle (WSDL </w:t>
            </w:r>
            <w:proofErr w:type="spellStart"/>
            <w:r w:rsidRPr="00035953">
              <w:rPr>
                <w:rFonts w:ascii="Calibri" w:eastAsia="Arial" w:hAnsi="Calibri" w:cs="Calibri"/>
                <w:sz w:val="20"/>
                <w:szCs w:val="20"/>
                <w:lang w:val="en-US"/>
              </w:rPr>
              <w:t>accesible</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datasource</w:t>
            </w:r>
            <w:proofErr w:type="spellEnd"/>
            <w:r w:rsidRPr="00035953">
              <w:rPr>
                <w:rFonts w:ascii="Calibri" w:eastAsia="Arial" w:hAnsi="Calibri" w:cs="Calibri"/>
                <w:sz w:val="20"/>
                <w:szCs w:val="20"/>
                <w:lang w:val="en-US"/>
              </w:rPr>
              <w:t xml:space="preserve"> OK).</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AA8D6EA" w14:textId="5445C8BE" w:rsidR="3D093C39" w:rsidRPr="00035953" w:rsidRDefault="259FAEC4" w:rsidP="3D093C39">
            <w:proofErr w:type="spellStart"/>
            <w:r w:rsidRPr="0C6EF33B">
              <w:rPr>
                <w:rFonts w:ascii="Calibri" w:eastAsia="Arial" w:hAnsi="Calibri" w:cs="Calibri"/>
                <w:sz w:val="20"/>
                <w:szCs w:val="20"/>
                <w:lang w:val="en-US"/>
              </w:rPr>
              <w:t>Terminado</w:t>
            </w:r>
            <w:proofErr w:type="spellEnd"/>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2D4C43C" w14:textId="68D1CDB1" w:rsidR="3D093C39" w:rsidRPr="00035953" w:rsidRDefault="259FAEC4" w:rsidP="3D093C39">
            <w:pPr>
              <w:rPr>
                <w:rFonts w:ascii="Calibri" w:eastAsia="Arial" w:hAnsi="Calibri" w:cs="Calibri"/>
                <w:sz w:val="20"/>
                <w:szCs w:val="20"/>
                <w:lang w:val="en-US"/>
              </w:rPr>
            </w:pPr>
            <w:proofErr w:type="spellStart"/>
            <w:r w:rsidRPr="0C6EF33B">
              <w:rPr>
                <w:rFonts w:ascii="Calibri" w:eastAsia="Arial" w:hAnsi="Calibri" w:cs="Calibri"/>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5AEF4CC3" w14:textId="14EF302A" w:rsidR="3D093C39" w:rsidRPr="00035953" w:rsidRDefault="3D093C39" w:rsidP="3D093C39">
            <w:pPr>
              <w:rPr>
                <w:rFonts w:ascii="Calibri" w:hAnsi="Calibri" w:cs="Calibri"/>
              </w:rPr>
            </w:pPr>
            <w:r w:rsidRPr="005320F9">
              <w:rPr>
                <w:rFonts w:ascii="Calibri" w:eastAsia="Arial" w:hAnsi="Calibri" w:cs="Calibri"/>
                <w:sz w:val="20"/>
                <w:szCs w:val="20"/>
              </w:rPr>
              <w:t>Captura WSDL + log despliegue + 1_Proj_bd_almacen.sql.</w:t>
            </w:r>
          </w:p>
        </w:tc>
      </w:tr>
      <w:tr w:rsidR="3D093C39" w:rsidRPr="00035953" w14:paraId="0C747382"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58AC7173" w14:textId="3A713DD9"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V0.2</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013EDA1A" w14:textId="0933C07B" w:rsidR="3D093C39" w:rsidRPr="00035953" w:rsidRDefault="3D093C39" w:rsidP="3D093C39">
            <w:pPr>
              <w:rPr>
                <w:rFonts w:ascii="Calibri" w:hAnsi="Calibri" w:cs="Calibri"/>
              </w:rPr>
            </w:pPr>
            <w:proofErr w:type="spellStart"/>
            <w:r w:rsidRPr="005320F9">
              <w:rPr>
                <w:rFonts w:ascii="Calibri" w:eastAsia="Arial" w:hAnsi="Calibri" w:cs="Calibri"/>
                <w:sz w:val="20"/>
                <w:szCs w:val="20"/>
              </w:rPr>
              <w:t>WS_Pedido</w:t>
            </w:r>
            <w:proofErr w:type="spellEnd"/>
            <w:r w:rsidRPr="005320F9">
              <w:rPr>
                <w:rFonts w:ascii="Calibri" w:eastAsia="Arial" w:hAnsi="Calibri" w:cs="Calibri"/>
                <w:sz w:val="20"/>
                <w:szCs w:val="20"/>
              </w:rPr>
              <w:t xml:space="preserve"> </w:t>
            </w:r>
            <w:proofErr w:type="spellStart"/>
            <w:r w:rsidRPr="005320F9">
              <w:rPr>
                <w:rFonts w:ascii="Calibri" w:eastAsia="Arial" w:hAnsi="Calibri" w:cs="Calibri"/>
                <w:sz w:val="20"/>
                <w:szCs w:val="20"/>
              </w:rPr>
              <w:t>loopback</w:t>
            </w:r>
            <w:proofErr w:type="spellEnd"/>
            <w:r w:rsidRPr="005320F9">
              <w:rPr>
                <w:rFonts w:ascii="Calibri" w:eastAsia="Arial" w:hAnsi="Calibri" w:cs="Calibri"/>
                <w:sz w:val="20"/>
                <w:szCs w:val="20"/>
              </w:rPr>
              <w:t>: catálogo + operación mínima.</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331B5F46" w14:textId="359F92AE" w:rsidR="3D093C39" w:rsidRPr="00035953" w:rsidRDefault="3D093C39" w:rsidP="3D093C39">
            <w:pPr>
              <w:rPr>
                <w:rFonts w:ascii="Calibri" w:hAnsi="Calibri" w:cs="Calibri"/>
              </w:rPr>
            </w:pPr>
            <w:r w:rsidRPr="00035953">
              <w:rPr>
                <w:rFonts w:ascii="Calibri" w:eastAsia="Arial" w:hAnsi="Calibri" w:cs="Calibri"/>
                <w:sz w:val="20"/>
                <w:szCs w:val="20"/>
                <w:lang w:val="en-US"/>
              </w:rPr>
              <w:t>Loopback (request/response).</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4CCDD954" w14:textId="6DD4A10B" w:rsidR="3D093C39" w:rsidRPr="00035953" w:rsidRDefault="3D093C39" w:rsidP="3D093C39">
            <w:pPr>
              <w:rPr>
                <w:rFonts w:ascii="Calibri" w:hAnsi="Calibri" w:cs="Calibri"/>
              </w:rPr>
            </w:pPr>
            <w:r w:rsidRPr="005320F9">
              <w:rPr>
                <w:rFonts w:ascii="Calibri" w:eastAsia="Arial" w:hAnsi="Calibri" w:cs="Calibri"/>
                <w:sz w:val="20"/>
                <w:szCs w:val="20"/>
              </w:rPr>
              <w:t xml:space="preserve">Catálogo </w:t>
            </w:r>
            <w:proofErr w:type="spellStart"/>
            <w:r w:rsidRPr="005320F9">
              <w:rPr>
                <w:rFonts w:ascii="Calibri" w:eastAsia="Arial" w:hAnsi="Calibri" w:cs="Calibri"/>
                <w:sz w:val="20"/>
                <w:szCs w:val="20"/>
              </w:rPr>
              <w:t>cltes</w:t>
            </w:r>
            <w:proofErr w:type="spellEnd"/>
            <w:r w:rsidRPr="005320F9">
              <w:rPr>
                <w:rFonts w:ascii="Calibri" w:eastAsia="Arial" w:hAnsi="Calibri" w:cs="Calibri"/>
                <w:sz w:val="20"/>
                <w:szCs w:val="20"/>
              </w:rPr>
              <w:t>/</w:t>
            </w:r>
            <w:proofErr w:type="spellStart"/>
            <w:r w:rsidRPr="005320F9">
              <w:rPr>
                <w:rFonts w:ascii="Calibri" w:eastAsia="Arial" w:hAnsi="Calibri" w:cs="Calibri"/>
                <w:sz w:val="20"/>
                <w:szCs w:val="20"/>
              </w:rPr>
              <w:t>prods</w:t>
            </w:r>
            <w:proofErr w:type="spellEnd"/>
            <w:r w:rsidRPr="005320F9">
              <w:rPr>
                <w:rFonts w:ascii="Calibri" w:eastAsia="Arial" w:hAnsi="Calibri" w:cs="Calibri"/>
                <w:sz w:val="20"/>
                <w:szCs w:val="20"/>
              </w:rPr>
              <w:t>; validación básica de stock.</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7DD190B" w14:textId="0BF03C21" w:rsidR="3D093C39" w:rsidRPr="00035953" w:rsidRDefault="4BBBC9B1" w:rsidP="3D093C39">
            <w:pPr>
              <w:rPr>
                <w:rFonts w:ascii="Segoe UI Symbol" w:eastAsia="Arial" w:hAnsi="Segoe UI Symbol" w:cs="Segoe UI Symbol"/>
                <w:sz w:val="20"/>
                <w:szCs w:val="20"/>
                <w:lang w:val="en-US"/>
              </w:rPr>
            </w:pPr>
            <w:proofErr w:type="spellStart"/>
            <w:r w:rsidRPr="0C6EF33B">
              <w:rPr>
                <w:rFonts w:ascii="Segoe UI Symbol" w:eastAsia="Arial" w:hAnsi="Segoe UI Symbol" w:cs="Segoe UI Symbol"/>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16C2BF6E" w14:textId="4DD21D31" w:rsidR="3D093C39" w:rsidRPr="00035953" w:rsidRDefault="3D093C39" w:rsidP="3D093C39">
            <w:pPr>
              <w:rPr>
                <w:rFonts w:ascii="Calibri" w:hAnsi="Calibri" w:cs="Calibri"/>
              </w:rPr>
            </w:pPr>
            <w:proofErr w:type="spellStart"/>
            <w:r w:rsidRPr="005320F9">
              <w:rPr>
                <w:rFonts w:ascii="Calibri" w:eastAsia="Arial" w:hAnsi="Calibri" w:cs="Calibri"/>
                <w:sz w:val="20"/>
                <w:szCs w:val="20"/>
              </w:rPr>
              <w:t>Pojo_CA</w:t>
            </w:r>
            <w:proofErr w:type="spellEnd"/>
            <w:r w:rsidRPr="005320F9">
              <w:rPr>
                <w:rFonts w:ascii="Calibri" w:eastAsia="Arial" w:hAnsi="Calibri" w:cs="Calibri"/>
                <w:sz w:val="20"/>
                <w:szCs w:val="20"/>
              </w:rPr>
              <w:t xml:space="preserve"> (conectividad) + captura consola + consulta BD.</w:t>
            </w:r>
          </w:p>
        </w:tc>
      </w:tr>
      <w:tr w:rsidR="3D093C39" w:rsidRPr="00035953" w14:paraId="4D9EE12D"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DFE03D0" w14:textId="50A955DF"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V0.3</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6C88AFC4" w14:textId="7764DFAB" w:rsidR="3D093C39" w:rsidRPr="00035953" w:rsidRDefault="3D093C39" w:rsidP="3D093C39">
            <w:pPr>
              <w:rPr>
                <w:rFonts w:ascii="Calibri" w:hAnsi="Calibri" w:cs="Calibri"/>
              </w:rPr>
            </w:pPr>
            <w:r w:rsidRPr="005320F9">
              <w:rPr>
                <w:rFonts w:ascii="Calibri" w:eastAsia="Arial" w:hAnsi="Calibri" w:cs="Calibri"/>
                <w:sz w:val="20"/>
                <w:szCs w:val="20"/>
              </w:rPr>
              <w:t xml:space="preserve">BD Crédito + </w:t>
            </w:r>
            <w:proofErr w:type="spellStart"/>
            <w:r w:rsidRPr="005320F9">
              <w:rPr>
                <w:rFonts w:ascii="Calibri" w:eastAsia="Arial" w:hAnsi="Calibri" w:cs="Calibri"/>
                <w:sz w:val="20"/>
                <w:szCs w:val="20"/>
              </w:rPr>
              <w:t>WS_Solicita_Autorización</w:t>
            </w:r>
            <w:proofErr w:type="spellEnd"/>
            <w:r w:rsidRPr="005320F9">
              <w:rPr>
                <w:rFonts w:ascii="Calibri" w:eastAsia="Arial" w:hAnsi="Calibri" w:cs="Calibri"/>
                <w:sz w:val="20"/>
                <w:szCs w:val="20"/>
              </w:rPr>
              <w:t xml:space="preserve"> (autoriza/rechaza).</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1844262B" w14:textId="63E0E0C6" w:rsidR="3D093C39" w:rsidRPr="00035953" w:rsidRDefault="3D093C39" w:rsidP="3D093C39">
            <w:pPr>
              <w:rPr>
                <w:rFonts w:ascii="Calibri" w:hAnsi="Calibri" w:cs="Calibri"/>
              </w:rPr>
            </w:pPr>
            <w:r w:rsidRPr="00035953">
              <w:rPr>
                <w:rFonts w:ascii="Calibri" w:eastAsia="Arial" w:hAnsi="Calibri" w:cs="Calibri"/>
                <w:sz w:val="20"/>
                <w:szCs w:val="20"/>
                <w:lang w:val="en-US"/>
              </w:rPr>
              <w:t>Loopback (request/response).</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3FFBCBA4" w14:textId="23C97187" w:rsidR="3D093C39" w:rsidRPr="00035953" w:rsidRDefault="3D093C39" w:rsidP="3D093C39">
            <w:pPr>
              <w:rPr>
                <w:rFonts w:ascii="Calibri" w:hAnsi="Calibri" w:cs="Calibri"/>
              </w:rPr>
            </w:pPr>
            <w:r w:rsidRPr="005320F9">
              <w:rPr>
                <w:rFonts w:ascii="Calibri" w:eastAsia="Arial" w:hAnsi="Calibri" w:cs="Calibri"/>
                <w:sz w:val="20"/>
                <w:szCs w:val="20"/>
              </w:rPr>
              <w:t>RN1/RN5 (cliente válido; autorización y rechazo).</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1CF17A5" w14:textId="48810048" w:rsidR="3D093C39" w:rsidRPr="00035953" w:rsidRDefault="53859C96" w:rsidP="3D093C39">
            <w:pPr>
              <w:rPr>
                <w:rFonts w:ascii="Segoe UI Symbol" w:eastAsia="Arial" w:hAnsi="Segoe UI Symbol" w:cs="Segoe UI Symbol"/>
                <w:sz w:val="20"/>
                <w:szCs w:val="20"/>
                <w:lang w:val="en-US"/>
              </w:rPr>
            </w:pPr>
            <w:proofErr w:type="spellStart"/>
            <w:r w:rsidRPr="0C6EF33B">
              <w:rPr>
                <w:rFonts w:ascii="Segoe UI Symbol" w:eastAsia="Arial" w:hAnsi="Segoe UI Symbol" w:cs="Segoe UI Symbol"/>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6856ACF0" w14:textId="313846C2" w:rsidR="3D093C39" w:rsidRPr="00035953" w:rsidRDefault="3D093C39" w:rsidP="3D093C39">
            <w:pPr>
              <w:rPr>
                <w:rFonts w:ascii="Calibri" w:hAnsi="Calibri" w:cs="Calibri"/>
              </w:rPr>
            </w:pPr>
            <w:r w:rsidRPr="005320F9">
              <w:rPr>
                <w:rFonts w:ascii="Calibri" w:eastAsia="Arial" w:hAnsi="Calibri" w:cs="Calibri"/>
                <w:sz w:val="20"/>
                <w:szCs w:val="20"/>
              </w:rPr>
              <w:t>2_Proj_bd_credito.sql + POJO crédito + captura consola.</w:t>
            </w:r>
          </w:p>
        </w:tc>
      </w:tr>
      <w:tr w:rsidR="3D093C39" w:rsidRPr="00035953" w14:paraId="744CF96B"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DC7BC02" w14:textId="3DA542AF"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V0.4</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41C9EBF6" w14:textId="6EA8469D" w:rsidR="3D093C39" w:rsidRPr="00035953" w:rsidRDefault="3D093C39" w:rsidP="3D093C39">
            <w:pPr>
              <w:rPr>
                <w:rFonts w:ascii="Calibri" w:hAnsi="Calibri" w:cs="Calibri"/>
              </w:rPr>
            </w:pPr>
            <w:r w:rsidRPr="005320F9">
              <w:rPr>
                <w:rFonts w:ascii="Calibri" w:eastAsia="Arial" w:hAnsi="Calibri" w:cs="Calibri"/>
                <w:sz w:val="20"/>
                <w:szCs w:val="20"/>
              </w:rPr>
              <w:t xml:space="preserve">BD Envíos + </w:t>
            </w:r>
            <w:proofErr w:type="spellStart"/>
            <w:r w:rsidRPr="005320F9">
              <w:rPr>
                <w:rFonts w:ascii="Calibri" w:eastAsia="Arial" w:hAnsi="Calibri" w:cs="Calibri"/>
                <w:sz w:val="20"/>
                <w:szCs w:val="20"/>
              </w:rPr>
              <w:t>WS_Envios</w:t>
            </w:r>
            <w:proofErr w:type="spellEnd"/>
            <w:r w:rsidRPr="005320F9">
              <w:rPr>
                <w:rFonts w:ascii="Calibri" w:eastAsia="Arial" w:hAnsi="Calibri" w:cs="Calibri"/>
                <w:sz w:val="20"/>
                <w:szCs w:val="20"/>
              </w:rPr>
              <w:t xml:space="preserve"> (</w:t>
            </w:r>
            <w:proofErr w:type="spellStart"/>
            <w:r w:rsidRPr="005320F9">
              <w:rPr>
                <w:rFonts w:ascii="Calibri" w:eastAsia="Arial" w:hAnsi="Calibri" w:cs="Calibri"/>
                <w:sz w:val="20"/>
                <w:szCs w:val="20"/>
              </w:rPr>
              <w:t>alta_envio</w:t>
            </w:r>
            <w:proofErr w:type="spellEnd"/>
            <w:r w:rsidRPr="005320F9">
              <w:rPr>
                <w:rFonts w:ascii="Calibri" w:eastAsia="Arial" w:hAnsi="Calibri" w:cs="Calibri"/>
                <w:sz w:val="20"/>
                <w:szCs w:val="20"/>
              </w:rPr>
              <w:t xml:space="preserve"> + </w:t>
            </w:r>
            <w:proofErr w:type="spellStart"/>
            <w:r w:rsidRPr="005320F9">
              <w:rPr>
                <w:rFonts w:ascii="Calibri" w:eastAsia="Arial" w:hAnsi="Calibri" w:cs="Calibri"/>
                <w:sz w:val="20"/>
                <w:szCs w:val="20"/>
              </w:rPr>
              <w:t>count</w:t>
            </w:r>
            <w:proofErr w:type="spellEnd"/>
            <w:r w:rsidRPr="005320F9">
              <w:rPr>
                <w:rFonts w:ascii="Calibri" w:eastAsia="Arial" w:hAnsi="Calibri" w:cs="Calibri"/>
                <w:sz w:val="20"/>
                <w:szCs w:val="20"/>
              </w:rPr>
              <w:t>).</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430AF2D" w14:textId="0615A097" w:rsidR="3D093C39" w:rsidRPr="00035953" w:rsidRDefault="3D093C39" w:rsidP="3D093C39">
            <w:pPr>
              <w:rPr>
                <w:rFonts w:ascii="Calibri" w:hAnsi="Calibri" w:cs="Calibri"/>
              </w:rPr>
            </w:pPr>
            <w:r w:rsidRPr="00035953">
              <w:rPr>
                <w:rFonts w:ascii="Calibri" w:eastAsia="Arial" w:hAnsi="Calibri" w:cs="Calibri"/>
                <w:sz w:val="20"/>
                <w:szCs w:val="20"/>
                <w:lang w:val="en-US"/>
              </w:rPr>
              <w:t>Loopback (request/response).</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0F255891" w14:textId="119323E4" w:rsidR="3D093C39" w:rsidRPr="00035953" w:rsidRDefault="3D093C39" w:rsidP="3D093C39">
            <w:pPr>
              <w:rPr>
                <w:rFonts w:ascii="Calibri" w:hAnsi="Calibri" w:cs="Calibri"/>
              </w:rPr>
            </w:pPr>
            <w:r w:rsidRPr="005320F9">
              <w:rPr>
                <w:rFonts w:ascii="Calibri" w:eastAsia="Arial" w:hAnsi="Calibri" w:cs="Calibri"/>
                <w:sz w:val="20"/>
                <w:szCs w:val="20"/>
              </w:rPr>
              <w:t>RN7 (registro de envío y folio/</w:t>
            </w:r>
            <w:proofErr w:type="spellStart"/>
            <w:r w:rsidRPr="005320F9">
              <w:rPr>
                <w:rFonts w:ascii="Calibri" w:eastAsia="Arial" w:hAnsi="Calibri" w:cs="Calibri"/>
                <w:sz w:val="20"/>
                <w:szCs w:val="20"/>
              </w:rPr>
              <w:t>num_envío</w:t>
            </w:r>
            <w:proofErr w:type="spellEnd"/>
            <w:r w:rsidRPr="005320F9">
              <w:rPr>
                <w:rFonts w:ascii="Calibri" w:eastAsia="Arial" w:hAnsi="Calibri" w:cs="Calibri"/>
                <w:sz w:val="20"/>
                <w:szCs w:val="20"/>
              </w:rPr>
              <w:t>).</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401DF4B3" w14:textId="0D544610" w:rsidR="3D093C39" w:rsidRPr="00035953" w:rsidRDefault="37B884FC" w:rsidP="3D093C39">
            <w:pPr>
              <w:rPr>
                <w:rFonts w:ascii="Calibri" w:eastAsia="Arial" w:hAnsi="Calibri" w:cs="Calibri"/>
                <w:sz w:val="20"/>
                <w:szCs w:val="20"/>
                <w:lang w:val="en-US"/>
              </w:rPr>
            </w:pPr>
            <w:proofErr w:type="spellStart"/>
            <w:r w:rsidRPr="0C6EF33B">
              <w:rPr>
                <w:rFonts w:ascii="Calibri" w:eastAsia="Arial" w:hAnsi="Calibri" w:cs="Calibri"/>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5AE1697B" w14:textId="5C1FFF90" w:rsidR="3D093C39" w:rsidRPr="00035953" w:rsidRDefault="3D093C39" w:rsidP="3D093C39">
            <w:pPr>
              <w:rPr>
                <w:rFonts w:ascii="Calibri" w:hAnsi="Calibri" w:cs="Calibri"/>
              </w:rPr>
            </w:pPr>
            <w:r w:rsidRPr="005320F9">
              <w:rPr>
                <w:rFonts w:ascii="Calibri" w:eastAsia="Arial" w:hAnsi="Calibri" w:cs="Calibri"/>
                <w:sz w:val="20"/>
                <w:szCs w:val="20"/>
              </w:rPr>
              <w:t>3_Proj_bd_envios.sql + POJO envíos + captura consola.</w:t>
            </w:r>
          </w:p>
        </w:tc>
      </w:tr>
      <w:tr w:rsidR="3D093C39" w:rsidRPr="00035953" w14:paraId="6016D0B3"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32A0847D" w14:textId="730C33EA"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V0.5</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6B9AF133" w14:textId="6B79E7A5" w:rsidR="3D093C39" w:rsidRPr="00035953" w:rsidRDefault="3D093C39" w:rsidP="3D093C39">
            <w:pPr>
              <w:rPr>
                <w:rFonts w:ascii="Calibri" w:hAnsi="Calibri" w:cs="Calibri"/>
              </w:rPr>
            </w:pPr>
            <w:r w:rsidRPr="005320F9">
              <w:rPr>
                <w:rFonts w:ascii="Calibri" w:eastAsia="Arial" w:hAnsi="Calibri" w:cs="Calibri"/>
                <w:sz w:val="20"/>
                <w:szCs w:val="20"/>
              </w:rPr>
              <w:t>CA/BPEL integrado parcial: Pedido + Crédito (manejo de rechazo).</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6E18AE31" w14:textId="7DFB5756" w:rsidR="3D093C39" w:rsidRPr="00035953" w:rsidRDefault="3D093C39" w:rsidP="3D093C39">
            <w:pPr>
              <w:rPr>
                <w:rFonts w:ascii="Calibri" w:hAnsi="Calibri" w:cs="Calibri"/>
              </w:rPr>
            </w:pPr>
            <w:proofErr w:type="spellStart"/>
            <w:r w:rsidRPr="00035953">
              <w:rPr>
                <w:rFonts w:ascii="Calibri" w:eastAsia="Arial" w:hAnsi="Calibri" w:cs="Calibri"/>
                <w:sz w:val="20"/>
                <w:szCs w:val="20"/>
                <w:lang w:val="en-US"/>
              </w:rPr>
              <w:t>Integración</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parcial</w:t>
            </w:r>
            <w:proofErr w:type="spellEnd"/>
            <w:r w:rsidRPr="00035953">
              <w:rPr>
                <w:rFonts w:ascii="Calibri" w:eastAsia="Arial" w:hAnsi="Calibri" w:cs="Calibri"/>
                <w:sz w:val="20"/>
                <w:szCs w:val="20"/>
                <w:lang w:val="en-US"/>
              </w:rPr>
              <w:t xml:space="preserve"> (hasta </w:t>
            </w:r>
            <w:proofErr w:type="spellStart"/>
            <w:r w:rsidRPr="00035953">
              <w:rPr>
                <w:rFonts w:ascii="Calibri" w:eastAsia="Arial" w:hAnsi="Calibri" w:cs="Calibri"/>
                <w:sz w:val="20"/>
                <w:szCs w:val="20"/>
                <w:lang w:val="en-US"/>
              </w:rPr>
              <w:t>autorización</w:t>
            </w:r>
            <w:proofErr w:type="spellEnd"/>
            <w:r w:rsidRPr="00035953">
              <w:rPr>
                <w:rFonts w:ascii="Calibri" w:eastAsia="Arial" w:hAnsi="Calibri" w:cs="Calibri"/>
                <w:sz w:val="20"/>
                <w:szCs w:val="20"/>
                <w:lang w:val="en-US"/>
              </w:rPr>
              <w:t>).</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8EDBCB8" w14:textId="3F850F38" w:rsidR="3D093C39" w:rsidRPr="00035953" w:rsidRDefault="3D093C39" w:rsidP="3D093C39">
            <w:pPr>
              <w:rPr>
                <w:rFonts w:ascii="Calibri" w:hAnsi="Calibri" w:cs="Calibri"/>
              </w:rPr>
            </w:pPr>
            <w:r w:rsidRPr="005320F9">
              <w:rPr>
                <w:rFonts w:ascii="Calibri" w:eastAsia="Arial" w:hAnsi="Calibri" w:cs="Calibri"/>
                <w:sz w:val="20"/>
                <w:szCs w:val="20"/>
              </w:rPr>
              <w:t>RA2 (crédito rechazado) con compensación configurada.</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98140E3" w14:textId="0CF3CE3D" w:rsidR="3D093C39" w:rsidRPr="00035953" w:rsidRDefault="3F157607" w:rsidP="3D093C39">
            <w:pPr>
              <w:rPr>
                <w:rFonts w:ascii="Segoe UI Symbol" w:eastAsia="Arial" w:hAnsi="Segoe UI Symbol" w:cs="Segoe UI Symbol"/>
                <w:sz w:val="20"/>
                <w:szCs w:val="20"/>
                <w:lang w:val="en-US"/>
              </w:rPr>
            </w:pPr>
            <w:proofErr w:type="spellStart"/>
            <w:r w:rsidRPr="0C6EF33B">
              <w:rPr>
                <w:rFonts w:ascii="Segoe UI Symbol" w:eastAsia="Arial" w:hAnsi="Segoe UI Symbol" w:cs="Segoe UI Symbol"/>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6251AE8C" w14:textId="7C4CADEF" w:rsidR="3D093C39" w:rsidRPr="00035953" w:rsidRDefault="3D093C39" w:rsidP="3D093C39">
            <w:pPr>
              <w:rPr>
                <w:rFonts w:ascii="Calibri" w:hAnsi="Calibri" w:cs="Calibri"/>
              </w:rPr>
            </w:pPr>
            <w:r w:rsidRPr="005320F9">
              <w:rPr>
                <w:rFonts w:ascii="Calibri" w:eastAsia="Arial" w:hAnsi="Calibri" w:cs="Calibri"/>
                <w:sz w:val="20"/>
                <w:szCs w:val="20"/>
              </w:rPr>
              <w:t xml:space="preserve">Log BPEL + captura </w:t>
            </w:r>
            <w:proofErr w:type="spellStart"/>
            <w:r w:rsidRPr="005320F9">
              <w:rPr>
                <w:rFonts w:ascii="Calibri" w:eastAsia="Arial" w:hAnsi="Calibri" w:cs="Calibri"/>
                <w:sz w:val="20"/>
                <w:szCs w:val="20"/>
              </w:rPr>
              <w:t>fault</w:t>
            </w:r>
            <w:proofErr w:type="spellEnd"/>
            <w:r w:rsidRPr="005320F9">
              <w:rPr>
                <w:rFonts w:ascii="Calibri" w:eastAsia="Arial" w:hAnsi="Calibri" w:cs="Calibri"/>
                <w:sz w:val="20"/>
                <w:szCs w:val="20"/>
              </w:rPr>
              <w:t xml:space="preserve"> + evidencia restitución en Almacén.</w:t>
            </w:r>
          </w:p>
        </w:tc>
      </w:tr>
      <w:tr w:rsidR="3D093C39" w:rsidRPr="00035953" w14:paraId="43DABDAF"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07A9FBD6" w14:textId="3935D97B"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V1.0</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1CFBB6D4" w14:textId="20FC5789" w:rsidR="3D093C39" w:rsidRPr="00035953" w:rsidRDefault="3D093C39" w:rsidP="3D093C39">
            <w:pPr>
              <w:rPr>
                <w:rFonts w:ascii="Calibri" w:hAnsi="Calibri" w:cs="Calibri"/>
              </w:rPr>
            </w:pPr>
            <w:r w:rsidRPr="005320F9">
              <w:rPr>
                <w:rFonts w:ascii="Calibri" w:eastAsia="Arial" w:hAnsi="Calibri" w:cs="Calibri"/>
                <w:sz w:val="20"/>
                <w:szCs w:val="20"/>
              </w:rPr>
              <w:t>CA/BPEL integrado: ruta principal completa (Compra exitosa).</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5B604F5" w14:textId="425C7138" w:rsidR="3D093C39" w:rsidRPr="00035953" w:rsidRDefault="3D093C39" w:rsidP="3D093C39">
            <w:pPr>
              <w:rPr>
                <w:rFonts w:ascii="Calibri" w:hAnsi="Calibri" w:cs="Calibri"/>
              </w:rPr>
            </w:pPr>
            <w:proofErr w:type="spellStart"/>
            <w:r w:rsidRPr="00035953">
              <w:rPr>
                <w:rFonts w:ascii="Calibri" w:eastAsia="Arial" w:hAnsi="Calibri" w:cs="Calibri"/>
                <w:sz w:val="20"/>
                <w:szCs w:val="20"/>
                <w:lang w:val="en-US"/>
              </w:rPr>
              <w:t>Integrado</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Pedido</w:t>
            </w:r>
            <w:proofErr w:type="spellEnd"/>
            <w:r w:rsidRPr="00035953">
              <w:rPr>
                <w:rFonts w:ascii="Calibri" w:eastAsia="Arial" w:hAnsi="Calibri" w:cs="Calibri"/>
                <w:sz w:val="20"/>
                <w:szCs w:val="20"/>
                <w:lang w:val="en-US"/>
              </w:rPr>
              <w:t xml:space="preserve"> → Crédito → </w:t>
            </w:r>
            <w:proofErr w:type="spellStart"/>
            <w:r w:rsidRPr="00035953">
              <w:rPr>
                <w:rFonts w:ascii="Calibri" w:eastAsia="Arial" w:hAnsi="Calibri" w:cs="Calibri"/>
                <w:sz w:val="20"/>
                <w:szCs w:val="20"/>
                <w:lang w:val="en-US"/>
              </w:rPr>
              <w:t>Envíos</w:t>
            </w:r>
            <w:proofErr w:type="spellEnd"/>
            <w:r w:rsidRPr="00035953">
              <w:rPr>
                <w:rFonts w:ascii="Calibri" w:eastAsia="Arial" w:hAnsi="Calibri" w:cs="Calibri"/>
                <w:sz w:val="20"/>
                <w:szCs w:val="20"/>
                <w:lang w:val="en-US"/>
              </w:rPr>
              <w:t>).</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F96E8E0" w14:textId="67329D90" w:rsidR="3D093C39" w:rsidRPr="00035953" w:rsidRDefault="6EF68D19" w:rsidP="3D093C39">
            <w:pPr>
              <w:rPr>
                <w:rFonts w:ascii="Calibri" w:hAnsi="Calibri" w:cs="Calibri"/>
              </w:rPr>
            </w:pPr>
            <w:r w:rsidRPr="0C6EF33B">
              <w:rPr>
                <w:rFonts w:ascii="Calibri" w:eastAsia="Arial" w:hAnsi="Calibri" w:cs="Calibri"/>
                <w:sz w:val="20"/>
                <w:szCs w:val="20"/>
              </w:rPr>
              <w:t>H</w:t>
            </w:r>
            <w:r w:rsidR="1812CACC" w:rsidRPr="0C6EF33B">
              <w:rPr>
                <w:rFonts w:ascii="Calibri" w:eastAsia="Arial" w:hAnsi="Calibri" w:cs="Calibri"/>
                <w:sz w:val="20"/>
                <w:szCs w:val="20"/>
              </w:rPr>
              <w:t>P1</w:t>
            </w:r>
            <w:r w:rsidR="3D093C39" w:rsidRPr="005320F9">
              <w:rPr>
                <w:rFonts w:ascii="Calibri" w:eastAsia="Arial" w:hAnsi="Calibri" w:cs="Calibri"/>
                <w:sz w:val="20"/>
                <w:szCs w:val="20"/>
              </w:rPr>
              <w:t xml:space="preserve"> (</w:t>
            </w:r>
            <w:proofErr w:type="spellStart"/>
            <w:r w:rsidR="3D093C39" w:rsidRPr="005320F9">
              <w:rPr>
                <w:rFonts w:ascii="Calibri" w:eastAsia="Arial" w:hAnsi="Calibri" w:cs="Calibri"/>
                <w:sz w:val="20"/>
                <w:szCs w:val="20"/>
              </w:rPr>
              <w:t>numPedido</w:t>
            </w:r>
            <w:proofErr w:type="spellEnd"/>
            <w:r w:rsidR="3D093C39" w:rsidRPr="005320F9">
              <w:rPr>
                <w:rFonts w:ascii="Calibri" w:eastAsia="Arial" w:hAnsi="Calibri" w:cs="Calibri"/>
                <w:sz w:val="20"/>
                <w:szCs w:val="20"/>
              </w:rPr>
              <w:t xml:space="preserve"> y envío generado).</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3BF5325" w14:textId="09352FB5" w:rsidR="3D093C39" w:rsidRPr="00035953" w:rsidRDefault="3920DA9D" w:rsidP="3D093C39">
            <w:pPr>
              <w:rPr>
                <w:rFonts w:ascii="Segoe UI Symbol" w:eastAsia="Arial" w:hAnsi="Segoe UI Symbol" w:cs="Segoe UI Symbol"/>
                <w:sz w:val="20"/>
                <w:szCs w:val="20"/>
                <w:lang w:val="en-US"/>
              </w:rPr>
            </w:pPr>
            <w:proofErr w:type="spellStart"/>
            <w:r w:rsidRPr="0C6EF33B">
              <w:rPr>
                <w:rFonts w:ascii="Segoe UI Symbol" w:eastAsia="Arial" w:hAnsi="Segoe UI Symbol" w:cs="Segoe UI Symbol"/>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2FA2E4E" w14:textId="095DE2E0" w:rsidR="3D093C39" w:rsidRPr="00035953" w:rsidRDefault="3D093C39" w:rsidP="3D093C39">
            <w:pPr>
              <w:rPr>
                <w:rFonts w:ascii="Calibri" w:hAnsi="Calibri" w:cs="Calibri"/>
              </w:rPr>
            </w:pPr>
            <w:proofErr w:type="spellStart"/>
            <w:r w:rsidRPr="005320F9">
              <w:rPr>
                <w:rFonts w:ascii="Calibri" w:eastAsia="Arial" w:hAnsi="Calibri" w:cs="Calibri"/>
                <w:sz w:val="20"/>
                <w:szCs w:val="20"/>
              </w:rPr>
              <w:t>Pojo_CA</w:t>
            </w:r>
            <w:proofErr w:type="spellEnd"/>
            <w:r w:rsidRPr="005320F9">
              <w:rPr>
                <w:rFonts w:ascii="Calibri" w:eastAsia="Arial" w:hAnsi="Calibri" w:cs="Calibri"/>
                <w:sz w:val="20"/>
                <w:szCs w:val="20"/>
              </w:rPr>
              <w:t xml:space="preserve"> </w:t>
            </w:r>
            <w:r w:rsidR="6EF68D19" w:rsidRPr="0C6EF33B">
              <w:rPr>
                <w:rFonts w:ascii="Calibri" w:eastAsia="Arial" w:hAnsi="Calibri" w:cs="Calibri"/>
                <w:sz w:val="20"/>
                <w:szCs w:val="20"/>
              </w:rPr>
              <w:t>H</w:t>
            </w:r>
            <w:r w:rsidR="4319A387" w:rsidRPr="0C6EF33B">
              <w:rPr>
                <w:rFonts w:ascii="Calibri" w:eastAsia="Arial" w:hAnsi="Calibri" w:cs="Calibri"/>
                <w:sz w:val="20"/>
                <w:szCs w:val="20"/>
              </w:rPr>
              <w:t>P</w:t>
            </w:r>
            <w:r w:rsidR="6EF68D19" w:rsidRPr="0C6EF33B">
              <w:rPr>
                <w:rFonts w:ascii="Calibri" w:eastAsia="Arial" w:hAnsi="Calibri" w:cs="Calibri"/>
                <w:sz w:val="20"/>
                <w:szCs w:val="20"/>
              </w:rPr>
              <w:t>1</w:t>
            </w:r>
            <w:r w:rsidRPr="005320F9">
              <w:rPr>
                <w:rFonts w:ascii="Calibri" w:eastAsia="Arial" w:hAnsi="Calibri" w:cs="Calibri"/>
                <w:sz w:val="20"/>
                <w:szCs w:val="20"/>
              </w:rPr>
              <w:t xml:space="preserve"> + captura consola + evidencia tabla </w:t>
            </w:r>
            <w:proofErr w:type="spellStart"/>
            <w:r w:rsidRPr="005320F9">
              <w:rPr>
                <w:rFonts w:ascii="Calibri" w:eastAsia="Arial" w:hAnsi="Calibri" w:cs="Calibri"/>
                <w:sz w:val="20"/>
                <w:szCs w:val="20"/>
              </w:rPr>
              <w:t>envio</w:t>
            </w:r>
            <w:proofErr w:type="spellEnd"/>
            <w:r w:rsidRPr="005320F9">
              <w:rPr>
                <w:rFonts w:ascii="Calibri" w:eastAsia="Arial" w:hAnsi="Calibri" w:cs="Calibri"/>
                <w:sz w:val="20"/>
                <w:szCs w:val="20"/>
              </w:rPr>
              <w:t>.</w:t>
            </w:r>
          </w:p>
        </w:tc>
      </w:tr>
      <w:tr w:rsidR="3D093C39" w:rsidRPr="00035953" w14:paraId="658B5B8C"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0C667E9A" w14:textId="69D0E948"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lastRenderedPageBreak/>
              <w:t>V1.1</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16993026" w14:textId="3FA29B50" w:rsidR="3D093C39" w:rsidRPr="00035953" w:rsidRDefault="3D093C39" w:rsidP="3D093C39">
            <w:pPr>
              <w:rPr>
                <w:rFonts w:ascii="Calibri" w:hAnsi="Calibri" w:cs="Calibri"/>
              </w:rPr>
            </w:pPr>
            <w:r w:rsidRPr="005320F9">
              <w:rPr>
                <w:rFonts w:ascii="Calibri" w:eastAsia="Arial" w:hAnsi="Calibri" w:cs="Calibri"/>
                <w:sz w:val="20"/>
                <w:szCs w:val="20"/>
              </w:rPr>
              <w:t>Complementos: RN9 sustitutos, RN10 descuento, RN8 lotes, RN6 compensación.</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3FD68A42" w14:textId="7AE4BEF0" w:rsidR="3D093C39" w:rsidRPr="00035953" w:rsidRDefault="3D093C39" w:rsidP="3D093C39">
            <w:pPr>
              <w:rPr>
                <w:rFonts w:ascii="Calibri" w:hAnsi="Calibri" w:cs="Calibri"/>
              </w:rPr>
            </w:pPr>
            <w:proofErr w:type="spellStart"/>
            <w:r w:rsidRPr="00035953">
              <w:rPr>
                <w:rFonts w:ascii="Calibri" w:eastAsia="Arial" w:hAnsi="Calibri" w:cs="Calibri"/>
                <w:sz w:val="20"/>
                <w:szCs w:val="20"/>
                <w:lang w:val="en-US"/>
              </w:rPr>
              <w:t>Integrado</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reglas</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completas</w:t>
            </w:r>
            <w:proofErr w:type="spellEnd"/>
            <w:r w:rsidRPr="00035953">
              <w:rPr>
                <w:rFonts w:ascii="Calibri" w:eastAsia="Arial" w:hAnsi="Calibri" w:cs="Calibri"/>
                <w:sz w:val="20"/>
                <w:szCs w:val="20"/>
                <w:lang w:val="en-US"/>
              </w:rPr>
              <w:t>).</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B8CC886" w14:textId="05F9219A" w:rsidR="3D093C39" w:rsidRPr="00035953" w:rsidRDefault="6EF68D19" w:rsidP="3D093C39">
            <w:pPr>
              <w:rPr>
                <w:rFonts w:ascii="Calibri" w:hAnsi="Calibri" w:cs="Calibri"/>
              </w:rPr>
            </w:pPr>
            <w:r w:rsidRPr="0C6EF33B">
              <w:rPr>
                <w:rFonts w:ascii="Calibri" w:eastAsia="Arial" w:hAnsi="Calibri" w:cs="Calibri"/>
                <w:sz w:val="20"/>
                <w:szCs w:val="20"/>
              </w:rPr>
              <w:t>H</w:t>
            </w:r>
            <w:r w:rsidR="49BDE7B9" w:rsidRPr="0C6EF33B">
              <w:rPr>
                <w:rFonts w:ascii="Calibri" w:eastAsia="Arial" w:hAnsi="Calibri" w:cs="Calibri"/>
                <w:sz w:val="20"/>
                <w:szCs w:val="20"/>
              </w:rPr>
              <w:t>P2</w:t>
            </w:r>
            <w:r w:rsidR="3D093C39" w:rsidRPr="005320F9">
              <w:rPr>
                <w:rFonts w:ascii="Calibri" w:eastAsia="Arial" w:hAnsi="Calibri" w:cs="Calibri"/>
                <w:sz w:val="20"/>
                <w:szCs w:val="20"/>
              </w:rPr>
              <w:t xml:space="preserve">+ RA1 + RA3 (descuento; </w:t>
            </w:r>
            <w:proofErr w:type="spellStart"/>
            <w:r w:rsidR="3D093C39" w:rsidRPr="005320F9">
              <w:rPr>
                <w:rFonts w:ascii="Calibri" w:eastAsia="Arial" w:hAnsi="Calibri" w:cs="Calibri"/>
                <w:sz w:val="20"/>
                <w:szCs w:val="20"/>
              </w:rPr>
              <w:t>stock+sustitutos</w:t>
            </w:r>
            <w:proofErr w:type="spellEnd"/>
            <w:r w:rsidR="3D093C39" w:rsidRPr="005320F9">
              <w:rPr>
                <w:rFonts w:ascii="Calibri" w:eastAsia="Arial" w:hAnsi="Calibri" w:cs="Calibri"/>
                <w:sz w:val="20"/>
                <w:szCs w:val="20"/>
              </w:rPr>
              <w:t>; mezcla lotes).</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03059E4D" w14:textId="1EEEC38F" w:rsidR="3D093C39" w:rsidRPr="00035953" w:rsidRDefault="6AD9C5DE" w:rsidP="3D093C39">
            <w:pPr>
              <w:rPr>
                <w:rFonts w:ascii="Segoe UI Symbol" w:eastAsia="Arial" w:hAnsi="Segoe UI Symbol" w:cs="Segoe UI Symbol"/>
                <w:sz w:val="20"/>
                <w:szCs w:val="20"/>
                <w:lang w:val="en-US"/>
              </w:rPr>
            </w:pPr>
            <w:proofErr w:type="spellStart"/>
            <w:r w:rsidRPr="0C6EF33B">
              <w:rPr>
                <w:rFonts w:ascii="Segoe UI Symbol" w:eastAsia="Arial" w:hAnsi="Segoe UI Symbol" w:cs="Segoe UI Symbol"/>
                <w:sz w:val="20"/>
                <w:szCs w:val="20"/>
                <w:lang w:val="en-US"/>
              </w:rPr>
              <w:t>Terminado</w:t>
            </w:r>
            <w:proofErr w:type="spellEnd"/>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2BAA4999" w14:textId="75A2A415" w:rsidR="3D093C39" w:rsidRPr="00035953" w:rsidRDefault="3D093C39" w:rsidP="3D093C39">
            <w:pPr>
              <w:rPr>
                <w:rFonts w:ascii="Calibri" w:hAnsi="Calibri" w:cs="Calibri"/>
              </w:rPr>
            </w:pPr>
            <w:proofErr w:type="spellStart"/>
            <w:r w:rsidRPr="005320F9">
              <w:rPr>
                <w:rFonts w:ascii="Calibri" w:eastAsia="Arial" w:hAnsi="Calibri" w:cs="Calibri"/>
                <w:sz w:val="20"/>
                <w:szCs w:val="20"/>
              </w:rPr>
              <w:t>Pojo_CA</w:t>
            </w:r>
            <w:proofErr w:type="spellEnd"/>
            <w:r w:rsidRPr="005320F9">
              <w:rPr>
                <w:rFonts w:ascii="Calibri" w:eastAsia="Arial" w:hAnsi="Calibri" w:cs="Calibri"/>
                <w:sz w:val="20"/>
                <w:szCs w:val="20"/>
              </w:rPr>
              <w:t xml:space="preserve"> (por historia) + capturas + (opcional) </w:t>
            </w:r>
            <w:proofErr w:type="spellStart"/>
            <w:r w:rsidRPr="005320F9">
              <w:rPr>
                <w:rFonts w:ascii="Calibri" w:eastAsia="Arial" w:hAnsi="Calibri" w:cs="Calibri"/>
                <w:sz w:val="20"/>
                <w:szCs w:val="20"/>
              </w:rPr>
              <w:t>dump</w:t>
            </w:r>
            <w:proofErr w:type="spellEnd"/>
            <w:r w:rsidRPr="005320F9">
              <w:rPr>
                <w:rFonts w:ascii="Calibri" w:eastAsia="Arial" w:hAnsi="Calibri" w:cs="Calibri"/>
                <w:sz w:val="20"/>
                <w:szCs w:val="20"/>
              </w:rPr>
              <w:t xml:space="preserve"> BD.</w:t>
            </w:r>
          </w:p>
        </w:tc>
      </w:tr>
      <w:tr w:rsidR="3D093C39" w:rsidRPr="00035953" w14:paraId="477803C2" w14:textId="77777777" w:rsidTr="0C6EF33B">
        <w:trPr>
          <w:trHeight w:val="300"/>
        </w:trPr>
        <w:tc>
          <w:tcPr>
            <w:tcW w:w="72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51E4C76B" w14:textId="6DBDD6C8" w:rsidR="3D093C39" w:rsidRPr="00035953" w:rsidRDefault="3D093C39" w:rsidP="3D093C39">
            <w:pPr>
              <w:jc w:val="center"/>
              <w:rPr>
                <w:rFonts w:ascii="Calibri" w:hAnsi="Calibri" w:cs="Calibri"/>
              </w:rPr>
            </w:pPr>
            <w:r w:rsidRPr="00035953">
              <w:rPr>
                <w:rFonts w:ascii="Calibri" w:eastAsia="Arial" w:hAnsi="Calibri" w:cs="Calibri"/>
                <w:sz w:val="20"/>
                <w:szCs w:val="20"/>
                <w:lang w:val="en-US"/>
              </w:rPr>
              <w:t>V1.2</w:t>
            </w:r>
          </w:p>
        </w:tc>
        <w:tc>
          <w:tcPr>
            <w:tcW w:w="1947"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3B920951" w14:textId="387C3F0E" w:rsidR="3D093C39" w:rsidRPr="00035953" w:rsidRDefault="3D093C39" w:rsidP="3D093C39">
            <w:pPr>
              <w:rPr>
                <w:rFonts w:ascii="Calibri" w:hAnsi="Calibri" w:cs="Calibri"/>
              </w:rPr>
            </w:pPr>
            <w:r w:rsidRPr="005320F9">
              <w:rPr>
                <w:rFonts w:ascii="Calibri" w:eastAsia="Arial" w:hAnsi="Calibri" w:cs="Calibri"/>
                <w:sz w:val="20"/>
                <w:szCs w:val="20"/>
              </w:rPr>
              <w:t xml:space="preserve">No funcional: </w:t>
            </w:r>
            <w:proofErr w:type="spellStart"/>
            <w:r w:rsidR="386A5FD9" w:rsidRPr="4FEE7AB1">
              <w:rPr>
                <w:rFonts w:ascii="Calibri" w:eastAsia="Arial" w:hAnsi="Calibri" w:cs="Calibri"/>
                <w:sz w:val="20"/>
                <w:szCs w:val="20"/>
              </w:rPr>
              <w:t>Estres</w:t>
            </w:r>
            <w:proofErr w:type="spellEnd"/>
            <w:r w:rsidRPr="005320F9">
              <w:rPr>
                <w:rFonts w:ascii="Calibri" w:eastAsia="Arial" w:hAnsi="Calibri" w:cs="Calibri"/>
                <w:sz w:val="20"/>
                <w:szCs w:val="20"/>
              </w:rPr>
              <w:t xml:space="preserve"> por servicio e integrado + tabla de resultados.</w:t>
            </w:r>
          </w:p>
        </w:tc>
        <w:tc>
          <w:tcPr>
            <w:tcW w:w="1553"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199897D8" w14:textId="1504A62F" w:rsidR="3D093C39" w:rsidRPr="00035953" w:rsidRDefault="3D093C39" w:rsidP="3D093C39">
            <w:pPr>
              <w:rPr>
                <w:rFonts w:ascii="Calibri" w:hAnsi="Calibri" w:cs="Calibri"/>
              </w:rPr>
            </w:pPr>
            <w:proofErr w:type="spellStart"/>
            <w:r w:rsidRPr="00035953">
              <w:rPr>
                <w:rFonts w:ascii="Calibri" w:eastAsia="Arial" w:hAnsi="Calibri" w:cs="Calibri"/>
                <w:sz w:val="20"/>
                <w:szCs w:val="20"/>
                <w:lang w:val="en-US"/>
              </w:rPr>
              <w:t>Integrado</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regresión</w:t>
            </w:r>
            <w:proofErr w:type="spellEnd"/>
            <w:r w:rsidRPr="00035953">
              <w:rPr>
                <w:rFonts w:ascii="Calibri" w:eastAsia="Arial" w:hAnsi="Calibri" w:cs="Calibri"/>
                <w:sz w:val="20"/>
                <w:szCs w:val="20"/>
                <w:lang w:val="en-US"/>
              </w:rPr>
              <w:t xml:space="preserve"> </w:t>
            </w:r>
            <w:proofErr w:type="spellStart"/>
            <w:r w:rsidRPr="00035953">
              <w:rPr>
                <w:rFonts w:ascii="Calibri" w:eastAsia="Arial" w:hAnsi="Calibri" w:cs="Calibri"/>
                <w:sz w:val="20"/>
                <w:szCs w:val="20"/>
                <w:lang w:val="en-US"/>
              </w:rPr>
              <w:t>conectividad</w:t>
            </w:r>
            <w:proofErr w:type="spellEnd"/>
            <w:r w:rsidRPr="00035953">
              <w:rPr>
                <w:rFonts w:ascii="Calibri" w:eastAsia="Arial" w:hAnsi="Calibri" w:cs="Calibri"/>
                <w:sz w:val="20"/>
                <w:szCs w:val="20"/>
                <w:lang w:val="en-US"/>
              </w:rPr>
              <w:t>).</w:t>
            </w:r>
          </w:p>
        </w:tc>
        <w:tc>
          <w:tcPr>
            <w:tcW w:w="1429"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9F550E5" w14:textId="4D1EDB90" w:rsidR="3D093C39" w:rsidRPr="00035953" w:rsidRDefault="3D093C39" w:rsidP="3D093C39">
            <w:pPr>
              <w:rPr>
                <w:rFonts w:ascii="Calibri" w:hAnsi="Calibri" w:cs="Calibri"/>
              </w:rPr>
            </w:pPr>
            <w:r w:rsidRPr="005320F9">
              <w:rPr>
                <w:rFonts w:ascii="Calibri" w:eastAsia="Arial" w:hAnsi="Calibri" w:cs="Calibri"/>
                <w:sz w:val="20"/>
                <w:szCs w:val="20"/>
              </w:rPr>
              <w:t xml:space="preserve">Re-ejecución selectiva </w:t>
            </w:r>
            <w:r w:rsidR="6EF68D19" w:rsidRPr="0C6EF33B">
              <w:rPr>
                <w:rFonts w:ascii="Calibri" w:eastAsia="Arial" w:hAnsi="Calibri" w:cs="Calibri"/>
                <w:sz w:val="20"/>
                <w:szCs w:val="20"/>
              </w:rPr>
              <w:t>H</w:t>
            </w:r>
            <w:r w:rsidR="24A44D29" w:rsidRPr="0C6EF33B">
              <w:rPr>
                <w:rFonts w:ascii="Calibri" w:eastAsia="Arial" w:hAnsi="Calibri" w:cs="Calibri"/>
                <w:sz w:val="20"/>
                <w:szCs w:val="20"/>
              </w:rPr>
              <w:t>P</w:t>
            </w:r>
            <w:r w:rsidRPr="005320F9">
              <w:rPr>
                <w:rFonts w:ascii="Calibri" w:eastAsia="Arial" w:hAnsi="Calibri" w:cs="Calibri"/>
                <w:sz w:val="20"/>
                <w:szCs w:val="20"/>
              </w:rPr>
              <w:t>/RA (no regresión).</w:t>
            </w:r>
          </w:p>
        </w:tc>
        <w:tc>
          <w:tcPr>
            <w:tcW w:w="1230"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787CA036" w14:textId="17903B39" w:rsidR="3D093C39" w:rsidRPr="00035953" w:rsidRDefault="386A5FD9" w:rsidP="3D093C39">
            <w:pPr>
              <w:rPr>
                <w:rFonts w:ascii="Calibri" w:hAnsi="Calibri" w:cs="Calibri"/>
              </w:rPr>
            </w:pPr>
            <w:proofErr w:type="spellStart"/>
            <w:r w:rsidRPr="00A43863">
              <w:rPr>
                <w:rFonts w:ascii="Calibri" w:eastAsia="Arial" w:hAnsi="Calibri" w:cs="Calibri"/>
                <w:sz w:val="20"/>
                <w:szCs w:val="20"/>
              </w:rPr>
              <w:t>Estres</w:t>
            </w:r>
            <w:proofErr w:type="spellEnd"/>
            <w:r w:rsidR="3D093C39" w:rsidRPr="00A43863">
              <w:rPr>
                <w:rFonts w:ascii="Calibri" w:eastAsia="Arial" w:hAnsi="Calibri" w:cs="Calibri"/>
                <w:sz w:val="20"/>
                <w:szCs w:val="20"/>
              </w:rPr>
              <w:t xml:space="preserve"> + volumetría + resultados por versión estable.</w:t>
            </w:r>
          </w:p>
        </w:tc>
        <w:tc>
          <w:tcPr>
            <w:tcW w:w="1605" w:type="dxa"/>
            <w:tcBorders>
              <w:top w:val="single" w:sz="8" w:space="0" w:color="auto"/>
              <w:left w:val="single" w:sz="8" w:space="0" w:color="auto"/>
              <w:bottom w:val="single" w:sz="8" w:space="0" w:color="auto"/>
              <w:right w:val="single" w:sz="8" w:space="0" w:color="auto"/>
            </w:tcBorders>
            <w:tcMar>
              <w:top w:w="70" w:type="dxa"/>
              <w:left w:w="90" w:type="dxa"/>
              <w:bottom w:w="70" w:type="dxa"/>
              <w:right w:w="90" w:type="dxa"/>
            </w:tcMar>
          </w:tcPr>
          <w:p w14:paraId="60938F6A" w14:textId="7B94849F" w:rsidR="3D093C39" w:rsidRPr="00035953" w:rsidRDefault="3D093C39" w:rsidP="3D093C39">
            <w:pPr>
              <w:rPr>
                <w:rFonts w:ascii="Calibri" w:hAnsi="Calibri" w:cs="Calibri"/>
              </w:rPr>
            </w:pPr>
            <w:proofErr w:type="spellStart"/>
            <w:r w:rsidRPr="00A43863">
              <w:rPr>
                <w:rFonts w:ascii="Calibri" w:eastAsia="Arial" w:hAnsi="Calibri" w:cs="Calibri"/>
                <w:sz w:val="20"/>
                <w:szCs w:val="20"/>
              </w:rPr>
              <w:t>POJOs</w:t>
            </w:r>
            <w:proofErr w:type="spellEnd"/>
            <w:r w:rsidRPr="00A43863">
              <w:rPr>
                <w:rFonts w:ascii="Calibri" w:eastAsia="Arial" w:hAnsi="Calibri" w:cs="Calibri"/>
                <w:sz w:val="20"/>
                <w:szCs w:val="20"/>
              </w:rPr>
              <w:t xml:space="preserve">/scripts </w:t>
            </w:r>
            <w:proofErr w:type="spellStart"/>
            <w:r w:rsidR="386A5FD9" w:rsidRPr="00A43863">
              <w:rPr>
                <w:rFonts w:ascii="Calibri" w:eastAsia="Arial" w:hAnsi="Calibri" w:cs="Calibri"/>
                <w:sz w:val="20"/>
                <w:szCs w:val="20"/>
              </w:rPr>
              <w:t>Estres</w:t>
            </w:r>
            <w:proofErr w:type="spellEnd"/>
            <w:r w:rsidRPr="00A43863">
              <w:rPr>
                <w:rFonts w:ascii="Calibri" w:eastAsia="Arial" w:hAnsi="Calibri" w:cs="Calibri"/>
                <w:sz w:val="20"/>
                <w:szCs w:val="20"/>
              </w:rPr>
              <w:t xml:space="preserve"> + tabla resultados + mediciones.</w:t>
            </w:r>
          </w:p>
        </w:tc>
      </w:tr>
    </w:tbl>
    <w:p w14:paraId="580E1E24" w14:textId="03E38B24" w:rsidR="002F597B" w:rsidRDefault="002F597B" w:rsidP="002F597B">
      <w:pPr>
        <w:rPr>
          <w:lang w:val="es-MX"/>
        </w:rPr>
      </w:pPr>
    </w:p>
    <w:p w14:paraId="4C10A0CB" w14:textId="2876FCB7" w:rsidR="00B40820" w:rsidRDefault="00B40820" w:rsidP="00447BE7">
      <w:pPr>
        <w:pStyle w:val="Heading1"/>
      </w:pPr>
      <w:bookmarkStart w:id="42" w:name="_Toc216640236"/>
      <w:r>
        <w:t>Web Service de Almacén</w:t>
      </w:r>
      <w:bookmarkEnd w:id="42"/>
    </w:p>
    <w:p w14:paraId="7CA341BC" w14:textId="438E1D04" w:rsidR="007E5ADF" w:rsidRPr="007E5ADF" w:rsidRDefault="007E5ADF" w:rsidP="007E5ADF">
      <w:pPr>
        <w:pStyle w:val="Heading2"/>
        <w:rPr>
          <w:lang w:val="es-MX"/>
        </w:rPr>
      </w:pPr>
      <w:bookmarkStart w:id="43" w:name="_Toc216640237"/>
      <w:r w:rsidRPr="007E5ADF">
        <w:rPr>
          <w:lang w:val="es-MX"/>
        </w:rPr>
        <w:t>Relación a Reglas y Requerimientos de Negocio</w:t>
      </w:r>
      <w:bookmarkEnd w:id="43"/>
    </w:p>
    <w:p w14:paraId="176F6291" w14:textId="3DD5DB95" w:rsidR="53FC5D53" w:rsidRDefault="53FC5D53" w:rsidP="36C61D25">
      <w:pPr>
        <w:spacing w:before="240" w:after="240"/>
        <w:jc w:val="both"/>
        <w:rPr>
          <w:rFonts w:asciiTheme="majorHAnsi" w:eastAsiaTheme="majorEastAsia" w:hAnsiTheme="majorHAnsi" w:cstheme="majorBidi"/>
          <w:lang w:val="es-MX"/>
        </w:rPr>
      </w:pPr>
      <w:r w:rsidRPr="12BF0368">
        <w:rPr>
          <w:rFonts w:asciiTheme="majorHAnsi" w:eastAsiaTheme="majorEastAsia" w:hAnsiTheme="majorHAnsi" w:cstheme="majorBidi"/>
          <w:lang w:val="es-MX"/>
        </w:rPr>
        <w:t>El Web Service de Almacén (WS_Pedido) es el componente responsable de gestionar el inventario de estambres y su participación dentro del flujo de compra. En el proceso integrado, este servicio se invoca al inicio para validar que el pedido pueda surtirse, afectar o reservar existencias, registrar el pedido y calcular el monto total. Adicionalmente, expone operaciones para compensación (rollback lógico) cuando el crédito no es autorizado y es necesario liberar el inventario.</w:t>
      </w:r>
    </w:p>
    <w:p w14:paraId="735B8560" w14:textId="751660BC" w:rsidR="53FC5D53" w:rsidRDefault="53FC5D53" w:rsidP="24108C1A">
      <w:pPr>
        <w:rPr>
          <w:rFonts w:asciiTheme="majorHAnsi" w:eastAsiaTheme="majorEastAsia" w:hAnsiTheme="majorHAnsi" w:cstheme="majorBidi"/>
          <w:b/>
          <w:sz w:val="28"/>
          <w:szCs w:val="28"/>
          <w:lang w:val="es-MX"/>
        </w:rPr>
      </w:pPr>
      <w:r w:rsidRPr="12BF0368">
        <w:rPr>
          <w:rFonts w:asciiTheme="majorHAnsi" w:eastAsiaTheme="majorEastAsia" w:hAnsiTheme="majorHAnsi" w:cstheme="majorBidi"/>
          <w:b/>
          <w:lang w:val="es-MX"/>
        </w:rPr>
        <w:t>Reglas de negocio que soporta directamente</w:t>
      </w:r>
    </w:p>
    <w:p w14:paraId="65D2DC9E" w14:textId="36C2844F" w:rsidR="53FC5D53" w:rsidRDefault="53FC5D53" w:rsidP="003457F8">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RN2 – Identificación de productos.</w:t>
      </w:r>
      <w:r>
        <w:br/>
      </w:r>
      <w:r w:rsidRPr="12BF0368">
        <w:rPr>
          <w:rFonts w:asciiTheme="majorHAnsi" w:eastAsiaTheme="majorEastAsia" w:hAnsiTheme="majorHAnsi" w:cstheme="majorBidi"/>
          <w:lang w:val="es-MX"/>
        </w:rPr>
        <w:t xml:space="preserve"> El WS valida que cada idProd recibido exista en el catálogo de productos. Si el producto no existe, el pedido se rechaza con una falla de negocio.</w:t>
      </w:r>
    </w:p>
    <w:p w14:paraId="062937AB" w14:textId="1C06AC47" w:rsidR="53FC5D53" w:rsidRDefault="53FC5D53" w:rsidP="003457F8">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RN3 – Estructura del pedido.</w:t>
      </w:r>
      <w:r>
        <w:br/>
      </w:r>
      <w:r w:rsidRPr="12BF0368">
        <w:rPr>
          <w:rFonts w:asciiTheme="majorHAnsi" w:eastAsiaTheme="majorEastAsia" w:hAnsiTheme="majorHAnsi" w:cstheme="majorBidi"/>
          <w:lang w:val="es-MX"/>
        </w:rPr>
        <w:t xml:space="preserve"> El WS procesa pedidos con el formato “cliente + lista de ítems (producto/cantidad)”, lo cual permite registrar el pedido y su detalle en el almacén.</w:t>
      </w:r>
    </w:p>
    <w:p w14:paraId="6D91B120" w14:textId="739A028D" w:rsidR="53FC5D53" w:rsidRDefault="53FC5D53" w:rsidP="003457F8">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RN4 – Validación de stock.</w:t>
      </w:r>
      <w:r>
        <w:br/>
      </w:r>
      <w:r w:rsidRPr="12BF0368">
        <w:rPr>
          <w:rFonts w:asciiTheme="majorHAnsi" w:eastAsiaTheme="majorEastAsia" w:hAnsiTheme="majorHAnsi" w:cstheme="majorBidi"/>
          <w:lang w:val="es-MX"/>
        </w:rPr>
        <w:t>Antes de confirmar el pedido, el WS verifica que exista inventario suficiente para cada producto solicitado. Si no es posible surtir el pedido conforme a la política definida (por ejemplo, surtido completo), el servicio rechaza la operación.</w:t>
      </w:r>
    </w:p>
    <w:p w14:paraId="24D20AAB" w14:textId="6D881309" w:rsidR="53FC5D53" w:rsidRDefault="53FC5D53" w:rsidP="003457F8">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RN6 – Política de rollback (compensación).</w:t>
      </w:r>
      <w:r>
        <w:br/>
      </w:r>
      <w:r w:rsidRPr="12BF0368">
        <w:rPr>
          <w:rFonts w:asciiTheme="majorHAnsi" w:eastAsiaTheme="majorEastAsia" w:hAnsiTheme="majorHAnsi" w:cstheme="majorBidi"/>
          <w:lang w:val="es-MX"/>
        </w:rPr>
        <w:t>El WS provee una operación específica para revertir la afectación al inventario (por ejemplo, restitución de productos del pedido). Esta operación es utilizada por el proceso BPEL cuando el flujo se cancela por rechazo de crédito.</w:t>
      </w:r>
    </w:p>
    <w:p w14:paraId="43011EB8" w14:textId="7F609B19" w:rsidR="53FC5D53" w:rsidRDefault="53FC5D53" w:rsidP="003457F8">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RN8 – Manejo por lotes y restricción de calidad.</w:t>
      </w:r>
      <w:r>
        <w:br/>
      </w:r>
      <w:r w:rsidRPr="12BF0368">
        <w:rPr>
          <w:rFonts w:asciiTheme="majorHAnsi" w:eastAsiaTheme="majorEastAsia" w:hAnsiTheme="majorHAnsi" w:cstheme="majorBidi"/>
          <w:lang w:val="es-MX"/>
        </w:rPr>
        <w:t>El WS considera atributos como lote y la bandera de restriccionCalidad para evitar combinaciones no permitidas (por ejemplo, mezcla de lotes cuando la restricción está activa), rechazando el pedido si se viola la regla.</w:t>
      </w:r>
    </w:p>
    <w:p w14:paraId="4B5AA5F4" w14:textId="7D176084" w:rsidR="53FC5D53" w:rsidRDefault="53FC5D53" w:rsidP="003457F8">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RN9 – Sugerencia de sustitutos.</w:t>
      </w:r>
      <w:r>
        <w:br/>
      </w:r>
      <w:r w:rsidRPr="12BF0368">
        <w:rPr>
          <w:rFonts w:asciiTheme="majorHAnsi" w:eastAsiaTheme="majorEastAsia" w:hAnsiTheme="majorHAnsi" w:cstheme="majorBidi"/>
          <w:lang w:val="es-MX"/>
        </w:rPr>
        <w:t>Cuando un producto no puede surtirse, el WS puede sugerir productos compatibles (por ejemplo, mismos atributos técnicos como grosor y fibra, y stock suficiente).</w:t>
      </w:r>
    </w:p>
    <w:p w14:paraId="58A60EE0" w14:textId="5E9F1108" w:rsidR="12BF0368" w:rsidRPr="005C4D35" w:rsidRDefault="53FC5D53" w:rsidP="005C4D35">
      <w:pPr>
        <w:pStyle w:val="ListParagraph"/>
        <w:numPr>
          <w:ilvl w:val="0"/>
          <w:numId w:val="5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lastRenderedPageBreak/>
        <w:t>RN10 – Descuentos de temporada.</w:t>
      </w:r>
      <w:r>
        <w:br/>
      </w:r>
      <w:r w:rsidRPr="12BF0368">
        <w:rPr>
          <w:rFonts w:asciiTheme="majorHAnsi" w:eastAsiaTheme="majorEastAsia" w:hAnsiTheme="majorHAnsi" w:cstheme="majorBidi"/>
          <w:lang w:val="es-MX"/>
        </w:rPr>
        <w:t xml:space="preserve"> Si un producto está marcado como temporada (es_temporada) y tiene un porcentaje de descuento, el WS aplica la reducción correspondiente al calcular el monto del pedido.</w:t>
      </w:r>
    </w:p>
    <w:p w14:paraId="14A27D43" w14:textId="2E6466D9" w:rsidR="53FC5D53" w:rsidRDefault="53FC5D53" w:rsidP="24108C1A">
      <w:pPr>
        <w:rPr>
          <w:rFonts w:asciiTheme="majorHAnsi" w:eastAsiaTheme="majorEastAsia" w:hAnsiTheme="majorHAnsi" w:cstheme="majorBidi"/>
          <w:b/>
          <w:sz w:val="28"/>
          <w:szCs w:val="28"/>
          <w:lang w:val="es-MX"/>
        </w:rPr>
      </w:pPr>
      <w:r w:rsidRPr="12BF0368">
        <w:rPr>
          <w:rFonts w:asciiTheme="majorHAnsi" w:eastAsiaTheme="majorEastAsia" w:hAnsiTheme="majorHAnsi" w:cstheme="majorBidi"/>
          <w:b/>
          <w:lang w:val="es-MX"/>
        </w:rPr>
        <w:t>Entidades principales del servicio (proj_almacen)</w:t>
      </w:r>
    </w:p>
    <w:p w14:paraId="673D8B18" w14:textId="0B502605" w:rsidR="53FC5D53" w:rsidRDefault="53FC5D53" w:rsidP="003457F8">
      <w:pPr>
        <w:pStyle w:val="ListParagraph"/>
        <w:numPr>
          <w:ilvl w:val="0"/>
          <w:numId w:val="5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product:</w:t>
      </w:r>
      <w:r w:rsidRPr="12BF0368">
        <w:rPr>
          <w:rFonts w:asciiTheme="majorHAnsi" w:eastAsiaTheme="majorEastAsia" w:hAnsiTheme="majorHAnsi" w:cstheme="majorBidi"/>
          <w:lang w:val="es-MX"/>
        </w:rPr>
        <w:t xml:space="preserve"> catálogo de productos con campos como existencia, grosor, fibra, marca, lote, es_temporada y descuento.</w:t>
      </w:r>
    </w:p>
    <w:p w14:paraId="3769AE14" w14:textId="28DD34A3" w:rsidR="53FC5D53" w:rsidRDefault="53FC5D53" w:rsidP="003457F8">
      <w:pPr>
        <w:pStyle w:val="ListParagraph"/>
        <w:numPr>
          <w:ilvl w:val="0"/>
          <w:numId w:val="5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customer_order:</w:t>
      </w:r>
      <w:r w:rsidRPr="12BF0368">
        <w:rPr>
          <w:rFonts w:asciiTheme="majorHAnsi" w:eastAsiaTheme="majorEastAsia" w:hAnsiTheme="majorHAnsi" w:cstheme="majorBidi"/>
          <w:lang w:val="es-MX"/>
        </w:rPr>
        <w:t xml:space="preserve"> registro del pedido (monto, fecha, número de confirmación y cliente asociado).</w:t>
      </w:r>
    </w:p>
    <w:p w14:paraId="7A3201C6" w14:textId="4013431A" w:rsidR="53FC5D53" w:rsidRDefault="53FC5D53" w:rsidP="003457F8">
      <w:pPr>
        <w:pStyle w:val="ListParagraph"/>
        <w:numPr>
          <w:ilvl w:val="0"/>
          <w:numId w:val="5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ordered_product:</w:t>
      </w:r>
      <w:r w:rsidRPr="12BF0368">
        <w:rPr>
          <w:rFonts w:asciiTheme="majorHAnsi" w:eastAsiaTheme="majorEastAsia" w:hAnsiTheme="majorHAnsi" w:cstheme="majorBidi"/>
          <w:lang w:val="es-MX"/>
        </w:rPr>
        <w:t xml:space="preserve"> detalle del pedido (producto y cantidad por pedido).</w:t>
      </w:r>
    </w:p>
    <w:p w14:paraId="7D43F0F8" w14:textId="17DAA961" w:rsidR="53FC5D53" w:rsidRDefault="53FC5D53" w:rsidP="003457F8">
      <w:pPr>
        <w:pStyle w:val="ListParagraph"/>
        <w:numPr>
          <w:ilvl w:val="0"/>
          <w:numId w:val="5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customer / category:</w:t>
      </w:r>
      <w:r w:rsidRPr="12BF0368">
        <w:rPr>
          <w:rFonts w:asciiTheme="majorHAnsi" w:eastAsiaTheme="majorEastAsia" w:hAnsiTheme="majorHAnsi" w:cstheme="majorBidi"/>
          <w:lang w:val="es-MX"/>
        </w:rPr>
        <w:t xml:space="preserve"> catálogos de clientes y categorías del almacén.</w:t>
      </w:r>
    </w:p>
    <w:p w14:paraId="32BFB0FA" w14:textId="520DFEA4" w:rsidR="53FC5D53" w:rsidRDefault="53FC5D53" w:rsidP="24108C1A">
      <w:pPr>
        <w:rPr>
          <w:rFonts w:asciiTheme="majorHAnsi" w:eastAsiaTheme="majorEastAsia" w:hAnsiTheme="majorHAnsi" w:cstheme="majorBidi"/>
          <w:b/>
          <w:sz w:val="28"/>
          <w:szCs w:val="28"/>
          <w:lang w:val="es-MX"/>
        </w:rPr>
      </w:pPr>
      <w:r w:rsidRPr="12BF0368">
        <w:rPr>
          <w:rFonts w:asciiTheme="majorHAnsi" w:eastAsiaTheme="majorEastAsia" w:hAnsiTheme="majorHAnsi" w:cstheme="majorBidi"/>
          <w:b/>
          <w:lang w:val="es-MX"/>
        </w:rPr>
        <w:t>Requerimientos no funcionales asociados</w:t>
      </w:r>
    </w:p>
    <w:p w14:paraId="3AE5F632" w14:textId="6B9E78B0" w:rsidR="53FC5D53" w:rsidRDefault="53FC5D53" w:rsidP="003457F8">
      <w:pPr>
        <w:pStyle w:val="ListParagraph"/>
        <w:numPr>
          <w:ilvl w:val="0"/>
          <w:numId w:val="53"/>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 xml:space="preserve">RNF2 – Tiempo de respuesta </w:t>
      </w:r>
      <w:r>
        <w:br/>
      </w:r>
      <w:r w:rsidRPr="12BF0368">
        <w:rPr>
          <w:rFonts w:asciiTheme="majorHAnsi" w:eastAsiaTheme="majorEastAsia" w:hAnsiTheme="majorHAnsi" w:cstheme="majorBidi"/>
          <w:lang w:val="es-MX"/>
        </w:rPr>
        <w:t xml:space="preserve"> WS_Pedido está en ruta crítica: si no responde rápido, el flujo completo se degrada.</w:t>
      </w:r>
    </w:p>
    <w:p w14:paraId="432F77E9" w14:textId="2CF943B3" w:rsidR="53FC5D53" w:rsidRDefault="53FC5D53" w:rsidP="003457F8">
      <w:pPr>
        <w:pStyle w:val="ListParagraph"/>
        <w:numPr>
          <w:ilvl w:val="0"/>
          <w:numId w:val="53"/>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RNF3 – Confiabilidad / consistencia.</w:t>
      </w:r>
      <w:r>
        <w:br/>
      </w:r>
      <w:r w:rsidRPr="12BF0368">
        <w:rPr>
          <w:rFonts w:asciiTheme="majorHAnsi" w:eastAsiaTheme="majorEastAsia" w:hAnsiTheme="majorHAnsi" w:cstheme="majorBidi"/>
          <w:lang w:val="es-MX"/>
        </w:rPr>
        <w:t>Al integrarse con Crédito y Envíos (BDs distintas), el sistema no usa transacciones distribuidas; por ello WS_Pedido debe soportar consistencia mediante operación de compensación para liberar inventario cuando el flujo falla.</w:t>
      </w:r>
    </w:p>
    <w:p w14:paraId="3835F7D7" w14:textId="013DDDF4" w:rsidR="53FC5D53" w:rsidRDefault="53FC5D53" w:rsidP="003457F8">
      <w:pPr>
        <w:pStyle w:val="ListParagraph"/>
        <w:numPr>
          <w:ilvl w:val="0"/>
          <w:numId w:val="53"/>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RNF4 – Integridad de datos.</w:t>
      </w:r>
      <w:r>
        <w:br/>
      </w:r>
      <w:r w:rsidRPr="12BF0368">
        <w:rPr>
          <w:rFonts w:asciiTheme="majorHAnsi" w:eastAsiaTheme="majorEastAsia" w:hAnsiTheme="majorHAnsi" w:cstheme="majorBidi"/>
          <w:lang w:val="es-MX"/>
        </w:rPr>
        <w:t xml:space="preserve"> Se validan entradas (cliente/producto/cantidad) y coherencia de existencias para evitar registros o descuentos inválidos.</w:t>
      </w:r>
    </w:p>
    <w:p w14:paraId="355913DE" w14:textId="04EEF9F9" w:rsidR="007E5ADF" w:rsidRPr="007E5ADF" w:rsidRDefault="007E5ADF" w:rsidP="007E5ADF">
      <w:pPr>
        <w:pStyle w:val="Heading2"/>
        <w:rPr>
          <w:lang w:val="es-MX"/>
        </w:rPr>
      </w:pPr>
      <w:bookmarkStart w:id="44" w:name="_Toc216640238"/>
      <w:r>
        <w:rPr>
          <w:lang w:val="es-MX"/>
        </w:rPr>
        <w:t>Pruebas Funcionales</w:t>
      </w:r>
      <w:bookmarkEnd w:id="44"/>
    </w:p>
    <w:p w14:paraId="1E4BF71D" w14:textId="4D5BC888" w:rsidR="421B45DF" w:rsidRDefault="53D98C4E" w:rsidP="24108C1A">
      <w:p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lang w:val="es-MX"/>
        </w:rPr>
        <w:t>En este apartado se describen las pruebas funcionales del WS_Pedido. Las evidencias de ejecución (pantallazos del POJO, checklist y/o volcados de BD antes/después) se asumen documentadas en el punto 7, por lo que aquí se especifica qué se valida, qué entradas se utilizan y cuál es el resultado esperado.</w:t>
      </w:r>
    </w:p>
    <w:p w14:paraId="1B51DBA4" w14:textId="7A8A4CA6"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PF-ALM-01: Catálogo de productos disponible</w:t>
      </w:r>
    </w:p>
    <w:p w14:paraId="615D8CB6" w14:textId="698421C8" w:rsidR="421B45DF" w:rsidRDefault="53D98C4E" w:rsidP="003457F8">
      <w:pPr>
        <w:pStyle w:val="ListParagraph"/>
        <w:numPr>
          <w:ilvl w:val="0"/>
          <w:numId w:val="52"/>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invocación al catálogo de productos.</w:t>
      </w:r>
    </w:p>
    <w:p w14:paraId="047DF939" w14:textId="19557659" w:rsidR="421B45DF" w:rsidRDefault="53D98C4E" w:rsidP="003457F8">
      <w:pPr>
        <w:pStyle w:val="ListParagraph"/>
        <w:numPr>
          <w:ilvl w:val="0"/>
          <w:numId w:val="52"/>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lista no vacía con ids y atributos relevantes (existencia, lote, grosor, fibra, temporada y descuento).</w:t>
      </w:r>
    </w:p>
    <w:p w14:paraId="5DB90C4E" w14:textId="27516345" w:rsidR="421B45DF" w:rsidRDefault="53D98C4E" w:rsidP="003457F8">
      <w:pPr>
        <w:pStyle w:val="ListParagraph"/>
        <w:numPr>
          <w:ilvl w:val="0"/>
          <w:numId w:val="52"/>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Propósito:</w:t>
      </w:r>
      <w:r w:rsidRPr="12BF0368">
        <w:rPr>
          <w:rFonts w:asciiTheme="majorHAnsi" w:eastAsiaTheme="majorEastAsia" w:hAnsiTheme="majorHAnsi" w:cstheme="majorBidi"/>
          <w:lang w:val="es-MX"/>
        </w:rPr>
        <w:t xml:space="preserve"> verificar disponibilidad del WS y datos base para los siguientes casos.</w:t>
      </w:r>
    </w:p>
    <w:p w14:paraId="04B2DC5A" w14:textId="438D7369"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PF-ALM-02: Alta de pedido exitosa (stock suficiente)</w:t>
      </w:r>
    </w:p>
    <w:p w14:paraId="751A16E4" w14:textId="58DB1C5C" w:rsidR="421B45DF" w:rsidRDefault="53D98C4E" w:rsidP="003457F8">
      <w:pPr>
        <w:pStyle w:val="ListParagraph"/>
        <w:numPr>
          <w:ilvl w:val="0"/>
          <w:numId w:val="51"/>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idCliente válido + lista de ítems con cantidades ≤ existencia.</w:t>
      </w:r>
    </w:p>
    <w:p w14:paraId="2B9DF599" w14:textId="1D95E421" w:rsidR="421B45DF" w:rsidRDefault="53D98C4E" w:rsidP="003457F8">
      <w:pPr>
        <w:pStyle w:val="ListParagraph"/>
        <w:numPr>
          <w:ilvl w:val="0"/>
          <w:numId w:val="51"/>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pedido creado (idPedido/confirmación) y afectación de inventario.</w:t>
      </w:r>
    </w:p>
    <w:p w14:paraId="751371ED" w14:textId="732C65ED" w:rsidR="421B45DF" w:rsidRDefault="53D98C4E" w:rsidP="003457F8">
      <w:pPr>
        <w:pStyle w:val="ListParagraph"/>
        <w:numPr>
          <w:ilvl w:val="0"/>
          <w:numId w:val="51"/>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RN3, RN4.</w:t>
      </w:r>
    </w:p>
    <w:p w14:paraId="2303A5E4" w14:textId="3DD9B535" w:rsidR="421B45DF" w:rsidRDefault="421B45DF" w:rsidP="24108C1A">
      <w:pPr>
        <w:spacing w:before="240" w:after="240"/>
        <w:rPr>
          <w:rFonts w:asciiTheme="majorHAnsi" w:eastAsiaTheme="majorEastAsia" w:hAnsiTheme="majorHAnsi" w:cstheme="majorBidi"/>
          <w:lang w:val="es-MX"/>
        </w:rPr>
      </w:pPr>
    </w:p>
    <w:p w14:paraId="5D2AEBE0" w14:textId="0AD4532C"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lastRenderedPageBreak/>
        <w:t>Caso PF-ALM-03: Rechazo por stock insuficiente</w:t>
      </w:r>
    </w:p>
    <w:p w14:paraId="73B1A409" w14:textId="22558278" w:rsidR="421B45DF" w:rsidRDefault="53D98C4E" w:rsidP="003457F8">
      <w:pPr>
        <w:pStyle w:val="ListParagraph"/>
        <w:numPr>
          <w:ilvl w:val="0"/>
          <w:numId w:val="50"/>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ítem con cantidad &gt; existencia.</w:t>
      </w:r>
    </w:p>
    <w:p w14:paraId="0D8772D0" w14:textId="74555246" w:rsidR="421B45DF" w:rsidRDefault="53D98C4E" w:rsidP="003457F8">
      <w:pPr>
        <w:pStyle w:val="ListParagraph"/>
        <w:numPr>
          <w:ilvl w:val="0"/>
          <w:numId w:val="50"/>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rechazo controlado con falla de negocio; no debe quedar pedido válido ni afectación final en existencias.</w:t>
      </w:r>
    </w:p>
    <w:p w14:paraId="0CD767E1" w14:textId="0EC0534A" w:rsidR="421B45DF" w:rsidRDefault="53D98C4E" w:rsidP="003457F8">
      <w:pPr>
        <w:pStyle w:val="ListParagraph"/>
        <w:numPr>
          <w:ilvl w:val="0"/>
          <w:numId w:val="50"/>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RN4.</w:t>
      </w:r>
    </w:p>
    <w:p w14:paraId="26DE7BB2" w14:textId="43CA8A5C"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PF-ALM-04: Sugerencia de sustitutos</w:t>
      </w:r>
    </w:p>
    <w:p w14:paraId="494CE596" w14:textId="753BC548" w:rsidR="421B45DF" w:rsidRDefault="53D98C4E" w:rsidP="003457F8">
      <w:pPr>
        <w:pStyle w:val="ListParagraph"/>
        <w:numPr>
          <w:ilvl w:val="0"/>
          <w:numId w:val="49"/>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producto no surtible y cantidad requerida.</w:t>
      </w:r>
    </w:p>
    <w:p w14:paraId="30260C8F" w14:textId="61C1F35A" w:rsidR="421B45DF" w:rsidRDefault="53D98C4E" w:rsidP="003457F8">
      <w:pPr>
        <w:pStyle w:val="ListParagraph"/>
        <w:numPr>
          <w:ilvl w:val="0"/>
          <w:numId w:val="49"/>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lista/mensaje de sustitutos compatibles con stock suficiente, o mensaje indicando que no existen sustitutos.</w:t>
      </w:r>
    </w:p>
    <w:p w14:paraId="1AEB6002" w14:textId="07CFD4E9" w:rsidR="421B45DF" w:rsidRDefault="53D98C4E" w:rsidP="003457F8">
      <w:pPr>
        <w:pStyle w:val="ListParagraph"/>
        <w:numPr>
          <w:ilvl w:val="0"/>
          <w:numId w:val="49"/>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RN9.</w:t>
      </w:r>
    </w:p>
    <w:p w14:paraId="52CD03BC" w14:textId="7E5994EA"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PF-ALM-05: Cálculo de monto del pedido (montoCO)</w:t>
      </w:r>
    </w:p>
    <w:p w14:paraId="0D6F4176" w14:textId="10C23276" w:rsidR="421B45DF" w:rsidRDefault="53D98C4E" w:rsidP="003457F8">
      <w:pPr>
        <w:pStyle w:val="ListParagraph"/>
        <w:numPr>
          <w:ilvl w:val="0"/>
          <w:numId w:val="48"/>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idPedido previamente creado.</w:t>
      </w:r>
    </w:p>
    <w:p w14:paraId="67FCAAB8" w14:textId="644C6641" w:rsidR="421B45DF" w:rsidRDefault="53D98C4E" w:rsidP="003457F8">
      <w:pPr>
        <w:pStyle w:val="ListParagraph"/>
        <w:numPr>
          <w:ilvl w:val="0"/>
          <w:numId w:val="48"/>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monto total consistente con la suma de price * quantity, incorporando descuentos si aplica.</w:t>
      </w:r>
    </w:p>
    <w:p w14:paraId="743939B4" w14:textId="1E341928" w:rsidR="421B45DF" w:rsidRDefault="53D98C4E" w:rsidP="003457F8">
      <w:pPr>
        <w:pStyle w:val="ListParagraph"/>
        <w:numPr>
          <w:ilvl w:val="0"/>
          <w:numId w:val="48"/>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RN3 y RN10 (si el producto es de temporada).</w:t>
      </w:r>
    </w:p>
    <w:p w14:paraId="63BE894B" w14:textId="25D159EB"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PF-ALM-06: Descuento de temporada aplicado</w:t>
      </w:r>
    </w:p>
    <w:p w14:paraId="078542D7" w14:textId="756265D0" w:rsidR="421B45DF" w:rsidRDefault="53D98C4E" w:rsidP="003457F8">
      <w:pPr>
        <w:pStyle w:val="ListParagraph"/>
        <w:numPr>
          <w:ilvl w:val="0"/>
          <w:numId w:val="47"/>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pedido con producto de temporada (es_temporada=1) y descuento &gt; 0.</w:t>
      </w:r>
    </w:p>
    <w:p w14:paraId="0A30D85D" w14:textId="3A560F53" w:rsidR="421B45DF" w:rsidRDefault="53D98C4E" w:rsidP="003457F8">
      <w:pPr>
        <w:pStyle w:val="ListParagraph"/>
        <w:numPr>
          <w:ilvl w:val="0"/>
          <w:numId w:val="47"/>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montoCO menor al monto sin descuento (validación por cálculo manual).</w:t>
      </w:r>
    </w:p>
    <w:p w14:paraId="066A9A43" w14:textId="69DA1E7D" w:rsidR="421B45DF" w:rsidRDefault="53D98C4E" w:rsidP="003457F8">
      <w:pPr>
        <w:pStyle w:val="ListParagraph"/>
        <w:numPr>
          <w:ilvl w:val="0"/>
          <w:numId w:val="47"/>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RN10.</w:t>
      </w:r>
    </w:p>
    <w:p w14:paraId="382F93E3" w14:textId="3BFE6153"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PF-ALM-07: Restricción por lotes / calidad (rechazo por mezcla)</w:t>
      </w:r>
    </w:p>
    <w:p w14:paraId="4C242970" w14:textId="62D8D749" w:rsidR="421B45DF" w:rsidRDefault="53D98C4E" w:rsidP="003457F8">
      <w:pPr>
        <w:pStyle w:val="ListParagraph"/>
        <w:numPr>
          <w:ilvl w:val="0"/>
          <w:numId w:val="46"/>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restriccionCalidad=true y combinación de productos/lotes que viole RN8.</w:t>
      </w:r>
    </w:p>
    <w:p w14:paraId="56FB3275" w14:textId="295060AD" w:rsidR="421B45DF" w:rsidRDefault="53D98C4E" w:rsidP="003457F8">
      <w:pPr>
        <w:pStyle w:val="ListParagraph"/>
        <w:numPr>
          <w:ilvl w:val="0"/>
          <w:numId w:val="46"/>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rechazo controlado con mensaje de negocio; no debe haber afectación final en inventario.</w:t>
      </w:r>
    </w:p>
    <w:p w14:paraId="2B161F19" w14:textId="3C641E00" w:rsidR="421B45DF" w:rsidRDefault="53D98C4E" w:rsidP="003457F8">
      <w:pPr>
        <w:pStyle w:val="ListParagraph"/>
        <w:numPr>
          <w:ilvl w:val="0"/>
          <w:numId w:val="46"/>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RN8.</w:t>
      </w:r>
    </w:p>
    <w:p w14:paraId="2F6C3CF0" w14:textId="6CCD589A"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PF-ALM-08: Operación de compensación (restitución de inventario)</w:t>
      </w:r>
    </w:p>
    <w:p w14:paraId="1DF41B6F" w14:textId="121A3F12" w:rsidR="421B45DF" w:rsidRDefault="53D98C4E" w:rsidP="003457F8">
      <w:pPr>
        <w:pStyle w:val="ListParagraph"/>
        <w:numPr>
          <w:ilvl w:val="0"/>
          <w:numId w:val="4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idPedido afectado en inventario y llamado explícito a la operación de restitución.</w:t>
      </w:r>
    </w:p>
    <w:p w14:paraId="6A8F20E1" w14:textId="33AC05DF" w:rsidR="421B45DF" w:rsidRDefault="53D98C4E" w:rsidP="003457F8">
      <w:pPr>
        <w:pStyle w:val="ListParagraph"/>
        <w:numPr>
          <w:ilvl w:val="0"/>
          <w:numId w:val="4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existencias regresan al estado previo y el pedido queda consistentemente revertido (según la implementación).</w:t>
      </w:r>
    </w:p>
    <w:p w14:paraId="3DD6CB0D" w14:textId="11CC1A96" w:rsidR="421B45DF" w:rsidRDefault="53D98C4E" w:rsidP="003457F8">
      <w:pPr>
        <w:pStyle w:val="ListParagraph"/>
        <w:numPr>
          <w:ilvl w:val="0"/>
          <w:numId w:val="45"/>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RN6.</w:t>
      </w:r>
    </w:p>
    <w:p w14:paraId="51BDAC2C" w14:textId="350B6461" w:rsidR="421B45DF" w:rsidRDefault="53D98C4E" w:rsidP="24108C1A">
      <w:pPr>
        <w:spacing w:before="240" w:after="240"/>
        <w:rPr>
          <w:rFonts w:asciiTheme="majorHAnsi" w:eastAsiaTheme="majorEastAsia" w:hAnsiTheme="majorHAnsi" w:cstheme="majorBidi"/>
          <w:b/>
          <w:lang w:val="es-MX"/>
        </w:rPr>
      </w:pPr>
      <w:r w:rsidRPr="12BF0368">
        <w:rPr>
          <w:rFonts w:asciiTheme="majorHAnsi" w:eastAsiaTheme="majorEastAsia" w:hAnsiTheme="majorHAnsi" w:cstheme="majorBidi"/>
          <w:b/>
          <w:lang w:val="es-MX"/>
        </w:rPr>
        <w:t>Caso PF-ALM-09: Producto inexistente (validación de entrada)</w:t>
      </w:r>
    </w:p>
    <w:p w14:paraId="0870CD63" w14:textId="6824E11A" w:rsidR="421B45DF" w:rsidRDefault="53D98C4E" w:rsidP="003457F8">
      <w:pPr>
        <w:pStyle w:val="ListParagraph"/>
        <w:numPr>
          <w:ilvl w:val="0"/>
          <w:numId w:val="4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Entrada:</w:t>
      </w:r>
      <w:r w:rsidRPr="12BF0368">
        <w:rPr>
          <w:rFonts w:asciiTheme="majorHAnsi" w:eastAsiaTheme="majorEastAsia" w:hAnsiTheme="majorHAnsi" w:cstheme="majorBidi"/>
          <w:lang w:val="es-MX"/>
        </w:rPr>
        <w:t xml:space="preserve"> idProd inexistente.</w:t>
      </w:r>
    </w:p>
    <w:p w14:paraId="1A269FE2" w14:textId="199ECDDB" w:rsidR="421B45DF" w:rsidRDefault="53D98C4E" w:rsidP="003457F8">
      <w:pPr>
        <w:pStyle w:val="ListParagraph"/>
        <w:numPr>
          <w:ilvl w:val="0"/>
          <w:numId w:val="4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Resultado esperado:</w:t>
      </w:r>
      <w:r w:rsidRPr="12BF0368">
        <w:rPr>
          <w:rFonts w:asciiTheme="majorHAnsi" w:eastAsiaTheme="majorEastAsia" w:hAnsiTheme="majorHAnsi" w:cstheme="majorBidi"/>
          <w:lang w:val="es-MX"/>
        </w:rPr>
        <w:t xml:space="preserve"> rechazo por producto no encontrado, sin modificaciones a inventario ni registros válidos de pedido.</w:t>
      </w:r>
    </w:p>
    <w:p w14:paraId="42146373" w14:textId="759782C4" w:rsidR="421B45DF" w:rsidRDefault="53D98C4E" w:rsidP="003457F8">
      <w:pPr>
        <w:pStyle w:val="ListParagraph"/>
        <w:numPr>
          <w:ilvl w:val="0"/>
          <w:numId w:val="44"/>
        </w:numPr>
        <w:spacing w:before="240" w:after="240"/>
        <w:rPr>
          <w:rFonts w:asciiTheme="majorHAnsi" w:eastAsiaTheme="majorEastAsia" w:hAnsiTheme="majorHAnsi" w:cstheme="majorBidi"/>
          <w:lang w:val="es-MX"/>
        </w:rPr>
      </w:pPr>
      <w:r w:rsidRPr="12BF0368">
        <w:rPr>
          <w:rFonts w:asciiTheme="majorHAnsi" w:eastAsiaTheme="majorEastAsia" w:hAnsiTheme="majorHAnsi" w:cstheme="majorBidi"/>
          <w:b/>
          <w:lang w:val="es-MX"/>
        </w:rPr>
        <w:t>Reglas cubiertas:</w:t>
      </w:r>
      <w:r w:rsidRPr="12BF0368">
        <w:rPr>
          <w:rFonts w:asciiTheme="majorHAnsi" w:eastAsiaTheme="majorEastAsia" w:hAnsiTheme="majorHAnsi" w:cstheme="majorBidi"/>
          <w:lang w:val="es-MX"/>
        </w:rPr>
        <w:t xml:space="preserve"> RN2.</w:t>
      </w:r>
    </w:p>
    <w:p w14:paraId="7B5AD8F7" w14:textId="4E39800F" w:rsidR="32F39536" w:rsidRDefault="32F39536" w:rsidP="12BF0368">
      <w:pPr>
        <w:jc w:val="both"/>
        <w:rPr>
          <w:lang w:val="es-MX"/>
        </w:rPr>
      </w:pPr>
      <w:r w:rsidRPr="12BF0368">
        <w:rPr>
          <w:lang w:val="es-MX"/>
        </w:rPr>
        <w:lastRenderedPageBreak/>
        <w:t>A continuación, se presenta la salida del POJO_Pedidos que hace uso del web service de almacen, lo que es muestra fehaciente que el web service es funcional. En este caso en la entrada se prueba 1 caso exitoso, uno que debe fallar con la restricción de lote y otro que falla con la restricción de falta de stock.</w:t>
      </w:r>
    </w:p>
    <w:p w14:paraId="37E928D1" w14:textId="327581AB" w:rsidR="32F39536" w:rsidRDefault="32F39536" w:rsidP="12BF0368">
      <w:pPr>
        <w:jc w:val="both"/>
      </w:pPr>
      <w:r>
        <w:rPr>
          <w:noProof/>
        </w:rPr>
        <w:drawing>
          <wp:inline distT="0" distB="0" distL="0" distR="0" wp14:anchorId="64BC7A2A" wp14:editId="4BDEE44D">
            <wp:extent cx="3825355" cy="3124636"/>
            <wp:effectExtent l="0" t="0" r="0" b="0"/>
            <wp:docPr id="19466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9265" name="Picture 194669265"/>
                    <pic:cNvPicPr/>
                  </pic:nvPicPr>
                  <pic:blipFill>
                    <a:blip r:embed="rId44">
                      <a:extLst>
                        <a:ext uri="{28A0092B-C50C-407E-A947-70E740481C1C}">
                          <a14:useLocalDpi xmlns:a14="http://schemas.microsoft.com/office/drawing/2010/main"/>
                        </a:ext>
                      </a:extLst>
                    </a:blip>
                    <a:stretch>
                      <a:fillRect/>
                    </a:stretch>
                  </pic:blipFill>
                  <pic:spPr>
                    <a:xfrm>
                      <a:off x="0" y="0"/>
                      <a:ext cx="3825355" cy="3124636"/>
                    </a:xfrm>
                    <a:prstGeom prst="rect">
                      <a:avLst/>
                    </a:prstGeom>
                  </pic:spPr>
                </pic:pic>
              </a:graphicData>
            </a:graphic>
          </wp:inline>
        </w:drawing>
      </w:r>
    </w:p>
    <w:p w14:paraId="21114B6B" w14:textId="43BEC27A" w:rsidR="049877C9" w:rsidRDefault="049877C9" w:rsidP="049877C9">
      <w:pPr>
        <w:rPr>
          <w:lang w:val="es-MX"/>
        </w:rPr>
      </w:pPr>
    </w:p>
    <w:p w14:paraId="054FF0D5" w14:textId="4BD899F9" w:rsidR="00042CAA" w:rsidRDefault="007B2088" w:rsidP="007B2088">
      <w:pPr>
        <w:pStyle w:val="Heading2"/>
        <w:rPr>
          <w:lang w:val="es-MX"/>
        </w:rPr>
      </w:pPr>
      <w:bookmarkStart w:id="45" w:name="_Toc216640239"/>
      <w:r>
        <w:rPr>
          <w:lang w:val="es-MX"/>
        </w:rPr>
        <w:t>Pruebas No Funcionales</w:t>
      </w:r>
      <w:bookmarkEnd w:id="45"/>
    </w:p>
    <w:p w14:paraId="73BB2BEE" w14:textId="1D1E7BD1" w:rsidR="00FD4005" w:rsidRPr="00FD4005" w:rsidRDefault="00FD4005" w:rsidP="00692972">
      <w:pPr>
        <w:jc w:val="both"/>
      </w:pPr>
      <w:r w:rsidRPr="00FD4005">
        <w:t>El rendimiento del inventario ante alta demanda fue validado mediante el componente Pojo_Parcial_02 (</w:t>
      </w:r>
      <w:r w:rsidRPr="00E838AA">
        <w:t xml:space="preserve">ver </w:t>
      </w:r>
      <w:r>
        <w:t xml:space="preserve">implementación en Punto 8.1 y </w:t>
      </w:r>
      <w:r w:rsidRPr="00E838AA">
        <w:t xml:space="preserve">metodología </w:t>
      </w:r>
      <w:r>
        <w:t xml:space="preserve">en 13.1.1) </w:t>
      </w:r>
      <w:r w:rsidRPr="00FD4005">
        <w:t>Las métricas obtenidas se centraron en:</w:t>
      </w:r>
    </w:p>
    <w:p w14:paraId="6E9140AB" w14:textId="2E916E88" w:rsidR="00FD4005" w:rsidRPr="00FD4005" w:rsidRDefault="00FD4005" w:rsidP="008B5CD3">
      <w:pPr>
        <w:numPr>
          <w:ilvl w:val="0"/>
          <w:numId w:val="19"/>
        </w:numPr>
        <w:jc w:val="both"/>
      </w:pPr>
      <w:r w:rsidRPr="00FD4005">
        <w:rPr>
          <w:b/>
        </w:rPr>
        <w:t xml:space="preserve">Concurrencia </w:t>
      </w:r>
      <w:r w:rsidRPr="00A43863">
        <w:rPr>
          <w:b/>
        </w:rPr>
        <w:t>en la</w:t>
      </w:r>
      <w:r w:rsidRPr="00FD4005">
        <w:rPr>
          <w:b/>
        </w:rPr>
        <w:t xml:space="preserve"> BD:</w:t>
      </w:r>
      <w:r w:rsidRPr="00FD4005">
        <w:t> Se sometió al sistema a una carga dirigida (30% de peticiones al mismo producto) para evaluar el impacto de los bloqueos de base de datos</w:t>
      </w:r>
      <w:r w:rsidR="00BC00FD" w:rsidRPr="00A43863">
        <w:t xml:space="preserve"> </w:t>
      </w:r>
      <w:r w:rsidRPr="00FD4005">
        <w:t>la actualización de stock.</w:t>
      </w:r>
    </w:p>
    <w:p w14:paraId="0CC06AB5" w14:textId="29C53EF7" w:rsidR="007B2088" w:rsidRPr="007B2088" w:rsidRDefault="00692972" w:rsidP="008B5CD3">
      <w:pPr>
        <w:numPr>
          <w:ilvl w:val="0"/>
          <w:numId w:val="19"/>
        </w:numPr>
        <w:jc w:val="both"/>
      </w:pPr>
      <w:r w:rsidRPr="00A43863">
        <w:rPr>
          <w:b/>
        </w:rPr>
        <w:t>Tiempo de recuperación</w:t>
      </w:r>
      <w:r w:rsidR="00FD4005" w:rsidRPr="00FD4005">
        <w:rPr>
          <w:b/>
        </w:rPr>
        <w:t>:</w:t>
      </w:r>
      <w:r w:rsidR="00FD4005" w:rsidRPr="00FD4005">
        <w:t xml:space="preserve"> Se midió el tiempo adicional que incurre el sistema cuando debe ejecutar la lógica de "Sugerencia de Sustitutos" tras un fallo de stock, </w:t>
      </w:r>
      <w:r w:rsidRPr="00A43863">
        <w:t>verificando</w:t>
      </w:r>
      <w:r w:rsidR="00FD4005" w:rsidRPr="00FD4005">
        <w:t xml:space="preserve"> que esta operación secundaria no degrade el rendimiento general del servicio.</w:t>
      </w:r>
    </w:p>
    <w:p w14:paraId="226DF9DD" w14:textId="5E55C798" w:rsidR="00B40820" w:rsidRDefault="00B40820" w:rsidP="00447BE7">
      <w:pPr>
        <w:pStyle w:val="Heading1"/>
      </w:pPr>
      <w:bookmarkStart w:id="46" w:name="_Toc216640240"/>
      <w:r>
        <w:t>Web Service de Pago</w:t>
      </w:r>
      <w:bookmarkEnd w:id="46"/>
    </w:p>
    <w:p w14:paraId="3350C5A6" w14:textId="77777777" w:rsidR="007E5ADF" w:rsidRPr="007E5ADF" w:rsidRDefault="007E5ADF" w:rsidP="3BA48005">
      <w:pPr>
        <w:pStyle w:val="Heading2"/>
        <w:jc w:val="both"/>
        <w:rPr>
          <w:lang w:val="es-MX"/>
        </w:rPr>
      </w:pPr>
      <w:bookmarkStart w:id="47" w:name="_Toc216640241"/>
      <w:r w:rsidRPr="007E5ADF">
        <w:rPr>
          <w:lang w:val="es-MX"/>
        </w:rPr>
        <w:t>Relación a Reglas y Requerimientos de Negocio;</w:t>
      </w:r>
      <w:bookmarkEnd w:id="47"/>
    </w:p>
    <w:p w14:paraId="5F777C42" w14:textId="740ABE0B" w:rsidR="2B356EB4" w:rsidRDefault="2B356EB4" w:rsidP="3BA48005">
      <w:pPr>
        <w:spacing w:before="240" w:after="240"/>
        <w:jc w:val="both"/>
      </w:pPr>
      <w:r w:rsidRPr="6F2F54DB">
        <w:rPr>
          <w:rFonts w:ascii="Calibri" w:eastAsia="Calibri" w:hAnsi="Calibri" w:cs="Calibri"/>
          <w:lang w:val="es-MX"/>
        </w:rPr>
        <w:t>El Web Service de Pago (implementado como WS_Solicita_Autorización / WSSolicitaAutorizacion) es el componente responsable de validar y autorizar el crédito de un cliente antes de permitir que el flujo integrado continúe hacia la generación del envío. En la arquitectura SOA del proyecto, este servicio opera con su propia base de datos independiente (proj_credito) y expone operaciones SOAP para consulta y autorización.</w:t>
      </w:r>
    </w:p>
    <w:p w14:paraId="2F8467C1" w14:textId="23979D3A" w:rsidR="2B356EB4" w:rsidRDefault="2B356EB4" w:rsidP="674E0B37">
      <w:pPr>
        <w:rPr>
          <w:rFonts w:ascii="Calibri" w:eastAsia="Calibri" w:hAnsi="Calibri" w:cs="Calibri"/>
          <w:b/>
          <w:sz w:val="28"/>
          <w:szCs w:val="28"/>
          <w:lang w:val="es-MX"/>
        </w:rPr>
      </w:pPr>
      <w:r w:rsidRPr="674E0B37">
        <w:rPr>
          <w:b/>
          <w:lang w:val="es-MX"/>
        </w:rPr>
        <w:t>Reglas de negocio que soporta directamente</w:t>
      </w:r>
    </w:p>
    <w:p w14:paraId="11BBCBC4" w14:textId="3866F5D1" w:rsidR="2B356EB4" w:rsidRDefault="2B356EB4" w:rsidP="6F2F54DB">
      <w:pPr>
        <w:pStyle w:val="ListParagraph"/>
        <w:numPr>
          <w:ilvl w:val="0"/>
          <w:numId w:val="38"/>
        </w:numPr>
        <w:spacing w:before="240" w:after="240"/>
        <w:rPr>
          <w:rFonts w:ascii="Calibri" w:eastAsia="Calibri" w:hAnsi="Calibri" w:cs="Calibri"/>
          <w:lang w:val="es-MX"/>
        </w:rPr>
      </w:pPr>
      <w:r w:rsidRPr="6F2F54DB">
        <w:rPr>
          <w:rFonts w:ascii="Calibri" w:eastAsia="Calibri" w:hAnsi="Calibri" w:cs="Calibri"/>
          <w:b/>
          <w:lang w:val="es-MX"/>
        </w:rPr>
        <w:lastRenderedPageBreak/>
        <w:t>RN1 – Identificación de usuarios (idCliente único en medio de pago).</w:t>
      </w:r>
      <w:r>
        <w:br/>
      </w:r>
      <w:r w:rsidRPr="6F2F54DB">
        <w:rPr>
          <w:rFonts w:ascii="Calibri" w:eastAsia="Calibri" w:hAnsi="Calibri" w:cs="Calibri"/>
          <w:lang w:val="es-MX"/>
        </w:rPr>
        <w:t xml:space="preserve"> El WS de Pago valida que el cliente exista en </w:t>
      </w:r>
      <w:r w:rsidR="6E9AA4B9" w:rsidRPr="254B4DD7">
        <w:rPr>
          <w:rFonts w:ascii="Calibri" w:eastAsia="Calibri" w:hAnsi="Calibri" w:cs="Calibri"/>
          <w:lang w:val="es-MX"/>
        </w:rPr>
        <w:t xml:space="preserve">el </w:t>
      </w:r>
      <w:r w:rsidR="58799C98" w:rsidRPr="254B4DD7">
        <w:rPr>
          <w:rFonts w:ascii="Calibri" w:eastAsia="Calibri" w:hAnsi="Calibri" w:cs="Calibri"/>
          <w:lang w:val="es-MX"/>
        </w:rPr>
        <w:t>repositorio</w:t>
      </w:r>
      <w:r w:rsidRPr="6F2F54DB">
        <w:rPr>
          <w:rFonts w:ascii="Calibri" w:eastAsia="Calibri" w:hAnsi="Calibri" w:cs="Calibri"/>
          <w:lang w:val="es-MX"/>
        </w:rPr>
        <w:t xml:space="preserve"> y que su estatus sea activo. Esto garantiza que el “medio de pago” sea la fuente de verdad de la identidad financiera del cliente.</w:t>
      </w:r>
    </w:p>
    <w:p w14:paraId="19B98145" w14:textId="5224E389" w:rsidR="2B356EB4" w:rsidRDefault="2B356EB4" w:rsidP="6F2F54DB">
      <w:pPr>
        <w:pStyle w:val="ListParagraph"/>
        <w:numPr>
          <w:ilvl w:val="0"/>
          <w:numId w:val="38"/>
        </w:numPr>
        <w:spacing w:before="240" w:after="240"/>
        <w:rPr>
          <w:rFonts w:ascii="Calibri" w:eastAsia="Calibri" w:hAnsi="Calibri" w:cs="Calibri"/>
          <w:lang w:val="es-MX"/>
        </w:rPr>
      </w:pPr>
      <w:r w:rsidRPr="6F2F54DB">
        <w:rPr>
          <w:rFonts w:ascii="Calibri" w:eastAsia="Calibri" w:hAnsi="Calibri" w:cs="Calibri"/>
          <w:b/>
          <w:lang w:val="es-MX"/>
        </w:rPr>
        <w:t>RN5 – Validación de crédito (la compra solo procede si el crédito es autorizado).</w:t>
      </w:r>
      <w:r>
        <w:br/>
      </w:r>
      <w:r w:rsidRPr="6F2F54DB">
        <w:rPr>
          <w:rFonts w:ascii="Calibri" w:eastAsia="Calibri" w:hAnsi="Calibri" w:cs="Calibri"/>
          <w:lang w:val="es-MX"/>
        </w:rPr>
        <w:t xml:space="preserve"> Este es el rol central del WS: con base en los atributos del cliente (monto_disponible, monto_max, linea_credito) decide si autoriza o rechaza el monto que le envía el BPEL (montoCO).</w:t>
      </w:r>
    </w:p>
    <w:p w14:paraId="48ED25BA" w14:textId="2B315E17" w:rsidR="2B356EB4" w:rsidRDefault="2B356EB4" w:rsidP="6F2F54DB">
      <w:pPr>
        <w:pStyle w:val="ListParagraph"/>
        <w:numPr>
          <w:ilvl w:val="0"/>
          <w:numId w:val="38"/>
        </w:numPr>
        <w:spacing w:before="240" w:after="240"/>
        <w:rPr>
          <w:rFonts w:ascii="Calibri" w:eastAsia="Calibri" w:hAnsi="Calibri" w:cs="Calibri"/>
          <w:lang w:val="es-MX"/>
        </w:rPr>
      </w:pPr>
      <w:r w:rsidRPr="6F2F54DB">
        <w:rPr>
          <w:rFonts w:ascii="Calibri" w:eastAsia="Calibri" w:hAnsi="Calibri" w:cs="Calibri"/>
          <w:b/>
          <w:lang w:val="es-MX"/>
        </w:rPr>
        <w:t>RN6 – Política de rollback (compensación cuando el crédito es rechazado).</w:t>
      </w:r>
      <w:r>
        <w:br/>
      </w:r>
      <w:r w:rsidRPr="6F2F54DB">
        <w:rPr>
          <w:rFonts w:ascii="Calibri" w:eastAsia="Calibri" w:hAnsi="Calibri" w:cs="Calibri"/>
          <w:lang w:val="es-MX"/>
        </w:rPr>
        <w:t xml:space="preserve"> Aunque la compensación (liberar inventario) la ejecuta el BPEL como orquestador, la condición que la detona es una negación del WS de Pago (rechazo). Por ello, el WS de Pago soporta RN6 de forma indirecta al emitir una excepción de negocio que el BPEL interpreta para ejecutar su paso compensatorio.</w:t>
      </w:r>
    </w:p>
    <w:p w14:paraId="4D82E0B6" w14:textId="24FAA707" w:rsidR="2B356EB4" w:rsidRDefault="2B356EB4" w:rsidP="7272B094">
      <w:pPr>
        <w:rPr>
          <w:rFonts w:ascii="Calibri" w:eastAsia="Calibri" w:hAnsi="Calibri" w:cs="Calibri"/>
          <w:b/>
          <w:sz w:val="28"/>
          <w:szCs w:val="28"/>
          <w:lang w:val="es-MX"/>
        </w:rPr>
      </w:pPr>
      <w:r w:rsidRPr="00079558">
        <w:rPr>
          <w:b/>
          <w:lang w:val="es-MX"/>
        </w:rPr>
        <w:t>Entidades principales del servicio (proj_credito)</w:t>
      </w:r>
    </w:p>
    <w:p w14:paraId="327706F4" w14:textId="6DD86B37" w:rsidR="2B356EB4" w:rsidRDefault="2B356EB4" w:rsidP="6F2F54DB">
      <w:pPr>
        <w:pStyle w:val="ListParagraph"/>
        <w:numPr>
          <w:ilvl w:val="0"/>
          <w:numId w:val="37"/>
        </w:numPr>
        <w:spacing w:before="240" w:after="240"/>
        <w:rPr>
          <w:rFonts w:ascii="Calibri" w:eastAsia="Calibri" w:hAnsi="Calibri" w:cs="Calibri"/>
          <w:lang w:val="es-MX"/>
        </w:rPr>
      </w:pPr>
      <w:r w:rsidRPr="6F2F54DB">
        <w:rPr>
          <w:rFonts w:ascii="Calibri" w:eastAsia="Calibri" w:hAnsi="Calibri" w:cs="Calibri"/>
          <w:b/>
          <w:lang w:val="es-MX"/>
        </w:rPr>
        <w:t>cliente:</w:t>
      </w:r>
      <w:r w:rsidRPr="6F2F54DB">
        <w:rPr>
          <w:rFonts w:ascii="Calibri" w:eastAsia="Calibri" w:hAnsi="Calibri" w:cs="Calibri"/>
          <w:lang w:val="es-MX"/>
        </w:rPr>
        <w:t xml:space="preserve"> contiene información del cliente y parámetros de crédito (linea_credito, monto_disponible, monto_utilizado, monto_max, status).</w:t>
      </w:r>
    </w:p>
    <w:p w14:paraId="68F54464" w14:textId="3BF0D037" w:rsidR="2B356EB4" w:rsidRDefault="2B356EB4" w:rsidP="6F2F54DB">
      <w:pPr>
        <w:pStyle w:val="ListParagraph"/>
        <w:numPr>
          <w:ilvl w:val="0"/>
          <w:numId w:val="37"/>
        </w:numPr>
        <w:spacing w:before="240" w:after="240"/>
        <w:rPr>
          <w:rFonts w:ascii="Calibri" w:eastAsia="Calibri" w:hAnsi="Calibri" w:cs="Calibri"/>
          <w:lang w:val="es-MX"/>
        </w:rPr>
      </w:pPr>
      <w:r w:rsidRPr="6F2F54DB">
        <w:rPr>
          <w:rFonts w:ascii="Calibri" w:eastAsia="Calibri" w:hAnsi="Calibri" w:cs="Calibri"/>
          <w:b/>
          <w:lang w:val="es-MX"/>
        </w:rPr>
        <w:t>proveedor:</w:t>
      </w:r>
      <w:r w:rsidRPr="6F2F54DB">
        <w:rPr>
          <w:rFonts w:ascii="Calibri" w:eastAsia="Calibri" w:hAnsi="Calibri" w:cs="Calibri"/>
          <w:lang w:val="es-MX"/>
        </w:rPr>
        <w:t xml:space="preserve"> catálogo de proveedores asociado al esquema de operaciones.</w:t>
      </w:r>
    </w:p>
    <w:p w14:paraId="32C6905B" w14:textId="6580ECA0" w:rsidR="2B356EB4" w:rsidRDefault="2B356EB4" w:rsidP="6F2F54DB">
      <w:pPr>
        <w:pStyle w:val="ListParagraph"/>
        <w:numPr>
          <w:ilvl w:val="0"/>
          <w:numId w:val="37"/>
        </w:numPr>
        <w:spacing w:before="240" w:after="240"/>
        <w:rPr>
          <w:rFonts w:ascii="Calibri" w:eastAsia="Calibri" w:hAnsi="Calibri" w:cs="Calibri"/>
          <w:lang w:val="es-MX"/>
        </w:rPr>
      </w:pPr>
      <w:r w:rsidRPr="6F2F54DB">
        <w:rPr>
          <w:rFonts w:ascii="Calibri" w:eastAsia="Calibri" w:hAnsi="Calibri" w:cs="Calibri"/>
          <w:b/>
          <w:lang w:val="es-MX"/>
        </w:rPr>
        <w:t>operacion:</w:t>
      </w:r>
      <w:r w:rsidRPr="6F2F54DB">
        <w:rPr>
          <w:rFonts w:ascii="Calibri" w:eastAsia="Calibri" w:hAnsi="Calibri" w:cs="Calibri"/>
          <w:lang w:val="es-MX"/>
        </w:rPr>
        <w:t xml:space="preserve"> bitácora de autorizaciones/rechazos ligada por llaves foráneas a cliente y proveedor. Incluye número de autorización, estatus de operación y monto.</w:t>
      </w:r>
    </w:p>
    <w:p w14:paraId="20565996" w14:textId="4C115254" w:rsidR="2B356EB4" w:rsidRDefault="2B356EB4" w:rsidP="6F2F54DB">
      <w:pPr>
        <w:pStyle w:val="ListParagraph"/>
        <w:numPr>
          <w:ilvl w:val="0"/>
          <w:numId w:val="37"/>
        </w:numPr>
        <w:spacing w:before="240" w:after="240"/>
        <w:rPr>
          <w:rFonts w:ascii="Calibri" w:eastAsia="Calibri" w:hAnsi="Calibri" w:cs="Calibri"/>
          <w:lang w:val="es-MX"/>
        </w:rPr>
      </w:pPr>
      <w:r w:rsidRPr="6F2F54DB">
        <w:rPr>
          <w:rFonts w:ascii="Calibri" w:eastAsia="Calibri" w:hAnsi="Calibri" w:cs="Calibri"/>
          <w:b/>
          <w:lang w:val="es-MX"/>
        </w:rPr>
        <w:t>num_autorizacion:</w:t>
      </w:r>
      <w:r w:rsidRPr="6F2F54DB">
        <w:rPr>
          <w:rFonts w:ascii="Calibri" w:eastAsia="Calibri" w:hAnsi="Calibri" w:cs="Calibri"/>
          <w:lang w:val="es-MX"/>
        </w:rPr>
        <w:t xml:space="preserve"> secuencia para generar el folio/número de autorización.</w:t>
      </w:r>
    </w:p>
    <w:p w14:paraId="797F7C15" w14:textId="26029B64" w:rsidR="2B356EB4" w:rsidRDefault="2B356EB4" w:rsidP="00079558">
      <w:pPr>
        <w:rPr>
          <w:rFonts w:ascii="Calibri" w:eastAsia="Calibri" w:hAnsi="Calibri" w:cs="Calibri"/>
          <w:b/>
          <w:sz w:val="28"/>
          <w:szCs w:val="28"/>
          <w:lang w:val="es-MX"/>
        </w:rPr>
      </w:pPr>
      <w:r w:rsidRPr="31E53F0E">
        <w:rPr>
          <w:b/>
          <w:lang w:val="es-MX"/>
        </w:rPr>
        <w:t>Requerimientos no funcionales asociados</w:t>
      </w:r>
    </w:p>
    <w:p w14:paraId="082D7E8C" w14:textId="5AB2205C" w:rsidR="2B356EB4" w:rsidRDefault="2B356EB4" w:rsidP="6F2F54DB">
      <w:pPr>
        <w:pStyle w:val="ListParagraph"/>
        <w:numPr>
          <w:ilvl w:val="0"/>
          <w:numId w:val="36"/>
        </w:numPr>
        <w:spacing w:before="240" w:after="240"/>
        <w:rPr>
          <w:rFonts w:ascii="Calibri" w:eastAsia="Calibri" w:hAnsi="Calibri" w:cs="Calibri"/>
          <w:lang w:val="es-MX"/>
        </w:rPr>
      </w:pPr>
      <w:r w:rsidRPr="6F2F54DB">
        <w:rPr>
          <w:rFonts w:ascii="Calibri" w:eastAsia="Calibri" w:hAnsi="Calibri" w:cs="Calibri"/>
          <w:b/>
          <w:lang w:val="es-MX"/>
        </w:rPr>
        <w:t xml:space="preserve">RNF2 – Tiempo de respuesta </w:t>
      </w:r>
      <w:r>
        <w:br/>
      </w:r>
      <w:r w:rsidRPr="6F2F54DB">
        <w:rPr>
          <w:rFonts w:ascii="Calibri" w:eastAsia="Calibri" w:hAnsi="Calibri" w:cs="Calibri"/>
          <w:lang w:val="es-MX"/>
        </w:rPr>
        <w:t xml:space="preserve"> El WS de Pago debe responder rápido porque está en la ruta principal del flujo.</w:t>
      </w:r>
    </w:p>
    <w:p w14:paraId="08F200C7" w14:textId="2D924FFF" w:rsidR="2B356EB4" w:rsidRDefault="2B356EB4" w:rsidP="6F2F54DB">
      <w:pPr>
        <w:pStyle w:val="ListParagraph"/>
        <w:numPr>
          <w:ilvl w:val="0"/>
          <w:numId w:val="36"/>
        </w:numPr>
        <w:spacing w:before="240" w:after="240"/>
        <w:rPr>
          <w:rFonts w:ascii="Calibri" w:eastAsia="Calibri" w:hAnsi="Calibri" w:cs="Calibri"/>
          <w:lang w:val="es-MX"/>
        </w:rPr>
      </w:pPr>
      <w:r w:rsidRPr="6F2F54DB">
        <w:rPr>
          <w:rFonts w:ascii="Calibri" w:eastAsia="Calibri" w:hAnsi="Calibri" w:cs="Calibri"/>
          <w:b/>
          <w:lang w:val="es-MX"/>
        </w:rPr>
        <w:t xml:space="preserve">RNF4 – Integridad de datos </w:t>
      </w:r>
      <w:r>
        <w:br/>
      </w:r>
      <w:r w:rsidRPr="6F2F54DB">
        <w:rPr>
          <w:rFonts w:ascii="Calibri" w:eastAsia="Calibri" w:hAnsi="Calibri" w:cs="Calibri"/>
          <w:lang w:val="es-MX"/>
        </w:rPr>
        <w:t xml:space="preserve"> Antes de autorizar, el WS valida parámetros como: idCliente válido, monto positivo, existencia de registros y estado del cliente, evitando operaciones inválidas.</w:t>
      </w:r>
    </w:p>
    <w:p w14:paraId="117B3E4A" w14:textId="3006EF46" w:rsidR="1056BCC2" w:rsidRDefault="2B356EB4" w:rsidP="46F051A6">
      <w:pPr>
        <w:pStyle w:val="ListParagraph"/>
        <w:numPr>
          <w:ilvl w:val="0"/>
          <w:numId w:val="36"/>
        </w:numPr>
        <w:spacing w:before="240" w:after="240"/>
        <w:rPr>
          <w:rFonts w:ascii="Calibri" w:eastAsia="Calibri" w:hAnsi="Calibri" w:cs="Calibri"/>
          <w:lang w:val="es-MX"/>
        </w:rPr>
      </w:pPr>
      <w:r w:rsidRPr="6F2F54DB">
        <w:rPr>
          <w:rFonts w:ascii="Calibri" w:eastAsia="Calibri" w:hAnsi="Calibri" w:cs="Calibri"/>
          <w:b/>
          <w:lang w:val="es-MX"/>
        </w:rPr>
        <w:t>RNF3 – Confiabilidad / consistencia.</w:t>
      </w:r>
      <w:r>
        <w:br/>
      </w:r>
      <w:r w:rsidRPr="6F2F54DB">
        <w:rPr>
          <w:rFonts w:ascii="Calibri" w:eastAsia="Calibri" w:hAnsi="Calibri" w:cs="Calibri"/>
          <w:lang w:val="es-MX"/>
        </w:rPr>
        <w:t xml:space="preserve"> El servicio registra operaciones y mantiene coherencia interna (operación registrada y actualización consistente de montos) para soportar la integridad del módulo de crédito.</w:t>
      </w:r>
    </w:p>
    <w:p w14:paraId="092D0856" w14:textId="62EE300C" w:rsidR="11AA55C2" w:rsidRDefault="11AA55C2" w:rsidP="11AA55C2">
      <w:pPr>
        <w:rPr>
          <w:lang w:val="es-MX"/>
        </w:rPr>
      </w:pPr>
    </w:p>
    <w:p w14:paraId="05D19A6E" w14:textId="1F8D6C1C" w:rsidR="007E5ADF" w:rsidRPr="007E5ADF" w:rsidRDefault="007E5ADF" w:rsidP="007E5ADF">
      <w:pPr>
        <w:pStyle w:val="Heading2"/>
        <w:rPr>
          <w:lang w:val="es-MX"/>
        </w:rPr>
      </w:pPr>
      <w:bookmarkStart w:id="48" w:name="_Toc216640242"/>
      <w:r>
        <w:rPr>
          <w:lang w:val="es-MX"/>
        </w:rPr>
        <w:t>Pruebas Funcionales</w:t>
      </w:r>
      <w:bookmarkEnd w:id="48"/>
    </w:p>
    <w:p w14:paraId="63B55B68" w14:textId="56005CA0" w:rsidR="2BE72D0E" w:rsidRDefault="278766B4" w:rsidP="254B4DD7">
      <w:pPr>
        <w:spacing w:before="240" w:after="240"/>
        <w:jc w:val="both"/>
        <w:rPr>
          <w:rFonts w:ascii="Calibri" w:eastAsia="Calibri" w:hAnsi="Calibri" w:cs="Calibri"/>
          <w:lang w:val="es-MX"/>
        </w:rPr>
      </w:pPr>
      <w:r w:rsidRPr="2BE72D0E">
        <w:rPr>
          <w:rFonts w:ascii="Calibri" w:eastAsia="Calibri" w:hAnsi="Calibri" w:cs="Calibri"/>
          <w:lang w:val="es-MX"/>
        </w:rPr>
        <w:t xml:space="preserve">En este apartado se documentan las pruebas funcionales del WS de Pago. Las evidencias de ejecución (pantallazos, checklist y salidas de POJO) </w:t>
      </w:r>
      <w:r w:rsidR="7BD060BF" w:rsidRPr="254B4DD7">
        <w:rPr>
          <w:rFonts w:ascii="Calibri" w:eastAsia="Calibri" w:hAnsi="Calibri" w:cs="Calibri"/>
          <w:lang w:val="es-MX"/>
        </w:rPr>
        <w:t xml:space="preserve">hacen referencia al </w:t>
      </w:r>
      <w:r w:rsidRPr="2BE72D0E">
        <w:rPr>
          <w:rFonts w:ascii="Calibri" w:eastAsia="Calibri" w:hAnsi="Calibri" w:cs="Calibri"/>
          <w:lang w:val="es-MX"/>
        </w:rPr>
        <w:t>punto 7</w:t>
      </w:r>
    </w:p>
    <w:p w14:paraId="7D4A6B1A" w14:textId="48FBA7BF" w:rsidR="278766B4" w:rsidRDefault="278766B4" w:rsidP="2BE72D0E">
      <w:pPr>
        <w:spacing w:before="240" w:after="240"/>
      </w:pPr>
      <w:r w:rsidRPr="2BE72D0E">
        <w:rPr>
          <w:rFonts w:ascii="Calibri" w:eastAsia="Calibri" w:hAnsi="Calibri" w:cs="Calibri"/>
          <w:b/>
          <w:bCs/>
          <w:lang w:val="es-MX"/>
        </w:rPr>
        <w:t>Caso PF-PAGO-01: Autorización exitosa (happy path de crédito)</w:t>
      </w:r>
    </w:p>
    <w:p w14:paraId="593150EE" w14:textId="575C9190" w:rsidR="278766B4" w:rsidRDefault="278766B4" w:rsidP="2BE72D0E">
      <w:pPr>
        <w:pStyle w:val="ListParagraph"/>
        <w:numPr>
          <w:ilvl w:val="0"/>
          <w:numId w:val="43"/>
        </w:numPr>
        <w:spacing w:before="240" w:after="240"/>
        <w:rPr>
          <w:rFonts w:ascii="Calibri" w:eastAsia="Calibri" w:hAnsi="Calibri" w:cs="Calibri"/>
          <w:lang w:val="es-MX"/>
        </w:rPr>
      </w:pPr>
      <w:r w:rsidRPr="2BE72D0E">
        <w:rPr>
          <w:rFonts w:ascii="Calibri" w:eastAsia="Calibri" w:hAnsi="Calibri" w:cs="Calibri"/>
          <w:b/>
          <w:bCs/>
          <w:lang w:val="es-MX"/>
        </w:rPr>
        <w:t>Entrada:</w:t>
      </w:r>
      <w:r w:rsidRPr="2BE72D0E">
        <w:rPr>
          <w:rFonts w:ascii="Calibri" w:eastAsia="Calibri" w:hAnsi="Calibri" w:cs="Calibri"/>
          <w:lang w:val="es-MX"/>
        </w:rPr>
        <w:t xml:space="preserve"> idCliente válido, idProveedor válido, monto &gt; 0 y monto ≤ monto_max y monto ≤ monto_disponible.</w:t>
      </w:r>
    </w:p>
    <w:p w14:paraId="00039C99" w14:textId="230334AD" w:rsidR="278766B4" w:rsidRDefault="278766B4" w:rsidP="2BE72D0E">
      <w:pPr>
        <w:pStyle w:val="ListParagraph"/>
        <w:numPr>
          <w:ilvl w:val="0"/>
          <w:numId w:val="43"/>
        </w:numPr>
        <w:spacing w:before="240" w:after="240"/>
        <w:rPr>
          <w:rFonts w:ascii="Calibri" w:eastAsia="Calibri" w:hAnsi="Calibri" w:cs="Calibri"/>
          <w:lang w:val="es-MX"/>
        </w:rPr>
      </w:pPr>
      <w:r w:rsidRPr="2BE72D0E">
        <w:rPr>
          <w:rFonts w:ascii="Calibri" w:eastAsia="Calibri" w:hAnsi="Calibri" w:cs="Calibri"/>
          <w:b/>
          <w:bCs/>
          <w:lang w:val="es-MX"/>
        </w:rPr>
        <w:t>Resultado esperado:</w:t>
      </w:r>
      <w:r w:rsidRPr="2BE72D0E">
        <w:rPr>
          <w:rFonts w:ascii="Calibri" w:eastAsia="Calibri" w:hAnsi="Calibri" w:cs="Calibri"/>
          <w:lang w:val="es-MX"/>
        </w:rPr>
        <w:t xml:space="preserve"> el WS devuelve un número de autorización y registra la operación como autorizada.</w:t>
      </w:r>
    </w:p>
    <w:p w14:paraId="4202897F" w14:textId="6EC73639" w:rsidR="278766B4" w:rsidRDefault="278766B4" w:rsidP="2BE72D0E">
      <w:pPr>
        <w:pStyle w:val="ListParagraph"/>
        <w:numPr>
          <w:ilvl w:val="0"/>
          <w:numId w:val="43"/>
        </w:numPr>
        <w:spacing w:before="240" w:after="240"/>
        <w:rPr>
          <w:rFonts w:ascii="Calibri" w:eastAsia="Calibri" w:hAnsi="Calibri" w:cs="Calibri"/>
          <w:b/>
          <w:bCs/>
          <w:lang w:val="es-MX"/>
        </w:rPr>
      </w:pPr>
      <w:r w:rsidRPr="2BE72D0E">
        <w:rPr>
          <w:rFonts w:ascii="Calibri" w:eastAsia="Calibri" w:hAnsi="Calibri" w:cs="Calibri"/>
          <w:b/>
          <w:bCs/>
          <w:lang w:val="es-MX"/>
        </w:rPr>
        <w:t>Verificación sugerida (BD):</w:t>
      </w:r>
    </w:p>
    <w:p w14:paraId="0BACC1AB" w14:textId="2888CB82" w:rsidR="278766B4" w:rsidRDefault="278766B4" w:rsidP="2BE72D0E">
      <w:pPr>
        <w:pStyle w:val="ListParagraph"/>
        <w:numPr>
          <w:ilvl w:val="1"/>
          <w:numId w:val="43"/>
        </w:numPr>
        <w:spacing w:before="240" w:after="240"/>
        <w:rPr>
          <w:rFonts w:ascii="Calibri" w:eastAsia="Calibri" w:hAnsi="Calibri" w:cs="Calibri"/>
          <w:lang w:val="es-MX"/>
        </w:rPr>
      </w:pPr>
      <w:r w:rsidRPr="2BE72D0E">
        <w:rPr>
          <w:rFonts w:ascii="Calibri" w:eastAsia="Calibri" w:hAnsi="Calibri" w:cs="Calibri"/>
          <w:lang w:val="es-MX"/>
        </w:rPr>
        <w:lastRenderedPageBreak/>
        <w:t>Registro nuevo en operacion con id_cliente, monto y autorización no nula.</w:t>
      </w:r>
    </w:p>
    <w:p w14:paraId="345D2F63" w14:textId="0EC29705" w:rsidR="278766B4" w:rsidRDefault="278766B4" w:rsidP="2BE72D0E">
      <w:pPr>
        <w:pStyle w:val="ListParagraph"/>
        <w:numPr>
          <w:ilvl w:val="1"/>
          <w:numId w:val="43"/>
        </w:numPr>
        <w:spacing w:before="240" w:after="240"/>
        <w:rPr>
          <w:rFonts w:ascii="Calibri" w:eastAsia="Calibri" w:hAnsi="Calibri" w:cs="Calibri"/>
          <w:lang w:val="es-MX"/>
        </w:rPr>
      </w:pPr>
      <w:r w:rsidRPr="2BE72D0E">
        <w:rPr>
          <w:rFonts w:ascii="Calibri" w:eastAsia="Calibri" w:hAnsi="Calibri" w:cs="Calibri"/>
          <w:lang w:val="es-MX"/>
        </w:rPr>
        <w:t>monto_disponible disminuye y monto_utilizado aumenta (consistencia interna).</w:t>
      </w:r>
    </w:p>
    <w:p w14:paraId="23133E13" w14:textId="53040A67" w:rsidR="278766B4" w:rsidRDefault="278766B4" w:rsidP="2BE72D0E">
      <w:pPr>
        <w:spacing w:before="240" w:after="240"/>
      </w:pPr>
      <w:r w:rsidRPr="2BE72D0E">
        <w:rPr>
          <w:rFonts w:ascii="Calibri" w:eastAsia="Calibri" w:hAnsi="Calibri" w:cs="Calibri"/>
          <w:b/>
          <w:bCs/>
          <w:lang w:val="es-MX"/>
        </w:rPr>
        <w:t>Caso PF-PAGO-02: Rechazo por exceder monto máximo por operación</w:t>
      </w:r>
    </w:p>
    <w:p w14:paraId="5CCC2930" w14:textId="4DD46B22" w:rsidR="278766B4" w:rsidRDefault="278766B4" w:rsidP="2BE72D0E">
      <w:pPr>
        <w:pStyle w:val="ListParagraph"/>
        <w:numPr>
          <w:ilvl w:val="0"/>
          <w:numId w:val="42"/>
        </w:numPr>
        <w:spacing w:before="240" w:after="240"/>
        <w:rPr>
          <w:rFonts w:ascii="Calibri" w:eastAsia="Calibri" w:hAnsi="Calibri" w:cs="Calibri"/>
          <w:lang w:val="es-MX"/>
        </w:rPr>
      </w:pPr>
      <w:r w:rsidRPr="2BE72D0E">
        <w:rPr>
          <w:rFonts w:ascii="Calibri" w:eastAsia="Calibri" w:hAnsi="Calibri" w:cs="Calibri"/>
          <w:b/>
          <w:bCs/>
          <w:lang w:val="es-MX"/>
        </w:rPr>
        <w:t>Entrada:</w:t>
      </w:r>
      <w:r w:rsidRPr="2BE72D0E">
        <w:rPr>
          <w:rFonts w:ascii="Calibri" w:eastAsia="Calibri" w:hAnsi="Calibri" w:cs="Calibri"/>
          <w:lang w:val="es-MX"/>
        </w:rPr>
        <w:t xml:space="preserve"> monto &gt; monto_max (por ejemplo, 20000.00).</w:t>
      </w:r>
    </w:p>
    <w:p w14:paraId="4D50DB12" w14:textId="7F855FEC" w:rsidR="278766B4" w:rsidRDefault="278766B4" w:rsidP="2BE72D0E">
      <w:pPr>
        <w:pStyle w:val="ListParagraph"/>
        <w:numPr>
          <w:ilvl w:val="0"/>
          <w:numId w:val="42"/>
        </w:numPr>
        <w:spacing w:before="240" w:after="240"/>
        <w:rPr>
          <w:rFonts w:ascii="Calibri" w:eastAsia="Calibri" w:hAnsi="Calibri" w:cs="Calibri"/>
          <w:lang w:val="es-MX"/>
        </w:rPr>
      </w:pPr>
      <w:r w:rsidRPr="2BE72D0E">
        <w:rPr>
          <w:rFonts w:ascii="Calibri" w:eastAsia="Calibri" w:hAnsi="Calibri" w:cs="Calibri"/>
          <w:b/>
          <w:bCs/>
          <w:lang w:val="es-MX"/>
        </w:rPr>
        <w:t>Resultado esperado:</w:t>
      </w:r>
      <w:r w:rsidRPr="2BE72D0E">
        <w:rPr>
          <w:rFonts w:ascii="Calibri" w:eastAsia="Calibri" w:hAnsi="Calibri" w:cs="Calibri"/>
          <w:lang w:val="es-MX"/>
        </w:rPr>
        <w:t xml:space="preserve"> el WS rechaza con una excepción de negocio y la operación queda registrada como rechazo (según la implementación).</w:t>
      </w:r>
    </w:p>
    <w:p w14:paraId="71BD30C0" w14:textId="2260D3F0" w:rsidR="278766B4" w:rsidRDefault="278766B4" w:rsidP="2BE72D0E">
      <w:pPr>
        <w:pStyle w:val="ListParagraph"/>
        <w:numPr>
          <w:ilvl w:val="0"/>
          <w:numId w:val="42"/>
        </w:numPr>
        <w:spacing w:before="240" w:after="240"/>
        <w:rPr>
          <w:rFonts w:ascii="Calibri" w:eastAsia="Calibri" w:hAnsi="Calibri" w:cs="Calibri"/>
          <w:lang w:val="es-MX"/>
        </w:rPr>
      </w:pPr>
      <w:r w:rsidRPr="2BE72D0E">
        <w:rPr>
          <w:rFonts w:ascii="Calibri" w:eastAsia="Calibri" w:hAnsi="Calibri" w:cs="Calibri"/>
          <w:b/>
          <w:bCs/>
          <w:lang w:val="es-MX"/>
        </w:rPr>
        <w:t>Verificación sugerida:</w:t>
      </w:r>
      <w:r w:rsidRPr="2BE72D0E">
        <w:rPr>
          <w:rFonts w:ascii="Calibri" w:eastAsia="Calibri" w:hAnsi="Calibri" w:cs="Calibri"/>
          <w:lang w:val="es-MX"/>
        </w:rPr>
        <w:t xml:space="preserve"> el POJO debe mostrar la excepción esperada y no debe “consumir” crédito del cliente.</w:t>
      </w:r>
    </w:p>
    <w:p w14:paraId="0749087C" w14:textId="16AC458A" w:rsidR="278766B4" w:rsidRDefault="278766B4" w:rsidP="2BE72D0E">
      <w:pPr>
        <w:spacing w:before="240" w:after="240"/>
      </w:pPr>
      <w:r w:rsidRPr="2BE72D0E">
        <w:rPr>
          <w:rFonts w:ascii="Calibri" w:eastAsia="Calibri" w:hAnsi="Calibri" w:cs="Calibri"/>
          <w:b/>
          <w:bCs/>
          <w:lang w:val="es-MX"/>
        </w:rPr>
        <w:t>Caso PF-PAGO-03: Rechazo por fondos insuficientes</w:t>
      </w:r>
    </w:p>
    <w:p w14:paraId="3601E237" w14:textId="29130233" w:rsidR="278766B4" w:rsidRDefault="278766B4" w:rsidP="2BE72D0E">
      <w:pPr>
        <w:pStyle w:val="ListParagraph"/>
        <w:numPr>
          <w:ilvl w:val="0"/>
          <w:numId w:val="41"/>
        </w:numPr>
        <w:spacing w:before="240" w:after="240"/>
        <w:rPr>
          <w:rFonts w:ascii="Calibri" w:eastAsia="Calibri" w:hAnsi="Calibri" w:cs="Calibri"/>
          <w:lang w:val="es-MX"/>
        </w:rPr>
      </w:pPr>
      <w:r w:rsidRPr="2BE72D0E">
        <w:rPr>
          <w:rFonts w:ascii="Calibri" w:eastAsia="Calibri" w:hAnsi="Calibri" w:cs="Calibri"/>
          <w:b/>
          <w:bCs/>
          <w:lang w:val="es-MX"/>
        </w:rPr>
        <w:t>Entrada:</w:t>
      </w:r>
      <w:r w:rsidRPr="2BE72D0E">
        <w:rPr>
          <w:rFonts w:ascii="Calibri" w:eastAsia="Calibri" w:hAnsi="Calibri" w:cs="Calibri"/>
          <w:lang w:val="es-MX"/>
        </w:rPr>
        <w:t xml:space="preserve"> monto ≤ monto_max pero monto &gt; monto_disponible.</w:t>
      </w:r>
    </w:p>
    <w:p w14:paraId="4419C4DA" w14:textId="52FFB94D" w:rsidR="278766B4" w:rsidRDefault="278766B4" w:rsidP="2BE72D0E">
      <w:pPr>
        <w:pStyle w:val="ListParagraph"/>
        <w:numPr>
          <w:ilvl w:val="0"/>
          <w:numId w:val="41"/>
        </w:numPr>
        <w:spacing w:before="240" w:after="240"/>
        <w:rPr>
          <w:rFonts w:ascii="Calibri" w:eastAsia="Calibri" w:hAnsi="Calibri" w:cs="Calibri"/>
          <w:lang w:val="es-MX"/>
        </w:rPr>
      </w:pPr>
      <w:r w:rsidRPr="2BE72D0E">
        <w:rPr>
          <w:rFonts w:ascii="Calibri" w:eastAsia="Calibri" w:hAnsi="Calibri" w:cs="Calibri"/>
          <w:b/>
          <w:bCs/>
          <w:lang w:val="es-MX"/>
        </w:rPr>
        <w:t>Resultado esperado:</w:t>
      </w:r>
      <w:r w:rsidRPr="2BE72D0E">
        <w:rPr>
          <w:rFonts w:ascii="Calibri" w:eastAsia="Calibri" w:hAnsi="Calibri" w:cs="Calibri"/>
          <w:lang w:val="es-MX"/>
        </w:rPr>
        <w:t xml:space="preserve"> excepción de negocio y el saldo no debe modificarse.</w:t>
      </w:r>
    </w:p>
    <w:p w14:paraId="29E84E9F" w14:textId="2764CD8B" w:rsidR="278766B4" w:rsidRDefault="278766B4" w:rsidP="2BE72D0E">
      <w:pPr>
        <w:pStyle w:val="ListParagraph"/>
        <w:numPr>
          <w:ilvl w:val="0"/>
          <w:numId w:val="41"/>
        </w:numPr>
        <w:spacing w:before="240" w:after="240"/>
        <w:rPr>
          <w:rFonts w:ascii="Calibri" w:eastAsia="Calibri" w:hAnsi="Calibri" w:cs="Calibri"/>
          <w:lang w:val="es-MX"/>
        </w:rPr>
      </w:pPr>
      <w:r w:rsidRPr="2BE72D0E">
        <w:rPr>
          <w:rFonts w:ascii="Calibri" w:eastAsia="Calibri" w:hAnsi="Calibri" w:cs="Calibri"/>
          <w:b/>
          <w:bCs/>
          <w:lang w:val="es-MX"/>
        </w:rPr>
        <w:t>Verificación sugerida (BD):</w:t>
      </w:r>
      <w:r w:rsidRPr="2BE72D0E">
        <w:rPr>
          <w:rFonts w:ascii="Calibri" w:eastAsia="Calibri" w:hAnsi="Calibri" w:cs="Calibri"/>
          <w:lang w:val="es-MX"/>
        </w:rPr>
        <w:t xml:space="preserve"> monto_disponible permanece igual; la bitácora refleja el rechazo (si aplica).</w:t>
      </w:r>
    </w:p>
    <w:p w14:paraId="186BE018" w14:textId="3019C59E" w:rsidR="278766B4" w:rsidRDefault="278766B4" w:rsidP="2BE72D0E">
      <w:pPr>
        <w:spacing w:before="240" w:after="240"/>
      </w:pPr>
      <w:r w:rsidRPr="2BE72D0E">
        <w:rPr>
          <w:rFonts w:ascii="Calibri" w:eastAsia="Calibri" w:hAnsi="Calibri" w:cs="Calibri"/>
          <w:b/>
          <w:bCs/>
          <w:lang w:val="es-MX"/>
        </w:rPr>
        <w:t>Caso PF-PAGO-04: Cliente inexistente o inactivo</w:t>
      </w:r>
    </w:p>
    <w:p w14:paraId="5B5133FF" w14:textId="116E15E4" w:rsidR="278766B4" w:rsidRDefault="278766B4" w:rsidP="2BE72D0E">
      <w:pPr>
        <w:pStyle w:val="ListParagraph"/>
        <w:numPr>
          <w:ilvl w:val="0"/>
          <w:numId w:val="40"/>
        </w:numPr>
        <w:spacing w:before="240" w:after="240"/>
        <w:rPr>
          <w:rFonts w:ascii="Calibri" w:eastAsia="Calibri" w:hAnsi="Calibri" w:cs="Calibri"/>
          <w:lang w:val="es-MX"/>
        </w:rPr>
      </w:pPr>
      <w:r w:rsidRPr="2BE72D0E">
        <w:rPr>
          <w:rFonts w:ascii="Calibri" w:eastAsia="Calibri" w:hAnsi="Calibri" w:cs="Calibri"/>
          <w:b/>
          <w:bCs/>
          <w:lang w:val="es-MX"/>
        </w:rPr>
        <w:t>Entrada:</w:t>
      </w:r>
      <w:r w:rsidRPr="2BE72D0E">
        <w:rPr>
          <w:rFonts w:ascii="Calibri" w:eastAsia="Calibri" w:hAnsi="Calibri" w:cs="Calibri"/>
          <w:lang w:val="es-MX"/>
        </w:rPr>
        <w:t xml:space="preserve"> idCliente que no existe o cliente con status distinto de activo.</w:t>
      </w:r>
    </w:p>
    <w:p w14:paraId="6C7A3185" w14:textId="4C951EEE" w:rsidR="278766B4" w:rsidRDefault="278766B4" w:rsidP="2BE72D0E">
      <w:pPr>
        <w:pStyle w:val="ListParagraph"/>
        <w:numPr>
          <w:ilvl w:val="0"/>
          <w:numId w:val="40"/>
        </w:numPr>
        <w:spacing w:before="240" w:after="240"/>
        <w:rPr>
          <w:rFonts w:ascii="Calibri" w:eastAsia="Calibri" w:hAnsi="Calibri" w:cs="Calibri"/>
          <w:lang w:val="es-MX"/>
        </w:rPr>
      </w:pPr>
      <w:r w:rsidRPr="2BE72D0E">
        <w:rPr>
          <w:rFonts w:ascii="Calibri" w:eastAsia="Calibri" w:hAnsi="Calibri" w:cs="Calibri"/>
          <w:b/>
          <w:bCs/>
          <w:lang w:val="es-MX"/>
        </w:rPr>
        <w:t>Resultado esperado:</w:t>
      </w:r>
      <w:r w:rsidRPr="2BE72D0E">
        <w:rPr>
          <w:rFonts w:ascii="Calibri" w:eastAsia="Calibri" w:hAnsi="Calibri" w:cs="Calibri"/>
          <w:lang w:val="es-MX"/>
        </w:rPr>
        <w:t xml:space="preserve"> rechazo controlado (excepción de negocio), validando RN1.</w:t>
      </w:r>
    </w:p>
    <w:p w14:paraId="11E23793" w14:textId="2275D890" w:rsidR="278766B4" w:rsidRDefault="278766B4" w:rsidP="2BE72D0E">
      <w:pPr>
        <w:spacing w:before="240" w:after="240"/>
      </w:pPr>
      <w:r w:rsidRPr="2BE72D0E">
        <w:rPr>
          <w:rFonts w:ascii="Calibri" w:eastAsia="Calibri" w:hAnsi="Calibri" w:cs="Calibri"/>
          <w:b/>
          <w:bCs/>
          <w:lang w:val="es-MX"/>
        </w:rPr>
        <w:t>Caso PF-PAGO-05: Integración con el flujo BPEL (impacto en rutas alternas)</w:t>
      </w:r>
    </w:p>
    <w:p w14:paraId="6C31B320" w14:textId="7DB4BD97" w:rsidR="278766B4" w:rsidRDefault="278766B4" w:rsidP="2BE72D0E">
      <w:pPr>
        <w:pStyle w:val="ListParagraph"/>
        <w:numPr>
          <w:ilvl w:val="0"/>
          <w:numId w:val="39"/>
        </w:numPr>
        <w:spacing w:before="240" w:after="240"/>
        <w:rPr>
          <w:rFonts w:ascii="Calibri" w:eastAsia="Calibri" w:hAnsi="Calibri" w:cs="Calibri"/>
          <w:lang w:val="es-MX"/>
        </w:rPr>
      </w:pPr>
      <w:r w:rsidRPr="2BE72D0E">
        <w:rPr>
          <w:rFonts w:ascii="Calibri" w:eastAsia="Calibri" w:hAnsi="Calibri" w:cs="Calibri"/>
          <w:b/>
          <w:bCs/>
          <w:lang w:val="es-MX"/>
        </w:rPr>
        <w:t>Contexto:</w:t>
      </w:r>
      <w:r w:rsidRPr="2BE72D0E">
        <w:rPr>
          <w:rFonts w:ascii="Calibri" w:eastAsia="Calibri" w:hAnsi="Calibri" w:cs="Calibri"/>
          <w:lang w:val="es-MX"/>
        </w:rPr>
        <w:t xml:space="preserve"> el integrado contempla la ruta alterna “No hay fondos / crédito insuficiente”.</w:t>
      </w:r>
    </w:p>
    <w:p w14:paraId="2C8C4A30" w14:textId="580CF461" w:rsidR="278766B4" w:rsidRDefault="278766B4" w:rsidP="2BE72D0E">
      <w:pPr>
        <w:pStyle w:val="ListParagraph"/>
        <w:numPr>
          <w:ilvl w:val="0"/>
          <w:numId w:val="39"/>
        </w:numPr>
        <w:spacing w:before="240" w:after="240"/>
        <w:rPr>
          <w:rFonts w:ascii="Calibri" w:eastAsia="Calibri" w:hAnsi="Calibri" w:cs="Calibri"/>
          <w:lang w:val="es-MX"/>
        </w:rPr>
      </w:pPr>
      <w:r w:rsidRPr="2BE72D0E">
        <w:rPr>
          <w:rFonts w:ascii="Calibri" w:eastAsia="Calibri" w:hAnsi="Calibri" w:cs="Calibri"/>
          <w:b/>
          <w:bCs/>
          <w:lang w:val="es-MX"/>
        </w:rPr>
        <w:t>Resultado esperado en el integrado:</w:t>
      </w:r>
      <w:r w:rsidRPr="2BE72D0E">
        <w:rPr>
          <w:rFonts w:ascii="Calibri" w:eastAsia="Calibri" w:hAnsi="Calibri" w:cs="Calibri"/>
          <w:lang w:val="es-MX"/>
        </w:rPr>
        <w:t xml:space="preserve"> al rechazarse el crédito, el BPEL debe detener el flujo y ejecutar su política de rollback lógico (compensación) para liberar inventario, tal como se evidencia en las pruebas del punto 7.</w:t>
      </w:r>
    </w:p>
    <w:p w14:paraId="09338FF0" w14:textId="7F5BFFCB" w:rsidR="57427473" w:rsidRDefault="57427473" w:rsidP="782E243E">
      <w:pPr>
        <w:jc w:val="both"/>
        <w:rPr>
          <w:lang w:val="es-MX"/>
        </w:rPr>
      </w:pPr>
      <w:r w:rsidRPr="254B4DD7">
        <w:rPr>
          <w:lang w:val="es-MX"/>
        </w:rPr>
        <w:t xml:space="preserve">A continuación, se presenta la salida del POJO_Autorizaciones que hace uso </w:t>
      </w:r>
      <w:r w:rsidRPr="421B45DF">
        <w:rPr>
          <w:lang w:val="es-MX"/>
        </w:rPr>
        <w:t>del web service de pago,</w:t>
      </w:r>
      <w:r w:rsidRPr="2D78C0B8">
        <w:rPr>
          <w:lang w:val="es-MX"/>
        </w:rPr>
        <w:t xml:space="preserve"> </w:t>
      </w:r>
      <w:r w:rsidR="5D902BCD" w:rsidRPr="782E243E">
        <w:rPr>
          <w:lang w:val="es-MX"/>
        </w:rPr>
        <w:t>lo</w:t>
      </w:r>
      <w:r w:rsidR="60B5C6DD" w:rsidRPr="782E243E">
        <w:rPr>
          <w:lang w:val="es-MX"/>
        </w:rPr>
        <w:t xml:space="preserve"> que es muestra fehaciente </w:t>
      </w:r>
      <w:r w:rsidR="1A4C416E" w:rsidRPr="782E243E">
        <w:rPr>
          <w:lang w:val="es-MX"/>
        </w:rPr>
        <w:t>que el web service es funcional.</w:t>
      </w:r>
      <w:r w:rsidR="7DDCDF54" w:rsidRPr="782E243E">
        <w:rPr>
          <w:lang w:val="es-MX"/>
        </w:rPr>
        <w:t xml:space="preserve"> En este caso en la entrada se prueban 5 caso exitosos y 5 no exitosos.</w:t>
      </w:r>
    </w:p>
    <w:p w14:paraId="1C4DC1A5" w14:textId="1D11E838" w:rsidR="505DEF82" w:rsidRDefault="7F7BA9DC" w:rsidP="12BF0368">
      <w:pPr>
        <w:jc w:val="both"/>
        <w:rPr>
          <w:lang w:val="es-MX"/>
        </w:rPr>
      </w:pPr>
      <w:r>
        <w:rPr>
          <w:noProof/>
        </w:rPr>
        <w:drawing>
          <wp:inline distT="0" distB="0" distL="0" distR="0" wp14:anchorId="0CB69D57" wp14:editId="4A95B042">
            <wp:extent cx="5029200" cy="1578832"/>
            <wp:effectExtent l="0" t="0" r="0" b="0"/>
            <wp:docPr id="1300129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29961" name="Picture 1300129961"/>
                    <pic:cNvPicPr/>
                  </pic:nvPicPr>
                  <pic:blipFill>
                    <a:blip r:embed="rId45">
                      <a:extLst>
                        <a:ext uri="{28A0092B-C50C-407E-A947-70E740481C1C}">
                          <a14:useLocalDpi xmlns:a14="http://schemas.microsoft.com/office/drawing/2010/main"/>
                        </a:ext>
                      </a:extLst>
                    </a:blip>
                    <a:stretch>
                      <a:fillRect/>
                    </a:stretch>
                  </pic:blipFill>
                  <pic:spPr>
                    <a:xfrm>
                      <a:off x="0" y="0"/>
                      <a:ext cx="5029200" cy="1578832"/>
                    </a:xfrm>
                    <a:prstGeom prst="rect">
                      <a:avLst/>
                    </a:prstGeom>
                  </pic:spPr>
                </pic:pic>
              </a:graphicData>
            </a:graphic>
          </wp:inline>
        </w:drawing>
      </w:r>
      <w:r w:rsidR="57427473" w:rsidRPr="2D78C0B8">
        <w:rPr>
          <w:lang w:val="es-MX"/>
        </w:rPr>
        <w:t xml:space="preserve"> </w:t>
      </w:r>
    </w:p>
    <w:p w14:paraId="01646FF6" w14:textId="4B01BF1A" w:rsidR="00F150FE" w:rsidRDefault="007E5ADF" w:rsidP="007E5ADF">
      <w:pPr>
        <w:pStyle w:val="Heading2"/>
        <w:rPr>
          <w:lang w:val="es-MX"/>
        </w:rPr>
      </w:pPr>
      <w:bookmarkStart w:id="49" w:name="_Toc216640243"/>
      <w:r>
        <w:rPr>
          <w:lang w:val="es-MX"/>
        </w:rPr>
        <w:t>Pruebas No Funcionales</w:t>
      </w:r>
      <w:bookmarkEnd w:id="49"/>
    </w:p>
    <w:p w14:paraId="128E57B0" w14:textId="2805FC53" w:rsidR="005320F9" w:rsidRPr="005320F9" w:rsidRDefault="005320F9" w:rsidP="005320F9">
      <w:pPr>
        <w:jc w:val="both"/>
        <w:rPr>
          <w:lang w:val="en-US"/>
        </w:rPr>
      </w:pPr>
      <w:r w:rsidRPr="005320F9">
        <w:t xml:space="preserve">La capacidad transaccional del </w:t>
      </w:r>
      <w:r w:rsidRPr="00EB4948">
        <w:t xml:space="preserve">WS de Pagos </w:t>
      </w:r>
      <w:r w:rsidRPr="005320F9">
        <w:t>fue medida utilizando el agente de carga Parcial_02_POJO_</w:t>
      </w:r>
      <w:r w:rsidR="00EB4948" w:rsidRPr="00EB4948">
        <w:t>Sol</w:t>
      </w:r>
      <w:r w:rsidRPr="00EB4948">
        <w:t xml:space="preserve"> </w:t>
      </w:r>
      <w:r w:rsidRPr="00E838AA">
        <w:t xml:space="preserve">(ver </w:t>
      </w:r>
      <w:r>
        <w:t>implementación en Punto 8.</w:t>
      </w:r>
      <w:r w:rsidR="00653F6E">
        <w:t>2</w:t>
      </w:r>
      <w:r>
        <w:t xml:space="preserve"> y </w:t>
      </w:r>
      <w:r w:rsidRPr="00E838AA">
        <w:t xml:space="preserve">metodología </w:t>
      </w:r>
      <w:r w:rsidR="00653F6E">
        <w:t xml:space="preserve">en </w:t>
      </w:r>
      <w:r>
        <w:t>13.1.2</w:t>
      </w:r>
      <w:r w:rsidR="00653F6E">
        <w:t>)</w:t>
      </w:r>
      <w:r w:rsidRPr="005320F9">
        <w:t xml:space="preserve">. </w:t>
      </w:r>
      <w:r w:rsidRPr="005320F9">
        <w:rPr>
          <w:lang w:val="en-US"/>
        </w:rPr>
        <w:t xml:space="preserve">Los </w:t>
      </w:r>
      <w:proofErr w:type="spellStart"/>
      <w:r w:rsidRPr="005320F9">
        <w:rPr>
          <w:lang w:val="en-US"/>
        </w:rPr>
        <w:t>resultados</w:t>
      </w:r>
      <w:proofErr w:type="spellEnd"/>
      <w:r w:rsidRPr="005320F9">
        <w:rPr>
          <w:lang w:val="en-US"/>
        </w:rPr>
        <w:t xml:space="preserve"> no </w:t>
      </w:r>
      <w:proofErr w:type="spellStart"/>
      <w:r w:rsidRPr="005320F9">
        <w:rPr>
          <w:lang w:val="en-US"/>
        </w:rPr>
        <w:t>funcionales</w:t>
      </w:r>
      <w:proofErr w:type="spellEnd"/>
      <w:r w:rsidRPr="005320F9">
        <w:rPr>
          <w:lang w:val="en-US"/>
        </w:rPr>
        <w:t xml:space="preserve"> </w:t>
      </w:r>
      <w:proofErr w:type="spellStart"/>
      <w:r w:rsidRPr="005320F9">
        <w:rPr>
          <w:lang w:val="en-US"/>
        </w:rPr>
        <w:t>incluyen</w:t>
      </w:r>
      <w:proofErr w:type="spellEnd"/>
      <w:r w:rsidRPr="005320F9">
        <w:rPr>
          <w:lang w:val="en-US"/>
        </w:rPr>
        <w:t>:</w:t>
      </w:r>
    </w:p>
    <w:p w14:paraId="79C6B468" w14:textId="11B76ADF" w:rsidR="005320F9" w:rsidRPr="005320F9" w:rsidRDefault="00F14996" w:rsidP="008B5CD3">
      <w:pPr>
        <w:numPr>
          <w:ilvl w:val="0"/>
          <w:numId w:val="18"/>
        </w:numPr>
        <w:jc w:val="both"/>
      </w:pPr>
      <w:r w:rsidRPr="00A43863">
        <w:rPr>
          <w:b/>
        </w:rPr>
        <w:lastRenderedPageBreak/>
        <w:t>Tiempo en estado estable.</w:t>
      </w:r>
      <w:r w:rsidR="005320F9" w:rsidRPr="005320F9">
        <w:t xml:space="preserve"> Se validó la reducción </w:t>
      </w:r>
      <w:r w:rsidRPr="00A43863">
        <w:t>en tiempo después de</w:t>
      </w:r>
      <w:r w:rsidR="005320F9" w:rsidRPr="005320F9">
        <w:t xml:space="preserve"> la fase de calentamiento</w:t>
      </w:r>
      <w:r w:rsidRPr="00A43863">
        <w:t>, con</w:t>
      </w:r>
      <w:r w:rsidR="005320F9" w:rsidRPr="005320F9">
        <w:t xml:space="preserve"> tiempos de &lt;500ms</w:t>
      </w:r>
      <w:r w:rsidRPr="00A43863">
        <w:t xml:space="preserve"> </w:t>
      </w:r>
      <w:r w:rsidR="005320F9" w:rsidRPr="005320F9">
        <w:t>una vez que los pools de conexiones a la Base de Datos y el caché del servidor de aplicaciones se estabilizaron.</w:t>
      </w:r>
    </w:p>
    <w:p w14:paraId="5F953455" w14:textId="365832A2" w:rsidR="005320F9" w:rsidRPr="005320F9" w:rsidRDefault="005320F9" w:rsidP="008B5CD3">
      <w:pPr>
        <w:numPr>
          <w:ilvl w:val="0"/>
          <w:numId w:val="18"/>
        </w:numPr>
        <w:jc w:val="both"/>
      </w:pPr>
      <w:r w:rsidRPr="005320F9">
        <w:rPr>
          <w:b/>
        </w:rPr>
        <w:t xml:space="preserve">Saturación de </w:t>
      </w:r>
      <w:r w:rsidR="00F14996" w:rsidRPr="00A43863">
        <w:rPr>
          <w:b/>
        </w:rPr>
        <w:t>r</w:t>
      </w:r>
      <w:r w:rsidRPr="005320F9">
        <w:rPr>
          <w:b/>
        </w:rPr>
        <w:t>ecursos:</w:t>
      </w:r>
      <w:r w:rsidRPr="005320F9">
        <w:t> Se confirmó que la lógica de validación de crédito es intensiva en CPU (debido a las reglas de negocio) más que en I/O, permitiendo identificar el punto de saturación del servidor.</w:t>
      </w:r>
    </w:p>
    <w:p w14:paraId="5C5EE238" w14:textId="583A6882" w:rsidR="00B40820" w:rsidRDefault="00B40820" w:rsidP="00447BE7">
      <w:pPr>
        <w:pStyle w:val="Heading1"/>
      </w:pPr>
      <w:bookmarkStart w:id="50" w:name="_Toc216640244"/>
      <w:r>
        <w:t>Web Service de Entregas</w:t>
      </w:r>
      <w:bookmarkEnd w:id="50"/>
    </w:p>
    <w:p w14:paraId="08FB59C2" w14:textId="0116679E" w:rsidR="0C25A795" w:rsidRDefault="007E5ADF" w:rsidP="48C417F4">
      <w:pPr>
        <w:pStyle w:val="Heading2"/>
        <w:rPr>
          <w:lang w:val="es-MX"/>
        </w:rPr>
      </w:pPr>
      <w:bookmarkStart w:id="51" w:name="_Toc216640245"/>
      <w:r w:rsidRPr="007E5ADF">
        <w:rPr>
          <w:lang w:val="es-MX"/>
        </w:rPr>
        <w:t>Relación a Reglas y Requerimientos de Negocio</w:t>
      </w:r>
      <w:bookmarkEnd w:id="51"/>
    </w:p>
    <w:p w14:paraId="200000F9" w14:textId="7A737B1F" w:rsidR="76EAE089" w:rsidRDefault="76EAE089" w:rsidP="48C417F4">
      <w:pPr>
        <w:jc w:val="both"/>
        <w:rPr>
          <w:rFonts w:asciiTheme="majorHAnsi" w:eastAsiaTheme="majorEastAsia" w:hAnsiTheme="majorHAnsi" w:cstheme="majorBidi"/>
          <w:lang w:val="es-MX"/>
        </w:rPr>
      </w:pPr>
      <w:r w:rsidRPr="48C417F4">
        <w:rPr>
          <w:rFonts w:asciiTheme="majorHAnsi" w:eastAsiaTheme="majorEastAsia" w:hAnsiTheme="majorHAnsi" w:cstheme="majorBidi"/>
          <w:lang w:val="es-MX"/>
        </w:rPr>
        <w:t>El Web Service de Envíos (WS_Envios) es el componente encargado de registrar la entrega asociada a un pedido una vez que el flujo integrado confirma que el pedido es surtible (Almacén) y el pago/crédito fue autorizado (Crédito). Este servicio opera con su propia base de datos independiente (proj_envios) y expone operaciones SOAP para crear y consultar envíos.</w:t>
      </w:r>
    </w:p>
    <w:p w14:paraId="68128DB9" w14:textId="71D7A67F" w:rsidR="76EAE089" w:rsidRDefault="76EAE089" w:rsidP="48C417F4">
      <w:pPr>
        <w:jc w:val="both"/>
        <w:rPr>
          <w:rFonts w:asciiTheme="majorHAnsi" w:eastAsiaTheme="majorEastAsia" w:hAnsiTheme="majorHAnsi" w:cstheme="majorBidi"/>
          <w:b/>
          <w:bCs/>
          <w:sz w:val="28"/>
          <w:szCs w:val="28"/>
          <w:lang w:val="es-MX"/>
        </w:rPr>
      </w:pPr>
      <w:r w:rsidRPr="48C417F4">
        <w:rPr>
          <w:rFonts w:asciiTheme="majorHAnsi" w:eastAsiaTheme="majorEastAsia" w:hAnsiTheme="majorHAnsi" w:cstheme="majorBidi"/>
          <w:b/>
          <w:bCs/>
          <w:lang w:val="es-MX"/>
        </w:rPr>
        <w:t>Reglas de negocio que soporta directamente</w:t>
      </w:r>
    </w:p>
    <w:p w14:paraId="683ED2C4" w14:textId="5F60E136" w:rsidR="008A0258" w:rsidRDefault="76EAE089" w:rsidP="008A0258">
      <w:pPr>
        <w:rPr>
          <w:rFonts w:asciiTheme="majorHAnsi" w:eastAsiaTheme="majorEastAsia" w:hAnsiTheme="majorHAnsi" w:cstheme="majorBidi"/>
          <w:lang w:val="es-MX"/>
        </w:rPr>
      </w:pPr>
      <w:r w:rsidRPr="48C417F4">
        <w:rPr>
          <w:rFonts w:asciiTheme="majorHAnsi" w:eastAsiaTheme="majorEastAsia" w:hAnsiTheme="majorHAnsi" w:cstheme="majorBidi"/>
          <w:b/>
          <w:bCs/>
          <w:lang w:val="es-MX"/>
        </w:rPr>
        <w:t>RN7 – Tiempo de entrega entre 1 y 7 días.</w:t>
      </w:r>
    </w:p>
    <w:p w14:paraId="7DD0DBCA" w14:textId="438249DC" w:rsidR="76EAE089" w:rsidRDefault="76EAE089" w:rsidP="008A0258">
      <w:pPr>
        <w:rPr>
          <w:rFonts w:asciiTheme="majorHAnsi" w:eastAsiaTheme="majorEastAsia" w:hAnsiTheme="majorHAnsi" w:cstheme="majorBidi"/>
          <w:lang w:val="es-MX"/>
        </w:rPr>
      </w:pPr>
      <w:r w:rsidRPr="48C417F4">
        <w:rPr>
          <w:rFonts w:asciiTheme="majorHAnsi" w:eastAsiaTheme="majorEastAsia" w:hAnsiTheme="majorHAnsi" w:cstheme="majorBidi"/>
          <w:lang w:val="es-MX"/>
        </w:rPr>
        <w:t>El WS_Envios recibe el parámetro num_dias (días de entrega) y lo usa para calcular la fecha_entrega a partir de la fecha actual. De este modo, el servicio registra explícitamente el compromiso de entrega del pedido.</w:t>
      </w:r>
      <w:r>
        <w:br/>
      </w:r>
      <w:r w:rsidRPr="48C417F4">
        <w:rPr>
          <w:rFonts w:asciiTheme="majorHAnsi" w:eastAsiaTheme="majorEastAsia" w:hAnsiTheme="majorHAnsi" w:cstheme="majorBidi"/>
          <w:lang w:val="es-MX"/>
        </w:rPr>
        <w:t xml:space="preserve"> (La restricción “1 a 7” se valida como regla del sistema: puede ser validada en el orquestador BPEL o en el propio WS, según su implementación final.)</w:t>
      </w:r>
    </w:p>
    <w:p w14:paraId="3B3B45D1" w14:textId="77777777" w:rsidR="008A0258" w:rsidRPr="008A0258" w:rsidRDefault="76EAE089" w:rsidP="008A0258">
      <w:pPr>
        <w:pStyle w:val="ListParagraph"/>
        <w:numPr>
          <w:ilvl w:val="0"/>
          <w:numId w:val="62"/>
        </w:numPr>
        <w:jc w:val="both"/>
        <w:rPr>
          <w:rFonts w:asciiTheme="majorHAnsi" w:eastAsiaTheme="majorEastAsia" w:hAnsiTheme="majorHAnsi" w:cstheme="majorBidi"/>
          <w:lang w:val="es-MX"/>
        </w:rPr>
      </w:pPr>
      <w:r w:rsidRPr="008A0258">
        <w:rPr>
          <w:rFonts w:asciiTheme="majorHAnsi" w:eastAsiaTheme="majorEastAsia" w:hAnsiTheme="majorHAnsi" w:cstheme="majorBidi"/>
          <w:lang w:val="es-MX"/>
        </w:rPr>
        <w:t>Regla operativa de trazabilidad (pedido ↔ envío).</w:t>
      </w:r>
    </w:p>
    <w:p w14:paraId="7F223BE6" w14:textId="77777777" w:rsidR="008A0258" w:rsidRPr="008A0258" w:rsidRDefault="76EAE089" w:rsidP="008A0258">
      <w:pPr>
        <w:pStyle w:val="ListParagraph"/>
        <w:numPr>
          <w:ilvl w:val="0"/>
          <w:numId w:val="62"/>
        </w:numPr>
        <w:jc w:val="both"/>
        <w:rPr>
          <w:rFonts w:asciiTheme="majorHAnsi" w:eastAsiaTheme="majorEastAsia" w:hAnsiTheme="majorHAnsi" w:cstheme="majorBidi"/>
          <w:lang w:val="es-MX"/>
        </w:rPr>
      </w:pPr>
      <w:r w:rsidRPr="008A0258">
        <w:rPr>
          <w:rFonts w:asciiTheme="majorHAnsi" w:eastAsiaTheme="majorEastAsia" w:hAnsiTheme="majorHAnsi" w:cstheme="majorBidi"/>
          <w:lang w:val="es-MX"/>
        </w:rPr>
        <w:t>Cada envío queda asociado a: id_cliente, num_pedido</w:t>
      </w:r>
    </w:p>
    <w:p w14:paraId="185C2D79" w14:textId="6CEA99FC" w:rsidR="76EAE089" w:rsidRPr="008A0258" w:rsidRDefault="76EAE089" w:rsidP="008A0258">
      <w:pPr>
        <w:pStyle w:val="ListParagraph"/>
        <w:numPr>
          <w:ilvl w:val="0"/>
          <w:numId w:val="62"/>
        </w:numPr>
        <w:jc w:val="both"/>
        <w:rPr>
          <w:rFonts w:asciiTheme="majorHAnsi" w:eastAsiaTheme="majorEastAsia" w:hAnsiTheme="majorHAnsi" w:cstheme="majorBidi"/>
          <w:lang w:val="es-MX"/>
        </w:rPr>
      </w:pPr>
      <w:r w:rsidRPr="008A0258">
        <w:rPr>
          <w:rFonts w:asciiTheme="majorHAnsi" w:eastAsiaTheme="majorEastAsia" w:hAnsiTheme="majorHAnsi" w:cstheme="majorBidi"/>
          <w:lang w:val="es-MX"/>
        </w:rPr>
        <w:t xml:space="preserve"> Esto garantiza trazabilidad del envío respecto al pedido confirmado.</w:t>
      </w:r>
    </w:p>
    <w:p w14:paraId="74BAA615" w14:textId="6F4C005E" w:rsidR="48C417F4" w:rsidRDefault="48C417F4" w:rsidP="48C417F4">
      <w:pPr>
        <w:jc w:val="both"/>
        <w:rPr>
          <w:rFonts w:asciiTheme="majorHAnsi" w:eastAsiaTheme="majorEastAsia" w:hAnsiTheme="majorHAnsi" w:cstheme="majorBidi"/>
          <w:lang w:val="es-MX"/>
        </w:rPr>
      </w:pPr>
    </w:p>
    <w:p w14:paraId="4206C0C0" w14:textId="018B870F" w:rsidR="76EAE089" w:rsidRDefault="76EAE089" w:rsidP="008A0258">
      <w:pPr>
        <w:rPr>
          <w:rFonts w:asciiTheme="majorHAnsi" w:eastAsiaTheme="majorEastAsia" w:hAnsiTheme="majorHAnsi" w:cstheme="majorBidi"/>
          <w:lang w:val="es-MX"/>
        </w:rPr>
      </w:pPr>
      <w:r w:rsidRPr="48C417F4">
        <w:rPr>
          <w:rFonts w:asciiTheme="majorHAnsi" w:eastAsiaTheme="majorEastAsia" w:hAnsiTheme="majorHAnsi" w:cstheme="majorBidi"/>
          <w:b/>
          <w:bCs/>
          <w:lang w:val="es-MX"/>
        </w:rPr>
        <w:t>Estatus inicial del envío.</w:t>
      </w:r>
      <w:r>
        <w:br/>
      </w:r>
      <w:r w:rsidRPr="48C417F4">
        <w:rPr>
          <w:rFonts w:asciiTheme="majorHAnsi" w:eastAsiaTheme="majorEastAsia" w:hAnsiTheme="majorHAnsi" w:cstheme="majorBidi"/>
          <w:lang w:val="es-MX"/>
        </w:rPr>
        <w:t>Al crear el envío, el servicio asigna un estado inicial (por ejemplo “P” de “Pendiente”), lo que permite seguimiento por etapas (pendiente, en tránsito, entregado, etc.) conforme a la evolución del proyecto.</w:t>
      </w:r>
    </w:p>
    <w:p w14:paraId="0FC76199" w14:textId="0B60E5D7" w:rsidR="76EAE089" w:rsidRDefault="76EAE089" w:rsidP="48C417F4">
      <w:pPr>
        <w:jc w:val="both"/>
        <w:rPr>
          <w:rFonts w:asciiTheme="majorHAnsi" w:eastAsiaTheme="majorEastAsia" w:hAnsiTheme="majorHAnsi" w:cstheme="majorBidi"/>
          <w:b/>
          <w:bCs/>
          <w:sz w:val="28"/>
          <w:szCs w:val="28"/>
          <w:lang w:val="es-MX"/>
        </w:rPr>
      </w:pPr>
      <w:r w:rsidRPr="48C417F4">
        <w:rPr>
          <w:rFonts w:asciiTheme="majorHAnsi" w:eastAsiaTheme="majorEastAsia" w:hAnsiTheme="majorHAnsi" w:cstheme="majorBidi"/>
          <w:b/>
          <w:bCs/>
          <w:lang w:val="es-MX"/>
        </w:rPr>
        <w:t>Entidades principales del servicio (proj_envios)</w:t>
      </w:r>
    </w:p>
    <w:p w14:paraId="7BDF9E49" w14:textId="14A1F642" w:rsidR="76EAE089" w:rsidRDefault="76EAE089" w:rsidP="48C417F4">
      <w:pPr>
        <w:jc w:val="both"/>
        <w:rPr>
          <w:rFonts w:asciiTheme="majorHAnsi" w:eastAsiaTheme="majorEastAsia" w:hAnsiTheme="majorHAnsi" w:cstheme="majorBidi"/>
          <w:lang w:val="es-MX"/>
        </w:rPr>
      </w:pPr>
      <w:r w:rsidRPr="48C417F4">
        <w:rPr>
          <w:rFonts w:asciiTheme="majorHAnsi" w:eastAsiaTheme="majorEastAsia" w:hAnsiTheme="majorHAnsi" w:cstheme="majorBidi"/>
          <w:lang w:val="es-MX"/>
        </w:rPr>
        <w:t>envio: registro del envío con:</w:t>
      </w:r>
      <w:r w:rsidR="5A96A7F4"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id (identificador del envío),</w:t>
      </w:r>
      <w:r w:rsidR="51D7C35C"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id_cliente,</w:t>
      </w:r>
      <w:r w:rsidR="6E2C0E4D"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num_pedido,</w:t>
      </w:r>
      <w:r w:rsidR="1C8E91C7"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fecha_registro,</w:t>
      </w:r>
      <w:r w:rsidR="00B99280"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dias,</w:t>
      </w:r>
      <w:r w:rsidR="28627F14"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fecha_entrega,</w:t>
      </w:r>
      <w:r w:rsidR="22C2FEA8" w:rsidRPr="48C417F4">
        <w:rPr>
          <w:rFonts w:asciiTheme="majorHAnsi" w:eastAsiaTheme="majorEastAsia" w:hAnsiTheme="majorHAnsi" w:cstheme="majorBidi"/>
          <w:lang w:val="es-MX"/>
        </w:rPr>
        <w:t xml:space="preserve"> </w:t>
      </w:r>
      <w:r w:rsidRPr="48C417F4">
        <w:rPr>
          <w:rFonts w:asciiTheme="majorHAnsi" w:eastAsiaTheme="majorEastAsia" w:hAnsiTheme="majorHAnsi" w:cstheme="majorBidi"/>
          <w:lang w:val="es-MX"/>
        </w:rPr>
        <w:t>status_envio.</w:t>
      </w:r>
    </w:p>
    <w:p w14:paraId="3D410162" w14:textId="3169A86B" w:rsidR="76EAE089" w:rsidRDefault="76EAE089" w:rsidP="48C417F4">
      <w:pPr>
        <w:jc w:val="both"/>
        <w:rPr>
          <w:rFonts w:asciiTheme="majorHAnsi" w:eastAsiaTheme="majorEastAsia" w:hAnsiTheme="majorHAnsi" w:cstheme="majorBidi"/>
          <w:b/>
          <w:bCs/>
          <w:sz w:val="28"/>
          <w:szCs w:val="28"/>
          <w:lang w:val="es-MX"/>
        </w:rPr>
      </w:pPr>
      <w:r w:rsidRPr="48C417F4">
        <w:rPr>
          <w:rFonts w:asciiTheme="majorHAnsi" w:eastAsiaTheme="majorEastAsia" w:hAnsiTheme="majorHAnsi" w:cstheme="majorBidi"/>
          <w:b/>
          <w:bCs/>
          <w:lang w:val="es-MX"/>
        </w:rPr>
        <w:t>Requerimientos no funcionales asociados</w:t>
      </w:r>
    </w:p>
    <w:p w14:paraId="4BCD6005" w14:textId="22B30AA2" w:rsidR="76EAE089" w:rsidRDefault="76EAE089" w:rsidP="008A0258">
      <w:pPr>
        <w:rPr>
          <w:rFonts w:asciiTheme="majorHAnsi" w:eastAsiaTheme="majorEastAsia" w:hAnsiTheme="majorHAnsi" w:cstheme="majorBidi"/>
          <w:lang w:val="es-MX"/>
        </w:rPr>
      </w:pPr>
      <w:r w:rsidRPr="48C417F4">
        <w:rPr>
          <w:rFonts w:asciiTheme="majorHAnsi" w:eastAsiaTheme="majorEastAsia" w:hAnsiTheme="majorHAnsi" w:cstheme="majorBidi"/>
          <w:b/>
          <w:bCs/>
          <w:lang w:val="es-MX"/>
        </w:rPr>
        <w:t xml:space="preserve">RNF2 – Tiempo de respuesta </w:t>
      </w:r>
      <w:r>
        <w:br/>
      </w:r>
      <w:r w:rsidRPr="48C417F4">
        <w:rPr>
          <w:rFonts w:asciiTheme="majorHAnsi" w:eastAsiaTheme="majorEastAsia" w:hAnsiTheme="majorHAnsi" w:cstheme="majorBidi"/>
          <w:lang w:val="es-MX"/>
        </w:rPr>
        <w:t>WS_Envios se ejecuta en la ruta final del happy path; debe responder rápidamente para que el flujo complete sin latencia perceptible.</w:t>
      </w:r>
    </w:p>
    <w:p w14:paraId="74B46F29" w14:textId="70C17272" w:rsidR="76EAE089" w:rsidRDefault="76EAE089" w:rsidP="008A0258">
      <w:pPr>
        <w:rPr>
          <w:rFonts w:asciiTheme="majorHAnsi" w:eastAsiaTheme="majorEastAsia" w:hAnsiTheme="majorHAnsi" w:cstheme="majorBidi"/>
          <w:lang w:val="es-MX"/>
        </w:rPr>
      </w:pPr>
      <w:r w:rsidRPr="48C417F4">
        <w:rPr>
          <w:rFonts w:asciiTheme="majorHAnsi" w:eastAsiaTheme="majorEastAsia" w:hAnsiTheme="majorHAnsi" w:cstheme="majorBidi"/>
          <w:b/>
          <w:bCs/>
          <w:lang w:val="es-MX"/>
        </w:rPr>
        <w:t>RNF3 – Confiabilidad / consistencia</w:t>
      </w:r>
      <w:r>
        <w:br/>
      </w:r>
      <w:r w:rsidRPr="48C417F4">
        <w:rPr>
          <w:rFonts w:asciiTheme="majorHAnsi" w:eastAsiaTheme="majorEastAsia" w:hAnsiTheme="majorHAnsi" w:cstheme="majorBidi"/>
          <w:lang w:val="es-MX"/>
        </w:rPr>
        <w:t>Al trabajar con BD separada (proj_envios), la consistencia global se logra por orquestación: el envío solo debe registrarse cuando el crédito fue autorizado y el pedido confirmado.</w:t>
      </w:r>
    </w:p>
    <w:p w14:paraId="6B0475DC" w14:textId="124B7103" w:rsidR="76EAE089" w:rsidRDefault="76EAE089" w:rsidP="008A0258">
      <w:pPr>
        <w:rPr>
          <w:rFonts w:asciiTheme="majorHAnsi" w:eastAsiaTheme="majorEastAsia" w:hAnsiTheme="majorHAnsi" w:cstheme="majorBidi"/>
          <w:lang w:val="es-MX"/>
        </w:rPr>
      </w:pPr>
      <w:r w:rsidRPr="48C417F4">
        <w:rPr>
          <w:rFonts w:asciiTheme="majorHAnsi" w:eastAsiaTheme="majorEastAsia" w:hAnsiTheme="majorHAnsi" w:cstheme="majorBidi"/>
          <w:b/>
          <w:bCs/>
          <w:lang w:val="es-MX"/>
        </w:rPr>
        <w:t>RNF4 – Integridad de datos</w:t>
      </w:r>
      <w:r>
        <w:br/>
      </w:r>
      <w:r w:rsidRPr="48C417F4">
        <w:rPr>
          <w:rFonts w:asciiTheme="majorHAnsi" w:eastAsiaTheme="majorEastAsia" w:hAnsiTheme="majorHAnsi" w:cstheme="majorBidi"/>
          <w:lang w:val="es-MX"/>
        </w:rPr>
        <w:t xml:space="preserve">Se espera que los parámetros sean coherentes (id_cliente válido, num_pedido válido, num_dias </w:t>
      </w:r>
      <w:r w:rsidRPr="48C417F4">
        <w:rPr>
          <w:rFonts w:asciiTheme="majorHAnsi" w:eastAsiaTheme="majorEastAsia" w:hAnsiTheme="majorHAnsi" w:cstheme="majorBidi"/>
          <w:lang w:val="es-MX"/>
        </w:rPr>
        <w:lastRenderedPageBreak/>
        <w:t>dentro de rango). Estas validaciones se aseguran por regla de negocio del sistema (en BPEL y/o WS).</w:t>
      </w:r>
    </w:p>
    <w:p w14:paraId="38A231BF" w14:textId="11755624" w:rsidR="007E5ADF" w:rsidRPr="007E5ADF" w:rsidRDefault="007E5ADF" w:rsidP="00F150FE">
      <w:pPr>
        <w:pStyle w:val="Heading2"/>
        <w:rPr>
          <w:lang w:val="es-MX"/>
        </w:rPr>
      </w:pPr>
      <w:bookmarkStart w:id="52" w:name="_Toc216640246"/>
      <w:r>
        <w:rPr>
          <w:lang w:val="es-MX"/>
        </w:rPr>
        <w:t>Pruebas Funcionales</w:t>
      </w:r>
      <w:bookmarkEnd w:id="52"/>
    </w:p>
    <w:p w14:paraId="54CC9753" w14:textId="30CE8C09" w:rsidR="07BC6235" w:rsidRDefault="07BC6235" w:rsidP="62BEAE2F">
      <w:pPr>
        <w:spacing w:before="240" w:after="240"/>
        <w:jc w:val="both"/>
        <w:rPr>
          <w:rFonts w:ascii="Calibri" w:eastAsia="Calibri" w:hAnsi="Calibri" w:cs="Calibri"/>
          <w:lang w:val="es-MX"/>
        </w:rPr>
      </w:pPr>
      <w:r w:rsidRPr="48C417F4">
        <w:rPr>
          <w:rFonts w:ascii="Calibri" w:eastAsia="Calibri" w:hAnsi="Calibri" w:cs="Calibri"/>
          <w:lang w:val="es-MX"/>
        </w:rPr>
        <w:t>En este apartado se describen las pruebas funcionales del WS_Envios. Las evidencias de ejecución (pantallazos del POJO, checklist y/o volcados de BD antes/después) se asumen documentadas en el punto 7, por lo que aquí se define qué se valida, qué entradas se usan y cuál es el resultado esperado.</w:t>
      </w:r>
    </w:p>
    <w:p w14:paraId="075C90DA" w14:textId="69C16B0E" w:rsidR="07BC6235" w:rsidRDefault="07BC6235" w:rsidP="62BEAE2F">
      <w:pPr>
        <w:rPr>
          <w:rFonts w:ascii="Calibri" w:eastAsia="Calibri" w:hAnsi="Calibri" w:cs="Calibri"/>
          <w:b/>
          <w:bCs/>
          <w:sz w:val="28"/>
          <w:szCs w:val="28"/>
          <w:lang w:val="es-MX"/>
        </w:rPr>
      </w:pPr>
      <w:r w:rsidRPr="62BEAE2F">
        <w:rPr>
          <w:b/>
          <w:bCs/>
          <w:lang w:val="es-MX"/>
        </w:rPr>
        <w:t xml:space="preserve">Casos de prueba mínimos </w:t>
      </w:r>
    </w:p>
    <w:p w14:paraId="0172AF30" w14:textId="0FC3380A" w:rsidR="07BC6235" w:rsidRDefault="07BC6235" w:rsidP="48C417F4">
      <w:pPr>
        <w:spacing w:before="240" w:after="240"/>
      </w:pPr>
      <w:r w:rsidRPr="62BEAE2F">
        <w:rPr>
          <w:rFonts w:ascii="Calibri" w:eastAsia="Calibri" w:hAnsi="Calibri" w:cs="Calibri"/>
          <w:b/>
          <w:lang w:val="es-MX"/>
        </w:rPr>
        <w:t>Caso PF-ENV-01: Servicio disponible y conteo de envíos</w:t>
      </w:r>
    </w:p>
    <w:p w14:paraId="3A280D64" w14:textId="7700D9BD" w:rsidR="07BC6235" w:rsidRDefault="07BC6235" w:rsidP="62BEAE2F">
      <w:pPr>
        <w:pStyle w:val="ListParagraph"/>
        <w:numPr>
          <w:ilvl w:val="0"/>
          <w:numId w:val="61"/>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Entrada:</w:t>
      </w:r>
      <w:r w:rsidRPr="48C417F4">
        <w:rPr>
          <w:rFonts w:asciiTheme="majorHAnsi" w:eastAsiaTheme="majorEastAsia" w:hAnsiTheme="majorHAnsi" w:cstheme="majorBidi"/>
          <w:lang w:val="es-MX"/>
        </w:rPr>
        <w:t xml:space="preserve"> invocación a count() (o equivalente).</w:t>
      </w:r>
    </w:p>
    <w:p w14:paraId="16E07F48" w14:textId="0D04DD5D" w:rsidR="07BC6235" w:rsidRDefault="07BC6235" w:rsidP="62BEAE2F">
      <w:pPr>
        <w:pStyle w:val="ListParagraph"/>
        <w:numPr>
          <w:ilvl w:val="0"/>
          <w:numId w:val="61"/>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Resultado esperado:</w:t>
      </w:r>
      <w:r w:rsidRPr="48C417F4">
        <w:rPr>
          <w:rFonts w:asciiTheme="majorHAnsi" w:eastAsiaTheme="majorEastAsia" w:hAnsiTheme="majorHAnsi" w:cstheme="majorBidi"/>
          <w:lang w:val="es-MX"/>
        </w:rPr>
        <w:t xml:space="preserve"> retorna un entero válido (≥ 0).</w:t>
      </w:r>
    </w:p>
    <w:p w14:paraId="421AC927" w14:textId="3A8EF829" w:rsidR="07BC6235" w:rsidRDefault="07BC6235" w:rsidP="62BEAE2F">
      <w:pPr>
        <w:pStyle w:val="ListParagraph"/>
        <w:numPr>
          <w:ilvl w:val="0"/>
          <w:numId w:val="61"/>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Propósito:</w:t>
      </w:r>
      <w:r w:rsidRPr="48C417F4">
        <w:rPr>
          <w:rFonts w:asciiTheme="majorHAnsi" w:eastAsiaTheme="majorEastAsia" w:hAnsiTheme="majorHAnsi" w:cstheme="majorBidi"/>
          <w:lang w:val="es-MX"/>
        </w:rPr>
        <w:t xml:space="preserve"> confirmar despliegue y conectividad con la BD de envíos.</w:t>
      </w:r>
    </w:p>
    <w:p w14:paraId="6EDF224D" w14:textId="78F336A9" w:rsidR="07BC6235" w:rsidRDefault="07BC6235" w:rsidP="62BEAE2F">
      <w:pPr>
        <w:spacing w:before="240" w:after="240"/>
      </w:pPr>
      <w:r w:rsidRPr="62BEAE2F">
        <w:rPr>
          <w:rFonts w:ascii="Calibri" w:eastAsia="Calibri" w:hAnsi="Calibri" w:cs="Calibri"/>
          <w:b/>
          <w:lang w:val="es-MX"/>
        </w:rPr>
        <w:t>Caso PF-ENV-02: Alta de envío exitosa (alta_envio)</w:t>
      </w:r>
    </w:p>
    <w:p w14:paraId="18A37E20" w14:textId="1BA655F8" w:rsidR="07BC6235" w:rsidRDefault="07BC6235" w:rsidP="62BEAE2F">
      <w:pPr>
        <w:pStyle w:val="ListParagraph"/>
        <w:numPr>
          <w:ilvl w:val="0"/>
          <w:numId w:val="60"/>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Entrada:</w:t>
      </w:r>
      <w:r w:rsidRPr="48C417F4">
        <w:rPr>
          <w:rFonts w:asciiTheme="majorHAnsi" w:eastAsiaTheme="majorEastAsia" w:hAnsiTheme="majorHAnsi" w:cstheme="majorBidi"/>
          <w:lang w:val="es-MX"/>
        </w:rPr>
        <w:t xml:space="preserve"> id_cliente válido, num_pedido válido, num_dias dentro del rango esperado (1 a 7).</w:t>
      </w:r>
    </w:p>
    <w:p w14:paraId="41D19B13" w14:textId="2EE962DE" w:rsidR="07BC6235" w:rsidRDefault="07BC6235" w:rsidP="62BEAE2F">
      <w:pPr>
        <w:pStyle w:val="ListParagraph"/>
        <w:numPr>
          <w:ilvl w:val="0"/>
          <w:numId w:val="60"/>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Resultado esperado:</w:t>
      </w:r>
      <w:r w:rsidRPr="48C417F4">
        <w:rPr>
          <w:rFonts w:asciiTheme="majorHAnsi" w:eastAsiaTheme="majorEastAsia" w:hAnsiTheme="majorHAnsi" w:cstheme="majorBidi"/>
          <w:lang w:val="es-MX"/>
        </w:rPr>
        <w:t xml:space="preserve"> el WS devuelve id del envío creado (num_envio &gt; 0).</w:t>
      </w:r>
    </w:p>
    <w:p w14:paraId="6D30DE5C" w14:textId="0B4C4754" w:rsidR="07BC6235" w:rsidRDefault="07BC6235" w:rsidP="62BEAE2F">
      <w:pPr>
        <w:pStyle w:val="ListParagraph"/>
        <w:numPr>
          <w:ilvl w:val="0"/>
          <w:numId w:val="60"/>
        </w:numPr>
        <w:spacing w:before="240" w:after="240"/>
        <w:rPr>
          <w:rFonts w:asciiTheme="majorHAnsi" w:eastAsiaTheme="majorEastAsia" w:hAnsiTheme="majorHAnsi" w:cstheme="majorBidi"/>
          <w:b/>
          <w:bCs/>
          <w:lang w:val="es-MX"/>
        </w:rPr>
      </w:pPr>
      <w:r w:rsidRPr="62BEAE2F">
        <w:rPr>
          <w:rFonts w:asciiTheme="majorHAnsi" w:eastAsiaTheme="majorEastAsia" w:hAnsiTheme="majorHAnsi" w:cstheme="majorBidi"/>
          <w:b/>
          <w:lang w:val="es-MX"/>
        </w:rPr>
        <w:t>Verificación sugerida:</w:t>
      </w:r>
    </w:p>
    <w:p w14:paraId="1E37E30C" w14:textId="3C469B42" w:rsidR="07BC6235" w:rsidRDefault="07BC6235" w:rsidP="62BEAE2F">
      <w:pPr>
        <w:pStyle w:val="ListParagraph"/>
        <w:numPr>
          <w:ilvl w:val="1"/>
          <w:numId w:val="60"/>
        </w:numPr>
        <w:spacing w:before="240" w:after="240"/>
        <w:rPr>
          <w:rFonts w:asciiTheme="majorHAnsi" w:eastAsiaTheme="majorEastAsia" w:hAnsiTheme="majorHAnsi" w:cstheme="majorBidi"/>
          <w:lang w:val="es-MX"/>
        </w:rPr>
      </w:pPr>
      <w:r w:rsidRPr="48C417F4">
        <w:rPr>
          <w:rFonts w:asciiTheme="majorHAnsi" w:eastAsiaTheme="majorEastAsia" w:hAnsiTheme="majorHAnsi" w:cstheme="majorBidi"/>
          <w:lang w:val="es-MX"/>
        </w:rPr>
        <w:t>count() incrementa en +1, o</w:t>
      </w:r>
    </w:p>
    <w:p w14:paraId="2F0057EE" w14:textId="45EE9397" w:rsidR="07BC6235" w:rsidRDefault="07BC6235" w:rsidP="62BEAE2F">
      <w:pPr>
        <w:pStyle w:val="ListParagraph"/>
        <w:numPr>
          <w:ilvl w:val="1"/>
          <w:numId w:val="60"/>
        </w:numPr>
        <w:spacing w:before="240" w:after="240"/>
        <w:rPr>
          <w:rFonts w:asciiTheme="majorHAnsi" w:eastAsiaTheme="majorEastAsia" w:hAnsiTheme="majorHAnsi" w:cstheme="majorBidi"/>
          <w:lang w:val="es-MX"/>
        </w:rPr>
      </w:pPr>
      <w:r w:rsidRPr="48C417F4">
        <w:rPr>
          <w:rFonts w:asciiTheme="majorHAnsi" w:eastAsiaTheme="majorEastAsia" w:hAnsiTheme="majorHAnsi" w:cstheme="majorBidi"/>
          <w:lang w:val="es-MX"/>
        </w:rPr>
        <w:t>existe un registro nuevo en tabla envio con id_cliente, num_pedido, dias, fecha_registro y fecha_entrega.</w:t>
      </w:r>
    </w:p>
    <w:p w14:paraId="67E8B700" w14:textId="44455E19" w:rsidR="07BC6235" w:rsidRDefault="07BC6235" w:rsidP="62BEAE2F">
      <w:pPr>
        <w:spacing w:before="240" w:after="240"/>
      </w:pPr>
      <w:r w:rsidRPr="62BEAE2F">
        <w:rPr>
          <w:rFonts w:ascii="Calibri" w:eastAsia="Calibri" w:hAnsi="Calibri" w:cs="Calibri"/>
          <w:b/>
          <w:lang w:val="es-MX"/>
        </w:rPr>
        <w:t>Caso PF-ENV-03: Cálculo correcto de fecha de entrega</w:t>
      </w:r>
    </w:p>
    <w:p w14:paraId="1C6494CE" w14:textId="21F1FA80" w:rsidR="07BC6235" w:rsidRDefault="07BC6235" w:rsidP="62BEAE2F">
      <w:pPr>
        <w:pStyle w:val="ListParagraph"/>
        <w:numPr>
          <w:ilvl w:val="0"/>
          <w:numId w:val="59"/>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Entrada:</w:t>
      </w:r>
      <w:r w:rsidRPr="48C417F4">
        <w:rPr>
          <w:rFonts w:asciiTheme="majorHAnsi" w:eastAsiaTheme="majorEastAsia" w:hAnsiTheme="majorHAnsi" w:cstheme="majorBidi"/>
          <w:lang w:val="es-MX"/>
        </w:rPr>
        <w:t xml:space="preserve"> num_dias = N.</w:t>
      </w:r>
    </w:p>
    <w:p w14:paraId="62987345" w14:textId="4FBA16FD" w:rsidR="07BC6235" w:rsidRDefault="07BC6235" w:rsidP="62BEAE2F">
      <w:pPr>
        <w:pStyle w:val="ListParagraph"/>
        <w:numPr>
          <w:ilvl w:val="0"/>
          <w:numId w:val="59"/>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Resultado esperado:</w:t>
      </w:r>
      <w:r w:rsidRPr="48C417F4">
        <w:rPr>
          <w:rFonts w:asciiTheme="majorHAnsi" w:eastAsiaTheme="majorEastAsia" w:hAnsiTheme="majorHAnsi" w:cstheme="majorBidi"/>
          <w:lang w:val="es-MX"/>
        </w:rPr>
        <w:t xml:space="preserve"> fecha_entrega = fecha_registro + N días (aprox. con fecha del sistema).</w:t>
      </w:r>
    </w:p>
    <w:p w14:paraId="751FAD2C" w14:textId="4AD5885E" w:rsidR="07BC6235" w:rsidRDefault="07BC6235" w:rsidP="62BEAE2F">
      <w:pPr>
        <w:pStyle w:val="ListParagraph"/>
        <w:numPr>
          <w:ilvl w:val="0"/>
          <w:numId w:val="59"/>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Evidencia:</w:t>
      </w:r>
      <w:r w:rsidRPr="48C417F4">
        <w:rPr>
          <w:rFonts w:asciiTheme="majorHAnsi" w:eastAsiaTheme="majorEastAsia" w:hAnsiTheme="majorHAnsi" w:cstheme="majorBidi"/>
          <w:lang w:val="es-MX"/>
        </w:rPr>
        <w:t xml:space="preserve"> volcado BD (antes/después) o consulta al registro recién insertado.</w:t>
      </w:r>
    </w:p>
    <w:p w14:paraId="13C0F6DE" w14:textId="666BDDBA" w:rsidR="07BC6235" w:rsidRDefault="07BC6235" w:rsidP="62BEAE2F">
      <w:pPr>
        <w:spacing w:before="240" w:after="240"/>
      </w:pPr>
      <w:r w:rsidRPr="62BEAE2F">
        <w:rPr>
          <w:rFonts w:ascii="Calibri" w:eastAsia="Calibri" w:hAnsi="Calibri" w:cs="Calibri"/>
          <w:b/>
          <w:lang w:val="es-MX"/>
        </w:rPr>
        <w:t>Caso PF-ENV-04: Estatus inicial del envío</w:t>
      </w:r>
    </w:p>
    <w:p w14:paraId="33FC169A" w14:textId="40173144" w:rsidR="07BC6235" w:rsidRDefault="07BC6235" w:rsidP="62BEAE2F">
      <w:pPr>
        <w:pStyle w:val="ListParagraph"/>
        <w:numPr>
          <w:ilvl w:val="0"/>
          <w:numId w:val="58"/>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Entrada:</w:t>
      </w:r>
      <w:r w:rsidRPr="48C417F4">
        <w:rPr>
          <w:rFonts w:asciiTheme="majorHAnsi" w:eastAsiaTheme="majorEastAsia" w:hAnsiTheme="majorHAnsi" w:cstheme="majorBidi"/>
          <w:lang w:val="es-MX"/>
        </w:rPr>
        <w:t xml:space="preserve"> alta_envio normal.</w:t>
      </w:r>
    </w:p>
    <w:p w14:paraId="783D8835" w14:textId="3553B05B" w:rsidR="07BC6235" w:rsidRDefault="07BC6235" w:rsidP="62BEAE2F">
      <w:pPr>
        <w:pStyle w:val="ListParagraph"/>
        <w:numPr>
          <w:ilvl w:val="0"/>
          <w:numId w:val="58"/>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Resultado esperado:</w:t>
      </w:r>
      <w:r w:rsidRPr="48C417F4">
        <w:rPr>
          <w:rFonts w:asciiTheme="majorHAnsi" w:eastAsiaTheme="majorEastAsia" w:hAnsiTheme="majorHAnsi" w:cstheme="majorBidi"/>
          <w:lang w:val="es-MX"/>
        </w:rPr>
        <w:t xml:space="preserve"> status_envio queda en el estado inicial definido (por ejemplo “P” de pendiente).</w:t>
      </w:r>
    </w:p>
    <w:p w14:paraId="0B2A8137" w14:textId="3C52E76D" w:rsidR="07BC6235" w:rsidRDefault="07BC6235" w:rsidP="62BEAE2F">
      <w:pPr>
        <w:pStyle w:val="ListParagraph"/>
        <w:numPr>
          <w:ilvl w:val="0"/>
          <w:numId w:val="58"/>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Verificación sugerida:</w:t>
      </w:r>
      <w:r w:rsidRPr="48C417F4">
        <w:rPr>
          <w:rFonts w:asciiTheme="majorHAnsi" w:eastAsiaTheme="majorEastAsia" w:hAnsiTheme="majorHAnsi" w:cstheme="majorBidi"/>
          <w:lang w:val="es-MX"/>
        </w:rPr>
        <w:t xml:space="preserve"> consultar el registro de envio recién creado y verificar el campo status_envio.</w:t>
      </w:r>
    </w:p>
    <w:p w14:paraId="1B4B6014" w14:textId="0742B093" w:rsidR="07BC6235" w:rsidRDefault="07BC6235" w:rsidP="62BEAE2F">
      <w:pPr>
        <w:spacing w:before="240" w:after="240"/>
      </w:pPr>
      <w:r w:rsidRPr="62BEAE2F">
        <w:rPr>
          <w:rFonts w:ascii="Calibri" w:eastAsia="Calibri" w:hAnsi="Calibri" w:cs="Calibri"/>
          <w:b/>
          <w:lang w:val="es-MX"/>
        </w:rPr>
        <w:t>Caso PF-ENV-05: Validación de rango de días (si aplica)</w:t>
      </w:r>
    </w:p>
    <w:p w14:paraId="18B1261E" w14:textId="68753D35" w:rsidR="07BC6235" w:rsidRDefault="07BC6235" w:rsidP="62BEAE2F">
      <w:pPr>
        <w:pStyle w:val="ListParagraph"/>
        <w:numPr>
          <w:ilvl w:val="0"/>
          <w:numId w:val="57"/>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Entrada:</w:t>
      </w:r>
      <w:r w:rsidRPr="48C417F4">
        <w:rPr>
          <w:rFonts w:asciiTheme="majorHAnsi" w:eastAsiaTheme="majorEastAsia" w:hAnsiTheme="majorHAnsi" w:cstheme="majorBidi"/>
          <w:lang w:val="es-MX"/>
        </w:rPr>
        <w:t xml:space="preserve"> num_dias fuera de rango (0, negativo, o mayor a 7).</w:t>
      </w:r>
    </w:p>
    <w:p w14:paraId="4062D293" w14:textId="1DB0EB53" w:rsidR="07BC6235" w:rsidRDefault="07BC6235" w:rsidP="62BEAE2F">
      <w:pPr>
        <w:pStyle w:val="ListParagraph"/>
        <w:numPr>
          <w:ilvl w:val="0"/>
          <w:numId w:val="57"/>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Resultado esperado:</w:t>
      </w:r>
      <w:r w:rsidRPr="48C417F4">
        <w:rPr>
          <w:rFonts w:asciiTheme="majorHAnsi" w:eastAsiaTheme="majorEastAsia" w:hAnsiTheme="majorHAnsi" w:cstheme="majorBidi"/>
          <w:lang w:val="es-MX"/>
        </w:rPr>
        <w:t xml:space="preserve"> rechazo controlado (falla de negocio o error controlado) o bien corrección/normalización según la regla definida.</w:t>
      </w:r>
    </w:p>
    <w:p w14:paraId="60F162BC" w14:textId="4F5D8B7F" w:rsidR="07BC6235" w:rsidRDefault="07BC6235" w:rsidP="62BEAE2F">
      <w:pPr>
        <w:pStyle w:val="ListParagraph"/>
        <w:numPr>
          <w:ilvl w:val="0"/>
          <w:numId w:val="57"/>
        </w:numPr>
        <w:spacing w:before="240" w:after="240"/>
        <w:rPr>
          <w:rFonts w:asciiTheme="majorHAnsi" w:eastAsiaTheme="majorEastAsia" w:hAnsiTheme="majorHAnsi" w:cstheme="majorBidi"/>
          <w:lang w:val="es-MX"/>
        </w:rPr>
      </w:pPr>
      <w:r w:rsidRPr="62BEAE2F">
        <w:rPr>
          <w:rFonts w:asciiTheme="majorHAnsi" w:eastAsiaTheme="majorEastAsia" w:hAnsiTheme="majorHAnsi" w:cstheme="majorBidi"/>
          <w:b/>
          <w:lang w:val="es-MX"/>
        </w:rPr>
        <w:t>Nota:</w:t>
      </w:r>
      <w:r w:rsidRPr="48C417F4">
        <w:rPr>
          <w:rFonts w:asciiTheme="majorHAnsi" w:eastAsiaTheme="majorEastAsia" w:hAnsiTheme="majorHAnsi" w:cstheme="majorBidi"/>
          <w:lang w:val="es-MX"/>
        </w:rPr>
        <w:t xml:space="preserve"> si la validación no está dentro del WS_Envios, esta prueba se considera cubierta en el flujo integrado (BPEL), donde se fuerza que el parámetro siempre esté en 1..7.</w:t>
      </w:r>
    </w:p>
    <w:p w14:paraId="5CDF662D" w14:textId="563BDE68" w:rsidR="07BC6235" w:rsidRDefault="07BC6235" w:rsidP="62BEAE2F">
      <w:pPr>
        <w:spacing w:before="240" w:after="240"/>
      </w:pPr>
      <w:r w:rsidRPr="62BEAE2F">
        <w:rPr>
          <w:rFonts w:ascii="Calibri" w:eastAsia="Calibri" w:hAnsi="Calibri" w:cs="Calibri"/>
          <w:b/>
          <w:lang w:val="es-MX"/>
        </w:rPr>
        <w:lastRenderedPageBreak/>
        <w:t>Caso PF-ENV-06: Integración con el flujo BPEL (solo en happy path)</w:t>
      </w:r>
    </w:p>
    <w:p w14:paraId="484A42A7" w14:textId="33C5AE04" w:rsidR="07BC6235" w:rsidRDefault="07BC6235" w:rsidP="62BEAE2F">
      <w:pPr>
        <w:pStyle w:val="ListParagraph"/>
        <w:numPr>
          <w:ilvl w:val="0"/>
          <w:numId w:val="56"/>
        </w:numPr>
        <w:spacing w:before="240" w:after="240"/>
        <w:rPr>
          <w:rFonts w:ascii="Calibri" w:eastAsia="Calibri" w:hAnsi="Calibri" w:cs="Calibri"/>
          <w:lang w:val="es-MX"/>
        </w:rPr>
      </w:pPr>
      <w:r w:rsidRPr="62BEAE2F">
        <w:rPr>
          <w:rFonts w:ascii="Calibri" w:eastAsia="Calibri" w:hAnsi="Calibri" w:cs="Calibri"/>
          <w:b/>
          <w:lang w:val="es-MX"/>
        </w:rPr>
        <w:t>Contexto:</w:t>
      </w:r>
      <w:r w:rsidRPr="62BEAE2F">
        <w:rPr>
          <w:rFonts w:ascii="Calibri" w:eastAsia="Calibri" w:hAnsi="Calibri" w:cs="Calibri"/>
          <w:lang w:val="es-MX"/>
        </w:rPr>
        <w:t xml:space="preserve"> el envío solo debe crearse cuando el crédito fue autorizado y el pedido confirmado.</w:t>
      </w:r>
    </w:p>
    <w:p w14:paraId="2A4FE2F4" w14:textId="45533CC6" w:rsidR="07BC6235" w:rsidRDefault="07BC6235" w:rsidP="62BEAE2F">
      <w:pPr>
        <w:pStyle w:val="ListParagraph"/>
        <w:numPr>
          <w:ilvl w:val="0"/>
          <w:numId w:val="56"/>
        </w:numPr>
        <w:spacing w:before="240" w:after="240"/>
        <w:rPr>
          <w:rFonts w:ascii="Calibri" w:eastAsia="Calibri" w:hAnsi="Calibri" w:cs="Calibri"/>
          <w:b/>
          <w:lang w:val="es-MX"/>
        </w:rPr>
      </w:pPr>
      <w:r w:rsidRPr="62BEAE2F">
        <w:rPr>
          <w:rFonts w:ascii="Calibri" w:eastAsia="Calibri" w:hAnsi="Calibri" w:cs="Calibri"/>
          <w:b/>
          <w:lang w:val="es-MX"/>
        </w:rPr>
        <w:t>Resultado esperado:</w:t>
      </w:r>
    </w:p>
    <w:p w14:paraId="6FB7CD33" w14:textId="3CB4353B" w:rsidR="07BC6235" w:rsidRDefault="07BC6235" w:rsidP="62BEAE2F">
      <w:pPr>
        <w:pStyle w:val="ListParagraph"/>
        <w:numPr>
          <w:ilvl w:val="1"/>
          <w:numId w:val="56"/>
        </w:numPr>
        <w:spacing w:before="240" w:after="240"/>
        <w:rPr>
          <w:rFonts w:ascii="Calibri" w:eastAsia="Calibri" w:hAnsi="Calibri" w:cs="Calibri"/>
          <w:lang w:val="es-MX"/>
        </w:rPr>
      </w:pPr>
      <w:r w:rsidRPr="62BEAE2F">
        <w:rPr>
          <w:rFonts w:ascii="Calibri" w:eastAsia="Calibri" w:hAnsi="Calibri" w:cs="Calibri"/>
          <w:lang w:val="es-MX"/>
        </w:rPr>
        <w:t>En la historia de compra exitosa (punto 7) debe observarse incremento en envíos.</w:t>
      </w:r>
    </w:p>
    <w:p w14:paraId="7DCB2D55" w14:textId="04F178E0" w:rsidR="48C417F4" w:rsidRPr="005E0C3D" w:rsidRDefault="07BC6235" w:rsidP="48C417F4">
      <w:pPr>
        <w:pStyle w:val="ListParagraph"/>
        <w:numPr>
          <w:ilvl w:val="1"/>
          <w:numId w:val="56"/>
        </w:numPr>
        <w:spacing w:before="240" w:after="240"/>
        <w:rPr>
          <w:rFonts w:ascii="Calibri" w:eastAsia="Calibri" w:hAnsi="Calibri" w:cs="Calibri"/>
          <w:lang w:val="es-MX"/>
        </w:rPr>
      </w:pPr>
      <w:r w:rsidRPr="62BEAE2F">
        <w:rPr>
          <w:rFonts w:ascii="Calibri" w:eastAsia="Calibri" w:hAnsi="Calibri" w:cs="Calibri"/>
          <w:lang w:val="es-MX"/>
        </w:rPr>
        <w:t>En rutas alternas (stock insuficiente o crédito rechazado) no debe crearse envío.</w:t>
      </w:r>
    </w:p>
    <w:p w14:paraId="768AA756" w14:textId="3F2AB3BA" w:rsidR="00E838AA" w:rsidRDefault="00E838AA" w:rsidP="00E838AA">
      <w:pPr>
        <w:pStyle w:val="Heading2"/>
        <w:rPr>
          <w:lang w:val="es-MX"/>
        </w:rPr>
      </w:pPr>
      <w:bookmarkStart w:id="53" w:name="_Toc216640247"/>
      <w:r>
        <w:rPr>
          <w:lang w:val="es-MX"/>
        </w:rPr>
        <w:t>Pruebas No Funcionales</w:t>
      </w:r>
      <w:bookmarkEnd w:id="53"/>
    </w:p>
    <w:p w14:paraId="2D620C78" w14:textId="63B9FFF2" w:rsidR="00E838AA" w:rsidRDefault="00E838AA" w:rsidP="009651E7">
      <w:pPr>
        <w:jc w:val="both"/>
      </w:pPr>
      <w:r w:rsidRPr="00E838AA">
        <w:t>Se evaluó el rendimiento del servicio bajo condiciones de concurrencia mediante el estresador </w:t>
      </w:r>
      <w:proofErr w:type="spellStart"/>
      <w:r w:rsidRPr="00E838AA">
        <w:t>POJO_Envios</w:t>
      </w:r>
      <w:proofErr w:type="spellEnd"/>
      <w:r w:rsidRPr="00E838AA">
        <w:t xml:space="preserve"> (ver </w:t>
      </w:r>
      <w:r>
        <w:t xml:space="preserve">implementación en Punto 8.1 y </w:t>
      </w:r>
      <w:r w:rsidRPr="00E838AA">
        <w:t xml:space="preserve">metodología </w:t>
      </w:r>
      <w:r w:rsidR="00653F6E">
        <w:t xml:space="preserve">en </w:t>
      </w:r>
      <w:r>
        <w:t>13.1.3.</w:t>
      </w:r>
      <w:r w:rsidRPr="00E838AA">
        <w:t xml:space="preserve">). </w:t>
      </w:r>
      <w:r>
        <w:t>En resumen, l</w:t>
      </w:r>
      <w:r w:rsidRPr="00E838AA">
        <w:t>as pruebas validaron los siguientes atributos de calidad:</w:t>
      </w:r>
    </w:p>
    <w:p w14:paraId="512C680C" w14:textId="096BA7EF" w:rsidR="00F14996" w:rsidRPr="00F14996" w:rsidRDefault="000B60E9" w:rsidP="008B5CD3">
      <w:pPr>
        <w:pStyle w:val="ListParagraph"/>
        <w:numPr>
          <w:ilvl w:val="0"/>
          <w:numId w:val="20"/>
        </w:numPr>
        <w:jc w:val="both"/>
      </w:pPr>
      <w:r w:rsidRPr="000B60E9">
        <w:rPr>
          <w:b/>
        </w:rPr>
        <w:t xml:space="preserve">Estabilidad bajo </w:t>
      </w:r>
      <w:r w:rsidRPr="00A43863">
        <w:rPr>
          <w:b/>
        </w:rPr>
        <w:t>carga</w:t>
      </w:r>
      <w:r w:rsidRPr="000B60E9">
        <w:rPr>
          <w:b/>
        </w:rPr>
        <w:t>:</w:t>
      </w:r>
      <w:r w:rsidRPr="000B60E9">
        <w:t> Se verificó que el tiempo de respuesta (</w:t>
      </w:r>
      <w:r w:rsidRPr="000B60E9">
        <w:rPr>
          <w:lang w:val="en-US"/>
        </w:rPr>
        <w:t>μ</w:t>
      </w:r>
      <w:r w:rsidRPr="000B60E9">
        <w:t xml:space="preserve">) se mantuviera constante </w:t>
      </w:r>
      <w:r w:rsidRPr="00A43863">
        <w:t>con</w:t>
      </w:r>
      <w:r w:rsidRPr="000B60E9">
        <w:t xml:space="preserve"> peticiones equitativamente entre los 4 clientes simulados</w:t>
      </w:r>
      <w:r w:rsidRPr="00A43863">
        <w:t>.</w:t>
      </w:r>
    </w:p>
    <w:p w14:paraId="53C820D0" w14:textId="0427937F" w:rsidR="00F150FE" w:rsidRPr="009651E7" w:rsidRDefault="00F14996" w:rsidP="008B5CD3">
      <w:pPr>
        <w:pStyle w:val="ListParagraph"/>
        <w:numPr>
          <w:ilvl w:val="0"/>
          <w:numId w:val="20"/>
        </w:numPr>
        <w:jc w:val="both"/>
      </w:pPr>
      <w:r w:rsidRPr="00A43863">
        <w:rPr>
          <w:b/>
        </w:rPr>
        <w:t>Tiempo</w:t>
      </w:r>
      <w:r w:rsidR="000B60E9" w:rsidRPr="000B60E9">
        <w:rPr>
          <w:b/>
        </w:rPr>
        <w:t>:</w:t>
      </w:r>
      <w:r w:rsidR="000B60E9" w:rsidRPr="000B60E9">
        <w:t> Se midió el costo computacional (</w:t>
      </w:r>
      <w:proofErr w:type="spellStart"/>
      <w:r w:rsidR="000B60E9" w:rsidRPr="000B60E9">
        <w:t>deltaT</w:t>
      </w:r>
      <w:proofErr w:type="spellEnd"/>
      <w:r w:rsidR="000B60E9" w:rsidRPr="000B60E9">
        <w:t>) de los algoritmos de cálculo de fechas de entrega, confirmando que la lógica de negocio no introduce retardos significativos</w:t>
      </w:r>
      <w:r w:rsidR="000B60E9" w:rsidRPr="00A43863">
        <w:t>.</w:t>
      </w:r>
    </w:p>
    <w:p w14:paraId="0BBDC43B" w14:textId="32CECEC7" w:rsidR="00B40820" w:rsidRDefault="386A5FD9" w:rsidP="00447BE7">
      <w:pPr>
        <w:pStyle w:val="Heading1"/>
      </w:pPr>
      <w:bookmarkStart w:id="54" w:name="_Toc216640248"/>
      <w:r>
        <w:t>Estres</w:t>
      </w:r>
      <w:r w:rsidR="00B40820">
        <w:t xml:space="preserve"> general de </w:t>
      </w:r>
      <w:r w:rsidR="00F150FE">
        <w:t xml:space="preserve">cada servicio y a </w:t>
      </w:r>
      <w:r w:rsidR="00B40820">
        <w:t>la aplicación</w:t>
      </w:r>
      <w:bookmarkEnd w:id="54"/>
    </w:p>
    <w:p w14:paraId="19C6C626" w14:textId="14C18A16" w:rsidR="009A0BD7" w:rsidRPr="009A0BD7" w:rsidRDefault="009A0BD7" w:rsidP="000F3D24">
      <w:pPr>
        <w:jc w:val="both"/>
        <w:rPr>
          <w:lang w:val="es-MX"/>
        </w:rPr>
      </w:pPr>
      <w:r w:rsidRPr="009A0BD7">
        <w:t>Para garantizar la independencia entre la lógica de conexión (RMI) y la lógica de negocio, se implementó un patrón de diseño desacoplado. Cada agente de carga es</w:t>
      </w:r>
      <w:r w:rsidR="00D64B28">
        <w:t xml:space="preserve"> un</w:t>
      </w:r>
      <w:r w:rsidRPr="009A0BD7">
        <w:t xml:space="preserve"> </w:t>
      </w:r>
      <w:r w:rsidRPr="009A0BD7">
        <w:rPr>
          <w:b/>
          <w:bCs/>
        </w:rPr>
        <w:t>POJO</w:t>
      </w:r>
      <w:r w:rsidRPr="009A0BD7">
        <w:t> que implementa estrictamente la</w:t>
      </w:r>
      <w:r w:rsidR="000F3D24" w:rsidRPr="009A0BD7">
        <w:t xml:space="preserve"> </w:t>
      </w:r>
      <w:r w:rsidRPr="009A0BD7">
        <w:t>InterfazDesacoplada</w:t>
      </w:r>
      <w:r w:rsidR="000C3736">
        <w:t xml:space="preserve"> y </w:t>
      </w:r>
      <w:r w:rsidR="005005C4">
        <w:t>se solicita</w:t>
      </w:r>
      <w:r w:rsidR="00317426">
        <w:t>n mediante ejecutables (.bat)</w:t>
      </w:r>
      <w:r w:rsidRPr="009A0BD7">
        <w:t>.</w:t>
      </w:r>
    </w:p>
    <w:p w14:paraId="5545A499" w14:textId="3C33C0B1" w:rsidR="0058438D" w:rsidRDefault="0058438D" w:rsidP="006223D1">
      <w:pPr>
        <w:pStyle w:val="Heading2"/>
      </w:pPr>
      <w:bookmarkStart w:id="55" w:name="_Toc216640249"/>
      <w:r w:rsidRPr="0058438D">
        <w:t>Contrato de Interfaz (InterfazDesacoplada)</w:t>
      </w:r>
      <w:bookmarkEnd w:id="55"/>
    </w:p>
    <w:p w14:paraId="35D4B515" w14:textId="21CE296E" w:rsidR="0058438D" w:rsidRDefault="0058438D" w:rsidP="00D64B28">
      <w:pPr>
        <w:jc w:val="both"/>
      </w:pPr>
      <w:r w:rsidRPr="0058438D">
        <w:t xml:space="preserve">El uso de esta interfaz estandariza el comportamiento de los </w:t>
      </w:r>
      <w:proofErr w:type="spellStart"/>
      <w:r w:rsidR="00D64B28">
        <w:t>POJOs</w:t>
      </w:r>
      <w:proofErr w:type="spellEnd"/>
      <w:r w:rsidRPr="0058438D">
        <w:t xml:space="preserve">, permitiendo al "Distribuidor" orquestar </w:t>
      </w:r>
      <w:r w:rsidR="00F87428">
        <w:t>las</w:t>
      </w:r>
      <w:r w:rsidRPr="0058438D">
        <w:t xml:space="preserve"> peticiones sin conocer los detalles específicos de cada servicio web (Pedidos, Créditos, </w:t>
      </w:r>
      <w:r w:rsidR="00F87428">
        <w:t>Envíos, CA</w:t>
      </w:r>
      <w:r w:rsidRPr="0058438D">
        <w:t>).</w:t>
      </w:r>
      <w:r w:rsidR="00B85794">
        <w:t xml:space="preserve"> El código completo de los </w:t>
      </w:r>
      <w:proofErr w:type="spellStart"/>
      <w:r w:rsidR="00BE7805">
        <w:t>POJOs</w:t>
      </w:r>
      <w:proofErr w:type="spellEnd"/>
      <w:r w:rsidR="00B85794">
        <w:t xml:space="preserve"> de </w:t>
      </w:r>
      <w:proofErr w:type="spellStart"/>
      <w:r w:rsidR="386A5FD9">
        <w:t>Estres</w:t>
      </w:r>
      <w:proofErr w:type="spellEnd"/>
      <w:r w:rsidR="00B85794">
        <w:t xml:space="preserve"> se encuentra </w:t>
      </w:r>
      <w:r w:rsidR="00BE7805">
        <w:t xml:space="preserve">en la carpeta de </w:t>
      </w:r>
      <w:proofErr w:type="spellStart"/>
      <w:r w:rsidR="00BE7805">
        <w:t>SimpleRMI</w:t>
      </w:r>
      <w:proofErr w:type="spellEnd"/>
      <w:r w:rsidR="00BE7805">
        <w:t>.</w:t>
      </w:r>
    </w:p>
    <w:p w14:paraId="29262075" w14:textId="77777777" w:rsidR="00F87428" w:rsidRPr="00F87428" w:rsidRDefault="00F87428" w:rsidP="00F87428">
      <w:r w:rsidRPr="00F87428">
        <w:rPr>
          <w:b/>
        </w:rPr>
        <w:t>Métodos implementados:</w:t>
      </w:r>
    </w:p>
    <w:p w14:paraId="36B7F528" w14:textId="44BC828A" w:rsidR="00F87428" w:rsidRPr="00F87428" w:rsidRDefault="00F87428" w:rsidP="008B5CD3">
      <w:pPr>
        <w:numPr>
          <w:ilvl w:val="0"/>
          <w:numId w:val="12"/>
        </w:numPr>
      </w:pPr>
      <w:proofErr w:type="spellStart"/>
      <w:r w:rsidRPr="00F87428">
        <w:t>void</w:t>
      </w:r>
      <w:proofErr w:type="spellEnd"/>
      <w:r w:rsidRPr="00F87428">
        <w:t xml:space="preserve"> </w:t>
      </w:r>
      <w:proofErr w:type="gramStart"/>
      <w:r w:rsidRPr="00F87428">
        <w:t>prepara(</w:t>
      </w:r>
      <w:proofErr w:type="spellStart"/>
      <w:proofErr w:type="gramEnd"/>
      <w:r w:rsidRPr="00F87428">
        <w:t>long</w:t>
      </w:r>
      <w:proofErr w:type="spellEnd"/>
      <w:r w:rsidRPr="00F87428">
        <w:t xml:space="preserve"> </w:t>
      </w:r>
      <w:proofErr w:type="spellStart"/>
      <w:r w:rsidRPr="00F87428">
        <w:t>quienSoy</w:t>
      </w:r>
      <w:proofErr w:type="spellEnd"/>
      <w:r w:rsidRPr="00F87428">
        <w:t>): Realiza la carga inicial de Clientes</w:t>
      </w:r>
      <w:r w:rsidRPr="00A43863">
        <w:t xml:space="preserve"> </w:t>
      </w:r>
      <w:r w:rsidRPr="00F87428">
        <w:t>en memoria (</w:t>
      </w:r>
      <w:proofErr w:type="spellStart"/>
      <w:r w:rsidRPr="00F87428">
        <w:t>List</w:t>
      </w:r>
      <w:proofErr w:type="spellEnd"/>
      <w:r w:rsidRPr="00F87428">
        <w:t>&lt;&gt;)</w:t>
      </w:r>
      <w:r w:rsidRPr="00A43863">
        <w:t>.</w:t>
      </w:r>
    </w:p>
    <w:p w14:paraId="4A44D267" w14:textId="127D3E19" w:rsidR="00F87428" w:rsidRPr="00F87428" w:rsidRDefault="00F87428" w:rsidP="008B5CD3">
      <w:pPr>
        <w:numPr>
          <w:ilvl w:val="0"/>
          <w:numId w:val="12"/>
        </w:numPr>
      </w:pPr>
      <w:proofErr w:type="spellStart"/>
      <w:r w:rsidRPr="00F87428">
        <w:t>long</w:t>
      </w:r>
      <w:proofErr w:type="spellEnd"/>
      <w:r w:rsidRPr="00F87428">
        <w:t xml:space="preserve"> </w:t>
      </w:r>
      <w:proofErr w:type="spellStart"/>
      <w:proofErr w:type="gramStart"/>
      <w:r w:rsidRPr="00F87428">
        <w:t>solicitaServicio</w:t>
      </w:r>
      <w:proofErr w:type="spellEnd"/>
      <w:r w:rsidRPr="00F87428">
        <w:t>(</w:t>
      </w:r>
      <w:proofErr w:type="spellStart"/>
      <w:proofErr w:type="gramEnd"/>
      <w:r w:rsidRPr="00F87428">
        <w:t>int</w:t>
      </w:r>
      <w:proofErr w:type="spellEnd"/>
      <w:r w:rsidRPr="00F87428">
        <w:t xml:space="preserve"> vez): Contiene la lógica para invocar al Web </w:t>
      </w:r>
      <w:proofErr w:type="spellStart"/>
      <w:r w:rsidRPr="00F87428">
        <w:t>Service</w:t>
      </w:r>
      <w:proofErr w:type="spellEnd"/>
      <w:r w:rsidRPr="00F87428">
        <w:t>, cronometrar la respuesta (t1​−t0​) y capturar excepciones de negocio.</w:t>
      </w:r>
    </w:p>
    <w:p w14:paraId="4D488F36" w14:textId="77777777" w:rsidR="00F87428" w:rsidRPr="00A43863" w:rsidRDefault="00F87428" w:rsidP="008B5CD3">
      <w:pPr>
        <w:numPr>
          <w:ilvl w:val="0"/>
          <w:numId w:val="12"/>
        </w:numPr>
      </w:pPr>
      <w:proofErr w:type="spellStart"/>
      <w:r w:rsidRPr="00F87428">
        <w:t>void</w:t>
      </w:r>
      <w:proofErr w:type="spellEnd"/>
      <w:r w:rsidRPr="00F87428">
        <w:t xml:space="preserve"> </w:t>
      </w:r>
      <w:proofErr w:type="gramStart"/>
      <w:r w:rsidRPr="00F87428">
        <w:t>cierra(</w:t>
      </w:r>
      <w:proofErr w:type="gramEnd"/>
      <w:r w:rsidRPr="00F87428">
        <w:t>): Libera recursos al finalizar el ciclo.</w:t>
      </w:r>
    </w:p>
    <w:p w14:paraId="05381218" w14:textId="1AD4F150" w:rsidR="00C76935" w:rsidRDefault="001A019D" w:rsidP="00C76935">
      <w:pPr>
        <w:pStyle w:val="Heading3"/>
      </w:pPr>
      <w:bookmarkStart w:id="56" w:name="_Toc216640250"/>
      <w:r w:rsidRPr="001A019D">
        <w:t xml:space="preserve">Pojo_Parcial_02 </w:t>
      </w:r>
      <w:r w:rsidR="00E7298A">
        <w:t>(</w:t>
      </w:r>
      <w:r w:rsidR="00D41983">
        <w:t>Pedidos</w:t>
      </w:r>
      <w:r w:rsidR="00E7298A">
        <w:t>)</w:t>
      </w:r>
      <w:bookmarkEnd w:id="56"/>
    </w:p>
    <w:p w14:paraId="7B678EC5" w14:textId="31C7FE37" w:rsidR="00E7298A" w:rsidRPr="00E7298A" w:rsidRDefault="007F46B0" w:rsidP="007F46B0">
      <w:pPr>
        <w:jc w:val="both"/>
      </w:pPr>
      <w:r w:rsidRPr="007F46B0">
        <w:t>El archivo Pojo_Parcial_02.java actúa como el agente de carga especializado para el servicio de Pedidos</w:t>
      </w:r>
      <w:r>
        <w:rPr>
          <w:b/>
          <w:bCs/>
        </w:rPr>
        <w:t xml:space="preserve"> </w:t>
      </w:r>
      <w:r w:rsidRPr="007F46B0">
        <w:rPr>
          <w:b/>
          <w:bCs/>
        </w:rPr>
        <w:t>(WSPedido)</w:t>
      </w:r>
      <w:r w:rsidRPr="007F46B0">
        <w:t xml:space="preserve">. </w:t>
      </w:r>
      <w:r>
        <w:t>E</w:t>
      </w:r>
      <w:r w:rsidRPr="007F46B0">
        <w:t>ste POJO inyecta lógica de negocio probabilística para estresar diferentes ramas del flujo BPEL, incluyendo la validación de inventarios y la gestión de rechazo</w:t>
      </w:r>
      <w:r>
        <w:t>s.</w:t>
      </w:r>
    </w:p>
    <w:p w14:paraId="2F17634A" w14:textId="0EE052DD" w:rsidR="00F87428" w:rsidRDefault="004C497D" w:rsidP="00B00BF8">
      <w:pPr>
        <w:jc w:val="both"/>
      </w:pPr>
      <w:r w:rsidRPr="004C497D">
        <w:t>El método </w:t>
      </w:r>
      <w:proofErr w:type="spellStart"/>
      <w:proofErr w:type="gramStart"/>
      <w:r w:rsidRPr="004C497D">
        <w:t>solicitaServicio</w:t>
      </w:r>
      <w:proofErr w:type="spellEnd"/>
      <w:r w:rsidRPr="004C497D">
        <w:t>(</w:t>
      </w:r>
      <w:proofErr w:type="spellStart"/>
      <w:proofErr w:type="gramEnd"/>
      <w:r w:rsidRPr="004C497D">
        <w:t>int</w:t>
      </w:r>
      <w:proofErr w:type="spellEnd"/>
      <w:r w:rsidRPr="004C497D">
        <w:t xml:space="preserve"> vez) implementa </w:t>
      </w:r>
      <w:r w:rsidR="00B00BF8">
        <w:t xml:space="preserve">probabilidades </w:t>
      </w:r>
      <w:r w:rsidRPr="004C497D">
        <w:t>para simular el comportamiento de compras reales y casos borde. Se utilizan constantes predefinidas (</w:t>
      </w:r>
      <w:proofErr w:type="spellStart"/>
      <w:r w:rsidRPr="004C497D">
        <w:t>IDs</w:t>
      </w:r>
      <w:proofErr w:type="spellEnd"/>
      <w:r w:rsidRPr="004C497D">
        <w:t xml:space="preserve"> del script 1_Proj_bd_almacen.sql) para apuntar a productos con estados de stock</w:t>
      </w:r>
      <w:r>
        <w:t>:</w:t>
      </w:r>
    </w:p>
    <w:tbl>
      <w:tblPr>
        <w:tblStyle w:val="TableGrid"/>
        <w:tblW w:w="0" w:type="auto"/>
        <w:tblLook w:val="04A0" w:firstRow="1" w:lastRow="0" w:firstColumn="1" w:lastColumn="0" w:noHBand="0" w:noVBand="1"/>
      </w:tblPr>
      <w:tblGrid>
        <w:gridCol w:w="1382"/>
        <w:gridCol w:w="1224"/>
        <w:gridCol w:w="3955"/>
        <w:gridCol w:w="1933"/>
      </w:tblGrid>
      <w:tr w:rsidR="00633255" w14:paraId="35DA9877" w14:textId="77777777" w:rsidTr="00633255">
        <w:trPr>
          <w:trHeight w:val="585"/>
        </w:trPr>
        <w:tc>
          <w:tcPr>
            <w:tcW w:w="1382" w:type="dxa"/>
          </w:tcPr>
          <w:p w14:paraId="04531F1F" w14:textId="77777777" w:rsidR="00633255" w:rsidRDefault="00633255" w:rsidP="0058438D">
            <w:pPr>
              <w:rPr>
                <w:b/>
                <w:bCs/>
              </w:rPr>
            </w:pPr>
          </w:p>
          <w:p w14:paraId="52A80844" w14:textId="1D1468BC" w:rsidR="004C497D" w:rsidRPr="00633255" w:rsidRDefault="00EE06A5" w:rsidP="0058438D">
            <w:pPr>
              <w:rPr>
                <w:b/>
                <w:bCs/>
              </w:rPr>
            </w:pPr>
            <w:r w:rsidRPr="00633255">
              <w:rPr>
                <w:b/>
                <w:bCs/>
              </w:rPr>
              <w:t>Probabilidad</w:t>
            </w:r>
          </w:p>
        </w:tc>
        <w:tc>
          <w:tcPr>
            <w:tcW w:w="1224" w:type="dxa"/>
          </w:tcPr>
          <w:p w14:paraId="13520162" w14:textId="0B8ADEF5" w:rsidR="004C497D" w:rsidRPr="00633255" w:rsidRDefault="008A27C0" w:rsidP="0058438D">
            <w:pPr>
              <w:rPr>
                <w:b/>
                <w:bCs/>
              </w:rPr>
            </w:pPr>
            <w:r w:rsidRPr="00633255">
              <w:rPr>
                <w:b/>
                <w:bCs/>
              </w:rPr>
              <w:t>Escenario Simulado</w:t>
            </w:r>
          </w:p>
        </w:tc>
        <w:tc>
          <w:tcPr>
            <w:tcW w:w="3955" w:type="dxa"/>
          </w:tcPr>
          <w:p w14:paraId="64DAF3CA" w14:textId="77777777" w:rsidR="00633255" w:rsidRDefault="00633255" w:rsidP="0058438D">
            <w:pPr>
              <w:rPr>
                <w:b/>
                <w:bCs/>
              </w:rPr>
            </w:pPr>
          </w:p>
          <w:p w14:paraId="4C0BB690" w14:textId="44A2E8D2" w:rsidR="004C497D" w:rsidRPr="00633255" w:rsidRDefault="008A27C0" w:rsidP="0058438D">
            <w:pPr>
              <w:rPr>
                <w:b/>
                <w:bCs/>
              </w:rPr>
            </w:pPr>
            <w:r w:rsidRPr="00633255">
              <w:rPr>
                <w:b/>
                <w:bCs/>
              </w:rPr>
              <w:t>Detalle Técnico</w:t>
            </w:r>
          </w:p>
        </w:tc>
        <w:tc>
          <w:tcPr>
            <w:tcW w:w="1933" w:type="dxa"/>
          </w:tcPr>
          <w:p w14:paraId="00565563" w14:textId="77777777" w:rsidR="00633255" w:rsidRDefault="00633255" w:rsidP="0058438D">
            <w:pPr>
              <w:rPr>
                <w:b/>
                <w:bCs/>
              </w:rPr>
            </w:pPr>
          </w:p>
          <w:p w14:paraId="7867815C" w14:textId="08214B67" w:rsidR="004C497D" w:rsidRPr="00633255" w:rsidRDefault="008A27C0" w:rsidP="0058438D">
            <w:pPr>
              <w:rPr>
                <w:b/>
                <w:bCs/>
              </w:rPr>
            </w:pPr>
            <w:r w:rsidRPr="00633255">
              <w:rPr>
                <w:b/>
                <w:bCs/>
              </w:rPr>
              <w:t xml:space="preserve">Objetivo </w:t>
            </w:r>
          </w:p>
        </w:tc>
      </w:tr>
      <w:tr w:rsidR="00633255" w14:paraId="386651D0" w14:textId="77777777" w:rsidTr="00633255">
        <w:tc>
          <w:tcPr>
            <w:tcW w:w="1382" w:type="dxa"/>
          </w:tcPr>
          <w:p w14:paraId="1E17D23E" w14:textId="70D344C7" w:rsidR="004C497D" w:rsidRDefault="00EE06A5" w:rsidP="0058438D">
            <w:r>
              <w:lastRenderedPageBreak/>
              <w:t>40%</w:t>
            </w:r>
          </w:p>
        </w:tc>
        <w:tc>
          <w:tcPr>
            <w:tcW w:w="1224" w:type="dxa"/>
          </w:tcPr>
          <w:p w14:paraId="12E9532B" w14:textId="44F4691F" w:rsidR="004C497D" w:rsidRDefault="00EE06A5" w:rsidP="0058438D">
            <w:r>
              <w:t>Compra Estándar</w:t>
            </w:r>
          </w:p>
        </w:tc>
        <w:tc>
          <w:tcPr>
            <w:tcW w:w="3955" w:type="dxa"/>
          </w:tcPr>
          <w:p w14:paraId="1C284668" w14:textId="3332B7FA" w:rsidR="004C497D" w:rsidRDefault="00EE06A5" w:rsidP="0058438D">
            <w:r w:rsidRPr="00EE06A5">
              <w:t>Producto ID_PROD_TEMPORADA (Merino Suave), Cantidad baja (1-5).</w:t>
            </w:r>
          </w:p>
        </w:tc>
        <w:tc>
          <w:tcPr>
            <w:tcW w:w="1933" w:type="dxa"/>
          </w:tcPr>
          <w:p w14:paraId="5021B695" w14:textId="74E9779E" w:rsidR="004C497D" w:rsidRDefault="00C031BB" w:rsidP="0058438D">
            <w:r w:rsidRPr="00C031BB">
              <w:t xml:space="preserve">Validar </w:t>
            </w:r>
            <w:proofErr w:type="spellStart"/>
            <w:r>
              <w:t>Happy</w:t>
            </w:r>
            <w:proofErr w:type="spellEnd"/>
            <w:r>
              <w:t xml:space="preserve"> </w:t>
            </w:r>
            <w:proofErr w:type="spellStart"/>
            <w:r w:rsidR="00EE06A5">
              <w:t>P</w:t>
            </w:r>
            <w:r>
              <w:t>ath</w:t>
            </w:r>
            <w:proofErr w:type="spellEnd"/>
            <w:r w:rsidRPr="00C031BB">
              <w:t xml:space="preserve"> y cálculo de descuentos.</w:t>
            </w:r>
          </w:p>
        </w:tc>
      </w:tr>
      <w:tr w:rsidR="00633255" w14:paraId="12E0AB65" w14:textId="77777777" w:rsidTr="00633255">
        <w:tc>
          <w:tcPr>
            <w:tcW w:w="1382" w:type="dxa"/>
          </w:tcPr>
          <w:p w14:paraId="423ECE98" w14:textId="00FFDEF6" w:rsidR="00633255" w:rsidRPr="00633255" w:rsidRDefault="00633255" w:rsidP="00633255">
            <w:r w:rsidRPr="00633255">
              <w:rPr>
                <w:color w:val="000000"/>
              </w:rPr>
              <w:t>30%</w:t>
            </w:r>
          </w:p>
        </w:tc>
        <w:tc>
          <w:tcPr>
            <w:tcW w:w="1224" w:type="dxa"/>
          </w:tcPr>
          <w:p w14:paraId="7E88848B" w14:textId="4503DF5C" w:rsidR="00633255" w:rsidRPr="00633255" w:rsidRDefault="00633255" w:rsidP="00633255">
            <w:r w:rsidRPr="00633255">
              <w:rPr>
                <w:color w:val="000000"/>
              </w:rPr>
              <w:t>Estrés de Stock</w:t>
            </w:r>
          </w:p>
        </w:tc>
        <w:tc>
          <w:tcPr>
            <w:tcW w:w="3955" w:type="dxa"/>
          </w:tcPr>
          <w:p w14:paraId="5651B4D7" w14:textId="318A1B58" w:rsidR="00633255" w:rsidRPr="00633255" w:rsidRDefault="00633255" w:rsidP="00633255">
            <w:r w:rsidRPr="00633255">
              <w:t xml:space="preserve">Producto ID_PROD_POCO_STOCK (Super </w:t>
            </w:r>
            <w:proofErr w:type="spellStart"/>
            <w:r w:rsidRPr="00633255">
              <w:t>Saver</w:t>
            </w:r>
            <w:proofErr w:type="spellEnd"/>
            <w:r w:rsidRPr="00633255">
              <w:t>), Cantidad media (5-25).</w:t>
            </w:r>
          </w:p>
        </w:tc>
        <w:tc>
          <w:tcPr>
            <w:tcW w:w="1933" w:type="dxa"/>
          </w:tcPr>
          <w:p w14:paraId="17938EF9" w14:textId="28E9EF32" w:rsidR="00633255" w:rsidRPr="00633255" w:rsidRDefault="00633255" w:rsidP="00633255">
            <w:r w:rsidRPr="00633255">
              <w:rPr>
                <w:color w:val="000000"/>
              </w:rPr>
              <w:t>Provocar excepciones de "Stock Insuficiente"</w:t>
            </w:r>
            <w:r w:rsidRPr="00633255">
              <w:rPr>
                <w:rStyle w:val="apple-converted-space"/>
                <w:color w:val="000000"/>
              </w:rPr>
              <w:t> </w:t>
            </w:r>
            <w:r w:rsidRPr="00633255">
              <w:rPr>
                <w:color w:val="000000"/>
              </w:rPr>
              <w:t>y validar concurrencia.</w:t>
            </w:r>
          </w:p>
        </w:tc>
      </w:tr>
      <w:tr w:rsidR="00633255" w14:paraId="290E258E" w14:textId="77777777" w:rsidTr="00633255">
        <w:tc>
          <w:tcPr>
            <w:tcW w:w="1382" w:type="dxa"/>
          </w:tcPr>
          <w:p w14:paraId="38318653" w14:textId="5453C3D8" w:rsidR="00633255" w:rsidRPr="00633255" w:rsidRDefault="00C34B56" w:rsidP="00633255">
            <w:pPr>
              <w:rPr>
                <w:color w:val="000000"/>
              </w:rPr>
            </w:pPr>
            <w:r w:rsidRPr="00C34B56">
              <w:rPr>
                <w:color w:val="000000"/>
              </w:rPr>
              <w:t>20%</w:t>
            </w:r>
          </w:p>
        </w:tc>
        <w:tc>
          <w:tcPr>
            <w:tcW w:w="1224" w:type="dxa"/>
          </w:tcPr>
          <w:p w14:paraId="5EFAECE7" w14:textId="0F063B57" w:rsidR="00633255" w:rsidRPr="00633255" w:rsidRDefault="00B82176" w:rsidP="00633255">
            <w:pPr>
              <w:rPr>
                <w:color w:val="000000"/>
              </w:rPr>
            </w:pPr>
            <w:r w:rsidRPr="00B82176">
              <w:rPr>
                <w:color w:val="000000"/>
              </w:rPr>
              <w:t>Compra Mayorista</w:t>
            </w:r>
          </w:p>
        </w:tc>
        <w:tc>
          <w:tcPr>
            <w:tcW w:w="3955" w:type="dxa"/>
          </w:tcPr>
          <w:p w14:paraId="5B5F3016" w14:textId="703892CE" w:rsidR="00633255" w:rsidRPr="00633255" w:rsidRDefault="007013D7" w:rsidP="00633255">
            <w:r w:rsidRPr="007013D7">
              <w:t>Cantidad masiva (100-1,000) con </w:t>
            </w:r>
            <w:proofErr w:type="spellStart"/>
            <w:r w:rsidRPr="007013D7">
              <w:t>restriccion</w:t>
            </w:r>
            <w:proofErr w:type="spellEnd"/>
            <w:r w:rsidRPr="007013D7">
              <w:t xml:space="preserve"> = true.</w:t>
            </w:r>
          </w:p>
        </w:tc>
        <w:tc>
          <w:tcPr>
            <w:tcW w:w="1933" w:type="dxa"/>
          </w:tcPr>
          <w:p w14:paraId="6DC4917C" w14:textId="22D1EA57" w:rsidR="00633255" w:rsidRPr="00633255" w:rsidRDefault="0003293F" w:rsidP="00633255">
            <w:pPr>
              <w:rPr>
                <w:color w:val="000000"/>
              </w:rPr>
            </w:pPr>
            <w:r w:rsidRPr="0003293F">
              <w:rPr>
                <w:color w:val="000000"/>
              </w:rPr>
              <w:t>Estresar cálculos de montos altos y validación de lotes.</w:t>
            </w:r>
          </w:p>
        </w:tc>
      </w:tr>
      <w:tr w:rsidR="0003293F" w14:paraId="533E08CF" w14:textId="77777777" w:rsidTr="00633255">
        <w:tc>
          <w:tcPr>
            <w:tcW w:w="1382" w:type="dxa"/>
          </w:tcPr>
          <w:p w14:paraId="1EFFEA68" w14:textId="2BD985CB" w:rsidR="0003293F" w:rsidRPr="00C34B56" w:rsidRDefault="00B00BF8" w:rsidP="00633255">
            <w:pPr>
              <w:rPr>
                <w:color w:val="000000"/>
              </w:rPr>
            </w:pPr>
            <w:r>
              <w:rPr>
                <w:color w:val="000000"/>
              </w:rPr>
              <w:t>10%</w:t>
            </w:r>
          </w:p>
        </w:tc>
        <w:tc>
          <w:tcPr>
            <w:tcW w:w="1224" w:type="dxa"/>
          </w:tcPr>
          <w:p w14:paraId="5AD05ED0" w14:textId="6005F6BB" w:rsidR="0003293F" w:rsidRPr="00B82176" w:rsidRDefault="00B00BF8" w:rsidP="00633255">
            <w:pPr>
              <w:rPr>
                <w:color w:val="000000"/>
              </w:rPr>
            </w:pPr>
            <w:r w:rsidRPr="00B00BF8">
              <w:rPr>
                <w:color w:val="000000"/>
              </w:rPr>
              <w:t>Ruido Aleatorio</w:t>
            </w:r>
          </w:p>
        </w:tc>
        <w:tc>
          <w:tcPr>
            <w:tcW w:w="3955" w:type="dxa"/>
          </w:tcPr>
          <w:p w14:paraId="06D232E6" w14:textId="47686013" w:rsidR="0003293F" w:rsidRPr="007013D7" w:rsidRDefault="00B00BF8" w:rsidP="00633255">
            <w:proofErr w:type="spellStart"/>
            <w:r w:rsidRPr="00B00BF8">
              <w:t>IDs</w:t>
            </w:r>
            <w:proofErr w:type="spellEnd"/>
            <w:r w:rsidRPr="00B00BF8">
              <w:t xml:space="preserve"> y cantidades </w:t>
            </w:r>
            <w:proofErr w:type="spellStart"/>
            <w:r w:rsidRPr="00B00BF8">
              <w:t>random</w:t>
            </w:r>
            <w:proofErr w:type="spellEnd"/>
            <w:r w:rsidRPr="00B00BF8">
              <w:t xml:space="preserve"> (1-50).</w:t>
            </w:r>
          </w:p>
        </w:tc>
        <w:tc>
          <w:tcPr>
            <w:tcW w:w="19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tblGrid>
            <w:tr w:rsidR="00B00BF8" w:rsidRPr="00B00BF8" w14:paraId="2604E915" w14:textId="77777777">
              <w:trPr>
                <w:tblCellSpacing w:w="15" w:type="dxa"/>
              </w:trPr>
              <w:tc>
                <w:tcPr>
                  <w:tcW w:w="0" w:type="auto"/>
                  <w:vAlign w:val="center"/>
                  <w:hideMark/>
                </w:tcPr>
                <w:p w14:paraId="44C71F34" w14:textId="77777777" w:rsidR="00B00BF8" w:rsidRPr="00B00BF8" w:rsidRDefault="00B00BF8" w:rsidP="00B00BF8">
                  <w:pPr>
                    <w:spacing w:after="0" w:line="240" w:lineRule="auto"/>
                    <w:rPr>
                      <w:color w:val="000000"/>
                    </w:rPr>
                  </w:pPr>
                  <w:r w:rsidRPr="00B00BF8">
                    <w:rPr>
                      <w:color w:val="000000"/>
                    </w:rPr>
                    <w:t>Simular comportamiento impredecible de usuarios.</w:t>
                  </w:r>
                </w:p>
              </w:tc>
            </w:tr>
          </w:tbl>
          <w:p w14:paraId="48F75328" w14:textId="5DB38104" w:rsidR="0003293F" w:rsidRPr="005320F9" w:rsidRDefault="0003293F" w:rsidP="00633255">
            <w:pPr>
              <w:rPr>
                <w:color w:val="000000"/>
              </w:rPr>
            </w:pPr>
          </w:p>
        </w:tc>
      </w:tr>
    </w:tbl>
    <w:p w14:paraId="49776B3E" w14:textId="77777777" w:rsidR="004C497D" w:rsidRPr="005320F9" w:rsidRDefault="004C497D" w:rsidP="0058438D"/>
    <w:p w14:paraId="2771A3AB" w14:textId="5A63239C" w:rsidR="0098368C" w:rsidRPr="0098368C" w:rsidRDefault="0098368C" w:rsidP="0098368C">
      <w:r w:rsidRPr="005320F9">
        <w:t xml:space="preserve">El POJO sigue la siguiente </w:t>
      </w:r>
      <w:r w:rsidRPr="0098368C">
        <w:t>secuencia lógica dependiendo del resultado de la transacción:</w:t>
      </w:r>
    </w:p>
    <w:p w14:paraId="4DA0AAF7" w14:textId="6552278B" w:rsidR="0098368C" w:rsidRPr="0098368C" w:rsidRDefault="0098368C" w:rsidP="008B5CD3">
      <w:pPr>
        <w:numPr>
          <w:ilvl w:val="0"/>
          <w:numId w:val="15"/>
        </w:numPr>
      </w:pPr>
      <w:r w:rsidRPr="0098368C">
        <w:rPr>
          <w:b/>
        </w:rPr>
        <w:t>Intento de Alta (</w:t>
      </w:r>
      <w:proofErr w:type="spellStart"/>
      <w:r w:rsidRPr="0098368C">
        <w:rPr>
          <w:b/>
        </w:rPr>
        <w:t>altaPedido</w:t>
      </w:r>
      <w:proofErr w:type="spellEnd"/>
      <w:r w:rsidRPr="0098368C">
        <w:rPr>
          <w:b/>
        </w:rPr>
        <w:t>):</w:t>
      </w:r>
      <w:r w:rsidRPr="0098368C">
        <w:t xml:space="preserve"> Se invoca el Web </w:t>
      </w:r>
      <w:proofErr w:type="spellStart"/>
      <w:r w:rsidRPr="0098368C">
        <w:t>Service</w:t>
      </w:r>
      <w:proofErr w:type="spellEnd"/>
      <w:r w:rsidRPr="0098368C">
        <w:t xml:space="preserve"> y se cronometra (t1​−t0​).</w:t>
      </w:r>
    </w:p>
    <w:p w14:paraId="4B2E04C5" w14:textId="1F3534E0" w:rsidR="0098368C" w:rsidRPr="0098368C" w:rsidRDefault="0098368C" w:rsidP="008B5CD3">
      <w:pPr>
        <w:numPr>
          <w:ilvl w:val="0"/>
          <w:numId w:val="15"/>
        </w:numPr>
      </w:pPr>
      <w:r w:rsidRPr="0098368C">
        <w:rPr>
          <w:b/>
        </w:rPr>
        <w:t>Manejo de Éxito (</w:t>
      </w:r>
      <w:proofErr w:type="spellStart"/>
      <w:r w:rsidRPr="0098368C">
        <w:rPr>
          <w:b/>
        </w:rPr>
        <w:t>idPedido</w:t>
      </w:r>
      <w:proofErr w:type="spellEnd"/>
      <w:r w:rsidRPr="0098368C">
        <w:rPr>
          <w:b/>
        </w:rPr>
        <w:t xml:space="preserve"> &gt; 0):</w:t>
      </w:r>
      <w:r w:rsidRPr="005320F9">
        <w:t xml:space="preserve"> </w:t>
      </w:r>
      <w:r w:rsidRPr="0098368C">
        <w:t>Si el pedido se crea, se realiza una segunda llamada (</w:t>
      </w:r>
      <w:proofErr w:type="spellStart"/>
      <w:r w:rsidRPr="0098368C">
        <w:t>montoCO</w:t>
      </w:r>
      <w:proofErr w:type="spellEnd"/>
      <w:r w:rsidRPr="0098368C">
        <w:t>) para obtener el total financiero, simulando la visualización del carrito de compras.</w:t>
      </w:r>
    </w:p>
    <w:p w14:paraId="1A770701" w14:textId="2CAADC09" w:rsidR="0098368C" w:rsidRPr="005320F9" w:rsidRDefault="0098368C" w:rsidP="008B5CD3">
      <w:pPr>
        <w:numPr>
          <w:ilvl w:val="0"/>
          <w:numId w:val="15"/>
        </w:numPr>
      </w:pPr>
      <w:r w:rsidRPr="0098368C">
        <w:rPr>
          <w:b/>
        </w:rPr>
        <w:t>Manejo de Excepciones de Negocio (</w:t>
      </w:r>
      <w:proofErr w:type="spellStart"/>
      <w:r w:rsidRPr="0098368C">
        <w:rPr>
          <w:b/>
        </w:rPr>
        <w:t>idPedido</w:t>
      </w:r>
      <w:proofErr w:type="spellEnd"/>
      <w:r w:rsidRPr="0098368C">
        <w:rPr>
          <w:b/>
        </w:rPr>
        <w:t xml:space="preserve"> == 0):</w:t>
      </w:r>
      <w:r w:rsidRPr="005320F9">
        <w:t xml:space="preserve"> </w:t>
      </w:r>
      <w:r w:rsidRPr="0098368C">
        <w:t>Si el pedido es rechazado (por ejemplo, por falta de stock en el escenario del 30%), el POJO ejecuta automáticamente una </w:t>
      </w:r>
      <w:r w:rsidRPr="005320F9">
        <w:t>l</w:t>
      </w:r>
      <w:r w:rsidRPr="0098368C">
        <w:t xml:space="preserve">ógica de </w:t>
      </w:r>
      <w:r w:rsidRPr="005320F9">
        <w:t>r</w:t>
      </w:r>
      <w:r w:rsidRPr="0098368C">
        <w:t>ecuperación.</w:t>
      </w:r>
      <w:r w:rsidRPr="005320F9">
        <w:t xml:space="preserve"> </w:t>
      </w:r>
      <w:r w:rsidRPr="0098368C">
        <w:t>Invoca al método </w:t>
      </w:r>
      <w:proofErr w:type="spellStart"/>
      <w:r w:rsidRPr="0098368C">
        <w:t>sugerirSustitutos</w:t>
      </w:r>
      <w:proofErr w:type="spellEnd"/>
      <w:r w:rsidRPr="0098368C">
        <w:t>, lo cual activa la búsqueda de productos similares en la base de datos.</w:t>
      </w:r>
    </w:p>
    <w:p w14:paraId="37C9DFBF" w14:textId="5B3C5647" w:rsidR="00DA742E" w:rsidRDefault="00DA742E" w:rsidP="00DA742E">
      <w:pPr>
        <w:pStyle w:val="Heading3"/>
      </w:pPr>
      <w:bookmarkStart w:id="57" w:name="_Toc216640251"/>
      <w:r w:rsidRPr="00E7298A">
        <w:t>Parcial_02_POJO_</w:t>
      </w:r>
      <w:r w:rsidR="00EB4948">
        <w:t>Sol</w:t>
      </w:r>
      <w:r>
        <w:t xml:space="preserve"> (</w:t>
      </w:r>
      <w:r w:rsidR="00D41983">
        <w:t>Autorización</w:t>
      </w:r>
      <w:r>
        <w:t>)</w:t>
      </w:r>
      <w:bookmarkEnd w:id="57"/>
    </w:p>
    <w:p w14:paraId="4CC26F16" w14:textId="5D94949F" w:rsidR="00694A40" w:rsidRDefault="00694A40" w:rsidP="00694A40">
      <w:pPr>
        <w:jc w:val="both"/>
      </w:pPr>
      <w:r w:rsidRPr="00694A40">
        <w:t>El archivo Parcial_02_POJO_</w:t>
      </w:r>
      <w:r w:rsidR="00EB4948">
        <w:t>Sol</w:t>
      </w:r>
      <w:r w:rsidRPr="00694A40">
        <w:t>.java funge como el agente de carga para el servicio de autorización de créditos</w:t>
      </w:r>
      <w:r w:rsidRPr="00694A40">
        <w:rPr>
          <w:b/>
          <w:bCs/>
        </w:rPr>
        <w:t xml:space="preserve"> (</w:t>
      </w:r>
      <w:proofErr w:type="spellStart"/>
      <w:r w:rsidRPr="00694A40">
        <w:rPr>
          <w:b/>
          <w:bCs/>
        </w:rPr>
        <w:t>WSSolicitaAutorizacion</w:t>
      </w:r>
      <w:proofErr w:type="spellEnd"/>
      <w:r w:rsidRPr="00694A40">
        <w:rPr>
          <w:b/>
          <w:bCs/>
        </w:rPr>
        <w:t>)</w:t>
      </w:r>
      <w:r w:rsidRPr="00694A40">
        <w:t>. Este componente valida la capacidad transaccional del sistema ante solicitudes financieras concurrentes, simulando un entorno donde múltiples puntos de venta solicitan validación de crédito simultáneamente</w:t>
      </w:r>
      <w:r>
        <w:t>.</w:t>
      </w:r>
    </w:p>
    <w:p w14:paraId="214516A3" w14:textId="0EE1F07C" w:rsidR="0089062C" w:rsidRDefault="0089062C" w:rsidP="00694A40">
      <w:pPr>
        <w:jc w:val="both"/>
      </w:pPr>
      <w:r w:rsidRPr="0089062C">
        <w:t>El método </w:t>
      </w:r>
      <w:proofErr w:type="spellStart"/>
      <w:proofErr w:type="gramStart"/>
      <w:r w:rsidRPr="0089062C">
        <w:t>solicitaServicio</w:t>
      </w:r>
      <w:proofErr w:type="spellEnd"/>
      <w:r w:rsidRPr="0089062C">
        <w:t>(</w:t>
      </w:r>
      <w:proofErr w:type="spellStart"/>
      <w:proofErr w:type="gramEnd"/>
      <w:r w:rsidRPr="0089062C">
        <w:t>int</w:t>
      </w:r>
      <w:proofErr w:type="spellEnd"/>
      <w:r w:rsidRPr="0089062C">
        <w:t xml:space="preserve"> vez) incorpora </w:t>
      </w:r>
      <w:r>
        <w:t>fallos controlados</w:t>
      </w:r>
      <w:r w:rsidRPr="0089062C">
        <w:t xml:space="preserve">. </w:t>
      </w:r>
      <w:r>
        <w:t>Es decir, introduce</w:t>
      </w:r>
      <w:r w:rsidRPr="0089062C">
        <w:t xml:space="preserve"> datos erróneos para verificar que el sistema capture y maneje las excepciones correctamente sin colapsar.</w:t>
      </w:r>
    </w:p>
    <w:tbl>
      <w:tblPr>
        <w:tblStyle w:val="TableGrid"/>
        <w:tblW w:w="0" w:type="auto"/>
        <w:tblLook w:val="04A0" w:firstRow="1" w:lastRow="0" w:firstColumn="1" w:lastColumn="0" w:noHBand="0" w:noVBand="1"/>
      </w:tblPr>
      <w:tblGrid>
        <w:gridCol w:w="1382"/>
        <w:gridCol w:w="1283"/>
        <w:gridCol w:w="3905"/>
        <w:gridCol w:w="1924"/>
      </w:tblGrid>
      <w:tr w:rsidR="0089062C" w:rsidRPr="0089062C" w14:paraId="5EBB1FD7" w14:textId="77777777" w:rsidTr="00FB74DA">
        <w:trPr>
          <w:trHeight w:val="558"/>
        </w:trPr>
        <w:tc>
          <w:tcPr>
            <w:tcW w:w="1382" w:type="dxa"/>
          </w:tcPr>
          <w:p w14:paraId="41417689" w14:textId="77777777" w:rsidR="0089062C" w:rsidRPr="0089062C" w:rsidRDefault="0089062C" w:rsidP="0089062C">
            <w:pPr>
              <w:spacing w:after="160" w:line="259" w:lineRule="auto"/>
              <w:jc w:val="both"/>
              <w:rPr>
                <w:b/>
                <w:bCs/>
              </w:rPr>
            </w:pPr>
          </w:p>
          <w:p w14:paraId="076D4FCC" w14:textId="77777777" w:rsidR="0089062C" w:rsidRPr="0089062C" w:rsidRDefault="0089062C" w:rsidP="0089062C">
            <w:pPr>
              <w:spacing w:after="160" w:line="259" w:lineRule="auto"/>
              <w:jc w:val="both"/>
              <w:rPr>
                <w:b/>
                <w:bCs/>
              </w:rPr>
            </w:pPr>
            <w:r w:rsidRPr="0089062C">
              <w:rPr>
                <w:b/>
                <w:bCs/>
              </w:rPr>
              <w:t>Probabilidad</w:t>
            </w:r>
          </w:p>
        </w:tc>
        <w:tc>
          <w:tcPr>
            <w:tcW w:w="1224" w:type="dxa"/>
          </w:tcPr>
          <w:p w14:paraId="079AF96A" w14:textId="77777777" w:rsidR="0089062C" w:rsidRPr="0089062C" w:rsidRDefault="0089062C" w:rsidP="0089062C">
            <w:pPr>
              <w:spacing w:after="160" w:line="259" w:lineRule="auto"/>
              <w:jc w:val="both"/>
              <w:rPr>
                <w:b/>
                <w:bCs/>
              </w:rPr>
            </w:pPr>
            <w:r w:rsidRPr="0089062C">
              <w:rPr>
                <w:b/>
                <w:bCs/>
              </w:rPr>
              <w:t>Escenario Simulado</w:t>
            </w:r>
          </w:p>
        </w:tc>
        <w:tc>
          <w:tcPr>
            <w:tcW w:w="3955" w:type="dxa"/>
          </w:tcPr>
          <w:p w14:paraId="5F5F02BD" w14:textId="77777777" w:rsidR="0089062C" w:rsidRPr="0089062C" w:rsidRDefault="0089062C" w:rsidP="0089062C">
            <w:pPr>
              <w:spacing w:after="160" w:line="259" w:lineRule="auto"/>
              <w:jc w:val="both"/>
              <w:rPr>
                <w:b/>
                <w:bCs/>
              </w:rPr>
            </w:pPr>
          </w:p>
          <w:p w14:paraId="5AF90571" w14:textId="77777777" w:rsidR="0089062C" w:rsidRPr="0089062C" w:rsidRDefault="0089062C" w:rsidP="0089062C">
            <w:pPr>
              <w:spacing w:after="160" w:line="259" w:lineRule="auto"/>
              <w:jc w:val="both"/>
              <w:rPr>
                <w:b/>
                <w:bCs/>
              </w:rPr>
            </w:pPr>
            <w:r w:rsidRPr="0089062C">
              <w:rPr>
                <w:b/>
                <w:bCs/>
              </w:rPr>
              <w:t>Detalle Técnico</w:t>
            </w:r>
          </w:p>
        </w:tc>
        <w:tc>
          <w:tcPr>
            <w:tcW w:w="1933" w:type="dxa"/>
          </w:tcPr>
          <w:p w14:paraId="1E52B8C3" w14:textId="77777777" w:rsidR="0089062C" w:rsidRPr="0089062C" w:rsidRDefault="0089062C" w:rsidP="0089062C">
            <w:pPr>
              <w:spacing w:after="160" w:line="259" w:lineRule="auto"/>
              <w:jc w:val="both"/>
              <w:rPr>
                <w:b/>
                <w:bCs/>
              </w:rPr>
            </w:pPr>
          </w:p>
          <w:p w14:paraId="6686DC37" w14:textId="77777777" w:rsidR="0089062C" w:rsidRPr="0089062C" w:rsidRDefault="0089062C" w:rsidP="0089062C">
            <w:pPr>
              <w:spacing w:after="160" w:line="259" w:lineRule="auto"/>
              <w:jc w:val="both"/>
              <w:rPr>
                <w:b/>
                <w:bCs/>
              </w:rPr>
            </w:pPr>
            <w:r w:rsidRPr="0089062C">
              <w:rPr>
                <w:b/>
                <w:bCs/>
              </w:rPr>
              <w:t xml:space="preserve">Objetivo </w:t>
            </w:r>
          </w:p>
        </w:tc>
      </w:tr>
      <w:tr w:rsidR="0089062C" w:rsidRPr="0089062C" w14:paraId="176E756E" w14:textId="77777777" w:rsidTr="002217C1">
        <w:tc>
          <w:tcPr>
            <w:tcW w:w="1382" w:type="dxa"/>
          </w:tcPr>
          <w:p w14:paraId="4BC17098" w14:textId="26A9BB45" w:rsidR="0089062C" w:rsidRPr="0089062C" w:rsidRDefault="0089062C" w:rsidP="0089062C">
            <w:pPr>
              <w:spacing w:after="160" w:line="259" w:lineRule="auto"/>
              <w:jc w:val="both"/>
            </w:pPr>
            <w:r>
              <w:t>8</w:t>
            </w:r>
            <w:r w:rsidRPr="0089062C">
              <w:t>0%</w:t>
            </w:r>
          </w:p>
        </w:tc>
        <w:tc>
          <w:tcPr>
            <w:tcW w:w="1224" w:type="dxa"/>
          </w:tcPr>
          <w:p w14:paraId="570949DD" w14:textId="1A363F88" w:rsidR="0089062C" w:rsidRPr="0089062C" w:rsidRDefault="0089062C" w:rsidP="0089062C">
            <w:pPr>
              <w:spacing w:after="160" w:line="259" w:lineRule="auto"/>
              <w:jc w:val="both"/>
            </w:pPr>
            <w:r>
              <w:t>Transacción Válida</w:t>
            </w:r>
          </w:p>
        </w:tc>
        <w:tc>
          <w:tcPr>
            <w:tcW w:w="3955" w:type="dxa"/>
          </w:tcPr>
          <w:p w14:paraId="1A638A8A" w14:textId="1303303F" w:rsidR="0089062C" w:rsidRPr="0089062C" w:rsidRDefault="008D2300" w:rsidP="0089062C">
            <w:pPr>
              <w:spacing w:after="160" w:line="259" w:lineRule="auto"/>
              <w:jc w:val="both"/>
            </w:pPr>
            <w:r w:rsidRPr="008D2300">
              <w:t>Cliente y Proveedor existentes en BD (</w:t>
            </w:r>
            <w:proofErr w:type="spellStart"/>
            <w:r w:rsidRPr="008D2300">
              <w:t>catalogoClientes</w:t>
            </w:r>
            <w:proofErr w:type="spellEnd"/>
            <w:r w:rsidRPr="008D2300">
              <w:t>). Monto aleatorio validado.</w:t>
            </w:r>
          </w:p>
        </w:tc>
        <w:tc>
          <w:tcPr>
            <w:tcW w:w="1933" w:type="dxa"/>
          </w:tcPr>
          <w:p w14:paraId="77C68F25" w14:textId="41E0B499" w:rsidR="0089062C" w:rsidRPr="0089062C" w:rsidRDefault="008120F1" w:rsidP="0089062C">
            <w:pPr>
              <w:spacing w:after="160" w:line="259" w:lineRule="auto"/>
              <w:jc w:val="both"/>
            </w:pPr>
            <w:r>
              <w:t xml:space="preserve">Medir tiempo del proceso de aprobación. </w:t>
            </w:r>
          </w:p>
        </w:tc>
      </w:tr>
      <w:tr w:rsidR="0089062C" w:rsidRPr="0089062C" w14:paraId="63AC3A44" w14:textId="77777777" w:rsidTr="002217C1">
        <w:tc>
          <w:tcPr>
            <w:tcW w:w="1382" w:type="dxa"/>
          </w:tcPr>
          <w:p w14:paraId="039BC186" w14:textId="32A4A151" w:rsidR="0089062C" w:rsidRPr="0089062C" w:rsidRDefault="0021255C" w:rsidP="0089062C">
            <w:pPr>
              <w:spacing w:after="160" w:line="259" w:lineRule="auto"/>
              <w:jc w:val="both"/>
            </w:pPr>
            <w:r>
              <w:lastRenderedPageBreak/>
              <w:t>10</w:t>
            </w:r>
            <w:r w:rsidR="0089062C" w:rsidRPr="0089062C">
              <w:t>%</w:t>
            </w:r>
          </w:p>
        </w:tc>
        <w:tc>
          <w:tcPr>
            <w:tcW w:w="1224" w:type="dxa"/>
          </w:tcPr>
          <w:p w14:paraId="095BECE0" w14:textId="65488578" w:rsidR="0089062C" w:rsidRPr="0089062C" w:rsidRDefault="001F39F8" w:rsidP="0089062C">
            <w:pPr>
              <w:spacing w:after="160" w:line="259" w:lineRule="auto"/>
              <w:jc w:val="both"/>
            </w:pPr>
            <w:r w:rsidRPr="001F39F8">
              <w:t>Error de Integridad (</w:t>
            </w:r>
            <w:r>
              <w:t>Cliente</w:t>
            </w:r>
            <w:r w:rsidRPr="001F39F8">
              <w:t>)</w:t>
            </w:r>
          </w:p>
        </w:tc>
        <w:tc>
          <w:tcPr>
            <w:tcW w:w="3955" w:type="dxa"/>
          </w:tcPr>
          <w:p w14:paraId="269B13E2" w14:textId="0EC6BC85" w:rsidR="0089062C" w:rsidRPr="0089062C" w:rsidRDefault="008053C1" w:rsidP="0089062C">
            <w:pPr>
              <w:spacing w:after="160" w:line="259" w:lineRule="auto"/>
              <w:jc w:val="both"/>
            </w:pPr>
            <w:r w:rsidRPr="008053C1">
              <w:t>Generación de ID fuera de rango (</w:t>
            </w:r>
            <w:proofErr w:type="spellStart"/>
            <w:r w:rsidRPr="008053C1">
              <w:t>num_cltes</w:t>
            </w:r>
            <w:proofErr w:type="spellEnd"/>
            <w:r w:rsidRPr="008053C1">
              <w:t xml:space="preserve"> + 1 + </w:t>
            </w:r>
            <w:proofErr w:type="spellStart"/>
            <w:r w:rsidRPr="008053C1">
              <w:t>random</w:t>
            </w:r>
            <w:proofErr w:type="spellEnd"/>
            <w:r w:rsidRPr="008053C1">
              <w:t>).</w:t>
            </w:r>
          </w:p>
        </w:tc>
        <w:tc>
          <w:tcPr>
            <w:tcW w:w="1933" w:type="dxa"/>
          </w:tcPr>
          <w:p w14:paraId="26569C05" w14:textId="59EA3691" w:rsidR="0089062C" w:rsidRPr="0089062C" w:rsidRDefault="008120F1" w:rsidP="0089062C">
            <w:pPr>
              <w:spacing w:after="160" w:line="259" w:lineRule="auto"/>
              <w:jc w:val="both"/>
            </w:pPr>
            <w:r w:rsidRPr="008120F1">
              <w:t xml:space="preserve">Forzar validación de "Cliente Inexistente" en el </w:t>
            </w:r>
            <w:r>
              <w:t>WS.</w:t>
            </w:r>
          </w:p>
        </w:tc>
      </w:tr>
      <w:tr w:rsidR="0089062C" w:rsidRPr="0089062C" w14:paraId="2A7817C2" w14:textId="77777777" w:rsidTr="002217C1">
        <w:tc>
          <w:tcPr>
            <w:tcW w:w="1382" w:type="dxa"/>
          </w:tcPr>
          <w:p w14:paraId="6144235C" w14:textId="14D87FE3" w:rsidR="0089062C" w:rsidRPr="0089062C" w:rsidRDefault="0021255C" w:rsidP="0089062C">
            <w:pPr>
              <w:spacing w:after="160" w:line="259" w:lineRule="auto"/>
              <w:jc w:val="both"/>
            </w:pPr>
            <w:r>
              <w:t>1</w:t>
            </w:r>
            <w:r w:rsidR="0089062C" w:rsidRPr="0089062C">
              <w:t>0%</w:t>
            </w:r>
          </w:p>
        </w:tc>
        <w:tc>
          <w:tcPr>
            <w:tcW w:w="1224" w:type="dxa"/>
          </w:tcPr>
          <w:p w14:paraId="0E0D6667" w14:textId="115A9AD3" w:rsidR="0089062C" w:rsidRPr="0089062C" w:rsidRDefault="001F39F8" w:rsidP="0089062C">
            <w:pPr>
              <w:spacing w:after="160" w:line="259" w:lineRule="auto"/>
              <w:jc w:val="both"/>
            </w:pPr>
            <w:r w:rsidRPr="001F39F8">
              <w:t>Error de Integridad (Proveedor)</w:t>
            </w:r>
          </w:p>
        </w:tc>
        <w:tc>
          <w:tcPr>
            <w:tcW w:w="3955" w:type="dxa"/>
          </w:tcPr>
          <w:p w14:paraId="331E3910" w14:textId="3DF78EC9" w:rsidR="0089062C" w:rsidRPr="0089062C" w:rsidRDefault="004E163D" w:rsidP="0089062C">
            <w:pPr>
              <w:spacing w:after="160" w:line="259" w:lineRule="auto"/>
              <w:jc w:val="both"/>
            </w:pPr>
            <w:r w:rsidRPr="004E163D">
              <w:t>Generación de ID fuera de rango (</w:t>
            </w:r>
            <w:proofErr w:type="spellStart"/>
            <w:r w:rsidRPr="004E163D">
              <w:t>num_provs</w:t>
            </w:r>
            <w:proofErr w:type="spellEnd"/>
            <w:r w:rsidRPr="004E163D">
              <w:t xml:space="preserve"> + 1 + </w:t>
            </w:r>
            <w:proofErr w:type="spellStart"/>
            <w:r w:rsidRPr="004E163D">
              <w:t>random</w:t>
            </w:r>
            <w:proofErr w:type="spellEnd"/>
            <w:r w:rsidRPr="004E163D">
              <w:t>).</w:t>
            </w:r>
          </w:p>
        </w:tc>
        <w:tc>
          <w:tcPr>
            <w:tcW w:w="1933" w:type="dxa"/>
          </w:tcPr>
          <w:p w14:paraId="297FE4C5" w14:textId="25539701" w:rsidR="0089062C" w:rsidRPr="0089062C" w:rsidRDefault="008120F1" w:rsidP="0089062C">
            <w:pPr>
              <w:spacing w:after="160" w:line="259" w:lineRule="auto"/>
              <w:jc w:val="both"/>
            </w:pPr>
            <w:r w:rsidRPr="008120F1">
              <w:t>Forzar validación de "</w:t>
            </w:r>
            <w:proofErr w:type="spellStart"/>
            <w:r>
              <w:t>Proovedor</w:t>
            </w:r>
            <w:proofErr w:type="spellEnd"/>
            <w:r w:rsidRPr="008120F1">
              <w:t xml:space="preserve"> Inexistente" en el WS.</w:t>
            </w:r>
          </w:p>
        </w:tc>
      </w:tr>
      <w:tr w:rsidR="0089062C" w:rsidRPr="0089062C" w14:paraId="18141C43" w14:textId="77777777" w:rsidTr="002217C1">
        <w:tc>
          <w:tcPr>
            <w:tcW w:w="1382" w:type="dxa"/>
          </w:tcPr>
          <w:p w14:paraId="5C343E2C" w14:textId="4228E45E" w:rsidR="0089062C" w:rsidRPr="0089062C" w:rsidRDefault="0021255C" w:rsidP="0089062C">
            <w:pPr>
              <w:spacing w:after="160" w:line="259" w:lineRule="auto"/>
              <w:jc w:val="both"/>
            </w:pPr>
            <w:r>
              <w:t>Variable</w:t>
            </w:r>
          </w:p>
        </w:tc>
        <w:tc>
          <w:tcPr>
            <w:tcW w:w="1224" w:type="dxa"/>
          </w:tcPr>
          <w:p w14:paraId="5B420FE0" w14:textId="77777777" w:rsidR="0089062C" w:rsidRPr="0089062C" w:rsidRDefault="0089062C" w:rsidP="0089062C">
            <w:pPr>
              <w:spacing w:after="160" w:line="259" w:lineRule="auto"/>
              <w:jc w:val="both"/>
            </w:pPr>
            <w:r w:rsidRPr="0089062C">
              <w:t>Ruido Aleatorio</w:t>
            </w:r>
          </w:p>
        </w:tc>
        <w:tc>
          <w:tcPr>
            <w:tcW w:w="3955" w:type="dxa"/>
          </w:tcPr>
          <w:p w14:paraId="1067E1D0" w14:textId="619E1C37" w:rsidR="0089062C" w:rsidRPr="0089062C" w:rsidRDefault="0021255C" w:rsidP="0089062C">
            <w:pPr>
              <w:spacing w:after="160" w:line="259" w:lineRule="auto"/>
              <w:jc w:val="both"/>
            </w:pPr>
            <w:r w:rsidRPr="0021255C">
              <w:t xml:space="preserve">Montos aleatorios </w:t>
            </w:r>
            <w:proofErr w:type="gramStart"/>
            <w:r w:rsidRPr="0021255C">
              <w:t>entre </w:t>
            </w:r>
            <w:r>
              <w:t xml:space="preserve"> </w:t>
            </w:r>
            <w:r w:rsidR="00BA594E">
              <w:t>&gt;</w:t>
            </w:r>
            <w:proofErr w:type="gramEnd"/>
            <w:r w:rsidRPr="0021255C">
              <w:t>$1,</w:t>
            </w:r>
            <w:r w:rsidR="00BA594E">
              <w:t>000.</w:t>
            </w:r>
          </w:p>
        </w:tc>
        <w:tc>
          <w:tcPr>
            <w:tcW w:w="19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89062C" w:rsidRPr="0089062C" w14:paraId="71AD7BCE" w14:textId="77777777" w:rsidTr="002217C1">
              <w:trPr>
                <w:tblCellSpacing w:w="15" w:type="dxa"/>
              </w:trPr>
              <w:tc>
                <w:tcPr>
                  <w:tcW w:w="0" w:type="auto"/>
                  <w:vAlign w:val="center"/>
                  <w:hideMark/>
                </w:tcPr>
                <w:p w14:paraId="7C4EAF71" w14:textId="57BE5B40" w:rsidR="0089062C" w:rsidRPr="0089062C" w:rsidRDefault="00BA594E" w:rsidP="0089062C">
                  <w:pPr>
                    <w:jc w:val="both"/>
                  </w:pPr>
                  <w:r w:rsidRPr="00BA594E">
                    <w:t>Disparar reglas de negocio (ej. rechazo automático por montos excesivos</w:t>
                  </w:r>
                  <w:r>
                    <w:t>)</w:t>
                  </w:r>
                </w:p>
              </w:tc>
            </w:tr>
          </w:tbl>
          <w:p w14:paraId="2773947C" w14:textId="77777777" w:rsidR="0089062C" w:rsidRPr="0089062C" w:rsidRDefault="0089062C" w:rsidP="0089062C">
            <w:pPr>
              <w:spacing w:after="160" w:line="259" w:lineRule="auto"/>
              <w:jc w:val="both"/>
            </w:pPr>
          </w:p>
        </w:tc>
      </w:tr>
    </w:tbl>
    <w:p w14:paraId="29F6E501" w14:textId="77777777" w:rsidR="0089062C" w:rsidRPr="005320F9" w:rsidRDefault="0089062C" w:rsidP="00694A40">
      <w:pPr>
        <w:jc w:val="both"/>
      </w:pPr>
    </w:p>
    <w:p w14:paraId="5E6816DC" w14:textId="1C5BD0FF" w:rsidR="008C7E2B" w:rsidRDefault="008C7E2B" w:rsidP="00694A40">
      <w:pPr>
        <w:jc w:val="both"/>
      </w:pPr>
      <w:r w:rsidRPr="008C7E2B">
        <w:t>El POJO implementa un bloque try-catch específico para </w:t>
      </w:r>
      <w:proofErr w:type="spellStart"/>
      <w:r w:rsidRPr="008C7E2B">
        <w:t>ExcCliente_Exception</w:t>
      </w:r>
      <w:proofErr w:type="spellEnd"/>
      <w:r w:rsidRPr="008C7E2B">
        <w:t>. Esto es fundamental para distinguir entre un Error de Sistema y una Excepción de Negocio (regla validada correctamente).</w:t>
      </w:r>
    </w:p>
    <w:p w14:paraId="716DA503" w14:textId="77777777" w:rsidR="008C7E2B" w:rsidRPr="00044642" w:rsidRDefault="008C7E2B" w:rsidP="00694A40">
      <w:pPr>
        <w:jc w:val="both"/>
      </w:pPr>
    </w:p>
    <w:p w14:paraId="75C1FCCC" w14:textId="18F87514" w:rsidR="00B63A96" w:rsidRDefault="00E838AA" w:rsidP="00B63A96">
      <w:pPr>
        <w:pStyle w:val="Heading3"/>
      </w:pPr>
      <w:bookmarkStart w:id="58" w:name="_Toc216640252"/>
      <w:proofErr w:type="spellStart"/>
      <w:r w:rsidRPr="00B01E6E">
        <w:t>POJO_Envios</w:t>
      </w:r>
      <w:proofErr w:type="spellEnd"/>
      <w:r>
        <w:t xml:space="preserve"> </w:t>
      </w:r>
      <w:r w:rsidR="00B63A96">
        <w:t>(</w:t>
      </w:r>
      <w:r w:rsidR="00D41983">
        <w:t>Envíos</w:t>
      </w:r>
      <w:r w:rsidR="00B63A96">
        <w:t>)</w:t>
      </w:r>
      <w:bookmarkEnd w:id="58"/>
    </w:p>
    <w:p w14:paraId="35311A47" w14:textId="6157E337" w:rsidR="00DA742E" w:rsidRDefault="00B01E6E" w:rsidP="00DA742E">
      <w:r w:rsidRPr="00B01E6E">
        <w:t xml:space="preserve">El archivo POJO_Envios.java es el componente encargado de estresar el servicio </w:t>
      </w:r>
      <w:r>
        <w:t xml:space="preserve">de envíos </w:t>
      </w:r>
      <w:r w:rsidRPr="00B01E6E">
        <w:rPr>
          <w:b/>
          <w:bCs/>
        </w:rPr>
        <w:t>(</w:t>
      </w:r>
      <w:proofErr w:type="spellStart"/>
      <w:r w:rsidRPr="00B01E6E">
        <w:rPr>
          <w:b/>
          <w:bCs/>
        </w:rPr>
        <w:t>WSEnvios</w:t>
      </w:r>
      <w:proofErr w:type="spellEnd"/>
      <w:r w:rsidRPr="00B01E6E">
        <w:rPr>
          <w:b/>
          <w:bCs/>
        </w:rPr>
        <w:t>)</w:t>
      </w:r>
      <w:r w:rsidRPr="00B01E6E">
        <w:t>. Su diseño se enfoca en validar la capacidad del sistema para calcular fechas de entrega y costos logísticos bajo diferentes modalidades de urgencia (Express vs. Estándar).</w:t>
      </w:r>
    </w:p>
    <w:p w14:paraId="33027CED" w14:textId="7EA3D528" w:rsidR="00B01E6E" w:rsidRDefault="00C6390E" w:rsidP="00DA742E">
      <w:r>
        <w:t>E</w:t>
      </w:r>
      <w:r w:rsidRPr="00C6390E">
        <w:t xml:space="preserve"> POJO implementa una estrategia híbrida: utiliza </w:t>
      </w:r>
      <w:r>
        <w:t>determinismo</w:t>
      </w:r>
      <w:r w:rsidRPr="00C6390E">
        <w:t xml:space="preserve"> para los casos normales y </w:t>
      </w:r>
      <w:r w:rsidR="00FB74DA" w:rsidRPr="00C6390E">
        <w:t>aleatoriedad</w:t>
      </w:r>
      <w:r w:rsidRPr="00C6390E">
        <w:t> para los casos de borde.</w:t>
      </w:r>
    </w:p>
    <w:tbl>
      <w:tblPr>
        <w:tblStyle w:val="TableGrid"/>
        <w:tblW w:w="0" w:type="auto"/>
        <w:tblLook w:val="04A0" w:firstRow="1" w:lastRow="0" w:firstColumn="1" w:lastColumn="0" w:noHBand="0" w:noVBand="1"/>
      </w:tblPr>
      <w:tblGrid>
        <w:gridCol w:w="1382"/>
        <w:gridCol w:w="1224"/>
        <w:gridCol w:w="3955"/>
        <w:gridCol w:w="1933"/>
      </w:tblGrid>
      <w:tr w:rsidR="00FB74DA" w:rsidRPr="00633255" w14:paraId="4054F481" w14:textId="77777777" w:rsidTr="002217C1">
        <w:trPr>
          <w:trHeight w:val="585"/>
        </w:trPr>
        <w:tc>
          <w:tcPr>
            <w:tcW w:w="1382" w:type="dxa"/>
          </w:tcPr>
          <w:p w14:paraId="0C6477D2" w14:textId="77777777" w:rsidR="00FB74DA" w:rsidRDefault="00FB74DA" w:rsidP="002217C1">
            <w:pPr>
              <w:rPr>
                <w:b/>
                <w:bCs/>
              </w:rPr>
            </w:pPr>
          </w:p>
          <w:p w14:paraId="055558C2" w14:textId="77777777" w:rsidR="00FB74DA" w:rsidRPr="00633255" w:rsidRDefault="00FB74DA" w:rsidP="002217C1">
            <w:pPr>
              <w:rPr>
                <w:b/>
                <w:bCs/>
              </w:rPr>
            </w:pPr>
            <w:r w:rsidRPr="00633255">
              <w:rPr>
                <w:b/>
                <w:bCs/>
              </w:rPr>
              <w:t>Probabilidad</w:t>
            </w:r>
          </w:p>
        </w:tc>
        <w:tc>
          <w:tcPr>
            <w:tcW w:w="1224" w:type="dxa"/>
          </w:tcPr>
          <w:p w14:paraId="363AB70F" w14:textId="77777777" w:rsidR="00FB74DA" w:rsidRPr="00633255" w:rsidRDefault="00FB74DA" w:rsidP="002217C1">
            <w:pPr>
              <w:rPr>
                <w:b/>
                <w:bCs/>
              </w:rPr>
            </w:pPr>
            <w:r w:rsidRPr="00633255">
              <w:rPr>
                <w:b/>
                <w:bCs/>
              </w:rPr>
              <w:t>Escenario Simulado</w:t>
            </w:r>
          </w:p>
        </w:tc>
        <w:tc>
          <w:tcPr>
            <w:tcW w:w="3955" w:type="dxa"/>
          </w:tcPr>
          <w:p w14:paraId="058D9737" w14:textId="77777777" w:rsidR="00FB74DA" w:rsidRDefault="00FB74DA" w:rsidP="002217C1">
            <w:pPr>
              <w:rPr>
                <w:b/>
                <w:bCs/>
              </w:rPr>
            </w:pPr>
          </w:p>
          <w:p w14:paraId="23EEC783" w14:textId="77777777" w:rsidR="00FB74DA" w:rsidRPr="00633255" w:rsidRDefault="00FB74DA" w:rsidP="002217C1">
            <w:pPr>
              <w:rPr>
                <w:b/>
                <w:bCs/>
              </w:rPr>
            </w:pPr>
            <w:r w:rsidRPr="00633255">
              <w:rPr>
                <w:b/>
                <w:bCs/>
              </w:rPr>
              <w:t>Detalle Técnico</w:t>
            </w:r>
          </w:p>
        </w:tc>
        <w:tc>
          <w:tcPr>
            <w:tcW w:w="1933" w:type="dxa"/>
          </w:tcPr>
          <w:p w14:paraId="1A68BEB7" w14:textId="77777777" w:rsidR="00FB74DA" w:rsidRDefault="00FB74DA" w:rsidP="002217C1">
            <w:pPr>
              <w:rPr>
                <w:b/>
                <w:bCs/>
              </w:rPr>
            </w:pPr>
          </w:p>
          <w:p w14:paraId="3F6928F4" w14:textId="77777777" w:rsidR="00FB74DA" w:rsidRPr="00633255" w:rsidRDefault="00FB74DA" w:rsidP="002217C1">
            <w:pPr>
              <w:rPr>
                <w:b/>
                <w:bCs/>
              </w:rPr>
            </w:pPr>
            <w:r w:rsidRPr="00633255">
              <w:rPr>
                <w:b/>
                <w:bCs/>
              </w:rPr>
              <w:t xml:space="preserve">Objetivo </w:t>
            </w:r>
          </w:p>
        </w:tc>
      </w:tr>
      <w:tr w:rsidR="00FB74DA" w14:paraId="7B75EA46" w14:textId="77777777" w:rsidTr="002217C1">
        <w:tc>
          <w:tcPr>
            <w:tcW w:w="1382" w:type="dxa"/>
          </w:tcPr>
          <w:p w14:paraId="1634C6DE" w14:textId="5DF45568" w:rsidR="00FB74DA" w:rsidRDefault="00FB74DA" w:rsidP="002217C1">
            <w:r>
              <w:t>70%</w:t>
            </w:r>
          </w:p>
        </w:tc>
        <w:tc>
          <w:tcPr>
            <w:tcW w:w="1224" w:type="dxa"/>
          </w:tcPr>
          <w:p w14:paraId="01BDE980" w14:textId="5C225D07" w:rsidR="00FB74DA" w:rsidRDefault="000867C0" w:rsidP="002217C1">
            <w:r>
              <w:t>Envío Estándar</w:t>
            </w:r>
          </w:p>
        </w:tc>
        <w:tc>
          <w:tcPr>
            <w:tcW w:w="3955" w:type="dxa"/>
          </w:tcPr>
          <w:p w14:paraId="6DB3857A" w14:textId="627F39D9" w:rsidR="00FB74DA" w:rsidRDefault="000867C0" w:rsidP="002217C1">
            <w:r w:rsidRPr="000867C0">
              <w:t>Selección cíclica de cliente: ((vez % 4) + 1). Tiempo entrega: 3-7 días.</w:t>
            </w:r>
          </w:p>
        </w:tc>
        <w:tc>
          <w:tcPr>
            <w:tcW w:w="1933" w:type="dxa"/>
          </w:tcPr>
          <w:p w14:paraId="1B147915" w14:textId="3A6EA680" w:rsidR="00FB74DA" w:rsidRDefault="000867C0" w:rsidP="002217C1">
            <w:r w:rsidRPr="000867C0">
              <w:t>Garantizar que los 4 clientes simulados reciban carga equitativa y validar lógica de envío</w:t>
            </w:r>
            <w:r>
              <w:t>.</w:t>
            </w:r>
          </w:p>
        </w:tc>
      </w:tr>
      <w:tr w:rsidR="00B3284D" w:rsidRPr="00633255" w14:paraId="629A5DB7" w14:textId="77777777" w:rsidTr="002217C1">
        <w:tc>
          <w:tcPr>
            <w:tcW w:w="1382" w:type="dxa"/>
          </w:tcPr>
          <w:p w14:paraId="75A982DA" w14:textId="4261F4B7" w:rsidR="00B3284D" w:rsidRPr="00633255" w:rsidRDefault="00B3284D" w:rsidP="00B3284D">
            <w:r>
              <w:rPr>
                <w:color w:val="000000"/>
              </w:rPr>
              <w:t>1</w:t>
            </w:r>
            <w:r w:rsidRPr="00633255">
              <w:rPr>
                <w:color w:val="000000"/>
              </w:rPr>
              <w:t>0%</w:t>
            </w:r>
          </w:p>
        </w:tc>
        <w:tc>
          <w:tcPr>
            <w:tcW w:w="1224" w:type="dxa"/>
          </w:tcPr>
          <w:p w14:paraId="030DD5F7" w14:textId="4CF76411" w:rsidR="00B3284D" w:rsidRPr="00633255" w:rsidRDefault="00B3284D" w:rsidP="00B3284D">
            <w:r>
              <w:rPr>
                <w:color w:val="000000"/>
              </w:rPr>
              <w:t>Envío Express</w:t>
            </w:r>
          </w:p>
        </w:tc>
        <w:tc>
          <w:tcPr>
            <w:tcW w:w="3955" w:type="dxa"/>
          </w:tcPr>
          <w:p w14:paraId="44D62671" w14:textId="61AF1D54" w:rsidR="00B3284D" w:rsidRPr="00B3284D" w:rsidRDefault="00B3284D" w:rsidP="00B3284D">
            <w:r w:rsidRPr="00B3284D">
              <w:t>Tiempos de entrega forzados a 1-2 días.</w:t>
            </w:r>
          </w:p>
        </w:tc>
        <w:tc>
          <w:tcPr>
            <w:tcW w:w="1933" w:type="dxa"/>
          </w:tcPr>
          <w:p w14:paraId="668DA25B" w14:textId="5A9F2853" w:rsidR="00B3284D" w:rsidRPr="00633255" w:rsidRDefault="00B3284D" w:rsidP="00B3284D">
            <w:r>
              <w:rPr>
                <w:color w:val="000000"/>
              </w:rPr>
              <w:t>V</w:t>
            </w:r>
            <w:r w:rsidRPr="00B3284D">
              <w:rPr>
                <w:color w:val="000000"/>
              </w:rPr>
              <w:t xml:space="preserve">alidar comportamiento del sistema ante fechas </w:t>
            </w:r>
            <w:r>
              <w:rPr>
                <w:color w:val="000000"/>
              </w:rPr>
              <w:t>urgentes</w:t>
            </w:r>
          </w:p>
        </w:tc>
      </w:tr>
      <w:tr w:rsidR="00B3284D" w:rsidRPr="00633255" w14:paraId="30BD186C" w14:textId="77777777" w:rsidTr="002217C1">
        <w:tc>
          <w:tcPr>
            <w:tcW w:w="1382" w:type="dxa"/>
          </w:tcPr>
          <w:p w14:paraId="570A1B75" w14:textId="6E145578" w:rsidR="00B3284D" w:rsidRPr="00633255" w:rsidRDefault="00B3284D" w:rsidP="00B3284D">
            <w:pPr>
              <w:rPr>
                <w:color w:val="000000"/>
              </w:rPr>
            </w:pPr>
            <w:r>
              <w:rPr>
                <w:color w:val="000000"/>
              </w:rPr>
              <w:t>1</w:t>
            </w:r>
            <w:r w:rsidRPr="00C34B56">
              <w:rPr>
                <w:color w:val="000000"/>
              </w:rPr>
              <w:t>0%</w:t>
            </w:r>
          </w:p>
        </w:tc>
        <w:tc>
          <w:tcPr>
            <w:tcW w:w="1224" w:type="dxa"/>
          </w:tcPr>
          <w:p w14:paraId="39CC3983" w14:textId="1A56DC15" w:rsidR="00B3284D" w:rsidRPr="00633255" w:rsidRDefault="00B3284D" w:rsidP="00B3284D">
            <w:pPr>
              <w:rPr>
                <w:color w:val="000000"/>
              </w:rPr>
            </w:pPr>
            <w:r>
              <w:rPr>
                <w:color w:val="000000"/>
              </w:rPr>
              <w:t>Envío larga distancia</w:t>
            </w:r>
          </w:p>
        </w:tc>
        <w:tc>
          <w:tcPr>
            <w:tcW w:w="3955" w:type="dxa"/>
          </w:tcPr>
          <w:p w14:paraId="6AC7208B" w14:textId="70BEC3C8" w:rsidR="00B3284D" w:rsidRPr="00633255" w:rsidRDefault="00B3284D" w:rsidP="00B3284D">
            <w:r w:rsidRPr="00C45CCC">
              <w:t>Tiempos de entrega extendidos (10-15 días).</w:t>
            </w:r>
          </w:p>
        </w:tc>
        <w:tc>
          <w:tcPr>
            <w:tcW w:w="1933" w:type="dxa"/>
          </w:tcPr>
          <w:p w14:paraId="7438590C" w14:textId="29AEC6D3" w:rsidR="00B3284D" w:rsidRPr="00633255" w:rsidRDefault="00B3284D" w:rsidP="00B3284D">
            <w:pPr>
              <w:rPr>
                <w:color w:val="000000"/>
              </w:rPr>
            </w:pPr>
            <w:r>
              <w:rPr>
                <w:color w:val="000000"/>
              </w:rPr>
              <w:t>V</w:t>
            </w:r>
            <w:r w:rsidRPr="00B3284D">
              <w:rPr>
                <w:color w:val="000000"/>
              </w:rPr>
              <w:t xml:space="preserve">alidar comportamiento del sistema ante fechas </w:t>
            </w:r>
            <w:r>
              <w:rPr>
                <w:color w:val="000000"/>
              </w:rPr>
              <w:t>lejanas</w:t>
            </w:r>
          </w:p>
        </w:tc>
      </w:tr>
      <w:tr w:rsidR="00B3284D" w:rsidRPr="00FB74DA" w14:paraId="446BB5C1" w14:textId="77777777" w:rsidTr="0C6EF33B">
        <w:trPr>
          <w:trHeight w:val="300"/>
        </w:trPr>
        <w:tc>
          <w:tcPr>
            <w:tcW w:w="1382" w:type="dxa"/>
          </w:tcPr>
          <w:p w14:paraId="615EB2D6" w14:textId="77777777" w:rsidR="00B3284D" w:rsidRPr="00C34B56" w:rsidRDefault="00B3284D" w:rsidP="00B3284D">
            <w:pPr>
              <w:rPr>
                <w:color w:val="000000"/>
              </w:rPr>
            </w:pPr>
            <w:r>
              <w:rPr>
                <w:color w:val="000000"/>
              </w:rPr>
              <w:t>10%</w:t>
            </w:r>
          </w:p>
        </w:tc>
        <w:tc>
          <w:tcPr>
            <w:tcW w:w="1224" w:type="dxa"/>
          </w:tcPr>
          <w:p w14:paraId="08FFA026" w14:textId="2FF7714E" w:rsidR="00B3284D" w:rsidRPr="00B82176" w:rsidRDefault="00B3284D" w:rsidP="00B3284D">
            <w:pPr>
              <w:rPr>
                <w:color w:val="000000"/>
              </w:rPr>
            </w:pPr>
            <w:r>
              <w:rPr>
                <w:color w:val="000000"/>
              </w:rPr>
              <w:t>Error de Integridad</w:t>
            </w:r>
          </w:p>
        </w:tc>
        <w:tc>
          <w:tcPr>
            <w:tcW w:w="3955" w:type="dxa"/>
          </w:tcPr>
          <w:p w14:paraId="51AF9491" w14:textId="4BFDE847" w:rsidR="00B3284D" w:rsidRPr="007013D7" w:rsidRDefault="00B3284D" w:rsidP="00B3284D">
            <w:proofErr w:type="spellStart"/>
            <w:r w:rsidRPr="00B00BF8">
              <w:t>IDs</w:t>
            </w:r>
            <w:proofErr w:type="spellEnd"/>
            <w:r w:rsidRPr="00B00BF8">
              <w:t xml:space="preserve"> </w:t>
            </w:r>
            <w:r>
              <w:t>Cliente generado fuera del rango (&gt;5)</w:t>
            </w:r>
          </w:p>
        </w:tc>
        <w:tc>
          <w:tcPr>
            <w:tcW w:w="19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tblGrid>
            <w:tr w:rsidR="00B3284D" w:rsidRPr="00B00BF8" w14:paraId="46DEBC1A" w14:textId="77777777" w:rsidTr="002217C1">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B3284D" w:rsidRPr="00B3284D" w14:paraId="3C5BF3B0" w14:textId="77777777">
                    <w:trPr>
                      <w:tblCellSpacing w:w="15" w:type="dxa"/>
                    </w:trPr>
                    <w:tc>
                      <w:tcPr>
                        <w:tcW w:w="0" w:type="auto"/>
                        <w:vAlign w:val="center"/>
                        <w:hideMark/>
                      </w:tcPr>
                      <w:p w14:paraId="5EA35E0D" w14:textId="77777777" w:rsidR="00B3284D" w:rsidRPr="00B3284D" w:rsidRDefault="00B3284D" w:rsidP="00B3284D">
                        <w:pPr>
                          <w:spacing w:after="0" w:line="240" w:lineRule="auto"/>
                          <w:rPr>
                            <w:color w:val="000000"/>
                          </w:rPr>
                        </w:pPr>
                        <w:r w:rsidRPr="00B3284D">
                          <w:rPr>
                            <w:color w:val="000000"/>
                          </w:rPr>
                          <w:t xml:space="preserve">Forzar excepción de "Cliente no </w:t>
                        </w:r>
                        <w:r w:rsidRPr="00B3284D">
                          <w:rPr>
                            <w:color w:val="000000"/>
                          </w:rPr>
                          <w:lastRenderedPageBreak/>
                          <w:t>existe" en el módulo logístico.</w:t>
                        </w:r>
                      </w:p>
                    </w:tc>
                  </w:tr>
                </w:tbl>
                <w:p w14:paraId="57E35272" w14:textId="1A4EA839" w:rsidR="00B3284D" w:rsidRPr="00B00BF8" w:rsidRDefault="00B3284D" w:rsidP="00B3284D">
                  <w:pPr>
                    <w:spacing w:after="0" w:line="240" w:lineRule="auto"/>
                    <w:rPr>
                      <w:color w:val="000000"/>
                    </w:rPr>
                  </w:pPr>
                </w:p>
              </w:tc>
            </w:tr>
          </w:tbl>
          <w:p w14:paraId="69E2FF5E" w14:textId="77777777" w:rsidR="00B3284D" w:rsidRPr="00FB74DA" w:rsidRDefault="00B3284D" w:rsidP="00B3284D">
            <w:pPr>
              <w:rPr>
                <w:color w:val="000000"/>
              </w:rPr>
            </w:pPr>
          </w:p>
        </w:tc>
      </w:tr>
    </w:tbl>
    <w:p w14:paraId="456228F0" w14:textId="6D162145" w:rsidR="00992A9C" w:rsidRDefault="00992A9C" w:rsidP="00992A9C">
      <w:r>
        <w:lastRenderedPageBreak/>
        <w:t xml:space="preserve">El manejo de errores es el siguiente: </w:t>
      </w:r>
    </w:p>
    <w:p w14:paraId="69E14942" w14:textId="77777777" w:rsidR="00992A9C" w:rsidRDefault="00992A9C" w:rsidP="008B5CD3">
      <w:pPr>
        <w:pStyle w:val="ListParagraph"/>
        <w:numPr>
          <w:ilvl w:val="0"/>
          <w:numId w:val="16"/>
        </w:numPr>
      </w:pPr>
      <w:r>
        <w:t>Éxito (</w:t>
      </w:r>
      <w:proofErr w:type="spellStart"/>
      <w:r>
        <w:t>num_envio</w:t>
      </w:r>
      <w:proofErr w:type="spellEnd"/>
      <w:r>
        <w:t xml:space="preserve"> &gt; 0): Se considera que el sistema logístico procesó la orden y generó una guía de rastreo.</w:t>
      </w:r>
    </w:p>
    <w:p w14:paraId="48720259" w14:textId="02A0B235" w:rsidR="00992A9C" w:rsidRDefault="00992A9C" w:rsidP="008B5CD3">
      <w:pPr>
        <w:pStyle w:val="ListParagraph"/>
        <w:numPr>
          <w:ilvl w:val="0"/>
          <w:numId w:val="16"/>
        </w:numPr>
      </w:pPr>
      <w:r>
        <w:t>Rechazo (</w:t>
      </w:r>
      <w:proofErr w:type="spellStart"/>
      <w:r>
        <w:t>num_envio</w:t>
      </w:r>
      <w:proofErr w:type="spellEnd"/>
      <w:r>
        <w:t xml:space="preserve"> &lt;= 0): El sistema rechazó la solicitud (posiblemente por el cliente inválido inyectado en el 10% de los casos). El POJO registra esto como "ENVIO RECHAZADO" pero continua la ejecución, demostrando resiliencia.</w:t>
      </w:r>
    </w:p>
    <w:p w14:paraId="72ECFA14" w14:textId="23ED2D0F" w:rsidR="00211862" w:rsidRDefault="00211862" w:rsidP="00992A9C">
      <w:pPr>
        <w:pStyle w:val="Heading3"/>
      </w:pPr>
      <w:bookmarkStart w:id="59" w:name="_Toc216640253"/>
      <w:proofErr w:type="spellStart"/>
      <w:r w:rsidRPr="00E7298A">
        <w:t>P</w:t>
      </w:r>
      <w:r>
        <w:t>ojo_CA</w:t>
      </w:r>
      <w:proofErr w:type="spellEnd"/>
      <w:r>
        <w:t xml:space="preserve"> (</w:t>
      </w:r>
      <w:r w:rsidR="00D41983">
        <w:t>BPEL</w:t>
      </w:r>
      <w:r>
        <w:t>)</w:t>
      </w:r>
      <w:bookmarkEnd w:id="59"/>
    </w:p>
    <w:p w14:paraId="44BB4152" w14:textId="3A75CBFE" w:rsidR="00992A9C" w:rsidRDefault="00211862" w:rsidP="00D75A65">
      <w:pPr>
        <w:jc w:val="both"/>
      </w:pPr>
      <w:r w:rsidRPr="00211862">
        <w:t>El archivo Pojo_CA.java representa el nivel más alto de la</w:t>
      </w:r>
      <w:r w:rsidR="00D75A65">
        <w:t>s</w:t>
      </w:r>
      <w:r w:rsidRPr="00211862">
        <w:t xml:space="preserve"> prueba</w:t>
      </w:r>
      <w:r w:rsidR="00D75A65">
        <w:t>s</w:t>
      </w:r>
      <w:r w:rsidRPr="00211862">
        <w:t xml:space="preserve"> de carga. Este </w:t>
      </w:r>
      <w:r w:rsidR="00D75A65">
        <w:t xml:space="preserve">POJO </w:t>
      </w:r>
      <w:r w:rsidRPr="00211862">
        <w:t>invoca al </w:t>
      </w:r>
      <w:r w:rsidRPr="00D75A65">
        <w:t xml:space="preserve">Proceso de Negocio Integrado </w:t>
      </w:r>
      <w:r w:rsidRPr="00211862">
        <w:rPr>
          <w:b/>
          <w:bCs/>
        </w:rPr>
        <w:t>(BPEL)</w:t>
      </w:r>
      <w:r w:rsidRPr="00211862">
        <w:t>. Su objetivo es estresar la capacidad del motor de orquestación (</w:t>
      </w:r>
      <w:proofErr w:type="spellStart"/>
      <w:r w:rsidRPr="00211862">
        <w:t>OpenESB</w:t>
      </w:r>
      <w:proofErr w:type="spellEnd"/>
      <w:r w:rsidRPr="00211862">
        <w:t xml:space="preserve">) para coordinar los servicios de Inventario, Créditos y </w:t>
      </w:r>
      <w:r w:rsidR="00D75A65">
        <w:t>Envíos</w:t>
      </w:r>
      <w:r w:rsidRPr="00211862">
        <w:t xml:space="preserve"> en una sola transacción.</w:t>
      </w:r>
    </w:p>
    <w:p w14:paraId="5B93C722" w14:textId="04629CE0" w:rsidR="00D75A65" w:rsidRDefault="00815F54" w:rsidP="00D75A65">
      <w:pPr>
        <w:jc w:val="both"/>
      </w:pPr>
      <w:r w:rsidRPr="00815F54">
        <w:t>Este POJO construye objetos complejos (</w:t>
      </w:r>
      <w:proofErr w:type="spellStart"/>
      <w:r w:rsidRPr="00815F54">
        <w:t>CmplxSolicitud</w:t>
      </w:r>
      <w:proofErr w:type="spellEnd"/>
      <w:r w:rsidRPr="00815F54">
        <w:t> conteniendo listas de </w:t>
      </w:r>
      <w:proofErr w:type="spellStart"/>
      <w:r w:rsidRPr="00815F54">
        <w:t>CmplxClsItem</w:t>
      </w:r>
      <w:proofErr w:type="spellEnd"/>
      <w:r w:rsidRPr="00815F54">
        <w:t xml:space="preserve">). La generación de </w:t>
      </w:r>
      <w:r>
        <w:t>varia</w:t>
      </w:r>
      <w:r w:rsidRPr="00815F54">
        <w:t xml:space="preserve"> no solo los datos de cabecera (Cliente), sino la estructura del pedido</w:t>
      </w:r>
      <w:r>
        <w:t>.</w:t>
      </w:r>
    </w:p>
    <w:tbl>
      <w:tblPr>
        <w:tblStyle w:val="TableGrid"/>
        <w:tblW w:w="0" w:type="auto"/>
        <w:tblLook w:val="04A0" w:firstRow="1" w:lastRow="0" w:firstColumn="1" w:lastColumn="0" w:noHBand="0" w:noVBand="1"/>
      </w:tblPr>
      <w:tblGrid>
        <w:gridCol w:w="1382"/>
        <w:gridCol w:w="1382"/>
        <w:gridCol w:w="2193"/>
        <w:gridCol w:w="3402"/>
      </w:tblGrid>
      <w:tr w:rsidR="00FC419A" w:rsidRPr="00633255" w14:paraId="72A7140A" w14:textId="77777777" w:rsidTr="000B274D">
        <w:trPr>
          <w:trHeight w:val="585"/>
        </w:trPr>
        <w:tc>
          <w:tcPr>
            <w:tcW w:w="1382" w:type="dxa"/>
          </w:tcPr>
          <w:p w14:paraId="630262F3" w14:textId="77777777" w:rsidR="00FC419A" w:rsidRDefault="00FC419A" w:rsidP="002217C1">
            <w:pPr>
              <w:rPr>
                <w:b/>
                <w:bCs/>
              </w:rPr>
            </w:pPr>
          </w:p>
          <w:p w14:paraId="222014FF" w14:textId="761371D1" w:rsidR="00FC419A" w:rsidRDefault="00FC419A" w:rsidP="002217C1">
            <w:pPr>
              <w:rPr>
                <w:b/>
                <w:bCs/>
              </w:rPr>
            </w:pPr>
            <w:r>
              <w:rPr>
                <w:b/>
                <w:bCs/>
              </w:rPr>
              <w:t>Dimensión</w:t>
            </w:r>
          </w:p>
        </w:tc>
        <w:tc>
          <w:tcPr>
            <w:tcW w:w="1382" w:type="dxa"/>
          </w:tcPr>
          <w:p w14:paraId="4AD0BA02" w14:textId="6984AE50" w:rsidR="00FC419A" w:rsidRDefault="00FC419A" w:rsidP="002217C1">
            <w:pPr>
              <w:rPr>
                <w:b/>
                <w:bCs/>
              </w:rPr>
            </w:pPr>
          </w:p>
          <w:p w14:paraId="447CABAE" w14:textId="77777777" w:rsidR="00FC419A" w:rsidRPr="00633255" w:rsidRDefault="00FC419A" w:rsidP="002217C1">
            <w:pPr>
              <w:rPr>
                <w:b/>
                <w:bCs/>
              </w:rPr>
            </w:pPr>
            <w:r w:rsidRPr="00633255">
              <w:rPr>
                <w:b/>
                <w:bCs/>
              </w:rPr>
              <w:t>Probabilidad</w:t>
            </w:r>
          </w:p>
        </w:tc>
        <w:tc>
          <w:tcPr>
            <w:tcW w:w="2193" w:type="dxa"/>
          </w:tcPr>
          <w:p w14:paraId="7DD2FA97" w14:textId="77777777" w:rsidR="00FC419A" w:rsidRPr="00633255" w:rsidRDefault="00FC419A" w:rsidP="002217C1">
            <w:pPr>
              <w:rPr>
                <w:b/>
                <w:bCs/>
              </w:rPr>
            </w:pPr>
            <w:r w:rsidRPr="00633255">
              <w:rPr>
                <w:b/>
                <w:bCs/>
              </w:rPr>
              <w:t>Escenario Simulado</w:t>
            </w:r>
          </w:p>
        </w:tc>
        <w:tc>
          <w:tcPr>
            <w:tcW w:w="3402" w:type="dxa"/>
          </w:tcPr>
          <w:p w14:paraId="36FB807B" w14:textId="77777777" w:rsidR="00FC419A" w:rsidRDefault="00FC419A" w:rsidP="002217C1">
            <w:pPr>
              <w:rPr>
                <w:b/>
                <w:bCs/>
              </w:rPr>
            </w:pPr>
          </w:p>
          <w:p w14:paraId="697CC539" w14:textId="77777777" w:rsidR="00FC419A" w:rsidRPr="00633255" w:rsidRDefault="00FC419A" w:rsidP="002217C1">
            <w:pPr>
              <w:rPr>
                <w:b/>
                <w:bCs/>
              </w:rPr>
            </w:pPr>
            <w:r w:rsidRPr="00633255">
              <w:rPr>
                <w:b/>
                <w:bCs/>
              </w:rPr>
              <w:t xml:space="preserve">Objetivo </w:t>
            </w:r>
          </w:p>
        </w:tc>
      </w:tr>
      <w:tr w:rsidR="00FC419A" w14:paraId="45697B69" w14:textId="77777777" w:rsidTr="000B274D">
        <w:tc>
          <w:tcPr>
            <w:tcW w:w="1382" w:type="dxa"/>
          </w:tcPr>
          <w:p w14:paraId="061CB251" w14:textId="39E209EA" w:rsidR="00FC419A" w:rsidRDefault="00FC419A" w:rsidP="002217C1">
            <w:r>
              <w:t>Cabecera</w:t>
            </w:r>
          </w:p>
        </w:tc>
        <w:tc>
          <w:tcPr>
            <w:tcW w:w="1382" w:type="dxa"/>
          </w:tcPr>
          <w:p w14:paraId="15F193DC" w14:textId="33535A47" w:rsidR="00FC419A" w:rsidRDefault="00FC419A" w:rsidP="002217C1">
            <w:r>
              <w:t>10%</w:t>
            </w:r>
          </w:p>
        </w:tc>
        <w:tc>
          <w:tcPr>
            <w:tcW w:w="2193" w:type="dxa"/>
          </w:tcPr>
          <w:p w14:paraId="6FC22EDE" w14:textId="3947B8DA" w:rsidR="00FC419A" w:rsidRPr="000B274D" w:rsidRDefault="000B274D" w:rsidP="002217C1">
            <w:r w:rsidRPr="000B274D">
              <w:t>Cliente Inexistente</w:t>
            </w:r>
          </w:p>
        </w:tc>
        <w:tc>
          <w:tcPr>
            <w:tcW w:w="3402" w:type="dxa"/>
          </w:tcPr>
          <w:p w14:paraId="078CF396" w14:textId="29164D7D" w:rsidR="00FC419A" w:rsidRPr="000867C0" w:rsidRDefault="000B274D" w:rsidP="002217C1">
            <w:r w:rsidRPr="000B274D">
              <w:t>Prueba el manejo de fallos en el inicio del flujo BPEL.</w:t>
            </w:r>
          </w:p>
        </w:tc>
      </w:tr>
      <w:tr w:rsidR="00FC419A" w14:paraId="2D48C6BD" w14:textId="77777777" w:rsidTr="000B274D">
        <w:tc>
          <w:tcPr>
            <w:tcW w:w="1382" w:type="dxa"/>
          </w:tcPr>
          <w:p w14:paraId="65EAA423" w14:textId="3974BD72" w:rsidR="00FC419A" w:rsidRDefault="00FC419A" w:rsidP="002217C1">
            <w:r>
              <w:t>Reglas</w:t>
            </w:r>
          </w:p>
        </w:tc>
        <w:tc>
          <w:tcPr>
            <w:tcW w:w="1382" w:type="dxa"/>
          </w:tcPr>
          <w:p w14:paraId="0EB8B8E6" w14:textId="6B1C4BA7" w:rsidR="00FC419A" w:rsidRDefault="00FC419A" w:rsidP="002217C1">
            <w:r>
              <w:t>30%</w:t>
            </w:r>
          </w:p>
        </w:tc>
        <w:tc>
          <w:tcPr>
            <w:tcW w:w="2193" w:type="dxa"/>
          </w:tcPr>
          <w:p w14:paraId="5F9A0D5E" w14:textId="402DC032" w:rsidR="00FC419A" w:rsidRPr="000B274D" w:rsidRDefault="000B274D" w:rsidP="002217C1">
            <w:r w:rsidRPr="000B274D">
              <w:t>Restricción de Calidad (true)</w:t>
            </w:r>
          </w:p>
        </w:tc>
        <w:tc>
          <w:tcPr>
            <w:tcW w:w="3402" w:type="dxa"/>
          </w:tcPr>
          <w:p w14:paraId="76EAEB10" w14:textId="102D3EDC" w:rsidR="00FC419A" w:rsidRDefault="000B274D" w:rsidP="002217C1">
            <w:proofErr w:type="gramStart"/>
            <w:r w:rsidRPr="000B274D">
              <w:t xml:space="preserve">Activa </w:t>
            </w:r>
            <w:r>
              <w:t>reglas</w:t>
            </w:r>
            <w:proofErr w:type="gramEnd"/>
            <w:r>
              <w:t xml:space="preserve"> de negocio sobre lotes.</w:t>
            </w:r>
          </w:p>
        </w:tc>
      </w:tr>
      <w:tr w:rsidR="00FC419A" w:rsidRPr="00633255" w14:paraId="28514C8F" w14:textId="77777777" w:rsidTr="000B274D">
        <w:tc>
          <w:tcPr>
            <w:tcW w:w="1382" w:type="dxa"/>
          </w:tcPr>
          <w:p w14:paraId="2B989BBD" w14:textId="021C9D32" w:rsidR="00FC419A" w:rsidRDefault="00FC419A" w:rsidP="002217C1">
            <w:pPr>
              <w:rPr>
                <w:color w:val="000000"/>
              </w:rPr>
            </w:pPr>
            <w:r>
              <w:rPr>
                <w:color w:val="000000"/>
              </w:rPr>
              <w:t>Volumen</w:t>
            </w:r>
          </w:p>
        </w:tc>
        <w:tc>
          <w:tcPr>
            <w:tcW w:w="1382" w:type="dxa"/>
          </w:tcPr>
          <w:p w14:paraId="5BFD1926" w14:textId="5BB72788" w:rsidR="00FC419A" w:rsidRPr="00633255" w:rsidRDefault="00FC419A" w:rsidP="002217C1">
            <w:r>
              <w:rPr>
                <w:color w:val="000000"/>
              </w:rPr>
              <w:t>4</w:t>
            </w:r>
            <w:r w:rsidRPr="00633255">
              <w:rPr>
                <w:color w:val="000000"/>
              </w:rPr>
              <w:t>0%</w:t>
            </w:r>
          </w:p>
        </w:tc>
        <w:tc>
          <w:tcPr>
            <w:tcW w:w="2193" w:type="dxa"/>
          </w:tcPr>
          <w:p w14:paraId="17BAB481" w14:textId="073195EA" w:rsidR="00FC419A" w:rsidRPr="00633255" w:rsidRDefault="000B274D" w:rsidP="002217C1">
            <w:r w:rsidRPr="000B274D">
              <w:rPr>
                <w:color w:val="000000"/>
              </w:rPr>
              <w:t xml:space="preserve">Pedido Complejo (3-5 </w:t>
            </w:r>
            <w:proofErr w:type="spellStart"/>
            <w:r w:rsidRPr="000B274D">
              <w:rPr>
                <w:color w:val="000000"/>
              </w:rPr>
              <w:t>items</w:t>
            </w:r>
            <w:proofErr w:type="spellEnd"/>
            <w:r w:rsidRPr="000B274D">
              <w:rPr>
                <w:color w:val="000000"/>
              </w:rPr>
              <w:t>)</w:t>
            </w:r>
          </w:p>
        </w:tc>
        <w:tc>
          <w:tcPr>
            <w:tcW w:w="3402" w:type="dxa"/>
          </w:tcPr>
          <w:p w14:paraId="7AF51C72" w14:textId="34097B4B" w:rsidR="00FC419A" w:rsidRPr="00633255" w:rsidRDefault="00770046" w:rsidP="002217C1">
            <w:r w:rsidRPr="00770046">
              <w:rPr>
                <w:color w:val="000000"/>
              </w:rPr>
              <w:t>Estresa el procesamiento</w:t>
            </w:r>
            <w:r>
              <w:rPr>
                <w:color w:val="000000"/>
              </w:rPr>
              <w:t>.</w:t>
            </w:r>
          </w:p>
        </w:tc>
      </w:tr>
      <w:tr w:rsidR="00FC419A" w:rsidRPr="00633255" w14:paraId="651CBBFC" w14:textId="77777777" w:rsidTr="000B274D">
        <w:tc>
          <w:tcPr>
            <w:tcW w:w="1382" w:type="dxa"/>
          </w:tcPr>
          <w:p w14:paraId="411E9820" w14:textId="0D7B2B14" w:rsidR="00FC419A" w:rsidRDefault="00FC419A" w:rsidP="002217C1">
            <w:pPr>
              <w:rPr>
                <w:color w:val="000000"/>
              </w:rPr>
            </w:pPr>
            <w:r>
              <w:rPr>
                <w:color w:val="000000"/>
              </w:rPr>
              <w:t>Inventario</w:t>
            </w:r>
          </w:p>
        </w:tc>
        <w:tc>
          <w:tcPr>
            <w:tcW w:w="1382" w:type="dxa"/>
          </w:tcPr>
          <w:p w14:paraId="51F2C943" w14:textId="04FB8B60" w:rsidR="00FC419A" w:rsidRPr="00633255" w:rsidRDefault="00FC419A" w:rsidP="002217C1">
            <w:pPr>
              <w:rPr>
                <w:color w:val="000000"/>
              </w:rPr>
            </w:pPr>
            <w:r>
              <w:rPr>
                <w:color w:val="000000"/>
              </w:rPr>
              <w:t>1</w:t>
            </w:r>
            <w:r w:rsidRPr="00C34B56">
              <w:rPr>
                <w:color w:val="000000"/>
              </w:rPr>
              <w:t>0%</w:t>
            </w:r>
          </w:p>
        </w:tc>
        <w:tc>
          <w:tcPr>
            <w:tcW w:w="2193" w:type="dxa"/>
          </w:tcPr>
          <w:p w14:paraId="6A1FFBD5" w14:textId="688D46C7" w:rsidR="00FC419A" w:rsidRPr="000B274D" w:rsidRDefault="000B274D" w:rsidP="002217C1">
            <w:pPr>
              <w:rPr>
                <w:color w:val="000000"/>
              </w:rPr>
            </w:pPr>
            <w:r w:rsidRPr="000B274D">
              <w:rPr>
                <w:color w:val="000000"/>
              </w:rPr>
              <w:t>Producto Inexistente</w:t>
            </w:r>
          </w:p>
        </w:tc>
        <w:tc>
          <w:tcPr>
            <w:tcW w:w="3402" w:type="dxa"/>
          </w:tcPr>
          <w:p w14:paraId="59D896C4" w14:textId="4E5A9F5A" w:rsidR="00FC419A" w:rsidRPr="00633255" w:rsidRDefault="00770046" w:rsidP="002217C1">
            <w:pPr>
              <w:rPr>
                <w:color w:val="000000"/>
              </w:rPr>
            </w:pPr>
            <w:r w:rsidRPr="00770046">
              <w:rPr>
                <w:color w:val="000000"/>
              </w:rPr>
              <w:t>Fuerza errores de validación a nivel de ítem.</w:t>
            </w:r>
          </w:p>
        </w:tc>
      </w:tr>
      <w:tr w:rsidR="00FC419A" w:rsidRPr="00FB74DA" w14:paraId="77D9ABA9" w14:textId="77777777" w:rsidTr="000B274D">
        <w:tc>
          <w:tcPr>
            <w:tcW w:w="1382" w:type="dxa"/>
          </w:tcPr>
          <w:p w14:paraId="55E293D4" w14:textId="4B9388EA" w:rsidR="00FC419A" w:rsidRDefault="00FC419A" w:rsidP="002217C1">
            <w:pPr>
              <w:rPr>
                <w:color w:val="000000"/>
              </w:rPr>
            </w:pPr>
            <w:r>
              <w:rPr>
                <w:color w:val="000000"/>
              </w:rPr>
              <w:t>Estrés</w:t>
            </w:r>
          </w:p>
        </w:tc>
        <w:tc>
          <w:tcPr>
            <w:tcW w:w="1382" w:type="dxa"/>
          </w:tcPr>
          <w:p w14:paraId="1A64AA23" w14:textId="2FEE66C6" w:rsidR="00FC419A" w:rsidRPr="00C34B56" w:rsidRDefault="00FC419A" w:rsidP="002217C1">
            <w:pPr>
              <w:rPr>
                <w:color w:val="000000"/>
              </w:rPr>
            </w:pPr>
            <w:r>
              <w:rPr>
                <w:color w:val="000000"/>
              </w:rPr>
              <w:t>20%</w:t>
            </w:r>
          </w:p>
        </w:tc>
        <w:tc>
          <w:tcPr>
            <w:tcW w:w="2193" w:type="dxa"/>
          </w:tcPr>
          <w:p w14:paraId="22DFB04C" w14:textId="162D190A" w:rsidR="00FC419A" w:rsidRPr="00B82176" w:rsidRDefault="000B274D" w:rsidP="002217C1">
            <w:pPr>
              <w:rPr>
                <w:color w:val="000000"/>
              </w:rPr>
            </w:pPr>
            <w:r w:rsidRPr="000B274D">
              <w:rPr>
                <w:color w:val="000000"/>
              </w:rPr>
              <w:t>Sobrecarga (21-50 unidades)</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45"/>
            </w:tblGrid>
            <w:tr w:rsidR="00FC419A" w:rsidRPr="00B00BF8" w14:paraId="12989520" w14:textId="77777777" w:rsidTr="002217C1">
              <w:trPr>
                <w:gridAfter w:val="1"/>
                <w:tblCellSpacing w:w="15" w:type="dxa"/>
              </w:trPr>
              <w:tc>
                <w:tcPr>
                  <w:tcW w:w="0" w:type="auto"/>
                  <w:vAlign w:val="center"/>
                  <w:hideMark/>
                </w:tcPr>
                <w:p w14:paraId="786D4262" w14:textId="19FBED86" w:rsidR="00FC419A" w:rsidRPr="00B00BF8" w:rsidRDefault="00FC419A" w:rsidP="002217C1">
                  <w:pPr>
                    <w:spacing w:after="0" w:line="240" w:lineRule="auto"/>
                    <w:rPr>
                      <w:color w:val="000000"/>
                    </w:rPr>
                  </w:pPr>
                </w:p>
              </w:tc>
            </w:tr>
            <w:tr w:rsidR="00770046" w:rsidRPr="00770046" w14:paraId="7D40E04F" w14:textId="77777777" w:rsidTr="002217C1">
              <w:trPr>
                <w:tblCellSpacing w:w="15" w:type="dxa"/>
              </w:trPr>
              <w:tc>
                <w:tcPr>
                  <w:tcW w:w="0" w:type="auto"/>
                  <w:gridSpan w:val="2"/>
                  <w:vAlign w:val="center"/>
                  <w:hideMark/>
                </w:tcPr>
                <w:p w14:paraId="59506BB5" w14:textId="77777777" w:rsidR="00770046" w:rsidRPr="00770046" w:rsidRDefault="00770046" w:rsidP="00770046">
                  <w:pPr>
                    <w:spacing w:after="0" w:line="240" w:lineRule="auto"/>
                    <w:rPr>
                      <w:color w:val="000000"/>
                    </w:rPr>
                  </w:pPr>
                  <w:r w:rsidRPr="00770046">
                    <w:rPr>
                      <w:color w:val="000000"/>
                    </w:rPr>
                    <w:t>Intenta romper el stock disponible para validar la compensación o rechazo del pedido.</w:t>
                  </w:r>
                </w:p>
              </w:tc>
            </w:tr>
          </w:tbl>
          <w:p w14:paraId="029DB948" w14:textId="4D218741" w:rsidR="00FC419A" w:rsidRPr="00770046" w:rsidRDefault="00FC419A" w:rsidP="002217C1">
            <w:pPr>
              <w:rPr>
                <w:color w:val="000000"/>
              </w:rPr>
            </w:pPr>
          </w:p>
        </w:tc>
      </w:tr>
    </w:tbl>
    <w:p w14:paraId="7B59509D" w14:textId="77777777" w:rsidR="00B85794" w:rsidRDefault="00B85794" w:rsidP="00D75A65">
      <w:pPr>
        <w:jc w:val="both"/>
      </w:pPr>
    </w:p>
    <w:p w14:paraId="762DCEF6" w14:textId="108F04FA" w:rsidR="00270D6D" w:rsidRPr="00270D6D" w:rsidRDefault="00270D6D" w:rsidP="00270D6D">
      <w:pPr>
        <w:jc w:val="both"/>
      </w:pPr>
      <w:r w:rsidRPr="00270D6D">
        <w:t>A diferencia de los servicios anteriores que recibían tipos de datos simples (</w:t>
      </w:r>
      <w:proofErr w:type="spellStart"/>
      <w:r w:rsidRPr="00270D6D">
        <w:t>int</w:t>
      </w:r>
      <w:proofErr w:type="spellEnd"/>
      <w:r w:rsidRPr="00270D6D">
        <w:t xml:space="preserve">, </w:t>
      </w:r>
      <w:proofErr w:type="spellStart"/>
      <w:r w:rsidRPr="00270D6D">
        <w:t>String</w:t>
      </w:r>
      <w:proofErr w:type="spellEnd"/>
      <w:r w:rsidRPr="00270D6D">
        <w:t xml:space="preserve">), este POJO </w:t>
      </w:r>
      <w:r>
        <w:t>prueba</w:t>
      </w:r>
      <w:r w:rsidRPr="00270D6D">
        <w:t xml:space="preserve"> la capacidad del sistema para manejar estructuras jerárquicas bajo estrés.</w:t>
      </w:r>
      <w:r>
        <w:t xml:space="preserve"> </w:t>
      </w:r>
      <w:r w:rsidRPr="00270D6D">
        <w:t xml:space="preserve">El código simula </w:t>
      </w:r>
      <w:r>
        <w:t>varias compras</w:t>
      </w:r>
      <w:r w:rsidRPr="00270D6D">
        <w:t>:</w:t>
      </w:r>
    </w:p>
    <w:p w14:paraId="2EE7278D" w14:textId="53359316" w:rsidR="00270D6D" w:rsidRPr="00270D6D" w:rsidRDefault="00270D6D" w:rsidP="008C117D">
      <w:pPr>
        <w:numPr>
          <w:ilvl w:val="0"/>
          <w:numId w:val="17"/>
        </w:numPr>
        <w:jc w:val="both"/>
      </w:pPr>
      <w:r w:rsidRPr="00270D6D">
        <w:t>Iteración de Ítems</w:t>
      </w:r>
      <w:r w:rsidRPr="00270D6D">
        <w:rPr>
          <w:b/>
        </w:rPr>
        <w:t>:</w:t>
      </w:r>
      <w:r w:rsidRPr="00270D6D">
        <w:t> </w:t>
      </w:r>
      <w:r w:rsidR="008C117D" w:rsidRPr="00270D6D">
        <w:t xml:space="preserve"> </w:t>
      </w:r>
      <w:r w:rsidRPr="00270D6D">
        <w:t xml:space="preserve">Cada </w:t>
      </w:r>
      <w:proofErr w:type="spellStart"/>
      <w:r w:rsidR="008C117D">
        <w:t>Item</w:t>
      </w:r>
      <w:proofErr w:type="spellEnd"/>
      <w:r w:rsidRPr="00270D6D">
        <w:t xml:space="preserve"> del pedido tiene su propia probabilidad de ser un producto válido o inválido, y una cantidad normal o excesiva.</w:t>
      </w:r>
    </w:p>
    <w:p w14:paraId="7B7547F2" w14:textId="60924689" w:rsidR="00815F54" w:rsidRPr="008A4A3D" w:rsidRDefault="00270D6D" w:rsidP="008B5CD3">
      <w:pPr>
        <w:numPr>
          <w:ilvl w:val="0"/>
          <w:numId w:val="17"/>
        </w:numPr>
        <w:jc w:val="both"/>
      </w:pPr>
      <w:r w:rsidRPr="00270D6D">
        <w:t>Resultado</w:t>
      </w:r>
      <w:r w:rsidRPr="00270D6D">
        <w:rPr>
          <w:b/>
        </w:rPr>
        <w:t>:</w:t>
      </w:r>
      <w:r w:rsidRPr="00270D6D">
        <w:t> Esto genera una carga no uniforme en la base de datos, simulando pedidos reales donde un usuario compra un artículo popular (poco stock) junto con uno común.</w:t>
      </w:r>
    </w:p>
    <w:p w14:paraId="68068B2F" w14:textId="692D064D" w:rsidR="00B40820" w:rsidRDefault="006223D1" w:rsidP="006223D1">
      <w:pPr>
        <w:pStyle w:val="Heading2"/>
        <w:rPr>
          <w:lang w:val="es-MX"/>
        </w:rPr>
      </w:pPr>
      <w:bookmarkStart w:id="60" w:name="_Toc216640254"/>
      <w:r>
        <w:rPr>
          <w:lang w:val="es-MX"/>
        </w:rPr>
        <w:t>Configuración del Ejecutable (.bat)</w:t>
      </w:r>
      <w:bookmarkEnd w:id="60"/>
    </w:p>
    <w:p w14:paraId="0782E15D" w14:textId="18FDF786" w:rsidR="0011375B" w:rsidRPr="0011375B" w:rsidRDefault="006223D1" w:rsidP="0011375B">
      <w:pPr>
        <w:jc w:val="both"/>
      </w:pPr>
      <w:r w:rsidRPr="006223D1">
        <w:t>Se utilizan scripts</w:t>
      </w:r>
      <w:r w:rsidR="0011375B">
        <w:rPr>
          <w:lang w:val="es-ES_tradnl"/>
        </w:rPr>
        <w:t xml:space="preserve"> (.bat)</w:t>
      </w:r>
      <w:r w:rsidRPr="006223D1">
        <w:t xml:space="preserve"> parametrizables para facilitar la ejecución de pruebas sin recompilar.</w:t>
      </w:r>
      <w:r w:rsidR="0011375B">
        <w:rPr>
          <w:lang w:val="es-ES_tradnl"/>
        </w:rPr>
        <w:t xml:space="preserve"> </w:t>
      </w:r>
      <w:r w:rsidR="0011375B" w:rsidRPr="0011375B">
        <w:t xml:space="preserve">Este enfoque permite modificar </w:t>
      </w:r>
      <w:r w:rsidR="0011375B">
        <w:t xml:space="preserve">las </w:t>
      </w:r>
      <w:r w:rsidR="0011375B" w:rsidRPr="0011375B">
        <w:t xml:space="preserve">variables </w:t>
      </w:r>
      <w:r w:rsidR="0011375B">
        <w:t>relevantes para las pruebas no funcionales</w:t>
      </w:r>
      <w:r w:rsidR="0011375B" w:rsidRPr="0011375B">
        <w:t xml:space="preserve"> como la clase del POJO a instanciar, la cantidad de clientes concurrentes y el volumen de transacciones por cliente.</w:t>
      </w:r>
      <w:r w:rsidR="0011375B">
        <w:t xml:space="preserve"> </w:t>
      </w:r>
      <w:r w:rsidR="0011375B" w:rsidRPr="0011375B">
        <w:t>El entorno de pruebas se apoya en dos tipos de scripts:</w:t>
      </w:r>
    </w:p>
    <w:p w14:paraId="4C65A10E" w14:textId="6A2FD3B0" w:rsidR="008928E9" w:rsidRDefault="0011375B" w:rsidP="008B5CD3">
      <w:pPr>
        <w:pStyle w:val="ListParagraph"/>
        <w:numPr>
          <w:ilvl w:val="0"/>
          <w:numId w:val="13"/>
        </w:numPr>
        <w:jc w:val="both"/>
      </w:pPr>
      <w:r w:rsidRPr="0011375B">
        <w:lastRenderedPageBreak/>
        <w:t>Scripts de Despliegue (Co.bat): Automatizan la copia y actualización de los archivos .</w:t>
      </w:r>
      <w:proofErr w:type="spellStart"/>
      <w:r w:rsidRPr="0011375B">
        <w:t>jar</w:t>
      </w:r>
      <w:proofErr w:type="spellEnd"/>
      <w:r w:rsidRPr="0011375B">
        <w:t xml:space="preserve"> (</w:t>
      </w:r>
      <w:proofErr w:type="spellStart"/>
      <w:r w:rsidRPr="0011375B">
        <w:t>POJOs</w:t>
      </w:r>
      <w:proofErr w:type="spellEnd"/>
      <w:r w:rsidRPr="0011375B">
        <w:t xml:space="preserve">) correspondientes a cada Web </w:t>
      </w:r>
      <w:proofErr w:type="spellStart"/>
      <w:r w:rsidRPr="0011375B">
        <w:t>Service</w:t>
      </w:r>
      <w:proofErr w:type="spellEnd"/>
      <w:r w:rsidRPr="0011375B">
        <w:t>, asegurando que el estresador siempre utilice la última versión compilada de la lógica de prueba.</w:t>
      </w:r>
    </w:p>
    <w:p w14:paraId="6B897CD1" w14:textId="6B4E2AD4" w:rsidR="000D7BEB" w:rsidRDefault="0011375B" w:rsidP="0C6EF33B">
      <w:pPr>
        <w:pStyle w:val="ListParagraph"/>
        <w:numPr>
          <w:ilvl w:val="0"/>
          <w:numId w:val="13"/>
        </w:numPr>
        <w:jc w:val="both"/>
      </w:pPr>
      <w:r w:rsidRPr="0011375B">
        <w:t>Scripts de Prueba (*_test.bat): Generan las solicitudes de estrés. Cada servicio cuenta con su propio script de prueba personalizado.</w:t>
      </w:r>
      <w:r w:rsidR="008928E9">
        <w:t xml:space="preserve"> </w:t>
      </w:r>
    </w:p>
    <w:p w14:paraId="7D7C9ABD" w14:textId="301D1B10" w:rsidR="006223D1" w:rsidRDefault="00F0243D" w:rsidP="00F0243D">
      <w:pPr>
        <w:pStyle w:val="Heading2"/>
      </w:pPr>
      <w:bookmarkStart w:id="61" w:name="_Toc216640255"/>
      <w:r w:rsidRPr="4FEE7AB1">
        <w:t xml:space="preserve">Tablas de </w:t>
      </w:r>
      <w:r w:rsidR="00195BF5">
        <w:t>Estrés</w:t>
      </w:r>
      <w:bookmarkEnd w:id="61"/>
    </w:p>
    <w:p w14:paraId="1632B860" w14:textId="4EA19904" w:rsidR="006223D1" w:rsidRPr="006223D1" w:rsidRDefault="00195BF5" w:rsidP="00195BF5">
      <w:pPr>
        <w:numPr>
          <w:ilvl w:val="1"/>
          <w:numId w:val="1"/>
        </w:numPr>
        <w:rPr>
          <w:lang w:val="es-MX"/>
        </w:rPr>
      </w:pPr>
      <w:r>
        <w:t xml:space="preserve">Consultar inciso 8.5: </w:t>
      </w:r>
      <w:r w:rsidRPr="00195BF5">
        <w:t>Reporte Tabular de Volumetrics</w:t>
      </w:r>
      <w:r>
        <w:t>.</w:t>
      </w:r>
    </w:p>
    <w:p w14:paraId="2050356B" w14:textId="7466FA05" w:rsidR="00B40820" w:rsidRDefault="00F150FE" w:rsidP="00447BE7">
      <w:pPr>
        <w:pStyle w:val="Heading1"/>
      </w:pPr>
      <w:bookmarkStart w:id="62" w:name="_Toc216640256"/>
      <w:r>
        <w:t>Anexos:</w:t>
      </w:r>
      <w:bookmarkEnd w:id="62"/>
    </w:p>
    <w:p w14:paraId="294D1C68" w14:textId="7475C7DF" w:rsidR="006836CF" w:rsidRPr="006836CF" w:rsidRDefault="00CD5DA6" w:rsidP="00BE7805">
      <w:pPr>
        <w:jc w:val="both"/>
        <w:rPr>
          <w:lang w:val="es-MX"/>
        </w:rPr>
      </w:pPr>
      <w:r>
        <w:t xml:space="preserve">Consultar </w:t>
      </w:r>
      <w:r w:rsidR="00BE7805">
        <w:t xml:space="preserve">archivos contenidos en el zip para todos los scripts. Los </w:t>
      </w:r>
      <w:proofErr w:type="spellStart"/>
      <w:r w:rsidR="00BE7805">
        <w:t>POJOs</w:t>
      </w:r>
      <w:proofErr w:type="spellEnd"/>
      <w:r w:rsidR="00BE7805">
        <w:t xml:space="preserve"> de pruebas funcionales están en las carpetas de cada Web </w:t>
      </w:r>
      <w:proofErr w:type="spellStart"/>
      <w:r w:rsidR="00BE7805">
        <w:t>Service</w:t>
      </w:r>
      <w:proofErr w:type="spellEnd"/>
      <w:r w:rsidR="00BE7805">
        <w:t xml:space="preserve"> y los de </w:t>
      </w:r>
      <w:proofErr w:type="spellStart"/>
      <w:r w:rsidR="00BE7805">
        <w:t>estresamiento</w:t>
      </w:r>
      <w:proofErr w:type="spellEnd"/>
      <w:r w:rsidR="00BE7805">
        <w:t xml:space="preserve"> están en la carpeta del RMI.</w:t>
      </w:r>
    </w:p>
    <w:sectPr w:rsidR="006836CF" w:rsidRPr="006836CF" w:rsidSect="004168C0">
      <w:footerReference w:type="default" r:id="rId46"/>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7905" w14:textId="77777777" w:rsidR="00DE1B50" w:rsidRDefault="00DE1B50" w:rsidP="004951C9">
      <w:pPr>
        <w:spacing w:after="0" w:line="240" w:lineRule="auto"/>
      </w:pPr>
      <w:r>
        <w:separator/>
      </w:r>
    </w:p>
  </w:endnote>
  <w:endnote w:type="continuationSeparator" w:id="0">
    <w:p w14:paraId="42B9832C" w14:textId="77777777" w:rsidR="00DE1B50" w:rsidRDefault="00DE1B50" w:rsidP="00495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54E1" w14:textId="7BD792EC" w:rsidR="004168C0" w:rsidRPr="00264511" w:rsidRDefault="004168C0" w:rsidP="00264511">
    <w:pPr>
      <w:pStyle w:val="Footer"/>
      <w:pBdr>
        <w:top w:val="single" w:sz="4" w:space="1" w:color="auto"/>
      </w:pBdr>
      <w:rPr>
        <w:sz w:val="18"/>
        <w:szCs w:val="18"/>
      </w:rPr>
    </w:pPr>
    <w:r w:rsidRPr="00264511">
      <w:rPr>
        <w:sz w:val="18"/>
        <w:szCs w:val="18"/>
      </w:rPr>
      <w:t>SDI 24810 - SCE sem</w:t>
    </w:r>
    <w:r w:rsidR="00680C3F">
      <w:rPr>
        <w:sz w:val="18"/>
        <w:szCs w:val="18"/>
      </w:rPr>
      <w:t xml:space="preserve">estre </w:t>
    </w:r>
    <w:r w:rsidR="008F7098">
      <w:rPr>
        <w:sz w:val="18"/>
        <w:szCs w:val="18"/>
      </w:rPr>
      <w:t>agosto</w:t>
    </w:r>
    <w:r w:rsidR="00680C3F">
      <w:rPr>
        <w:sz w:val="18"/>
        <w:szCs w:val="18"/>
      </w:rPr>
      <w:t xml:space="preserve"> –</w:t>
    </w:r>
    <w:r w:rsidR="008F7098">
      <w:rPr>
        <w:sz w:val="18"/>
        <w:szCs w:val="18"/>
      </w:rPr>
      <w:t xml:space="preserve"> diciembre</w:t>
    </w:r>
    <w:r w:rsidR="00680C3F">
      <w:rPr>
        <w:sz w:val="18"/>
        <w:szCs w:val="18"/>
      </w:rPr>
      <w:t xml:space="preserve"> de 202</w:t>
    </w:r>
    <w:r w:rsidR="008F7098">
      <w:rPr>
        <w:sz w:val="18"/>
        <w:szCs w:val="18"/>
      </w:rPr>
      <w:t>5</w:t>
    </w:r>
    <w:r w:rsidRPr="00264511">
      <w:rPr>
        <w:sz w:val="18"/>
        <w:szCs w:val="18"/>
      </w:rPr>
      <w:t>. Proyecto de fin de curso.</w:t>
    </w:r>
    <w:r w:rsidR="00264511">
      <w:rPr>
        <w:sz w:val="18"/>
        <w:szCs w:val="18"/>
      </w:rPr>
      <w:t xml:space="preserve"> Equipo </w:t>
    </w:r>
    <w:r w:rsidRPr="00264511">
      <w:rPr>
        <w:sz w:val="18"/>
        <w:szCs w:val="18"/>
      </w:rPr>
      <w:tab/>
      <w:t>Pág</w:t>
    </w:r>
    <w:r w:rsidR="00264511" w:rsidRPr="00264511">
      <w:rPr>
        <w:sz w:val="18"/>
        <w:szCs w:val="18"/>
      </w:rPr>
      <w:t xml:space="preserve">. </w:t>
    </w:r>
    <w:r w:rsidR="00264511" w:rsidRPr="00264511">
      <w:rPr>
        <w:sz w:val="18"/>
        <w:szCs w:val="18"/>
      </w:rPr>
      <w:fldChar w:fldCharType="begin"/>
    </w:r>
    <w:r w:rsidR="00264511" w:rsidRPr="00264511">
      <w:rPr>
        <w:sz w:val="18"/>
        <w:szCs w:val="18"/>
      </w:rPr>
      <w:instrText>PAGE   \* MERGEFORMAT</w:instrText>
    </w:r>
    <w:r w:rsidR="00264511" w:rsidRPr="00264511">
      <w:rPr>
        <w:sz w:val="18"/>
        <w:szCs w:val="18"/>
      </w:rPr>
      <w:fldChar w:fldCharType="separate"/>
    </w:r>
    <w:r w:rsidR="00222285">
      <w:rPr>
        <w:noProof/>
        <w:sz w:val="18"/>
        <w:szCs w:val="18"/>
      </w:rPr>
      <w:t>4</w:t>
    </w:r>
    <w:r w:rsidR="00264511" w:rsidRPr="00264511">
      <w:rPr>
        <w:sz w:val="18"/>
        <w:szCs w:val="18"/>
      </w:rPr>
      <w:fldChar w:fldCharType="end"/>
    </w:r>
    <w:r w:rsidR="00264511" w:rsidRPr="00264511">
      <w:rPr>
        <w:sz w:val="18"/>
        <w:szCs w:val="18"/>
      </w:rPr>
      <w:t>/</w:t>
    </w:r>
    <w:r w:rsidR="00264511" w:rsidRPr="00264511">
      <w:rPr>
        <w:sz w:val="18"/>
        <w:szCs w:val="18"/>
      </w:rPr>
      <w:fldChar w:fldCharType="begin"/>
    </w:r>
    <w:r w:rsidR="00264511" w:rsidRPr="00264511">
      <w:rPr>
        <w:sz w:val="18"/>
        <w:szCs w:val="18"/>
      </w:rPr>
      <w:instrText xml:space="preserve"> NUMPAGES   \* MERGEFORMAT </w:instrText>
    </w:r>
    <w:r w:rsidR="00264511" w:rsidRPr="00264511">
      <w:rPr>
        <w:sz w:val="18"/>
        <w:szCs w:val="18"/>
      </w:rPr>
      <w:fldChar w:fldCharType="separate"/>
    </w:r>
    <w:r w:rsidR="00222285">
      <w:rPr>
        <w:noProof/>
        <w:sz w:val="18"/>
        <w:szCs w:val="18"/>
      </w:rPr>
      <w:t>6</w:t>
    </w:r>
    <w:r w:rsidR="00264511" w:rsidRPr="00264511">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C8D4" w14:textId="77777777" w:rsidR="00DE1B50" w:rsidRDefault="00DE1B50" w:rsidP="004951C9">
      <w:pPr>
        <w:spacing w:after="0" w:line="240" w:lineRule="auto"/>
      </w:pPr>
      <w:r>
        <w:separator/>
      </w:r>
    </w:p>
  </w:footnote>
  <w:footnote w:type="continuationSeparator" w:id="0">
    <w:p w14:paraId="1E9A03F9" w14:textId="77777777" w:rsidR="00DE1B50" w:rsidRDefault="00DE1B50" w:rsidP="00495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96F"/>
    <w:multiLevelType w:val="multilevel"/>
    <w:tmpl w:val="7228051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47A045C"/>
    <w:multiLevelType w:val="hybridMultilevel"/>
    <w:tmpl w:val="FFFFFFFF"/>
    <w:lvl w:ilvl="0" w:tplc="5C72EC0E">
      <w:start w:val="1"/>
      <w:numFmt w:val="bullet"/>
      <w:lvlText w:val=""/>
      <w:lvlJc w:val="left"/>
      <w:pPr>
        <w:ind w:left="720" w:hanging="360"/>
      </w:pPr>
      <w:rPr>
        <w:rFonts w:ascii="Symbol" w:hAnsi="Symbol" w:hint="default"/>
      </w:rPr>
    </w:lvl>
    <w:lvl w:ilvl="1" w:tplc="53740F4E">
      <w:start w:val="1"/>
      <w:numFmt w:val="bullet"/>
      <w:lvlText w:val="o"/>
      <w:lvlJc w:val="left"/>
      <w:pPr>
        <w:ind w:left="1440" w:hanging="360"/>
      </w:pPr>
      <w:rPr>
        <w:rFonts w:ascii="Courier New" w:hAnsi="Courier New" w:hint="default"/>
      </w:rPr>
    </w:lvl>
    <w:lvl w:ilvl="2" w:tplc="9B0EF562">
      <w:start w:val="1"/>
      <w:numFmt w:val="bullet"/>
      <w:lvlText w:val=""/>
      <w:lvlJc w:val="left"/>
      <w:pPr>
        <w:ind w:left="2160" w:hanging="360"/>
      </w:pPr>
      <w:rPr>
        <w:rFonts w:ascii="Wingdings" w:hAnsi="Wingdings" w:hint="default"/>
      </w:rPr>
    </w:lvl>
    <w:lvl w:ilvl="3" w:tplc="64A45314">
      <w:start w:val="1"/>
      <w:numFmt w:val="bullet"/>
      <w:lvlText w:val=""/>
      <w:lvlJc w:val="left"/>
      <w:pPr>
        <w:ind w:left="2880" w:hanging="360"/>
      </w:pPr>
      <w:rPr>
        <w:rFonts w:ascii="Symbol" w:hAnsi="Symbol" w:hint="default"/>
      </w:rPr>
    </w:lvl>
    <w:lvl w:ilvl="4" w:tplc="954CECE4">
      <w:start w:val="1"/>
      <w:numFmt w:val="bullet"/>
      <w:lvlText w:val="o"/>
      <w:lvlJc w:val="left"/>
      <w:pPr>
        <w:ind w:left="3600" w:hanging="360"/>
      </w:pPr>
      <w:rPr>
        <w:rFonts w:ascii="Courier New" w:hAnsi="Courier New" w:hint="default"/>
      </w:rPr>
    </w:lvl>
    <w:lvl w:ilvl="5" w:tplc="7F369D84">
      <w:start w:val="1"/>
      <w:numFmt w:val="bullet"/>
      <w:lvlText w:val=""/>
      <w:lvlJc w:val="left"/>
      <w:pPr>
        <w:ind w:left="4320" w:hanging="360"/>
      </w:pPr>
      <w:rPr>
        <w:rFonts w:ascii="Wingdings" w:hAnsi="Wingdings" w:hint="default"/>
      </w:rPr>
    </w:lvl>
    <w:lvl w:ilvl="6" w:tplc="76FAE9E2">
      <w:start w:val="1"/>
      <w:numFmt w:val="bullet"/>
      <w:lvlText w:val=""/>
      <w:lvlJc w:val="left"/>
      <w:pPr>
        <w:ind w:left="5040" w:hanging="360"/>
      </w:pPr>
      <w:rPr>
        <w:rFonts w:ascii="Symbol" w:hAnsi="Symbol" w:hint="default"/>
      </w:rPr>
    </w:lvl>
    <w:lvl w:ilvl="7" w:tplc="2BB88002">
      <w:start w:val="1"/>
      <w:numFmt w:val="bullet"/>
      <w:lvlText w:val="o"/>
      <w:lvlJc w:val="left"/>
      <w:pPr>
        <w:ind w:left="5760" w:hanging="360"/>
      </w:pPr>
      <w:rPr>
        <w:rFonts w:ascii="Courier New" w:hAnsi="Courier New" w:hint="default"/>
      </w:rPr>
    </w:lvl>
    <w:lvl w:ilvl="8" w:tplc="40C06E0A">
      <w:start w:val="1"/>
      <w:numFmt w:val="bullet"/>
      <w:lvlText w:val=""/>
      <w:lvlJc w:val="left"/>
      <w:pPr>
        <w:ind w:left="6480" w:hanging="360"/>
      </w:pPr>
      <w:rPr>
        <w:rFonts w:ascii="Wingdings" w:hAnsi="Wingdings" w:hint="default"/>
      </w:rPr>
    </w:lvl>
  </w:abstractNum>
  <w:abstractNum w:abstractNumId="2" w15:restartNumberingAfterBreak="0">
    <w:nsid w:val="070B435A"/>
    <w:multiLevelType w:val="hybridMultilevel"/>
    <w:tmpl w:val="FFFFFFFF"/>
    <w:lvl w:ilvl="0" w:tplc="D1B21CD6">
      <w:start w:val="1"/>
      <w:numFmt w:val="bullet"/>
      <w:lvlText w:val=""/>
      <w:lvlJc w:val="left"/>
      <w:pPr>
        <w:ind w:left="720" w:hanging="360"/>
      </w:pPr>
      <w:rPr>
        <w:rFonts w:ascii="Symbol" w:hAnsi="Symbol" w:hint="default"/>
      </w:rPr>
    </w:lvl>
    <w:lvl w:ilvl="1" w:tplc="B3B0DED8">
      <w:start w:val="1"/>
      <w:numFmt w:val="bullet"/>
      <w:lvlText w:val="o"/>
      <w:lvlJc w:val="left"/>
      <w:pPr>
        <w:ind w:left="1440" w:hanging="360"/>
      </w:pPr>
      <w:rPr>
        <w:rFonts w:ascii="Courier New" w:hAnsi="Courier New" w:hint="default"/>
      </w:rPr>
    </w:lvl>
    <w:lvl w:ilvl="2" w:tplc="8B06F126">
      <w:start w:val="1"/>
      <w:numFmt w:val="bullet"/>
      <w:lvlText w:val=""/>
      <w:lvlJc w:val="left"/>
      <w:pPr>
        <w:ind w:left="2160" w:hanging="360"/>
      </w:pPr>
      <w:rPr>
        <w:rFonts w:ascii="Wingdings" w:hAnsi="Wingdings" w:hint="default"/>
      </w:rPr>
    </w:lvl>
    <w:lvl w:ilvl="3" w:tplc="0542340A">
      <w:start w:val="1"/>
      <w:numFmt w:val="bullet"/>
      <w:lvlText w:val=""/>
      <w:lvlJc w:val="left"/>
      <w:pPr>
        <w:ind w:left="2880" w:hanging="360"/>
      </w:pPr>
      <w:rPr>
        <w:rFonts w:ascii="Symbol" w:hAnsi="Symbol" w:hint="default"/>
      </w:rPr>
    </w:lvl>
    <w:lvl w:ilvl="4" w:tplc="B7026800">
      <w:start w:val="1"/>
      <w:numFmt w:val="bullet"/>
      <w:lvlText w:val="o"/>
      <w:lvlJc w:val="left"/>
      <w:pPr>
        <w:ind w:left="3600" w:hanging="360"/>
      </w:pPr>
      <w:rPr>
        <w:rFonts w:ascii="Courier New" w:hAnsi="Courier New" w:hint="default"/>
      </w:rPr>
    </w:lvl>
    <w:lvl w:ilvl="5" w:tplc="552875C4">
      <w:start w:val="1"/>
      <w:numFmt w:val="bullet"/>
      <w:lvlText w:val=""/>
      <w:lvlJc w:val="left"/>
      <w:pPr>
        <w:ind w:left="4320" w:hanging="360"/>
      </w:pPr>
      <w:rPr>
        <w:rFonts w:ascii="Wingdings" w:hAnsi="Wingdings" w:hint="default"/>
      </w:rPr>
    </w:lvl>
    <w:lvl w:ilvl="6" w:tplc="4AD07828">
      <w:start w:val="1"/>
      <w:numFmt w:val="bullet"/>
      <w:lvlText w:val=""/>
      <w:lvlJc w:val="left"/>
      <w:pPr>
        <w:ind w:left="5040" w:hanging="360"/>
      </w:pPr>
      <w:rPr>
        <w:rFonts w:ascii="Symbol" w:hAnsi="Symbol" w:hint="default"/>
      </w:rPr>
    </w:lvl>
    <w:lvl w:ilvl="7" w:tplc="07827218">
      <w:start w:val="1"/>
      <w:numFmt w:val="bullet"/>
      <w:lvlText w:val="o"/>
      <w:lvlJc w:val="left"/>
      <w:pPr>
        <w:ind w:left="5760" w:hanging="360"/>
      </w:pPr>
      <w:rPr>
        <w:rFonts w:ascii="Courier New" w:hAnsi="Courier New" w:hint="default"/>
      </w:rPr>
    </w:lvl>
    <w:lvl w:ilvl="8" w:tplc="76646136">
      <w:start w:val="1"/>
      <w:numFmt w:val="bullet"/>
      <w:lvlText w:val=""/>
      <w:lvlJc w:val="left"/>
      <w:pPr>
        <w:ind w:left="6480" w:hanging="360"/>
      </w:pPr>
      <w:rPr>
        <w:rFonts w:ascii="Wingdings" w:hAnsi="Wingdings" w:hint="default"/>
      </w:rPr>
    </w:lvl>
  </w:abstractNum>
  <w:abstractNum w:abstractNumId="3" w15:restartNumberingAfterBreak="0">
    <w:nsid w:val="0EAE675B"/>
    <w:multiLevelType w:val="multilevel"/>
    <w:tmpl w:val="C95E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F3D6C"/>
    <w:multiLevelType w:val="multilevel"/>
    <w:tmpl w:val="365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E36A9"/>
    <w:multiLevelType w:val="multilevel"/>
    <w:tmpl w:val="4EA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52F58"/>
    <w:multiLevelType w:val="hybridMultilevel"/>
    <w:tmpl w:val="FFFFFFFF"/>
    <w:lvl w:ilvl="0" w:tplc="85FA3E50">
      <w:start w:val="1"/>
      <w:numFmt w:val="bullet"/>
      <w:lvlText w:val=""/>
      <w:lvlJc w:val="left"/>
      <w:pPr>
        <w:ind w:left="720" w:hanging="360"/>
      </w:pPr>
      <w:rPr>
        <w:rFonts w:ascii="Symbol" w:hAnsi="Symbol" w:hint="default"/>
      </w:rPr>
    </w:lvl>
    <w:lvl w:ilvl="1" w:tplc="F69C5A96">
      <w:start w:val="1"/>
      <w:numFmt w:val="bullet"/>
      <w:lvlText w:val="o"/>
      <w:lvlJc w:val="left"/>
      <w:pPr>
        <w:ind w:left="1440" w:hanging="360"/>
      </w:pPr>
      <w:rPr>
        <w:rFonts w:ascii="Courier New" w:hAnsi="Courier New" w:hint="default"/>
      </w:rPr>
    </w:lvl>
    <w:lvl w:ilvl="2" w:tplc="9BB26436">
      <w:start w:val="1"/>
      <w:numFmt w:val="bullet"/>
      <w:lvlText w:val=""/>
      <w:lvlJc w:val="left"/>
      <w:pPr>
        <w:ind w:left="2160" w:hanging="360"/>
      </w:pPr>
      <w:rPr>
        <w:rFonts w:ascii="Wingdings" w:hAnsi="Wingdings" w:hint="default"/>
      </w:rPr>
    </w:lvl>
    <w:lvl w:ilvl="3" w:tplc="FC1A1700">
      <w:start w:val="1"/>
      <w:numFmt w:val="bullet"/>
      <w:lvlText w:val=""/>
      <w:lvlJc w:val="left"/>
      <w:pPr>
        <w:ind w:left="2880" w:hanging="360"/>
      </w:pPr>
      <w:rPr>
        <w:rFonts w:ascii="Symbol" w:hAnsi="Symbol" w:hint="default"/>
      </w:rPr>
    </w:lvl>
    <w:lvl w:ilvl="4" w:tplc="CFAEF1C0">
      <w:start w:val="1"/>
      <w:numFmt w:val="bullet"/>
      <w:lvlText w:val="o"/>
      <w:lvlJc w:val="left"/>
      <w:pPr>
        <w:ind w:left="3600" w:hanging="360"/>
      </w:pPr>
      <w:rPr>
        <w:rFonts w:ascii="Courier New" w:hAnsi="Courier New" w:hint="default"/>
      </w:rPr>
    </w:lvl>
    <w:lvl w:ilvl="5" w:tplc="E8A0E54A">
      <w:start w:val="1"/>
      <w:numFmt w:val="bullet"/>
      <w:lvlText w:val=""/>
      <w:lvlJc w:val="left"/>
      <w:pPr>
        <w:ind w:left="4320" w:hanging="360"/>
      </w:pPr>
      <w:rPr>
        <w:rFonts w:ascii="Wingdings" w:hAnsi="Wingdings" w:hint="default"/>
      </w:rPr>
    </w:lvl>
    <w:lvl w:ilvl="6" w:tplc="EBEC3F32">
      <w:start w:val="1"/>
      <w:numFmt w:val="bullet"/>
      <w:lvlText w:val=""/>
      <w:lvlJc w:val="left"/>
      <w:pPr>
        <w:ind w:left="5040" w:hanging="360"/>
      </w:pPr>
      <w:rPr>
        <w:rFonts w:ascii="Symbol" w:hAnsi="Symbol" w:hint="default"/>
      </w:rPr>
    </w:lvl>
    <w:lvl w:ilvl="7" w:tplc="DF50C52A">
      <w:start w:val="1"/>
      <w:numFmt w:val="bullet"/>
      <w:lvlText w:val="o"/>
      <w:lvlJc w:val="left"/>
      <w:pPr>
        <w:ind w:left="5760" w:hanging="360"/>
      </w:pPr>
      <w:rPr>
        <w:rFonts w:ascii="Courier New" w:hAnsi="Courier New" w:hint="default"/>
      </w:rPr>
    </w:lvl>
    <w:lvl w:ilvl="8" w:tplc="86BEBD20">
      <w:start w:val="1"/>
      <w:numFmt w:val="bullet"/>
      <w:lvlText w:val=""/>
      <w:lvlJc w:val="left"/>
      <w:pPr>
        <w:ind w:left="6480" w:hanging="360"/>
      </w:pPr>
      <w:rPr>
        <w:rFonts w:ascii="Wingdings" w:hAnsi="Wingdings" w:hint="default"/>
      </w:rPr>
    </w:lvl>
  </w:abstractNum>
  <w:abstractNum w:abstractNumId="7" w15:restartNumberingAfterBreak="0">
    <w:nsid w:val="159C5517"/>
    <w:multiLevelType w:val="hybridMultilevel"/>
    <w:tmpl w:val="FFFFFFFF"/>
    <w:lvl w:ilvl="0" w:tplc="68B437AA">
      <w:start w:val="1"/>
      <w:numFmt w:val="bullet"/>
      <w:lvlText w:val=""/>
      <w:lvlJc w:val="left"/>
      <w:pPr>
        <w:ind w:left="720" w:hanging="360"/>
      </w:pPr>
      <w:rPr>
        <w:rFonts w:ascii="Symbol" w:hAnsi="Symbol" w:hint="default"/>
      </w:rPr>
    </w:lvl>
    <w:lvl w:ilvl="1" w:tplc="D6FC2E26">
      <w:start w:val="1"/>
      <w:numFmt w:val="bullet"/>
      <w:lvlText w:val="o"/>
      <w:lvlJc w:val="left"/>
      <w:pPr>
        <w:ind w:left="1440" w:hanging="360"/>
      </w:pPr>
      <w:rPr>
        <w:rFonts w:ascii="Courier New" w:hAnsi="Courier New" w:hint="default"/>
      </w:rPr>
    </w:lvl>
    <w:lvl w:ilvl="2" w:tplc="BCA21794">
      <w:start w:val="1"/>
      <w:numFmt w:val="bullet"/>
      <w:lvlText w:val=""/>
      <w:lvlJc w:val="left"/>
      <w:pPr>
        <w:ind w:left="2160" w:hanging="360"/>
      </w:pPr>
      <w:rPr>
        <w:rFonts w:ascii="Wingdings" w:hAnsi="Wingdings" w:hint="default"/>
      </w:rPr>
    </w:lvl>
    <w:lvl w:ilvl="3" w:tplc="0BEE0CA0">
      <w:start w:val="1"/>
      <w:numFmt w:val="bullet"/>
      <w:lvlText w:val=""/>
      <w:lvlJc w:val="left"/>
      <w:pPr>
        <w:ind w:left="2880" w:hanging="360"/>
      </w:pPr>
      <w:rPr>
        <w:rFonts w:ascii="Symbol" w:hAnsi="Symbol" w:hint="default"/>
      </w:rPr>
    </w:lvl>
    <w:lvl w:ilvl="4" w:tplc="BCA8F0E6">
      <w:start w:val="1"/>
      <w:numFmt w:val="bullet"/>
      <w:lvlText w:val="o"/>
      <w:lvlJc w:val="left"/>
      <w:pPr>
        <w:ind w:left="3600" w:hanging="360"/>
      </w:pPr>
      <w:rPr>
        <w:rFonts w:ascii="Courier New" w:hAnsi="Courier New" w:hint="default"/>
      </w:rPr>
    </w:lvl>
    <w:lvl w:ilvl="5" w:tplc="5F2EE282">
      <w:start w:val="1"/>
      <w:numFmt w:val="bullet"/>
      <w:lvlText w:val=""/>
      <w:lvlJc w:val="left"/>
      <w:pPr>
        <w:ind w:left="4320" w:hanging="360"/>
      </w:pPr>
      <w:rPr>
        <w:rFonts w:ascii="Wingdings" w:hAnsi="Wingdings" w:hint="default"/>
      </w:rPr>
    </w:lvl>
    <w:lvl w:ilvl="6" w:tplc="41942936">
      <w:start w:val="1"/>
      <w:numFmt w:val="bullet"/>
      <w:lvlText w:val=""/>
      <w:lvlJc w:val="left"/>
      <w:pPr>
        <w:ind w:left="5040" w:hanging="360"/>
      </w:pPr>
      <w:rPr>
        <w:rFonts w:ascii="Symbol" w:hAnsi="Symbol" w:hint="default"/>
      </w:rPr>
    </w:lvl>
    <w:lvl w:ilvl="7" w:tplc="78EC7812">
      <w:start w:val="1"/>
      <w:numFmt w:val="bullet"/>
      <w:lvlText w:val="o"/>
      <w:lvlJc w:val="left"/>
      <w:pPr>
        <w:ind w:left="5760" w:hanging="360"/>
      </w:pPr>
      <w:rPr>
        <w:rFonts w:ascii="Courier New" w:hAnsi="Courier New" w:hint="default"/>
      </w:rPr>
    </w:lvl>
    <w:lvl w:ilvl="8" w:tplc="B890E30A">
      <w:start w:val="1"/>
      <w:numFmt w:val="bullet"/>
      <w:lvlText w:val=""/>
      <w:lvlJc w:val="left"/>
      <w:pPr>
        <w:ind w:left="6480" w:hanging="360"/>
      </w:pPr>
      <w:rPr>
        <w:rFonts w:ascii="Wingdings" w:hAnsi="Wingdings" w:hint="default"/>
      </w:rPr>
    </w:lvl>
  </w:abstractNum>
  <w:abstractNum w:abstractNumId="8" w15:restartNumberingAfterBreak="0">
    <w:nsid w:val="17190B38"/>
    <w:multiLevelType w:val="hybridMultilevel"/>
    <w:tmpl w:val="FFFFFFFF"/>
    <w:lvl w:ilvl="0" w:tplc="8B4A30CA">
      <w:start w:val="1"/>
      <w:numFmt w:val="bullet"/>
      <w:lvlText w:val=""/>
      <w:lvlJc w:val="left"/>
      <w:pPr>
        <w:ind w:left="720" w:hanging="360"/>
      </w:pPr>
      <w:rPr>
        <w:rFonts w:ascii="Symbol" w:hAnsi="Symbol" w:hint="default"/>
      </w:rPr>
    </w:lvl>
    <w:lvl w:ilvl="1" w:tplc="0ECACEEE">
      <w:start w:val="1"/>
      <w:numFmt w:val="bullet"/>
      <w:lvlText w:val="o"/>
      <w:lvlJc w:val="left"/>
      <w:pPr>
        <w:ind w:left="1440" w:hanging="360"/>
      </w:pPr>
      <w:rPr>
        <w:rFonts w:ascii="Courier New" w:hAnsi="Courier New" w:hint="default"/>
      </w:rPr>
    </w:lvl>
    <w:lvl w:ilvl="2" w:tplc="2FFA1A52">
      <w:start w:val="1"/>
      <w:numFmt w:val="bullet"/>
      <w:lvlText w:val=""/>
      <w:lvlJc w:val="left"/>
      <w:pPr>
        <w:ind w:left="2160" w:hanging="360"/>
      </w:pPr>
      <w:rPr>
        <w:rFonts w:ascii="Wingdings" w:hAnsi="Wingdings" w:hint="default"/>
      </w:rPr>
    </w:lvl>
    <w:lvl w:ilvl="3" w:tplc="2C46ED7C">
      <w:start w:val="1"/>
      <w:numFmt w:val="bullet"/>
      <w:lvlText w:val=""/>
      <w:lvlJc w:val="left"/>
      <w:pPr>
        <w:ind w:left="2880" w:hanging="360"/>
      </w:pPr>
      <w:rPr>
        <w:rFonts w:ascii="Symbol" w:hAnsi="Symbol" w:hint="default"/>
      </w:rPr>
    </w:lvl>
    <w:lvl w:ilvl="4" w:tplc="55C6F5F6">
      <w:start w:val="1"/>
      <w:numFmt w:val="bullet"/>
      <w:lvlText w:val="o"/>
      <w:lvlJc w:val="left"/>
      <w:pPr>
        <w:ind w:left="3600" w:hanging="360"/>
      </w:pPr>
      <w:rPr>
        <w:rFonts w:ascii="Courier New" w:hAnsi="Courier New" w:hint="default"/>
      </w:rPr>
    </w:lvl>
    <w:lvl w:ilvl="5" w:tplc="5E9857A0">
      <w:start w:val="1"/>
      <w:numFmt w:val="bullet"/>
      <w:lvlText w:val=""/>
      <w:lvlJc w:val="left"/>
      <w:pPr>
        <w:ind w:left="4320" w:hanging="360"/>
      </w:pPr>
      <w:rPr>
        <w:rFonts w:ascii="Wingdings" w:hAnsi="Wingdings" w:hint="default"/>
      </w:rPr>
    </w:lvl>
    <w:lvl w:ilvl="6" w:tplc="305A601E">
      <w:start w:val="1"/>
      <w:numFmt w:val="bullet"/>
      <w:lvlText w:val=""/>
      <w:lvlJc w:val="left"/>
      <w:pPr>
        <w:ind w:left="5040" w:hanging="360"/>
      </w:pPr>
      <w:rPr>
        <w:rFonts w:ascii="Symbol" w:hAnsi="Symbol" w:hint="default"/>
      </w:rPr>
    </w:lvl>
    <w:lvl w:ilvl="7" w:tplc="C11CD48A">
      <w:start w:val="1"/>
      <w:numFmt w:val="bullet"/>
      <w:lvlText w:val="o"/>
      <w:lvlJc w:val="left"/>
      <w:pPr>
        <w:ind w:left="5760" w:hanging="360"/>
      </w:pPr>
      <w:rPr>
        <w:rFonts w:ascii="Courier New" w:hAnsi="Courier New" w:hint="default"/>
      </w:rPr>
    </w:lvl>
    <w:lvl w:ilvl="8" w:tplc="46FCB6E2">
      <w:start w:val="1"/>
      <w:numFmt w:val="bullet"/>
      <w:lvlText w:val=""/>
      <w:lvlJc w:val="left"/>
      <w:pPr>
        <w:ind w:left="6480" w:hanging="360"/>
      </w:pPr>
      <w:rPr>
        <w:rFonts w:ascii="Wingdings" w:hAnsi="Wingdings" w:hint="default"/>
      </w:rPr>
    </w:lvl>
  </w:abstractNum>
  <w:abstractNum w:abstractNumId="9" w15:restartNumberingAfterBreak="0">
    <w:nsid w:val="19197F45"/>
    <w:multiLevelType w:val="multilevel"/>
    <w:tmpl w:val="B50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95A60"/>
    <w:multiLevelType w:val="multilevel"/>
    <w:tmpl w:val="AF0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660CC"/>
    <w:multiLevelType w:val="multilevel"/>
    <w:tmpl w:val="68F6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670FC"/>
    <w:multiLevelType w:val="hybridMultilevel"/>
    <w:tmpl w:val="935835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EBDAA78"/>
    <w:multiLevelType w:val="hybridMultilevel"/>
    <w:tmpl w:val="FFFFFFFF"/>
    <w:lvl w:ilvl="0" w:tplc="A8066608">
      <w:start w:val="1"/>
      <w:numFmt w:val="decimal"/>
      <w:lvlText w:val="%1."/>
      <w:lvlJc w:val="left"/>
      <w:pPr>
        <w:ind w:left="720" w:hanging="360"/>
      </w:pPr>
    </w:lvl>
    <w:lvl w:ilvl="1" w:tplc="D7D0E2F6">
      <w:start w:val="1"/>
      <w:numFmt w:val="lowerLetter"/>
      <w:lvlText w:val="%2."/>
      <w:lvlJc w:val="left"/>
      <w:pPr>
        <w:ind w:left="1440" w:hanging="360"/>
      </w:pPr>
    </w:lvl>
    <w:lvl w:ilvl="2" w:tplc="A0D0F1BE">
      <w:start w:val="1"/>
      <w:numFmt w:val="lowerRoman"/>
      <w:lvlText w:val="%3."/>
      <w:lvlJc w:val="right"/>
      <w:pPr>
        <w:ind w:left="2160" w:hanging="180"/>
      </w:pPr>
    </w:lvl>
    <w:lvl w:ilvl="3" w:tplc="889C3958">
      <w:start w:val="1"/>
      <w:numFmt w:val="decimal"/>
      <w:lvlText w:val="%4."/>
      <w:lvlJc w:val="left"/>
      <w:pPr>
        <w:ind w:left="2880" w:hanging="360"/>
      </w:pPr>
    </w:lvl>
    <w:lvl w:ilvl="4" w:tplc="3BCEB12A">
      <w:start w:val="1"/>
      <w:numFmt w:val="lowerLetter"/>
      <w:lvlText w:val="%5."/>
      <w:lvlJc w:val="left"/>
      <w:pPr>
        <w:ind w:left="3600" w:hanging="360"/>
      </w:pPr>
    </w:lvl>
    <w:lvl w:ilvl="5" w:tplc="0BBC96BC">
      <w:start w:val="1"/>
      <w:numFmt w:val="lowerRoman"/>
      <w:lvlText w:val="%6."/>
      <w:lvlJc w:val="right"/>
      <w:pPr>
        <w:ind w:left="4320" w:hanging="180"/>
      </w:pPr>
    </w:lvl>
    <w:lvl w:ilvl="6" w:tplc="230CF27E">
      <w:start w:val="1"/>
      <w:numFmt w:val="decimal"/>
      <w:lvlText w:val="%7."/>
      <w:lvlJc w:val="left"/>
      <w:pPr>
        <w:ind w:left="5040" w:hanging="360"/>
      </w:pPr>
    </w:lvl>
    <w:lvl w:ilvl="7" w:tplc="7416F4EE">
      <w:start w:val="1"/>
      <w:numFmt w:val="lowerLetter"/>
      <w:lvlText w:val="%8."/>
      <w:lvlJc w:val="left"/>
      <w:pPr>
        <w:ind w:left="5760" w:hanging="360"/>
      </w:pPr>
    </w:lvl>
    <w:lvl w:ilvl="8" w:tplc="1576C5FC">
      <w:start w:val="1"/>
      <w:numFmt w:val="lowerRoman"/>
      <w:lvlText w:val="%9."/>
      <w:lvlJc w:val="right"/>
      <w:pPr>
        <w:ind w:left="6480" w:hanging="180"/>
      </w:pPr>
    </w:lvl>
  </w:abstractNum>
  <w:abstractNum w:abstractNumId="14" w15:restartNumberingAfterBreak="0">
    <w:nsid w:val="241F6A14"/>
    <w:multiLevelType w:val="hybridMultilevel"/>
    <w:tmpl w:val="FFFFFFFF"/>
    <w:lvl w:ilvl="0" w:tplc="05E204BA">
      <w:start w:val="1"/>
      <w:numFmt w:val="bullet"/>
      <w:lvlText w:val=""/>
      <w:lvlJc w:val="left"/>
      <w:pPr>
        <w:ind w:left="720" w:hanging="360"/>
      </w:pPr>
      <w:rPr>
        <w:rFonts w:ascii="Symbol" w:hAnsi="Symbol" w:hint="default"/>
      </w:rPr>
    </w:lvl>
    <w:lvl w:ilvl="1" w:tplc="8B6C2BDC">
      <w:start w:val="1"/>
      <w:numFmt w:val="bullet"/>
      <w:lvlText w:val="o"/>
      <w:lvlJc w:val="left"/>
      <w:pPr>
        <w:ind w:left="1440" w:hanging="360"/>
      </w:pPr>
      <w:rPr>
        <w:rFonts w:ascii="Courier New" w:hAnsi="Courier New" w:hint="default"/>
      </w:rPr>
    </w:lvl>
    <w:lvl w:ilvl="2" w:tplc="0DE8E248">
      <w:start w:val="1"/>
      <w:numFmt w:val="bullet"/>
      <w:lvlText w:val=""/>
      <w:lvlJc w:val="left"/>
      <w:pPr>
        <w:ind w:left="2160" w:hanging="360"/>
      </w:pPr>
      <w:rPr>
        <w:rFonts w:ascii="Wingdings" w:hAnsi="Wingdings" w:hint="default"/>
      </w:rPr>
    </w:lvl>
    <w:lvl w:ilvl="3" w:tplc="73C26204">
      <w:start w:val="1"/>
      <w:numFmt w:val="bullet"/>
      <w:lvlText w:val=""/>
      <w:lvlJc w:val="left"/>
      <w:pPr>
        <w:ind w:left="2880" w:hanging="360"/>
      </w:pPr>
      <w:rPr>
        <w:rFonts w:ascii="Symbol" w:hAnsi="Symbol" w:hint="default"/>
      </w:rPr>
    </w:lvl>
    <w:lvl w:ilvl="4" w:tplc="9064E520">
      <w:start w:val="1"/>
      <w:numFmt w:val="bullet"/>
      <w:lvlText w:val="o"/>
      <w:lvlJc w:val="left"/>
      <w:pPr>
        <w:ind w:left="3600" w:hanging="360"/>
      </w:pPr>
      <w:rPr>
        <w:rFonts w:ascii="Courier New" w:hAnsi="Courier New" w:hint="default"/>
      </w:rPr>
    </w:lvl>
    <w:lvl w:ilvl="5" w:tplc="99E67F7E">
      <w:start w:val="1"/>
      <w:numFmt w:val="bullet"/>
      <w:lvlText w:val=""/>
      <w:lvlJc w:val="left"/>
      <w:pPr>
        <w:ind w:left="4320" w:hanging="360"/>
      </w:pPr>
      <w:rPr>
        <w:rFonts w:ascii="Wingdings" w:hAnsi="Wingdings" w:hint="default"/>
      </w:rPr>
    </w:lvl>
    <w:lvl w:ilvl="6" w:tplc="A468CC4C">
      <w:start w:val="1"/>
      <w:numFmt w:val="bullet"/>
      <w:lvlText w:val=""/>
      <w:lvlJc w:val="left"/>
      <w:pPr>
        <w:ind w:left="5040" w:hanging="360"/>
      </w:pPr>
      <w:rPr>
        <w:rFonts w:ascii="Symbol" w:hAnsi="Symbol" w:hint="default"/>
      </w:rPr>
    </w:lvl>
    <w:lvl w:ilvl="7" w:tplc="2CF29FB6">
      <w:start w:val="1"/>
      <w:numFmt w:val="bullet"/>
      <w:lvlText w:val="o"/>
      <w:lvlJc w:val="left"/>
      <w:pPr>
        <w:ind w:left="5760" w:hanging="360"/>
      </w:pPr>
      <w:rPr>
        <w:rFonts w:ascii="Courier New" w:hAnsi="Courier New" w:hint="default"/>
      </w:rPr>
    </w:lvl>
    <w:lvl w:ilvl="8" w:tplc="AB54620C">
      <w:start w:val="1"/>
      <w:numFmt w:val="bullet"/>
      <w:lvlText w:val=""/>
      <w:lvlJc w:val="left"/>
      <w:pPr>
        <w:ind w:left="6480" w:hanging="360"/>
      </w:pPr>
      <w:rPr>
        <w:rFonts w:ascii="Wingdings" w:hAnsi="Wingdings" w:hint="default"/>
      </w:rPr>
    </w:lvl>
  </w:abstractNum>
  <w:abstractNum w:abstractNumId="15" w15:restartNumberingAfterBreak="0">
    <w:nsid w:val="25375D1F"/>
    <w:multiLevelType w:val="multilevel"/>
    <w:tmpl w:val="89E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26E7D"/>
    <w:multiLevelType w:val="multilevel"/>
    <w:tmpl w:val="259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16C98"/>
    <w:multiLevelType w:val="hybridMultilevel"/>
    <w:tmpl w:val="703E8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F0D3B1"/>
    <w:multiLevelType w:val="multilevel"/>
    <w:tmpl w:val="370408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2A535B08"/>
    <w:multiLevelType w:val="multilevel"/>
    <w:tmpl w:val="19F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56A10"/>
    <w:multiLevelType w:val="multilevel"/>
    <w:tmpl w:val="7F6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8F532"/>
    <w:multiLevelType w:val="hybridMultilevel"/>
    <w:tmpl w:val="FFFFFFFF"/>
    <w:lvl w:ilvl="0" w:tplc="1DB02E58">
      <w:start w:val="1"/>
      <w:numFmt w:val="decimal"/>
      <w:lvlText w:val="%1."/>
      <w:lvlJc w:val="left"/>
      <w:pPr>
        <w:ind w:left="1428" w:hanging="360"/>
      </w:pPr>
    </w:lvl>
    <w:lvl w:ilvl="1" w:tplc="52446DB4">
      <w:start w:val="1"/>
      <w:numFmt w:val="lowerLetter"/>
      <w:lvlText w:val="%2."/>
      <w:lvlJc w:val="left"/>
      <w:pPr>
        <w:ind w:left="2148" w:hanging="360"/>
      </w:pPr>
    </w:lvl>
    <w:lvl w:ilvl="2" w:tplc="030E8F60">
      <w:start w:val="1"/>
      <w:numFmt w:val="lowerRoman"/>
      <w:lvlText w:val="%3."/>
      <w:lvlJc w:val="right"/>
      <w:pPr>
        <w:ind w:left="2868" w:hanging="180"/>
      </w:pPr>
    </w:lvl>
    <w:lvl w:ilvl="3" w:tplc="E24E67E2">
      <w:start w:val="1"/>
      <w:numFmt w:val="decimal"/>
      <w:lvlText w:val="%4."/>
      <w:lvlJc w:val="left"/>
      <w:pPr>
        <w:ind w:left="3588" w:hanging="360"/>
      </w:pPr>
    </w:lvl>
    <w:lvl w:ilvl="4" w:tplc="E56855E0">
      <w:start w:val="1"/>
      <w:numFmt w:val="lowerLetter"/>
      <w:lvlText w:val="%5."/>
      <w:lvlJc w:val="left"/>
      <w:pPr>
        <w:ind w:left="4308" w:hanging="360"/>
      </w:pPr>
    </w:lvl>
    <w:lvl w:ilvl="5" w:tplc="C66806BE">
      <w:start w:val="1"/>
      <w:numFmt w:val="lowerRoman"/>
      <w:lvlText w:val="%6."/>
      <w:lvlJc w:val="right"/>
      <w:pPr>
        <w:ind w:left="5028" w:hanging="180"/>
      </w:pPr>
    </w:lvl>
    <w:lvl w:ilvl="6" w:tplc="0AD4DFAE">
      <w:start w:val="1"/>
      <w:numFmt w:val="decimal"/>
      <w:lvlText w:val="%7."/>
      <w:lvlJc w:val="left"/>
      <w:pPr>
        <w:ind w:left="5748" w:hanging="360"/>
      </w:pPr>
    </w:lvl>
    <w:lvl w:ilvl="7" w:tplc="D5D86208">
      <w:start w:val="1"/>
      <w:numFmt w:val="lowerLetter"/>
      <w:lvlText w:val="%8."/>
      <w:lvlJc w:val="left"/>
      <w:pPr>
        <w:ind w:left="6468" w:hanging="360"/>
      </w:pPr>
    </w:lvl>
    <w:lvl w:ilvl="8" w:tplc="6308834C">
      <w:start w:val="1"/>
      <w:numFmt w:val="lowerRoman"/>
      <w:lvlText w:val="%9."/>
      <w:lvlJc w:val="right"/>
      <w:pPr>
        <w:ind w:left="7188" w:hanging="180"/>
      </w:pPr>
    </w:lvl>
  </w:abstractNum>
  <w:abstractNum w:abstractNumId="22" w15:restartNumberingAfterBreak="0">
    <w:nsid w:val="2D0C6A30"/>
    <w:multiLevelType w:val="hybridMultilevel"/>
    <w:tmpl w:val="FFFFFFFF"/>
    <w:lvl w:ilvl="0" w:tplc="1B5A90A6">
      <w:start w:val="1"/>
      <w:numFmt w:val="decimal"/>
      <w:lvlText w:val="%1."/>
      <w:lvlJc w:val="left"/>
      <w:pPr>
        <w:ind w:left="720" w:hanging="360"/>
      </w:pPr>
    </w:lvl>
    <w:lvl w:ilvl="1" w:tplc="CC182ABE">
      <w:start w:val="1"/>
      <w:numFmt w:val="lowerLetter"/>
      <w:lvlText w:val="%2."/>
      <w:lvlJc w:val="left"/>
      <w:pPr>
        <w:ind w:left="1440" w:hanging="360"/>
      </w:pPr>
    </w:lvl>
    <w:lvl w:ilvl="2" w:tplc="0D80313A">
      <w:start w:val="1"/>
      <w:numFmt w:val="lowerRoman"/>
      <w:lvlText w:val="%3."/>
      <w:lvlJc w:val="right"/>
      <w:pPr>
        <w:ind w:left="2160" w:hanging="180"/>
      </w:pPr>
    </w:lvl>
    <w:lvl w:ilvl="3" w:tplc="F5DCA6B0">
      <w:start w:val="1"/>
      <w:numFmt w:val="decimal"/>
      <w:lvlText w:val="%4."/>
      <w:lvlJc w:val="left"/>
      <w:pPr>
        <w:ind w:left="2880" w:hanging="360"/>
      </w:pPr>
    </w:lvl>
    <w:lvl w:ilvl="4" w:tplc="30EE8554">
      <w:start w:val="1"/>
      <w:numFmt w:val="lowerLetter"/>
      <w:lvlText w:val="%5."/>
      <w:lvlJc w:val="left"/>
      <w:pPr>
        <w:ind w:left="3600" w:hanging="360"/>
      </w:pPr>
    </w:lvl>
    <w:lvl w:ilvl="5" w:tplc="78222612">
      <w:start w:val="1"/>
      <w:numFmt w:val="lowerRoman"/>
      <w:lvlText w:val="%6."/>
      <w:lvlJc w:val="right"/>
      <w:pPr>
        <w:ind w:left="4320" w:hanging="180"/>
      </w:pPr>
    </w:lvl>
    <w:lvl w:ilvl="6" w:tplc="E0D4BBB0">
      <w:start w:val="1"/>
      <w:numFmt w:val="decimal"/>
      <w:lvlText w:val="%7."/>
      <w:lvlJc w:val="left"/>
      <w:pPr>
        <w:ind w:left="5040" w:hanging="360"/>
      </w:pPr>
    </w:lvl>
    <w:lvl w:ilvl="7" w:tplc="FD261E44">
      <w:start w:val="1"/>
      <w:numFmt w:val="lowerLetter"/>
      <w:lvlText w:val="%8."/>
      <w:lvlJc w:val="left"/>
      <w:pPr>
        <w:ind w:left="5760" w:hanging="360"/>
      </w:pPr>
    </w:lvl>
    <w:lvl w:ilvl="8" w:tplc="6D12B7DE">
      <w:start w:val="1"/>
      <w:numFmt w:val="lowerRoman"/>
      <w:lvlText w:val="%9."/>
      <w:lvlJc w:val="right"/>
      <w:pPr>
        <w:ind w:left="6480" w:hanging="180"/>
      </w:pPr>
    </w:lvl>
  </w:abstractNum>
  <w:abstractNum w:abstractNumId="23" w15:restartNumberingAfterBreak="0">
    <w:nsid w:val="2D536E3D"/>
    <w:multiLevelType w:val="hybridMultilevel"/>
    <w:tmpl w:val="FFFFFFFF"/>
    <w:lvl w:ilvl="0" w:tplc="588C57DE">
      <w:start w:val="1"/>
      <w:numFmt w:val="decimal"/>
      <w:lvlText w:val="%1."/>
      <w:lvlJc w:val="left"/>
      <w:pPr>
        <w:ind w:left="720" w:hanging="360"/>
      </w:pPr>
    </w:lvl>
    <w:lvl w:ilvl="1" w:tplc="4F143AA0">
      <w:start w:val="1"/>
      <w:numFmt w:val="lowerLetter"/>
      <w:lvlText w:val="%2."/>
      <w:lvlJc w:val="left"/>
      <w:pPr>
        <w:ind w:left="1440" w:hanging="360"/>
      </w:pPr>
    </w:lvl>
    <w:lvl w:ilvl="2" w:tplc="9B1E4F72">
      <w:start w:val="1"/>
      <w:numFmt w:val="lowerRoman"/>
      <w:lvlText w:val="%3."/>
      <w:lvlJc w:val="right"/>
      <w:pPr>
        <w:ind w:left="2160" w:hanging="180"/>
      </w:pPr>
    </w:lvl>
    <w:lvl w:ilvl="3" w:tplc="4E5EEF52">
      <w:start w:val="1"/>
      <w:numFmt w:val="decimal"/>
      <w:lvlText w:val="%4."/>
      <w:lvlJc w:val="left"/>
      <w:pPr>
        <w:ind w:left="2880" w:hanging="360"/>
      </w:pPr>
    </w:lvl>
    <w:lvl w:ilvl="4" w:tplc="D7AC8F08">
      <w:start w:val="1"/>
      <w:numFmt w:val="lowerLetter"/>
      <w:lvlText w:val="%5."/>
      <w:lvlJc w:val="left"/>
      <w:pPr>
        <w:ind w:left="3600" w:hanging="360"/>
      </w:pPr>
    </w:lvl>
    <w:lvl w:ilvl="5" w:tplc="A1CC82A4">
      <w:start w:val="1"/>
      <w:numFmt w:val="lowerRoman"/>
      <w:lvlText w:val="%6."/>
      <w:lvlJc w:val="right"/>
      <w:pPr>
        <w:ind w:left="4320" w:hanging="180"/>
      </w:pPr>
    </w:lvl>
    <w:lvl w:ilvl="6" w:tplc="49DABF22">
      <w:start w:val="1"/>
      <w:numFmt w:val="decimal"/>
      <w:lvlText w:val="%7."/>
      <w:lvlJc w:val="left"/>
      <w:pPr>
        <w:ind w:left="5040" w:hanging="360"/>
      </w:pPr>
    </w:lvl>
    <w:lvl w:ilvl="7" w:tplc="22927CAE">
      <w:start w:val="1"/>
      <w:numFmt w:val="lowerLetter"/>
      <w:lvlText w:val="%8."/>
      <w:lvlJc w:val="left"/>
      <w:pPr>
        <w:ind w:left="5760" w:hanging="360"/>
      </w:pPr>
    </w:lvl>
    <w:lvl w:ilvl="8" w:tplc="AED6EB74">
      <w:start w:val="1"/>
      <w:numFmt w:val="lowerRoman"/>
      <w:lvlText w:val="%9."/>
      <w:lvlJc w:val="right"/>
      <w:pPr>
        <w:ind w:left="6480" w:hanging="180"/>
      </w:pPr>
    </w:lvl>
  </w:abstractNum>
  <w:abstractNum w:abstractNumId="24" w15:restartNumberingAfterBreak="0">
    <w:nsid w:val="2EFD1327"/>
    <w:multiLevelType w:val="hybridMultilevel"/>
    <w:tmpl w:val="FFFFFFFF"/>
    <w:lvl w:ilvl="0" w:tplc="3A0EBA56">
      <w:start w:val="1"/>
      <w:numFmt w:val="bullet"/>
      <w:lvlText w:val=""/>
      <w:lvlJc w:val="left"/>
      <w:pPr>
        <w:ind w:left="720" w:hanging="360"/>
      </w:pPr>
      <w:rPr>
        <w:rFonts w:ascii="Symbol" w:hAnsi="Symbol" w:hint="default"/>
      </w:rPr>
    </w:lvl>
    <w:lvl w:ilvl="1" w:tplc="07303C82">
      <w:start w:val="1"/>
      <w:numFmt w:val="bullet"/>
      <w:lvlText w:val="o"/>
      <w:lvlJc w:val="left"/>
      <w:pPr>
        <w:ind w:left="1440" w:hanging="360"/>
      </w:pPr>
      <w:rPr>
        <w:rFonts w:ascii="Courier New" w:hAnsi="Courier New" w:hint="default"/>
      </w:rPr>
    </w:lvl>
    <w:lvl w:ilvl="2" w:tplc="A57061DA">
      <w:start w:val="1"/>
      <w:numFmt w:val="bullet"/>
      <w:lvlText w:val=""/>
      <w:lvlJc w:val="left"/>
      <w:pPr>
        <w:ind w:left="2160" w:hanging="360"/>
      </w:pPr>
      <w:rPr>
        <w:rFonts w:ascii="Wingdings" w:hAnsi="Wingdings" w:hint="default"/>
      </w:rPr>
    </w:lvl>
    <w:lvl w:ilvl="3" w:tplc="6442A82E">
      <w:start w:val="1"/>
      <w:numFmt w:val="bullet"/>
      <w:lvlText w:val=""/>
      <w:lvlJc w:val="left"/>
      <w:pPr>
        <w:ind w:left="2880" w:hanging="360"/>
      </w:pPr>
      <w:rPr>
        <w:rFonts w:ascii="Symbol" w:hAnsi="Symbol" w:hint="default"/>
      </w:rPr>
    </w:lvl>
    <w:lvl w:ilvl="4" w:tplc="674C458A">
      <w:start w:val="1"/>
      <w:numFmt w:val="bullet"/>
      <w:lvlText w:val="o"/>
      <w:lvlJc w:val="left"/>
      <w:pPr>
        <w:ind w:left="3600" w:hanging="360"/>
      </w:pPr>
      <w:rPr>
        <w:rFonts w:ascii="Courier New" w:hAnsi="Courier New" w:hint="default"/>
      </w:rPr>
    </w:lvl>
    <w:lvl w:ilvl="5" w:tplc="2B48DF88">
      <w:start w:val="1"/>
      <w:numFmt w:val="bullet"/>
      <w:lvlText w:val=""/>
      <w:lvlJc w:val="left"/>
      <w:pPr>
        <w:ind w:left="4320" w:hanging="360"/>
      </w:pPr>
      <w:rPr>
        <w:rFonts w:ascii="Wingdings" w:hAnsi="Wingdings" w:hint="default"/>
      </w:rPr>
    </w:lvl>
    <w:lvl w:ilvl="6" w:tplc="EF60DA74">
      <w:start w:val="1"/>
      <w:numFmt w:val="bullet"/>
      <w:lvlText w:val=""/>
      <w:lvlJc w:val="left"/>
      <w:pPr>
        <w:ind w:left="5040" w:hanging="360"/>
      </w:pPr>
      <w:rPr>
        <w:rFonts w:ascii="Symbol" w:hAnsi="Symbol" w:hint="default"/>
      </w:rPr>
    </w:lvl>
    <w:lvl w:ilvl="7" w:tplc="51B8970A">
      <w:start w:val="1"/>
      <w:numFmt w:val="bullet"/>
      <w:lvlText w:val="o"/>
      <w:lvlJc w:val="left"/>
      <w:pPr>
        <w:ind w:left="5760" w:hanging="360"/>
      </w:pPr>
      <w:rPr>
        <w:rFonts w:ascii="Courier New" w:hAnsi="Courier New" w:hint="default"/>
      </w:rPr>
    </w:lvl>
    <w:lvl w:ilvl="8" w:tplc="FF84105E">
      <w:start w:val="1"/>
      <w:numFmt w:val="bullet"/>
      <w:lvlText w:val=""/>
      <w:lvlJc w:val="left"/>
      <w:pPr>
        <w:ind w:left="6480" w:hanging="360"/>
      </w:pPr>
      <w:rPr>
        <w:rFonts w:ascii="Wingdings" w:hAnsi="Wingdings" w:hint="default"/>
      </w:rPr>
    </w:lvl>
  </w:abstractNum>
  <w:abstractNum w:abstractNumId="25" w15:restartNumberingAfterBreak="0">
    <w:nsid w:val="317B9854"/>
    <w:multiLevelType w:val="hybridMultilevel"/>
    <w:tmpl w:val="FFFFFFFF"/>
    <w:lvl w:ilvl="0" w:tplc="61D46A0A">
      <w:start w:val="1"/>
      <w:numFmt w:val="bullet"/>
      <w:lvlText w:val=""/>
      <w:lvlJc w:val="left"/>
      <w:pPr>
        <w:ind w:left="720" w:hanging="360"/>
      </w:pPr>
      <w:rPr>
        <w:rFonts w:ascii="Symbol" w:hAnsi="Symbol" w:hint="default"/>
      </w:rPr>
    </w:lvl>
    <w:lvl w:ilvl="1" w:tplc="A17CA7F2">
      <w:start w:val="1"/>
      <w:numFmt w:val="bullet"/>
      <w:lvlText w:val="o"/>
      <w:lvlJc w:val="left"/>
      <w:pPr>
        <w:ind w:left="1440" w:hanging="360"/>
      </w:pPr>
      <w:rPr>
        <w:rFonts w:ascii="Courier New" w:hAnsi="Courier New" w:hint="default"/>
      </w:rPr>
    </w:lvl>
    <w:lvl w:ilvl="2" w:tplc="A274E630">
      <w:start w:val="1"/>
      <w:numFmt w:val="bullet"/>
      <w:lvlText w:val=""/>
      <w:lvlJc w:val="left"/>
      <w:pPr>
        <w:ind w:left="2160" w:hanging="360"/>
      </w:pPr>
      <w:rPr>
        <w:rFonts w:ascii="Wingdings" w:hAnsi="Wingdings" w:hint="default"/>
      </w:rPr>
    </w:lvl>
    <w:lvl w:ilvl="3" w:tplc="62C2451C">
      <w:start w:val="1"/>
      <w:numFmt w:val="bullet"/>
      <w:lvlText w:val=""/>
      <w:lvlJc w:val="left"/>
      <w:pPr>
        <w:ind w:left="2880" w:hanging="360"/>
      </w:pPr>
      <w:rPr>
        <w:rFonts w:ascii="Symbol" w:hAnsi="Symbol" w:hint="default"/>
      </w:rPr>
    </w:lvl>
    <w:lvl w:ilvl="4" w:tplc="B16E665E">
      <w:start w:val="1"/>
      <w:numFmt w:val="bullet"/>
      <w:lvlText w:val="o"/>
      <w:lvlJc w:val="left"/>
      <w:pPr>
        <w:ind w:left="3600" w:hanging="360"/>
      </w:pPr>
      <w:rPr>
        <w:rFonts w:ascii="Courier New" w:hAnsi="Courier New" w:hint="default"/>
      </w:rPr>
    </w:lvl>
    <w:lvl w:ilvl="5" w:tplc="90AE1066">
      <w:start w:val="1"/>
      <w:numFmt w:val="bullet"/>
      <w:lvlText w:val=""/>
      <w:lvlJc w:val="left"/>
      <w:pPr>
        <w:ind w:left="4320" w:hanging="360"/>
      </w:pPr>
      <w:rPr>
        <w:rFonts w:ascii="Wingdings" w:hAnsi="Wingdings" w:hint="default"/>
      </w:rPr>
    </w:lvl>
    <w:lvl w:ilvl="6" w:tplc="79507A16">
      <w:start w:val="1"/>
      <w:numFmt w:val="bullet"/>
      <w:lvlText w:val=""/>
      <w:lvlJc w:val="left"/>
      <w:pPr>
        <w:ind w:left="5040" w:hanging="360"/>
      </w:pPr>
      <w:rPr>
        <w:rFonts w:ascii="Symbol" w:hAnsi="Symbol" w:hint="default"/>
      </w:rPr>
    </w:lvl>
    <w:lvl w:ilvl="7" w:tplc="07D245D8">
      <w:start w:val="1"/>
      <w:numFmt w:val="bullet"/>
      <w:lvlText w:val="o"/>
      <w:lvlJc w:val="left"/>
      <w:pPr>
        <w:ind w:left="5760" w:hanging="360"/>
      </w:pPr>
      <w:rPr>
        <w:rFonts w:ascii="Courier New" w:hAnsi="Courier New" w:hint="default"/>
      </w:rPr>
    </w:lvl>
    <w:lvl w:ilvl="8" w:tplc="D6DEAD26">
      <w:start w:val="1"/>
      <w:numFmt w:val="bullet"/>
      <w:lvlText w:val=""/>
      <w:lvlJc w:val="left"/>
      <w:pPr>
        <w:ind w:left="6480" w:hanging="360"/>
      </w:pPr>
      <w:rPr>
        <w:rFonts w:ascii="Wingdings" w:hAnsi="Wingdings" w:hint="default"/>
      </w:rPr>
    </w:lvl>
  </w:abstractNum>
  <w:abstractNum w:abstractNumId="26" w15:restartNumberingAfterBreak="0">
    <w:nsid w:val="32B7474F"/>
    <w:multiLevelType w:val="multilevel"/>
    <w:tmpl w:val="E54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73479"/>
    <w:multiLevelType w:val="hybridMultilevel"/>
    <w:tmpl w:val="FFFFFFFF"/>
    <w:lvl w:ilvl="0" w:tplc="69DA6260">
      <w:start w:val="1"/>
      <w:numFmt w:val="bullet"/>
      <w:lvlText w:val="-"/>
      <w:lvlJc w:val="left"/>
      <w:pPr>
        <w:ind w:left="720" w:hanging="360"/>
      </w:pPr>
      <w:rPr>
        <w:rFonts w:ascii="Aptos" w:hAnsi="Aptos" w:hint="default"/>
      </w:rPr>
    </w:lvl>
    <w:lvl w:ilvl="1" w:tplc="6500496E">
      <w:start w:val="1"/>
      <w:numFmt w:val="bullet"/>
      <w:lvlText w:val="o"/>
      <w:lvlJc w:val="left"/>
      <w:pPr>
        <w:ind w:left="1440" w:hanging="360"/>
      </w:pPr>
      <w:rPr>
        <w:rFonts w:ascii="Courier New" w:hAnsi="Courier New" w:hint="default"/>
      </w:rPr>
    </w:lvl>
    <w:lvl w:ilvl="2" w:tplc="52225220">
      <w:start w:val="1"/>
      <w:numFmt w:val="bullet"/>
      <w:lvlText w:val=""/>
      <w:lvlJc w:val="left"/>
      <w:pPr>
        <w:ind w:left="2160" w:hanging="360"/>
      </w:pPr>
      <w:rPr>
        <w:rFonts w:ascii="Wingdings" w:hAnsi="Wingdings" w:hint="default"/>
      </w:rPr>
    </w:lvl>
    <w:lvl w:ilvl="3" w:tplc="17CE94AE">
      <w:start w:val="1"/>
      <w:numFmt w:val="bullet"/>
      <w:lvlText w:val=""/>
      <w:lvlJc w:val="left"/>
      <w:pPr>
        <w:ind w:left="2880" w:hanging="360"/>
      </w:pPr>
      <w:rPr>
        <w:rFonts w:ascii="Symbol" w:hAnsi="Symbol" w:hint="default"/>
      </w:rPr>
    </w:lvl>
    <w:lvl w:ilvl="4" w:tplc="5D644E50">
      <w:start w:val="1"/>
      <w:numFmt w:val="bullet"/>
      <w:lvlText w:val="o"/>
      <w:lvlJc w:val="left"/>
      <w:pPr>
        <w:ind w:left="3600" w:hanging="360"/>
      </w:pPr>
      <w:rPr>
        <w:rFonts w:ascii="Courier New" w:hAnsi="Courier New" w:hint="default"/>
      </w:rPr>
    </w:lvl>
    <w:lvl w:ilvl="5" w:tplc="D96EDB48">
      <w:start w:val="1"/>
      <w:numFmt w:val="bullet"/>
      <w:lvlText w:val=""/>
      <w:lvlJc w:val="left"/>
      <w:pPr>
        <w:ind w:left="4320" w:hanging="360"/>
      </w:pPr>
      <w:rPr>
        <w:rFonts w:ascii="Wingdings" w:hAnsi="Wingdings" w:hint="default"/>
      </w:rPr>
    </w:lvl>
    <w:lvl w:ilvl="6" w:tplc="F63CED5E">
      <w:start w:val="1"/>
      <w:numFmt w:val="bullet"/>
      <w:lvlText w:val=""/>
      <w:lvlJc w:val="left"/>
      <w:pPr>
        <w:ind w:left="5040" w:hanging="360"/>
      </w:pPr>
      <w:rPr>
        <w:rFonts w:ascii="Symbol" w:hAnsi="Symbol" w:hint="default"/>
      </w:rPr>
    </w:lvl>
    <w:lvl w:ilvl="7" w:tplc="C22A4D6E">
      <w:start w:val="1"/>
      <w:numFmt w:val="bullet"/>
      <w:lvlText w:val="o"/>
      <w:lvlJc w:val="left"/>
      <w:pPr>
        <w:ind w:left="5760" w:hanging="360"/>
      </w:pPr>
      <w:rPr>
        <w:rFonts w:ascii="Courier New" w:hAnsi="Courier New" w:hint="default"/>
      </w:rPr>
    </w:lvl>
    <w:lvl w:ilvl="8" w:tplc="D1C401C2">
      <w:start w:val="1"/>
      <w:numFmt w:val="bullet"/>
      <w:lvlText w:val=""/>
      <w:lvlJc w:val="left"/>
      <w:pPr>
        <w:ind w:left="6480" w:hanging="360"/>
      </w:pPr>
      <w:rPr>
        <w:rFonts w:ascii="Wingdings" w:hAnsi="Wingdings" w:hint="default"/>
      </w:rPr>
    </w:lvl>
  </w:abstractNum>
  <w:abstractNum w:abstractNumId="28" w15:restartNumberingAfterBreak="0">
    <w:nsid w:val="32E06A3A"/>
    <w:multiLevelType w:val="multilevel"/>
    <w:tmpl w:val="87F404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33BA7D3C"/>
    <w:multiLevelType w:val="hybridMultilevel"/>
    <w:tmpl w:val="FFFFFFFF"/>
    <w:lvl w:ilvl="0" w:tplc="106684F8">
      <w:start w:val="1"/>
      <w:numFmt w:val="decimal"/>
      <w:lvlText w:val="%1."/>
      <w:lvlJc w:val="left"/>
      <w:pPr>
        <w:ind w:left="720" w:hanging="360"/>
      </w:pPr>
    </w:lvl>
    <w:lvl w:ilvl="1" w:tplc="BFA2262A">
      <w:start w:val="1"/>
      <w:numFmt w:val="lowerLetter"/>
      <w:lvlText w:val="%2."/>
      <w:lvlJc w:val="left"/>
      <w:pPr>
        <w:ind w:left="1440" w:hanging="360"/>
      </w:pPr>
    </w:lvl>
    <w:lvl w:ilvl="2" w:tplc="80E6824E">
      <w:start w:val="1"/>
      <w:numFmt w:val="lowerRoman"/>
      <w:lvlText w:val="%3."/>
      <w:lvlJc w:val="right"/>
      <w:pPr>
        <w:ind w:left="2160" w:hanging="180"/>
      </w:pPr>
    </w:lvl>
    <w:lvl w:ilvl="3" w:tplc="8D8CAD04">
      <w:start w:val="1"/>
      <w:numFmt w:val="decimal"/>
      <w:lvlText w:val="%4."/>
      <w:lvlJc w:val="left"/>
      <w:pPr>
        <w:ind w:left="2880" w:hanging="360"/>
      </w:pPr>
    </w:lvl>
    <w:lvl w:ilvl="4" w:tplc="EA0C7B1E">
      <w:start w:val="1"/>
      <w:numFmt w:val="lowerLetter"/>
      <w:lvlText w:val="%5."/>
      <w:lvlJc w:val="left"/>
      <w:pPr>
        <w:ind w:left="3600" w:hanging="360"/>
      </w:pPr>
    </w:lvl>
    <w:lvl w:ilvl="5" w:tplc="97C4DC32">
      <w:start w:val="1"/>
      <w:numFmt w:val="lowerRoman"/>
      <w:lvlText w:val="%6."/>
      <w:lvlJc w:val="right"/>
      <w:pPr>
        <w:ind w:left="4320" w:hanging="180"/>
      </w:pPr>
    </w:lvl>
    <w:lvl w:ilvl="6" w:tplc="FF72695C">
      <w:start w:val="1"/>
      <w:numFmt w:val="decimal"/>
      <w:lvlText w:val="%7."/>
      <w:lvlJc w:val="left"/>
      <w:pPr>
        <w:ind w:left="5040" w:hanging="360"/>
      </w:pPr>
    </w:lvl>
    <w:lvl w:ilvl="7" w:tplc="8828C878">
      <w:start w:val="1"/>
      <w:numFmt w:val="lowerLetter"/>
      <w:lvlText w:val="%8."/>
      <w:lvlJc w:val="left"/>
      <w:pPr>
        <w:ind w:left="5760" w:hanging="360"/>
      </w:pPr>
    </w:lvl>
    <w:lvl w:ilvl="8" w:tplc="3A3C7FEC">
      <w:start w:val="1"/>
      <w:numFmt w:val="lowerRoman"/>
      <w:lvlText w:val="%9."/>
      <w:lvlJc w:val="right"/>
      <w:pPr>
        <w:ind w:left="6480" w:hanging="180"/>
      </w:pPr>
    </w:lvl>
  </w:abstractNum>
  <w:abstractNum w:abstractNumId="30" w15:restartNumberingAfterBreak="0">
    <w:nsid w:val="34431BA8"/>
    <w:multiLevelType w:val="hybridMultilevel"/>
    <w:tmpl w:val="FFFFFFFF"/>
    <w:lvl w:ilvl="0" w:tplc="46C41AC4">
      <w:start w:val="1"/>
      <w:numFmt w:val="bullet"/>
      <w:lvlText w:val="-"/>
      <w:lvlJc w:val="left"/>
      <w:pPr>
        <w:ind w:left="720" w:hanging="360"/>
      </w:pPr>
      <w:rPr>
        <w:rFonts w:ascii="Aptos" w:hAnsi="Aptos" w:hint="default"/>
      </w:rPr>
    </w:lvl>
    <w:lvl w:ilvl="1" w:tplc="3A90230E">
      <w:start w:val="1"/>
      <w:numFmt w:val="bullet"/>
      <w:lvlText w:val="o"/>
      <w:lvlJc w:val="left"/>
      <w:pPr>
        <w:ind w:left="1440" w:hanging="360"/>
      </w:pPr>
      <w:rPr>
        <w:rFonts w:ascii="Courier New" w:hAnsi="Courier New" w:hint="default"/>
      </w:rPr>
    </w:lvl>
    <w:lvl w:ilvl="2" w:tplc="2DF69DD4">
      <w:start w:val="1"/>
      <w:numFmt w:val="bullet"/>
      <w:lvlText w:val=""/>
      <w:lvlJc w:val="left"/>
      <w:pPr>
        <w:ind w:left="2160" w:hanging="360"/>
      </w:pPr>
      <w:rPr>
        <w:rFonts w:ascii="Wingdings" w:hAnsi="Wingdings" w:hint="default"/>
      </w:rPr>
    </w:lvl>
    <w:lvl w:ilvl="3" w:tplc="4DC8870E">
      <w:start w:val="1"/>
      <w:numFmt w:val="bullet"/>
      <w:lvlText w:val=""/>
      <w:lvlJc w:val="left"/>
      <w:pPr>
        <w:ind w:left="2880" w:hanging="360"/>
      </w:pPr>
      <w:rPr>
        <w:rFonts w:ascii="Symbol" w:hAnsi="Symbol" w:hint="default"/>
      </w:rPr>
    </w:lvl>
    <w:lvl w:ilvl="4" w:tplc="BE9E5F76">
      <w:start w:val="1"/>
      <w:numFmt w:val="bullet"/>
      <w:lvlText w:val="o"/>
      <w:lvlJc w:val="left"/>
      <w:pPr>
        <w:ind w:left="3600" w:hanging="360"/>
      </w:pPr>
      <w:rPr>
        <w:rFonts w:ascii="Courier New" w:hAnsi="Courier New" w:hint="default"/>
      </w:rPr>
    </w:lvl>
    <w:lvl w:ilvl="5" w:tplc="CAE2D2FA">
      <w:start w:val="1"/>
      <w:numFmt w:val="bullet"/>
      <w:lvlText w:val=""/>
      <w:lvlJc w:val="left"/>
      <w:pPr>
        <w:ind w:left="4320" w:hanging="360"/>
      </w:pPr>
      <w:rPr>
        <w:rFonts w:ascii="Wingdings" w:hAnsi="Wingdings" w:hint="default"/>
      </w:rPr>
    </w:lvl>
    <w:lvl w:ilvl="6" w:tplc="6616F342">
      <w:start w:val="1"/>
      <w:numFmt w:val="bullet"/>
      <w:lvlText w:val=""/>
      <w:lvlJc w:val="left"/>
      <w:pPr>
        <w:ind w:left="5040" w:hanging="360"/>
      </w:pPr>
      <w:rPr>
        <w:rFonts w:ascii="Symbol" w:hAnsi="Symbol" w:hint="default"/>
      </w:rPr>
    </w:lvl>
    <w:lvl w:ilvl="7" w:tplc="E31432FE">
      <w:start w:val="1"/>
      <w:numFmt w:val="bullet"/>
      <w:lvlText w:val="o"/>
      <w:lvlJc w:val="left"/>
      <w:pPr>
        <w:ind w:left="5760" w:hanging="360"/>
      </w:pPr>
      <w:rPr>
        <w:rFonts w:ascii="Courier New" w:hAnsi="Courier New" w:hint="default"/>
      </w:rPr>
    </w:lvl>
    <w:lvl w:ilvl="8" w:tplc="854AC782">
      <w:start w:val="1"/>
      <w:numFmt w:val="bullet"/>
      <w:lvlText w:val=""/>
      <w:lvlJc w:val="left"/>
      <w:pPr>
        <w:ind w:left="6480" w:hanging="360"/>
      </w:pPr>
      <w:rPr>
        <w:rFonts w:ascii="Wingdings" w:hAnsi="Wingdings" w:hint="default"/>
      </w:rPr>
    </w:lvl>
  </w:abstractNum>
  <w:abstractNum w:abstractNumId="31" w15:restartNumberingAfterBreak="0">
    <w:nsid w:val="373074C3"/>
    <w:multiLevelType w:val="multilevel"/>
    <w:tmpl w:val="5140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C339DA"/>
    <w:multiLevelType w:val="hybridMultilevel"/>
    <w:tmpl w:val="FFFFFFFF"/>
    <w:lvl w:ilvl="0" w:tplc="75804500">
      <w:start w:val="1"/>
      <w:numFmt w:val="bullet"/>
      <w:lvlText w:val=""/>
      <w:lvlJc w:val="left"/>
      <w:pPr>
        <w:ind w:left="720" w:hanging="360"/>
      </w:pPr>
      <w:rPr>
        <w:rFonts w:ascii="Symbol" w:hAnsi="Symbol" w:hint="default"/>
      </w:rPr>
    </w:lvl>
    <w:lvl w:ilvl="1" w:tplc="81EEF03C">
      <w:start w:val="1"/>
      <w:numFmt w:val="bullet"/>
      <w:lvlText w:val="o"/>
      <w:lvlJc w:val="left"/>
      <w:pPr>
        <w:ind w:left="1440" w:hanging="360"/>
      </w:pPr>
      <w:rPr>
        <w:rFonts w:ascii="Courier New" w:hAnsi="Courier New" w:hint="default"/>
      </w:rPr>
    </w:lvl>
    <w:lvl w:ilvl="2" w:tplc="F20EC7D2">
      <w:start w:val="1"/>
      <w:numFmt w:val="bullet"/>
      <w:lvlText w:val=""/>
      <w:lvlJc w:val="left"/>
      <w:pPr>
        <w:ind w:left="2160" w:hanging="360"/>
      </w:pPr>
      <w:rPr>
        <w:rFonts w:ascii="Wingdings" w:hAnsi="Wingdings" w:hint="default"/>
      </w:rPr>
    </w:lvl>
    <w:lvl w:ilvl="3" w:tplc="4B5A5372">
      <w:start w:val="1"/>
      <w:numFmt w:val="bullet"/>
      <w:lvlText w:val=""/>
      <w:lvlJc w:val="left"/>
      <w:pPr>
        <w:ind w:left="2880" w:hanging="360"/>
      </w:pPr>
      <w:rPr>
        <w:rFonts w:ascii="Symbol" w:hAnsi="Symbol" w:hint="default"/>
      </w:rPr>
    </w:lvl>
    <w:lvl w:ilvl="4" w:tplc="98D21914">
      <w:start w:val="1"/>
      <w:numFmt w:val="bullet"/>
      <w:lvlText w:val="o"/>
      <w:lvlJc w:val="left"/>
      <w:pPr>
        <w:ind w:left="3600" w:hanging="360"/>
      </w:pPr>
      <w:rPr>
        <w:rFonts w:ascii="Courier New" w:hAnsi="Courier New" w:hint="default"/>
      </w:rPr>
    </w:lvl>
    <w:lvl w:ilvl="5" w:tplc="57387DA4">
      <w:start w:val="1"/>
      <w:numFmt w:val="bullet"/>
      <w:lvlText w:val=""/>
      <w:lvlJc w:val="left"/>
      <w:pPr>
        <w:ind w:left="4320" w:hanging="360"/>
      </w:pPr>
      <w:rPr>
        <w:rFonts w:ascii="Wingdings" w:hAnsi="Wingdings" w:hint="default"/>
      </w:rPr>
    </w:lvl>
    <w:lvl w:ilvl="6" w:tplc="6A689F50">
      <w:start w:val="1"/>
      <w:numFmt w:val="bullet"/>
      <w:lvlText w:val=""/>
      <w:lvlJc w:val="left"/>
      <w:pPr>
        <w:ind w:left="5040" w:hanging="360"/>
      </w:pPr>
      <w:rPr>
        <w:rFonts w:ascii="Symbol" w:hAnsi="Symbol" w:hint="default"/>
      </w:rPr>
    </w:lvl>
    <w:lvl w:ilvl="7" w:tplc="435EFF72">
      <w:start w:val="1"/>
      <w:numFmt w:val="bullet"/>
      <w:lvlText w:val="o"/>
      <w:lvlJc w:val="left"/>
      <w:pPr>
        <w:ind w:left="5760" w:hanging="360"/>
      </w:pPr>
      <w:rPr>
        <w:rFonts w:ascii="Courier New" w:hAnsi="Courier New" w:hint="default"/>
      </w:rPr>
    </w:lvl>
    <w:lvl w:ilvl="8" w:tplc="7500165E">
      <w:start w:val="1"/>
      <w:numFmt w:val="bullet"/>
      <w:lvlText w:val=""/>
      <w:lvlJc w:val="left"/>
      <w:pPr>
        <w:ind w:left="6480" w:hanging="360"/>
      </w:pPr>
      <w:rPr>
        <w:rFonts w:ascii="Wingdings" w:hAnsi="Wingdings" w:hint="default"/>
      </w:rPr>
    </w:lvl>
  </w:abstractNum>
  <w:abstractNum w:abstractNumId="33" w15:restartNumberingAfterBreak="0">
    <w:nsid w:val="410F5D95"/>
    <w:multiLevelType w:val="hybridMultilevel"/>
    <w:tmpl w:val="FFFFFFFF"/>
    <w:lvl w:ilvl="0" w:tplc="2568758E">
      <w:start w:val="1"/>
      <w:numFmt w:val="bullet"/>
      <w:lvlText w:val=""/>
      <w:lvlJc w:val="left"/>
      <w:pPr>
        <w:ind w:left="720" w:hanging="360"/>
      </w:pPr>
      <w:rPr>
        <w:rFonts w:ascii="Symbol" w:hAnsi="Symbol" w:hint="default"/>
      </w:rPr>
    </w:lvl>
    <w:lvl w:ilvl="1" w:tplc="662888D8">
      <w:start w:val="1"/>
      <w:numFmt w:val="bullet"/>
      <w:lvlText w:val="o"/>
      <w:lvlJc w:val="left"/>
      <w:pPr>
        <w:ind w:left="1440" w:hanging="360"/>
      </w:pPr>
      <w:rPr>
        <w:rFonts w:ascii="Courier New" w:hAnsi="Courier New" w:hint="default"/>
      </w:rPr>
    </w:lvl>
    <w:lvl w:ilvl="2" w:tplc="28CA448E">
      <w:start w:val="1"/>
      <w:numFmt w:val="bullet"/>
      <w:lvlText w:val=""/>
      <w:lvlJc w:val="left"/>
      <w:pPr>
        <w:ind w:left="2160" w:hanging="360"/>
      </w:pPr>
      <w:rPr>
        <w:rFonts w:ascii="Wingdings" w:hAnsi="Wingdings" w:hint="default"/>
      </w:rPr>
    </w:lvl>
    <w:lvl w:ilvl="3" w:tplc="4FA6F942">
      <w:start w:val="1"/>
      <w:numFmt w:val="bullet"/>
      <w:lvlText w:val=""/>
      <w:lvlJc w:val="left"/>
      <w:pPr>
        <w:ind w:left="2880" w:hanging="360"/>
      </w:pPr>
      <w:rPr>
        <w:rFonts w:ascii="Symbol" w:hAnsi="Symbol" w:hint="default"/>
      </w:rPr>
    </w:lvl>
    <w:lvl w:ilvl="4" w:tplc="FFCA99B0">
      <w:start w:val="1"/>
      <w:numFmt w:val="bullet"/>
      <w:lvlText w:val="o"/>
      <w:lvlJc w:val="left"/>
      <w:pPr>
        <w:ind w:left="3600" w:hanging="360"/>
      </w:pPr>
      <w:rPr>
        <w:rFonts w:ascii="Courier New" w:hAnsi="Courier New" w:hint="default"/>
      </w:rPr>
    </w:lvl>
    <w:lvl w:ilvl="5" w:tplc="67049FA4">
      <w:start w:val="1"/>
      <w:numFmt w:val="bullet"/>
      <w:lvlText w:val=""/>
      <w:lvlJc w:val="left"/>
      <w:pPr>
        <w:ind w:left="4320" w:hanging="360"/>
      </w:pPr>
      <w:rPr>
        <w:rFonts w:ascii="Wingdings" w:hAnsi="Wingdings" w:hint="default"/>
      </w:rPr>
    </w:lvl>
    <w:lvl w:ilvl="6" w:tplc="F5FC7E40">
      <w:start w:val="1"/>
      <w:numFmt w:val="bullet"/>
      <w:lvlText w:val=""/>
      <w:lvlJc w:val="left"/>
      <w:pPr>
        <w:ind w:left="5040" w:hanging="360"/>
      </w:pPr>
      <w:rPr>
        <w:rFonts w:ascii="Symbol" w:hAnsi="Symbol" w:hint="default"/>
      </w:rPr>
    </w:lvl>
    <w:lvl w:ilvl="7" w:tplc="F04ACA28">
      <w:start w:val="1"/>
      <w:numFmt w:val="bullet"/>
      <w:lvlText w:val="o"/>
      <w:lvlJc w:val="left"/>
      <w:pPr>
        <w:ind w:left="5760" w:hanging="360"/>
      </w:pPr>
      <w:rPr>
        <w:rFonts w:ascii="Courier New" w:hAnsi="Courier New" w:hint="default"/>
      </w:rPr>
    </w:lvl>
    <w:lvl w:ilvl="8" w:tplc="04D6D8CE">
      <w:start w:val="1"/>
      <w:numFmt w:val="bullet"/>
      <w:lvlText w:val=""/>
      <w:lvlJc w:val="left"/>
      <w:pPr>
        <w:ind w:left="6480" w:hanging="360"/>
      </w:pPr>
      <w:rPr>
        <w:rFonts w:ascii="Wingdings" w:hAnsi="Wingdings" w:hint="default"/>
      </w:rPr>
    </w:lvl>
  </w:abstractNum>
  <w:abstractNum w:abstractNumId="34" w15:restartNumberingAfterBreak="0">
    <w:nsid w:val="440B21FE"/>
    <w:multiLevelType w:val="multilevel"/>
    <w:tmpl w:val="83DE5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B93AB9"/>
    <w:multiLevelType w:val="hybridMultilevel"/>
    <w:tmpl w:val="C0D2AD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625303F"/>
    <w:multiLevelType w:val="hybridMultilevel"/>
    <w:tmpl w:val="574C7584"/>
    <w:lvl w:ilvl="0" w:tplc="159EBBE4">
      <w:start w:val="1"/>
      <w:numFmt w:val="decimal"/>
      <w:lvlText w:val="%1."/>
      <w:lvlJc w:val="left"/>
      <w:pPr>
        <w:ind w:left="720" w:hanging="360"/>
      </w:pPr>
    </w:lvl>
    <w:lvl w:ilvl="1" w:tplc="C9D220B2">
      <w:start w:val="1"/>
      <w:numFmt w:val="decimal"/>
      <w:lvlText w:val="%2."/>
      <w:lvlJc w:val="left"/>
      <w:pPr>
        <w:ind w:left="1440" w:hanging="360"/>
      </w:pPr>
      <w:rPr>
        <w:rFonts w:asciiTheme="minorHAnsi" w:eastAsiaTheme="minorEastAsia" w:hAnsiTheme="minorHAnsi" w:cstheme="minorBidi"/>
      </w:rPr>
    </w:lvl>
    <w:lvl w:ilvl="2" w:tplc="ADD8EA30">
      <w:start w:val="1"/>
      <w:numFmt w:val="lowerRoman"/>
      <w:lvlText w:val="%3."/>
      <w:lvlJc w:val="right"/>
      <w:pPr>
        <w:ind w:left="2160" w:hanging="180"/>
      </w:pPr>
    </w:lvl>
    <w:lvl w:ilvl="3" w:tplc="E51A9BF6">
      <w:start w:val="1"/>
      <w:numFmt w:val="decimal"/>
      <w:lvlText w:val="%4."/>
      <w:lvlJc w:val="left"/>
      <w:pPr>
        <w:ind w:left="2880" w:hanging="360"/>
      </w:pPr>
    </w:lvl>
    <w:lvl w:ilvl="4" w:tplc="A4665740">
      <w:start w:val="1"/>
      <w:numFmt w:val="lowerLetter"/>
      <w:lvlText w:val="%5."/>
      <w:lvlJc w:val="left"/>
      <w:pPr>
        <w:ind w:left="3600" w:hanging="360"/>
      </w:pPr>
    </w:lvl>
    <w:lvl w:ilvl="5" w:tplc="878A299E">
      <w:start w:val="1"/>
      <w:numFmt w:val="lowerRoman"/>
      <w:lvlText w:val="%6."/>
      <w:lvlJc w:val="right"/>
      <w:pPr>
        <w:ind w:left="4320" w:hanging="180"/>
      </w:pPr>
    </w:lvl>
    <w:lvl w:ilvl="6" w:tplc="0BB8D096">
      <w:start w:val="1"/>
      <w:numFmt w:val="decimal"/>
      <w:lvlText w:val="%7."/>
      <w:lvlJc w:val="left"/>
      <w:pPr>
        <w:ind w:left="5040" w:hanging="360"/>
      </w:pPr>
    </w:lvl>
    <w:lvl w:ilvl="7" w:tplc="B030B978">
      <w:start w:val="1"/>
      <w:numFmt w:val="lowerLetter"/>
      <w:lvlText w:val="%8."/>
      <w:lvlJc w:val="left"/>
      <w:pPr>
        <w:ind w:left="5760" w:hanging="360"/>
      </w:pPr>
    </w:lvl>
    <w:lvl w:ilvl="8" w:tplc="DD0A6FD6">
      <w:start w:val="1"/>
      <w:numFmt w:val="lowerRoman"/>
      <w:lvlText w:val="%9."/>
      <w:lvlJc w:val="right"/>
      <w:pPr>
        <w:ind w:left="6480" w:hanging="180"/>
      </w:pPr>
    </w:lvl>
  </w:abstractNum>
  <w:abstractNum w:abstractNumId="37" w15:restartNumberingAfterBreak="0">
    <w:nsid w:val="4A04A827"/>
    <w:multiLevelType w:val="hybridMultilevel"/>
    <w:tmpl w:val="FFFFFFFF"/>
    <w:lvl w:ilvl="0" w:tplc="48844F8E">
      <w:start w:val="1"/>
      <w:numFmt w:val="bullet"/>
      <w:lvlText w:val=""/>
      <w:lvlJc w:val="left"/>
      <w:pPr>
        <w:ind w:left="720" w:hanging="360"/>
      </w:pPr>
      <w:rPr>
        <w:rFonts w:ascii="Symbol" w:hAnsi="Symbol" w:hint="default"/>
      </w:rPr>
    </w:lvl>
    <w:lvl w:ilvl="1" w:tplc="49D497E8">
      <w:start w:val="1"/>
      <w:numFmt w:val="bullet"/>
      <w:lvlText w:val="o"/>
      <w:lvlJc w:val="left"/>
      <w:pPr>
        <w:ind w:left="1440" w:hanging="360"/>
      </w:pPr>
      <w:rPr>
        <w:rFonts w:ascii="Courier New" w:hAnsi="Courier New" w:hint="default"/>
      </w:rPr>
    </w:lvl>
    <w:lvl w:ilvl="2" w:tplc="316C4FFE">
      <w:start w:val="1"/>
      <w:numFmt w:val="bullet"/>
      <w:lvlText w:val=""/>
      <w:lvlJc w:val="left"/>
      <w:pPr>
        <w:ind w:left="2160" w:hanging="360"/>
      </w:pPr>
      <w:rPr>
        <w:rFonts w:ascii="Wingdings" w:hAnsi="Wingdings" w:hint="default"/>
      </w:rPr>
    </w:lvl>
    <w:lvl w:ilvl="3" w:tplc="4F4803F8">
      <w:start w:val="1"/>
      <w:numFmt w:val="bullet"/>
      <w:lvlText w:val=""/>
      <w:lvlJc w:val="left"/>
      <w:pPr>
        <w:ind w:left="2880" w:hanging="360"/>
      </w:pPr>
      <w:rPr>
        <w:rFonts w:ascii="Symbol" w:hAnsi="Symbol" w:hint="default"/>
      </w:rPr>
    </w:lvl>
    <w:lvl w:ilvl="4" w:tplc="A75872A8">
      <w:start w:val="1"/>
      <w:numFmt w:val="bullet"/>
      <w:lvlText w:val="o"/>
      <w:lvlJc w:val="left"/>
      <w:pPr>
        <w:ind w:left="3600" w:hanging="360"/>
      </w:pPr>
      <w:rPr>
        <w:rFonts w:ascii="Courier New" w:hAnsi="Courier New" w:hint="default"/>
      </w:rPr>
    </w:lvl>
    <w:lvl w:ilvl="5" w:tplc="05668BF4">
      <w:start w:val="1"/>
      <w:numFmt w:val="bullet"/>
      <w:lvlText w:val=""/>
      <w:lvlJc w:val="left"/>
      <w:pPr>
        <w:ind w:left="4320" w:hanging="360"/>
      </w:pPr>
      <w:rPr>
        <w:rFonts w:ascii="Wingdings" w:hAnsi="Wingdings" w:hint="default"/>
      </w:rPr>
    </w:lvl>
    <w:lvl w:ilvl="6" w:tplc="778E2030">
      <w:start w:val="1"/>
      <w:numFmt w:val="bullet"/>
      <w:lvlText w:val=""/>
      <w:lvlJc w:val="left"/>
      <w:pPr>
        <w:ind w:left="5040" w:hanging="360"/>
      </w:pPr>
      <w:rPr>
        <w:rFonts w:ascii="Symbol" w:hAnsi="Symbol" w:hint="default"/>
      </w:rPr>
    </w:lvl>
    <w:lvl w:ilvl="7" w:tplc="153853EE">
      <w:start w:val="1"/>
      <w:numFmt w:val="bullet"/>
      <w:lvlText w:val="o"/>
      <w:lvlJc w:val="left"/>
      <w:pPr>
        <w:ind w:left="5760" w:hanging="360"/>
      </w:pPr>
      <w:rPr>
        <w:rFonts w:ascii="Courier New" w:hAnsi="Courier New" w:hint="default"/>
      </w:rPr>
    </w:lvl>
    <w:lvl w:ilvl="8" w:tplc="2B907F2C">
      <w:start w:val="1"/>
      <w:numFmt w:val="bullet"/>
      <w:lvlText w:val=""/>
      <w:lvlJc w:val="left"/>
      <w:pPr>
        <w:ind w:left="6480" w:hanging="360"/>
      </w:pPr>
      <w:rPr>
        <w:rFonts w:ascii="Wingdings" w:hAnsi="Wingdings" w:hint="default"/>
      </w:rPr>
    </w:lvl>
  </w:abstractNum>
  <w:abstractNum w:abstractNumId="38" w15:restartNumberingAfterBreak="0">
    <w:nsid w:val="4A084D90"/>
    <w:multiLevelType w:val="multilevel"/>
    <w:tmpl w:val="812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4AB3D"/>
    <w:multiLevelType w:val="hybridMultilevel"/>
    <w:tmpl w:val="FFFFFFFF"/>
    <w:lvl w:ilvl="0" w:tplc="294CCE38">
      <w:start w:val="1"/>
      <w:numFmt w:val="bullet"/>
      <w:lvlText w:val=""/>
      <w:lvlJc w:val="left"/>
      <w:pPr>
        <w:ind w:left="720" w:hanging="360"/>
      </w:pPr>
      <w:rPr>
        <w:rFonts w:ascii="Symbol" w:hAnsi="Symbol" w:hint="default"/>
      </w:rPr>
    </w:lvl>
    <w:lvl w:ilvl="1" w:tplc="BF54736E">
      <w:start w:val="1"/>
      <w:numFmt w:val="bullet"/>
      <w:lvlText w:val="o"/>
      <w:lvlJc w:val="left"/>
      <w:pPr>
        <w:ind w:left="1440" w:hanging="360"/>
      </w:pPr>
      <w:rPr>
        <w:rFonts w:ascii="Courier New" w:hAnsi="Courier New" w:hint="default"/>
      </w:rPr>
    </w:lvl>
    <w:lvl w:ilvl="2" w:tplc="B952F090">
      <w:start w:val="1"/>
      <w:numFmt w:val="bullet"/>
      <w:lvlText w:val=""/>
      <w:lvlJc w:val="left"/>
      <w:pPr>
        <w:ind w:left="2160" w:hanging="360"/>
      </w:pPr>
      <w:rPr>
        <w:rFonts w:ascii="Wingdings" w:hAnsi="Wingdings" w:hint="default"/>
      </w:rPr>
    </w:lvl>
    <w:lvl w:ilvl="3" w:tplc="871A89F2">
      <w:start w:val="1"/>
      <w:numFmt w:val="bullet"/>
      <w:lvlText w:val=""/>
      <w:lvlJc w:val="left"/>
      <w:pPr>
        <w:ind w:left="2880" w:hanging="360"/>
      </w:pPr>
      <w:rPr>
        <w:rFonts w:ascii="Symbol" w:hAnsi="Symbol" w:hint="default"/>
      </w:rPr>
    </w:lvl>
    <w:lvl w:ilvl="4" w:tplc="A11C3730">
      <w:start w:val="1"/>
      <w:numFmt w:val="bullet"/>
      <w:lvlText w:val="o"/>
      <w:lvlJc w:val="left"/>
      <w:pPr>
        <w:ind w:left="3600" w:hanging="360"/>
      </w:pPr>
      <w:rPr>
        <w:rFonts w:ascii="Courier New" w:hAnsi="Courier New" w:hint="default"/>
      </w:rPr>
    </w:lvl>
    <w:lvl w:ilvl="5" w:tplc="79648A3A">
      <w:start w:val="1"/>
      <w:numFmt w:val="bullet"/>
      <w:lvlText w:val=""/>
      <w:lvlJc w:val="left"/>
      <w:pPr>
        <w:ind w:left="4320" w:hanging="360"/>
      </w:pPr>
      <w:rPr>
        <w:rFonts w:ascii="Wingdings" w:hAnsi="Wingdings" w:hint="default"/>
      </w:rPr>
    </w:lvl>
    <w:lvl w:ilvl="6" w:tplc="411AD89A">
      <w:start w:val="1"/>
      <w:numFmt w:val="bullet"/>
      <w:lvlText w:val=""/>
      <w:lvlJc w:val="left"/>
      <w:pPr>
        <w:ind w:left="5040" w:hanging="360"/>
      </w:pPr>
      <w:rPr>
        <w:rFonts w:ascii="Symbol" w:hAnsi="Symbol" w:hint="default"/>
      </w:rPr>
    </w:lvl>
    <w:lvl w:ilvl="7" w:tplc="17AED84C">
      <w:start w:val="1"/>
      <w:numFmt w:val="bullet"/>
      <w:lvlText w:val="o"/>
      <w:lvlJc w:val="left"/>
      <w:pPr>
        <w:ind w:left="5760" w:hanging="360"/>
      </w:pPr>
      <w:rPr>
        <w:rFonts w:ascii="Courier New" w:hAnsi="Courier New" w:hint="default"/>
      </w:rPr>
    </w:lvl>
    <w:lvl w:ilvl="8" w:tplc="6C849D92">
      <w:start w:val="1"/>
      <w:numFmt w:val="bullet"/>
      <w:lvlText w:val=""/>
      <w:lvlJc w:val="left"/>
      <w:pPr>
        <w:ind w:left="6480" w:hanging="360"/>
      </w:pPr>
      <w:rPr>
        <w:rFonts w:ascii="Wingdings" w:hAnsi="Wingdings" w:hint="default"/>
      </w:rPr>
    </w:lvl>
  </w:abstractNum>
  <w:abstractNum w:abstractNumId="40" w15:restartNumberingAfterBreak="0">
    <w:nsid w:val="4B3901EF"/>
    <w:multiLevelType w:val="hybridMultilevel"/>
    <w:tmpl w:val="4DCCFA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B4134DE"/>
    <w:multiLevelType w:val="multilevel"/>
    <w:tmpl w:val="C048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541679"/>
    <w:multiLevelType w:val="hybridMultilevel"/>
    <w:tmpl w:val="FFFFFFFF"/>
    <w:lvl w:ilvl="0" w:tplc="C18E1280">
      <w:start w:val="1"/>
      <w:numFmt w:val="bullet"/>
      <w:lvlText w:val=""/>
      <w:lvlJc w:val="left"/>
      <w:pPr>
        <w:ind w:left="720" w:hanging="360"/>
      </w:pPr>
      <w:rPr>
        <w:rFonts w:ascii="Symbol" w:hAnsi="Symbol" w:hint="default"/>
      </w:rPr>
    </w:lvl>
    <w:lvl w:ilvl="1" w:tplc="0E02CC00">
      <w:start w:val="1"/>
      <w:numFmt w:val="bullet"/>
      <w:lvlText w:val="o"/>
      <w:lvlJc w:val="left"/>
      <w:pPr>
        <w:ind w:left="1440" w:hanging="360"/>
      </w:pPr>
      <w:rPr>
        <w:rFonts w:ascii="Courier New" w:hAnsi="Courier New" w:hint="default"/>
      </w:rPr>
    </w:lvl>
    <w:lvl w:ilvl="2" w:tplc="D5501BB4">
      <w:start w:val="1"/>
      <w:numFmt w:val="bullet"/>
      <w:lvlText w:val=""/>
      <w:lvlJc w:val="left"/>
      <w:pPr>
        <w:ind w:left="2160" w:hanging="360"/>
      </w:pPr>
      <w:rPr>
        <w:rFonts w:ascii="Wingdings" w:hAnsi="Wingdings" w:hint="default"/>
      </w:rPr>
    </w:lvl>
    <w:lvl w:ilvl="3" w:tplc="49188EA6">
      <w:start w:val="1"/>
      <w:numFmt w:val="bullet"/>
      <w:lvlText w:val=""/>
      <w:lvlJc w:val="left"/>
      <w:pPr>
        <w:ind w:left="2880" w:hanging="360"/>
      </w:pPr>
      <w:rPr>
        <w:rFonts w:ascii="Symbol" w:hAnsi="Symbol" w:hint="default"/>
      </w:rPr>
    </w:lvl>
    <w:lvl w:ilvl="4" w:tplc="F9E66F5C">
      <w:start w:val="1"/>
      <w:numFmt w:val="bullet"/>
      <w:lvlText w:val="o"/>
      <w:lvlJc w:val="left"/>
      <w:pPr>
        <w:ind w:left="3600" w:hanging="360"/>
      </w:pPr>
      <w:rPr>
        <w:rFonts w:ascii="Courier New" w:hAnsi="Courier New" w:hint="default"/>
      </w:rPr>
    </w:lvl>
    <w:lvl w:ilvl="5" w:tplc="8B4689F6">
      <w:start w:val="1"/>
      <w:numFmt w:val="bullet"/>
      <w:lvlText w:val=""/>
      <w:lvlJc w:val="left"/>
      <w:pPr>
        <w:ind w:left="4320" w:hanging="360"/>
      </w:pPr>
      <w:rPr>
        <w:rFonts w:ascii="Wingdings" w:hAnsi="Wingdings" w:hint="default"/>
      </w:rPr>
    </w:lvl>
    <w:lvl w:ilvl="6" w:tplc="4CC6A4FE">
      <w:start w:val="1"/>
      <w:numFmt w:val="bullet"/>
      <w:lvlText w:val=""/>
      <w:lvlJc w:val="left"/>
      <w:pPr>
        <w:ind w:left="5040" w:hanging="360"/>
      </w:pPr>
      <w:rPr>
        <w:rFonts w:ascii="Symbol" w:hAnsi="Symbol" w:hint="default"/>
      </w:rPr>
    </w:lvl>
    <w:lvl w:ilvl="7" w:tplc="2E4EEDD6">
      <w:start w:val="1"/>
      <w:numFmt w:val="bullet"/>
      <w:lvlText w:val="o"/>
      <w:lvlJc w:val="left"/>
      <w:pPr>
        <w:ind w:left="5760" w:hanging="360"/>
      </w:pPr>
      <w:rPr>
        <w:rFonts w:ascii="Courier New" w:hAnsi="Courier New" w:hint="default"/>
      </w:rPr>
    </w:lvl>
    <w:lvl w:ilvl="8" w:tplc="CD502AF0">
      <w:start w:val="1"/>
      <w:numFmt w:val="bullet"/>
      <w:lvlText w:val=""/>
      <w:lvlJc w:val="left"/>
      <w:pPr>
        <w:ind w:left="6480" w:hanging="360"/>
      </w:pPr>
      <w:rPr>
        <w:rFonts w:ascii="Wingdings" w:hAnsi="Wingdings" w:hint="default"/>
      </w:rPr>
    </w:lvl>
  </w:abstractNum>
  <w:abstractNum w:abstractNumId="43" w15:restartNumberingAfterBreak="0">
    <w:nsid w:val="4D5CD928"/>
    <w:multiLevelType w:val="hybridMultilevel"/>
    <w:tmpl w:val="EAF8C4F6"/>
    <w:lvl w:ilvl="0" w:tplc="C66461A0">
      <w:start w:val="1"/>
      <w:numFmt w:val="bullet"/>
      <w:lvlText w:val=""/>
      <w:lvlJc w:val="left"/>
      <w:pPr>
        <w:ind w:left="720" w:hanging="360"/>
      </w:pPr>
      <w:rPr>
        <w:rFonts w:ascii="Symbol" w:hAnsi="Symbol" w:hint="default"/>
      </w:rPr>
    </w:lvl>
    <w:lvl w:ilvl="1" w:tplc="B072B204">
      <w:start w:val="1"/>
      <w:numFmt w:val="bullet"/>
      <w:lvlText w:val="o"/>
      <w:lvlJc w:val="left"/>
      <w:pPr>
        <w:ind w:left="1440" w:hanging="360"/>
      </w:pPr>
      <w:rPr>
        <w:rFonts w:ascii="Courier New" w:hAnsi="Courier New" w:hint="default"/>
      </w:rPr>
    </w:lvl>
    <w:lvl w:ilvl="2" w:tplc="EB584DB4">
      <w:start w:val="1"/>
      <w:numFmt w:val="bullet"/>
      <w:lvlText w:val=""/>
      <w:lvlJc w:val="left"/>
      <w:pPr>
        <w:ind w:left="2160" w:hanging="360"/>
      </w:pPr>
      <w:rPr>
        <w:rFonts w:ascii="Wingdings" w:hAnsi="Wingdings" w:hint="default"/>
      </w:rPr>
    </w:lvl>
    <w:lvl w:ilvl="3" w:tplc="820C8C54">
      <w:start w:val="1"/>
      <w:numFmt w:val="bullet"/>
      <w:lvlText w:val=""/>
      <w:lvlJc w:val="left"/>
      <w:pPr>
        <w:ind w:left="2880" w:hanging="360"/>
      </w:pPr>
      <w:rPr>
        <w:rFonts w:ascii="Symbol" w:hAnsi="Symbol" w:hint="default"/>
      </w:rPr>
    </w:lvl>
    <w:lvl w:ilvl="4" w:tplc="071E7A72">
      <w:start w:val="1"/>
      <w:numFmt w:val="bullet"/>
      <w:lvlText w:val="o"/>
      <w:lvlJc w:val="left"/>
      <w:pPr>
        <w:ind w:left="3600" w:hanging="360"/>
      </w:pPr>
      <w:rPr>
        <w:rFonts w:ascii="Courier New" w:hAnsi="Courier New" w:hint="default"/>
      </w:rPr>
    </w:lvl>
    <w:lvl w:ilvl="5" w:tplc="E338979A">
      <w:start w:val="1"/>
      <w:numFmt w:val="bullet"/>
      <w:lvlText w:val=""/>
      <w:lvlJc w:val="left"/>
      <w:pPr>
        <w:ind w:left="4320" w:hanging="360"/>
      </w:pPr>
      <w:rPr>
        <w:rFonts w:ascii="Wingdings" w:hAnsi="Wingdings" w:hint="default"/>
      </w:rPr>
    </w:lvl>
    <w:lvl w:ilvl="6" w:tplc="8610AADE">
      <w:start w:val="1"/>
      <w:numFmt w:val="bullet"/>
      <w:lvlText w:val=""/>
      <w:lvlJc w:val="left"/>
      <w:pPr>
        <w:ind w:left="5040" w:hanging="360"/>
      </w:pPr>
      <w:rPr>
        <w:rFonts w:ascii="Symbol" w:hAnsi="Symbol" w:hint="default"/>
      </w:rPr>
    </w:lvl>
    <w:lvl w:ilvl="7" w:tplc="77F8EC08">
      <w:start w:val="1"/>
      <w:numFmt w:val="bullet"/>
      <w:lvlText w:val="o"/>
      <w:lvlJc w:val="left"/>
      <w:pPr>
        <w:ind w:left="5760" w:hanging="360"/>
      </w:pPr>
      <w:rPr>
        <w:rFonts w:ascii="Courier New" w:hAnsi="Courier New" w:hint="default"/>
      </w:rPr>
    </w:lvl>
    <w:lvl w:ilvl="8" w:tplc="84E48B30">
      <w:start w:val="1"/>
      <w:numFmt w:val="bullet"/>
      <w:lvlText w:val=""/>
      <w:lvlJc w:val="left"/>
      <w:pPr>
        <w:ind w:left="6480" w:hanging="360"/>
      </w:pPr>
      <w:rPr>
        <w:rFonts w:ascii="Wingdings" w:hAnsi="Wingdings" w:hint="default"/>
      </w:rPr>
    </w:lvl>
  </w:abstractNum>
  <w:abstractNum w:abstractNumId="44" w15:restartNumberingAfterBreak="0">
    <w:nsid w:val="521AB584"/>
    <w:multiLevelType w:val="hybridMultilevel"/>
    <w:tmpl w:val="FFFFFFFF"/>
    <w:lvl w:ilvl="0" w:tplc="6F1C0E1A">
      <w:start w:val="1"/>
      <w:numFmt w:val="bullet"/>
      <w:lvlText w:val=""/>
      <w:lvlJc w:val="left"/>
      <w:pPr>
        <w:ind w:left="720" w:hanging="360"/>
      </w:pPr>
      <w:rPr>
        <w:rFonts w:ascii="Symbol" w:hAnsi="Symbol" w:hint="default"/>
      </w:rPr>
    </w:lvl>
    <w:lvl w:ilvl="1" w:tplc="45A8B9CA">
      <w:start w:val="1"/>
      <w:numFmt w:val="bullet"/>
      <w:lvlText w:val="o"/>
      <w:lvlJc w:val="left"/>
      <w:pPr>
        <w:ind w:left="1440" w:hanging="360"/>
      </w:pPr>
      <w:rPr>
        <w:rFonts w:ascii="Courier New" w:hAnsi="Courier New" w:hint="default"/>
      </w:rPr>
    </w:lvl>
    <w:lvl w:ilvl="2" w:tplc="33944620">
      <w:start w:val="1"/>
      <w:numFmt w:val="bullet"/>
      <w:lvlText w:val=""/>
      <w:lvlJc w:val="left"/>
      <w:pPr>
        <w:ind w:left="2160" w:hanging="360"/>
      </w:pPr>
      <w:rPr>
        <w:rFonts w:ascii="Wingdings" w:hAnsi="Wingdings" w:hint="default"/>
      </w:rPr>
    </w:lvl>
    <w:lvl w:ilvl="3" w:tplc="94D2A654">
      <w:start w:val="1"/>
      <w:numFmt w:val="bullet"/>
      <w:lvlText w:val=""/>
      <w:lvlJc w:val="left"/>
      <w:pPr>
        <w:ind w:left="2880" w:hanging="360"/>
      </w:pPr>
      <w:rPr>
        <w:rFonts w:ascii="Symbol" w:hAnsi="Symbol" w:hint="default"/>
      </w:rPr>
    </w:lvl>
    <w:lvl w:ilvl="4" w:tplc="7DDCE0EE">
      <w:start w:val="1"/>
      <w:numFmt w:val="bullet"/>
      <w:lvlText w:val="o"/>
      <w:lvlJc w:val="left"/>
      <w:pPr>
        <w:ind w:left="3600" w:hanging="360"/>
      </w:pPr>
      <w:rPr>
        <w:rFonts w:ascii="Courier New" w:hAnsi="Courier New" w:hint="default"/>
      </w:rPr>
    </w:lvl>
    <w:lvl w:ilvl="5" w:tplc="A0F8E244">
      <w:start w:val="1"/>
      <w:numFmt w:val="bullet"/>
      <w:lvlText w:val=""/>
      <w:lvlJc w:val="left"/>
      <w:pPr>
        <w:ind w:left="4320" w:hanging="360"/>
      </w:pPr>
      <w:rPr>
        <w:rFonts w:ascii="Wingdings" w:hAnsi="Wingdings" w:hint="default"/>
      </w:rPr>
    </w:lvl>
    <w:lvl w:ilvl="6" w:tplc="CD7A41BE">
      <w:start w:val="1"/>
      <w:numFmt w:val="bullet"/>
      <w:lvlText w:val=""/>
      <w:lvlJc w:val="left"/>
      <w:pPr>
        <w:ind w:left="5040" w:hanging="360"/>
      </w:pPr>
      <w:rPr>
        <w:rFonts w:ascii="Symbol" w:hAnsi="Symbol" w:hint="default"/>
      </w:rPr>
    </w:lvl>
    <w:lvl w:ilvl="7" w:tplc="A43ADA1A">
      <w:start w:val="1"/>
      <w:numFmt w:val="bullet"/>
      <w:lvlText w:val="o"/>
      <w:lvlJc w:val="left"/>
      <w:pPr>
        <w:ind w:left="5760" w:hanging="360"/>
      </w:pPr>
      <w:rPr>
        <w:rFonts w:ascii="Courier New" w:hAnsi="Courier New" w:hint="default"/>
      </w:rPr>
    </w:lvl>
    <w:lvl w:ilvl="8" w:tplc="9E56CA3C">
      <w:start w:val="1"/>
      <w:numFmt w:val="bullet"/>
      <w:lvlText w:val=""/>
      <w:lvlJc w:val="left"/>
      <w:pPr>
        <w:ind w:left="6480" w:hanging="360"/>
      </w:pPr>
      <w:rPr>
        <w:rFonts w:ascii="Wingdings" w:hAnsi="Wingdings" w:hint="default"/>
      </w:rPr>
    </w:lvl>
  </w:abstractNum>
  <w:abstractNum w:abstractNumId="45" w15:restartNumberingAfterBreak="0">
    <w:nsid w:val="533EEC68"/>
    <w:multiLevelType w:val="hybridMultilevel"/>
    <w:tmpl w:val="FFFFFFFF"/>
    <w:lvl w:ilvl="0" w:tplc="361ADBEE">
      <w:start w:val="1"/>
      <w:numFmt w:val="bullet"/>
      <w:lvlText w:val=""/>
      <w:lvlJc w:val="left"/>
      <w:pPr>
        <w:ind w:left="720" w:hanging="360"/>
      </w:pPr>
      <w:rPr>
        <w:rFonts w:ascii="Symbol" w:hAnsi="Symbol" w:hint="default"/>
      </w:rPr>
    </w:lvl>
    <w:lvl w:ilvl="1" w:tplc="F60E3BA4">
      <w:start w:val="1"/>
      <w:numFmt w:val="bullet"/>
      <w:lvlText w:val="o"/>
      <w:lvlJc w:val="left"/>
      <w:pPr>
        <w:ind w:left="1440" w:hanging="360"/>
      </w:pPr>
      <w:rPr>
        <w:rFonts w:ascii="Courier New" w:hAnsi="Courier New" w:hint="default"/>
      </w:rPr>
    </w:lvl>
    <w:lvl w:ilvl="2" w:tplc="7DA82D02">
      <w:start w:val="1"/>
      <w:numFmt w:val="bullet"/>
      <w:lvlText w:val=""/>
      <w:lvlJc w:val="left"/>
      <w:pPr>
        <w:ind w:left="2160" w:hanging="360"/>
      </w:pPr>
      <w:rPr>
        <w:rFonts w:ascii="Wingdings" w:hAnsi="Wingdings" w:hint="default"/>
      </w:rPr>
    </w:lvl>
    <w:lvl w:ilvl="3" w:tplc="31D29ECA">
      <w:start w:val="1"/>
      <w:numFmt w:val="bullet"/>
      <w:lvlText w:val=""/>
      <w:lvlJc w:val="left"/>
      <w:pPr>
        <w:ind w:left="2880" w:hanging="360"/>
      </w:pPr>
      <w:rPr>
        <w:rFonts w:ascii="Symbol" w:hAnsi="Symbol" w:hint="default"/>
      </w:rPr>
    </w:lvl>
    <w:lvl w:ilvl="4" w:tplc="30F8E0B0">
      <w:start w:val="1"/>
      <w:numFmt w:val="bullet"/>
      <w:lvlText w:val="o"/>
      <w:lvlJc w:val="left"/>
      <w:pPr>
        <w:ind w:left="3600" w:hanging="360"/>
      </w:pPr>
      <w:rPr>
        <w:rFonts w:ascii="Courier New" w:hAnsi="Courier New" w:hint="default"/>
      </w:rPr>
    </w:lvl>
    <w:lvl w:ilvl="5" w:tplc="401AA7EC">
      <w:start w:val="1"/>
      <w:numFmt w:val="bullet"/>
      <w:lvlText w:val=""/>
      <w:lvlJc w:val="left"/>
      <w:pPr>
        <w:ind w:left="4320" w:hanging="360"/>
      </w:pPr>
      <w:rPr>
        <w:rFonts w:ascii="Wingdings" w:hAnsi="Wingdings" w:hint="default"/>
      </w:rPr>
    </w:lvl>
    <w:lvl w:ilvl="6" w:tplc="9B9C54AC">
      <w:start w:val="1"/>
      <w:numFmt w:val="bullet"/>
      <w:lvlText w:val=""/>
      <w:lvlJc w:val="left"/>
      <w:pPr>
        <w:ind w:left="5040" w:hanging="360"/>
      </w:pPr>
      <w:rPr>
        <w:rFonts w:ascii="Symbol" w:hAnsi="Symbol" w:hint="default"/>
      </w:rPr>
    </w:lvl>
    <w:lvl w:ilvl="7" w:tplc="BDDA0F18">
      <w:start w:val="1"/>
      <w:numFmt w:val="bullet"/>
      <w:lvlText w:val="o"/>
      <w:lvlJc w:val="left"/>
      <w:pPr>
        <w:ind w:left="5760" w:hanging="360"/>
      </w:pPr>
      <w:rPr>
        <w:rFonts w:ascii="Courier New" w:hAnsi="Courier New" w:hint="default"/>
      </w:rPr>
    </w:lvl>
    <w:lvl w:ilvl="8" w:tplc="8E2A71A8">
      <w:start w:val="1"/>
      <w:numFmt w:val="bullet"/>
      <w:lvlText w:val=""/>
      <w:lvlJc w:val="left"/>
      <w:pPr>
        <w:ind w:left="6480" w:hanging="360"/>
      </w:pPr>
      <w:rPr>
        <w:rFonts w:ascii="Wingdings" w:hAnsi="Wingdings" w:hint="default"/>
      </w:rPr>
    </w:lvl>
  </w:abstractNum>
  <w:abstractNum w:abstractNumId="46" w15:restartNumberingAfterBreak="0">
    <w:nsid w:val="5484EF6A"/>
    <w:multiLevelType w:val="hybridMultilevel"/>
    <w:tmpl w:val="FFFFFFFF"/>
    <w:lvl w:ilvl="0" w:tplc="759A0A1A">
      <w:start w:val="1"/>
      <w:numFmt w:val="bullet"/>
      <w:lvlText w:val=""/>
      <w:lvlJc w:val="left"/>
      <w:pPr>
        <w:ind w:left="720" w:hanging="360"/>
      </w:pPr>
      <w:rPr>
        <w:rFonts w:ascii="Symbol" w:hAnsi="Symbol" w:hint="default"/>
      </w:rPr>
    </w:lvl>
    <w:lvl w:ilvl="1" w:tplc="D8B2A702">
      <w:start w:val="1"/>
      <w:numFmt w:val="bullet"/>
      <w:lvlText w:val="o"/>
      <w:lvlJc w:val="left"/>
      <w:pPr>
        <w:ind w:left="1440" w:hanging="360"/>
      </w:pPr>
      <w:rPr>
        <w:rFonts w:ascii="Courier New" w:hAnsi="Courier New" w:hint="default"/>
      </w:rPr>
    </w:lvl>
    <w:lvl w:ilvl="2" w:tplc="890AB9DE">
      <w:start w:val="1"/>
      <w:numFmt w:val="bullet"/>
      <w:lvlText w:val=""/>
      <w:lvlJc w:val="left"/>
      <w:pPr>
        <w:ind w:left="2160" w:hanging="360"/>
      </w:pPr>
      <w:rPr>
        <w:rFonts w:ascii="Wingdings" w:hAnsi="Wingdings" w:hint="default"/>
      </w:rPr>
    </w:lvl>
    <w:lvl w:ilvl="3" w:tplc="F86AAA34">
      <w:start w:val="1"/>
      <w:numFmt w:val="bullet"/>
      <w:lvlText w:val=""/>
      <w:lvlJc w:val="left"/>
      <w:pPr>
        <w:ind w:left="2880" w:hanging="360"/>
      </w:pPr>
      <w:rPr>
        <w:rFonts w:ascii="Symbol" w:hAnsi="Symbol" w:hint="default"/>
      </w:rPr>
    </w:lvl>
    <w:lvl w:ilvl="4" w:tplc="07A82BB6">
      <w:start w:val="1"/>
      <w:numFmt w:val="bullet"/>
      <w:lvlText w:val="o"/>
      <w:lvlJc w:val="left"/>
      <w:pPr>
        <w:ind w:left="3600" w:hanging="360"/>
      </w:pPr>
      <w:rPr>
        <w:rFonts w:ascii="Courier New" w:hAnsi="Courier New" w:hint="default"/>
      </w:rPr>
    </w:lvl>
    <w:lvl w:ilvl="5" w:tplc="3E1AFA60">
      <w:start w:val="1"/>
      <w:numFmt w:val="bullet"/>
      <w:lvlText w:val=""/>
      <w:lvlJc w:val="left"/>
      <w:pPr>
        <w:ind w:left="4320" w:hanging="360"/>
      </w:pPr>
      <w:rPr>
        <w:rFonts w:ascii="Wingdings" w:hAnsi="Wingdings" w:hint="default"/>
      </w:rPr>
    </w:lvl>
    <w:lvl w:ilvl="6" w:tplc="F4B685B0">
      <w:start w:val="1"/>
      <w:numFmt w:val="bullet"/>
      <w:lvlText w:val=""/>
      <w:lvlJc w:val="left"/>
      <w:pPr>
        <w:ind w:left="5040" w:hanging="360"/>
      </w:pPr>
      <w:rPr>
        <w:rFonts w:ascii="Symbol" w:hAnsi="Symbol" w:hint="default"/>
      </w:rPr>
    </w:lvl>
    <w:lvl w:ilvl="7" w:tplc="0FF0C406">
      <w:start w:val="1"/>
      <w:numFmt w:val="bullet"/>
      <w:lvlText w:val="o"/>
      <w:lvlJc w:val="left"/>
      <w:pPr>
        <w:ind w:left="5760" w:hanging="360"/>
      </w:pPr>
      <w:rPr>
        <w:rFonts w:ascii="Courier New" w:hAnsi="Courier New" w:hint="default"/>
      </w:rPr>
    </w:lvl>
    <w:lvl w:ilvl="8" w:tplc="D47E6D46">
      <w:start w:val="1"/>
      <w:numFmt w:val="bullet"/>
      <w:lvlText w:val=""/>
      <w:lvlJc w:val="left"/>
      <w:pPr>
        <w:ind w:left="6480" w:hanging="360"/>
      </w:pPr>
      <w:rPr>
        <w:rFonts w:ascii="Wingdings" w:hAnsi="Wingdings" w:hint="default"/>
      </w:rPr>
    </w:lvl>
  </w:abstractNum>
  <w:abstractNum w:abstractNumId="47" w15:restartNumberingAfterBreak="0">
    <w:nsid w:val="55F6069C"/>
    <w:multiLevelType w:val="hybridMultilevel"/>
    <w:tmpl w:val="76647A94"/>
    <w:lvl w:ilvl="0" w:tplc="8798327E">
      <w:start w:val="68"/>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47E4BC"/>
    <w:multiLevelType w:val="hybridMultilevel"/>
    <w:tmpl w:val="FFFFFFFF"/>
    <w:lvl w:ilvl="0" w:tplc="DC124656">
      <w:start w:val="1"/>
      <w:numFmt w:val="bullet"/>
      <w:lvlText w:val=""/>
      <w:lvlJc w:val="left"/>
      <w:pPr>
        <w:ind w:left="720" w:hanging="360"/>
      </w:pPr>
      <w:rPr>
        <w:rFonts w:ascii="Symbol" w:hAnsi="Symbol" w:hint="default"/>
      </w:rPr>
    </w:lvl>
    <w:lvl w:ilvl="1" w:tplc="D85AA7EA">
      <w:start w:val="1"/>
      <w:numFmt w:val="bullet"/>
      <w:lvlText w:val="o"/>
      <w:lvlJc w:val="left"/>
      <w:pPr>
        <w:ind w:left="1440" w:hanging="360"/>
      </w:pPr>
      <w:rPr>
        <w:rFonts w:ascii="Courier New" w:hAnsi="Courier New" w:hint="default"/>
      </w:rPr>
    </w:lvl>
    <w:lvl w:ilvl="2" w:tplc="2806EDEC">
      <w:start w:val="1"/>
      <w:numFmt w:val="bullet"/>
      <w:lvlText w:val=""/>
      <w:lvlJc w:val="left"/>
      <w:pPr>
        <w:ind w:left="2160" w:hanging="360"/>
      </w:pPr>
      <w:rPr>
        <w:rFonts w:ascii="Wingdings" w:hAnsi="Wingdings" w:hint="default"/>
      </w:rPr>
    </w:lvl>
    <w:lvl w:ilvl="3" w:tplc="155EF918">
      <w:start w:val="1"/>
      <w:numFmt w:val="bullet"/>
      <w:lvlText w:val=""/>
      <w:lvlJc w:val="left"/>
      <w:pPr>
        <w:ind w:left="2880" w:hanging="360"/>
      </w:pPr>
      <w:rPr>
        <w:rFonts w:ascii="Symbol" w:hAnsi="Symbol" w:hint="default"/>
      </w:rPr>
    </w:lvl>
    <w:lvl w:ilvl="4" w:tplc="CC50D04E">
      <w:start w:val="1"/>
      <w:numFmt w:val="bullet"/>
      <w:lvlText w:val="o"/>
      <w:lvlJc w:val="left"/>
      <w:pPr>
        <w:ind w:left="3600" w:hanging="360"/>
      </w:pPr>
      <w:rPr>
        <w:rFonts w:ascii="Courier New" w:hAnsi="Courier New" w:hint="default"/>
      </w:rPr>
    </w:lvl>
    <w:lvl w:ilvl="5" w:tplc="D3EA5268">
      <w:start w:val="1"/>
      <w:numFmt w:val="bullet"/>
      <w:lvlText w:val=""/>
      <w:lvlJc w:val="left"/>
      <w:pPr>
        <w:ind w:left="4320" w:hanging="360"/>
      </w:pPr>
      <w:rPr>
        <w:rFonts w:ascii="Wingdings" w:hAnsi="Wingdings" w:hint="default"/>
      </w:rPr>
    </w:lvl>
    <w:lvl w:ilvl="6" w:tplc="DE944EE2">
      <w:start w:val="1"/>
      <w:numFmt w:val="bullet"/>
      <w:lvlText w:val=""/>
      <w:lvlJc w:val="left"/>
      <w:pPr>
        <w:ind w:left="5040" w:hanging="360"/>
      </w:pPr>
      <w:rPr>
        <w:rFonts w:ascii="Symbol" w:hAnsi="Symbol" w:hint="default"/>
      </w:rPr>
    </w:lvl>
    <w:lvl w:ilvl="7" w:tplc="944E084A">
      <w:start w:val="1"/>
      <w:numFmt w:val="bullet"/>
      <w:lvlText w:val="o"/>
      <w:lvlJc w:val="left"/>
      <w:pPr>
        <w:ind w:left="5760" w:hanging="360"/>
      </w:pPr>
      <w:rPr>
        <w:rFonts w:ascii="Courier New" w:hAnsi="Courier New" w:hint="default"/>
      </w:rPr>
    </w:lvl>
    <w:lvl w:ilvl="8" w:tplc="63FEA0FE">
      <w:start w:val="1"/>
      <w:numFmt w:val="bullet"/>
      <w:lvlText w:val=""/>
      <w:lvlJc w:val="left"/>
      <w:pPr>
        <w:ind w:left="6480" w:hanging="360"/>
      </w:pPr>
      <w:rPr>
        <w:rFonts w:ascii="Wingdings" w:hAnsi="Wingdings" w:hint="default"/>
      </w:rPr>
    </w:lvl>
  </w:abstractNum>
  <w:abstractNum w:abstractNumId="49" w15:restartNumberingAfterBreak="0">
    <w:nsid w:val="581F6563"/>
    <w:multiLevelType w:val="multilevel"/>
    <w:tmpl w:val="C9D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0563F8"/>
    <w:multiLevelType w:val="hybridMultilevel"/>
    <w:tmpl w:val="FFFFFFFF"/>
    <w:lvl w:ilvl="0" w:tplc="2A1CD07C">
      <w:start w:val="1"/>
      <w:numFmt w:val="bullet"/>
      <w:lvlText w:val=""/>
      <w:lvlJc w:val="left"/>
      <w:pPr>
        <w:ind w:left="720" w:hanging="360"/>
      </w:pPr>
      <w:rPr>
        <w:rFonts w:ascii="Symbol" w:hAnsi="Symbol" w:hint="default"/>
      </w:rPr>
    </w:lvl>
    <w:lvl w:ilvl="1" w:tplc="AA3E8E9A">
      <w:start w:val="1"/>
      <w:numFmt w:val="bullet"/>
      <w:lvlText w:val="o"/>
      <w:lvlJc w:val="left"/>
      <w:pPr>
        <w:ind w:left="1440" w:hanging="360"/>
      </w:pPr>
      <w:rPr>
        <w:rFonts w:ascii="Courier New" w:hAnsi="Courier New" w:hint="default"/>
      </w:rPr>
    </w:lvl>
    <w:lvl w:ilvl="2" w:tplc="571E6D24">
      <w:start w:val="1"/>
      <w:numFmt w:val="bullet"/>
      <w:lvlText w:val=""/>
      <w:lvlJc w:val="left"/>
      <w:pPr>
        <w:ind w:left="2160" w:hanging="360"/>
      </w:pPr>
      <w:rPr>
        <w:rFonts w:ascii="Wingdings" w:hAnsi="Wingdings" w:hint="default"/>
      </w:rPr>
    </w:lvl>
    <w:lvl w:ilvl="3" w:tplc="55C247E0">
      <w:start w:val="1"/>
      <w:numFmt w:val="bullet"/>
      <w:lvlText w:val=""/>
      <w:lvlJc w:val="left"/>
      <w:pPr>
        <w:ind w:left="2880" w:hanging="360"/>
      </w:pPr>
      <w:rPr>
        <w:rFonts w:ascii="Symbol" w:hAnsi="Symbol" w:hint="default"/>
      </w:rPr>
    </w:lvl>
    <w:lvl w:ilvl="4" w:tplc="CA5A708C">
      <w:start w:val="1"/>
      <w:numFmt w:val="bullet"/>
      <w:lvlText w:val="o"/>
      <w:lvlJc w:val="left"/>
      <w:pPr>
        <w:ind w:left="3600" w:hanging="360"/>
      </w:pPr>
      <w:rPr>
        <w:rFonts w:ascii="Courier New" w:hAnsi="Courier New" w:hint="default"/>
      </w:rPr>
    </w:lvl>
    <w:lvl w:ilvl="5" w:tplc="35C2B8DA">
      <w:start w:val="1"/>
      <w:numFmt w:val="bullet"/>
      <w:lvlText w:val=""/>
      <w:lvlJc w:val="left"/>
      <w:pPr>
        <w:ind w:left="4320" w:hanging="360"/>
      </w:pPr>
      <w:rPr>
        <w:rFonts w:ascii="Wingdings" w:hAnsi="Wingdings" w:hint="default"/>
      </w:rPr>
    </w:lvl>
    <w:lvl w:ilvl="6" w:tplc="16FC0B6A">
      <w:start w:val="1"/>
      <w:numFmt w:val="bullet"/>
      <w:lvlText w:val=""/>
      <w:lvlJc w:val="left"/>
      <w:pPr>
        <w:ind w:left="5040" w:hanging="360"/>
      </w:pPr>
      <w:rPr>
        <w:rFonts w:ascii="Symbol" w:hAnsi="Symbol" w:hint="default"/>
      </w:rPr>
    </w:lvl>
    <w:lvl w:ilvl="7" w:tplc="36DCFD3E">
      <w:start w:val="1"/>
      <w:numFmt w:val="bullet"/>
      <w:lvlText w:val="o"/>
      <w:lvlJc w:val="left"/>
      <w:pPr>
        <w:ind w:left="5760" w:hanging="360"/>
      </w:pPr>
      <w:rPr>
        <w:rFonts w:ascii="Courier New" w:hAnsi="Courier New" w:hint="default"/>
      </w:rPr>
    </w:lvl>
    <w:lvl w:ilvl="8" w:tplc="E8268F80">
      <w:start w:val="1"/>
      <w:numFmt w:val="bullet"/>
      <w:lvlText w:val=""/>
      <w:lvlJc w:val="left"/>
      <w:pPr>
        <w:ind w:left="6480" w:hanging="360"/>
      </w:pPr>
      <w:rPr>
        <w:rFonts w:ascii="Wingdings" w:hAnsi="Wingdings" w:hint="default"/>
      </w:rPr>
    </w:lvl>
  </w:abstractNum>
  <w:abstractNum w:abstractNumId="51" w15:restartNumberingAfterBreak="0">
    <w:nsid w:val="5C2AA0EF"/>
    <w:multiLevelType w:val="hybridMultilevel"/>
    <w:tmpl w:val="FFFFFFFF"/>
    <w:lvl w:ilvl="0" w:tplc="2B9412F0">
      <w:start w:val="1"/>
      <w:numFmt w:val="bullet"/>
      <w:lvlText w:val=""/>
      <w:lvlJc w:val="left"/>
      <w:pPr>
        <w:ind w:left="720" w:hanging="360"/>
      </w:pPr>
      <w:rPr>
        <w:rFonts w:ascii="Symbol" w:hAnsi="Symbol" w:hint="default"/>
      </w:rPr>
    </w:lvl>
    <w:lvl w:ilvl="1" w:tplc="E1BEB1F8">
      <w:start w:val="1"/>
      <w:numFmt w:val="bullet"/>
      <w:lvlText w:val="o"/>
      <w:lvlJc w:val="left"/>
      <w:pPr>
        <w:ind w:left="1440" w:hanging="360"/>
      </w:pPr>
      <w:rPr>
        <w:rFonts w:ascii="Courier New" w:hAnsi="Courier New" w:hint="default"/>
      </w:rPr>
    </w:lvl>
    <w:lvl w:ilvl="2" w:tplc="E56E48AE">
      <w:start w:val="1"/>
      <w:numFmt w:val="bullet"/>
      <w:lvlText w:val=""/>
      <w:lvlJc w:val="left"/>
      <w:pPr>
        <w:ind w:left="2160" w:hanging="360"/>
      </w:pPr>
      <w:rPr>
        <w:rFonts w:ascii="Wingdings" w:hAnsi="Wingdings" w:hint="default"/>
      </w:rPr>
    </w:lvl>
    <w:lvl w:ilvl="3" w:tplc="C6AADB04">
      <w:start w:val="1"/>
      <w:numFmt w:val="bullet"/>
      <w:lvlText w:val=""/>
      <w:lvlJc w:val="left"/>
      <w:pPr>
        <w:ind w:left="2880" w:hanging="360"/>
      </w:pPr>
      <w:rPr>
        <w:rFonts w:ascii="Symbol" w:hAnsi="Symbol" w:hint="default"/>
      </w:rPr>
    </w:lvl>
    <w:lvl w:ilvl="4" w:tplc="E3E67CA2">
      <w:start w:val="1"/>
      <w:numFmt w:val="bullet"/>
      <w:lvlText w:val="o"/>
      <w:lvlJc w:val="left"/>
      <w:pPr>
        <w:ind w:left="3600" w:hanging="360"/>
      </w:pPr>
      <w:rPr>
        <w:rFonts w:ascii="Courier New" w:hAnsi="Courier New" w:hint="default"/>
      </w:rPr>
    </w:lvl>
    <w:lvl w:ilvl="5" w:tplc="DD06DB50">
      <w:start w:val="1"/>
      <w:numFmt w:val="bullet"/>
      <w:lvlText w:val=""/>
      <w:lvlJc w:val="left"/>
      <w:pPr>
        <w:ind w:left="4320" w:hanging="360"/>
      </w:pPr>
      <w:rPr>
        <w:rFonts w:ascii="Wingdings" w:hAnsi="Wingdings" w:hint="default"/>
      </w:rPr>
    </w:lvl>
    <w:lvl w:ilvl="6" w:tplc="23C0D5C8">
      <w:start w:val="1"/>
      <w:numFmt w:val="bullet"/>
      <w:lvlText w:val=""/>
      <w:lvlJc w:val="left"/>
      <w:pPr>
        <w:ind w:left="5040" w:hanging="360"/>
      </w:pPr>
      <w:rPr>
        <w:rFonts w:ascii="Symbol" w:hAnsi="Symbol" w:hint="default"/>
      </w:rPr>
    </w:lvl>
    <w:lvl w:ilvl="7" w:tplc="D652924E">
      <w:start w:val="1"/>
      <w:numFmt w:val="bullet"/>
      <w:lvlText w:val="o"/>
      <w:lvlJc w:val="left"/>
      <w:pPr>
        <w:ind w:left="5760" w:hanging="360"/>
      </w:pPr>
      <w:rPr>
        <w:rFonts w:ascii="Courier New" w:hAnsi="Courier New" w:hint="default"/>
      </w:rPr>
    </w:lvl>
    <w:lvl w:ilvl="8" w:tplc="48A42B2E">
      <w:start w:val="1"/>
      <w:numFmt w:val="bullet"/>
      <w:lvlText w:val=""/>
      <w:lvlJc w:val="left"/>
      <w:pPr>
        <w:ind w:left="6480" w:hanging="360"/>
      </w:pPr>
      <w:rPr>
        <w:rFonts w:ascii="Wingdings" w:hAnsi="Wingdings" w:hint="default"/>
      </w:rPr>
    </w:lvl>
  </w:abstractNum>
  <w:abstractNum w:abstractNumId="52" w15:restartNumberingAfterBreak="0">
    <w:nsid w:val="5C87EBCF"/>
    <w:multiLevelType w:val="hybridMultilevel"/>
    <w:tmpl w:val="FFFFFFFF"/>
    <w:lvl w:ilvl="0" w:tplc="3D343C94">
      <w:start w:val="1"/>
      <w:numFmt w:val="decimal"/>
      <w:lvlText w:val="%1."/>
      <w:lvlJc w:val="left"/>
      <w:pPr>
        <w:ind w:left="720" w:hanging="360"/>
      </w:pPr>
    </w:lvl>
    <w:lvl w:ilvl="1" w:tplc="58D07A2E">
      <w:start w:val="1"/>
      <w:numFmt w:val="lowerLetter"/>
      <w:lvlText w:val="%2."/>
      <w:lvlJc w:val="left"/>
      <w:pPr>
        <w:ind w:left="1440" w:hanging="360"/>
      </w:pPr>
    </w:lvl>
    <w:lvl w:ilvl="2" w:tplc="B4EAF99C">
      <w:start w:val="1"/>
      <w:numFmt w:val="lowerRoman"/>
      <w:lvlText w:val="%3."/>
      <w:lvlJc w:val="right"/>
      <w:pPr>
        <w:ind w:left="2160" w:hanging="180"/>
      </w:pPr>
    </w:lvl>
    <w:lvl w:ilvl="3" w:tplc="761C833E">
      <w:start w:val="1"/>
      <w:numFmt w:val="decimal"/>
      <w:lvlText w:val="%4."/>
      <w:lvlJc w:val="left"/>
      <w:pPr>
        <w:ind w:left="2880" w:hanging="360"/>
      </w:pPr>
    </w:lvl>
    <w:lvl w:ilvl="4" w:tplc="752A42E4">
      <w:start w:val="1"/>
      <w:numFmt w:val="lowerLetter"/>
      <w:lvlText w:val="%5."/>
      <w:lvlJc w:val="left"/>
      <w:pPr>
        <w:ind w:left="3600" w:hanging="360"/>
      </w:pPr>
    </w:lvl>
    <w:lvl w:ilvl="5" w:tplc="7D022EF2">
      <w:start w:val="1"/>
      <w:numFmt w:val="lowerRoman"/>
      <w:lvlText w:val="%6."/>
      <w:lvlJc w:val="right"/>
      <w:pPr>
        <w:ind w:left="4320" w:hanging="180"/>
      </w:pPr>
    </w:lvl>
    <w:lvl w:ilvl="6" w:tplc="64AC95D2">
      <w:start w:val="1"/>
      <w:numFmt w:val="decimal"/>
      <w:lvlText w:val="%7."/>
      <w:lvlJc w:val="left"/>
      <w:pPr>
        <w:ind w:left="5040" w:hanging="360"/>
      </w:pPr>
    </w:lvl>
    <w:lvl w:ilvl="7" w:tplc="19F4FB92">
      <w:start w:val="1"/>
      <w:numFmt w:val="lowerLetter"/>
      <w:lvlText w:val="%8."/>
      <w:lvlJc w:val="left"/>
      <w:pPr>
        <w:ind w:left="5760" w:hanging="360"/>
      </w:pPr>
    </w:lvl>
    <w:lvl w:ilvl="8" w:tplc="D5C81062">
      <w:start w:val="1"/>
      <w:numFmt w:val="lowerRoman"/>
      <w:lvlText w:val="%9."/>
      <w:lvlJc w:val="right"/>
      <w:pPr>
        <w:ind w:left="6480" w:hanging="180"/>
      </w:pPr>
    </w:lvl>
  </w:abstractNum>
  <w:abstractNum w:abstractNumId="53" w15:restartNumberingAfterBreak="0">
    <w:nsid w:val="5E326B84"/>
    <w:multiLevelType w:val="hybridMultilevel"/>
    <w:tmpl w:val="FFFFFFFF"/>
    <w:lvl w:ilvl="0" w:tplc="CC70964A">
      <w:start w:val="1"/>
      <w:numFmt w:val="bullet"/>
      <w:lvlText w:val=""/>
      <w:lvlJc w:val="left"/>
      <w:pPr>
        <w:ind w:left="720" w:hanging="360"/>
      </w:pPr>
      <w:rPr>
        <w:rFonts w:ascii="Symbol" w:hAnsi="Symbol" w:hint="default"/>
      </w:rPr>
    </w:lvl>
    <w:lvl w:ilvl="1" w:tplc="3F0C095E">
      <w:start w:val="1"/>
      <w:numFmt w:val="bullet"/>
      <w:lvlText w:val="o"/>
      <w:lvlJc w:val="left"/>
      <w:pPr>
        <w:ind w:left="1440" w:hanging="360"/>
      </w:pPr>
      <w:rPr>
        <w:rFonts w:ascii="Courier New" w:hAnsi="Courier New" w:hint="default"/>
      </w:rPr>
    </w:lvl>
    <w:lvl w:ilvl="2" w:tplc="949A3D12">
      <w:start w:val="1"/>
      <w:numFmt w:val="bullet"/>
      <w:lvlText w:val=""/>
      <w:lvlJc w:val="left"/>
      <w:pPr>
        <w:ind w:left="2160" w:hanging="360"/>
      </w:pPr>
      <w:rPr>
        <w:rFonts w:ascii="Wingdings" w:hAnsi="Wingdings" w:hint="default"/>
      </w:rPr>
    </w:lvl>
    <w:lvl w:ilvl="3" w:tplc="3650F936">
      <w:start w:val="1"/>
      <w:numFmt w:val="bullet"/>
      <w:lvlText w:val=""/>
      <w:lvlJc w:val="left"/>
      <w:pPr>
        <w:ind w:left="2880" w:hanging="360"/>
      </w:pPr>
      <w:rPr>
        <w:rFonts w:ascii="Symbol" w:hAnsi="Symbol" w:hint="default"/>
      </w:rPr>
    </w:lvl>
    <w:lvl w:ilvl="4" w:tplc="10946672">
      <w:start w:val="1"/>
      <w:numFmt w:val="bullet"/>
      <w:lvlText w:val="o"/>
      <w:lvlJc w:val="left"/>
      <w:pPr>
        <w:ind w:left="3600" w:hanging="360"/>
      </w:pPr>
      <w:rPr>
        <w:rFonts w:ascii="Courier New" w:hAnsi="Courier New" w:hint="default"/>
      </w:rPr>
    </w:lvl>
    <w:lvl w:ilvl="5" w:tplc="AC6A1384">
      <w:start w:val="1"/>
      <w:numFmt w:val="bullet"/>
      <w:lvlText w:val=""/>
      <w:lvlJc w:val="left"/>
      <w:pPr>
        <w:ind w:left="4320" w:hanging="360"/>
      </w:pPr>
      <w:rPr>
        <w:rFonts w:ascii="Wingdings" w:hAnsi="Wingdings" w:hint="default"/>
      </w:rPr>
    </w:lvl>
    <w:lvl w:ilvl="6" w:tplc="260290CA">
      <w:start w:val="1"/>
      <w:numFmt w:val="bullet"/>
      <w:lvlText w:val=""/>
      <w:lvlJc w:val="left"/>
      <w:pPr>
        <w:ind w:left="5040" w:hanging="360"/>
      </w:pPr>
      <w:rPr>
        <w:rFonts w:ascii="Symbol" w:hAnsi="Symbol" w:hint="default"/>
      </w:rPr>
    </w:lvl>
    <w:lvl w:ilvl="7" w:tplc="FB58F9C2">
      <w:start w:val="1"/>
      <w:numFmt w:val="bullet"/>
      <w:lvlText w:val="o"/>
      <w:lvlJc w:val="left"/>
      <w:pPr>
        <w:ind w:left="5760" w:hanging="360"/>
      </w:pPr>
      <w:rPr>
        <w:rFonts w:ascii="Courier New" w:hAnsi="Courier New" w:hint="default"/>
      </w:rPr>
    </w:lvl>
    <w:lvl w:ilvl="8" w:tplc="0C404D14">
      <w:start w:val="1"/>
      <w:numFmt w:val="bullet"/>
      <w:lvlText w:val=""/>
      <w:lvlJc w:val="left"/>
      <w:pPr>
        <w:ind w:left="6480" w:hanging="360"/>
      </w:pPr>
      <w:rPr>
        <w:rFonts w:ascii="Wingdings" w:hAnsi="Wingdings" w:hint="default"/>
      </w:rPr>
    </w:lvl>
  </w:abstractNum>
  <w:abstractNum w:abstractNumId="54" w15:restartNumberingAfterBreak="0">
    <w:nsid w:val="5E441F8C"/>
    <w:multiLevelType w:val="hybridMultilevel"/>
    <w:tmpl w:val="FFFFFFFF"/>
    <w:lvl w:ilvl="0" w:tplc="F52E9C92">
      <w:start w:val="1"/>
      <w:numFmt w:val="bullet"/>
      <w:lvlText w:val=""/>
      <w:lvlJc w:val="left"/>
      <w:pPr>
        <w:ind w:left="720" w:hanging="360"/>
      </w:pPr>
      <w:rPr>
        <w:rFonts w:ascii="Symbol" w:hAnsi="Symbol" w:hint="default"/>
      </w:rPr>
    </w:lvl>
    <w:lvl w:ilvl="1" w:tplc="F7C04A9C">
      <w:start w:val="1"/>
      <w:numFmt w:val="bullet"/>
      <w:lvlText w:val="o"/>
      <w:lvlJc w:val="left"/>
      <w:pPr>
        <w:ind w:left="1440" w:hanging="360"/>
      </w:pPr>
      <w:rPr>
        <w:rFonts w:ascii="Courier New" w:hAnsi="Courier New" w:hint="default"/>
      </w:rPr>
    </w:lvl>
    <w:lvl w:ilvl="2" w:tplc="C09CC018">
      <w:start w:val="1"/>
      <w:numFmt w:val="bullet"/>
      <w:lvlText w:val=""/>
      <w:lvlJc w:val="left"/>
      <w:pPr>
        <w:ind w:left="2160" w:hanging="360"/>
      </w:pPr>
      <w:rPr>
        <w:rFonts w:ascii="Wingdings" w:hAnsi="Wingdings" w:hint="default"/>
      </w:rPr>
    </w:lvl>
    <w:lvl w:ilvl="3" w:tplc="12849236">
      <w:start w:val="1"/>
      <w:numFmt w:val="bullet"/>
      <w:lvlText w:val=""/>
      <w:lvlJc w:val="left"/>
      <w:pPr>
        <w:ind w:left="2880" w:hanging="360"/>
      </w:pPr>
      <w:rPr>
        <w:rFonts w:ascii="Symbol" w:hAnsi="Symbol" w:hint="default"/>
      </w:rPr>
    </w:lvl>
    <w:lvl w:ilvl="4" w:tplc="A6D4B59C">
      <w:start w:val="1"/>
      <w:numFmt w:val="bullet"/>
      <w:lvlText w:val="o"/>
      <w:lvlJc w:val="left"/>
      <w:pPr>
        <w:ind w:left="3600" w:hanging="360"/>
      </w:pPr>
      <w:rPr>
        <w:rFonts w:ascii="Courier New" w:hAnsi="Courier New" w:hint="default"/>
      </w:rPr>
    </w:lvl>
    <w:lvl w:ilvl="5" w:tplc="B72CCB1A">
      <w:start w:val="1"/>
      <w:numFmt w:val="bullet"/>
      <w:lvlText w:val=""/>
      <w:lvlJc w:val="left"/>
      <w:pPr>
        <w:ind w:left="4320" w:hanging="360"/>
      </w:pPr>
      <w:rPr>
        <w:rFonts w:ascii="Wingdings" w:hAnsi="Wingdings" w:hint="default"/>
      </w:rPr>
    </w:lvl>
    <w:lvl w:ilvl="6" w:tplc="18A03ADE">
      <w:start w:val="1"/>
      <w:numFmt w:val="bullet"/>
      <w:lvlText w:val=""/>
      <w:lvlJc w:val="left"/>
      <w:pPr>
        <w:ind w:left="5040" w:hanging="360"/>
      </w:pPr>
      <w:rPr>
        <w:rFonts w:ascii="Symbol" w:hAnsi="Symbol" w:hint="default"/>
      </w:rPr>
    </w:lvl>
    <w:lvl w:ilvl="7" w:tplc="D91452A8">
      <w:start w:val="1"/>
      <w:numFmt w:val="bullet"/>
      <w:lvlText w:val="o"/>
      <w:lvlJc w:val="left"/>
      <w:pPr>
        <w:ind w:left="5760" w:hanging="360"/>
      </w:pPr>
      <w:rPr>
        <w:rFonts w:ascii="Courier New" w:hAnsi="Courier New" w:hint="default"/>
      </w:rPr>
    </w:lvl>
    <w:lvl w:ilvl="8" w:tplc="679E9E16">
      <w:start w:val="1"/>
      <w:numFmt w:val="bullet"/>
      <w:lvlText w:val=""/>
      <w:lvlJc w:val="left"/>
      <w:pPr>
        <w:ind w:left="6480" w:hanging="360"/>
      </w:pPr>
      <w:rPr>
        <w:rFonts w:ascii="Wingdings" w:hAnsi="Wingdings" w:hint="default"/>
      </w:rPr>
    </w:lvl>
  </w:abstractNum>
  <w:abstractNum w:abstractNumId="55" w15:restartNumberingAfterBreak="0">
    <w:nsid w:val="5F197636"/>
    <w:multiLevelType w:val="hybridMultilevel"/>
    <w:tmpl w:val="FFFFFFFF"/>
    <w:lvl w:ilvl="0" w:tplc="DDCC5858">
      <w:start w:val="1"/>
      <w:numFmt w:val="bullet"/>
      <w:lvlText w:val=""/>
      <w:lvlJc w:val="left"/>
      <w:pPr>
        <w:ind w:left="720" w:hanging="360"/>
      </w:pPr>
      <w:rPr>
        <w:rFonts w:ascii="Symbol" w:hAnsi="Symbol" w:hint="default"/>
      </w:rPr>
    </w:lvl>
    <w:lvl w:ilvl="1" w:tplc="90161920">
      <w:start w:val="1"/>
      <w:numFmt w:val="bullet"/>
      <w:lvlText w:val="o"/>
      <w:lvlJc w:val="left"/>
      <w:pPr>
        <w:ind w:left="1440" w:hanging="360"/>
      </w:pPr>
      <w:rPr>
        <w:rFonts w:ascii="Courier New" w:hAnsi="Courier New" w:hint="default"/>
      </w:rPr>
    </w:lvl>
    <w:lvl w:ilvl="2" w:tplc="4BE29002">
      <w:start w:val="1"/>
      <w:numFmt w:val="bullet"/>
      <w:lvlText w:val=""/>
      <w:lvlJc w:val="left"/>
      <w:pPr>
        <w:ind w:left="2160" w:hanging="360"/>
      </w:pPr>
      <w:rPr>
        <w:rFonts w:ascii="Wingdings" w:hAnsi="Wingdings" w:hint="default"/>
      </w:rPr>
    </w:lvl>
    <w:lvl w:ilvl="3" w:tplc="11F42552">
      <w:start w:val="1"/>
      <w:numFmt w:val="bullet"/>
      <w:lvlText w:val=""/>
      <w:lvlJc w:val="left"/>
      <w:pPr>
        <w:ind w:left="2880" w:hanging="360"/>
      </w:pPr>
      <w:rPr>
        <w:rFonts w:ascii="Symbol" w:hAnsi="Symbol" w:hint="default"/>
      </w:rPr>
    </w:lvl>
    <w:lvl w:ilvl="4" w:tplc="13D4F806">
      <w:start w:val="1"/>
      <w:numFmt w:val="bullet"/>
      <w:lvlText w:val="o"/>
      <w:lvlJc w:val="left"/>
      <w:pPr>
        <w:ind w:left="3600" w:hanging="360"/>
      </w:pPr>
      <w:rPr>
        <w:rFonts w:ascii="Courier New" w:hAnsi="Courier New" w:hint="default"/>
      </w:rPr>
    </w:lvl>
    <w:lvl w:ilvl="5" w:tplc="91CA840A">
      <w:start w:val="1"/>
      <w:numFmt w:val="bullet"/>
      <w:lvlText w:val=""/>
      <w:lvlJc w:val="left"/>
      <w:pPr>
        <w:ind w:left="4320" w:hanging="360"/>
      </w:pPr>
      <w:rPr>
        <w:rFonts w:ascii="Wingdings" w:hAnsi="Wingdings" w:hint="default"/>
      </w:rPr>
    </w:lvl>
    <w:lvl w:ilvl="6" w:tplc="D8F4BA5C">
      <w:start w:val="1"/>
      <w:numFmt w:val="bullet"/>
      <w:lvlText w:val=""/>
      <w:lvlJc w:val="left"/>
      <w:pPr>
        <w:ind w:left="5040" w:hanging="360"/>
      </w:pPr>
      <w:rPr>
        <w:rFonts w:ascii="Symbol" w:hAnsi="Symbol" w:hint="default"/>
      </w:rPr>
    </w:lvl>
    <w:lvl w:ilvl="7" w:tplc="07C435BC">
      <w:start w:val="1"/>
      <w:numFmt w:val="bullet"/>
      <w:lvlText w:val="o"/>
      <w:lvlJc w:val="left"/>
      <w:pPr>
        <w:ind w:left="5760" w:hanging="360"/>
      </w:pPr>
      <w:rPr>
        <w:rFonts w:ascii="Courier New" w:hAnsi="Courier New" w:hint="default"/>
      </w:rPr>
    </w:lvl>
    <w:lvl w:ilvl="8" w:tplc="C546A9D6">
      <w:start w:val="1"/>
      <w:numFmt w:val="bullet"/>
      <w:lvlText w:val=""/>
      <w:lvlJc w:val="left"/>
      <w:pPr>
        <w:ind w:left="6480" w:hanging="360"/>
      </w:pPr>
      <w:rPr>
        <w:rFonts w:ascii="Wingdings" w:hAnsi="Wingdings" w:hint="default"/>
      </w:rPr>
    </w:lvl>
  </w:abstractNum>
  <w:abstractNum w:abstractNumId="56" w15:restartNumberingAfterBreak="0">
    <w:nsid w:val="62F22537"/>
    <w:multiLevelType w:val="hybridMultilevel"/>
    <w:tmpl w:val="F18058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773192A"/>
    <w:multiLevelType w:val="multilevel"/>
    <w:tmpl w:val="52027B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6A8EEBBF"/>
    <w:multiLevelType w:val="multilevel"/>
    <w:tmpl w:val="25C07B7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9" w15:restartNumberingAfterBreak="0">
    <w:nsid w:val="6E4C328B"/>
    <w:multiLevelType w:val="hybridMultilevel"/>
    <w:tmpl w:val="7CBA4D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0F9E7FE"/>
    <w:multiLevelType w:val="hybridMultilevel"/>
    <w:tmpl w:val="FFFFFFFF"/>
    <w:lvl w:ilvl="0" w:tplc="A6F44F08">
      <w:start w:val="1"/>
      <w:numFmt w:val="bullet"/>
      <w:lvlText w:val=""/>
      <w:lvlJc w:val="left"/>
      <w:pPr>
        <w:ind w:left="720" w:hanging="360"/>
      </w:pPr>
      <w:rPr>
        <w:rFonts w:ascii="Symbol" w:hAnsi="Symbol" w:hint="default"/>
      </w:rPr>
    </w:lvl>
    <w:lvl w:ilvl="1" w:tplc="6DB0721C">
      <w:start w:val="1"/>
      <w:numFmt w:val="bullet"/>
      <w:lvlText w:val="o"/>
      <w:lvlJc w:val="left"/>
      <w:pPr>
        <w:ind w:left="1440" w:hanging="360"/>
      </w:pPr>
      <w:rPr>
        <w:rFonts w:ascii="Courier New" w:hAnsi="Courier New" w:hint="default"/>
      </w:rPr>
    </w:lvl>
    <w:lvl w:ilvl="2" w:tplc="2E2EED9E">
      <w:start w:val="1"/>
      <w:numFmt w:val="bullet"/>
      <w:lvlText w:val=""/>
      <w:lvlJc w:val="left"/>
      <w:pPr>
        <w:ind w:left="2160" w:hanging="360"/>
      </w:pPr>
      <w:rPr>
        <w:rFonts w:ascii="Wingdings" w:hAnsi="Wingdings" w:hint="default"/>
      </w:rPr>
    </w:lvl>
    <w:lvl w:ilvl="3" w:tplc="6E1C896A">
      <w:start w:val="1"/>
      <w:numFmt w:val="bullet"/>
      <w:lvlText w:val=""/>
      <w:lvlJc w:val="left"/>
      <w:pPr>
        <w:ind w:left="2880" w:hanging="360"/>
      </w:pPr>
      <w:rPr>
        <w:rFonts w:ascii="Symbol" w:hAnsi="Symbol" w:hint="default"/>
      </w:rPr>
    </w:lvl>
    <w:lvl w:ilvl="4" w:tplc="317E20B0">
      <w:start w:val="1"/>
      <w:numFmt w:val="bullet"/>
      <w:lvlText w:val="o"/>
      <w:lvlJc w:val="left"/>
      <w:pPr>
        <w:ind w:left="3600" w:hanging="360"/>
      </w:pPr>
      <w:rPr>
        <w:rFonts w:ascii="Courier New" w:hAnsi="Courier New" w:hint="default"/>
      </w:rPr>
    </w:lvl>
    <w:lvl w:ilvl="5" w:tplc="7998221E">
      <w:start w:val="1"/>
      <w:numFmt w:val="bullet"/>
      <w:lvlText w:val=""/>
      <w:lvlJc w:val="left"/>
      <w:pPr>
        <w:ind w:left="4320" w:hanging="360"/>
      </w:pPr>
      <w:rPr>
        <w:rFonts w:ascii="Wingdings" w:hAnsi="Wingdings" w:hint="default"/>
      </w:rPr>
    </w:lvl>
    <w:lvl w:ilvl="6" w:tplc="20BA081E">
      <w:start w:val="1"/>
      <w:numFmt w:val="bullet"/>
      <w:lvlText w:val=""/>
      <w:lvlJc w:val="left"/>
      <w:pPr>
        <w:ind w:left="5040" w:hanging="360"/>
      </w:pPr>
      <w:rPr>
        <w:rFonts w:ascii="Symbol" w:hAnsi="Symbol" w:hint="default"/>
      </w:rPr>
    </w:lvl>
    <w:lvl w:ilvl="7" w:tplc="CB02AD2C">
      <w:start w:val="1"/>
      <w:numFmt w:val="bullet"/>
      <w:lvlText w:val="o"/>
      <w:lvlJc w:val="left"/>
      <w:pPr>
        <w:ind w:left="5760" w:hanging="360"/>
      </w:pPr>
      <w:rPr>
        <w:rFonts w:ascii="Courier New" w:hAnsi="Courier New" w:hint="default"/>
      </w:rPr>
    </w:lvl>
    <w:lvl w:ilvl="8" w:tplc="DBC237A6">
      <w:start w:val="1"/>
      <w:numFmt w:val="bullet"/>
      <w:lvlText w:val=""/>
      <w:lvlJc w:val="left"/>
      <w:pPr>
        <w:ind w:left="6480" w:hanging="360"/>
      </w:pPr>
      <w:rPr>
        <w:rFonts w:ascii="Wingdings" w:hAnsi="Wingdings" w:hint="default"/>
      </w:rPr>
    </w:lvl>
  </w:abstractNum>
  <w:abstractNum w:abstractNumId="61" w15:restartNumberingAfterBreak="0">
    <w:nsid w:val="727E219C"/>
    <w:multiLevelType w:val="hybridMultilevel"/>
    <w:tmpl w:val="FFFFFFFF"/>
    <w:lvl w:ilvl="0" w:tplc="426A71D6">
      <w:start w:val="1"/>
      <w:numFmt w:val="bullet"/>
      <w:lvlText w:val=""/>
      <w:lvlJc w:val="left"/>
      <w:pPr>
        <w:ind w:left="720" w:hanging="360"/>
      </w:pPr>
      <w:rPr>
        <w:rFonts w:ascii="Symbol" w:hAnsi="Symbol" w:hint="default"/>
      </w:rPr>
    </w:lvl>
    <w:lvl w:ilvl="1" w:tplc="B50406E2">
      <w:start w:val="1"/>
      <w:numFmt w:val="bullet"/>
      <w:lvlText w:val="o"/>
      <w:lvlJc w:val="left"/>
      <w:pPr>
        <w:ind w:left="1440" w:hanging="360"/>
      </w:pPr>
      <w:rPr>
        <w:rFonts w:ascii="Courier New" w:hAnsi="Courier New" w:hint="default"/>
      </w:rPr>
    </w:lvl>
    <w:lvl w:ilvl="2" w:tplc="816223DC">
      <w:start w:val="1"/>
      <w:numFmt w:val="bullet"/>
      <w:lvlText w:val=""/>
      <w:lvlJc w:val="left"/>
      <w:pPr>
        <w:ind w:left="2160" w:hanging="360"/>
      </w:pPr>
      <w:rPr>
        <w:rFonts w:ascii="Wingdings" w:hAnsi="Wingdings" w:hint="default"/>
      </w:rPr>
    </w:lvl>
    <w:lvl w:ilvl="3" w:tplc="2C3AF8E6">
      <w:start w:val="1"/>
      <w:numFmt w:val="bullet"/>
      <w:lvlText w:val=""/>
      <w:lvlJc w:val="left"/>
      <w:pPr>
        <w:ind w:left="2880" w:hanging="360"/>
      </w:pPr>
      <w:rPr>
        <w:rFonts w:ascii="Symbol" w:hAnsi="Symbol" w:hint="default"/>
      </w:rPr>
    </w:lvl>
    <w:lvl w:ilvl="4" w:tplc="4E080FB6">
      <w:start w:val="1"/>
      <w:numFmt w:val="bullet"/>
      <w:lvlText w:val="o"/>
      <w:lvlJc w:val="left"/>
      <w:pPr>
        <w:ind w:left="3600" w:hanging="360"/>
      </w:pPr>
      <w:rPr>
        <w:rFonts w:ascii="Courier New" w:hAnsi="Courier New" w:hint="default"/>
      </w:rPr>
    </w:lvl>
    <w:lvl w:ilvl="5" w:tplc="3800B028">
      <w:start w:val="1"/>
      <w:numFmt w:val="bullet"/>
      <w:lvlText w:val=""/>
      <w:lvlJc w:val="left"/>
      <w:pPr>
        <w:ind w:left="4320" w:hanging="360"/>
      </w:pPr>
      <w:rPr>
        <w:rFonts w:ascii="Wingdings" w:hAnsi="Wingdings" w:hint="default"/>
      </w:rPr>
    </w:lvl>
    <w:lvl w:ilvl="6" w:tplc="78F83990">
      <w:start w:val="1"/>
      <w:numFmt w:val="bullet"/>
      <w:lvlText w:val=""/>
      <w:lvlJc w:val="left"/>
      <w:pPr>
        <w:ind w:left="5040" w:hanging="360"/>
      </w:pPr>
      <w:rPr>
        <w:rFonts w:ascii="Symbol" w:hAnsi="Symbol" w:hint="default"/>
      </w:rPr>
    </w:lvl>
    <w:lvl w:ilvl="7" w:tplc="9DF084CA">
      <w:start w:val="1"/>
      <w:numFmt w:val="bullet"/>
      <w:lvlText w:val="o"/>
      <w:lvlJc w:val="left"/>
      <w:pPr>
        <w:ind w:left="5760" w:hanging="360"/>
      </w:pPr>
      <w:rPr>
        <w:rFonts w:ascii="Courier New" w:hAnsi="Courier New" w:hint="default"/>
      </w:rPr>
    </w:lvl>
    <w:lvl w:ilvl="8" w:tplc="E32E01C2">
      <w:start w:val="1"/>
      <w:numFmt w:val="bullet"/>
      <w:lvlText w:val=""/>
      <w:lvlJc w:val="left"/>
      <w:pPr>
        <w:ind w:left="6480" w:hanging="360"/>
      </w:pPr>
      <w:rPr>
        <w:rFonts w:ascii="Wingdings" w:hAnsi="Wingdings" w:hint="default"/>
      </w:rPr>
    </w:lvl>
  </w:abstractNum>
  <w:abstractNum w:abstractNumId="62" w15:restartNumberingAfterBreak="0">
    <w:nsid w:val="72F21BA8"/>
    <w:multiLevelType w:val="hybridMultilevel"/>
    <w:tmpl w:val="FFFFFFFF"/>
    <w:lvl w:ilvl="0" w:tplc="B1242F80">
      <w:start w:val="1"/>
      <w:numFmt w:val="bullet"/>
      <w:lvlText w:val=""/>
      <w:lvlJc w:val="left"/>
      <w:pPr>
        <w:ind w:left="720" w:hanging="360"/>
      </w:pPr>
      <w:rPr>
        <w:rFonts w:ascii="Symbol" w:hAnsi="Symbol" w:hint="default"/>
      </w:rPr>
    </w:lvl>
    <w:lvl w:ilvl="1" w:tplc="A66602C6">
      <w:start w:val="1"/>
      <w:numFmt w:val="bullet"/>
      <w:lvlText w:val="o"/>
      <w:lvlJc w:val="left"/>
      <w:pPr>
        <w:ind w:left="1440" w:hanging="360"/>
      </w:pPr>
      <w:rPr>
        <w:rFonts w:ascii="Courier New" w:hAnsi="Courier New" w:hint="default"/>
      </w:rPr>
    </w:lvl>
    <w:lvl w:ilvl="2" w:tplc="A1608808">
      <w:start w:val="1"/>
      <w:numFmt w:val="bullet"/>
      <w:lvlText w:val=""/>
      <w:lvlJc w:val="left"/>
      <w:pPr>
        <w:ind w:left="2160" w:hanging="360"/>
      </w:pPr>
      <w:rPr>
        <w:rFonts w:ascii="Wingdings" w:hAnsi="Wingdings" w:hint="default"/>
      </w:rPr>
    </w:lvl>
    <w:lvl w:ilvl="3" w:tplc="FE5EE538">
      <w:start w:val="1"/>
      <w:numFmt w:val="bullet"/>
      <w:lvlText w:val=""/>
      <w:lvlJc w:val="left"/>
      <w:pPr>
        <w:ind w:left="2880" w:hanging="360"/>
      </w:pPr>
      <w:rPr>
        <w:rFonts w:ascii="Symbol" w:hAnsi="Symbol" w:hint="default"/>
      </w:rPr>
    </w:lvl>
    <w:lvl w:ilvl="4" w:tplc="345C0E4A">
      <w:start w:val="1"/>
      <w:numFmt w:val="bullet"/>
      <w:lvlText w:val="o"/>
      <w:lvlJc w:val="left"/>
      <w:pPr>
        <w:ind w:left="3600" w:hanging="360"/>
      </w:pPr>
      <w:rPr>
        <w:rFonts w:ascii="Courier New" w:hAnsi="Courier New" w:hint="default"/>
      </w:rPr>
    </w:lvl>
    <w:lvl w:ilvl="5" w:tplc="9D48658C">
      <w:start w:val="1"/>
      <w:numFmt w:val="bullet"/>
      <w:lvlText w:val=""/>
      <w:lvlJc w:val="left"/>
      <w:pPr>
        <w:ind w:left="4320" w:hanging="360"/>
      </w:pPr>
      <w:rPr>
        <w:rFonts w:ascii="Wingdings" w:hAnsi="Wingdings" w:hint="default"/>
      </w:rPr>
    </w:lvl>
    <w:lvl w:ilvl="6" w:tplc="1E285A00">
      <w:start w:val="1"/>
      <w:numFmt w:val="bullet"/>
      <w:lvlText w:val=""/>
      <w:lvlJc w:val="left"/>
      <w:pPr>
        <w:ind w:left="5040" w:hanging="360"/>
      </w:pPr>
      <w:rPr>
        <w:rFonts w:ascii="Symbol" w:hAnsi="Symbol" w:hint="default"/>
      </w:rPr>
    </w:lvl>
    <w:lvl w:ilvl="7" w:tplc="230E187E">
      <w:start w:val="1"/>
      <w:numFmt w:val="bullet"/>
      <w:lvlText w:val="o"/>
      <w:lvlJc w:val="left"/>
      <w:pPr>
        <w:ind w:left="5760" w:hanging="360"/>
      </w:pPr>
      <w:rPr>
        <w:rFonts w:ascii="Courier New" w:hAnsi="Courier New" w:hint="default"/>
      </w:rPr>
    </w:lvl>
    <w:lvl w:ilvl="8" w:tplc="19F050D8">
      <w:start w:val="1"/>
      <w:numFmt w:val="bullet"/>
      <w:lvlText w:val=""/>
      <w:lvlJc w:val="left"/>
      <w:pPr>
        <w:ind w:left="6480" w:hanging="360"/>
      </w:pPr>
      <w:rPr>
        <w:rFonts w:ascii="Wingdings" w:hAnsi="Wingdings" w:hint="default"/>
      </w:rPr>
    </w:lvl>
  </w:abstractNum>
  <w:abstractNum w:abstractNumId="63" w15:restartNumberingAfterBreak="0">
    <w:nsid w:val="7483CD37"/>
    <w:multiLevelType w:val="hybridMultilevel"/>
    <w:tmpl w:val="FFFFFFFF"/>
    <w:lvl w:ilvl="0" w:tplc="9036E00E">
      <w:start w:val="1"/>
      <w:numFmt w:val="bullet"/>
      <w:lvlText w:val=""/>
      <w:lvlJc w:val="left"/>
      <w:pPr>
        <w:ind w:left="720" w:hanging="360"/>
      </w:pPr>
      <w:rPr>
        <w:rFonts w:ascii="Symbol" w:hAnsi="Symbol" w:hint="default"/>
      </w:rPr>
    </w:lvl>
    <w:lvl w:ilvl="1" w:tplc="FDE4B690">
      <w:start w:val="1"/>
      <w:numFmt w:val="bullet"/>
      <w:lvlText w:val="o"/>
      <w:lvlJc w:val="left"/>
      <w:pPr>
        <w:ind w:left="1440" w:hanging="360"/>
      </w:pPr>
      <w:rPr>
        <w:rFonts w:ascii="Courier New" w:hAnsi="Courier New" w:hint="default"/>
      </w:rPr>
    </w:lvl>
    <w:lvl w:ilvl="2" w:tplc="3E2A64E4">
      <w:start w:val="1"/>
      <w:numFmt w:val="bullet"/>
      <w:lvlText w:val=""/>
      <w:lvlJc w:val="left"/>
      <w:pPr>
        <w:ind w:left="2160" w:hanging="360"/>
      </w:pPr>
      <w:rPr>
        <w:rFonts w:ascii="Wingdings" w:hAnsi="Wingdings" w:hint="default"/>
      </w:rPr>
    </w:lvl>
    <w:lvl w:ilvl="3" w:tplc="006EF8E6">
      <w:start w:val="1"/>
      <w:numFmt w:val="bullet"/>
      <w:lvlText w:val=""/>
      <w:lvlJc w:val="left"/>
      <w:pPr>
        <w:ind w:left="2880" w:hanging="360"/>
      </w:pPr>
      <w:rPr>
        <w:rFonts w:ascii="Symbol" w:hAnsi="Symbol" w:hint="default"/>
      </w:rPr>
    </w:lvl>
    <w:lvl w:ilvl="4" w:tplc="4BF421EA">
      <w:start w:val="1"/>
      <w:numFmt w:val="bullet"/>
      <w:lvlText w:val="o"/>
      <w:lvlJc w:val="left"/>
      <w:pPr>
        <w:ind w:left="3600" w:hanging="360"/>
      </w:pPr>
      <w:rPr>
        <w:rFonts w:ascii="Courier New" w:hAnsi="Courier New" w:hint="default"/>
      </w:rPr>
    </w:lvl>
    <w:lvl w:ilvl="5" w:tplc="77FA0ED0">
      <w:start w:val="1"/>
      <w:numFmt w:val="bullet"/>
      <w:lvlText w:val=""/>
      <w:lvlJc w:val="left"/>
      <w:pPr>
        <w:ind w:left="4320" w:hanging="360"/>
      </w:pPr>
      <w:rPr>
        <w:rFonts w:ascii="Wingdings" w:hAnsi="Wingdings" w:hint="default"/>
      </w:rPr>
    </w:lvl>
    <w:lvl w:ilvl="6" w:tplc="9C7CEC80">
      <w:start w:val="1"/>
      <w:numFmt w:val="bullet"/>
      <w:lvlText w:val=""/>
      <w:lvlJc w:val="left"/>
      <w:pPr>
        <w:ind w:left="5040" w:hanging="360"/>
      </w:pPr>
      <w:rPr>
        <w:rFonts w:ascii="Symbol" w:hAnsi="Symbol" w:hint="default"/>
      </w:rPr>
    </w:lvl>
    <w:lvl w:ilvl="7" w:tplc="A5786B70">
      <w:start w:val="1"/>
      <w:numFmt w:val="bullet"/>
      <w:lvlText w:val="o"/>
      <w:lvlJc w:val="left"/>
      <w:pPr>
        <w:ind w:left="5760" w:hanging="360"/>
      </w:pPr>
      <w:rPr>
        <w:rFonts w:ascii="Courier New" w:hAnsi="Courier New" w:hint="default"/>
      </w:rPr>
    </w:lvl>
    <w:lvl w:ilvl="8" w:tplc="32265C86">
      <w:start w:val="1"/>
      <w:numFmt w:val="bullet"/>
      <w:lvlText w:val=""/>
      <w:lvlJc w:val="left"/>
      <w:pPr>
        <w:ind w:left="6480" w:hanging="360"/>
      </w:pPr>
      <w:rPr>
        <w:rFonts w:ascii="Wingdings" w:hAnsi="Wingdings" w:hint="default"/>
      </w:rPr>
    </w:lvl>
  </w:abstractNum>
  <w:abstractNum w:abstractNumId="64" w15:restartNumberingAfterBreak="0">
    <w:nsid w:val="76EA4B30"/>
    <w:multiLevelType w:val="multilevel"/>
    <w:tmpl w:val="8CB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955941"/>
    <w:multiLevelType w:val="hybridMultilevel"/>
    <w:tmpl w:val="BB0890D4"/>
    <w:lvl w:ilvl="0" w:tplc="FFEEF26C">
      <w:start w:val="1"/>
      <w:numFmt w:val="decimal"/>
      <w:lvlText w:val="%1."/>
      <w:lvlJc w:val="left"/>
      <w:pPr>
        <w:tabs>
          <w:tab w:val="num" w:pos="720"/>
        </w:tabs>
        <w:ind w:left="720" w:hanging="360"/>
      </w:pPr>
      <w:rPr>
        <w:sz w:val="20"/>
      </w:rPr>
    </w:lvl>
    <w:lvl w:ilvl="1" w:tplc="D26648F6" w:tentative="1">
      <w:start w:val="1"/>
      <w:numFmt w:val="bullet"/>
      <w:lvlText w:val="o"/>
      <w:lvlJc w:val="left"/>
      <w:pPr>
        <w:tabs>
          <w:tab w:val="num" w:pos="1440"/>
        </w:tabs>
        <w:ind w:left="1440" w:hanging="360"/>
      </w:pPr>
      <w:rPr>
        <w:rFonts w:ascii="Courier New" w:hAnsi="Courier New" w:hint="default"/>
        <w:sz w:val="20"/>
      </w:rPr>
    </w:lvl>
    <w:lvl w:ilvl="2" w:tplc="5D46B984" w:tentative="1">
      <w:start w:val="1"/>
      <w:numFmt w:val="bullet"/>
      <w:lvlText w:val=""/>
      <w:lvlJc w:val="left"/>
      <w:pPr>
        <w:tabs>
          <w:tab w:val="num" w:pos="2160"/>
        </w:tabs>
        <w:ind w:left="2160" w:hanging="360"/>
      </w:pPr>
      <w:rPr>
        <w:rFonts w:ascii="Wingdings" w:hAnsi="Wingdings" w:hint="default"/>
        <w:sz w:val="20"/>
      </w:rPr>
    </w:lvl>
    <w:lvl w:ilvl="3" w:tplc="7E8E93DA" w:tentative="1">
      <w:start w:val="1"/>
      <w:numFmt w:val="bullet"/>
      <w:lvlText w:val=""/>
      <w:lvlJc w:val="left"/>
      <w:pPr>
        <w:tabs>
          <w:tab w:val="num" w:pos="2880"/>
        </w:tabs>
        <w:ind w:left="2880" w:hanging="360"/>
      </w:pPr>
      <w:rPr>
        <w:rFonts w:ascii="Wingdings" w:hAnsi="Wingdings" w:hint="default"/>
        <w:sz w:val="20"/>
      </w:rPr>
    </w:lvl>
    <w:lvl w:ilvl="4" w:tplc="7B5E49F6" w:tentative="1">
      <w:start w:val="1"/>
      <w:numFmt w:val="bullet"/>
      <w:lvlText w:val=""/>
      <w:lvlJc w:val="left"/>
      <w:pPr>
        <w:tabs>
          <w:tab w:val="num" w:pos="3600"/>
        </w:tabs>
        <w:ind w:left="3600" w:hanging="360"/>
      </w:pPr>
      <w:rPr>
        <w:rFonts w:ascii="Wingdings" w:hAnsi="Wingdings" w:hint="default"/>
        <w:sz w:val="20"/>
      </w:rPr>
    </w:lvl>
    <w:lvl w:ilvl="5" w:tplc="C93EC7D0" w:tentative="1">
      <w:start w:val="1"/>
      <w:numFmt w:val="bullet"/>
      <w:lvlText w:val=""/>
      <w:lvlJc w:val="left"/>
      <w:pPr>
        <w:tabs>
          <w:tab w:val="num" w:pos="4320"/>
        </w:tabs>
        <w:ind w:left="4320" w:hanging="360"/>
      </w:pPr>
      <w:rPr>
        <w:rFonts w:ascii="Wingdings" w:hAnsi="Wingdings" w:hint="default"/>
        <w:sz w:val="20"/>
      </w:rPr>
    </w:lvl>
    <w:lvl w:ilvl="6" w:tplc="01D48370" w:tentative="1">
      <w:start w:val="1"/>
      <w:numFmt w:val="bullet"/>
      <w:lvlText w:val=""/>
      <w:lvlJc w:val="left"/>
      <w:pPr>
        <w:tabs>
          <w:tab w:val="num" w:pos="5040"/>
        </w:tabs>
        <w:ind w:left="5040" w:hanging="360"/>
      </w:pPr>
      <w:rPr>
        <w:rFonts w:ascii="Wingdings" w:hAnsi="Wingdings" w:hint="default"/>
        <w:sz w:val="20"/>
      </w:rPr>
    </w:lvl>
    <w:lvl w:ilvl="7" w:tplc="CA98AE68" w:tentative="1">
      <w:start w:val="1"/>
      <w:numFmt w:val="bullet"/>
      <w:lvlText w:val=""/>
      <w:lvlJc w:val="left"/>
      <w:pPr>
        <w:tabs>
          <w:tab w:val="num" w:pos="5760"/>
        </w:tabs>
        <w:ind w:left="5760" w:hanging="360"/>
      </w:pPr>
      <w:rPr>
        <w:rFonts w:ascii="Wingdings" w:hAnsi="Wingdings" w:hint="default"/>
        <w:sz w:val="20"/>
      </w:rPr>
    </w:lvl>
    <w:lvl w:ilvl="8" w:tplc="3B826882"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69E517"/>
    <w:multiLevelType w:val="hybridMultilevel"/>
    <w:tmpl w:val="FFFFFFFF"/>
    <w:lvl w:ilvl="0" w:tplc="60984174">
      <w:start w:val="1"/>
      <w:numFmt w:val="bullet"/>
      <w:lvlText w:val=""/>
      <w:lvlJc w:val="left"/>
      <w:pPr>
        <w:ind w:left="720" w:hanging="360"/>
      </w:pPr>
      <w:rPr>
        <w:rFonts w:ascii="Symbol" w:hAnsi="Symbol" w:hint="default"/>
      </w:rPr>
    </w:lvl>
    <w:lvl w:ilvl="1" w:tplc="67B878A2">
      <w:start w:val="1"/>
      <w:numFmt w:val="bullet"/>
      <w:lvlText w:val="o"/>
      <w:lvlJc w:val="left"/>
      <w:pPr>
        <w:ind w:left="1440" w:hanging="360"/>
      </w:pPr>
      <w:rPr>
        <w:rFonts w:ascii="Courier New" w:hAnsi="Courier New" w:hint="default"/>
      </w:rPr>
    </w:lvl>
    <w:lvl w:ilvl="2" w:tplc="3E246CC6">
      <w:start w:val="1"/>
      <w:numFmt w:val="bullet"/>
      <w:lvlText w:val=""/>
      <w:lvlJc w:val="left"/>
      <w:pPr>
        <w:ind w:left="2160" w:hanging="360"/>
      </w:pPr>
      <w:rPr>
        <w:rFonts w:ascii="Wingdings" w:hAnsi="Wingdings" w:hint="default"/>
      </w:rPr>
    </w:lvl>
    <w:lvl w:ilvl="3" w:tplc="84D41AD2">
      <w:start w:val="1"/>
      <w:numFmt w:val="bullet"/>
      <w:lvlText w:val=""/>
      <w:lvlJc w:val="left"/>
      <w:pPr>
        <w:ind w:left="2880" w:hanging="360"/>
      </w:pPr>
      <w:rPr>
        <w:rFonts w:ascii="Symbol" w:hAnsi="Symbol" w:hint="default"/>
      </w:rPr>
    </w:lvl>
    <w:lvl w:ilvl="4" w:tplc="4F0E5636">
      <w:start w:val="1"/>
      <w:numFmt w:val="bullet"/>
      <w:lvlText w:val="o"/>
      <w:lvlJc w:val="left"/>
      <w:pPr>
        <w:ind w:left="3600" w:hanging="360"/>
      </w:pPr>
      <w:rPr>
        <w:rFonts w:ascii="Courier New" w:hAnsi="Courier New" w:hint="default"/>
      </w:rPr>
    </w:lvl>
    <w:lvl w:ilvl="5" w:tplc="C38AF6E0">
      <w:start w:val="1"/>
      <w:numFmt w:val="bullet"/>
      <w:lvlText w:val=""/>
      <w:lvlJc w:val="left"/>
      <w:pPr>
        <w:ind w:left="4320" w:hanging="360"/>
      </w:pPr>
      <w:rPr>
        <w:rFonts w:ascii="Wingdings" w:hAnsi="Wingdings" w:hint="default"/>
      </w:rPr>
    </w:lvl>
    <w:lvl w:ilvl="6" w:tplc="7E70F3D6">
      <w:start w:val="1"/>
      <w:numFmt w:val="bullet"/>
      <w:lvlText w:val=""/>
      <w:lvlJc w:val="left"/>
      <w:pPr>
        <w:ind w:left="5040" w:hanging="360"/>
      </w:pPr>
      <w:rPr>
        <w:rFonts w:ascii="Symbol" w:hAnsi="Symbol" w:hint="default"/>
      </w:rPr>
    </w:lvl>
    <w:lvl w:ilvl="7" w:tplc="03841878">
      <w:start w:val="1"/>
      <w:numFmt w:val="bullet"/>
      <w:lvlText w:val="o"/>
      <w:lvlJc w:val="left"/>
      <w:pPr>
        <w:ind w:left="5760" w:hanging="360"/>
      </w:pPr>
      <w:rPr>
        <w:rFonts w:ascii="Courier New" w:hAnsi="Courier New" w:hint="default"/>
      </w:rPr>
    </w:lvl>
    <w:lvl w:ilvl="8" w:tplc="F502FE70">
      <w:start w:val="1"/>
      <w:numFmt w:val="bullet"/>
      <w:lvlText w:val=""/>
      <w:lvlJc w:val="left"/>
      <w:pPr>
        <w:ind w:left="6480" w:hanging="360"/>
      </w:pPr>
      <w:rPr>
        <w:rFonts w:ascii="Wingdings" w:hAnsi="Wingdings" w:hint="default"/>
      </w:rPr>
    </w:lvl>
  </w:abstractNum>
  <w:abstractNum w:abstractNumId="67" w15:restartNumberingAfterBreak="0">
    <w:nsid w:val="7BAC0761"/>
    <w:multiLevelType w:val="hybridMultilevel"/>
    <w:tmpl w:val="FFFFFFFF"/>
    <w:lvl w:ilvl="0" w:tplc="CF0A6C8C">
      <w:start w:val="1"/>
      <w:numFmt w:val="bullet"/>
      <w:lvlText w:val=""/>
      <w:lvlJc w:val="left"/>
      <w:pPr>
        <w:ind w:left="720" w:hanging="360"/>
      </w:pPr>
      <w:rPr>
        <w:rFonts w:ascii="Symbol" w:hAnsi="Symbol" w:hint="default"/>
      </w:rPr>
    </w:lvl>
    <w:lvl w:ilvl="1" w:tplc="C86ED1E6">
      <w:start w:val="1"/>
      <w:numFmt w:val="bullet"/>
      <w:lvlText w:val="o"/>
      <w:lvlJc w:val="left"/>
      <w:pPr>
        <w:ind w:left="1440" w:hanging="360"/>
      </w:pPr>
      <w:rPr>
        <w:rFonts w:ascii="Courier New" w:hAnsi="Courier New" w:hint="default"/>
      </w:rPr>
    </w:lvl>
    <w:lvl w:ilvl="2" w:tplc="148CA15A">
      <w:start w:val="1"/>
      <w:numFmt w:val="bullet"/>
      <w:lvlText w:val=""/>
      <w:lvlJc w:val="left"/>
      <w:pPr>
        <w:ind w:left="2160" w:hanging="360"/>
      </w:pPr>
      <w:rPr>
        <w:rFonts w:ascii="Wingdings" w:hAnsi="Wingdings" w:hint="default"/>
      </w:rPr>
    </w:lvl>
    <w:lvl w:ilvl="3" w:tplc="7D4C63AE">
      <w:start w:val="1"/>
      <w:numFmt w:val="bullet"/>
      <w:lvlText w:val=""/>
      <w:lvlJc w:val="left"/>
      <w:pPr>
        <w:ind w:left="2880" w:hanging="360"/>
      </w:pPr>
      <w:rPr>
        <w:rFonts w:ascii="Symbol" w:hAnsi="Symbol" w:hint="default"/>
      </w:rPr>
    </w:lvl>
    <w:lvl w:ilvl="4" w:tplc="74B483DA">
      <w:start w:val="1"/>
      <w:numFmt w:val="bullet"/>
      <w:lvlText w:val="o"/>
      <w:lvlJc w:val="left"/>
      <w:pPr>
        <w:ind w:left="3600" w:hanging="360"/>
      </w:pPr>
      <w:rPr>
        <w:rFonts w:ascii="Courier New" w:hAnsi="Courier New" w:hint="default"/>
      </w:rPr>
    </w:lvl>
    <w:lvl w:ilvl="5" w:tplc="BB7295E6">
      <w:start w:val="1"/>
      <w:numFmt w:val="bullet"/>
      <w:lvlText w:val=""/>
      <w:lvlJc w:val="left"/>
      <w:pPr>
        <w:ind w:left="4320" w:hanging="360"/>
      </w:pPr>
      <w:rPr>
        <w:rFonts w:ascii="Wingdings" w:hAnsi="Wingdings" w:hint="default"/>
      </w:rPr>
    </w:lvl>
    <w:lvl w:ilvl="6" w:tplc="2EBC2A60">
      <w:start w:val="1"/>
      <w:numFmt w:val="bullet"/>
      <w:lvlText w:val=""/>
      <w:lvlJc w:val="left"/>
      <w:pPr>
        <w:ind w:left="5040" w:hanging="360"/>
      </w:pPr>
      <w:rPr>
        <w:rFonts w:ascii="Symbol" w:hAnsi="Symbol" w:hint="default"/>
      </w:rPr>
    </w:lvl>
    <w:lvl w:ilvl="7" w:tplc="F1747902">
      <w:start w:val="1"/>
      <w:numFmt w:val="bullet"/>
      <w:lvlText w:val="o"/>
      <w:lvlJc w:val="left"/>
      <w:pPr>
        <w:ind w:left="5760" w:hanging="360"/>
      </w:pPr>
      <w:rPr>
        <w:rFonts w:ascii="Courier New" w:hAnsi="Courier New" w:hint="default"/>
      </w:rPr>
    </w:lvl>
    <w:lvl w:ilvl="8" w:tplc="D130D956">
      <w:start w:val="1"/>
      <w:numFmt w:val="bullet"/>
      <w:lvlText w:val=""/>
      <w:lvlJc w:val="left"/>
      <w:pPr>
        <w:ind w:left="6480" w:hanging="360"/>
      </w:pPr>
      <w:rPr>
        <w:rFonts w:ascii="Wingdings" w:hAnsi="Wingdings" w:hint="default"/>
      </w:rPr>
    </w:lvl>
  </w:abstractNum>
  <w:num w:numId="1" w16cid:durableId="1226335511">
    <w:abstractNumId w:val="0"/>
  </w:num>
  <w:num w:numId="2" w16cid:durableId="1043285910">
    <w:abstractNumId w:val="65"/>
  </w:num>
  <w:num w:numId="3" w16cid:durableId="1456170203">
    <w:abstractNumId w:val="3"/>
  </w:num>
  <w:num w:numId="4" w16cid:durableId="1721247807">
    <w:abstractNumId w:val="31"/>
  </w:num>
  <w:num w:numId="5" w16cid:durableId="1869247436">
    <w:abstractNumId w:val="17"/>
  </w:num>
  <w:num w:numId="6" w16cid:durableId="1832211742">
    <w:abstractNumId w:val="28"/>
  </w:num>
  <w:num w:numId="7" w16cid:durableId="448742875">
    <w:abstractNumId w:val="18"/>
  </w:num>
  <w:num w:numId="8" w16cid:durableId="2064130945">
    <w:abstractNumId w:val="57"/>
  </w:num>
  <w:num w:numId="9" w16cid:durableId="567572702">
    <w:abstractNumId w:val="43"/>
  </w:num>
  <w:num w:numId="10" w16cid:durableId="665785275">
    <w:abstractNumId w:val="58"/>
  </w:num>
  <w:num w:numId="11" w16cid:durableId="1697466994">
    <w:abstractNumId w:val="19"/>
  </w:num>
  <w:num w:numId="12" w16cid:durableId="1765221690">
    <w:abstractNumId w:val="64"/>
  </w:num>
  <w:num w:numId="13" w16cid:durableId="1543205281">
    <w:abstractNumId w:val="56"/>
  </w:num>
  <w:num w:numId="14" w16cid:durableId="1976568918">
    <w:abstractNumId w:val="49"/>
  </w:num>
  <w:num w:numId="15" w16cid:durableId="297616981">
    <w:abstractNumId w:val="34"/>
  </w:num>
  <w:num w:numId="16" w16cid:durableId="1229220118">
    <w:abstractNumId w:val="12"/>
  </w:num>
  <w:num w:numId="17" w16cid:durableId="1071468240">
    <w:abstractNumId w:val="11"/>
  </w:num>
  <w:num w:numId="18" w16cid:durableId="1484932190">
    <w:abstractNumId w:val="15"/>
  </w:num>
  <w:num w:numId="19" w16cid:durableId="1701977707">
    <w:abstractNumId w:val="38"/>
  </w:num>
  <w:num w:numId="20" w16cid:durableId="1239830650">
    <w:abstractNumId w:val="40"/>
  </w:num>
  <w:num w:numId="21" w16cid:durableId="1457135415">
    <w:abstractNumId w:val="10"/>
  </w:num>
  <w:num w:numId="22" w16cid:durableId="2025280885">
    <w:abstractNumId w:val="41"/>
  </w:num>
  <w:num w:numId="23" w16cid:durableId="1236086553">
    <w:abstractNumId w:val="26"/>
  </w:num>
  <w:num w:numId="24" w16cid:durableId="1863738741">
    <w:abstractNumId w:val="9"/>
  </w:num>
  <w:num w:numId="25" w16cid:durableId="1198659071">
    <w:abstractNumId w:val="20"/>
  </w:num>
  <w:num w:numId="26" w16cid:durableId="85732469">
    <w:abstractNumId w:val="5"/>
  </w:num>
  <w:num w:numId="27" w16cid:durableId="292519721">
    <w:abstractNumId w:val="16"/>
  </w:num>
  <w:num w:numId="28" w16cid:durableId="195388555">
    <w:abstractNumId w:val="4"/>
  </w:num>
  <w:num w:numId="29" w16cid:durableId="697583531">
    <w:abstractNumId w:val="59"/>
  </w:num>
  <w:num w:numId="30" w16cid:durableId="50345062">
    <w:abstractNumId w:val="35"/>
  </w:num>
  <w:num w:numId="31" w16cid:durableId="467433047">
    <w:abstractNumId w:val="21"/>
  </w:num>
  <w:num w:numId="32" w16cid:durableId="1081947937">
    <w:abstractNumId w:val="13"/>
  </w:num>
  <w:num w:numId="33" w16cid:durableId="535123028">
    <w:abstractNumId w:val="36"/>
  </w:num>
  <w:num w:numId="34" w16cid:durableId="1364094221">
    <w:abstractNumId w:val="52"/>
  </w:num>
  <w:num w:numId="35" w16cid:durableId="614756201">
    <w:abstractNumId w:val="22"/>
  </w:num>
  <w:num w:numId="36" w16cid:durableId="773327116">
    <w:abstractNumId w:val="51"/>
  </w:num>
  <w:num w:numId="37" w16cid:durableId="1846557249">
    <w:abstractNumId w:val="33"/>
  </w:num>
  <w:num w:numId="38" w16cid:durableId="848105471">
    <w:abstractNumId w:val="62"/>
  </w:num>
  <w:num w:numId="39" w16cid:durableId="2087804879">
    <w:abstractNumId w:val="60"/>
  </w:num>
  <w:num w:numId="40" w16cid:durableId="2135370561">
    <w:abstractNumId w:val="55"/>
  </w:num>
  <w:num w:numId="41" w16cid:durableId="360400330">
    <w:abstractNumId w:val="25"/>
  </w:num>
  <w:num w:numId="42" w16cid:durableId="2077780281">
    <w:abstractNumId w:val="46"/>
  </w:num>
  <w:num w:numId="43" w16cid:durableId="597494261">
    <w:abstractNumId w:val="1"/>
  </w:num>
  <w:num w:numId="44" w16cid:durableId="1946959689">
    <w:abstractNumId w:val="8"/>
  </w:num>
  <w:num w:numId="45" w16cid:durableId="470176686">
    <w:abstractNumId w:val="6"/>
  </w:num>
  <w:num w:numId="46" w16cid:durableId="1342508704">
    <w:abstractNumId w:val="63"/>
  </w:num>
  <w:num w:numId="47" w16cid:durableId="1076051732">
    <w:abstractNumId w:val="61"/>
  </w:num>
  <w:num w:numId="48" w16cid:durableId="1495679650">
    <w:abstractNumId w:val="2"/>
  </w:num>
  <w:num w:numId="49" w16cid:durableId="1123422612">
    <w:abstractNumId w:val="45"/>
  </w:num>
  <w:num w:numId="50" w16cid:durableId="43720120">
    <w:abstractNumId w:val="53"/>
  </w:num>
  <w:num w:numId="51" w16cid:durableId="899710673">
    <w:abstractNumId w:val="37"/>
  </w:num>
  <w:num w:numId="52" w16cid:durableId="1975988357">
    <w:abstractNumId w:val="67"/>
  </w:num>
  <w:num w:numId="53" w16cid:durableId="1335693575">
    <w:abstractNumId w:val="24"/>
  </w:num>
  <w:num w:numId="54" w16cid:durableId="848450802">
    <w:abstractNumId w:val="66"/>
  </w:num>
  <w:num w:numId="55" w16cid:durableId="2028827444">
    <w:abstractNumId w:val="39"/>
  </w:num>
  <w:num w:numId="56" w16cid:durableId="680087793">
    <w:abstractNumId w:val="42"/>
  </w:num>
  <w:num w:numId="57" w16cid:durableId="2067295668">
    <w:abstractNumId w:val="14"/>
  </w:num>
  <w:num w:numId="58" w16cid:durableId="1667052129">
    <w:abstractNumId w:val="32"/>
  </w:num>
  <w:num w:numId="59" w16cid:durableId="2010715127">
    <w:abstractNumId w:val="7"/>
  </w:num>
  <w:num w:numId="60" w16cid:durableId="640231359">
    <w:abstractNumId w:val="44"/>
  </w:num>
  <w:num w:numId="61" w16cid:durableId="324171405">
    <w:abstractNumId w:val="50"/>
  </w:num>
  <w:num w:numId="62" w16cid:durableId="782773192">
    <w:abstractNumId w:val="47"/>
  </w:num>
  <w:num w:numId="63" w16cid:durableId="661550108">
    <w:abstractNumId w:val="54"/>
  </w:num>
  <w:num w:numId="64" w16cid:durableId="116917182">
    <w:abstractNumId w:val="23"/>
  </w:num>
  <w:num w:numId="65" w16cid:durableId="482895432">
    <w:abstractNumId w:val="48"/>
  </w:num>
  <w:num w:numId="66" w16cid:durableId="1329746035">
    <w:abstractNumId w:val="29"/>
  </w:num>
  <w:num w:numId="67" w16cid:durableId="1256673158">
    <w:abstractNumId w:val="30"/>
  </w:num>
  <w:num w:numId="68" w16cid:durableId="312414920">
    <w:abstractNumId w:val="2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15E"/>
    <w:rsid w:val="00000846"/>
    <w:rsid w:val="00001200"/>
    <w:rsid w:val="00004B26"/>
    <w:rsid w:val="00004DBA"/>
    <w:rsid w:val="000071C6"/>
    <w:rsid w:val="00012726"/>
    <w:rsid w:val="00015CCC"/>
    <w:rsid w:val="0001627B"/>
    <w:rsid w:val="0001674B"/>
    <w:rsid w:val="00016E45"/>
    <w:rsid w:val="0002089D"/>
    <w:rsid w:val="00023CB2"/>
    <w:rsid w:val="00027BBC"/>
    <w:rsid w:val="000307FD"/>
    <w:rsid w:val="00032779"/>
    <w:rsid w:val="0003293F"/>
    <w:rsid w:val="000333D0"/>
    <w:rsid w:val="000343FD"/>
    <w:rsid w:val="00035953"/>
    <w:rsid w:val="00036D1C"/>
    <w:rsid w:val="00040055"/>
    <w:rsid w:val="00040708"/>
    <w:rsid w:val="000424B6"/>
    <w:rsid w:val="00042CAA"/>
    <w:rsid w:val="00043A3F"/>
    <w:rsid w:val="00044642"/>
    <w:rsid w:val="00044C42"/>
    <w:rsid w:val="00045498"/>
    <w:rsid w:val="00047B7A"/>
    <w:rsid w:val="000507EA"/>
    <w:rsid w:val="00050B7D"/>
    <w:rsid w:val="00050E27"/>
    <w:rsid w:val="00050F0F"/>
    <w:rsid w:val="0005105F"/>
    <w:rsid w:val="000516DB"/>
    <w:rsid w:val="00051F2D"/>
    <w:rsid w:val="000525F5"/>
    <w:rsid w:val="00053203"/>
    <w:rsid w:val="0005418C"/>
    <w:rsid w:val="000548E1"/>
    <w:rsid w:val="000564EE"/>
    <w:rsid w:val="0005668D"/>
    <w:rsid w:val="00060077"/>
    <w:rsid w:val="00060344"/>
    <w:rsid w:val="00060F5C"/>
    <w:rsid w:val="00064C5C"/>
    <w:rsid w:val="00065C93"/>
    <w:rsid w:val="00071270"/>
    <w:rsid w:val="00073660"/>
    <w:rsid w:val="0007382B"/>
    <w:rsid w:val="00074BFD"/>
    <w:rsid w:val="00079558"/>
    <w:rsid w:val="000807F7"/>
    <w:rsid w:val="00082F2B"/>
    <w:rsid w:val="00085966"/>
    <w:rsid w:val="0008674E"/>
    <w:rsid w:val="000867C0"/>
    <w:rsid w:val="00086842"/>
    <w:rsid w:val="0009180B"/>
    <w:rsid w:val="00092CB5"/>
    <w:rsid w:val="0009322B"/>
    <w:rsid w:val="000971F0"/>
    <w:rsid w:val="0009756E"/>
    <w:rsid w:val="000A010B"/>
    <w:rsid w:val="000A0D40"/>
    <w:rsid w:val="000A1F7F"/>
    <w:rsid w:val="000A2EC6"/>
    <w:rsid w:val="000A330E"/>
    <w:rsid w:val="000A625E"/>
    <w:rsid w:val="000A7E8D"/>
    <w:rsid w:val="000B0C0A"/>
    <w:rsid w:val="000B274D"/>
    <w:rsid w:val="000B60E9"/>
    <w:rsid w:val="000B704F"/>
    <w:rsid w:val="000B7EC1"/>
    <w:rsid w:val="000C0C63"/>
    <w:rsid w:val="000C0EBF"/>
    <w:rsid w:val="000C2226"/>
    <w:rsid w:val="000C2970"/>
    <w:rsid w:val="000C3736"/>
    <w:rsid w:val="000C383E"/>
    <w:rsid w:val="000C3C5F"/>
    <w:rsid w:val="000C3E26"/>
    <w:rsid w:val="000C4284"/>
    <w:rsid w:val="000C613A"/>
    <w:rsid w:val="000C6532"/>
    <w:rsid w:val="000D0C2C"/>
    <w:rsid w:val="000D13E8"/>
    <w:rsid w:val="000D3DF1"/>
    <w:rsid w:val="000D75F0"/>
    <w:rsid w:val="000D7BEB"/>
    <w:rsid w:val="000E0EE7"/>
    <w:rsid w:val="000E1F50"/>
    <w:rsid w:val="000E2913"/>
    <w:rsid w:val="000E36D7"/>
    <w:rsid w:val="000E49CD"/>
    <w:rsid w:val="000E4BD2"/>
    <w:rsid w:val="000E737C"/>
    <w:rsid w:val="000E7BB0"/>
    <w:rsid w:val="000F19EC"/>
    <w:rsid w:val="000F2A85"/>
    <w:rsid w:val="000F3D24"/>
    <w:rsid w:val="000F6F1C"/>
    <w:rsid w:val="00107647"/>
    <w:rsid w:val="001104C7"/>
    <w:rsid w:val="001117A4"/>
    <w:rsid w:val="00112A59"/>
    <w:rsid w:val="0011375B"/>
    <w:rsid w:val="00113B1D"/>
    <w:rsid w:val="00115FB0"/>
    <w:rsid w:val="001171FF"/>
    <w:rsid w:val="001172A3"/>
    <w:rsid w:val="001178C3"/>
    <w:rsid w:val="00120ED8"/>
    <w:rsid w:val="00121177"/>
    <w:rsid w:val="00121EBE"/>
    <w:rsid w:val="001224EA"/>
    <w:rsid w:val="00124856"/>
    <w:rsid w:val="001256B9"/>
    <w:rsid w:val="00125864"/>
    <w:rsid w:val="00125889"/>
    <w:rsid w:val="001266E6"/>
    <w:rsid w:val="001309B0"/>
    <w:rsid w:val="00131D25"/>
    <w:rsid w:val="00133702"/>
    <w:rsid w:val="00133E03"/>
    <w:rsid w:val="00140CCB"/>
    <w:rsid w:val="0014174F"/>
    <w:rsid w:val="00141B15"/>
    <w:rsid w:val="00141E05"/>
    <w:rsid w:val="00145375"/>
    <w:rsid w:val="00147959"/>
    <w:rsid w:val="00150AFC"/>
    <w:rsid w:val="00153175"/>
    <w:rsid w:val="00154022"/>
    <w:rsid w:val="001563AB"/>
    <w:rsid w:val="00156638"/>
    <w:rsid w:val="00160748"/>
    <w:rsid w:val="00160BD1"/>
    <w:rsid w:val="00160EDD"/>
    <w:rsid w:val="00162201"/>
    <w:rsid w:val="001645AF"/>
    <w:rsid w:val="0016487D"/>
    <w:rsid w:val="001653C8"/>
    <w:rsid w:val="0016561D"/>
    <w:rsid w:val="001729DF"/>
    <w:rsid w:val="001736A6"/>
    <w:rsid w:val="001757C7"/>
    <w:rsid w:val="00175A65"/>
    <w:rsid w:val="00177C64"/>
    <w:rsid w:val="001803F3"/>
    <w:rsid w:val="00184B6E"/>
    <w:rsid w:val="0018518F"/>
    <w:rsid w:val="00186500"/>
    <w:rsid w:val="00186C50"/>
    <w:rsid w:val="00190460"/>
    <w:rsid w:val="00190B85"/>
    <w:rsid w:val="00192044"/>
    <w:rsid w:val="00192221"/>
    <w:rsid w:val="00193A5C"/>
    <w:rsid w:val="00194871"/>
    <w:rsid w:val="00195BF5"/>
    <w:rsid w:val="00195F51"/>
    <w:rsid w:val="00196610"/>
    <w:rsid w:val="001A019D"/>
    <w:rsid w:val="001A33BC"/>
    <w:rsid w:val="001A3FFE"/>
    <w:rsid w:val="001A4205"/>
    <w:rsid w:val="001A423F"/>
    <w:rsid w:val="001A428F"/>
    <w:rsid w:val="001A534B"/>
    <w:rsid w:val="001B0334"/>
    <w:rsid w:val="001B35B6"/>
    <w:rsid w:val="001B362B"/>
    <w:rsid w:val="001B3A2F"/>
    <w:rsid w:val="001B551E"/>
    <w:rsid w:val="001B6EFD"/>
    <w:rsid w:val="001B7112"/>
    <w:rsid w:val="001B7B09"/>
    <w:rsid w:val="001C0AB0"/>
    <w:rsid w:val="001C170C"/>
    <w:rsid w:val="001C2427"/>
    <w:rsid w:val="001C4B5B"/>
    <w:rsid w:val="001D12C2"/>
    <w:rsid w:val="001D3597"/>
    <w:rsid w:val="001D68C4"/>
    <w:rsid w:val="001E1EF4"/>
    <w:rsid w:val="001E603E"/>
    <w:rsid w:val="001E74B4"/>
    <w:rsid w:val="001E7DAF"/>
    <w:rsid w:val="001F0B15"/>
    <w:rsid w:val="001F17FF"/>
    <w:rsid w:val="001F1D29"/>
    <w:rsid w:val="001F39F8"/>
    <w:rsid w:val="001F3C5A"/>
    <w:rsid w:val="001F473D"/>
    <w:rsid w:val="001F49BA"/>
    <w:rsid w:val="001F6067"/>
    <w:rsid w:val="001F6A6F"/>
    <w:rsid w:val="001F73AA"/>
    <w:rsid w:val="00200A1C"/>
    <w:rsid w:val="00201F91"/>
    <w:rsid w:val="00204FDC"/>
    <w:rsid w:val="002058D6"/>
    <w:rsid w:val="00205B87"/>
    <w:rsid w:val="00205DFC"/>
    <w:rsid w:val="00205E54"/>
    <w:rsid w:val="00205E6C"/>
    <w:rsid w:val="002068DE"/>
    <w:rsid w:val="00211862"/>
    <w:rsid w:val="0021255C"/>
    <w:rsid w:val="00214016"/>
    <w:rsid w:val="00220AA2"/>
    <w:rsid w:val="00220BE0"/>
    <w:rsid w:val="00220F02"/>
    <w:rsid w:val="00222285"/>
    <w:rsid w:val="0022565F"/>
    <w:rsid w:val="00225B8D"/>
    <w:rsid w:val="0022665E"/>
    <w:rsid w:val="00227483"/>
    <w:rsid w:val="002309E3"/>
    <w:rsid w:val="00231F52"/>
    <w:rsid w:val="002348FA"/>
    <w:rsid w:val="00236F74"/>
    <w:rsid w:val="002410B4"/>
    <w:rsid w:val="00242497"/>
    <w:rsid w:val="00242D57"/>
    <w:rsid w:val="00244417"/>
    <w:rsid w:val="002452FC"/>
    <w:rsid w:val="002459B6"/>
    <w:rsid w:val="00247A5E"/>
    <w:rsid w:val="00250009"/>
    <w:rsid w:val="0025134D"/>
    <w:rsid w:val="002533A6"/>
    <w:rsid w:val="00255822"/>
    <w:rsid w:val="00260C27"/>
    <w:rsid w:val="0026178E"/>
    <w:rsid w:val="00261C5D"/>
    <w:rsid w:val="0026437E"/>
    <w:rsid w:val="00264511"/>
    <w:rsid w:val="0026476D"/>
    <w:rsid w:val="00264EB3"/>
    <w:rsid w:val="00265104"/>
    <w:rsid w:val="0026549A"/>
    <w:rsid w:val="0026707B"/>
    <w:rsid w:val="00270D6D"/>
    <w:rsid w:val="00275AD2"/>
    <w:rsid w:val="002834CE"/>
    <w:rsid w:val="00283FFF"/>
    <w:rsid w:val="00284145"/>
    <w:rsid w:val="00284813"/>
    <w:rsid w:val="00286958"/>
    <w:rsid w:val="00286E09"/>
    <w:rsid w:val="00287131"/>
    <w:rsid w:val="0029008C"/>
    <w:rsid w:val="00292CF5"/>
    <w:rsid w:val="002932DC"/>
    <w:rsid w:val="00294476"/>
    <w:rsid w:val="002948D1"/>
    <w:rsid w:val="002A063F"/>
    <w:rsid w:val="002A1D08"/>
    <w:rsid w:val="002A264B"/>
    <w:rsid w:val="002A2798"/>
    <w:rsid w:val="002A4089"/>
    <w:rsid w:val="002A45CA"/>
    <w:rsid w:val="002A58D2"/>
    <w:rsid w:val="002A7425"/>
    <w:rsid w:val="002B0E5F"/>
    <w:rsid w:val="002B1C51"/>
    <w:rsid w:val="002B290E"/>
    <w:rsid w:val="002B3CD5"/>
    <w:rsid w:val="002B4E93"/>
    <w:rsid w:val="002B6452"/>
    <w:rsid w:val="002B6968"/>
    <w:rsid w:val="002C3C8E"/>
    <w:rsid w:val="002C4067"/>
    <w:rsid w:val="002C4A9D"/>
    <w:rsid w:val="002C4B24"/>
    <w:rsid w:val="002C51C6"/>
    <w:rsid w:val="002C53CA"/>
    <w:rsid w:val="002C6EAA"/>
    <w:rsid w:val="002C7FB7"/>
    <w:rsid w:val="002D6EAC"/>
    <w:rsid w:val="002E010C"/>
    <w:rsid w:val="002E2278"/>
    <w:rsid w:val="002E22F9"/>
    <w:rsid w:val="002E25F3"/>
    <w:rsid w:val="002E2FEC"/>
    <w:rsid w:val="002E3777"/>
    <w:rsid w:val="002E4D09"/>
    <w:rsid w:val="002E60F1"/>
    <w:rsid w:val="002F21C7"/>
    <w:rsid w:val="002F4B07"/>
    <w:rsid w:val="002F4CD1"/>
    <w:rsid w:val="002F4F13"/>
    <w:rsid w:val="002F597B"/>
    <w:rsid w:val="002F62B2"/>
    <w:rsid w:val="003017C6"/>
    <w:rsid w:val="0030187E"/>
    <w:rsid w:val="00303370"/>
    <w:rsid w:val="00305BDF"/>
    <w:rsid w:val="00306E63"/>
    <w:rsid w:val="00310436"/>
    <w:rsid w:val="00310959"/>
    <w:rsid w:val="00313021"/>
    <w:rsid w:val="00313967"/>
    <w:rsid w:val="0031486C"/>
    <w:rsid w:val="00317426"/>
    <w:rsid w:val="00321B2E"/>
    <w:rsid w:val="003225AC"/>
    <w:rsid w:val="0032406A"/>
    <w:rsid w:val="00324D3B"/>
    <w:rsid w:val="0033079C"/>
    <w:rsid w:val="00331561"/>
    <w:rsid w:val="0033212A"/>
    <w:rsid w:val="00334C7A"/>
    <w:rsid w:val="00334DE9"/>
    <w:rsid w:val="00336E9F"/>
    <w:rsid w:val="0034285C"/>
    <w:rsid w:val="0034299F"/>
    <w:rsid w:val="003457F8"/>
    <w:rsid w:val="00345A93"/>
    <w:rsid w:val="003472F0"/>
    <w:rsid w:val="00347DE2"/>
    <w:rsid w:val="003500E8"/>
    <w:rsid w:val="003510D6"/>
    <w:rsid w:val="003518EE"/>
    <w:rsid w:val="00352ABC"/>
    <w:rsid w:val="003555F5"/>
    <w:rsid w:val="00356239"/>
    <w:rsid w:val="00356957"/>
    <w:rsid w:val="0035742F"/>
    <w:rsid w:val="00357C02"/>
    <w:rsid w:val="00360BC1"/>
    <w:rsid w:val="003636A4"/>
    <w:rsid w:val="00364020"/>
    <w:rsid w:val="003641E3"/>
    <w:rsid w:val="00364D67"/>
    <w:rsid w:val="00367CB5"/>
    <w:rsid w:val="003703C8"/>
    <w:rsid w:val="003703ED"/>
    <w:rsid w:val="00371F01"/>
    <w:rsid w:val="00375790"/>
    <w:rsid w:val="00376E28"/>
    <w:rsid w:val="00377514"/>
    <w:rsid w:val="0037793A"/>
    <w:rsid w:val="00380E29"/>
    <w:rsid w:val="003812D0"/>
    <w:rsid w:val="00381729"/>
    <w:rsid w:val="00386A34"/>
    <w:rsid w:val="00386C27"/>
    <w:rsid w:val="00387C8F"/>
    <w:rsid w:val="003925E3"/>
    <w:rsid w:val="003931F4"/>
    <w:rsid w:val="00393600"/>
    <w:rsid w:val="00394C25"/>
    <w:rsid w:val="003977C6"/>
    <w:rsid w:val="003A00C4"/>
    <w:rsid w:val="003A03F7"/>
    <w:rsid w:val="003A0DD1"/>
    <w:rsid w:val="003A18DE"/>
    <w:rsid w:val="003A2355"/>
    <w:rsid w:val="003A3169"/>
    <w:rsid w:val="003A36BA"/>
    <w:rsid w:val="003A55CC"/>
    <w:rsid w:val="003A598E"/>
    <w:rsid w:val="003A7DB9"/>
    <w:rsid w:val="003B0917"/>
    <w:rsid w:val="003B10E7"/>
    <w:rsid w:val="003B24AD"/>
    <w:rsid w:val="003B3EDC"/>
    <w:rsid w:val="003B404F"/>
    <w:rsid w:val="003B5BBF"/>
    <w:rsid w:val="003B5FEF"/>
    <w:rsid w:val="003B7AFF"/>
    <w:rsid w:val="003B7CC4"/>
    <w:rsid w:val="003B8BFA"/>
    <w:rsid w:val="003C7C53"/>
    <w:rsid w:val="003D0319"/>
    <w:rsid w:val="003D045A"/>
    <w:rsid w:val="003D08DD"/>
    <w:rsid w:val="003D18F5"/>
    <w:rsid w:val="003D28B5"/>
    <w:rsid w:val="003D97C1"/>
    <w:rsid w:val="003E07B9"/>
    <w:rsid w:val="003E2FCD"/>
    <w:rsid w:val="003E56DF"/>
    <w:rsid w:val="003E5D1C"/>
    <w:rsid w:val="003E6458"/>
    <w:rsid w:val="003E7D85"/>
    <w:rsid w:val="003E7DE8"/>
    <w:rsid w:val="003F3B8D"/>
    <w:rsid w:val="003F3F72"/>
    <w:rsid w:val="003F4DEA"/>
    <w:rsid w:val="003F617B"/>
    <w:rsid w:val="004009EB"/>
    <w:rsid w:val="0040118A"/>
    <w:rsid w:val="0040217A"/>
    <w:rsid w:val="004059FE"/>
    <w:rsid w:val="00405F43"/>
    <w:rsid w:val="00407E8F"/>
    <w:rsid w:val="0041020B"/>
    <w:rsid w:val="004144FB"/>
    <w:rsid w:val="00415BB6"/>
    <w:rsid w:val="004168C0"/>
    <w:rsid w:val="0041698B"/>
    <w:rsid w:val="004177D4"/>
    <w:rsid w:val="0042425B"/>
    <w:rsid w:val="0042695C"/>
    <w:rsid w:val="00431EDC"/>
    <w:rsid w:val="00433277"/>
    <w:rsid w:val="004347C9"/>
    <w:rsid w:val="004347D4"/>
    <w:rsid w:val="00434F4C"/>
    <w:rsid w:val="00436052"/>
    <w:rsid w:val="0043707D"/>
    <w:rsid w:val="00437221"/>
    <w:rsid w:val="00437D79"/>
    <w:rsid w:val="00440633"/>
    <w:rsid w:val="00443CB1"/>
    <w:rsid w:val="00443CB5"/>
    <w:rsid w:val="00443EB4"/>
    <w:rsid w:val="00444857"/>
    <w:rsid w:val="0044650A"/>
    <w:rsid w:val="004469BA"/>
    <w:rsid w:val="00447BE7"/>
    <w:rsid w:val="00447F1F"/>
    <w:rsid w:val="00451861"/>
    <w:rsid w:val="00453D2B"/>
    <w:rsid w:val="004548AE"/>
    <w:rsid w:val="00454B24"/>
    <w:rsid w:val="004552EC"/>
    <w:rsid w:val="00455AA9"/>
    <w:rsid w:val="004575CE"/>
    <w:rsid w:val="0046062E"/>
    <w:rsid w:val="00463BC3"/>
    <w:rsid w:val="00464877"/>
    <w:rsid w:val="00464D6C"/>
    <w:rsid w:val="00470A09"/>
    <w:rsid w:val="00471C58"/>
    <w:rsid w:val="00471FCB"/>
    <w:rsid w:val="004724AD"/>
    <w:rsid w:val="00472B1A"/>
    <w:rsid w:val="004732D6"/>
    <w:rsid w:val="0047383E"/>
    <w:rsid w:val="004745D2"/>
    <w:rsid w:val="004750B5"/>
    <w:rsid w:val="00475F52"/>
    <w:rsid w:val="00477E91"/>
    <w:rsid w:val="00480A8F"/>
    <w:rsid w:val="00480EDC"/>
    <w:rsid w:val="00481958"/>
    <w:rsid w:val="00481C1C"/>
    <w:rsid w:val="00481D27"/>
    <w:rsid w:val="00482602"/>
    <w:rsid w:val="00482A8F"/>
    <w:rsid w:val="00483CA1"/>
    <w:rsid w:val="00483F7D"/>
    <w:rsid w:val="004855C3"/>
    <w:rsid w:val="004869A7"/>
    <w:rsid w:val="00487056"/>
    <w:rsid w:val="004908AA"/>
    <w:rsid w:val="004913A6"/>
    <w:rsid w:val="00491489"/>
    <w:rsid w:val="00492926"/>
    <w:rsid w:val="00494C50"/>
    <w:rsid w:val="004951C9"/>
    <w:rsid w:val="00495E05"/>
    <w:rsid w:val="00496D90"/>
    <w:rsid w:val="0049748B"/>
    <w:rsid w:val="004A0021"/>
    <w:rsid w:val="004A0217"/>
    <w:rsid w:val="004A4771"/>
    <w:rsid w:val="004A6A4E"/>
    <w:rsid w:val="004A6F7A"/>
    <w:rsid w:val="004B1017"/>
    <w:rsid w:val="004B1CAD"/>
    <w:rsid w:val="004B4CA8"/>
    <w:rsid w:val="004C048F"/>
    <w:rsid w:val="004C0B93"/>
    <w:rsid w:val="004C1754"/>
    <w:rsid w:val="004C323B"/>
    <w:rsid w:val="004C3A19"/>
    <w:rsid w:val="004C423A"/>
    <w:rsid w:val="004C497D"/>
    <w:rsid w:val="004C5203"/>
    <w:rsid w:val="004C6851"/>
    <w:rsid w:val="004C6AAF"/>
    <w:rsid w:val="004D1BFE"/>
    <w:rsid w:val="004E081C"/>
    <w:rsid w:val="004E163D"/>
    <w:rsid w:val="004E2859"/>
    <w:rsid w:val="004E2A5A"/>
    <w:rsid w:val="004E682E"/>
    <w:rsid w:val="004F0CC1"/>
    <w:rsid w:val="004F22E5"/>
    <w:rsid w:val="004F2439"/>
    <w:rsid w:val="004F78EA"/>
    <w:rsid w:val="005005C4"/>
    <w:rsid w:val="005025EF"/>
    <w:rsid w:val="005046E4"/>
    <w:rsid w:val="005049F5"/>
    <w:rsid w:val="00505A4E"/>
    <w:rsid w:val="00506414"/>
    <w:rsid w:val="00507E0A"/>
    <w:rsid w:val="00507F88"/>
    <w:rsid w:val="00511010"/>
    <w:rsid w:val="00511123"/>
    <w:rsid w:val="005121CA"/>
    <w:rsid w:val="005135AF"/>
    <w:rsid w:val="0051430D"/>
    <w:rsid w:val="00514498"/>
    <w:rsid w:val="00514598"/>
    <w:rsid w:val="005170B3"/>
    <w:rsid w:val="00523051"/>
    <w:rsid w:val="00526B22"/>
    <w:rsid w:val="00526C31"/>
    <w:rsid w:val="00527635"/>
    <w:rsid w:val="00527C8A"/>
    <w:rsid w:val="005301BE"/>
    <w:rsid w:val="005304BC"/>
    <w:rsid w:val="00531078"/>
    <w:rsid w:val="005320F9"/>
    <w:rsid w:val="00534E64"/>
    <w:rsid w:val="00535325"/>
    <w:rsid w:val="00535B61"/>
    <w:rsid w:val="00535BF2"/>
    <w:rsid w:val="00536CCC"/>
    <w:rsid w:val="00536D8A"/>
    <w:rsid w:val="005405DE"/>
    <w:rsid w:val="00541386"/>
    <w:rsid w:val="0054347C"/>
    <w:rsid w:val="005449F6"/>
    <w:rsid w:val="005468EE"/>
    <w:rsid w:val="0054736A"/>
    <w:rsid w:val="0054794A"/>
    <w:rsid w:val="00547B6C"/>
    <w:rsid w:val="00550B1F"/>
    <w:rsid w:val="00550C74"/>
    <w:rsid w:val="00550E90"/>
    <w:rsid w:val="00551F0E"/>
    <w:rsid w:val="005528BD"/>
    <w:rsid w:val="0055304B"/>
    <w:rsid w:val="0055437B"/>
    <w:rsid w:val="005547C0"/>
    <w:rsid w:val="00556F96"/>
    <w:rsid w:val="00561902"/>
    <w:rsid w:val="00564564"/>
    <w:rsid w:val="00564D32"/>
    <w:rsid w:val="00565B47"/>
    <w:rsid w:val="00567222"/>
    <w:rsid w:val="00570A97"/>
    <w:rsid w:val="00571C7B"/>
    <w:rsid w:val="005722DD"/>
    <w:rsid w:val="005725FD"/>
    <w:rsid w:val="00572E09"/>
    <w:rsid w:val="00573CC2"/>
    <w:rsid w:val="00580B83"/>
    <w:rsid w:val="0058438D"/>
    <w:rsid w:val="00584FB8"/>
    <w:rsid w:val="00585814"/>
    <w:rsid w:val="005858BB"/>
    <w:rsid w:val="005869C8"/>
    <w:rsid w:val="0059115D"/>
    <w:rsid w:val="00591820"/>
    <w:rsid w:val="005955BE"/>
    <w:rsid w:val="005A080C"/>
    <w:rsid w:val="005A1DBE"/>
    <w:rsid w:val="005A2B39"/>
    <w:rsid w:val="005A379C"/>
    <w:rsid w:val="005A4CD6"/>
    <w:rsid w:val="005A7B40"/>
    <w:rsid w:val="005B3399"/>
    <w:rsid w:val="005B53E2"/>
    <w:rsid w:val="005B5D57"/>
    <w:rsid w:val="005B63E9"/>
    <w:rsid w:val="005B71FC"/>
    <w:rsid w:val="005C36E4"/>
    <w:rsid w:val="005C3957"/>
    <w:rsid w:val="005C4D35"/>
    <w:rsid w:val="005C6BFB"/>
    <w:rsid w:val="005C6C42"/>
    <w:rsid w:val="005D00D2"/>
    <w:rsid w:val="005D1D0D"/>
    <w:rsid w:val="005D3334"/>
    <w:rsid w:val="005D4C1C"/>
    <w:rsid w:val="005D4EFB"/>
    <w:rsid w:val="005E05B0"/>
    <w:rsid w:val="005E0BDE"/>
    <w:rsid w:val="005E0C3D"/>
    <w:rsid w:val="005E0CC8"/>
    <w:rsid w:val="005E336D"/>
    <w:rsid w:val="005E3801"/>
    <w:rsid w:val="005E3C1C"/>
    <w:rsid w:val="005E4483"/>
    <w:rsid w:val="005E512E"/>
    <w:rsid w:val="005E5977"/>
    <w:rsid w:val="005E5B2E"/>
    <w:rsid w:val="005E6553"/>
    <w:rsid w:val="005E6814"/>
    <w:rsid w:val="005E7688"/>
    <w:rsid w:val="005F0C3E"/>
    <w:rsid w:val="005F2007"/>
    <w:rsid w:val="005F2331"/>
    <w:rsid w:val="005F3B5D"/>
    <w:rsid w:val="005F7B97"/>
    <w:rsid w:val="006002BC"/>
    <w:rsid w:val="00600353"/>
    <w:rsid w:val="0060061C"/>
    <w:rsid w:val="0060293F"/>
    <w:rsid w:val="006035AA"/>
    <w:rsid w:val="006051E6"/>
    <w:rsid w:val="00605470"/>
    <w:rsid w:val="006111D6"/>
    <w:rsid w:val="00614C6F"/>
    <w:rsid w:val="00614FC4"/>
    <w:rsid w:val="00615AF6"/>
    <w:rsid w:val="00615D95"/>
    <w:rsid w:val="006163D9"/>
    <w:rsid w:val="00616802"/>
    <w:rsid w:val="00616C5B"/>
    <w:rsid w:val="00620A93"/>
    <w:rsid w:val="0062101E"/>
    <w:rsid w:val="006211C7"/>
    <w:rsid w:val="00621B84"/>
    <w:rsid w:val="006220C0"/>
    <w:rsid w:val="006223D1"/>
    <w:rsid w:val="00622E36"/>
    <w:rsid w:val="006240C8"/>
    <w:rsid w:val="00625C35"/>
    <w:rsid w:val="00625DDD"/>
    <w:rsid w:val="00625EB5"/>
    <w:rsid w:val="00627B34"/>
    <w:rsid w:val="00632C33"/>
    <w:rsid w:val="00632E2E"/>
    <w:rsid w:val="00633255"/>
    <w:rsid w:val="006332C1"/>
    <w:rsid w:val="0063332C"/>
    <w:rsid w:val="006352C2"/>
    <w:rsid w:val="00636702"/>
    <w:rsid w:val="00637816"/>
    <w:rsid w:val="00637BB0"/>
    <w:rsid w:val="00640265"/>
    <w:rsid w:val="0064108E"/>
    <w:rsid w:val="006416AA"/>
    <w:rsid w:val="00642F17"/>
    <w:rsid w:val="00646A04"/>
    <w:rsid w:val="0064779D"/>
    <w:rsid w:val="00652E66"/>
    <w:rsid w:val="00653F6E"/>
    <w:rsid w:val="0065403B"/>
    <w:rsid w:val="006544A9"/>
    <w:rsid w:val="00656749"/>
    <w:rsid w:val="00660682"/>
    <w:rsid w:val="0066080C"/>
    <w:rsid w:val="0066116F"/>
    <w:rsid w:val="006620EE"/>
    <w:rsid w:val="00662107"/>
    <w:rsid w:val="00662A9E"/>
    <w:rsid w:val="0066552E"/>
    <w:rsid w:val="00665C4B"/>
    <w:rsid w:val="00666C10"/>
    <w:rsid w:val="00670CAC"/>
    <w:rsid w:val="00671B0F"/>
    <w:rsid w:val="00672FAC"/>
    <w:rsid w:val="00674338"/>
    <w:rsid w:val="00675889"/>
    <w:rsid w:val="00677DCA"/>
    <w:rsid w:val="00680C3F"/>
    <w:rsid w:val="00682991"/>
    <w:rsid w:val="00682F97"/>
    <w:rsid w:val="006836CF"/>
    <w:rsid w:val="00690A91"/>
    <w:rsid w:val="00690C31"/>
    <w:rsid w:val="00690E6A"/>
    <w:rsid w:val="00692209"/>
    <w:rsid w:val="00692972"/>
    <w:rsid w:val="00694A40"/>
    <w:rsid w:val="00695254"/>
    <w:rsid w:val="00697429"/>
    <w:rsid w:val="006A0137"/>
    <w:rsid w:val="006A3C86"/>
    <w:rsid w:val="006A4C72"/>
    <w:rsid w:val="006A5D9B"/>
    <w:rsid w:val="006A665D"/>
    <w:rsid w:val="006A6D9A"/>
    <w:rsid w:val="006A6E39"/>
    <w:rsid w:val="006B0AB9"/>
    <w:rsid w:val="006B1F4E"/>
    <w:rsid w:val="006B2E0C"/>
    <w:rsid w:val="006B64F9"/>
    <w:rsid w:val="006B6808"/>
    <w:rsid w:val="006B6C7E"/>
    <w:rsid w:val="006B74F6"/>
    <w:rsid w:val="006C2041"/>
    <w:rsid w:val="006C241E"/>
    <w:rsid w:val="006C3653"/>
    <w:rsid w:val="006C3E07"/>
    <w:rsid w:val="006C7847"/>
    <w:rsid w:val="006D1D8D"/>
    <w:rsid w:val="006D513B"/>
    <w:rsid w:val="006D5396"/>
    <w:rsid w:val="006D5A48"/>
    <w:rsid w:val="006D6D70"/>
    <w:rsid w:val="006E50DD"/>
    <w:rsid w:val="006E563D"/>
    <w:rsid w:val="006E5735"/>
    <w:rsid w:val="006E58E0"/>
    <w:rsid w:val="006E5999"/>
    <w:rsid w:val="006E6107"/>
    <w:rsid w:val="006F14BB"/>
    <w:rsid w:val="006F160D"/>
    <w:rsid w:val="006F16F9"/>
    <w:rsid w:val="006F1E2C"/>
    <w:rsid w:val="006F221C"/>
    <w:rsid w:val="006F318B"/>
    <w:rsid w:val="006F3DCA"/>
    <w:rsid w:val="006F4FAC"/>
    <w:rsid w:val="006F68D9"/>
    <w:rsid w:val="007013D7"/>
    <w:rsid w:val="00703571"/>
    <w:rsid w:val="00704312"/>
    <w:rsid w:val="00704E4D"/>
    <w:rsid w:val="0070669B"/>
    <w:rsid w:val="00707A38"/>
    <w:rsid w:val="00707A6A"/>
    <w:rsid w:val="00707ABB"/>
    <w:rsid w:val="00710F88"/>
    <w:rsid w:val="00715964"/>
    <w:rsid w:val="00720319"/>
    <w:rsid w:val="0073077B"/>
    <w:rsid w:val="00731A8C"/>
    <w:rsid w:val="0073252F"/>
    <w:rsid w:val="007336EE"/>
    <w:rsid w:val="00733D39"/>
    <w:rsid w:val="007365BD"/>
    <w:rsid w:val="00736F66"/>
    <w:rsid w:val="00741883"/>
    <w:rsid w:val="00743431"/>
    <w:rsid w:val="007447F2"/>
    <w:rsid w:val="0074518E"/>
    <w:rsid w:val="00747018"/>
    <w:rsid w:val="0075112B"/>
    <w:rsid w:val="00751D67"/>
    <w:rsid w:val="007532D8"/>
    <w:rsid w:val="00755E01"/>
    <w:rsid w:val="00756A51"/>
    <w:rsid w:val="00756CE9"/>
    <w:rsid w:val="007574F1"/>
    <w:rsid w:val="00757FF3"/>
    <w:rsid w:val="007607FE"/>
    <w:rsid w:val="007628BB"/>
    <w:rsid w:val="00763967"/>
    <w:rsid w:val="007642C1"/>
    <w:rsid w:val="0076474D"/>
    <w:rsid w:val="00765A59"/>
    <w:rsid w:val="00765E25"/>
    <w:rsid w:val="0076657F"/>
    <w:rsid w:val="00767413"/>
    <w:rsid w:val="00770046"/>
    <w:rsid w:val="00772829"/>
    <w:rsid w:val="007741A3"/>
    <w:rsid w:val="007747FE"/>
    <w:rsid w:val="00775173"/>
    <w:rsid w:val="0078033C"/>
    <w:rsid w:val="00781560"/>
    <w:rsid w:val="00781D2A"/>
    <w:rsid w:val="00781E77"/>
    <w:rsid w:val="00785EAA"/>
    <w:rsid w:val="007874B7"/>
    <w:rsid w:val="00791680"/>
    <w:rsid w:val="007937E7"/>
    <w:rsid w:val="00795907"/>
    <w:rsid w:val="00795F70"/>
    <w:rsid w:val="0079614F"/>
    <w:rsid w:val="00796F9A"/>
    <w:rsid w:val="007A1762"/>
    <w:rsid w:val="007A17C9"/>
    <w:rsid w:val="007A200F"/>
    <w:rsid w:val="007A2DF7"/>
    <w:rsid w:val="007A547A"/>
    <w:rsid w:val="007A705A"/>
    <w:rsid w:val="007A75EC"/>
    <w:rsid w:val="007A7628"/>
    <w:rsid w:val="007B1723"/>
    <w:rsid w:val="007B2088"/>
    <w:rsid w:val="007B2198"/>
    <w:rsid w:val="007B4F40"/>
    <w:rsid w:val="007C036D"/>
    <w:rsid w:val="007C16D8"/>
    <w:rsid w:val="007C2860"/>
    <w:rsid w:val="007C28C3"/>
    <w:rsid w:val="007C2AB3"/>
    <w:rsid w:val="007C3B1E"/>
    <w:rsid w:val="007C4590"/>
    <w:rsid w:val="007C5A31"/>
    <w:rsid w:val="007C6CFC"/>
    <w:rsid w:val="007C79B5"/>
    <w:rsid w:val="007C7F93"/>
    <w:rsid w:val="007D0F4B"/>
    <w:rsid w:val="007D142B"/>
    <w:rsid w:val="007D4200"/>
    <w:rsid w:val="007D4406"/>
    <w:rsid w:val="007D5801"/>
    <w:rsid w:val="007D65B6"/>
    <w:rsid w:val="007D6987"/>
    <w:rsid w:val="007E2CA2"/>
    <w:rsid w:val="007E5ADF"/>
    <w:rsid w:val="007E5D50"/>
    <w:rsid w:val="007E6F0E"/>
    <w:rsid w:val="007E793F"/>
    <w:rsid w:val="007F2CC9"/>
    <w:rsid w:val="007F376A"/>
    <w:rsid w:val="007F46B0"/>
    <w:rsid w:val="007F498F"/>
    <w:rsid w:val="007F4B11"/>
    <w:rsid w:val="007F60FC"/>
    <w:rsid w:val="00801F6E"/>
    <w:rsid w:val="00803209"/>
    <w:rsid w:val="008034ED"/>
    <w:rsid w:val="0080360B"/>
    <w:rsid w:val="008053C1"/>
    <w:rsid w:val="008067DF"/>
    <w:rsid w:val="00811E33"/>
    <w:rsid w:val="008120F1"/>
    <w:rsid w:val="008121CD"/>
    <w:rsid w:val="00814958"/>
    <w:rsid w:val="008149A8"/>
    <w:rsid w:val="00814F2F"/>
    <w:rsid w:val="00815355"/>
    <w:rsid w:val="00815B4A"/>
    <w:rsid w:val="00815D91"/>
    <w:rsid w:val="00815F54"/>
    <w:rsid w:val="00817D0C"/>
    <w:rsid w:val="00821C7A"/>
    <w:rsid w:val="008241A2"/>
    <w:rsid w:val="00824ED9"/>
    <w:rsid w:val="008252CB"/>
    <w:rsid w:val="0082544A"/>
    <w:rsid w:val="0082624B"/>
    <w:rsid w:val="00826E8A"/>
    <w:rsid w:val="00827F3A"/>
    <w:rsid w:val="00830472"/>
    <w:rsid w:val="00830505"/>
    <w:rsid w:val="00831721"/>
    <w:rsid w:val="00831988"/>
    <w:rsid w:val="008319D0"/>
    <w:rsid w:val="0083344A"/>
    <w:rsid w:val="008336AB"/>
    <w:rsid w:val="008367D2"/>
    <w:rsid w:val="00840D57"/>
    <w:rsid w:val="00840E31"/>
    <w:rsid w:val="00841922"/>
    <w:rsid w:val="008428E1"/>
    <w:rsid w:val="00843D6A"/>
    <w:rsid w:val="008443B3"/>
    <w:rsid w:val="00845DAA"/>
    <w:rsid w:val="008472DE"/>
    <w:rsid w:val="00847424"/>
    <w:rsid w:val="00855EE5"/>
    <w:rsid w:val="00857036"/>
    <w:rsid w:val="00857B86"/>
    <w:rsid w:val="00857F52"/>
    <w:rsid w:val="00863912"/>
    <w:rsid w:val="00864040"/>
    <w:rsid w:val="00866C2E"/>
    <w:rsid w:val="008744B7"/>
    <w:rsid w:val="00883BFC"/>
    <w:rsid w:val="00885AEE"/>
    <w:rsid w:val="0089062C"/>
    <w:rsid w:val="00891238"/>
    <w:rsid w:val="00892406"/>
    <w:rsid w:val="008928E9"/>
    <w:rsid w:val="00892DAA"/>
    <w:rsid w:val="008938CC"/>
    <w:rsid w:val="00894C76"/>
    <w:rsid w:val="00897036"/>
    <w:rsid w:val="008972BC"/>
    <w:rsid w:val="008A0258"/>
    <w:rsid w:val="008A1467"/>
    <w:rsid w:val="008A27C0"/>
    <w:rsid w:val="008A2FC2"/>
    <w:rsid w:val="008A4A3D"/>
    <w:rsid w:val="008A4F30"/>
    <w:rsid w:val="008A5D41"/>
    <w:rsid w:val="008A6BA8"/>
    <w:rsid w:val="008A7F24"/>
    <w:rsid w:val="008B031A"/>
    <w:rsid w:val="008B080D"/>
    <w:rsid w:val="008B1385"/>
    <w:rsid w:val="008B31DD"/>
    <w:rsid w:val="008B456D"/>
    <w:rsid w:val="008B4EE5"/>
    <w:rsid w:val="008B5178"/>
    <w:rsid w:val="008B561A"/>
    <w:rsid w:val="008B5712"/>
    <w:rsid w:val="008B5CD3"/>
    <w:rsid w:val="008B6A16"/>
    <w:rsid w:val="008B7F0F"/>
    <w:rsid w:val="008C043D"/>
    <w:rsid w:val="008C0E1F"/>
    <w:rsid w:val="008C117D"/>
    <w:rsid w:val="008C1D83"/>
    <w:rsid w:val="008C2B54"/>
    <w:rsid w:val="008C2B73"/>
    <w:rsid w:val="008C3989"/>
    <w:rsid w:val="008C40ED"/>
    <w:rsid w:val="008C6FBE"/>
    <w:rsid w:val="008C75BC"/>
    <w:rsid w:val="008C7E2B"/>
    <w:rsid w:val="008D2300"/>
    <w:rsid w:val="008D234E"/>
    <w:rsid w:val="008D52BF"/>
    <w:rsid w:val="008D691B"/>
    <w:rsid w:val="008D6FBD"/>
    <w:rsid w:val="008E0EE4"/>
    <w:rsid w:val="008E1818"/>
    <w:rsid w:val="008E3075"/>
    <w:rsid w:val="008E3B02"/>
    <w:rsid w:val="008E46E1"/>
    <w:rsid w:val="008E4D83"/>
    <w:rsid w:val="008E6DA4"/>
    <w:rsid w:val="008F0029"/>
    <w:rsid w:val="008F0B4C"/>
    <w:rsid w:val="008F5EBB"/>
    <w:rsid w:val="008F5FEA"/>
    <w:rsid w:val="008F7098"/>
    <w:rsid w:val="008F734E"/>
    <w:rsid w:val="009003E5"/>
    <w:rsid w:val="00903A24"/>
    <w:rsid w:val="00903E5D"/>
    <w:rsid w:val="0090404F"/>
    <w:rsid w:val="00904A8C"/>
    <w:rsid w:val="00904E25"/>
    <w:rsid w:val="00905BF6"/>
    <w:rsid w:val="009107DC"/>
    <w:rsid w:val="00911D70"/>
    <w:rsid w:val="00912557"/>
    <w:rsid w:val="00912EBE"/>
    <w:rsid w:val="00912FBC"/>
    <w:rsid w:val="009137D3"/>
    <w:rsid w:val="00914F39"/>
    <w:rsid w:val="00914FD8"/>
    <w:rsid w:val="00915B69"/>
    <w:rsid w:val="00916350"/>
    <w:rsid w:val="00916C06"/>
    <w:rsid w:val="009205F8"/>
    <w:rsid w:val="00920995"/>
    <w:rsid w:val="0092145B"/>
    <w:rsid w:val="009230F1"/>
    <w:rsid w:val="00925447"/>
    <w:rsid w:val="009266EF"/>
    <w:rsid w:val="00926BA2"/>
    <w:rsid w:val="00927F4B"/>
    <w:rsid w:val="0093053C"/>
    <w:rsid w:val="0093210E"/>
    <w:rsid w:val="009327FF"/>
    <w:rsid w:val="009332F4"/>
    <w:rsid w:val="0093601B"/>
    <w:rsid w:val="0094175D"/>
    <w:rsid w:val="00941E7A"/>
    <w:rsid w:val="0094243B"/>
    <w:rsid w:val="00942DAA"/>
    <w:rsid w:val="00946697"/>
    <w:rsid w:val="00946870"/>
    <w:rsid w:val="00946A3A"/>
    <w:rsid w:val="00956040"/>
    <w:rsid w:val="0095699E"/>
    <w:rsid w:val="009569CF"/>
    <w:rsid w:val="00957053"/>
    <w:rsid w:val="00957DE0"/>
    <w:rsid w:val="0096168C"/>
    <w:rsid w:val="009651E7"/>
    <w:rsid w:val="009711A2"/>
    <w:rsid w:val="00971D9B"/>
    <w:rsid w:val="009725A7"/>
    <w:rsid w:val="009778FF"/>
    <w:rsid w:val="00980EEC"/>
    <w:rsid w:val="00981684"/>
    <w:rsid w:val="00983190"/>
    <w:rsid w:val="0098368C"/>
    <w:rsid w:val="0098375D"/>
    <w:rsid w:val="0099258B"/>
    <w:rsid w:val="00992A9C"/>
    <w:rsid w:val="009937C8"/>
    <w:rsid w:val="009A0BD7"/>
    <w:rsid w:val="009A0E14"/>
    <w:rsid w:val="009A0E71"/>
    <w:rsid w:val="009A16B8"/>
    <w:rsid w:val="009A1D61"/>
    <w:rsid w:val="009A53F3"/>
    <w:rsid w:val="009A5746"/>
    <w:rsid w:val="009B03EC"/>
    <w:rsid w:val="009B2A52"/>
    <w:rsid w:val="009B30F2"/>
    <w:rsid w:val="009B4838"/>
    <w:rsid w:val="009B5080"/>
    <w:rsid w:val="009B5284"/>
    <w:rsid w:val="009B6E88"/>
    <w:rsid w:val="009C0C1B"/>
    <w:rsid w:val="009C36E0"/>
    <w:rsid w:val="009C4218"/>
    <w:rsid w:val="009C4E5B"/>
    <w:rsid w:val="009C5CBB"/>
    <w:rsid w:val="009D0291"/>
    <w:rsid w:val="009D134E"/>
    <w:rsid w:val="009D2906"/>
    <w:rsid w:val="009D2E31"/>
    <w:rsid w:val="009D4C78"/>
    <w:rsid w:val="009D4ED8"/>
    <w:rsid w:val="009D6CBF"/>
    <w:rsid w:val="009D7E50"/>
    <w:rsid w:val="009E2577"/>
    <w:rsid w:val="009E2C28"/>
    <w:rsid w:val="009E4BCB"/>
    <w:rsid w:val="009E594D"/>
    <w:rsid w:val="009E7DD6"/>
    <w:rsid w:val="009F1610"/>
    <w:rsid w:val="009F3087"/>
    <w:rsid w:val="009F43A1"/>
    <w:rsid w:val="009F4BB7"/>
    <w:rsid w:val="009F4DC2"/>
    <w:rsid w:val="009F5D69"/>
    <w:rsid w:val="009F6869"/>
    <w:rsid w:val="00A03DC9"/>
    <w:rsid w:val="00A040FC"/>
    <w:rsid w:val="00A1092C"/>
    <w:rsid w:val="00A111D3"/>
    <w:rsid w:val="00A11C5B"/>
    <w:rsid w:val="00A131BD"/>
    <w:rsid w:val="00A13C68"/>
    <w:rsid w:val="00A14A12"/>
    <w:rsid w:val="00A15DCF"/>
    <w:rsid w:val="00A15E7F"/>
    <w:rsid w:val="00A1662C"/>
    <w:rsid w:val="00A17217"/>
    <w:rsid w:val="00A17530"/>
    <w:rsid w:val="00A219A4"/>
    <w:rsid w:val="00A21D82"/>
    <w:rsid w:val="00A2343A"/>
    <w:rsid w:val="00A2379F"/>
    <w:rsid w:val="00A33611"/>
    <w:rsid w:val="00A345E7"/>
    <w:rsid w:val="00A34CA6"/>
    <w:rsid w:val="00A3597B"/>
    <w:rsid w:val="00A36C5F"/>
    <w:rsid w:val="00A40179"/>
    <w:rsid w:val="00A40439"/>
    <w:rsid w:val="00A41DC5"/>
    <w:rsid w:val="00A41E1B"/>
    <w:rsid w:val="00A43234"/>
    <w:rsid w:val="00A43863"/>
    <w:rsid w:val="00A451C9"/>
    <w:rsid w:val="00A46C0C"/>
    <w:rsid w:val="00A53959"/>
    <w:rsid w:val="00A57885"/>
    <w:rsid w:val="00A57A30"/>
    <w:rsid w:val="00A60DDF"/>
    <w:rsid w:val="00A644F4"/>
    <w:rsid w:val="00A6722E"/>
    <w:rsid w:val="00A70238"/>
    <w:rsid w:val="00A703EF"/>
    <w:rsid w:val="00A715CD"/>
    <w:rsid w:val="00A73AD3"/>
    <w:rsid w:val="00A75213"/>
    <w:rsid w:val="00A75879"/>
    <w:rsid w:val="00A75F72"/>
    <w:rsid w:val="00A770FF"/>
    <w:rsid w:val="00A77225"/>
    <w:rsid w:val="00A77C94"/>
    <w:rsid w:val="00A819EF"/>
    <w:rsid w:val="00A81A29"/>
    <w:rsid w:val="00A821B8"/>
    <w:rsid w:val="00A830FF"/>
    <w:rsid w:val="00A83666"/>
    <w:rsid w:val="00A850D2"/>
    <w:rsid w:val="00A87FF3"/>
    <w:rsid w:val="00A925D1"/>
    <w:rsid w:val="00A92C44"/>
    <w:rsid w:val="00AA349C"/>
    <w:rsid w:val="00AA37FC"/>
    <w:rsid w:val="00AA6A05"/>
    <w:rsid w:val="00AB0CD8"/>
    <w:rsid w:val="00AB165F"/>
    <w:rsid w:val="00AB31A4"/>
    <w:rsid w:val="00AB40D1"/>
    <w:rsid w:val="00AB469D"/>
    <w:rsid w:val="00AB747B"/>
    <w:rsid w:val="00AC17CF"/>
    <w:rsid w:val="00AC3809"/>
    <w:rsid w:val="00AC3A0D"/>
    <w:rsid w:val="00AC469F"/>
    <w:rsid w:val="00AC5286"/>
    <w:rsid w:val="00AC5929"/>
    <w:rsid w:val="00AC6489"/>
    <w:rsid w:val="00AC74B0"/>
    <w:rsid w:val="00AC7FBA"/>
    <w:rsid w:val="00AD0C98"/>
    <w:rsid w:val="00AD1928"/>
    <w:rsid w:val="00AD208C"/>
    <w:rsid w:val="00AD241E"/>
    <w:rsid w:val="00AD2C19"/>
    <w:rsid w:val="00AD4C92"/>
    <w:rsid w:val="00AD5FBA"/>
    <w:rsid w:val="00AD6FAC"/>
    <w:rsid w:val="00AE0056"/>
    <w:rsid w:val="00AE0D38"/>
    <w:rsid w:val="00AE1624"/>
    <w:rsid w:val="00AE3EBC"/>
    <w:rsid w:val="00AE4182"/>
    <w:rsid w:val="00AE48A7"/>
    <w:rsid w:val="00AE5420"/>
    <w:rsid w:val="00AE5B2E"/>
    <w:rsid w:val="00AE7C05"/>
    <w:rsid w:val="00AF30E1"/>
    <w:rsid w:val="00AF3D0F"/>
    <w:rsid w:val="00AF5A6E"/>
    <w:rsid w:val="00AF5AED"/>
    <w:rsid w:val="00AF5B4F"/>
    <w:rsid w:val="00AF724A"/>
    <w:rsid w:val="00B00BF8"/>
    <w:rsid w:val="00B01E6E"/>
    <w:rsid w:val="00B02BD0"/>
    <w:rsid w:val="00B03FF9"/>
    <w:rsid w:val="00B04F50"/>
    <w:rsid w:val="00B07A31"/>
    <w:rsid w:val="00B10B4F"/>
    <w:rsid w:val="00B113F5"/>
    <w:rsid w:val="00B1198F"/>
    <w:rsid w:val="00B124A1"/>
    <w:rsid w:val="00B13BEA"/>
    <w:rsid w:val="00B147DC"/>
    <w:rsid w:val="00B14BB4"/>
    <w:rsid w:val="00B15338"/>
    <w:rsid w:val="00B178F3"/>
    <w:rsid w:val="00B20332"/>
    <w:rsid w:val="00B204FB"/>
    <w:rsid w:val="00B20A89"/>
    <w:rsid w:val="00B2133A"/>
    <w:rsid w:val="00B2598A"/>
    <w:rsid w:val="00B27B28"/>
    <w:rsid w:val="00B300A9"/>
    <w:rsid w:val="00B3284D"/>
    <w:rsid w:val="00B32ECC"/>
    <w:rsid w:val="00B33AE9"/>
    <w:rsid w:val="00B3411C"/>
    <w:rsid w:val="00B349E4"/>
    <w:rsid w:val="00B35033"/>
    <w:rsid w:val="00B36205"/>
    <w:rsid w:val="00B372E5"/>
    <w:rsid w:val="00B40820"/>
    <w:rsid w:val="00B4102C"/>
    <w:rsid w:val="00B42C3A"/>
    <w:rsid w:val="00B42D2C"/>
    <w:rsid w:val="00B43CA4"/>
    <w:rsid w:val="00B50F53"/>
    <w:rsid w:val="00B547BF"/>
    <w:rsid w:val="00B55D90"/>
    <w:rsid w:val="00B57219"/>
    <w:rsid w:val="00B6210F"/>
    <w:rsid w:val="00B63A96"/>
    <w:rsid w:val="00B63D52"/>
    <w:rsid w:val="00B64E28"/>
    <w:rsid w:val="00B700E1"/>
    <w:rsid w:val="00B71161"/>
    <w:rsid w:val="00B734DC"/>
    <w:rsid w:val="00B73912"/>
    <w:rsid w:val="00B755AF"/>
    <w:rsid w:val="00B75660"/>
    <w:rsid w:val="00B77E9A"/>
    <w:rsid w:val="00B82176"/>
    <w:rsid w:val="00B84FFD"/>
    <w:rsid w:val="00B85794"/>
    <w:rsid w:val="00B9175B"/>
    <w:rsid w:val="00B92434"/>
    <w:rsid w:val="00B92CC1"/>
    <w:rsid w:val="00B93833"/>
    <w:rsid w:val="00B9398A"/>
    <w:rsid w:val="00B971F2"/>
    <w:rsid w:val="00B99280"/>
    <w:rsid w:val="00BA1401"/>
    <w:rsid w:val="00BA2D6B"/>
    <w:rsid w:val="00BA3922"/>
    <w:rsid w:val="00BA4B09"/>
    <w:rsid w:val="00BA594E"/>
    <w:rsid w:val="00BB14F8"/>
    <w:rsid w:val="00BB16D9"/>
    <w:rsid w:val="00BB1A48"/>
    <w:rsid w:val="00BB2528"/>
    <w:rsid w:val="00BB319E"/>
    <w:rsid w:val="00BB586A"/>
    <w:rsid w:val="00BC00FD"/>
    <w:rsid w:val="00BC1493"/>
    <w:rsid w:val="00BC14A0"/>
    <w:rsid w:val="00BC14E1"/>
    <w:rsid w:val="00BC51CC"/>
    <w:rsid w:val="00BC5E73"/>
    <w:rsid w:val="00BD0688"/>
    <w:rsid w:val="00BD2CDF"/>
    <w:rsid w:val="00BD75CE"/>
    <w:rsid w:val="00BD78E2"/>
    <w:rsid w:val="00BD7F9E"/>
    <w:rsid w:val="00BE1C3E"/>
    <w:rsid w:val="00BE230D"/>
    <w:rsid w:val="00BE673D"/>
    <w:rsid w:val="00BE7286"/>
    <w:rsid w:val="00BE7805"/>
    <w:rsid w:val="00BF0509"/>
    <w:rsid w:val="00BF0E20"/>
    <w:rsid w:val="00BF1CE4"/>
    <w:rsid w:val="00BF1E82"/>
    <w:rsid w:val="00BF27B1"/>
    <w:rsid w:val="00BF31AA"/>
    <w:rsid w:val="00BF3663"/>
    <w:rsid w:val="00BF4ACA"/>
    <w:rsid w:val="00BF4D8D"/>
    <w:rsid w:val="00C00E48"/>
    <w:rsid w:val="00C031BB"/>
    <w:rsid w:val="00C0388E"/>
    <w:rsid w:val="00C0552F"/>
    <w:rsid w:val="00C06F76"/>
    <w:rsid w:val="00C07215"/>
    <w:rsid w:val="00C10FDC"/>
    <w:rsid w:val="00C130D1"/>
    <w:rsid w:val="00C1391B"/>
    <w:rsid w:val="00C149AD"/>
    <w:rsid w:val="00C15DB5"/>
    <w:rsid w:val="00C20950"/>
    <w:rsid w:val="00C22C68"/>
    <w:rsid w:val="00C24C02"/>
    <w:rsid w:val="00C252F4"/>
    <w:rsid w:val="00C261E2"/>
    <w:rsid w:val="00C279F5"/>
    <w:rsid w:val="00C32CD8"/>
    <w:rsid w:val="00C34B56"/>
    <w:rsid w:val="00C3564D"/>
    <w:rsid w:val="00C363B7"/>
    <w:rsid w:val="00C36BC5"/>
    <w:rsid w:val="00C37E0A"/>
    <w:rsid w:val="00C40B31"/>
    <w:rsid w:val="00C44323"/>
    <w:rsid w:val="00C44C25"/>
    <w:rsid w:val="00C45CCC"/>
    <w:rsid w:val="00C4625B"/>
    <w:rsid w:val="00C468A8"/>
    <w:rsid w:val="00C47065"/>
    <w:rsid w:val="00C47AB0"/>
    <w:rsid w:val="00C50BD1"/>
    <w:rsid w:val="00C52118"/>
    <w:rsid w:val="00C529ED"/>
    <w:rsid w:val="00C5358B"/>
    <w:rsid w:val="00C542BD"/>
    <w:rsid w:val="00C55640"/>
    <w:rsid w:val="00C61F4C"/>
    <w:rsid w:val="00C62150"/>
    <w:rsid w:val="00C62740"/>
    <w:rsid w:val="00C6390E"/>
    <w:rsid w:val="00C63DAC"/>
    <w:rsid w:val="00C67839"/>
    <w:rsid w:val="00C70145"/>
    <w:rsid w:val="00C731AC"/>
    <w:rsid w:val="00C73256"/>
    <w:rsid w:val="00C7345B"/>
    <w:rsid w:val="00C74D81"/>
    <w:rsid w:val="00C75C16"/>
    <w:rsid w:val="00C75F24"/>
    <w:rsid w:val="00C7681B"/>
    <w:rsid w:val="00C76899"/>
    <w:rsid w:val="00C76935"/>
    <w:rsid w:val="00C77637"/>
    <w:rsid w:val="00C8225B"/>
    <w:rsid w:val="00C84D9C"/>
    <w:rsid w:val="00C851F9"/>
    <w:rsid w:val="00C86B0C"/>
    <w:rsid w:val="00C90E6F"/>
    <w:rsid w:val="00C90ED1"/>
    <w:rsid w:val="00C912D5"/>
    <w:rsid w:val="00C915CA"/>
    <w:rsid w:val="00C91A0D"/>
    <w:rsid w:val="00C9223F"/>
    <w:rsid w:val="00C943CF"/>
    <w:rsid w:val="00C94E0E"/>
    <w:rsid w:val="00C967F5"/>
    <w:rsid w:val="00CA32F4"/>
    <w:rsid w:val="00CA7201"/>
    <w:rsid w:val="00CB0056"/>
    <w:rsid w:val="00CB39AB"/>
    <w:rsid w:val="00CB45F1"/>
    <w:rsid w:val="00CB4F42"/>
    <w:rsid w:val="00CB5056"/>
    <w:rsid w:val="00CB5D8E"/>
    <w:rsid w:val="00CB636A"/>
    <w:rsid w:val="00CB735F"/>
    <w:rsid w:val="00CB74DC"/>
    <w:rsid w:val="00CB7831"/>
    <w:rsid w:val="00CB7959"/>
    <w:rsid w:val="00CB79CB"/>
    <w:rsid w:val="00CC0B27"/>
    <w:rsid w:val="00CC13E1"/>
    <w:rsid w:val="00CC3365"/>
    <w:rsid w:val="00CC3B23"/>
    <w:rsid w:val="00CC3D72"/>
    <w:rsid w:val="00CC441C"/>
    <w:rsid w:val="00CC48E9"/>
    <w:rsid w:val="00CC6B0E"/>
    <w:rsid w:val="00CC7640"/>
    <w:rsid w:val="00CD060C"/>
    <w:rsid w:val="00CD1A37"/>
    <w:rsid w:val="00CD32B9"/>
    <w:rsid w:val="00CD472E"/>
    <w:rsid w:val="00CD5682"/>
    <w:rsid w:val="00CD5DA6"/>
    <w:rsid w:val="00CD6708"/>
    <w:rsid w:val="00CE060C"/>
    <w:rsid w:val="00CE06C6"/>
    <w:rsid w:val="00CE26C4"/>
    <w:rsid w:val="00CE4195"/>
    <w:rsid w:val="00CE4BB3"/>
    <w:rsid w:val="00CE5626"/>
    <w:rsid w:val="00CE5E55"/>
    <w:rsid w:val="00CF031C"/>
    <w:rsid w:val="00CF0BD1"/>
    <w:rsid w:val="00CF3C24"/>
    <w:rsid w:val="00CF567D"/>
    <w:rsid w:val="00CF58D8"/>
    <w:rsid w:val="00CF5C08"/>
    <w:rsid w:val="00CF79B1"/>
    <w:rsid w:val="00D00069"/>
    <w:rsid w:val="00D029E3"/>
    <w:rsid w:val="00D04B89"/>
    <w:rsid w:val="00D073C2"/>
    <w:rsid w:val="00D07DCF"/>
    <w:rsid w:val="00D1201B"/>
    <w:rsid w:val="00D12279"/>
    <w:rsid w:val="00D12657"/>
    <w:rsid w:val="00D13043"/>
    <w:rsid w:val="00D13A98"/>
    <w:rsid w:val="00D147FB"/>
    <w:rsid w:val="00D14E8B"/>
    <w:rsid w:val="00D16023"/>
    <w:rsid w:val="00D200CE"/>
    <w:rsid w:val="00D2024E"/>
    <w:rsid w:val="00D21B5C"/>
    <w:rsid w:val="00D22CE5"/>
    <w:rsid w:val="00D24360"/>
    <w:rsid w:val="00D26588"/>
    <w:rsid w:val="00D276DD"/>
    <w:rsid w:val="00D314B2"/>
    <w:rsid w:val="00D330E6"/>
    <w:rsid w:val="00D332CF"/>
    <w:rsid w:val="00D3569D"/>
    <w:rsid w:val="00D36646"/>
    <w:rsid w:val="00D374C5"/>
    <w:rsid w:val="00D3795F"/>
    <w:rsid w:val="00D41341"/>
    <w:rsid w:val="00D41983"/>
    <w:rsid w:val="00D425A9"/>
    <w:rsid w:val="00D44DC9"/>
    <w:rsid w:val="00D53A02"/>
    <w:rsid w:val="00D5489A"/>
    <w:rsid w:val="00D55E14"/>
    <w:rsid w:val="00D60C3A"/>
    <w:rsid w:val="00D62D60"/>
    <w:rsid w:val="00D63650"/>
    <w:rsid w:val="00D63994"/>
    <w:rsid w:val="00D639CB"/>
    <w:rsid w:val="00D64B28"/>
    <w:rsid w:val="00D66B43"/>
    <w:rsid w:val="00D6750D"/>
    <w:rsid w:val="00D67724"/>
    <w:rsid w:val="00D70F22"/>
    <w:rsid w:val="00D718E3"/>
    <w:rsid w:val="00D71F63"/>
    <w:rsid w:val="00D7270C"/>
    <w:rsid w:val="00D72D64"/>
    <w:rsid w:val="00D75003"/>
    <w:rsid w:val="00D754E2"/>
    <w:rsid w:val="00D75A65"/>
    <w:rsid w:val="00D762E0"/>
    <w:rsid w:val="00D76A2B"/>
    <w:rsid w:val="00D76A5E"/>
    <w:rsid w:val="00D80032"/>
    <w:rsid w:val="00D80033"/>
    <w:rsid w:val="00D8014B"/>
    <w:rsid w:val="00D80DBE"/>
    <w:rsid w:val="00D82382"/>
    <w:rsid w:val="00D83FC5"/>
    <w:rsid w:val="00D85117"/>
    <w:rsid w:val="00D8514F"/>
    <w:rsid w:val="00D86C58"/>
    <w:rsid w:val="00D871D9"/>
    <w:rsid w:val="00D87BAB"/>
    <w:rsid w:val="00D91D90"/>
    <w:rsid w:val="00D922E9"/>
    <w:rsid w:val="00DA023D"/>
    <w:rsid w:val="00DA09BE"/>
    <w:rsid w:val="00DA0B55"/>
    <w:rsid w:val="00DA344D"/>
    <w:rsid w:val="00DA4265"/>
    <w:rsid w:val="00DA742E"/>
    <w:rsid w:val="00DB3AC8"/>
    <w:rsid w:val="00DB4192"/>
    <w:rsid w:val="00DC015F"/>
    <w:rsid w:val="00DC4A21"/>
    <w:rsid w:val="00DC57E9"/>
    <w:rsid w:val="00DC6758"/>
    <w:rsid w:val="00DC6C8D"/>
    <w:rsid w:val="00DC71BD"/>
    <w:rsid w:val="00DC79D4"/>
    <w:rsid w:val="00DC7A75"/>
    <w:rsid w:val="00DC7EDF"/>
    <w:rsid w:val="00DD4B34"/>
    <w:rsid w:val="00DD5006"/>
    <w:rsid w:val="00DD5175"/>
    <w:rsid w:val="00DD5774"/>
    <w:rsid w:val="00DD582F"/>
    <w:rsid w:val="00DD7760"/>
    <w:rsid w:val="00DE1B50"/>
    <w:rsid w:val="00DE3C02"/>
    <w:rsid w:val="00DE4455"/>
    <w:rsid w:val="00DE6C30"/>
    <w:rsid w:val="00DE7069"/>
    <w:rsid w:val="00DF1351"/>
    <w:rsid w:val="00DF1551"/>
    <w:rsid w:val="00DF20CB"/>
    <w:rsid w:val="00DF2A32"/>
    <w:rsid w:val="00DF2AFA"/>
    <w:rsid w:val="00DF416F"/>
    <w:rsid w:val="00E06DA3"/>
    <w:rsid w:val="00E07B31"/>
    <w:rsid w:val="00E1084D"/>
    <w:rsid w:val="00E10D73"/>
    <w:rsid w:val="00E1115E"/>
    <w:rsid w:val="00E126E0"/>
    <w:rsid w:val="00E12FE7"/>
    <w:rsid w:val="00E12FF5"/>
    <w:rsid w:val="00E13885"/>
    <w:rsid w:val="00E1539C"/>
    <w:rsid w:val="00E22004"/>
    <w:rsid w:val="00E22576"/>
    <w:rsid w:val="00E22DE1"/>
    <w:rsid w:val="00E23195"/>
    <w:rsid w:val="00E235DD"/>
    <w:rsid w:val="00E244FB"/>
    <w:rsid w:val="00E2783E"/>
    <w:rsid w:val="00E312E5"/>
    <w:rsid w:val="00E336E0"/>
    <w:rsid w:val="00E35339"/>
    <w:rsid w:val="00E35B4C"/>
    <w:rsid w:val="00E36B9F"/>
    <w:rsid w:val="00E36E7D"/>
    <w:rsid w:val="00E40849"/>
    <w:rsid w:val="00E41F8C"/>
    <w:rsid w:val="00E4266A"/>
    <w:rsid w:val="00E42912"/>
    <w:rsid w:val="00E45280"/>
    <w:rsid w:val="00E4641F"/>
    <w:rsid w:val="00E46557"/>
    <w:rsid w:val="00E47D98"/>
    <w:rsid w:val="00E51E9C"/>
    <w:rsid w:val="00E51FF9"/>
    <w:rsid w:val="00E53BB4"/>
    <w:rsid w:val="00E61D4B"/>
    <w:rsid w:val="00E62D93"/>
    <w:rsid w:val="00E64DB1"/>
    <w:rsid w:val="00E64DEE"/>
    <w:rsid w:val="00E7298A"/>
    <w:rsid w:val="00E74560"/>
    <w:rsid w:val="00E7769B"/>
    <w:rsid w:val="00E80D59"/>
    <w:rsid w:val="00E838AA"/>
    <w:rsid w:val="00E84921"/>
    <w:rsid w:val="00E85F33"/>
    <w:rsid w:val="00E87011"/>
    <w:rsid w:val="00E936F3"/>
    <w:rsid w:val="00E94A96"/>
    <w:rsid w:val="00E9518B"/>
    <w:rsid w:val="00E953A3"/>
    <w:rsid w:val="00E95673"/>
    <w:rsid w:val="00E97993"/>
    <w:rsid w:val="00E97A8B"/>
    <w:rsid w:val="00EA0978"/>
    <w:rsid w:val="00EA1EAA"/>
    <w:rsid w:val="00EA335F"/>
    <w:rsid w:val="00EA40DE"/>
    <w:rsid w:val="00EA5F03"/>
    <w:rsid w:val="00EA69DF"/>
    <w:rsid w:val="00EB1229"/>
    <w:rsid w:val="00EB2B3B"/>
    <w:rsid w:val="00EB2E64"/>
    <w:rsid w:val="00EB4948"/>
    <w:rsid w:val="00EC141C"/>
    <w:rsid w:val="00EC1587"/>
    <w:rsid w:val="00EC1A30"/>
    <w:rsid w:val="00EC51D3"/>
    <w:rsid w:val="00EC5398"/>
    <w:rsid w:val="00EC571B"/>
    <w:rsid w:val="00EC6AFF"/>
    <w:rsid w:val="00EC771D"/>
    <w:rsid w:val="00ED0132"/>
    <w:rsid w:val="00ED30FE"/>
    <w:rsid w:val="00ED33F5"/>
    <w:rsid w:val="00ED6E39"/>
    <w:rsid w:val="00ED7FA6"/>
    <w:rsid w:val="00EE0445"/>
    <w:rsid w:val="00EE06A5"/>
    <w:rsid w:val="00EE1A8F"/>
    <w:rsid w:val="00EE1DF0"/>
    <w:rsid w:val="00EE2FAB"/>
    <w:rsid w:val="00EE3DF8"/>
    <w:rsid w:val="00EE4A2D"/>
    <w:rsid w:val="00EE7A78"/>
    <w:rsid w:val="00EF2C34"/>
    <w:rsid w:val="00EF370C"/>
    <w:rsid w:val="00EF4CA3"/>
    <w:rsid w:val="00EF4D63"/>
    <w:rsid w:val="00EF658E"/>
    <w:rsid w:val="00F0195A"/>
    <w:rsid w:val="00F0243D"/>
    <w:rsid w:val="00F02566"/>
    <w:rsid w:val="00F0378E"/>
    <w:rsid w:val="00F03C75"/>
    <w:rsid w:val="00F048AA"/>
    <w:rsid w:val="00F0528D"/>
    <w:rsid w:val="00F06B97"/>
    <w:rsid w:val="00F111C1"/>
    <w:rsid w:val="00F1142C"/>
    <w:rsid w:val="00F13A2E"/>
    <w:rsid w:val="00F13B42"/>
    <w:rsid w:val="00F144A7"/>
    <w:rsid w:val="00F14996"/>
    <w:rsid w:val="00F150FE"/>
    <w:rsid w:val="00F170A2"/>
    <w:rsid w:val="00F22F24"/>
    <w:rsid w:val="00F2432C"/>
    <w:rsid w:val="00F24D91"/>
    <w:rsid w:val="00F25332"/>
    <w:rsid w:val="00F25A4A"/>
    <w:rsid w:val="00F3114D"/>
    <w:rsid w:val="00F32207"/>
    <w:rsid w:val="00F3405E"/>
    <w:rsid w:val="00F36061"/>
    <w:rsid w:val="00F418C3"/>
    <w:rsid w:val="00F418F1"/>
    <w:rsid w:val="00F425A9"/>
    <w:rsid w:val="00F44248"/>
    <w:rsid w:val="00F44CA8"/>
    <w:rsid w:val="00F455CB"/>
    <w:rsid w:val="00F46F96"/>
    <w:rsid w:val="00F505F1"/>
    <w:rsid w:val="00F52229"/>
    <w:rsid w:val="00F55CB3"/>
    <w:rsid w:val="00F57572"/>
    <w:rsid w:val="00F57591"/>
    <w:rsid w:val="00F6011B"/>
    <w:rsid w:val="00F60912"/>
    <w:rsid w:val="00F60BFE"/>
    <w:rsid w:val="00F64F1B"/>
    <w:rsid w:val="00F65F48"/>
    <w:rsid w:val="00F67F6A"/>
    <w:rsid w:val="00F71B5B"/>
    <w:rsid w:val="00F7300A"/>
    <w:rsid w:val="00F750CB"/>
    <w:rsid w:val="00F757B5"/>
    <w:rsid w:val="00F80A71"/>
    <w:rsid w:val="00F80C68"/>
    <w:rsid w:val="00F87428"/>
    <w:rsid w:val="00F91585"/>
    <w:rsid w:val="00F917BB"/>
    <w:rsid w:val="00F926C7"/>
    <w:rsid w:val="00F942E6"/>
    <w:rsid w:val="00FA355D"/>
    <w:rsid w:val="00FA6C19"/>
    <w:rsid w:val="00FA7D91"/>
    <w:rsid w:val="00FB1E48"/>
    <w:rsid w:val="00FB34F5"/>
    <w:rsid w:val="00FB598F"/>
    <w:rsid w:val="00FB6635"/>
    <w:rsid w:val="00FB691C"/>
    <w:rsid w:val="00FB74DA"/>
    <w:rsid w:val="00FC0B13"/>
    <w:rsid w:val="00FC186C"/>
    <w:rsid w:val="00FC291B"/>
    <w:rsid w:val="00FC340A"/>
    <w:rsid w:val="00FC419A"/>
    <w:rsid w:val="00FC434F"/>
    <w:rsid w:val="00FC4356"/>
    <w:rsid w:val="00FC5332"/>
    <w:rsid w:val="00FD2B47"/>
    <w:rsid w:val="00FD2FEA"/>
    <w:rsid w:val="00FD3F35"/>
    <w:rsid w:val="00FD4005"/>
    <w:rsid w:val="00FD4D9A"/>
    <w:rsid w:val="00FD6DFC"/>
    <w:rsid w:val="00FD7F65"/>
    <w:rsid w:val="00FE0BF9"/>
    <w:rsid w:val="00FE0C75"/>
    <w:rsid w:val="00FE130D"/>
    <w:rsid w:val="00FE1505"/>
    <w:rsid w:val="00FE70A1"/>
    <w:rsid w:val="00FF0A3D"/>
    <w:rsid w:val="00FF2EAF"/>
    <w:rsid w:val="00FF3C04"/>
    <w:rsid w:val="0112FEAB"/>
    <w:rsid w:val="013C9E2A"/>
    <w:rsid w:val="01A2A51E"/>
    <w:rsid w:val="01A9A7F6"/>
    <w:rsid w:val="020081AE"/>
    <w:rsid w:val="020E53C4"/>
    <w:rsid w:val="020F9198"/>
    <w:rsid w:val="02651A3F"/>
    <w:rsid w:val="0390B7AE"/>
    <w:rsid w:val="03A43018"/>
    <w:rsid w:val="03AB511F"/>
    <w:rsid w:val="03CD9636"/>
    <w:rsid w:val="03D636DB"/>
    <w:rsid w:val="04112D18"/>
    <w:rsid w:val="042D3EE4"/>
    <w:rsid w:val="049877C9"/>
    <w:rsid w:val="0503D39A"/>
    <w:rsid w:val="05D40DC4"/>
    <w:rsid w:val="05E7783B"/>
    <w:rsid w:val="061DC6D0"/>
    <w:rsid w:val="062843A5"/>
    <w:rsid w:val="06933550"/>
    <w:rsid w:val="06EEAF89"/>
    <w:rsid w:val="07015576"/>
    <w:rsid w:val="0723BA63"/>
    <w:rsid w:val="077CC133"/>
    <w:rsid w:val="07890F46"/>
    <w:rsid w:val="07BC6235"/>
    <w:rsid w:val="0818D0A7"/>
    <w:rsid w:val="0859CDBB"/>
    <w:rsid w:val="086B2A11"/>
    <w:rsid w:val="0874AD38"/>
    <w:rsid w:val="08ACC2CF"/>
    <w:rsid w:val="09154AA5"/>
    <w:rsid w:val="093DF4FA"/>
    <w:rsid w:val="097834AD"/>
    <w:rsid w:val="09880FB3"/>
    <w:rsid w:val="09B9EC9A"/>
    <w:rsid w:val="09C06875"/>
    <w:rsid w:val="09F049CC"/>
    <w:rsid w:val="09F51F50"/>
    <w:rsid w:val="0A4182C8"/>
    <w:rsid w:val="0A802D3C"/>
    <w:rsid w:val="0A874195"/>
    <w:rsid w:val="0AC21515"/>
    <w:rsid w:val="0B61568E"/>
    <w:rsid w:val="0B8AA9C6"/>
    <w:rsid w:val="0BA110AA"/>
    <w:rsid w:val="0BCEB018"/>
    <w:rsid w:val="0C012609"/>
    <w:rsid w:val="0C25A795"/>
    <w:rsid w:val="0C48D3E9"/>
    <w:rsid w:val="0C6EF33B"/>
    <w:rsid w:val="0C77A469"/>
    <w:rsid w:val="0CE2C311"/>
    <w:rsid w:val="0CF48E6F"/>
    <w:rsid w:val="0D23232D"/>
    <w:rsid w:val="0D39F78D"/>
    <w:rsid w:val="0D57E3BA"/>
    <w:rsid w:val="0D9FE935"/>
    <w:rsid w:val="0E1F72F4"/>
    <w:rsid w:val="0E474393"/>
    <w:rsid w:val="0E7966AE"/>
    <w:rsid w:val="0E7BB62F"/>
    <w:rsid w:val="0E989CC0"/>
    <w:rsid w:val="0EB3CC93"/>
    <w:rsid w:val="0EB3D977"/>
    <w:rsid w:val="0ECB8D82"/>
    <w:rsid w:val="0F29C6F5"/>
    <w:rsid w:val="0F94C92E"/>
    <w:rsid w:val="0FAC7D6D"/>
    <w:rsid w:val="0FC3FB4C"/>
    <w:rsid w:val="1056BCC2"/>
    <w:rsid w:val="10E91123"/>
    <w:rsid w:val="115EAB88"/>
    <w:rsid w:val="11AA55C2"/>
    <w:rsid w:val="11C9E161"/>
    <w:rsid w:val="121852B4"/>
    <w:rsid w:val="12507CCB"/>
    <w:rsid w:val="127C6760"/>
    <w:rsid w:val="128967A8"/>
    <w:rsid w:val="12A3BA9C"/>
    <w:rsid w:val="12BF0368"/>
    <w:rsid w:val="12CC1705"/>
    <w:rsid w:val="130641B0"/>
    <w:rsid w:val="13117A0E"/>
    <w:rsid w:val="13ADBBFA"/>
    <w:rsid w:val="13E70864"/>
    <w:rsid w:val="1446709D"/>
    <w:rsid w:val="14807ED1"/>
    <w:rsid w:val="14DAC7B2"/>
    <w:rsid w:val="14DBD4FC"/>
    <w:rsid w:val="14E4C818"/>
    <w:rsid w:val="14E62348"/>
    <w:rsid w:val="14F2E7BA"/>
    <w:rsid w:val="15068DE6"/>
    <w:rsid w:val="1509054F"/>
    <w:rsid w:val="15324722"/>
    <w:rsid w:val="1571468D"/>
    <w:rsid w:val="15774C64"/>
    <w:rsid w:val="15923EB5"/>
    <w:rsid w:val="15990198"/>
    <w:rsid w:val="15B4A8B0"/>
    <w:rsid w:val="15B69F5A"/>
    <w:rsid w:val="15D606D7"/>
    <w:rsid w:val="1621BE46"/>
    <w:rsid w:val="164723BC"/>
    <w:rsid w:val="167F1CA8"/>
    <w:rsid w:val="168DC1E6"/>
    <w:rsid w:val="16E982C4"/>
    <w:rsid w:val="17743CDC"/>
    <w:rsid w:val="179C4930"/>
    <w:rsid w:val="1812CACC"/>
    <w:rsid w:val="183FF464"/>
    <w:rsid w:val="1866451D"/>
    <w:rsid w:val="1884D60C"/>
    <w:rsid w:val="1885052B"/>
    <w:rsid w:val="188D52BE"/>
    <w:rsid w:val="1906D8EC"/>
    <w:rsid w:val="1938648E"/>
    <w:rsid w:val="1977078E"/>
    <w:rsid w:val="19DFB076"/>
    <w:rsid w:val="1A0B2E65"/>
    <w:rsid w:val="1A41FC59"/>
    <w:rsid w:val="1A4C416E"/>
    <w:rsid w:val="1B353814"/>
    <w:rsid w:val="1B39CE94"/>
    <w:rsid w:val="1B6EC146"/>
    <w:rsid w:val="1B95E312"/>
    <w:rsid w:val="1BC45912"/>
    <w:rsid w:val="1BDA44EA"/>
    <w:rsid w:val="1BFB01BC"/>
    <w:rsid w:val="1C25D0A4"/>
    <w:rsid w:val="1C471026"/>
    <w:rsid w:val="1C5E87A9"/>
    <w:rsid w:val="1C8E91C7"/>
    <w:rsid w:val="1C9F60CF"/>
    <w:rsid w:val="1CDB16C3"/>
    <w:rsid w:val="1D4F5BA7"/>
    <w:rsid w:val="1DB91521"/>
    <w:rsid w:val="1DFF5CF0"/>
    <w:rsid w:val="1E3546CB"/>
    <w:rsid w:val="1E4091D5"/>
    <w:rsid w:val="1E428082"/>
    <w:rsid w:val="1E8A3F12"/>
    <w:rsid w:val="1E9282B2"/>
    <w:rsid w:val="1EA48505"/>
    <w:rsid w:val="1EC1F554"/>
    <w:rsid w:val="1ED532A9"/>
    <w:rsid w:val="1F28517C"/>
    <w:rsid w:val="1F3BBB27"/>
    <w:rsid w:val="1F7BC64F"/>
    <w:rsid w:val="1FC17C54"/>
    <w:rsid w:val="204571F8"/>
    <w:rsid w:val="2076C1B0"/>
    <w:rsid w:val="209CE6A4"/>
    <w:rsid w:val="209F8DC0"/>
    <w:rsid w:val="20E895F3"/>
    <w:rsid w:val="2109EADF"/>
    <w:rsid w:val="212703A7"/>
    <w:rsid w:val="21380A3E"/>
    <w:rsid w:val="214BF031"/>
    <w:rsid w:val="218182FC"/>
    <w:rsid w:val="219B1B1E"/>
    <w:rsid w:val="22C2FEA8"/>
    <w:rsid w:val="234EB607"/>
    <w:rsid w:val="2371DFEE"/>
    <w:rsid w:val="239CD08B"/>
    <w:rsid w:val="23B6E7E8"/>
    <w:rsid w:val="23ED1169"/>
    <w:rsid w:val="24108C1A"/>
    <w:rsid w:val="24228E5F"/>
    <w:rsid w:val="2427C8DD"/>
    <w:rsid w:val="24A44D29"/>
    <w:rsid w:val="24C668E6"/>
    <w:rsid w:val="24CD78DB"/>
    <w:rsid w:val="24E00215"/>
    <w:rsid w:val="254B4DD7"/>
    <w:rsid w:val="25706987"/>
    <w:rsid w:val="259D74CD"/>
    <w:rsid w:val="259FAEC4"/>
    <w:rsid w:val="25A9FF84"/>
    <w:rsid w:val="25B73122"/>
    <w:rsid w:val="2608C9F5"/>
    <w:rsid w:val="260F2F16"/>
    <w:rsid w:val="262109B0"/>
    <w:rsid w:val="26B7F191"/>
    <w:rsid w:val="26C1EA62"/>
    <w:rsid w:val="26C98FD3"/>
    <w:rsid w:val="26CB382D"/>
    <w:rsid w:val="273147E7"/>
    <w:rsid w:val="278766B4"/>
    <w:rsid w:val="27A2C7DE"/>
    <w:rsid w:val="27AA893D"/>
    <w:rsid w:val="27EAA489"/>
    <w:rsid w:val="27ECC1CC"/>
    <w:rsid w:val="28259E02"/>
    <w:rsid w:val="2854372B"/>
    <w:rsid w:val="28627F14"/>
    <w:rsid w:val="28B33851"/>
    <w:rsid w:val="2915F8C1"/>
    <w:rsid w:val="2970385E"/>
    <w:rsid w:val="2970B7B9"/>
    <w:rsid w:val="29B0D4B9"/>
    <w:rsid w:val="29D8198D"/>
    <w:rsid w:val="2A1FCBE1"/>
    <w:rsid w:val="2A74CEB8"/>
    <w:rsid w:val="2A8271B0"/>
    <w:rsid w:val="2A87AF88"/>
    <w:rsid w:val="2AB23133"/>
    <w:rsid w:val="2AE223BD"/>
    <w:rsid w:val="2AED5CA0"/>
    <w:rsid w:val="2B356EB4"/>
    <w:rsid w:val="2B4B445D"/>
    <w:rsid w:val="2B850C2B"/>
    <w:rsid w:val="2BE72D0E"/>
    <w:rsid w:val="2CFEC962"/>
    <w:rsid w:val="2D03FA7A"/>
    <w:rsid w:val="2D29285A"/>
    <w:rsid w:val="2D37572C"/>
    <w:rsid w:val="2D43FBB0"/>
    <w:rsid w:val="2D78C0B8"/>
    <w:rsid w:val="2D7B2131"/>
    <w:rsid w:val="2D945448"/>
    <w:rsid w:val="2D9E42E7"/>
    <w:rsid w:val="2DAE1029"/>
    <w:rsid w:val="2EAC9862"/>
    <w:rsid w:val="2F21179A"/>
    <w:rsid w:val="2F6952B7"/>
    <w:rsid w:val="2FA5D1A0"/>
    <w:rsid w:val="3000B95A"/>
    <w:rsid w:val="30453AAB"/>
    <w:rsid w:val="307AF574"/>
    <w:rsid w:val="30B9F53A"/>
    <w:rsid w:val="30FCBC69"/>
    <w:rsid w:val="311FB92C"/>
    <w:rsid w:val="3165D539"/>
    <w:rsid w:val="31661F17"/>
    <w:rsid w:val="319BC353"/>
    <w:rsid w:val="31E53F0E"/>
    <w:rsid w:val="3202BDEA"/>
    <w:rsid w:val="324D3AF6"/>
    <w:rsid w:val="3265D64F"/>
    <w:rsid w:val="326EC699"/>
    <w:rsid w:val="32F39536"/>
    <w:rsid w:val="32FA5ADF"/>
    <w:rsid w:val="33062B0D"/>
    <w:rsid w:val="33202F8D"/>
    <w:rsid w:val="3367119A"/>
    <w:rsid w:val="3370E7D4"/>
    <w:rsid w:val="33DF493A"/>
    <w:rsid w:val="33EA6C74"/>
    <w:rsid w:val="3405EE31"/>
    <w:rsid w:val="343EA1B9"/>
    <w:rsid w:val="34D310DE"/>
    <w:rsid w:val="34EAC840"/>
    <w:rsid w:val="34EB62F4"/>
    <w:rsid w:val="3537DB38"/>
    <w:rsid w:val="357220A7"/>
    <w:rsid w:val="3593BCCF"/>
    <w:rsid w:val="35BDEFF4"/>
    <w:rsid w:val="35DE1EE1"/>
    <w:rsid w:val="35E9C405"/>
    <w:rsid w:val="3629C73C"/>
    <w:rsid w:val="365107B1"/>
    <w:rsid w:val="36681EE8"/>
    <w:rsid w:val="366AC6A2"/>
    <w:rsid w:val="36B59D4F"/>
    <w:rsid w:val="36C61D25"/>
    <w:rsid w:val="36D8775D"/>
    <w:rsid w:val="3731BE2E"/>
    <w:rsid w:val="37584A8E"/>
    <w:rsid w:val="37B04880"/>
    <w:rsid w:val="37B884FC"/>
    <w:rsid w:val="37DDC039"/>
    <w:rsid w:val="37F8E2B8"/>
    <w:rsid w:val="3856CBCC"/>
    <w:rsid w:val="386A5FD9"/>
    <w:rsid w:val="38CB4B23"/>
    <w:rsid w:val="38EE5069"/>
    <w:rsid w:val="3920DA9D"/>
    <w:rsid w:val="3937CCD4"/>
    <w:rsid w:val="394B000F"/>
    <w:rsid w:val="3957F9ED"/>
    <w:rsid w:val="3969D014"/>
    <w:rsid w:val="399246BF"/>
    <w:rsid w:val="3A3D8FF0"/>
    <w:rsid w:val="3AC864C2"/>
    <w:rsid w:val="3AE8C26F"/>
    <w:rsid w:val="3AF5DBE4"/>
    <w:rsid w:val="3B599113"/>
    <w:rsid w:val="3B6AE3DA"/>
    <w:rsid w:val="3BA48005"/>
    <w:rsid w:val="3BB935DF"/>
    <w:rsid w:val="3BC44265"/>
    <w:rsid w:val="3BD3F409"/>
    <w:rsid w:val="3C045257"/>
    <w:rsid w:val="3CB69860"/>
    <w:rsid w:val="3CFFC8BE"/>
    <w:rsid w:val="3D093C39"/>
    <w:rsid w:val="3DFD3B06"/>
    <w:rsid w:val="3E10BCC5"/>
    <w:rsid w:val="3E146868"/>
    <w:rsid w:val="3E1FE0BE"/>
    <w:rsid w:val="3E513A4B"/>
    <w:rsid w:val="3E84C0E2"/>
    <w:rsid w:val="3E94FE24"/>
    <w:rsid w:val="3F0A4989"/>
    <w:rsid w:val="3F157607"/>
    <w:rsid w:val="3F70EB70"/>
    <w:rsid w:val="3F8976A1"/>
    <w:rsid w:val="3FF28FCB"/>
    <w:rsid w:val="4013CC84"/>
    <w:rsid w:val="403366EA"/>
    <w:rsid w:val="404AD67A"/>
    <w:rsid w:val="40C56575"/>
    <w:rsid w:val="40D260A8"/>
    <w:rsid w:val="40D38D3E"/>
    <w:rsid w:val="410E1EFD"/>
    <w:rsid w:val="413845E7"/>
    <w:rsid w:val="415A950B"/>
    <w:rsid w:val="415F1C5F"/>
    <w:rsid w:val="4166F069"/>
    <w:rsid w:val="416FE532"/>
    <w:rsid w:val="4188FDFE"/>
    <w:rsid w:val="418EC40E"/>
    <w:rsid w:val="420239C1"/>
    <w:rsid w:val="421B45DF"/>
    <w:rsid w:val="423166A2"/>
    <w:rsid w:val="42D47AA1"/>
    <w:rsid w:val="42FEF7C4"/>
    <w:rsid w:val="4319A387"/>
    <w:rsid w:val="43202577"/>
    <w:rsid w:val="43493DF3"/>
    <w:rsid w:val="436EAD24"/>
    <w:rsid w:val="438288F6"/>
    <w:rsid w:val="43B1C549"/>
    <w:rsid w:val="43B2F5FA"/>
    <w:rsid w:val="43D363E3"/>
    <w:rsid w:val="44493C35"/>
    <w:rsid w:val="44CB63BC"/>
    <w:rsid w:val="44F18CAE"/>
    <w:rsid w:val="4514DCFE"/>
    <w:rsid w:val="45B21F03"/>
    <w:rsid w:val="45FE9E96"/>
    <w:rsid w:val="46F051A6"/>
    <w:rsid w:val="46F73D91"/>
    <w:rsid w:val="47545EA1"/>
    <w:rsid w:val="476BB026"/>
    <w:rsid w:val="476F3519"/>
    <w:rsid w:val="4806E5AE"/>
    <w:rsid w:val="4860E05D"/>
    <w:rsid w:val="48C417F4"/>
    <w:rsid w:val="48FE9556"/>
    <w:rsid w:val="4901462F"/>
    <w:rsid w:val="497615E0"/>
    <w:rsid w:val="498E6621"/>
    <w:rsid w:val="49A91A12"/>
    <w:rsid w:val="49BDE7B9"/>
    <w:rsid w:val="49C2532F"/>
    <w:rsid w:val="4A1B9FF6"/>
    <w:rsid w:val="4A1D3CC7"/>
    <w:rsid w:val="4A22A01A"/>
    <w:rsid w:val="4AC2A174"/>
    <w:rsid w:val="4AD26AEA"/>
    <w:rsid w:val="4B31D171"/>
    <w:rsid w:val="4B7133C2"/>
    <w:rsid w:val="4B7997FA"/>
    <w:rsid w:val="4B7EE95F"/>
    <w:rsid w:val="4B94C68D"/>
    <w:rsid w:val="4BA5D0CC"/>
    <w:rsid w:val="4BAB466C"/>
    <w:rsid w:val="4BACFF6F"/>
    <w:rsid w:val="4BBBC9B1"/>
    <w:rsid w:val="4C4DEFAB"/>
    <w:rsid w:val="4C4F1F35"/>
    <w:rsid w:val="4C6AFE76"/>
    <w:rsid w:val="4CE863D9"/>
    <w:rsid w:val="4D125897"/>
    <w:rsid w:val="4D550F1A"/>
    <w:rsid w:val="4D5B8052"/>
    <w:rsid w:val="4DF8BFC1"/>
    <w:rsid w:val="4EBA05E0"/>
    <w:rsid w:val="4F04181D"/>
    <w:rsid w:val="4F83C10C"/>
    <w:rsid w:val="4FECEA0B"/>
    <w:rsid w:val="4FED12C6"/>
    <w:rsid w:val="4FEE7AB1"/>
    <w:rsid w:val="502202A9"/>
    <w:rsid w:val="5028E81B"/>
    <w:rsid w:val="505DEF82"/>
    <w:rsid w:val="5078FF8F"/>
    <w:rsid w:val="507EFCC2"/>
    <w:rsid w:val="50B40CC3"/>
    <w:rsid w:val="50BD63D5"/>
    <w:rsid w:val="516BAF9F"/>
    <w:rsid w:val="519920E8"/>
    <w:rsid w:val="51B510AF"/>
    <w:rsid w:val="51B9A6FE"/>
    <w:rsid w:val="51D7C35C"/>
    <w:rsid w:val="51DED9E0"/>
    <w:rsid w:val="51EDCE70"/>
    <w:rsid w:val="5276838A"/>
    <w:rsid w:val="52E99427"/>
    <w:rsid w:val="53859C96"/>
    <w:rsid w:val="53D98C4E"/>
    <w:rsid w:val="53FC5D53"/>
    <w:rsid w:val="5420B59F"/>
    <w:rsid w:val="546E4C24"/>
    <w:rsid w:val="5477024C"/>
    <w:rsid w:val="54EC6E25"/>
    <w:rsid w:val="55D10310"/>
    <w:rsid w:val="55E72A0B"/>
    <w:rsid w:val="56E1ED55"/>
    <w:rsid w:val="5721648C"/>
    <w:rsid w:val="57427473"/>
    <w:rsid w:val="57491627"/>
    <w:rsid w:val="575DAF54"/>
    <w:rsid w:val="57722FE5"/>
    <w:rsid w:val="57784813"/>
    <w:rsid w:val="57AA25DD"/>
    <w:rsid w:val="5818E5CA"/>
    <w:rsid w:val="585DBE14"/>
    <w:rsid w:val="58799C98"/>
    <w:rsid w:val="587EE111"/>
    <w:rsid w:val="58832483"/>
    <w:rsid w:val="5892DD19"/>
    <w:rsid w:val="5923E39D"/>
    <w:rsid w:val="593ECC61"/>
    <w:rsid w:val="5967A314"/>
    <w:rsid w:val="5975689D"/>
    <w:rsid w:val="59D3C3C6"/>
    <w:rsid w:val="5A3E6EF7"/>
    <w:rsid w:val="5A96A7F4"/>
    <w:rsid w:val="5AA80744"/>
    <w:rsid w:val="5B77C5B4"/>
    <w:rsid w:val="5BB75CA3"/>
    <w:rsid w:val="5BD1D2A2"/>
    <w:rsid w:val="5BD81A17"/>
    <w:rsid w:val="5C17A598"/>
    <w:rsid w:val="5C534023"/>
    <w:rsid w:val="5C6598C3"/>
    <w:rsid w:val="5CBF9219"/>
    <w:rsid w:val="5D35E4D6"/>
    <w:rsid w:val="5D3E17C5"/>
    <w:rsid w:val="5D4214B9"/>
    <w:rsid w:val="5D62C264"/>
    <w:rsid w:val="5D825772"/>
    <w:rsid w:val="5D902BCD"/>
    <w:rsid w:val="5DB1F4F0"/>
    <w:rsid w:val="5DCC95B0"/>
    <w:rsid w:val="5DECA2EA"/>
    <w:rsid w:val="5DF93E74"/>
    <w:rsid w:val="5E03225C"/>
    <w:rsid w:val="5E0F456C"/>
    <w:rsid w:val="5E203B5E"/>
    <w:rsid w:val="5E3FFCE4"/>
    <w:rsid w:val="5E44EACF"/>
    <w:rsid w:val="5EFDA93B"/>
    <w:rsid w:val="5F26D5E6"/>
    <w:rsid w:val="5F7510E1"/>
    <w:rsid w:val="5FEBAE18"/>
    <w:rsid w:val="60247B55"/>
    <w:rsid w:val="604F0347"/>
    <w:rsid w:val="6052FEC5"/>
    <w:rsid w:val="6075DA66"/>
    <w:rsid w:val="60A806F2"/>
    <w:rsid w:val="60B5C6DD"/>
    <w:rsid w:val="60C5A251"/>
    <w:rsid w:val="60C5E088"/>
    <w:rsid w:val="60C6779D"/>
    <w:rsid w:val="60C906E5"/>
    <w:rsid w:val="619C2282"/>
    <w:rsid w:val="621E6BC2"/>
    <w:rsid w:val="626DC4DD"/>
    <w:rsid w:val="62BEAE2F"/>
    <w:rsid w:val="62E04648"/>
    <w:rsid w:val="6304AA69"/>
    <w:rsid w:val="638AB6F1"/>
    <w:rsid w:val="638BBF81"/>
    <w:rsid w:val="63939C1D"/>
    <w:rsid w:val="63A1C250"/>
    <w:rsid w:val="63AA3BA4"/>
    <w:rsid w:val="63C095F9"/>
    <w:rsid w:val="641A50EA"/>
    <w:rsid w:val="6457B4F7"/>
    <w:rsid w:val="64A97836"/>
    <w:rsid w:val="64B31262"/>
    <w:rsid w:val="64BC95B9"/>
    <w:rsid w:val="6511A2CC"/>
    <w:rsid w:val="652904C1"/>
    <w:rsid w:val="6547C598"/>
    <w:rsid w:val="654BFA0E"/>
    <w:rsid w:val="6584F3E0"/>
    <w:rsid w:val="65CEEB99"/>
    <w:rsid w:val="66454FAA"/>
    <w:rsid w:val="6721FD66"/>
    <w:rsid w:val="6722C3AD"/>
    <w:rsid w:val="674003DB"/>
    <w:rsid w:val="674E0B37"/>
    <w:rsid w:val="678288F1"/>
    <w:rsid w:val="679AE8F4"/>
    <w:rsid w:val="679B11AB"/>
    <w:rsid w:val="67AF229F"/>
    <w:rsid w:val="67B6EE15"/>
    <w:rsid w:val="68124DA2"/>
    <w:rsid w:val="68838311"/>
    <w:rsid w:val="689E8251"/>
    <w:rsid w:val="68AEC329"/>
    <w:rsid w:val="68BDE6A0"/>
    <w:rsid w:val="68EC00FE"/>
    <w:rsid w:val="69177425"/>
    <w:rsid w:val="6938AD88"/>
    <w:rsid w:val="6940DC44"/>
    <w:rsid w:val="69502623"/>
    <w:rsid w:val="69567524"/>
    <w:rsid w:val="6963E618"/>
    <w:rsid w:val="69BE76AD"/>
    <w:rsid w:val="69D12C4B"/>
    <w:rsid w:val="6A133073"/>
    <w:rsid w:val="6A190825"/>
    <w:rsid w:val="6A6390EB"/>
    <w:rsid w:val="6ABD8D98"/>
    <w:rsid w:val="6AD9C5DE"/>
    <w:rsid w:val="6B7AA432"/>
    <w:rsid w:val="6B9ABA71"/>
    <w:rsid w:val="6BAD0F00"/>
    <w:rsid w:val="6C6E1E55"/>
    <w:rsid w:val="6C7AC8A8"/>
    <w:rsid w:val="6D17EF30"/>
    <w:rsid w:val="6D2E8A57"/>
    <w:rsid w:val="6DAFA011"/>
    <w:rsid w:val="6DCB7F9F"/>
    <w:rsid w:val="6E0ACDC5"/>
    <w:rsid w:val="6E1F254A"/>
    <w:rsid w:val="6E2C0E4D"/>
    <w:rsid w:val="6E9AA4B9"/>
    <w:rsid w:val="6E9BA720"/>
    <w:rsid w:val="6EEDCFB8"/>
    <w:rsid w:val="6EF68D19"/>
    <w:rsid w:val="6F2F54DB"/>
    <w:rsid w:val="6F486A1F"/>
    <w:rsid w:val="6F70E73C"/>
    <w:rsid w:val="6F949D87"/>
    <w:rsid w:val="6FD8C526"/>
    <w:rsid w:val="70167102"/>
    <w:rsid w:val="703C7EC3"/>
    <w:rsid w:val="706B25ED"/>
    <w:rsid w:val="708EA990"/>
    <w:rsid w:val="709977BC"/>
    <w:rsid w:val="709BADAF"/>
    <w:rsid w:val="70D39835"/>
    <w:rsid w:val="70D7A73A"/>
    <w:rsid w:val="70F264DF"/>
    <w:rsid w:val="7139E804"/>
    <w:rsid w:val="7168510B"/>
    <w:rsid w:val="717364E4"/>
    <w:rsid w:val="7198999D"/>
    <w:rsid w:val="724FB2BD"/>
    <w:rsid w:val="7272B094"/>
    <w:rsid w:val="72961A7F"/>
    <w:rsid w:val="73254133"/>
    <w:rsid w:val="738348AF"/>
    <w:rsid w:val="73BBDDD3"/>
    <w:rsid w:val="73D6B59D"/>
    <w:rsid w:val="74271497"/>
    <w:rsid w:val="744D45DB"/>
    <w:rsid w:val="7498F1D5"/>
    <w:rsid w:val="74FC6851"/>
    <w:rsid w:val="7538BEBE"/>
    <w:rsid w:val="75545CEF"/>
    <w:rsid w:val="7565179D"/>
    <w:rsid w:val="767BB93F"/>
    <w:rsid w:val="768627A2"/>
    <w:rsid w:val="76DC7FEB"/>
    <w:rsid w:val="76EAE089"/>
    <w:rsid w:val="77106831"/>
    <w:rsid w:val="77293726"/>
    <w:rsid w:val="77880EC9"/>
    <w:rsid w:val="7799B925"/>
    <w:rsid w:val="77BB250D"/>
    <w:rsid w:val="77BC1A8C"/>
    <w:rsid w:val="780A0369"/>
    <w:rsid w:val="782DBC09"/>
    <w:rsid w:val="782E243E"/>
    <w:rsid w:val="784F2365"/>
    <w:rsid w:val="786BFC88"/>
    <w:rsid w:val="78AE4D6E"/>
    <w:rsid w:val="7919AD89"/>
    <w:rsid w:val="79569E99"/>
    <w:rsid w:val="796BA3D9"/>
    <w:rsid w:val="7A227FAC"/>
    <w:rsid w:val="7A26B995"/>
    <w:rsid w:val="7A2B8590"/>
    <w:rsid w:val="7A436AC8"/>
    <w:rsid w:val="7A4CFA18"/>
    <w:rsid w:val="7AC3AF18"/>
    <w:rsid w:val="7AED20A7"/>
    <w:rsid w:val="7AFA6D77"/>
    <w:rsid w:val="7B0FD2D0"/>
    <w:rsid w:val="7B8444BB"/>
    <w:rsid w:val="7B938774"/>
    <w:rsid w:val="7BD060BF"/>
    <w:rsid w:val="7BEC07D3"/>
    <w:rsid w:val="7C124275"/>
    <w:rsid w:val="7C893BB2"/>
    <w:rsid w:val="7D713D11"/>
    <w:rsid w:val="7D74AFFA"/>
    <w:rsid w:val="7DB21856"/>
    <w:rsid w:val="7DCD90E8"/>
    <w:rsid w:val="7DDCDF54"/>
    <w:rsid w:val="7E26903C"/>
    <w:rsid w:val="7E819B56"/>
    <w:rsid w:val="7E91FD82"/>
    <w:rsid w:val="7EBA57C3"/>
    <w:rsid w:val="7ED4EA5E"/>
    <w:rsid w:val="7F15FF33"/>
    <w:rsid w:val="7F7BA9DC"/>
    <w:rsid w:val="7FD92557"/>
    <w:rsid w:val="7FFFAA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33E05"/>
  <w15:chartTrackingRefBased/>
  <w15:docId w15:val="{0797A9EC-3D87-4E80-B6D8-F7FD49E7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C"/>
  </w:style>
  <w:style w:type="paragraph" w:styleId="Heading1">
    <w:name w:val="heading 1"/>
    <w:basedOn w:val="Normal"/>
    <w:next w:val="Normal"/>
    <w:link w:val="Heading1Char"/>
    <w:autoRedefine/>
    <w:uiPriority w:val="9"/>
    <w:qFormat/>
    <w:rsid w:val="00447BE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lang w:val="es-MX"/>
    </w:rPr>
  </w:style>
  <w:style w:type="paragraph" w:styleId="Heading2">
    <w:name w:val="heading 2"/>
    <w:basedOn w:val="Normal"/>
    <w:next w:val="Normal"/>
    <w:link w:val="Heading2Char"/>
    <w:autoRedefine/>
    <w:uiPriority w:val="9"/>
    <w:unhideWhenUsed/>
    <w:qFormat/>
    <w:rsid w:val="00447BE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5929"/>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5929"/>
    <w:pPr>
      <w:keepNext/>
      <w:keepLines/>
      <w:numPr>
        <w:ilvl w:val="3"/>
        <w:numId w:val="1"/>
      </w:numPr>
      <w:tabs>
        <w:tab w:val="num" w:pos="2880"/>
      </w:tab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5929"/>
    <w:pPr>
      <w:keepNext/>
      <w:keepLines/>
      <w:numPr>
        <w:ilvl w:val="4"/>
        <w:numId w:val="1"/>
      </w:numPr>
      <w:tabs>
        <w:tab w:val="num" w:pos="3600"/>
      </w:tab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C5929"/>
    <w:pPr>
      <w:keepNext/>
      <w:keepLines/>
      <w:numPr>
        <w:ilvl w:val="5"/>
        <w:numId w:val="1"/>
      </w:numPr>
      <w:tabs>
        <w:tab w:val="num" w:pos="4320"/>
      </w:tab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C5929"/>
    <w:pPr>
      <w:keepNext/>
      <w:keepLines/>
      <w:numPr>
        <w:ilvl w:val="6"/>
        <w:numId w:val="1"/>
      </w:numPr>
      <w:tabs>
        <w:tab w:val="num" w:pos="5040"/>
      </w:tab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C5929"/>
    <w:pPr>
      <w:keepNext/>
      <w:keepLines/>
      <w:numPr>
        <w:ilvl w:val="7"/>
        <w:numId w:val="1"/>
      </w:numPr>
      <w:tabs>
        <w:tab w:val="num" w:pos="5760"/>
      </w:tab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C5929"/>
    <w:pPr>
      <w:keepNext/>
      <w:keepLines/>
      <w:numPr>
        <w:ilvl w:val="8"/>
        <w:numId w:val="1"/>
      </w:numPr>
      <w:tabs>
        <w:tab w:val="num" w:pos="648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BE7"/>
    <w:rPr>
      <w:rFonts w:asciiTheme="majorHAnsi" w:eastAsiaTheme="majorEastAsia" w:hAnsiTheme="majorHAnsi" w:cstheme="majorBidi"/>
      <w:color w:val="2F5496" w:themeColor="accent1" w:themeShade="BF"/>
      <w:sz w:val="32"/>
      <w:szCs w:val="32"/>
      <w:lang w:val="es-MX"/>
    </w:rPr>
  </w:style>
  <w:style w:type="character" w:customStyle="1" w:styleId="Heading2Char">
    <w:name w:val="Heading 2 Char"/>
    <w:basedOn w:val="DefaultParagraphFont"/>
    <w:link w:val="Heading2"/>
    <w:uiPriority w:val="9"/>
    <w:rsid w:val="00447BE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C592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592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C592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C592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C59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C59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C5929"/>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150FE"/>
    <w:pPr>
      <w:ind w:left="720"/>
      <w:contextualSpacing/>
    </w:pPr>
  </w:style>
  <w:style w:type="table" w:styleId="TableGrid">
    <w:name w:val="Table Grid"/>
    <w:basedOn w:val="TableNormal"/>
    <w:uiPriority w:val="39"/>
    <w:rsid w:val="00F15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67413"/>
    <w:pPr>
      <w:numPr>
        <w:numId w:val="0"/>
      </w:numPr>
      <w:outlineLvl w:val="9"/>
    </w:pPr>
    <w:rPr>
      <w:lang w:eastAsia="es-MX"/>
    </w:rPr>
  </w:style>
  <w:style w:type="paragraph" w:styleId="TOC1">
    <w:name w:val="toc 1"/>
    <w:basedOn w:val="Normal"/>
    <w:next w:val="Normal"/>
    <w:autoRedefine/>
    <w:uiPriority w:val="39"/>
    <w:unhideWhenUsed/>
    <w:rsid w:val="00767413"/>
    <w:pPr>
      <w:spacing w:after="100"/>
    </w:pPr>
  </w:style>
  <w:style w:type="paragraph" w:styleId="TOC2">
    <w:name w:val="toc 2"/>
    <w:basedOn w:val="Normal"/>
    <w:next w:val="Normal"/>
    <w:autoRedefine/>
    <w:uiPriority w:val="39"/>
    <w:unhideWhenUsed/>
    <w:rsid w:val="00767413"/>
    <w:pPr>
      <w:spacing w:after="100"/>
      <w:ind w:left="220"/>
    </w:pPr>
  </w:style>
  <w:style w:type="paragraph" w:styleId="TOC3">
    <w:name w:val="toc 3"/>
    <w:basedOn w:val="Normal"/>
    <w:next w:val="Normal"/>
    <w:autoRedefine/>
    <w:uiPriority w:val="39"/>
    <w:unhideWhenUsed/>
    <w:rsid w:val="00767413"/>
    <w:pPr>
      <w:spacing w:after="100"/>
      <w:ind w:left="440"/>
    </w:pPr>
  </w:style>
  <w:style w:type="character" w:styleId="Hyperlink">
    <w:name w:val="Hyperlink"/>
    <w:basedOn w:val="DefaultParagraphFont"/>
    <w:uiPriority w:val="99"/>
    <w:unhideWhenUsed/>
    <w:rsid w:val="00767413"/>
    <w:rPr>
      <w:color w:val="0563C1" w:themeColor="hyperlink"/>
      <w:u w:val="single"/>
    </w:rPr>
  </w:style>
  <w:style w:type="paragraph" w:styleId="Header">
    <w:name w:val="header"/>
    <w:basedOn w:val="Normal"/>
    <w:link w:val="HeaderChar"/>
    <w:uiPriority w:val="99"/>
    <w:unhideWhenUsed/>
    <w:rsid w:val="004951C9"/>
    <w:pPr>
      <w:tabs>
        <w:tab w:val="center" w:pos="4252"/>
        <w:tab w:val="right" w:pos="8504"/>
      </w:tabs>
      <w:spacing w:after="0" w:line="240" w:lineRule="auto"/>
    </w:pPr>
  </w:style>
  <w:style w:type="character" w:customStyle="1" w:styleId="HeaderChar">
    <w:name w:val="Header Char"/>
    <w:basedOn w:val="DefaultParagraphFont"/>
    <w:link w:val="Header"/>
    <w:uiPriority w:val="99"/>
    <w:rsid w:val="004951C9"/>
  </w:style>
  <w:style w:type="paragraph" w:styleId="Footer">
    <w:name w:val="footer"/>
    <w:basedOn w:val="Normal"/>
    <w:link w:val="FooterChar"/>
    <w:uiPriority w:val="99"/>
    <w:unhideWhenUsed/>
    <w:rsid w:val="004951C9"/>
    <w:pPr>
      <w:tabs>
        <w:tab w:val="center" w:pos="4252"/>
        <w:tab w:val="right" w:pos="8504"/>
      </w:tabs>
      <w:spacing w:after="0" w:line="240" w:lineRule="auto"/>
    </w:pPr>
  </w:style>
  <w:style w:type="character" w:customStyle="1" w:styleId="FooterChar">
    <w:name w:val="Footer Char"/>
    <w:basedOn w:val="DefaultParagraphFont"/>
    <w:link w:val="Footer"/>
    <w:uiPriority w:val="99"/>
    <w:rsid w:val="004951C9"/>
  </w:style>
  <w:style w:type="character" w:styleId="CommentReference">
    <w:name w:val="annotation reference"/>
    <w:basedOn w:val="DefaultParagraphFont"/>
    <w:uiPriority w:val="99"/>
    <w:semiHidden/>
    <w:unhideWhenUsed/>
    <w:rsid w:val="001B362B"/>
    <w:rPr>
      <w:sz w:val="16"/>
      <w:szCs w:val="16"/>
    </w:rPr>
  </w:style>
  <w:style w:type="paragraph" w:styleId="CommentText">
    <w:name w:val="annotation text"/>
    <w:basedOn w:val="Normal"/>
    <w:link w:val="CommentTextChar"/>
    <w:uiPriority w:val="99"/>
    <w:semiHidden/>
    <w:unhideWhenUsed/>
    <w:rsid w:val="001B362B"/>
    <w:pPr>
      <w:spacing w:line="240" w:lineRule="auto"/>
    </w:pPr>
    <w:rPr>
      <w:sz w:val="20"/>
      <w:szCs w:val="20"/>
    </w:rPr>
  </w:style>
  <w:style w:type="character" w:customStyle="1" w:styleId="CommentTextChar">
    <w:name w:val="Comment Text Char"/>
    <w:basedOn w:val="DefaultParagraphFont"/>
    <w:link w:val="CommentText"/>
    <w:uiPriority w:val="99"/>
    <w:semiHidden/>
    <w:rsid w:val="001B362B"/>
    <w:rPr>
      <w:sz w:val="20"/>
      <w:szCs w:val="20"/>
    </w:rPr>
  </w:style>
  <w:style w:type="paragraph" w:styleId="CommentSubject">
    <w:name w:val="annotation subject"/>
    <w:basedOn w:val="CommentText"/>
    <w:next w:val="CommentText"/>
    <w:link w:val="CommentSubjectChar"/>
    <w:uiPriority w:val="99"/>
    <w:semiHidden/>
    <w:unhideWhenUsed/>
    <w:rsid w:val="001B362B"/>
    <w:rPr>
      <w:b/>
      <w:bCs/>
    </w:rPr>
  </w:style>
  <w:style w:type="character" w:customStyle="1" w:styleId="CommentSubjectChar">
    <w:name w:val="Comment Subject Char"/>
    <w:basedOn w:val="CommentTextChar"/>
    <w:link w:val="CommentSubject"/>
    <w:uiPriority w:val="99"/>
    <w:semiHidden/>
    <w:rsid w:val="001B362B"/>
    <w:rPr>
      <w:b/>
      <w:bCs/>
      <w:sz w:val="20"/>
      <w:szCs w:val="20"/>
    </w:rPr>
  </w:style>
  <w:style w:type="paragraph" w:styleId="NormalWeb">
    <w:name w:val="Normal (Web)"/>
    <w:basedOn w:val="Normal"/>
    <w:uiPriority w:val="99"/>
    <w:semiHidden/>
    <w:unhideWhenUsed/>
    <w:rsid w:val="00BF4D8D"/>
    <w:rPr>
      <w:rFonts w:ascii="Times New Roman" w:hAnsi="Times New Roman" w:cs="Times New Roman"/>
      <w:sz w:val="24"/>
      <w:szCs w:val="24"/>
    </w:rPr>
  </w:style>
  <w:style w:type="character" w:customStyle="1" w:styleId="apple-converted-space">
    <w:name w:val="apple-converted-space"/>
    <w:basedOn w:val="DefaultParagraphFont"/>
    <w:rsid w:val="008A27C0"/>
  </w:style>
  <w:style w:type="character" w:styleId="HTMLCode">
    <w:name w:val="HTML Code"/>
    <w:basedOn w:val="DefaultParagraphFont"/>
    <w:uiPriority w:val="99"/>
    <w:semiHidden/>
    <w:unhideWhenUsed/>
    <w:rsid w:val="008A27C0"/>
    <w:rPr>
      <w:rFonts w:ascii="Courier New" w:eastAsia="Times New Roman" w:hAnsi="Courier New" w:cs="Courier New"/>
      <w:sz w:val="20"/>
      <w:szCs w:val="20"/>
    </w:rPr>
  </w:style>
  <w:style w:type="character" w:customStyle="1" w:styleId="export-sheets-button">
    <w:name w:val="export-sheets-button"/>
    <w:basedOn w:val="DefaultParagraphFont"/>
    <w:rsid w:val="00770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1BD99-5C5F-400B-AF34-2D842D02C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9851</Words>
  <Characters>56157</Characters>
  <Application>Microsoft Office Word</Application>
  <DocSecurity>0</DocSecurity>
  <Lines>467</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65877</CharactersWithSpaces>
  <SharedDoc>false</SharedDoc>
  <HLinks>
    <vt:vector size="402" baseType="variant">
      <vt:variant>
        <vt:i4>1179701</vt:i4>
      </vt:variant>
      <vt:variant>
        <vt:i4>398</vt:i4>
      </vt:variant>
      <vt:variant>
        <vt:i4>0</vt:i4>
      </vt:variant>
      <vt:variant>
        <vt:i4>5</vt:i4>
      </vt:variant>
      <vt:variant>
        <vt:lpwstr/>
      </vt:variant>
      <vt:variant>
        <vt:lpwstr>_Toc216636246</vt:lpwstr>
      </vt:variant>
      <vt:variant>
        <vt:i4>1179701</vt:i4>
      </vt:variant>
      <vt:variant>
        <vt:i4>392</vt:i4>
      </vt:variant>
      <vt:variant>
        <vt:i4>0</vt:i4>
      </vt:variant>
      <vt:variant>
        <vt:i4>5</vt:i4>
      </vt:variant>
      <vt:variant>
        <vt:lpwstr/>
      </vt:variant>
      <vt:variant>
        <vt:lpwstr>_Toc216636245</vt:lpwstr>
      </vt:variant>
      <vt:variant>
        <vt:i4>1179701</vt:i4>
      </vt:variant>
      <vt:variant>
        <vt:i4>386</vt:i4>
      </vt:variant>
      <vt:variant>
        <vt:i4>0</vt:i4>
      </vt:variant>
      <vt:variant>
        <vt:i4>5</vt:i4>
      </vt:variant>
      <vt:variant>
        <vt:lpwstr/>
      </vt:variant>
      <vt:variant>
        <vt:lpwstr>_Toc216636244</vt:lpwstr>
      </vt:variant>
      <vt:variant>
        <vt:i4>1179701</vt:i4>
      </vt:variant>
      <vt:variant>
        <vt:i4>380</vt:i4>
      </vt:variant>
      <vt:variant>
        <vt:i4>0</vt:i4>
      </vt:variant>
      <vt:variant>
        <vt:i4>5</vt:i4>
      </vt:variant>
      <vt:variant>
        <vt:lpwstr/>
      </vt:variant>
      <vt:variant>
        <vt:lpwstr>_Toc216636243</vt:lpwstr>
      </vt:variant>
      <vt:variant>
        <vt:i4>1179701</vt:i4>
      </vt:variant>
      <vt:variant>
        <vt:i4>374</vt:i4>
      </vt:variant>
      <vt:variant>
        <vt:i4>0</vt:i4>
      </vt:variant>
      <vt:variant>
        <vt:i4>5</vt:i4>
      </vt:variant>
      <vt:variant>
        <vt:lpwstr/>
      </vt:variant>
      <vt:variant>
        <vt:lpwstr>_Toc216636242</vt:lpwstr>
      </vt:variant>
      <vt:variant>
        <vt:i4>1179701</vt:i4>
      </vt:variant>
      <vt:variant>
        <vt:i4>368</vt:i4>
      </vt:variant>
      <vt:variant>
        <vt:i4>0</vt:i4>
      </vt:variant>
      <vt:variant>
        <vt:i4>5</vt:i4>
      </vt:variant>
      <vt:variant>
        <vt:lpwstr/>
      </vt:variant>
      <vt:variant>
        <vt:lpwstr>_Toc216636241</vt:lpwstr>
      </vt:variant>
      <vt:variant>
        <vt:i4>1179701</vt:i4>
      </vt:variant>
      <vt:variant>
        <vt:i4>362</vt:i4>
      </vt:variant>
      <vt:variant>
        <vt:i4>0</vt:i4>
      </vt:variant>
      <vt:variant>
        <vt:i4>5</vt:i4>
      </vt:variant>
      <vt:variant>
        <vt:lpwstr/>
      </vt:variant>
      <vt:variant>
        <vt:lpwstr>_Toc216636240</vt:lpwstr>
      </vt:variant>
      <vt:variant>
        <vt:i4>1376309</vt:i4>
      </vt:variant>
      <vt:variant>
        <vt:i4>356</vt:i4>
      </vt:variant>
      <vt:variant>
        <vt:i4>0</vt:i4>
      </vt:variant>
      <vt:variant>
        <vt:i4>5</vt:i4>
      </vt:variant>
      <vt:variant>
        <vt:lpwstr/>
      </vt:variant>
      <vt:variant>
        <vt:lpwstr>_Toc216636239</vt:lpwstr>
      </vt:variant>
      <vt:variant>
        <vt:i4>1376309</vt:i4>
      </vt:variant>
      <vt:variant>
        <vt:i4>350</vt:i4>
      </vt:variant>
      <vt:variant>
        <vt:i4>0</vt:i4>
      </vt:variant>
      <vt:variant>
        <vt:i4>5</vt:i4>
      </vt:variant>
      <vt:variant>
        <vt:lpwstr/>
      </vt:variant>
      <vt:variant>
        <vt:lpwstr>_Toc216636238</vt:lpwstr>
      </vt:variant>
      <vt:variant>
        <vt:i4>1376309</vt:i4>
      </vt:variant>
      <vt:variant>
        <vt:i4>344</vt:i4>
      </vt:variant>
      <vt:variant>
        <vt:i4>0</vt:i4>
      </vt:variant>
      <vt:variant>
        <vt:i4>5</vt:i4>
      </vt:variant>
      <vt:variant>
        <vt:lpwstr/>
      </vt:variant>
      <vt:variant>
        <vt:lpwstr>_Toc216636237</vt:lpwstr>
      </vt:variant>
      <vt:variant>
        <vt:i4>1376309</vt:i4>
      </vt:variant>
      <vt:variant>
        <vt:i4>338</vt:i4>
      </vt:variant>
      <vt:variant>
        <vt:i4>0</vt:i4>
      </vt:variant>
      <vt:variant>
        <vt:i4>5</vt:i4>
      </vt:variant>
      <vt:variant>
        <vt:lpwstr/>
      </vt:variant>
      <vt:variant>
        <vt:lpwstr>_Toc216636236</vt:lpwstr>
      </vt:variant>
      <vt:variant>
        <vt:i4>1376309</vt:i4>
      </vt:variant>
      <vt:variant>
        <vt:i4>332</vt:i4>
      </vt:variant>
      <vt:variant>
        <vt:i4>0</vt:i4>
      </vt:variant>
      <vt:variant>
        <vt:i4>5</vt:i4>
      </vt:variant>
      <vt:variant>
        <vt:lpwstr/>
      </vt:variant>
      <vt:variant>
        <vt:lpwstr>_Toc216636235</vt:lpwstr>
      </vt:variant>
      <vt:variant>
        <vt:i4>1376309</vt:i4>
      </vt:variant>
      <vt:variant>
        <vt:i4>326</vt:i4>
      </vt:variant>
      <vt:variant>
        <vt:i4>0</vt:i4>
      </vt:variant>
      <vt:variant>
        <vt:i4>5</vt:i4>
      </vt:variant>
      <vt:variant>
        <vt:lpwstr/>
      </vt:variant>
      <vt:variant>
        <vt:lpwstr>_Toc216636234</vt:lpwstr>
      </vt:variant>
      <vt:variant>
        <vt:i4>1376309</vt:i4>
      </vt:variant>
      <vt:variant>
        <vt:i4>320</vt:i4>
      </vt:variant>
      <vt:variant>
        <vt:i4>0</vt:i4>
      </vt:variant>
      <vt:variant>
        <vt:i4>5</vt:i4>
      </vt:variant>
      <vt:variant>
        <vt:lpwstr/>
      </vt:variant>
      <vt:variant>
        <vt:lpwstr>_Toc216636233</vt:lpwstr>
      </vt:variant>
      <vt:variant>
        <vt:i4>1376309</vt:i4>
      </vt:variant>
      <vt:variant>
        <vt:i4>314</vt:i4>
      </vt:variant>
      <vt:variant>
        <vt:i4>0</vt:i4>
      </vt:variant>
      <vt:variant>
        <vt:i4>5</vt:i4>
      </vt:variant>
      <vt:variant>
        <vt:lpwstr/>
      </vt:variant>
      <vt:variant>
        <vt:lpwstr>_Toc216636232</vt:lpwstr>
      </vt:variant>
      <vt:variant>
        <vt:i4>1376309</vt:i4>
      </vt:variant>
      <vt:variant>
        <vt:i4>308</vt:i4>
      </vt:variant>
      <vt:variant>
        <vt:i4>0</vt:i4>
      </vt:variant>
      <vt:variant>
        <vt:i4>5</vt:i4>
      </vt:variant>
      <vt:variant>
        <vt:lpwstr/>
      </vt:variant>
      <vt:variant>
        <vt:lpwstr>_Toc216636231</vt:lpwstr>
      </vt:variant>
      <vt:variant>
        <vt:i4>1376309</vt:i4>
      </vt:variant>
      <vt:variant>
        <vt:i4>302</vt:i4>
      </vt:variant>
      <vt:variant>
        <vt:i4>0</vt:i4>
      </vt:variant>
      <vt:variant>
        <vt:i4>5</vt:i4>
      </vt:variant>
      <vt:variant>
        <vt:lpwstr/>
      </vt:variant>
      <vt:variant>
        <vt:lpwstr>_Toc216636230</vt:lpwstr>
      </vt:variant>
      <vt:variant>
        <vt:i4>1310773</vt:i4>
      </vt:variant>
      <vt:variant>
        <vt:i4>296</vt:i4>
      </vt:variant>
      <vt:variant>
        <vt:i4>0</vt:i4>
      </vt:variant>
      <vt:variant>
        <vt:i4>5</vt:i4>
      </vt:variant>
      <vt:variant>
        <vt:lpwstr/>
      </vt:variant>
      <vt:variant>
        <vt:lpwstr>_Toc216636229</vt:lpwstr>
      </vt:variant>
      <vt:variant>
        <vt:i4>1310773</vt:i4>
      </vt:variant>
      <vt:variant>
        <vt:i4>290</vt:i4>
      </vt:variant>
      <vt:variant>
        <vt:i4>0</vt:i4>
      </vt:variant>
      <vt:variant>
        <vt:i4>5</vt:i4>
      </vt:variant>
      <vt:variant>
        <vt:lpwstr/>
      </vt:variant>
      <vt:variant>
        <vt:lpwstr>_Toc216636228</vt:lpwstr>
      </vt:variant>
      <vt:variant>
        <vt:i4>1310773</vt:i4>
      </vt:variant>
      <vt:variant>
        <vt:i4>284</vt:i4>
      </vt:variant>
      <vt:variant>
        <vt:i4>0</vt:i4>
      </vt:variant>
      <vt:variant>
        <vt:i4>5</vt:i4>
      </vt:variant>
      <vt:variant>
        <vt:lpwstr/>
      </vt:variant>
      <vt:variant>
        <vt:lpwstr>_Toc216636227</vt:lpwstr>
      </vt:variant>
      <vt:variant>
        <vt:i4>1310773</vt:i4>
      </vt:variant>
      <vt:variant>
        <vt:i4>278</vt:i4>
      </vt:variant>
      <vt:variant>
        <vt:i4>0</vt:i4>
      </vt:variant>
      <vt:variant>
        <vt:i4>5</vt:i4>
      </vt:variant>
      <vt:variant>
        <vt:lpwstr/>
      </vt:variant>
      <vt:variant>
        <vt:lpwstr>_Toc216636226</vt:lpwstr>
      </vt:variant>
      <vt:variant>
        <vt:i4>1310773</vt:i4>
      </vt:variant>
      <vt:variant>
        <vt:i4>272</vt:i4>
      </vt:variant>
      <vt:variant>
        <vt:i4>0</vt:i4>
      </vt:variant>
      <vt:variant>
        <vt:i4>5</vt:i4>
      </vt:variant>
      <vt:variant>
        <vt:lpwstr/>
      </vt:variant>
      <vt:variant>
        <vt:lpwstr>_Toc216636225</vt:lpwstr>
      </vt:variant>
      <vt:variant>
        <vt:i4>1310773</vt:i4>
      </vt:variant>
      <vt:variant>
        <vt:i4>266</vt:i4>
      </vt:variant>
      <vt:variant>
        <vt:i4>0</vt:i4>
      </vt:variant>
      <vt:variant>
        <vt:i4>5</vt:i4>
      </vt:variant>
      <vt:variant>
        <vt:lpwstr/>
      </vt:variant>
      <vt:variant>
        <vt:lpwstr>_Toc216636224</vt:lpwstr>
      </vt:variant>
      <vt:variant>
        <vt:i4>1310773</vt:i4>
      </vt:variant>
      <vt:variant>
        <vt:i4>260</vt:i4>
      </vt:variant>
      <vt:variant>
        <vt:i4>0</vt:i4>
      </vt:variant>
      <vt:variant>
        <vt:i4>5</vt:i4>
      </vt:variant>
      <vt:variant>
        <vt:lpwstr/>
      </vt:variant>
      <vt:variant>
        <vt:lpwstr>_Toc216636223</vt:lpwstr>
      </vt:variant>
      <vt:variant>
        <vt:i4>1310773</vt:i4>
      </vt:variant>
      <vt:variant>
        <vt:i4>254</vt:i4>
      </vt:variant>
      <vt:variant>
        <vt:i4>0</vt:i4>
      </vt:variant>
      <vt:variant>
        <vt:i4>5</vt:i4>
      </vt:variant>
      <vt:variant>
        <vt:lpwstr/>
      </vt:variant>
      <vt:variant>
        <vt:lpwstr>_Toc216636222</vt:lpwstr>
      </vt:variant>
      <vt:variant>
        <vt:i4>1310773</vt:i4>
      </vt:variant>
      <vt:variant>
        <vt:i4>248</vt:i4>
      </vt:variant>
      <vt:variant>
        <vt:i4>0</vt:i4>
      </vt:variant>
      <vt:variant>
        <vt:i4>5</vt:i4>
      </vt:variant>
      <vt:variant>
        <vt:lpwstr/>
      </vt:variant>
      <vt:variant>
        <vt:lpwstr>_Toc216636221</vt:lpwstr>
      </vt:variant>
      <vt:variant>
        <vt:i4>1310773</vt:i4>
      </vt:variant>
      <vt:variant>
        <vt:i4>242</vt:i4>
      </vt:variant>
      <vt:variant>
        <vt:i4>0</vt:i4>
      </vt:variant>
      <vt:variant>
        <vt:i4>5</vt:i4>
      </vt:variant>
      <vt:variant>
        <vt:lpwstr/>
      </vt:variant>
      <vt:variant>
        <vt:lpwstr>_Toc216636220</vt:lpwstr>
      </vt:variant>
      <vt:variant>
        <vt:i4>1507381</vt:i4>
      </vt:variant>
      <vt:variant>
        <vt:i4>236</vt:i4>
      </vt:variant>
      <vt:variant>
        <vt:i4>0</vt:i4>
      </vt:variant>
      <vt:variant>
        <vt:i4>5</vt:i4>
      </vt:variant>
      <vt:variant>
        <vt:lpwstr/>
      </vt:variant>
      <vt:variant>
        <vt:lpwstr>_Toc216636219</vt:lpwstr>
      </vt:variant>
      <vt:variant>
        <vt:i4>1507381</vt:i4>
      </vt:variant>
      <vt:variant>
        <vt:i4>230</vt:i4>
      </vt:variant>
      <vt:variant>
        <vt:i4>0</vt:i4>
      </vt:variant>
      <vt:variant>
        <vt:i4>5</vt:i4>
      </vt:variant>
      <vt:variant>
        <vt:lpwstr/>
      </vt:variant>
      <vt:variant>
        <vt:lpwstr>_Toc216636218</vt:lpwstr>
      </vt:variant>
      <vt:variant>
        <vt:i4>1507381</vt:i4>
      </vt:variant>
      <vt:variant>
        <vt:i4>224</vt:i4>
      </vt:variant>
      <vt:variant>
        <vt:i4>0</vt:i4>
      </vt:variant>
      <vt:variant>
        <vt:i4>5</vt:i4>
      </vt:variant>
      <vt:variant>
        <vt:lpwstr/>
      </vt:variant>
      <vt:variant>
        <vt:lpwstr>_Toc216636217</vt:lpwstr>
      </vt:variant>
      <vt:variant>
        <vt:i4>1507381</vt:i4>
      </vt:variant>
      <vt:variant>
        <vt:i4>218</vt:i4>
      </vt:variant>
      <vt:variant>
        <vt:i4>0</vt:i4>
      </vt:variant>
      <vt:variant>
        <vt:i4>5</vt:i4>
      </vt:variant>
      <vt:variant>
        <vt:lpwstr/>
      </vt:variant>
      <vt:variant>
        <vt:lpwstr>_Toc216636216</vt:lpwstr>
      </vt:variant>
      <vt:variant>
        <vt:i4>1507381</vt:i4>
      </vt:variant>
      <vt:variant>
        <vt:i4>212</vt:i4>
      </vt:variant>
      <vt:variant>
        <vt:i4>0</vt:i4>
      </vt:variant>
      <vt:variant>
        <vt:i4>5</vt:i4>
      </vt:variant>
      <vt:variant>
        <vt:lpwstr/>
      </vt:variant>
      <vt:variant>
        <vt:lpwstr>_Toc216636215</vt:lpwstr>
      </vt:variant>
      <vt:variant>
        <vt:i4>1507381</vt:i4>
      </vt:variant>
      <vt:variant>
        <vt:i4>206</vt:i4>
      </vt:variant>
      <vt:variant>
        <vt:i4>0</vt:i4>
      </vt:variant>
      <vt:variant>
        <vt:i4>5</vt:i4>
      </vt:variant>
      <vt:variant>
        <vt:lpwstr/>
      </vt:variant>
      <vt:variant>
        <vt:lpwstr>_Toc216636214</vt:lpwstr>
      </vt:variant>
      <vt:variant>
        <vt:i4>1507381</vt:i4>
      </vt:variant>
      <vt:variant>
        <vt:i4>200</vt:i4>
      </vt:variant>
      <vt:variant>
        <vt:i4>0</vt:i4>
      </vt:variant>
      <vt:variant>
        <vt:i4>5</vt:i4>
      </vt:variant>
      <vt:variant>
        <vt:lpwstr/>
      </vt:variant>
      <vt:variant>
        <vt:lpwstr>_Toc216636213</vt:lpwstr>
      </vt:variant>
      <vt:variant>
        <vt:i4>1507381</vt:i4>
      </vt:variant>
      <vt:variant>
        <vt:i4>194</vt:i4>
      </vt:variant>
      <vt:variant>
        <vt:i4>0</vt:i4>
      </vt:variant>
      <vt:variant>
        <vt:i4>5</vt:i4>
      </vt:variant>
      <vt:variant>
        <vt:lpwstr/>
      </vt:variant>
      <vt:variant>
        <vt:lpwstr>_Toc216636212</vt:lpwstr>
      </vt:variant>
      <vt:variant>
        <vt:i4>1507381</vt:i4>
      </vt:variant>
      <vt:variant>
        <vt:i4>188</vt:i4>
      </vt:variant>
      <vt:variant>
        <vt:i4>0</vt:i4>
      </vt:variant>
      <vt:variant>
        <vt:i4>5</vt:i4>
      </vt:variant>
      <vt:variant>
        <vt:lpwstr/>
      </vt:variant>
      <vt:variant>
        <vt:lpwstr>_Toc216636211</vt:lpwstr>
      </vt:variant>
      <vt:variant>
        <vt:i4>1507381</vt:i4>
      </vt:variant>
      <vt:variant>
        <vt:i4>182</vt:i4>
      </vt:variant>
      <vt:variant>
        <vt:i4>0</vt:i4>
      </vt:variant>
      <vt:variant>
        <vt:i4>5</vt:i4>
      </vt:variant>
      <vt:variant>
        <vt:lpwstr/>
      </vt:variant>
      <vt:variant>
        <vt:lpwstr>_Toc216636210</vt:lpwstr>
      </vt:variant>
      <vt:variant>
        <vt:i4>1441845</vt:i4>
      </vt:variant>
      <vt:variant>
        <vt:i4>176</vt:i4>
      </vt:variant>
      <vt:variant>
        <vt:i4>0</vt:i4>
      </vt:variant>
      <vt:variant>
        <vt:i4>5</vt:i4>
      </vt:variant>
      <vt:variant>
        <vt:lpwstr/>
      </vt:variant>
      <vt:variant>
        <vt:lpwstr>_Toc216636209</vt:lpwstr>
      </vt:variant>
      <vt:variant>
        <vt:i4>1441845</vt:i4>
      </vt:variant>
      <vt:variant>
        <vt:i4>170</vt:i4>
      </vt:variant>
      <vt:variant>
        <vt:i4>0</vt:i4>
      </vt:variant>
      <vt:variant>
        <vt:i4>5</vt:i4>
      </vt:variant>
      <vt:variant>
        <vt:lpwstr/>
      </vt:variant>
      <vt:variant>
        <vt:lpwstr>_Toc216636208</vt:lpwstr>
      </vt:variant>
      <vt:variant>
        <vt:i4>1441845</vt:i4>
      </vt:variant>
      <vt:variant>
        <vt:i4>164</vt:i4>
      </vt:variant>
      <vt:variant>
        <vt:i4>0</vt:i4>
      </vt:variant>
      <vt:variant>
        <vt:i4>5</vt:i4>
      </vt:variant>
      <vt:variant>
        <vt:lpwstr/>
      </vt:variant>
      <vt:variant>
        <vt:lpwstr>_Toc216636207</vt:lpwstr>
      </vt:variant>
      <vt:variant>
        <vt:i4>1441845</vt:i4>
      </vt:variant>
      <vt:variant>
        <vt:i4>158</vt:i4>
      </vt:variant>
      <vt:variant>
        <vt:i4>0</vt:i4>
      </vt:variant>
      <vt:variant>
        <vt:i4>5</vt:i4>
      </vt:variant>
      <vt:variant>
        <vt:lpwstr/>
      </vt:variant>
      <vt:variant>
        <vt:lpwstr>_Toc216636206</vt:lpwstr>
      </vt:variant>
      <vt:variant>
        <vt:i4>1441845</vt:i4>
      </vt:variant>
      <vt:variant>
        <vt:i4>152</vt:i4>
      </vt:variant>
      <vt:variant>
        <vt:i4>0</vt:i4>
      </vt:variant>
      <vt:variant>
        <vt:i4>5</vt:i4>
      </vt:variant>
      <vt:variant>
        <vt:lpwstr/>
      </vt:variant>
      <vt:variant>
        <vt:lpwstr>_Toc216636205</vt:lpwstr>
      </vt:variant>
      <vt:variant>
        <vt:i4>1441845</vt:i4>
      </vt:variant>
      <vt:variant>
        <vt:i4>146</vt:i4>
      </vt:variant>
      <vt:variant>
        <vt:i4>0</vt:i4>
      </vt:variant>
      <vt:variant>
        <vt:i4>5</vt:i4>
      </vt:variant>
      <vt:variant>
        <vt:lpwstr/>
      </vt:variant>
      <vt:variant>
        <vt:lpwstr>_Toc216636204</vt:lpwstr>
      </vt:variant>
      <vt:variant>
        <vt:i4>1441845</vt:i4>
      </vt:variant>
      <vt:variant>
        <vt:i4>140</vt:i4>
      </vt:variant>
      <vt:variant>
        <vt:i4>0</vt:i4>
      </vt:variant>
      <vt:variant>
        <vt:i4>5</vt:i4>
      </vt:variant>
      <vt:variant>
        <vt:lpwstr/>
      </vt:variant>
      <vt:variant>
        <vt:lpwstr>_Toc216636203</vt:lpwstr>
      </vt:variant>
      <vt:variant>
        <vt:i4>1441845</vt:i4>
      </vt:variant>
      <vt:variant>
        <vt:i4>134</vt:i4>
      </vt:variant>
      <vt:variant>
        <vt:i4>0</vt:i4>
      </vt:variant>
      <vt:variant>
        <vt:i4>5</vt:i4>
      </vt:variant>
      <vt:variant>
        <vt:lpwstr/>
      </vt:variant>
      <vt:variant>
        <vt:lpwstr>_Toc216636202</vt:lpwstr>
      </vt:variant>
      <vt:variant>
        <vt:i4>1441845</vt:i4>
      </vt:variant>
      <vt:variant>
        <vt:i4>128</vt:i4>
      </vt:variant>
      <vt:variant>
        <vt:i4>0</vt:i4>
      </vt:variant>
      <vt:variant>
        <vt:i4>5</vt:i4>
      </vt:variant>
      <vt:variant>
        <vt:lpwstr/>
      </vt:variant>
      <vt:variant>
        <vt:lpwstr>_Toc216636201</vt:lpwstr>
      </vt:variant>
      <vt:variant>
        <vt:i4>1441845</vt:i4>
      </vt:variant>
      <vt:variant>
        <vt:i4>122</vt:i4>
      </vt:variant>
      <vt:variant>
        <vt:i4>0</vt:i4>
      </vt:variant>
      <vt:variant>
        <vt:i4>5</vt:i4>
      </vt:variant>
      <vt:variant>
        <vt:lpwstr/>
      </vt:variant>
      <vt:variant>
        <vt:lpwstr>_Toc216636200</vt:lpwstr>
      </vt:variant>
      <vt:variant>
        <vt:i4>2031670</vt:i4>
      </vt:variant>
      <vt:variant>
        <vt:i4>116</vt:i4>
      </vt:variant>
      <vt:variant>
        <vt:i4>0</vt:i4>
      </vt:variant>
      <vt:variant>
        <vt:i4>5</vt:i4>
      </vt:variant>
      <vt:variant>
        <vt:lpwstr/>
      </vt:variant>
      <vt:variant>
        <vt:lpwstr>_Toc216636199</vt:lpwstr>
      </vt:variant>
      <vt:variant>
        <vt:i4>2031670</vt:i4>
      </vt:variant>
      <vt:variant>
        <vt:i4>110</vt:i4>
      </vt:variant>
      <vt:variant>
        <vt:i4>0</vt:i4>
      </vt:variant>
      <vt:variant>
        <vt:i4>5</vt:i4>
      </vt:variant>
      <vt:variant>
        <vt:lpwstr/>
      </vt:variant>
      <vt:variant>
        <vt:lpwstr>_Toc216636198</vt:lpwstr>
      </vt:variant>
      <vt:variant>
        <vt:i4>2031670</vt:i4>
      </vt:variant>
      <vt:variant>
        <vt:i4>104</vt:i4>
      </vt:variant>
      <vt:variant>
        <vt:i4>0</vt:i4>
      </vt:variant>
      <vt:variant>
        <vt:i4>5</vt:i4>
      </vt:variant>
      <vt:variant>
        <vt:lpwstr/>
      </vt:variant>
      <vt:variant>
        <vt:lpwstr>_Toc216636197</vt:lpwstr>
      </vt:variant>
      <vt:variant>
        <vt:i4>2031670</vt:i4>
      </vt:variant>
      <vt:variant>
        <vt:i4>98</vt:i4>
      </vt:variant>
      <vt:variant>
        <vt:i4>0</vt:i4>
      </vt:variant>
      <vt:variant>
        <vt:i4>5</vt:i4>
      </vt:variant>
      <vt:variant>
        <vt:lpwstr/>
      </vt:variant>
      <vt:variant>
        <vt:lpwstr>_Toc216636196</vt:lpwstr>
      </vt:variant>
      <vt:variant>
        <vt:i4>2031670</vt:i4>
      </vt:variant>
      <vt:variant>
        <vt:i4>92</vt:i4>
      </vt:variant>
      <vt:variant>
        <vt:i4>0</vt:i4>
      </vt:variant>
      <vt:variant>
        <vt:i4>5</vt:i4>
      </vt:variant>
      <vt:variant>
        <vt:lpwstr/>
      </vt:variant>
      <vt:variant>
        <vt:lpwstr>_Toc216636195</vt:lpwstr>
      </vt:variant>
      <vt:variant>
        <vt:i4>2031670</vt:i4>
      </vt:variant>
      <vt:variant>
        <vt:i4>86</vt:i4>
      </vt:variant>
      <vt:variant>
        <vt:i4>0</vt:i4>
      </vt:variant>
      <vt:variant>
        <vt:i4>5</vt:i4>
      </vt:variant>
      <vt:variant>
        <vt:lpwstr/>
      </vt:variant>
      <vt:variant>
        <vt:lpwstr>_Toc216636194</vt:lpwstr>
      </vt:variant>
      <vt:variant>
        <vt:i4>2031670</vt:i4>
      </vt:variant>
      <vt:variant>
        <vt:i4>80</vt:i4>
      </vt:variant>
      <vt:variant>
        <vt:i4>0</vt:i4>
      </vt:variant>
      <vt:variant>
        <vt:i4>5</vt:i4>
      </vt:variant>
      <vt:variant>
        <vt:lpwstr/>
      </vt:variant>
      <vt:variant>
        <vt:lpwstr>_Toc216636193</vt:lpwstr>
      </vt:variant>
      <vt:variant>
        <vt:i4>2031670</vt:i4>
      </vt:variant>
      <vt:variant>
        <vt:i4>74</vt:i4>
      </vt:variant>
      <vt:variant>
        <vt:i4>0</vt:i4>
      </vt:variant>
      <vt:variant>
        <vt:i4>5</vt:i4>
      </vt:variant>
      <vt:variant>
        <vt:lpwstr/>
      </vt:variant>
      <vt:variant>
        <vt:lpwstr>_Toc216636192</vt:lpwstr>
      </vt:variant>
      <vt:variant>
        <vt:i4>2031670</vt:i4>
      </vt:variant>
      <vt:variant>
        <vt:i4>68</vt:i4>
      </vt:variant>
      <vt:variant>
        <vt:i4>0</vt:i4>
      </vt:variant>
      <vt:variant>
        <vt:i4>5</vt:i4>
      </vt:variant>
      <vt:variant>
        <vt:lpwstr/>
      </vt:variant>
      <vt:variant>
        <vt:lpwstr>_Toc216636191</vt:lpwstr>
      </vt:variant>
      <vt:variant>
        <vt:i4>2031670</vt:i4>
      </vt:variant>
      <vt:variant>
        <vt:i4>62</vt:i4>
      </vt:variant>
      <vt:variant>
        <vt:i4>0</vt:i4>
      </vt:variant>
      <vt:variant>
        <vt:i4>5</vt:i4>
      </vt:variant>
      <vt:variant>
        <vt:lpwstr/>
      </vt:variant>
      <vt:variant>
        <vt:lpwstr>_Toc216636190</vt:lpwstr>
      </vt:variant>
      <vt:variant>
        <vt:i4>1966134</vt:i4>
      </vt:variant>
      <vt:variant>
        <vt:i4>56</vt:i4>
      </vt:variant>
      <vt:variant>
        <vt:i4>0</vt:i4>
      </vt:variant>
      <vt:variant>
        <vt:i4>5</vt:i4>
      </vt:variant>
      <vt:variant>
        <vt:lpwstr/>
      </vt:variant>
      <vt:variant>
        <vt:lpwstr>_Toc216636189</vt:lpwstr>
      </vt:variant>
      <vt:variant>
        <vt:i4>1966134</vt:i4>
      </vt:variant>
      <vt:variant>
        <vt:i4>50</vt:i4>
      </vt:variant>
      <vt:variant>
        <vt:i4>0</vt:i4>
      </vt:variant>
      <vt:variant>
        <vt:i4>5</vt:i4>
      </vt:variant>
      <vt:variant>
        <vt:lpwstr/>
      </vt:variant>
      <vt:variant>
        <vt:lpwstr>_Toc216636188</vt:lpwstr>
      </vt:variant>
      <vt:variant>
        <vt:i4>1966134</vt:i4>
      </vt:variant>
      <vt:variant>
        <vt:i4>44</vt:i4>
      </vt:variant>
      <vt:variant>
        <vt:i4>0</vt:i4>
      </vt:variant>
      <vt:variant>
        <vt:i4>5</vt:i4>
      </vt:variant>
      <vt:variant>
        <vt:lpwstr/>
      </vt:variant>
      <vt:variant>
        <vt:lpwstr>_Toc216636187</vt:lpwstr>
      </vt:variant>
      <vt:variant>
        <vt:i4>1966134</vt:i4>
      </vt:variant>
      <vt:variant>
        <vt:i4>38</vt:i4>
      </vt:variant>
      <vt:variant>
        <vt:i4>0</vt:i4>
      </vt:variant>
      <vt:variant>
        <vt:i4>5</vt:i4>
      </vt:variant>
      <vt:variant>
        <vt:lpwstr/>
      </vt:variant>
      <vt:variant>
        <vt:lpwstr>_Toc216636186</vt:lpwstr>
      </vt:variant>
      <vt:variant>
        <vt:i4>1966134</vt:i4>
      </vt:variant>
      <vt:variant>
        <vt:i4>32</vt:i4>
      </vt:variant>
      <vt:variant>
        <vt:i4>0</vt:i4>
      </vt:variant>
      <vt:variant>
        <vt:i4>5</vt:i4>
      </vt:variant>
      <vt:variant>
        <vt:lpwstr/>
      </vt:variant>
      <vt:variant>
        <vt:lpwstr>_Toc216636185</vt:lpwstr>
      </vt:variant>
      <vt:variant>
        <vt:i4>1966134</vt:i4>
      </vt:variant>
      <vt:variant>
        <vt:i4>26</vt:i4>
      </vt:variant>
      <vt:variant>
        <vt:i4>0</vt:i4>
      </vt:variant>
      <vt:variant>
        <vt:i4>5</vt:i4>
      </vt:variant>
      <vt:variant>
        <vt:lpwstr/>
      </vt:variant>
      <vt:variant>
        <vt:lpwstr>_Toc216636184</vt:lpwstr>
      </vt:variant>
      <vt:variant>
        <vt:i4>1966134</vt:i4>
      </vt:variant>
      <vt:variant>
        <vt:i4>20</vt:i4>
      </vt:variant>
      <vt:variant>
        <vt:i4>0</vt:i4>
      </vt:variant>
      <vt:variant>
        <vt:i4>5</vt:i4>
      </vt:variant>
      <vt:variant>
        <vt:lpwstr/>
      </vt:variant>
      <vt:variant>
        <vt:lpwstr>_Toc216636183</vt:lpwstr>
      </vt:variant>
      <vt:variant>
        <vt:i4>1966134</vt:i4>
      </vt:variant>
      <vt:variant>
        <vt:i4>14</vt:i4>
      </vt:variant>
      <vt:variant>
        <vt:i4>0</vt:i4>
      </vt:variant>
      <vt:variant>
        <vt:i4>5</vt:i4>
      </vt:variant>
      <vt:variant>
        <vt:lpwstr/>
      </vt:variant>
      <vt:variant>
        <vt:lpwstr>_Toc216636182</vt:lpwstr>
      </vt:variant>
      <vt:variant>
        <vt:i4>1966134</vt:i4>
      </vt:variant>
      <vt:variant>
        <vt:i4>8</vt:i4>
      </vt:variant>
      <vt:variant>
        <vt:i4>0</vt:i4>
      </vt:variant>
      <vt:variant>
        <vt:i4>5</vt:i4>
      </vt:variant>
      <vt:variant>
        <vt:lpwstr/>
      </vt:variant>
      <vt:variant>
        <vt:lpwstr>_Toc216636181</vt:lpwstr>
      </vt:variant>
      <vt:variant>
        <vt:i4>1966134</vt:i4>
      </vt:variant>
      <vt:variant>
        <vt:i4>2</vt:i4>
      </vt:variant>
      <vt:variant>
        <vt:i4>0</vt:i4>
      </vt:variant>
      <vt:variant>
        <vt:i4>5</vt:i4>
      </vt:variant>
      <vt:variant>
        <vt:lpwstr/>
      </vt:variant>
      <vt:variant>
        <vt:lpwstr>_Toc216636180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Gamboa</dc:creator>
  <cp:keywords/>
  <dc:description/>
  <cp:lastModifiedBy>MAURICIA PEÑA LOPEZ OSTOLAZA</cp:lastModifiedBy>
  <cp:revision>3</cp:revision>
  <cp:lastPrinted>2025-12-13T14:24:00Z</cp:lastPrinted>
  <dcterms:created xsi:type="dcterms:W3CDTF">2025-12-15T02:59:00Z</dcterms:created>
  <dcterms:modified xsi:type="dcterms:W3CDTF">2025-12-15T03:28:00Z</dcterms:modified>
</cp:coreProperties>
</file>