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A6658" w14:textId="77777777" w:rsidR="006A026D" w:rsidRPr="009A192C" w:rsidRDefault="00CD5938">
      <w:pPr>
        <w:shd w:val="clear" w:color="auto" w:fill="002060"/>
        <w:spacing w:after="0" w:line="240" w:lineRule="auto"/>
        <w:jc w:val="center"/>
        <w:rPr>
          <w:b/>
          <w:color w:val="FFFFFF"/>
          <w:sz w:val="28"/>
          <w:szCs w:val="28"/>
          <w:lang w:val="es-MX"/>
        </w:rPr>
      </w:pPr>
      <w:r>
        <w:rPr>
          <w:b/>
          <w:color w:val="FFFFFF"/>
          <w:sz w:val="28"/>
          <w:szCs w:val="28"/>
        </w:rPr>
        <w:t xml:space="preserve">Práctica | </w:t>
      </w:r>
      <w:r w:rsidR="009A192C">
        <w:rPr>
          <w:b/>
          <w:color w:val="FFFFFF"/>
          <w:sz w:val="28"/>
          <w:szCs w:val="28"/>
        </w:rPr>
        <w:t xml:space="preserve">Propuesta </w:t>
      </w:r>
      <w:r w:rsidR="00EC499B">
        <w:rPr>
          <w:b/>
          <w:color w:val="FFFFFF"/>
          <w:sz w:val="28"/>
          <w:szCs w:val="28"/>
        </w:rPr>
        <w:t>de Caso de Estudio Final</w:t>
      </w:r>
    </w:p>
    <w:p w14:paraId="0C852825" w14:textId="77777777" w:rsidR="006A026D" w:rsidRDefault="006A026D">
      <w:pPr>
        <w:spacing w:after="0" w:line="240" w:lineRule="auto"/>
        <w:jc w:val="both"/>
        <w:rPr>
          <w:rFonts w:ascii="Arial" w:eastAsia="Arial" w:hAnsi="Arial" w:cs="Arial"/>
          <w:sz w:val="20"/>
          <w:szCs w:val="20"/>
        </w:rPr>
      </w:pPr>
    </w:p>
    <w:p w14:paraId="6B61D5AD" w14:textId="77777777" w:rsidR="006A026D" w:rsidRDefault="006A026D">
      <w:pPr>
        <w:spacing w:after="0" w:line="240" w:lineRule="auto"/>
        <w:jc w:val="both"/>
        <w:rPr>
          <w:rFonts w:ascii="Arial" w:eastAsia="Arial" w:hAnsi="Arial" w:cs="Arial"/>
          <w:sz w:val="20"/>
          <w:szCs w:val="20"/>
        </w:rPr>
      </w:pPr>
    </w:p>
    <w:p w14:paraId="234F3D91" w14:textId="77777777" w:rsidR="006A026D" w:rsidRDefault="009A192C">
      <w:pPr>
        <w:pStyle w:val="Ttulo1"/>
        <w:shd w:val="clear" w:color="auto" w:fill="002060"/>
        <w:spacing w:before="0" w:line="240" w:lineRule="auto"/>
        <w:rPr>
          <w:b/>
          <w:color w:val="FFFFFF"/>
          <w:sz w:val="28"/>
          <w:szCs w:val="28"/>
        </w:rPr>
      </w:pPr>
      <w:r>
        <w:rPr>
          <w:b/>
          <w:color w:val="FFFFFF"/>
          <w:sz w:val="28"/>
          <w:szCs w:val="28"/>
        </w:rPr>
        <w:t>Integrantes</w:t>
      </w:r>
    </w:p>
    <w:p w14:paraId="31F9B6EC" w14:textId="77777777" w:rsidR="006A026D" w:rsidRDefault="006A026D">
      <w:pPr>
        <w:spacing w:after="0" w:line="240" w:lineRule="auto"/>
        <w:jc w:val="both"/>
        <w:rPr>
          <w:rFonts w:ascii="Arial" w:eastAsia="Arial" w:hAnsi="Arial" w:cs="Arial"/>
          <w:sz w:val="20"/>
          <w:szCs w:val="20"/>
        </w:rPr>
      </w:pPr>
    </w:p>
    <w:tbl>
      <w:tblPr>
        <w:tblStyle w:val="Tablaconcuadrcula"/>
        <w:tblW w:w="9997" w:type="dxa"/>
        <w:tblLook w:val="04A0" w:firstRow="1" w:lastRow="0" w:firstColumn="1" w:lastColumn="0" w:noHBand="0" w:noVBand="1"/>
      </w:tblPr>
      <w:tblGrid>
        <w:gridCol w:w="656"/>
        <w:gridCol w:w="1749"/>
        <w:gridCol w:w="3970"/>
        <w:gridCol w:w="3622"/>
      </w:tblGrid>
      <w:tr w:rsidR="009A192C" w:rsidRPr="0078732A" w14:paraId="794E5870" w14:textId="77777777" w:rsidTr="009A192C">
        <w:trPr>
          <w:trHeight w:val="378"/>
        </w:trPr>
        <w:tc>
          <w:tcPr>
            <w:tcW w:w="656" w:type="dxa"/>
          </w:tcPr>
          <w:p w14:paraId="53EB4E01" w14:textId="77777777" w:rsidR="009A192C" w:rsidRPr="0078732A" w:rsidRDefault="009A192C" w:rsidP="006122C7">
            <w:pPr>
              <w:spacing w:line="360" w:lineRule="auto"/>
              <w:jc w:val="center"/>
              <w:rPr>
                <w:rFonts w:ascii="Arial" w:hAnsi="Arial" w:cs="Arial"/>
                <w:lang w:val="es-MX"/>
              </w:rPr>
            </w:pPr>
            <w:proofErr w:type="spellStart"/>
            <w:r w:rsidRPr="0078732A">
              <w:rPr>
                <w:rFonts w:ascii="Arial" w:hAnsi="Arial" w:cs="Arial"/>
                <w:lang w:val="es-MX"/>
              </w:rPr>
              <w:t>Nº</w:t>
            </w:r>
            <w:proofErr w:type="spellEnd"/>
          </w:p>
        </w:tc>
        <w:tc>
          <w:tcPr>
            <w:tcW w:w="1749" w:type="dxa"/>
            <w:vAlign w:val="center"/>
          </w:tcPr>
          <w:p w14:paraId="051C6724" w14:textId="77777777" w:rsidR="009A192C" w:rsidRPr="0078732A" w:rsidRDefault="009A192C" w:rsidP="006122C7">
            <w:pPr>
              <w:spacing w:line="360" w:lineRule="auto"/>
              <w:jc w:val="center"/>
              <w:rPr>
                <w:rFonts w:ascii="Arial" w:hAnsi="Arial" w:cs="Arial"/>
                <w:lang w:val="es-MX"/>
              </w:rPr>
            </w:pPr>
            <w:r>
              <w:rPr>
                <w:rFonts w:ascii="Arial" w:hAnsi="Arial" w:cs="Arial"/>
                <w:lang w:val="es-MX"/>
              </w:rPr>
              <w:t>Id</w:t>
            </w:r>
          </w:p>
        </w:tc>
        <w:tc>
          <w:tcPr>
            <w:tcW w:w="3970" w:type="dxa"/>
            <w:vAlign w:val="center"/>
          </w:tcPr>
          <w:p w14:paraId="2DAD7D56" w14:textId="77777777" w:rsidR="009A192C" w:rsidRPr="0078732A" w:rsidRDefault="009A192C" w:rsidP="006122C7">
            <w:pPr>
              <w:spacing w:line="360" w:lineRule="auto"/>
              <w:jc w:val="center"/>
              <w:rPr>
                <w:rFonts w:ascii="Arial" w:hAnsi="Arial" w:cs="Arial"/>
                <w:lang w:val="es-MX"/>
              </w:rPr>
            </w:pPr>
            <w:r w:rsidRPr="0078732A">
              <w:rPr>
                <w:rFonts w:ascii="Arial" w:hAnsi="Arial" w:cs="Arial"/>
                <w:lang w:val="es-MX"/>
              </w:rPr>
              <w:t>Apellidos</w:t>
            </w:r>
          </w:p>
        </w:tc>
        <w:tc>
          <w:tcPr>
            <w:tcW w:w="3622" w:type="dxa"/>
            <w:vAlign w:val="center"/>
          </w:tcPr>
          <w:p w14:paraId="73AE1AFD" w14:textId="77777777" w:rsidR="009A192C" w:rsidRPr="0078732A" w:rsidRDefault="009A192C" w:rsidP="006122C7">
            <w:pPr>
              <w:spacing w:line="360" w:lineRule="auto"/>
              <w:jc w:val="center"/>
              <w:rPr>
                <w:rFonts w:ascii="Arial" w:hAnsi="Arial" w:cs="Arial"/>
                <w:lang w:val="es-MX"/>
              </w:rPr>
            </w:pPr>
            <w:r w:rsidRPr="0078732A">
              <w:rPr>
                <w:rFonts w:ascii="Arial" w:hAnsi="Arial" w:cs="Arial"/>
                <w:lang w:val="es-MX"/>
              </w:rPr>
              <w:t>Nombres</w:t>
            </w:r>
          </w:p>
        </w:tc>
      </w:tr>
      <w:tr w:rsidR="009A192C" w:rsidRPr="0078732A" w14:paraId="643DB873" w14:textId="77777777" w:rsidTr="009A192C">
        <w:trPr>
          <w:trHeight w:val="362"/>
        </w:trPr>
        <w:tc>
          <w:tcPr>
            <w:tcW w:w="656" w:type="dxa"/>
            <w:vAlign w:val="center"/>
          </w:tcPr>
          <w:p w14:paraId="4DA3BCB1" w14:textId="77777777" w:rsidR="009A192C" w:rsidRPr="0078732A" w:rsidRDefault="009A192C" w:rsidP="006122C7">
            <w:pPr>
              <w:spacing w:line="360" w:lineRule="auto"/>
              <w:jc w:val="center"/>
              <w:rPr>
                <w:rFonts w:ascii="Arial" w:hAnsi="Arial" w:cs="Arial"/>
                <w:lang w:val="es-MX"/>
              </w:rPr>
            </w:pPr>
            <w:r w:rsidRPr="0078732A">
              <w:rPr>
                <w:rFonts w:ascii="Arial" w:hAnsi="Arial" w:cs="Arial"/>
                <w:lang w:val="es-MX"/>
              </w:rPr>
              <w:t>1</w:t>
            </w:r>
          </w:p>
        </w:tc>
        <w:tc>
          <w:tcPr>
            <w:tcW w:w="1749" w:type="dxa"/>
            <w:vAlign w:val="center"/>
          </w:tcPr>
          <w:p w14:paraId="1D8AC3D2" w14:textId="22EA1580" w:rsidR="009A192C" w:rsidRPr="0078732A" w:rsidRDefault="007C05C3" w:rsidP="006122C7">
            <w:pPr>
              <w:spacing w:line="360" w:lineRule="auto"/>
              <w:rPr>
                <w:rFonts w:ascii="Arial" w:hAnsi="Arial" w:cs="Arial"/>
                <w:lang w:val="es-MX"/>
              </w:rPr>
            </w:pPr>
            <w:r w:rsidRPr="007C05C3">
              <w:rPr>
                <w:rFonts w:ascii="Arial" w:hAnsi="Arial" w:cs="Arial"/>
                <w:lang w:val="es-MX"/>
              </w:rPr>
              <w:t>000035331</w:t>
            </w:r>
          </w:p>
        </w:tc>
        <w:tc>
          <w:tcPr>
            <w:tcW w:w="3970" w:type="dxa"/>
            <w:vAlign w:val="center"/>
          </w:tcPr>
          <w:p w14:paraId="6F8709E1" w14:textId="6D4E60EF" w:rsidR="009A192C" w:rsidRPr="0078732A" w:rsidRDefault="007C05C3" w:rsidP="006122C7">
            <w:pPr>
              <w:spacing w:line="360" w:lineRule="auto"/>
              <w:rPr>
                <w:rFonts w:ascii="Arial" w:hAnsi="Arial" w:cs="Arial"/>
                <w:lang w:val="es-MX"/>
              </w:rPr>
            </w:pPr>
            <w:r w:rsidRPr="007C05C3">
              <w:rPr>
                <w:rFonts w:ascii="Arial" w:hAnsi="Arial" w:cs="Arial"/>
                <w:lang w:val="es-MX"/>
              </w:rPr>
              <w:t>Flores Baltodano</w:t>
            </w:r>
          </w:p>
        </w:tc>
        <w:tc>
          <w:tcPr>
            <w:tcW w:w="3622" w:type="dxa"/>
            <w:vAlign w:val="center"/>
          </w:tcPr>
          <w:p w14:paraId="2A92FE97" w14:textId="5582D170" w:rsidR="009A192C" w:rsidRPr="0078732A" w:rsidRDefault="006C57CB" w:rsidP="006122C7">
            <w:pPr>
              <w:spacing w:line="360" w:lineRule="auto"/>
              <w:rPr>
                <w:rFonts w:ascii="Arial" w:hAnsi="Arial" w:cs="Arial"/>
                <w:lang w:val="es-MX"/>
              </w:rPr>
            </w:pPr>
            <w:r w:rsidRPr="006C57CB">
              <w:rPr>
                <w:rFonts w:ascii="Arial" w:hAnsi="Arial" w:cs="Arial"/>
                <w:lang w:val="es-MX"/>
              </w:rPr>
              <w:t>Stephany Daiana</w:t>
            </w:r>
          </w:p>
        </w:tc>
      </w:tr>
      <w:tr w:rsidR="009A192C" w:rsidRPr="0078732A" w14:paraId="131B11D4" w14:textId="77777777" w:rsidTr="009A192C">
        <w:trPr>
          <w:trHeight w:val="378"/>
        </w:trPr>
        <w:tc>
          <w:tcPr>
            <w:tcW w:w="656" w:type="dxa"/>
            <w:vAlign w:val="center"/>
          </w:tcPr>
          <w:p w14:paraId="2EDA0C90" w14:textId="77777777" w:rsidR="009A192C" w:rsidRPr="0078732A" w:rsidRDefault="009A192C" w:rsidP="006122C7">
            <w:pPr>
              <w:spacing w:line="360" w:lineRule="auto"/>
              <w:jc w:val="center"/>
              <w:rPr>
                <w:rFonts w:ascii="Arial" w:hAnsi="Arial" w:cs="Arial"/>
                <w:lang w:val="es-MX"/>
              </w:rPr>
            </w:pPr>
            <w:r w:rsidRPr="0078732A">
              <w:rPr>
                <w:rFonts w:ascii="Arial" w:hAnsi="Arial" w:cs="Arial"/>
                <w:lang w:val="es-MX"/>
              </w:rPr>
              <w:t>2</w:t>
            </w:r>
          </w:p>
        </w:tc>
        <w:tc>
          <w:tcPr>
            <w:tcW w:w="1749" w:type="dxa"/>
            <w:vAlign w:val="center"/>
          </w:tcPr>
          <w:p w14:paraId="7E20C2A8" w14:textId="7F0A84A7" w:rsidR="009A192C" w:rsidRPr="0078732A" w:rsidRDefault="007C05C3" w:rsidP="006122C7">
            <w:pPr>
              <w:spacing w:line="360" w:lineRule="auto"/>
              <w:rPr>
                <w:rFonts w:ascii="Arial" w:hAnsi="Arial" w:cs="Arial"/>
                <w:lang w:val="es-MX"/>
              </w:rPr>
            </w:pPr>
            <w:r w:rsidRPr="007C05C3">
              <w:rPr>
                <w:rFonts w:ascii="Arial" w:hAnsi="Arial" w:cs="Arial"/>
                <w:lang w:val="es-MX"/>
              </w:rPr>
              <w:t>000035344</w:t>
            </w:r>
          </w:p>
        </w:tc>
        <w:tc>
          <w:tcPr>
            <w:tcW w:w="3970" w:type="dxa"/>
            <w:vAlign w:val="center"/>
          </w:tcPr>
          <w:p w14:paraId="49D898C6" w14:textId="2D7C3039" w:rsidR="009A192C" w:rsidRPr="0078732A" w:rsidRDefault="007C05C3" w:rsidP="006122C7">
            <w:pPr>
              <w:spacing w:line="360" w:lineRule="auto"/>
              <w:rPr>
                <w:rFonts w:ascii="Arial" w:hAnsi="Arial" w:cs="Arial"/>
                <w:lang w:val="es-MX"/>
              </w:rPr>
            </w:pPr>
            <w:r w:rsidRPr="007C05C3">
              <w:rPr>
                <w:rFonts w:ascii="Arial" w:hAnsi="Arial" w:cs="Arial"/>
                <w:lang w:val="es-MX"/>
              </w:rPr>
              <w:t>Navas Huete</w:t>
            </w:r>
          </w:p>
        </w:tc>
        <w:tc>
          <w:tcPr>
            <w:tcW w:w="3622" w:type="dxa"/>
            <w:vAlign w:val="center"/>
          </w:tcPr>
          <w:p w14:paraId="1569B395" w14:textId="06B73CCC" w:rsidR="009A192C" w:rsidRPr="0078732A" w:rsidRDefault="006C57CB" w:rsidP="006122C7">
            <w:pPr>
              <w:spacing w:line="360" w:lineRule="auto"/>
              <w:rPr>
                <w:rFonts w:ascii="Arial" w:hAnsi="Arial" w:cs="Arial"/>
                <w:lang w:val="es-MX"/>
              </w:rPr>
            </w:pPr>
            <w:r w:rsidRPr="006C57CB">
              <w:rPr>
                <w:rFonts w:ascii="Arial" w:hAnsi="Arial" w:cs="Arial"/>
                <w:lang w:val="es-MX"/>
              </w:rPr>
              <w:t>Yolanda Judith</w:t>
            </w:r>
          </w:p>
        </w:tc>
      </w:tr>
      <w:tr w:rsidR="009A192C" w:rsidRPr="0078732A" w14:paraId="5DA98B7A" w14:textId="77777777" w:rsidTr="009A192C">
        <w:trPr>
          <w:trHeight w:val="378"/>
        </w:trPr>
        <w:tc>
          <w:tcPr>
            <w:tcW w:w="656" w:type="dxa"/>
            <w:vAlign w:val="center"/>
          </w:tcPr>
          <w:p w14:paraId="1087BC6C" w14:textId="77777777" w:rsidR="009A192C" w:rsidRPr="0078732A" w:rsidRDefault="009A192C" w:rsidP="006122C7">
            <w:pPr>
              <w:spacing w:line="360" w:lineRule="auto"/>
              <w:jc w:val="center"/>
              <w:rPr>
                <w:rFonts w:ascii="Arial" w:hAnsi="Arial" w:cs="Arial"/>
                <w:lang w:val="es-MX"/>
              </w:rPr>
            </w:pPr>
            <w:r>
              <w:rPr>
                <w:rFonts w:ascii="Arial" w:hAnsi="Arial" w:cs="Arial"/>
                <w:lang w:val="es-MX"/>
              </w:rPr>
              <w:t>3</w:t>
            </w:r>
          </w:p>
        </w:tc>
        <w:tc>
          <w:tcPr>
            <w:tcW w:w="1749" w:type="dxa"/>
            <w:vAlign w:val="center"/>
          </w:tcPr>
          <w:p w14:paraId="42543CDF" w14:textId="082FBBCD" w:rsidR="009A192C" w:rsidRPr="0078732A" w:rsidRDefault="007C05C3" w:rsidP="006122C7">
            <w:pPr>
              <w:spacing w:line="360" w:lineRule="auto"/>
              <w:rPr>
                <w:rFonts w:ascii="Arial" w:hAnsi="Arial" w:cs="Arial"/>
                <w:lang w:val="es-MX"/>
              </w:rPr>
            </w:pPr>
            <w:r w:rsidRPr="007C05C3">
              <w:rPr>
                <w:rFonts w:ascii="Arial" w:hAnsi="Arial" w:cs="Arial"/>
                <w:lang w:val="es-MX"/>
              </w:rPr>
              <w:t>000035346</w:t>
            </w:r>
          </w:p>
        </w:tc>
        <w:tc>
          <w:tcPr>
            <w:tcW w:w="3970" w:type="dxa"/>
            <w:vAlign w:val="center"/>
          </w:tcPr>
          <w:p w14:paraId="34B01559" w14:textId="4396DB14" w:rsidR="009A192C" w:rsidRPr="0078732A" w:rsidRDefault="007C05C3" w:rsidP="006122C7">
            <w:pPr>
              <w:spacing w:line="360" w:lineRule="auto"/>
              <w:rPr>
                <w:rFonts w:ascii="Arial" w:hAnsi="Arial" w:cs="Arial"/>
                <w:lang w:val="es-MX"/>
              </w:rPr>
            </w:pPr>
            <w:r w:rsidRPr="007C05C3">
              <w:rPr>
                <w:rFonts w:ascii="Arial" w:hAnsi="Arial" w:cs="Arial"/>
                <w:lang w:val="es-MX"/>
              </w:rPr>
              <w:t>Quintanilla Quant</w:t>
            </w:r>
          </w:p>
        </w:tc>
        <w:tc>
          <w:tcPr>
            <w:tcW w:w="3622" w:type="dxa"/>
            <w:vAlign w:val="center"/>
          </w:tcPr>
          <w:p w14:paraId="622FC51B" w14:textId="271F6723" w:rsidR="009A192C" w:rsidRPr="0078732A" w:rsidRDefault="006C57CB" w:rsidP="006122C7">
            <w:pPr>
              <w:spacing w:line="360" w:lineRule="auto"/>
              <w:rPr>
                <w:rFonts w:ascii="Arial" w:hAnsi="Arial" w:cs="Arial"/>
                <w:lang w:val="es-MX"/>
              </w:rPr>
            </w:pPr>
            <w:r w:rsidRPr="006C57CB">
              <w:rPr>
                <w:rFonts w:ascii="Arial" w:hAnsi="Arial" w:cs="Arial"/>
                <w:lang w:val="es-MX"/>
              </w:rPr>
              <w:t>Maura Sophia</w:t>
            </w:r>
          </w:p>
        </w:tc>
      </w:tr>
      <w:tr w:rsidR="009A192C" w:rsidRPr="0078732A" w14:paraId="70416823" w14:textId="77777777" w:rsidTr="009A192C">
        <w:trPr>
          <w:trHeight w:val="378"/>
        </w:trPr>
        <w:tc>
          <w:tcPr>
            <w:tcW w:w="656" w:type="dxa"/>
            <w:vAlign w:val="center"/>
          </w:tcPr>
          <w:p w14:paraId="4C58AC06" w14:textId="77777777" w:rsidR="009A192C" w:rsidRPr="0078732A" w:rsidRDefault="009A192C" w:rsidP="006122C7">
            <w:pPr>
              <w:spacing w:line="360" w:lineRule="auto"/>
              <w:jc w:val="center"/>
              <w:rPr>
                <w:rFonts w:ascii="Arial" w:hAnsi="Arial" w:cs="Arial"/>
                <w:lang w:val="es-MX"/>
              </w:rPr>
            </w:pPr>
            <w:r>
              <w:rPr>
                <w:rFonts w:ascii="Arial" w:hAnsi="Arial" w:cs="Arial"/>
                <w:lang w:val="es-MX"/>
              </w:rPr>
              <w:t>4</w:t>
            </w:r>
          </w:p>
        </w:tc>
        <w:tc>
          <w:tcPr>
            <w:tcW w:w="1749" w:type="dxa"/>
            <w:vAlign w:val="center"/>
          </w:tcPr>
          <w:p w14:paraId="00CC40D1" w14:textId="1F179AFF" w:rsidR="009A192C" w:rsidRPr="0078732A" w:rsidRDefault="007C05C3" w:rsidP="006122C7">
            <w:pPr>
              <w:spacing w:line="360" w:lineRule="auto"/>
              <w:rPr>
                <w:rFonts w:ascii="Arial" w:hAnsi="Arial" w:cs="Arial"/>
                <w:lang w:val="es-MX"/>
              </w:rPr>
            </w:pPr>
            <w:r>
              <w:rPr>
                <w:rFonts w:ascii="Arial" w:hAnsi="Arial" w:cs="Arial"/>
                <w:lang w:val="es-MX"/>
              </w:rPr>
              <w:t>000035660</w:t>
            </w:r>
          </w:p>
        </w:tc>
        <w:tc>
          <w:tcPr>
            <w:tcW w:w="3970" w:type="dxa"/>
            <w:vAlign w:val="center"/>
          </w:tcPr>
          <w:p w14:paraId="36DF5536" w14:textId="37F53804" w:rsidR="009A192C" w:rsidRPr="0078732A" w:rsidRDefault="007C05C3" w:rsidP="006122C7">
            <w:pPr>
              <w:spacing w:line="360" w:lineRule="auto"/>
              <w:rPr>
                <w:rFonts w:ascii="Arial" w:hAnsi="Arial" w:cs="Arial"/>
                <w:lang w:val="es-MX"/>
              </w:rPr>
            </w:pPr>
            <w:r>
              <w:rPr>
                <w:rFonts w:ascii="Arial" w:hAnsi="Arial" w:cs="Arial"/>
                <w:lang w:val="es-MX"/>
              </w:rPr>
              <w:t xml:space="preserve">Flores Vega </w:t>
            </w:r>
          </w:p>
        </w:tc>
        <w:tc>
          <w:tcPr>
            <w:tcW w:w="3622" w:type="dxa"/>
            <w:vAlign w:val="center"/>
          </w:tcPr>
          <w:p w14:paraId="30D4D6CE" w14:textId="074B0514" w:rsidR="009A192C" w:rsidRPr="0078732A" w:rsidRDefault="006C57CB" w:rsidP="006122C7">
            <w:pPr>
              <w:spacing w:line="360" w:lineRule="auto"/>
              <w:rPr>
                <w:rFonts w:ascii="Arial" w:hAnsi="Arial" w:cs="Arial"/>
                <w:lang w:val="es-MX"/>
              </w:rPr>
            </w:pPr>
            <w:r>
              <w:rPr>
                <w:rFonts w:ascii="Arial" w:hAnsi="Arial" w:cs="Arial"/>
                <w:lang w:val="es-MX"/>
              </w:rPr>
              <w:t xml:space="preserve">Lorena Judith </w:t>
            </w:r>
          </w:p>
        </w:tc>
      </w:tr>
    </w:tbl>
    <w:p w14:paraId="1844F59D" w14:textId="77777777" w:rsidR="006A026D" w:rsidRDefault="006A026D">
      <w:pPr>
        <w:spacing w:after="0" w:line="240" w:lineRule="auto"/>
        <w:jc w:val="both"/>
        <w:rPr>
          <w:rFonts w:ascii="Arial" w:eastAsia="Arial" w:hAnsi="Arial" w:cs="Arial"/>
          <w:sz w:val="20"/>
          <w:szCs w:val="20"/>
        </w:rPr>
      </w:pPr>
    </w:p>
    <w:p w14:paraId="288F34EB" w14:textId="77777777" w:rsidR="006A026D" w:rsidRDefault="009A192C">
      <w:pPr>
        <w:pStyle w:val="Ttulo1"/>
        <w:shd w:val="clear" w:color="auto" w:fill="002060"/>
        <w:spacing w:before="0" w:line="240" w:lineRule="auto"/>
        <w:rPr>
          <w:b/>
          <w:color w:val="FFFFFF"/>
          <w:sz w:val="28"/>
          <w:szCs w:val="28"/>
        </w:rPr>
      </w:pPr>
      <w:r>
        <w:rPr>
          <w:b/>
          <w:color w:val="FFFFFF"/>
          <w:sz w:val="28"/>
          <w:szCs w:val="28"/>
        </w:rPr>
        <w:t>Nombre del Proyecto (es el nombre que recibirá el software de aplicación)</w:t>
      </w:r>
    </w:p>
    <w:p w14:paraId="18EDEDA5" w14:textId="77777777" w:rsidR="006A026D" w:rsidRDefault="006A026D">
      <w:pPr>
        <w:spacing w:after="0" w:line="240" w:lineRule="auto"/>
        <w:jc w:val="both"/>
        <w:rPr>
          <w:rFonts w:ascii="Arial" w:eastAsia="Arial" w:hAnsi="Arial" w:cs="Arial"/>
          <w:sz w:val="20"/>
          <w:szCs w:val="20"/>
        </w:rPr>
      </w:pPr>
    </w:p>
    <w:p w14:paraId="7AC29759" w14:textId="16AD6CDB" w:rsidR="006A026D" w:rsidRDefault="007B752D">
      <w:pPr>
        <w:spacing w:after="0" w:line="240" w:lineRule="auto"/>
        <w:jc w:val="both"/>
        <w:rPr>
          <w:rFonts w:ascii="Arial" w:eastAsia="Arial" w:hAnsi="Arial" w:cs="Arial"/>
          <w:sz w:val="20"/>
          <w:szCs w:val="20"/>
        </w:rPr>
      </w:pPr>
      <w:r>
        <w:rPr>
          <w:rFonts w:ascii="Poppins" w:hAnsi="Poppins" w:cs="Poppins"/>
          <w:color w:val="1D2125"/>
          <w:sz w:val="23"/>
          <w:szCs w:val="23"/>
          <w:shd w:val="clear" w:color="auto" w:fill="FFFFFF"/>
        </w:rPr>
        <w:t> Sistema de control de pago para micro financiera. SERFIGSA</w:t>
      </w:r>
    </w:p>
    <w:p w14:paraId="16352B51" w14:textId="77777777" w:rsidR="009A192C" w:rsidRDefault="009A192C">
      <w:pPr>
        <w:spacing w:after="0" w:line="240" w:lineRule="auto"/>
        <w:jc w:val="both"/>
        <w:rPr>
          <w:rFonts w:ascii="Arial" w:eastAsia="Arial" w:hAnsi="Arial" w:cs="Arial"/>
          <w:sz w:val="20"/>
          <w:szCs w:val="20"/>
        </w:rPr>
      </w:pPr>
    </w:p>
    <w:p w14:paraId="10CB912E" w14:textId="77777777" w:rsidR="006A026D" w:rsidRDefault="00AE532B">
      <w:pPr>
        <w:pStyle w:val="Ttulo1"/>
        <w:shd w:val="clear" w:color="auto" w:fill="002060"/>
        <w:spacing w:before="0" w:line="240" w:lineRule="auto"/>
        <w:rPr>
          <w:b/>
          <w:color w:val="FFFFFF"/>
          <w:sz w:val="28"/>
          <w:szCs w:val="28"/>
        </w:rPr>
      </w:pPr>
      <w:r>
        <w:rPr>
          <w:b/>
          <w:color w:val="FFFFFF"/>
          <w:sz w:val="28"/>
          <w:szCs w:val="28"/>
        </w:rPr>
        <w:t>Defina el problema o necesidad</w:t>
      </w:r>
    </w:p>
    <w:p w14:paraId="6C8D4183" w14:textId="77777777" w:rsidR="006A026D" w:rsidRDefault="006A026D">
      <w:pPr>
        <w:spacing w:after="0" w:line="240" w:lineRule="auto"/>
        <w:jc w:val="both"/>
        <w:rPr>
          <w:rFonts w:ascii="Arial" w:eastAsia="Arial" w:hAnsi="Arial" w:cs="Arial"/>
          <w:sz w:val="20"/>
          <w:szCs w:val="20"/>
        </w:rPr>
      </w:pPr>
    </w:p>
    <w:p w14:paraId="02173A73" w14:textId="77777777" w:rsidR="009564EF" w:rsidRDefault="009564EF" w:rsidP="009564EF">
      <w:pPr>
        <w:spacing w:after="0" w:line="240" w:lineRule="auto"/>
        <w:jc w:val="both"/>
        <w:rPr>
          <w:rFonts w:ascii="Arial" w:eastAsia="Arial" w:hAnsi="Arial" w:cs="Arial"/>
          <w:i/>
        </w:rPr>
      </w:pPr>
      <w:r w:rsidRPr="009564EF">
        <w:rPr>
          <w:rFonts w:ascii="Arial" w:eastAsia="Arial" w:hAnsi="Arial" w:cs="Arial"/>
          <w:i/>
        </w:rPr>
        <w:t>El problema o actividad a ser automatizada debe ser identificado(a) en su contexto real cercano, alguna actividad cotidiana común, o bien alguna necesidad concreta. En esta etapa simplemente debe describirse el problema para determinar que el alcance del mismo es pertinente para realizarse como caso de estudio final, no se trata de realizar el análisis del problema.</w:t>
      </w:r>
    </w:p>
    <w:p w14:paraId="502A0AFE" w14:textId="77777777" w:rsidR="00944FCB" w:rsidRDefault="00944FCB">
      <w:pPr>
        <w:rPr>
          <w:rFonts w:ascii="Arial" w:eastAsia="Arial" w:hAnsi="Arial" w:cs="Arial"/>
          <w:i/>
        </w:rPr>
      </w:pPr>
    </w:p>
    <w:tbl>
      <w:tblPr>
        <w:tblW w:w="1002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631"/>
        <w:gridCol w:w="6395"/>
      </w:tblGrid>
      <w:tr w:rsidR="00AE532B" w:rsidRPr="00A51882" w14:paraId="7CC03CAC" w14:textId="77777777" w:rsidTr="00AE532B">
        <w:trPr>
          <w:trHeight w:val="465"/>
          <w:jc w:val="center"/>
        </w:trPr>
        <w:tc>
          <w:tcPr>
            <w:tcW w:w="3631" w:type="dxa"/>
            <w:shd w:val="clear" w:color="auto" w:fill="F2F2F2" w:themeFill="background1" w:themeFillShade="F2"/>
            <w:vAlign w:val="center"/>
          </w:tcPr>
          <w:p w14:paraId="77F49B79" w14:textId="77777777" w:rsidR="00AE532B" w:rsidRPr="00A51882" w:rsidRDefault="00AE532B" w:rsidP="006122C7">
            <w:pPr>
              <w:pStyle w:val="Textoindependiente"/>
              <w:keepNext/>
              <w:spacing w:after="0" w:line="240" w:lineRule="auto"/>
              <w:ind w:left="72"/>
              <w:rPr>
                <w:rFonts w:ascii="Arial" w:hAnsi="Arial" w:cs="Arial"/>
                <w:lang w:val="es-ES_tradnl"/>
              </w:rPr>
            </w:pPr>
            <w:r w:rsidRPr="00A51882">
              <w:rPr>
                <w:rFonts w:ascii="Arial" w:hAnsi="Arial" w:cs="Arial"/>
                <w:lang w:val="es-ES_tradnl"/>
              </w:rPr>
              <w:t xml:space="preserve">El problema </w:t>
            </w:r>
            <w:r>
              <w:rPr>
                <w:rFonts w:ascii="Arial" w:hAnsi="Arial" w:cs="Arial"/>
                <w:lang w:val="es-ES_tradnl"/>
              </w:rPr>
              <w:t xml:space="preserve">o necesidad </w:t>
            </w:r>
            <w:r w:rsidRPr="00A51882">
              <w:rPr>
                <w:rFonts w:ascii="Arial" w:hAnsi="Arial" w:cs="Arial"/>
                <w:lang w:val="es-ES_tradnl"/>
              </w:rPr>
              <w:t>de</w:t>
            </w:r>
          </w:p>
        </w:tc>
        <w:tc>
          <w:tcPr>
            <w:tcW w:w="6395" w:type="dxa"/>
            <w:vAlign w:val="center"/>
          </w:tcPr>
          <w:p w14:paraId="7DFD62B2" w14:textId="415D9B7F" w:rsidR="00AE532B" w:rsidRPr="00A51882" w:rsidRDefault="00952047" w:rsidP="006122C7">
            <w:pPr>
              <w:pStyle w:val="Textoindependiente"/>
              <w:spacing w:after="0" w:line="240" w:lineRule="auto"/>
              <w:ind w:left="0"/>
              <w:rPr>
                <w:rFonts w:ascii="Arial" w:hAnsi="Arial" w:cs="Arial"/>
                <w:lang w:val="es-ES_tradnl"/>
              </w:rPr>
            </w:pPr>
            <w:r>
              <w:rPr>
                <w:rFonts w:ascii="Arial" w:hAnsi="Arial" w:cs="Arial"/>
                <w:lang w:val="es-ES_tradnl"/>
              </w:rPr>
              <w:t>Se carece de una herramienta automatizada la cual proyecte cronogramas de pago según condiciones crediticias para la prospección y captación de cliente que llegan a la sucursales o agencia de la institución.</w:t>
            </w:r>
          </w:p>
        </w:tc>
      </w:tr>
      <w:tr w:rsidR="00AE532B" w:rsidRPr="00A51882" w14:paraId="7C04BC31" w14:textId="77777777" w:rsidTr="00AE532B">
        <w:trPr>
          <w:trHeight w:val="465"/>
          <w:jc w:val="center"/>
        </w:trPr>
        <w:tc>
          <w:tcPr>
            <w:tcW w:w="3631" w:type="dxa"/>
            <w:shd w:val="clear" w:color="auto" w:fill="F2F2F2" w:themeFill="background1" w:themeFillShade="F2"/>
            <w:vAlign w:val="center"/>
          </w:tcPr>
          <w:p w14:paraId="75E495FB" w14:textId="77777777" w:rsidR="00AE532B" w:rsidRPr="00A51882" w:rsidRDefault="00AE532B" w:rsidP="006122C7">
            <w:pPr>
              <w:pStyle w:val="Textoindependiente"/>
              <w:keepNext/>
              <w:spacing w:after="0" w:line="240" w:lineRule="auto"/>
              <w:ind w:left="72"/>
              <w:rPr>
                <w:rFonts w:ascii="Arial" w:hAnsi="Arial" w:cs="Arial"/>
                <w:lang w:val="es-ES_tradnl"/>
              </w:rPr>
            </w:pPr>
            <w:r>
              <w:rPr>
                <w:rFonts w:ascii="Arial" w:hAnsi="Arial" w:cs="Arial"/>
                <w:lang w:val="es-ES_tradnl"/>
              </w:rPr>
              <w:t>en el contexto de</w:t>
            </w:r>
          </w:p>
        </w:tc>
        <w:tc>
          <w:tcPr>
            <w:tcW w:w="6395" w:type="dxa"/>
            <w:vAlign w:val="center"/>
          </w:tcPr>
          <w:p w14:paraId="5D5AB5FE" w14:textId="701F9DC4" w:rsidR="00AE532B" w:rsidRPr="00A51882" w:rsidRDefault="00952047" w:rsidP="006122C7">
            <w:pPr>
              <w:pStyle w:val="Textoindependiente"/>
              <w:spacing w:after="0" w:line="240" w:lineRule="auto"/>
              <w:ind w:left="0"/>
              <w:rPr>
                <w:rFonts w:ascii="Arial" w:hAnsi="Arial" w:cs="Arial"/>
                <w:lang w:val="es-ES_tradnl"/>
              </w:rPr>
            </w:pPr>
            <w:r>
              <w:rPr>
                <w:rFonts w:ascii="Arial" w:hAnsi="Arial" w:cs="Arial"/>
                <w:lang w:val="es-ES_tradnl"/>
              </w:rPr>
              <w:t>Otorgamiento de créditos, para los clientes de la empresa</w:t>
            </w:r>
          </w:p>
        </w:tc>
      </w:tr>
      <w:tr w:rsidR="00AE532B" w:rsidRPr="00A51882" w14:paraId="3CD76924" w14:textId="77777777" w:rsidTr="00AE532B">
        <w:trPr>
          <w:trHeight w:val="465"/>
          <w:jc w:val="center"/>
        </w:trPr>
        <w:tc>
          <w:tcPr>
            <w:tcW w:w="3631" w:type="dxa"/>
            <w:shd w:val="clear" w:color="auto" w:fill="F2F2F2" w:themeFill="background1" w:themeFillShade="F2"/>
            <w:vAlign w:val="center"/>
          </w:tcPr>
          <w:p w14:paraId="5CB4ABB8" w14:textId="77777777" w:rsidR="00AE532B" w:rsidRPr="00A51882" w:rsidRDefault="00AE532B" w:rsidP="006122C7">
            <w:pPr>
              <w:pStyle w:val="Textoindependiente"/>
              <w:keepNext/>
              <w:spacing w:after="0" w:line="240" w:lineRule="auto"/>
              <w:ind w:left="72"/>
              <w:rPr>
                <w:rFonts w:ascii="Arial" w:hAnsi="Arial" w:cs="Arial"/>
                <w:lang w:val="es-ES_tradnl"/>
              </w:rPr>
            </w:pPr>
            <w:r>
              <w:rPr>
                <w:rFonts w:ascii="Arial" w:hAnsi="Arial" w:cs="Arial"/>
                <w:lang w:val="es-ES_tradnl"/>
              </w:rPr>
              <w:t xml:space="preserve">que </w:t>
            </w:r>
            <w:r w:rsidRPr="00A51882">
              <w:rPr>
                <w:rFonts w:ascii="Arial" w:hAnsi="Arial" w:cs="Arial"/>
                <w:lang w:val="es-ES_tradnl"/>
              </w:rPr>
              <w:t>afecta a</w:t>
            </w:r>
          </w:p>
        </w:tc>
        <w:tc>
          <w:tcPr>
            <w:tcW w:w="6395" w:type="dxa"/>
            <w:vAlign w:val="center"/>
          </w:tcPr>
          <w:p w14:paraId="1A2C9EDE" w14:textId="33BF3CC1" w:rsidR="00AE532B" w:rsidRPr="00A51882" w:rsidRDefault="00952047" w:rsidP="006122C7">
            <w:pPr>
              <w:pStyle w:val="Textoindependiente"/>
              <w:spacing w:after="0" w:line="240" w:lineRule="auto"/>
              <w:ind w:left="0"/>
              <w:rPr>
                <w:rFonts w:ascii="Arial" w:hAnsi="Arial" w:cs="Arial"/>
                <w:lang w:val="es-ES_tradnl"/>
              </w:rPr>
            </w:pPr>
            <w:r>
              <w:rPr>
                <w:rFonts w:ascii="Arial" w:hAnsi="Arial" w:cs="Arial"/>
                <w:lang w:val="es-ES_tradnl"/>
              </w:rPr>
              <w:t xml:space="preserve">Las operaciones de la empresa  </w:t>
            </w:r>
          </w:p>
        </w:tc>
      </w:tr>
      <w:tr w:rsidR="00AE532B" w:rsidRPr="00A51882" w14:paraId="411D2008" w14:textId="77777777" w:rsidTr="00AE532B">
        <w:trPr>
          <w:trHeight w:val="465"/>
          <w:jc w:val="center"/>
        </w:trPr>
        <w:tc>
          <w:tcPr>
            <w:tcW w:w="3631" w:type="dxa"/>
            <w:shd w:val="clear" w:color="auto" w:fill="F2F2F2" w:themeFill="background1" w:themeFillShade="F2"/>
            <w:vAlign w:val="center"/>
          </w:tcPr>
          <w:p w14:paraId="2EE9504A" w14:textId="77777777" w:rsidR="00AE532B" w:rsidRPr="00A51882" w:rsidRDefault="00AE532B" w:rsidP="006122C7">
            <w:pPr>
              <w:pStyle w:val="Textoindependiente"/>
              <w:keepNext/>
              <w:spacing w:after="0" w:line="240" w:lineRule="auto"/>
              <w:ind w:left="72"/>
              <w:rPr>
                <w:rFonts w:ascii="Arial" w:hAnsi="Arial" w:cs="Arial"/>
                <w:lang w:val="es-ES_tradnl"/>
              </w:rPr>
            </w:pPr>
            <w:r>
              <w:rPr>
                <w:rFonts w:ascii="Arial" w:hAnsi="Arial" w:cs="Arial"/>
                <w:lang w:val="es-ES_tradnl"/>
              </w:rPr>
              <w:t>y e</w:t>
            </w:r>
            <w:r w:rsidRPr="00A51882">
              <w:rPr>
                <w:rFonts w:ascii="Arial" w:hAnsi="Arial" w:cs="Arial"/>
                <w:lang w:val="es-ES_tradnl"/>
              </w:rPr>
              <w:t>l impacto asociado es</w:t>
            </w:r>
          </w:p>
        </w:tc>
        <w:tc>
          <w:tcPr>
            <w:tcW w:w="6395" w:type="dxa"/>
            <w:vAlign w:val="center"/>
          </w:tcPr>
          <w:p w14:paraId="47B9E1ED" w14:textId="73212571" w:rsidR="00AE532B" w:rsidRPr="00A51882" w:rsidRDefault="00833D06" w:rsidP="006122C7">
            <w:pPr>
              <w:pStyle w:val="Textoindependiente"/>
              <w:spacing w:after="0" w:line="240" w:lineRule="auto"/>
              <w:ind w:left="0"/>
              <w:rPr>
                <w:rFonts w:ascii="Arial" w:hAnsi="Arial" w:cs="Arial"/>
                <w:lang w:val="es-ES_tradnl"/>
              </w:rPr>
            </w:pPr>
            <w:r>
              <w:rPr>
                <w:rFonts w:ascii="Arial" w:hAnsi="Arial" w:cs="Arial"/>
                <w:lang w:val="es-ES_tradnl"/>
              </w:rPr>
              <w:t>P</w:t>
            </w:r>
            <w:r w:rsidRPr="00833D06">
              <w:rPr>
                <w:rFonts w:ascii="Arial" w:hAnsi="Arial" w:cs="Arial"/>
                <w:lang w:val="es-ES_tradnl"/>
              </w:rPr>
              <w:t>érdidas</w:t>
            </w:r>
            <w:r>
              <w:rPr>
                <w:rFonts w:ascii="Arial" w:hAnsi="Arial" w:cs="Arial"/>
                <w:lang w:val="es-ES_tradnl"/>
              </w:rPr>
              <w:t xml:space="preserve"> </w:t>
            </w:r>
            <w:r w:rsidR="00952047">
              <w:rPr>
                <w:rFonts w:ascii="Arial" w:hAnsi="Arial" w:cs="Arial"/>
                <w:lang w:val="es-ES_tradnl"/>
              </w:rPr>
              <w:t xml:space="preserve">de tiempo y altos costo operativo </w:t>
            </w:r>
          </w:p>
        </w:tc>
      </w:tr>
    </w:tbl>
    <w:p w14:paraId="1562B211" w14:textId="77777777" w:rsidR="00944FCB" w:rsidRDefault="00944FCB" w:rsidP="009564EF">
      <w:pPr>
        <w:spacing w:after="0" w:line="240" w:lineRule="auto"/>
        <w:jc w:val="both"/>
        <w:rPr>
          <w:rFonts w:ascii="Arial" w:eastAsia="Arial" w:hAnsi="Arial" w:cs="Arial"/>
          <w:i/>
        </w:rPr>
      </w:pPr>
    </w:p>
    <w:p w14:paraId="065603E1" w14:textId="77777777" w:rsidR="009564EF" w:rsidRPr="009564EF" w:rsidRDefault="009564EF" w:rsidP="009564EF">
      <w:pPr>
        <w:spacing w:after="0" w:line="240" w:lineRule="auto"/>
        <w:jc w:val="both"/>
        <w:rPr>
          <w:rFonts w:ascii="Arial" w:eastAsia="Arial" w:hAnsi="Arial" w:cs="Arial"/>
          <w:i/>
        </w:rPr>
      </w:pPr>
    </w:p>
    <w:p w14:paraId="2CDF9014" w14:textId="77777777" w:rsidR="006A026D" w:rsidRDefault="009564EF">
      <w:pPr>
        <w:spacing w:after="0" w:line="240" w:lineRule="auto"/>
        <w:jc w:val="both"/>
        <w:rPr>
          <w:rFonts w:ascii="Arial" w:eastAsia="Arial" w:hAnsi="Arial" w:cs="Arial"/>
          <w:i/>
        </w:rPr>
      </w:pPr>
      <w:r w:rsidRPr="009564EF">
        <w:rPr>
          <w:rFonts w:ascii="Arial" w:eastAsia="Arial" w:hAnsi="Arial" w:cs="Arial"/>
          <w:i/>
        </w:rPr>
        <w:t>Escriba aquí la descripción del caso de estudio a manera de planteamiento del problema. Puede utilizar un estilo de redacción libre, enfocándose en los tres elementos de un problema que requiere automatización según la metodología de la programación: a) datos de entrada b) procedimiento a seguir c) diseño de la salida.</w:t>
      </w:r>
      <w:bookmarkStart w:id="0" w:name="_heading=h.gjdgxs" w:colFirst="0" w:colLast="0"/>
      <w:bookmarkEnd w:id="0"/>
    </w:p>
    <w:p w14:paraId="3D164901" w14:textId="423D9140" w:rsidR="00952047" w:rsidRDefault="00AB64D3" w:rsidP="00952047">
      <w:pPr>
        <w:pStyle w:val="Prrafodelista"/>
        <w:numPr>
          <w:ilvl w:val="0"/>
          <w:numId w:val="2"/>
        </w:numPr>
        <w:spacing w:after="0" w:line="240" w:lineRule="auto"/>
        <w:jc w:val="both"/>
        <w:rPr>
          <w:rFonts w:ascii="Arial" w:eastAsia="Arial" w:hAnsi="Arial" w:cs="Arial"/>
          <w:i/>
        </w:rPr>
      </w:pPr>
      <w:r>
        <w:rPr>
          <w:rFonts w:ascii="Arial" w:eastAsia="Arial" w:hAnsi="Arial" w:cs="Arial"/>
          <w:i/>
        </w:rPr>
        <w:t>El cliente de la empresa visita</w:t>
      </w:r>
      <w:r w:rsidR="00952047">
        <w:rPr>
          <w:rFonts w:ascii="Arial" w:eastAsia="Arial" w:hAnsi="Arial" w:cs="Arial"/>
          <w:i/>
        </w:rPr>
        <w:t xml:space="preserve"> las sucursales y agencias para consultar o solicitar </w:t>
      </w:r>
      <w:proofErr w:type="spellStart"/>
      <w:r w:rsidR="00952047">
        <w:rPr>
          <w:rFonts w:ascii="Arial" w:eastAsia="Arial" w:hAnsi="Arial" w:cs="Arial"/>
          <w:i/>
        </w:rPr>
        <w:t>prestamos</w:t>
      </w:r>
      <w:proofErr w:type="spellEnd"/>
      <w:r w:rsidR="00952047">
        <w:rPr>
          <w:rFonts w:ascii="Arial" w:eastAsia="Arial" w:hAnsi="Arial" w:cs="Arial"/>
          <w:i/>
        </w:rPr>
        <w:t xml:space="preserve"> donde expresan la cantidad de dinero que necesitan y de acuerdo a las políticas </w:t>
      </w:r>
      <w:r w:rsidR="00E416A1">
        <w:rPr>
          <w:rFonts w:ascii="Arial" w:eastAsia="Arial" w:hAnsi="Arial" w:cs="Arial"/>
          <w:i/>
        </w:rPr>
        <w:t>crediticias</w:t>
      </w:r>
      <w:r w:rsidR="00952047">
        <w:rPr>
          <w:rFonts w:ascii="Arial" w:eastAsia="Arial" w:hAnsi="Arial" w:cs="Arial"/>
          <w:i/>
        </w:rPr>
        <w:t xml:space="preserve"> existente en la empresa, se procede a levantar los datos, para hacer un </w:t>
      </w:r>
      <w:proofErr w:type="spellStart"/>
      <w:r w:rsidR="00952047">
        <w:rPr>
          <w:rFonts w:ascii="Arial" w:eastAsia="Arial" w:hAnsi="Arial" w:cs="Arial"/>
          <w:i/>
        </w:rPr>
        <w:t>calculo</w:t>
      </w:r>
      <w:proofErr w:type="spellEnd"/>
      <w:r w:rsidR="00952047">
        <w:rPr>
          <w:rFonts w:ascii="Arial" w:eastAsia="Arial" w:hAnsi="Arial" w:cs="Arial"/>
          <w:i/>
        </w:rPr>
        <w:t xml:space="preserve"> manual de </w:t>
      </w:r>
      <w:r w:rsidR="00E416A1">
        <w:rPr>
          <w:rFonts w:ascii="Arial" w:eastAsia="Arial" w:hAnsi="Arial" w:cs="Arial"/>
          <w:i/>
        </w:rPr>
        <w:t>un cronograma</w:t>
      </w:r>
      <w:r w:rsidR="00952047">
        <w:rPr>
          <w:rFonts w:ascii="Arial" w:eastAsia="Arial" w:hAnsi="Arial" w:cs="Arial"/>
          <w:i/>
        </w:rPr>
        <w:t xml:space="preserve"> de pago proyectado para que el cliente tenga conocimiento de </w:t>
      </w:r>
      <w:proofErr w:type="spellStart"/>
      <w:r w:rsidR="00952047">
        <w:rPr>
          <w:rFonts w:ascii="Arial" w:eastAsia="Arial" w:hAnsi="Arial" w:cs="Arial"/>
          <w:i/>
        </w:rPr>
        <w:t>cuanto</w:t>
      </w:r>
      <w:proofErr w:type="spellEnd"/>
      <w:r w:rsidR="00952047">
        <w:rPr>
          <w:rFonts w:ascii="Arial" w:eastAsia="Arial" w:hAnsi="Arial" w:cs="Arial"/>
          <w:i/>
        </w:rPr>
        <w:t xml:space="preserve"> puede ser su cuota a pagar</w:t>
      </w:r>
      <w:r w:rsidR="00E416A1">
        <w:rPr>
          <w:rFonts w:ascii="Arial" w:eastAsia="Arial" w:hAnsi="Arial" w:cs="Arial"/>
          <w:i/>
        </w:rPr>
        <w:t>. Entre los datos de entrada tenemos monto, plazo, tasa de interés, frecuencia de pago, fecha de inicio y tipo de plan de pago.</w:t>
      </w:r>
    </w:p>
    <w:p w14:paraId="0B1D6D12" w14:textId="454D0707" w:rsidR="00E416A1" w:rsidRDefault="00E416A1" w:rsidP="00952047">
      <w:pPr>
        <w:pStyle w:val="Prrafodelista"/>
        <w:numPr>
          <w:ilvl w:val="0"/>
          <w:numId w:val="2"/>
        </w:numPr>
        <w:spacing w:after="0" w:line="240" w:lineRule="auto"/>
        <w:jc w:val="both"/>
        <w:rPr>
          <w:rFonts w:ascii="Arial" w:eastAsia="Arial" w:hAnsi="Arial" w:cs="Arial"/>
          <w:i/>
        </w:rPr>
      </w:pPr>
      <w:r>
        <w:rPr>
          <w:rFonts w:ascii="Arial" w:eastAsia="Arial" w:hAnsi="Arial" w:cs="Arial"/>
          <w:i/>
        </w:rPr>
        <w:t xml:space="preserve">En el procedimiento se toma los datos del cliente y se procesan de forma manual hasta obtener todas las cuotas, según el plazo, que se le ofreció al cliente, si este </w:t>
      </w:r>
      <w:proofErr w:type="spellStart"/>
      <w:r>
        <w:rPr>
          <w:rFonts w:ascii="Arial" w:eastAsia="Arial" w:hAnsi="Arial" w:cs="Arial"/>
          <w:i/>
        </w:rPr>
        <w:t>esta</w:t>
      </w:r>
      <w:proofErr w:type="spellEnd"/>
      <w:r>
        <w:rPr>
          <w:rFonts w:ascii="Arial" w:eastAsia="Arial" w:hAnsi="Arial" w:cs="Arial"/>
          <w:i/>
        </w:rPr>
        <w:t xml:space="preserve"> conforme, se procede </w:t>
      </w:r>
      <w:r>
        <w:rPr>
          <w:rFonts w:ascii="Arial" w:eastAsia="Arial" w:hAnsi="Arial" w:cs="Arial"/>
          <w:i/>
        </w:rPr>
        <w:lastRenderedPageBreak/>
        <w:t xml:space="preserve">a realizar la evaluación de capacidad de pago y si no presenta problema en este sentido, se procede a formalizar la operación </w:t>
      </w:r>
    </w:p>
    <w:p w14:paraId="7E733F78" w14:textId="7DB51671" w:rsidR="00E416A1" w:rsidRPr="00952047" w:rsidRDefault="00E416A1" w:rsidP="00952047">
      <w:pPr>
        <w:pStyle w:val="Prrafodelista"/>
        <w:numPr>
          <w:ilvl w:val="0"/>
          <w:numId w:val="2"/>
        </w:numPr>
        <w:spacing w:after="0" w:line="240" w:lineRule="auto"/>
        <w:jc w:val="both"/>
        <w:rPr>
          <w:rFonts w:ascii="Arial" w:eastAsia="Arial" w:hAnsi="Arial" w:cs="Arial"/>
          <w:i/>
        </w:rPr>
      </w:pPr>
      <w:r>
        <w:rPr>
          <w:rFonts w:ascii="Arial" w:eastAsia="Arial" w:hAnsi="Arial" w:cs="Arial"/>
          <w:i/>
        </w:rPr>
        <w:t xml:space="preserve">Como datos de salida, tendremos un reporte de cronograma de pago y un reporte de autorización de entrega de crédito, el cual obtendrá </w:t>
      </w:r>
      <w:r w:rsidR="00833D06">
        <w:rPr>
          <w:rFonts w:ascii="Arial" w:eastAsia="Arial" w:hAnsi="Arial" w:cs="Arial"/>
          <w:i/>
        </w:rPr>
        <w:t>todas las condiciones crediticias</w:t>
      </w:r>
      <w:r>
        <w:rPr>
          <w:rFonts w:ascii="Arial" w:eastAsia="Arial" w:hAnsi="Arial" w:cs="Arial"/>
          <w:i/>
        </w:rPr>
        <w:t xml:space="preserve"> con las que se formalizo el crédito </w:t>
      </w:r>
    </w:p>
    <w:p w14:paraId="17A711BB" w14:textId="77777777" w:rsidR="00AE532B" w:rsidRDefault="00AE532B">
      <w:pPr>
        <w:spacing w:after="0" w:line="240" w:lineRule="auto"/>
        <w:jc w:val="both"/>
        <w:rPr>
          <w:rFonts w:ascii="Arial" w:eastAsia="Arial" w:hAnsi="Arial" w:cs="Arial"/>
          <w:i/>
        </w:rPr>
      </w:pPr>
    </w:p>
    <w:p w14:paraId="7F5FEAD4" w14:textId="77777777" w:rsidR="00AE532B" w:rsidRDefault="007A4B9F" w:rsidP="00AE532B">
      <w:pPr>
        <w:pStyle w:val="Ttulo1"/>
        <w:shd w:val="clear" w:color="auto" w:fill="002060"/>
        <w:spacing w:before="0" w:line="240" w:lineRule="auto"/>
        <w:rPr>
          <w:b/>
          <w:color w:val="FFFFFF"/>
          <w:sz w:val="28"/>
          <w:szCs w:val="28"/>
        </w:rPr>
      </w:pPr>
      <w:r>
        <w:rPr>
          <w:b/>
          <w:color w:val="FFFFFF"/>
          <w:sz w:val="28"/>
          <w:szCs w:val="28"/>
        </w:rPr>
        <w:t>Contacto (Es la p</w:t>
      </w:r>
      <w:r w:rsidR="00AE532B">
        <w:rPr>
          <w:b/>
          <w:color w:val="FFFFFF"/>
          <w:sz w:val="28"/>
          <w:szCs w:val="28"/>
        </w:rPr>
        <w:t xml:space="preserve">ersona que brindará información del </w:t>
      </w:r>
      <w:r>
        <w:rPr>
          <w:b/>
          <w:color w:val="FFFFFF"/>
          <w:sz w:val="28"/>
          <w:szCs w:val="28"/>
        </w:rPr>
        <w:t>n</w:t>
      </w:r>
      <w:r w:rsidR="00AE532B">
        <w:rPr>
          <w:b/>
          <w:color w:val="FFFFFF"/>
          <w:sz w:val="28"/>
          <w:szCs w:val="28"/>
        </w:rPr>
        <w:t xml:space="preserve">egocio u </w:t>
      </w:r>
      <w:r>
        <w:rPr>
          <w:b/>
          <w:color w:val="FFFFFF"/>
          <w:sz w:val="28"/>
          <w:szCs w:val="28"/>
        </w:rPr>
        <w:t>o</w:t>
      </w:r>
      <w:r w:rsidR="00AE532B">
        <w:rPr>
          <w:b/>
          <w:color w:val="FFFFFF"/>
          <w:sz w:val="28"/>
          <w:szCs w:val="28"/>
        </w:rPr>
        <w:t>rganización)</w:t>
      </w:r>
    </w:p>
    <w:p w14:paraId="1DC0B430" w14:textId="77777777" w:rsidR="00AE532B" w:rsidRDefault="00AE532B">
      <w:pPr>
        <w:spacing w:after="0" w:line="240" w:lineRule="auto"/>
        <w:jc w:val="both"/>
        <w:rPr>
          <w:rFonts w:ascii="Arial" w:eastAsia="Arial" w:hAnsi="Arial" w:cs="Arial"/>
          <w:i/>
          <w:sz w:val="20"/>
          <w:szCs w:val="20"/>
        </w:rPr>
      </w:pPr>
    </w:p>
    <w:p w14:paraId="04CD61F1" w14:textId="491DABE9" w:rsidR="00244E55" w:rsidRDefault="00244E55">
      <w:pPr>
        <w:spacing w:after="0" w:line="240" w:lineRule="auto"/>
        <w:jc w:val="both"/>
        <w:rPr>
          <w:rFonts w:ascii="Arial" w:eastAsia="Arial" w:hAnsi="Arial" w:cs="Arial"/>
          <w:i/>
          <w:sz w:val="20"/>
          <w:szCs w:val="20"/>
        </w:rPr>
      </w:pPr>
      <w:r w:rsidRPr="00AB64D3">
        <w:rPr>
          <w:rFonts w:ascii="Arial" w:eastAsia="Arial" w:hAnsi="Arial" w:cs="Arial"/>
          <w:b/>
          <w:bCs/>
          <w:i/>
          <w:sz w:val="20"/>
          <w:szCs w:val="20"/>
        </w:rPr>
        <w:t>Nombre completo:</w:t>
      </w:r>
      <w:r w:rsidR="00E416A1">
        <w:rPr>
          <w:rFonts w:ascii="Arial" w:eastAsia="Arial" w:hAnsi="Arial" w:cs="Arial"/>
          <w:i/>
          <w:sz w:val="20"/>
          <w:szCs w:val="20"/>
        </w:rPr>
        <w:t xml:space="preserve"> Mario Armando Cáceres Camacho </w:t>
      </w:r>
    </w:p>
    <w:p w14:paraId="56331F7C" w14:textId="50AB2D3A" w:rsidR="00244E55" w:rsidRDefault="00244E55">
      <w:pPr>
        <w:spacing w:after="0" w:line="240" w:lineRule="auto"/>
        <w:jc w:val="both"/>
        <w:rPr>
          <w:rFonts w:ascii="Arial" w:eastAsia="Arial" w:hAnsi="Arial" w:cs="Arial"/>
          <w:i/>
          <w:sz w:val="20"/>
          <w:szCs w:val="20"/>
        </w:rPr>
      </w:pPr>
      <w:r w:rsidRPr="00AB64D3">
        <w:rPr>
          <w:rFonts w:ascii="Arial" w:eastAsia="Arial" w:hAnsi="Arial" w:cs="Arial"/>
          <w:b/>
          <w:bCs/>
          <w:i/>
          <w:sz w:val="20"/>
          <w:szCs w:val="20"/>
        </w:rPr>
        <w:t>Teléfono:</w:t>
      </w:r>
      <w:r w:rsidR="00E416A1">
        <w:rPr>
          <w:rFonts w:ascii="Arial" w:eastAsia="Arial" w:hAnsi="Arial" w:cs="Arial"/>
          <w:i/>
          <w:sz w:val="20"/>
          <w:szCs w:val="20"/>
        </w:rPr>
        <w:t xml:space="preserve"> 87969583</w:t>
      </w:r>
    </w:p>
    <w:p w14:paraId="024BB616" w14:textId="300CB7CA" w:rsidR="00244E55" w:rsidRDefault="00244E55">
      <w:pPr>
        <w:spacing w:after="0" w:line="240" w:lineRule="auto"/>
        <w:jc w:val="both"/>
        <w:rPr>
          <w:rFonts w:ascii="Arial" w:eastAsia="Arial" w:hAnsi="Arial" w:cs="Arial"/>
          <w:i/>
          <w:sz w:val="20"/>
          <w:szCs w:val="20"/>
        </w:rPr>
      </w:pPr>
      <w:r w:rsidRPr="00AB64D3">
        <w:rPr>
          <w:rFonts w:ascii="Arial" w:eastAsia="Arial" w:hAnsi="Arial" w:cs="Arial"/>
          <w:b/>
          <w:bCs/>
          <w:i/>
          <w:sz w:val="20"/>
          <w:szCs w:val="20"/>
        </w:rPr>
        <w:t>Dirección:</w:t>
      </w:r>
      <w:r w:rsidR="00E416A1">
        <w:rPr>
          <w:rFonts w:ascii="Arial" w:eastAsia="Arial" w:hAnsi="Arial" w:cs="Arial"/>
          <w:i/>
          <w:sz w:val="20"/>
          <w:szCs w:val="20"/>
        </w:rPr>
        <w:t xml:space="preserve"> Bo. Santa Ana del puente león 2CE, 2CN</w:t>
      </w:r>
    </w:p>
    <w:p w14:paraId="2D951BE5" w14:textId="5657934B" w:rsidR="00244E55" w:rsidRPr="00E416A1" w:rsidRDefault="00244E55">
      <w:pPr>
        <w:spacing w:after="0" w:line="240" w:lineRule="auto"/>
        <w:jc w:val="both"/>
        <w:rPr>
          <w:rFonts w:ascii="Arial" w:eastAsia="Arial" w:hAnsi="Arial" w:cs="Arial"/>
          <w:i/>
          <w:sz w:val="20"/>
          <w:szCs w:val="20"/>
          <w:lang w:val="en-US"/>
        </w:rPr>
      </w:pPr>
      <w:r w:rsidRPr="00AB64D3">
        <w:rPr>
          <w:rFonts w:ascii="Arial" w:eastAsia="Arial" w:hAnsi="Arial" w:cs="Arial"/>
          <w:b/>
          <w:bCs/>
          <w:i/>
          <w:sz w:val="20"/>
          <w:szCs w:val="20"/>
          <w:lang w:val="en-US"/>
        </w:rPr>
        <w:t>Email:</w:t>
      </w:r>
      <w:r w:rsidR="00E416A1" w:rsidRPr="00E416A1">
        <w:rPr>
          <w:rFonts w:ascii="Arial" w:eastAsia="Arial" w:hAnsi="Arial" w:cs="Arial"/>
          <w:i/>
          <w:sz w:val="20"/>
          <w:szCs w:val="20"/>
          <w:lang w:val="en-US"/>
        </w:rPr>
        <w:t xml:space="preserve"> soporte_it@serfigs</w:t>
      </w:r>
      <w:r w:rsidR="00E416A1">
        <w:rPr>
          <w:rFonts w:ascii="Arial" w:eastAsia="Arial" w:hAnsi="Arial" w:cs="Arial"/>
          <w:i/>
          <w:sz w:val="20"/>
          <w:szCs w:val="20"/>
          <w:lang w:val="en-US"/>
        </w:rPr>
        <w:t>a</w:t>
      </w:r>
      <w:r w:rsidR="00E416A1" w:rsidRPr="00E416A1">
        <w:rPr>
          <w:rFonts w:ascii="Arial" w:eastAsia="Arial" w:hAnsi="Arial" w:cs="Arial"/>
          <w:i/>
          <w:sz w:val="20"/>
          <w:szCs w:val="20"/>
          <w:lang w:val="en-US"/>
        </w:rPr>
        <w:t>.c</w:t>
      </w:r>
      <w:r w:rsidR="00E416A1">
        <w:rPr>
          <w:rFonts w:ascii="Arial" w:eastAsia="Arial" w:hAnsi="Arial" w:cs="Arial"/>
          <w:i/>
          <w:sz w:val="20"/>
          <w:szCs w:val="20"/>
          <w:lang w:val="en-US"/>
        </w:rPr>
        <w:t>om.ni</w:t>
      </w:r>
    </w:p>
    <w:p w14:paraId="4C5BF8FC" w14:textId="77777777" w:rsidR="00244E55" w:rsidRDefault="00244E55">
      <w:pPr>
        <w:spacing w:after="0" w:line="240" w:lineRule="auto"/>
        <w:jc w:val="both"/>
        <w:rPr>
          <w:rFonts w:ascii="Arial" w:eastAsia="Arial" w:hAnsi="Arial" w:cs="Arial"/>
          <w:i/>
          <w:sz w:val="20"/>
          <w:szCs w:val="20"/>
        </w:rPr>
      </w:pPr>
      <w:r>
        <w:rPr>
          <w:rFonts w:ascii="Arial" w:eastAsia="Arial" w:hAnsi="Arial" w:cs="Arial"/>
          <w:i/>
          <w:sz w:val="20"/>
          <w:szCs w:val="20"/>
        </w:rPr>
        <w:t>Describir el puesto y las funciones laborales que desempeña la persona de contacto dentro de la organización o del negocio.</w:t>
      </w:r>
    </w:p>
    <w:p w14:paraId="65CB03E2" w14:textId="3C5CF248" w:rsidR="00E416A1" w:rsidRDefault="00E416A1">
      <w:pPr>
        <w:spacing w:after="0" w:line="240" w:lineRule="auto"/>
        <w:jc w:val="both"/>
        <w:rPr>
          <w:rFonts w:ascii="Arial" w:eastAsia="Arial" w:hAnsi="Arial" w:cs="Arial"/>
          <w:i/>
          <w:sz w:val="20"/>
          <w:szCs w:val="20"/>
        </w:rPr>
      </w:pPr>
      <w:r w:rsidRPr="00AB64D3">
        <w:rPr>
          <w:rFonts w:ascii="Arial" w:eastAsia="Arial" w:hAnsi="Arial" w:cs="Arial"/>
          <w:b/>
          <w:bCs/>
          <w:i/>
          <w:sz w:val="20"/>
          <w:szCs w:val="20"/>
        </w:rPr>
        <w:t>Cargo</w:t>
      </w:r>
      <w:r w:rsidR="00AB64D3" w:rsidRPr="00AB64D3">
        <w:rPr>
          <w:rFonts w:ascii="Arial" w:eastAsia="Arial" w:hAnsi="Arial" w:cs="Arial"/>
          <w:b/>
          <w:bCs/>
          <w:i/>
          <w:sz w:val="20"/>
          <w:szCs w:val="20"/>
        </w:rPr>
        <w:t>:</w:t>
      </w:r>
      <w:r w:rsidR="00AB64D3">
        <w:rPr>
          <w:rFonts w:ascii="Arial" w:eastAsia="Arial" w:hAnsi="Arial" w:cs="Arial"/>
          <w:i/>
          <w:sz w:val="20"/>
          <w:szCs w:val="20"/>
        </w:rPr>
        <w:t xml:space="preserve"> </w:t>
      </w:r>
      <w:r>
        <w:rPr>
          <w:rFonts w:ascii="Arial" w:eastAsia="Arial" w:hAnsi="Arial" w:cs="Arial"/>
          <w:i/>
          <w:sz w:val="20"/>
          <w:szCs w:val="20"/>
        </w:rPr>
        <w:t xml:space="preserve">gerente de tecnología </w:t>
      </w:r>
    </w:p>
    <w:p w14:paraId="6380B46E" w14:textId="54C799C2" w:rsidR="00E416A1" w:rsidRDefault="00E416A1">
      <w:pPr>
        <w:spacing w:after="0" w:line="240" w:lineRule="auto"/>
        <w:jc w:val="both"/>
        <w:rPr>
          <w:rFonts w:ascii="Arial" w:eastAsia="Arial" w:hAnsi="Arial" w:cs="Arial"/>
          <w:i/>
          <w:sz w:val="20"/>
          <w:szCs w:val="20"/>
        </w:rPr>
      </w:pPr>
      <w:r w:rsidRPr="00AB64D3">
        <w:rPr>
          <w:rFonts w:ascii="Arial" w:eastAsia="Arial" w:hAnsi="Arial" w:cs="Arial"/>
          <w:b/>
          <w:bCs/>
          <w:i/>
          <w:sz w:val="20"/>
          <w:szCs w:val="20"/>
        </w:rPr>
        <w:t>Funcione</w:t>
      </w:r>
      <w:r w:rsidR="00AB64D3" w:rsidRPr="00AB64D3">
        <w:rPr>
          <w:rFonts w:ascii="Arial" w:eastAsia="Arial" w:hAnsi="Arial" w:cs="Arial"/>
          <w:b/>
          <w:bCs/>
          <w:i/>
          <w:sz w:val="20"/>
          <w:szCs w:val="20"/>
        </w:rPr>
        <w:t>s</w:t>
      </w:r>
      <w:r w:rsidRPr="00AB64D3">
        <w:rPr>
          <w:rFonts w:ascii="Arial" w:eastAsia="Arial" w:hAnsi="Arial" w:cs="Arial"/>
          <w:b/>
          <w:bCs/>
          <w:i/>
          <w:sz w:val="20"/>
          <w:szCs w:val="20"/>
        </w:rPr>
        <w:t>:</w:t>
      </w:r>
      <w:r>
        <w:rPr>
          <w:rFonts w:ascii="Arial" w:eastAsia="Arial" w:hAnsi="Arial" w:cs="Arial"/>
          <w:i/>
          <w:sz w:val="20"/>
          <w:szCs w:val="20"/>
        </w:rPr>
        <w:t xml:space="preserve"> Administrar la gestión del riesgo tecnológico </w:t>
      </w:r>
    </w:p>
    <w:p w14:paraId="0E787984" w14:textId="50B023A0" w:rsidR="00E416A1" w:rsidRDefault="00AB64D3">
      <w:pPr>
        <w:spacing w:after="0" w:line="240" w:lineRule="auto"/>
        <w:jc w:val="both"/>
        <w:rPr>
          <w:rFonts w:ascii="Arial" w:eastAsia="Arial" w:hAnsi="Arial" w:cs="Arial"/>
          <w:i/>
          <w:sz w:val="20"/>
          <w:szCs w:val="20"/>
        </w:rPr>
      </w:pPr>
      <w:r>
        <w:rPr>
          <w:rFonts w:ascii="Arial" w:eastAsia="Arial" w:hAnsi="Arial" w:cs="Arial"/>
          <w:i/>
          <w:sz w:val="20"/>
          <w:szCs w:val="20"/>
        </w:rPr>
        <w:t>Administrar el sistema de información de la empresa</w:t>
      </w:r>
    </w:p>
    <w:p w14:paraId="0818386F" w14:textId="77A1A298" w:rsidR="00AB64D3" w:rsidRDefault="00AB64D3">
      <w:pPr>
        <w:spacing w:after="0" w:line="240" w:lineRule="auto"/>
        <w:jc w:val="both"/>
        <w:rPr>
          <w:rFonts w:ascii="Arial" w:eastAsia="Arial" w:hAnsi="Arial" w:cs="Arial"/>
          <w:i/>
          <w:sz w:val="20"/>
          <w:szCs w:val="20"/>
        </w:rPr>
      </w:pPr>
      <w:r>
        <w:rPr>
          <w:rFonts w:ascii="Arial" w:eastAsia="Arial" w:hAnsi="Arial" w:cs="Arial"/>
          <w:i/>
          <w:sz w:val="20"/>
          <w:szCs w:val="20"/>
        </w:rPr>
        <w:t xml:space="preserve">Dar soporte a los usuarios, sobre incidente de tecnología </w:t>
      </w:r>
    </w:p>
    <w:p w14:paraId="779626B3" w14:textId="77777777" w:rsidR="00E416A1" w:rsidRPr="009564EF" w:rsidRDefault="00E416A1">
      <w:pPr>
        <w:spacing w:after="0" w:line="240" w:lineRule="auto"/>
        <w:jc w:val="both"/>
        <w:rPr>
          <w:rFonts w:ascii="Arial" w:eastAsia="Arial" w:hAnsi="Arial" w:cs="Arial"/>
          <w:i/>
          <w:sz w:val="20"/>
          <w:szCs w:val="20"/>
        </w:rPr>
      </w:pPr>
    </w:p>
    <w:sectPr w:rsidR="00E416A1" w:rsidRPr="009564EF">
      <w:headerReference w:type="default" r:id="rId8"/>
      <w:footerReference w:type="default" r:id="rId9"/>
      <w:pgSz w:w="12240" w:h="15840"/>
      <w:pgMar w:top="1701" w:right="1134" w:bottom="1135" w:left="1134" w:header="567"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A746D" w14:textId="77777777" w:rsidR="006217C8" w:rsidRDefault="006217C8">
      <w:pPr>
        <w:spacing w:after="0" w:line="240" w:lineRule="auto"/>
      </w:pPr>
      <w:r>
        <w:separator/>
      </w:r>
    </w:p>
  </w:endnote>
  <w:endnote w:type="continuationSeparator" w:id="0">
    <w:p w14:paraId="7E3398C8" w14:textId="77777777" w:rsidR="006217C8" w:rsidRDefault="0062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B666" w14:textId="77777777" w:rsidR="006A026D" w:rsidRDefault="00CD5938">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r>
      <w:rPr>
        <w:rFonts w:ascii="Arial" w:eastAsia="Arial" w:hAnsi="Arial" w:cs="Arial"/>
        <w:color w:val="000000"/>
        <w:sz w:val="18"/>
        <w:szCs w:val="18"/>
      </w:rPr>
      <w:tab/>
    </w:r>
    <w:r>
      <w:rPr>
        <w:rFonts w:ascii="Arial" w:eastAsia="Arial" w:hAnsi="Arial" w:cs="Arial"/>
        <w:color w:val="000000"/>
        <w:sz w:val="18"/>
        <w:szCs w:val="18"/>
      </w:rPr>
      <w:tab/>
      <w:t xml:space="preserve">Pág.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6C0B82">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g">
          <w:drawing>
            <wp:anchor distT="0" distB="0" distL="114300" distR="114300" simplePos="0" relativeHeight="251660288" behindDoc="0" locked="0" layoutInCell="1" hidden="0" allowOverlap="1" wp14:anchorId="1A7B1A72" wp14:editId="7FB24500">
              <wp:simplePos x="0" y="0"/>
              <wp:positionH relativeFrom="column">
                <wp:posOffset>-88899</wp:posOffset>
              </wp:positionH>
              <wp:positionV relativeFrom="paragraph">
                <wp:posOffset>-38099</wp:posOffset>
              </wp:positionV>
              <wp:extent cx="6408000" cy="12700"/>
              <wp:effectExtent l="0" t="0" r="0" b="0"/>
              <wp:wrapNone/>
              <wp:docPr id="57" name="Conector recto de flecha 57"/>
              <wp:cNvGraphicFramePr/>
              <a:graphic xmlns:a="http://schemas.openxmlformats.org/drawingml/2006/main">
                <a:graphicData uri="http://schemas.microsoft.com/office/word/2010/wordprocessingShape">
                  <wps:wsp>
                    <wps:cNvCnPr/>
                    <wps:spPr>
                      <a:xfrm rot="10800000">
                        <a:off x="2142000" y="3780000"/>
                        <a:ext cx="6408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xmlns:oel="http://schemas.microsoft.com/office/2019/extlst">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408000" cy="12700"/>
              <wp:effectExtent b="0" l="0" r="0" t="0"/>
              <wp:wrapNone/>
              <wp:docPr id="5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08000" cy="12700"/>
                      </a:xfrm>
                      <a:prstGeom prst="rect"/>
                      <a:ln/>
                    </pic:spPr>
                  </pic:pic>
                </a:graphicData>
              </a:graphic>
            </wp:anchor>
          </w:drawing>
        </mc:Fallback>
      </mc:AlternateContent>
    </w:r>
  </w:p>
  <w:p w14:paraId="492D4BC2" w14:textId="77777777" w:rsidR="006A026D" w:rsidRDefault="006A026D">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5A0D1" w14:textId="77777777" w:rsidR="006217C8" w:rsidRDefault="006217C8">
      <w:pPr>
        <w:spacing w:after="0" w:line="240" w:lineRule="auto"/>
      </w:pPr>
      <w:r>
        <w:separator/>
      </w:r>
    </w:p>
  </w:footnote>
  <w:footnote w:type="continuationSeparator" w:id="0">
    <w:p w14:paraId="7F3018AF" w14:textId="77777777" w:rsidR="006217C8" w:rsidRDefault="00621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0102B" w14:textId="77777777" w:rsidR="00EC499B" w:rsidRDefault="00EC499B" w:rsidP="00EC499B">
    <w:pPr>
      <w:pStyle w:val="Encabezado"/>
      <w:pBdr>
        <w:bottom w:val="single" w:sz="4" w:space="1" w:color="auto"/>
      </w:pBdr>
      <w:jc w:val="right"/>
      <w:rPr>
        <w:b/>
        <w:color w:val="44546A" w:themeColor="text2"/>
        <w:sz w:val="28"/>
      </w:rPr>
    </w:pPr>
    <w:r w:rsidRPr="002C642E">
      <w:rPr>
        <w:noProof/>
        <w:sz w:val="26"/>
        <w:szCs w:val="26"/>
      </w:rPr>
      <w:drawing>
        <wp:anchor distT="0" distB="0" distL="114300" distR="114300" simplePos="0" relativeHeight="251662336" behindDoc="1" locked="0" layoutInCell="1" allowOverlap="1" wp14:anchorId="35BAD57A" wp14:editId="5B9C6928">
          <wp:simplePos x="0" y="0"/>
          <wp:positionH relativeFrom="margin">
            <wp:posOffset>133349</wp:posOffset>
          </wp:positionH>
          <wp:positionV relativeFrom="paragraph">
            <wp:posOffset>7620</wp:posOffset>
          </wp:positionV>
          <wp:extent cx="1152525" cy="733425"/>
          <wp:effectExtent l="0" t="0" r="9525" b="9525"/>
          <wp:wrapNone/>
          <wp:docPr id="8" name="image4.png" descr="logotipo Facultad de Ciencia, Tecnología y Ambiente-02"/>
          <wp:cNvGraphicFramePr/>
          <a:graphic xmlns:a="http://schemas.openxmlformats.org/drawingml/2006/main">
            <a:graphicData uri="http://schemas.openxmlformats.org/drawingml/2006/picture">
              <pic:pic xmlns:pic="http://schemas.openxmlformats.org/drawingml/2006/picture">
                <pic:nvPicPr>
                  <pic:cNvPr id="8" name="image4.png" descr="logotipo Facultad de Ciencia, Tecnología y Ambiente-02"/>
                  <pic:cNvPicPr/>
                </pic:nvPicPr>
                <pic:blipFill>
                  <a:blip r:embed="rId1" cstate="print">
                    <a:extLst>
                      <a:ext uri="{28A0092B-C50C-407E-A947-70E740481C1C}">
                        <a14:useLocalDpi xmlns:a14="http://schemas.microsoft.com/office/drawing/2010/main" val="0"/>
                      </a:ext>
                    </a:extLst>
                  </a:blip>
                  <a:srcRect r="42609"/>
                  <a:stretch>
                    <a:fillRect/>
                  </a:stretch>
                </pic:blipFill>
                <pic:spPr>
                  <a:xfrm>
                    <a:off x="0" y="0"/>
                    <a:ext cx="1152525" cy="733425"/>
                  </a:xfrm>
                  <a:prstGeom prst="rect">
                    <a:avLst/>
                  </a:prstGeom>
                  <a:ln/>
                </pic:spPr>
              </pic:pic>
            </a:graphicData>
          </a:graphic>
          <wp14:sizeRelH relativeFrom="margin">
            <wp14:pctWidth>0</wp14:pctWidth>
          </wp14:sizeRelH>
          <wp14:sizeRelV relativeFrom="margin">
            <wp14:pctHeight>0</wp14:pctHeight>
          </wp14:sizeRelV>
        </wp:anchor>
      </w:drawing>
    </w:r>
    <w:r>
      <w:rPr>
        <w:b/>
        <w:color w:val="44546A" w:themeColor="text2"/>
        <w:sz w:val="28"/>
      </w:rPr>
      <w:t>Ingeniería en Sistemas de Información</w:t>
    </w:r>
  </w:p>
  <w:p w14:paraId="1B5921D5" w14:textId="77777777" w:rsidR="00EC499B" w:rsidRPr="002C642E" w:rsidRDefault="00EC499B" w:rsidP="00EC499B">
    <w:pPr>
      <w:pStyle w:val="Encabezado"/>
      <w:pBdr>
        <w:bottom w:val="single" w:sz="4" w:space="1" w:color="auto"/>
      </w:pBdr>
      <w:jc w:val="right"/>
      <w:rPr>
        <w:b/>
        <w:color w:val="44546A" w:themeColor="text2"/>
        <w:sz w:val="26"/>
        <w:szCs w:val="26"/>
      </w:rPr>
    </w:pPr>
    <w:r w:rsidRPr="002C642E">
      <w:rPr>
        <w:b/>
        <w:color w:val="44546A" w:themeColor="text2"/>
        <w:sz w:val="26"/>
        <w:szCs w:val="26"/>
      </w:rPr>
      <w:t>Metodología de la Programación</w:t>
    </w:r>
  </w:p>
  <w:p w14:paraId="4573A48C" w14:textId="77777777" w:rsidR="00EC499B" w:rsidRPr="002C642E" w:rsidRDefault="00EC499B" w:rsidP="00EC499B">
    <w:pPr>
      <w:pStyle w:val="Encabezado"/>
      <w:pBdr>
        <w:bottom w:val="single" w:sz="4" w:space="1" w:color="auto"/>
      </w:pBdr>
      <w:jc w:val="right"/>
      <w:rPr>
        <w:b/>
        <w:color w:val="44546A" w:themeColor="text2"/>
        <w:sz w:val="24"/>
        <w:szCs w:val="24"/>
      </w:rPr>
    </w:pPr>
    <w:r w:rsidRPr="002C642E">
      <w:rPr>
        <w:b/>
        <w:color w:val="44546A" w:themeColor="text2"/>
        <w:sz w:val="24"/>
        <w:szCs w:val="24"/>
      </w:rPr>
      <w:t>I Semestre 202</w:t>
    </w:r>
    <w:r>
      <w:rPr>
        <w:b/>
        <w:color w:val="44546A" w:themeColor="text2"/>
        <w:sz w:val="24"/>
        <w:szCs w:val="24"/>
      </w:rPr>
      <w:t>3</w:t>
    </w:r>
  </w:p>
  <w:p w14:paraId="007C633C" w14:textId="77777777" w:rsidR="006A026D" w:rsidRDefault="00EC499B" w:rsidP="00EC499B">
    <w:pPr>
      <w:pStyle w:val="Encabezado"/>
      <w:pBdr>
        <w:bottom w:val="single" w:sz="4" w:space="1" w:color="auto"/>
      </w:pBdr>
      <w:jc w:val="right"/>
      <w:rPr>
        <w:rFonts w:ascii="Arial" w:eastAsia="Arial" w:hAnsi="Arial" w:cs="Arial"/>
        <w:i/>
        <w:color w:val="000000"/>
        <w:sz w:val="20"/>
        <w:szCs w:val="20"/>
      </w:rPr>
    </w:pPr>
    <w:r w:rsidRPr="002C642E">
      <w:rPr>
        <w:b/>
        <w:color w:val="44546A" w:themeColor="text2"/>
      </w:rPr>
      <w:t>Unidad III: Algoritmos y Programas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858"/>
    <w:multiLevelType w:val="hybridMultilevel"/>
    <w:tmpl w:val="4E6AAA44"/>
    <w:lvl w:ilvl="0" w:tplc="4C0A0017">
      <w:start w:val="1"/>
      <w:numFmt w:val="lowerLetter"/>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75365D25"/>
    <w:multiLevelType w:val="multilevel"/>
    <w:tmpl w:val="1BDE5CF8"/>
    <w:lvl w:ilvl="0">
      <w:start w:val="1"/>
      <w:numFmt w:val="decimal"/>
      <w:lvlText w:val="%1."/>
      <w:lvlJc w:val="left"/>
      <w:pPr>
        <w:ind w:left="360" w:hanging="360"/>
      </w:pPr>
      <w:rPr>
        <w:b w:val="0"/>
        <w:i w:val="0"/>
        <w:smallCaps w:val="0"/>
        <w:strike w:val="0"/>
        <w:sz w:val="20"/>
        <w:szCs w:val="20"/>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26D"/>
    <w:rsid w:val="00244E55"/>
    <w:rsid w:val="003915DF"/>
    <w:rsid w:val="00506816"/>
    <w:rsid w:val="006217C8"/>
    <w:rsid w:val="006A026D"/>
    <w:rsid w:val="006C0B82"/>
    <w:rsid w:val="006C57CB"/>
    <w:rsid w:val="0074045A"/>
    <w:rsid w:val="007754D0"/>
    <w:rsid w:val="00777793"/>
    <w:rsid w:val="007A4B9F"/>
    <w:rsid w:val="007B752D"/>
    <w:rsid w:val="007C05C3"/>
    <w:rsid w:val="00833D06"/>
    <w:rsid w:val="00944FCB"/>
    <w:rsid w:val="00952047"/>
    <w:rsid w:val="009564EF"/>
    <w:rsid w:val="009A192C"/>
    <w:rsid w:val="00A232C4"/>
    <w:rsid w:val="00AB64D3"/>
    <w:rsid w:val="00AE532B"/>
    <w:rsid w:val="00CD5938"/>
    <w:rsid w:val="00E416A1"/>
    <w:rsid w:val="00EC499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F534"/>
  <w15:docId w15:val="{7572A8DA-D60A-454E-8418-209DA9FB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NI" w:eastAsia="es-N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0D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610D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0D88"/>
  </w:style>
  <w:style w:type="paragraph" w:styleId="Piedepgina">
    <w:name w:val="footer"/>
    <w:basedOn w:val="Normal"/>
    <w:link w:val="PiedepginaCar"/>
    <w:uiPriority w:val="99"/>
    <w:unhideWhenUsed/>
    <w:rsid w:val="00610D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0D88"/>
  </w:style>
  <w:style w:type="character" w:customStyle="1" w:styleId="Ttulo1Car">
    <w:name w:val="Título 1 Car"/>
    <w:basedOn w:val="Fuentedeprrafopredeter"/>
    <w:link w:val="Ttulo1"/>
    <w:uiPriority w:val="9"/>
    <w:rsid w:val="00610D8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10D88"/>
    <w:pPr>
      <w:ind w:left="720"/>
      <w:contextualSpacing/>
    </w:pPr>
  </w:style>
  <w:style w:type="character" w:styleId="Hipervnculo">
    <w:name w:val="Hyperlink"/>
    <w:basedOn w:val="Fuentedeprrafopredeter"/>
    <w:uiPriority w:val="99"/>
    <w:semiHidden/>
    <w:unhideWhenUsed/>
    <w:rsid w:val="00AC1DB0"/>
    <w:rPr>
      <w:color w:val="0563C1" w:themeColor="hyperlink"/>
      <w:u w:val="single"/>
    </w:rPr>
  </w:style>
  <w:style w:type="paragraph" w:styleId="Bibliografa">
    <w:name w:val="Bibliography"/>
    <w:basedOn w:val="Normal"/>
    <w:next w:val="Normal"/>
    <w:uiPriority w:val="37"/>
    <w:unhideWhenUsed/>
    <w:rsid w:val="009C7548"/>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59"/>
    <w:rsid w:val="009A192C"/>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944FCB"/>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TextoindependienteCar">
    <w:name w:val="Texto independiente Car"/>
    <w:basedOn w:val="Fuentedeprrafopredeter"/>
    <w:link w:val="Textoindependiente"/>
    <w:rsid w:val="00944FCB"/>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tLGEcSWQOw1njFJa4xM+e4cw2g==">AMUW2mWukurKegkyEidy7zkFUin4pG/KIG/z2d8feBacQTljPmaDFT/IDUyvmde9M1Y+VkS4j38MQudbdNL/HtVPtHjVroHaiP+ICF3HIdN8mlfCBpC9b6uZmIrrpO2DzHaECSoo6QKa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Armando J. López L.</dc:creator>
  <cp:lastModifiedBy>Maura Quintanilla</cp:lastModifiedBy>
  <cp:revision>2</cp:revision>
  <dcterms:created xsi:type="dcterms:W3CDTF">2023-05-10T01:22:00Z</dcterms:created>
  <dcterms:modified xsi:type="dcterms:W3CDTF">2023-05-10T01:22:00Z</dcterms:modified>
</cp:coreProperties>
</file>