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5932" w:rsidRDefault="00775932" w:rsidP="00775932">
      <w:pPr>
        <w:jc w:val="center"/>
        <w:rPr>
          <w:sz w:val="44"/>
          <w:szCs w:val="44"/>
          <w:u w:val="single"/>
        </w:rPr>
      </w:pPr>
      <w:r>
        <w:rPr>
          <w:sz w:val="44"/>
          <w:szCs w:val="44"/>
          <w:u w:val="single"/>
        </w:rPr>
        <w:t>3 – Consulter et gérer sa messagerie vocale</w:t>
      </w:r>
    </w:p>
    <w:p w:rsidR="00E74D6E" w:rsidRDefault="00775932" w:rsidP="00E74D6E">
      <w:pPr>
        <w:jc w:val="center"/>
        <w:rPr>
          <w:sz w:val="32"/>
          <w:szCs w:val="32"/>
        </w:rPr>
      </w:pPr>
      <w:r w:rsidRPr="00E86F89">
        <w:rPr>
          <w:sz w:val="32"/>
          <w:szCs w:val="32"/>
        </w:rPr>
        <w:t>3.1 - Consulter votre messagerie vocale à partir d’un téléphone IP</w:t>
      </w:r>
    </w:p>
    <w:p w:rsidR="00E74D6E" w:rsidRPr="00E74D6E" w:rsidRDefault="00E74D6E" w:rsidP="00E74D6E">
      <w:pPr>
        <w:rPr>
          <w:rFonts w:ascii="Arial" w:hAnsi="Arial" w:cs="Arial"/>
          <w:b/>
          <w:sz w:val="32"/>
          <w:szCs w:val="32"/>
        </w:rPr>
      </w:pPr>
      <w:r w:rsidRPr="00E74D6E">
        <w:rPr>
          <w:rFonts w:ascii="Arial" w:hAnsi="Arial" w:cs="Arial"/>
          <w:b/>
          <w:sz w:val="32"/>
          <w:szCs w:val="32"/>
        </w:rPr>
        <w:t>C</w:t>
      </w:r>
      <w:r w:rsidRPr="00E74D6E">
        <w:rPr>
          <w:rFonts w:ascii="Arial" w:hAnsi="Arial" w:cs="Arial"/>
          <w:b/>
          <w:sz w:val="32"/>
          <w:szCs w:val="32"/>
        </w:rPr>
        <w:t>onsulter votre messagerie vocale avec les téléphones Cisco 7940, 7941, 7960, 7961</w:t>
      </w:r>
    </w:p>
    <w:p w:rsidR="00E74D6E" w:rsidRDefault="00E74D6E" w:rsidP="00E74D6E">
      <w:pPr>
        <w:pStyle w:val="NormalWeb"/>
        <w:shd w:val="clear" w:color="auto" w:fill="FFFFFF"/>
        <w:spacing w:before="0" w:beforeAutospacing="0" w:after="0" w:afterAutospacing="0"/>
        <w:jc w:val="center"/>
        <w:rPr>
          <w:rFonts w:ascii="Arial" w:hAnsi="Arial" w:cs="Arial"/>
          <w:color w:val="000000"/>
        </w:rPr>
      </w:pPr>
      <w:r>
        <w:rPr>
          <w:rFonts w:ascii="Arial" w:hAnsi="Arial" w:cs="Arial"/>
          <w:noProof/>
          <w:color w:val="007BC7"/>
          <w:sz w:val="21"/>
          <w:szCs w:val="21"/>
        </w:rPr>
        <w:drawing>
          <wp:inline distT="0" distB="0" distL="0" distR="0">
            <wp:extent cx="3352800" cy="2544689"/>
            <wp:effectExtent l="0" t="0" r="0" b="8255"/>
            <wp:docPr id="6" name="Image 6" descr="Cisco-7961-00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sco-7961-00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15493" cy="2592272"/>
                    </a:xfrm>
                    <a:prstGeom prst="rect">
                      <a:avLst/>
                    </a:prstGeom>
                    <a:noFill/>
                    <a:ln>
                      <a:noFill/>
                    </a:ln>
                  </pic:spPr>
                </pic:pic>
              </a:graphicData>
            </a:graphic>
          </wp:inline>
        </w:drawing>
      </w:r>
    </w:p>
    <w:p w:rsidR="00E74D6E" w:rsidRDefault="00E74D6E" w:rsidP="00E74D6E">
      <w:pPr>
        <w:pStyle w:val="NormalWeb"/>
        <w:shd w:val="clear" w:color="auto" w:fill="FFFFFF"/>
        <w:spacing w:before="0" w:beforeAutospacing="0" w:after="0" w:afterAutospacing="0"/>
        <w:jc w:val="both"/>
        <w:rPr>
          <w:rFonts w:ascii="Arial" w:hAnsi="Arial" w:cs="Arial"/>
          <w:color w:val="000000"/>
        </w:rPr>
      </w:pPr>
    </w:p>
    <w:p w:rsidR="00E74D6E" w:rsidRDefault="00E74D6E" w:rsidP="00E74D6E">
      <w:pPr>
        <w:pStyle w:val="NormalWeb"/>
        <w:shd w:val="clear" w:color="auto" w:fill="FFFFFF"/>
        <w:spacing w:before="0" w:beforeAutospacing="0" w:after="0" w:afterAutospacing="0"/>
        <w:jc w:val="both"/>
        <w:rPr>
          <w:rFonts w:ascii="Arial" w:hAnsi="Arial" w:cs="Arial"/>
          <w:color w:val="000000"/>
          <w:sz w:val="21"/>
          <w:szCs w:val="21"/>
        </w:rPr>
      </w:pPr>
      <w:r w:rsidRPr="00E74D6E">
        <w:rPr>
          <w:rFonts w:ascii="Arial" w:hAnsi="Arial" w:cs="Arial"/>
          <w:color w:val="000000"/>
        </w:rPr>
        <w:t>Dans cet exemple nous vous montrerons comment consulter votre messagerie vocale en utilisant le téléphone Cisco 7961. Cette procédure est la même pour les téléphones Cisco 7940, 7941, 7960 et 7961.</w:t>
      </w:r>
    </w:p>
    <w:p w:rsidR="00E74D6E" w:rsidRDefault="00E74D6E" w:rsidP="00E74D6E">
      <w:pPr>
        <w:pStyle w:val="NormalWeb"/>
        <w:shd w:val="clear" w:color="auto" w:fill="FFFFFF"/>
        <w:spacing w:before="0" w:beforeAutospacing="0" w:after="0" w:afterAutospacing="0"/>
        <w:jc w:val="both"/>
        <w:rPr>
          <w:rFonts w:ascii="Arial" w:hAnsi="Arial" w:cs="Arial"/>
          <w:color w:val="000000"/>
          <w:sz w:val="21"/>
          <w:szCs w:val="21"/>
        </w:rPr>
      </w:pPr>
    </w:p>
    <w:p w:rsidR="00E74D6E" w:rsidRDefault="00E74D6E" w:rsidP="00E74D6E">
      <w:pPr>
        <w:pStyle w:val="NormalWeb"/>
        <w:shd w:val="clear" w:color="auto" w:fill="FFFFFF"/>
        <w:spacing w:before="0" w:beforeAutospacing="0" w:after="0" w:afterAutospacing="0"/>
        <w:jc w:val="both"/>
        <w:rPr>
          <w:rFonts w:ascii="Arial" w:hAnsi="Arial" w:cs="Arial"/>
          <w:b/>
          <w:color w:val="000000"/>
          <w:sz w:val="32"/>
          <w:szCs w:val="32"/>
        </w:rPr>
      </w:pPr>
      <w:r w:rsidRPr="00E74D6E">
        <w:rPr>
          <w:rFonts w:ascii="Arial" w:hAnsi="Arial" w:cs="Arial"/>
          <w:b/>
          <w:color w:val="000000"/>
          <w:sz w:val="32"/>
          <w:szCs w:val="32"/>
        </w:rPr>
        <w:t>Consultez votre messagerie vocale</w:t>
      </w:r>
    </w:p>
    <w:p w:rsidR="00E74D6E" w:rsidRPr="00E74D6E" w:rsidRDefault="00E74D6E" w:rsidP="00E74D6E">
      <w:pPr>
        <w:pStyle w:val="NormalWeb"/>
        <w:shd w:val="clear" w:color="auto" w:fill="FFFFFF"/>
        <w:spacing w:before="0" w:beforeAutospacing="0" w:after="0" w:afterAutospacing="0"/>
        <w:jc w:val="both"/>
        <w:rPr>
          <w:rFonts w:ascii="Arial" w:hAnsi="Arial" w:cs="Arial"/>
          <w:b/>
          <w:color w:val="000000"/>
          <w:sz w:val="21"/>
          <w:szCs w:val="21"/>
        </w:rPr>
      </w:pPr>
    </w:p>
    <w:p w:rsidR="00E74D6E" w:rsidRDefault="00E74D6E" w:rsidP="00E74D6E">
      <w:pPr>
        <w:pStyle w:val="NormalWeb"/>
        <w:shd w:val="clear" w:color="auto" w:fill="FFFFFF"/>
        <w:spacing w:before="0" w:beforeAutospacing="0" w:after="0" w:afterAutospacing="0"/>
        <w:jc w:val="center"/>
        <w:rPr>
          <w:rFonts w:ascii="Arial" w:hAnsi="Arial" w:cs="Arial"/>
          <w:color w:val="000000"/>
          <w:sz w:val="21"/>
          <w:szCs w:val="21"/>
        </w:rPr>
      </w:pPr>
      <w:r>
        <w:rPr>
          <w:rFonts w:ascii="Arial" w:hAnsi="Arial" w:cs="Arial"/>
          <w:noProof/>
          <w:color w:val="007BC7"/>
          <w:sz w:val="21"/>
          <w:szCs w:val="21"/>
        </w:rPr>
        <w:drawing>
          <wp:inline distT="0" distB="0" distL="0" distR="0">
            <wp:extent cx="3086100" cy="2350930"/>
            <wp:effectExtent l="0" t="0" r="0" b="0"/>
            <wp:docPr id="5" name="Image 5" descr="Cisco-7961-005">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sco-7961-005">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95853" cy="2358360"/>
                    </a:xfrm>
                    <a:prstGeom prst="rect">
                      <a:avLst/>
                    </a:prstGeom>
                    <a:noFill/>
                    <a:ln>
                      <a:noFill/>
                    </a:ln>
                  </pic:spPr>
                </pic:pic>
              </a:graphicData>
            </a:graphic>
          </wp:inline>
        </w:drawing>
      </w:r>
    </w:p>
    <w:p w:rsidR="00E74D6E" w:rsidRDefault="00E74D6E" w:rsidP="00E74D6E">
      <w:pPr>
        <w:shd w:val="clear" w:color="auto" w:fill="FFFFFF"/>
        <w:spacing w:after="0" w:line="240" w:lineRule="auto"/>
        <w:ind w:right="240"/>
        <w:rPr>
          <w:rFonts w:ascii="Arial" w:hAnsi="Arial" w:cs="Arial"/>
          <w:color w:val="000000"/>
          <w:sz w:val="24"/>
          <w:szCs w:val="24"/>
        </w:rPr>
      </w:pPr>
    </w:p>
    <w:p w:rsidR="00E74D6E" w:rsidRDefault="00E74D6E" w:rsidP="00E74D6E">
      <w:pPr>
        <w:shd w:val="clear" w:color="auto" w:fill="FFFFFF"/>
        <w:spacing w:after="0" w:line="240" w:lineRule="auto"/>
        <w:ind w:right="240"/>
        <w:rPr>
          <w:rFonts w:ascii="Arial" w:hAnsi="Arial" w:cs="Arial"/>
          <w:color w:val="000000"/>
          <w:sz w:val="24"/>
          <w:szCs w:val="24"/>
        </w:rPr>
      </w:pPr>
      <w:r w:rsidRPr="00E74D6E">
        <w:rPr>
          <w:rFonts w:ascii="Arial" w:hAnsi="Arial" w:cs="Arial"/>
          <w:color w:val="000000"/>
          <w:sz w:val="24"/>
          <w:szCs w:val="24"/>
        </w:rPr>
        <w:t>Pour consulter votre messagerie vocale, appuyez sur le bouton “</w:t>
      </w:r>
      <w:r w:rsidRPr="00E74D6E">
        <w:rPr>
          <w:rStyle w:val="lev"/>
          <w:rFonts w:ascii="Arial" w:hAnsi="Arial" w:cs="Arial"/>
          <w:color w:val="000000"/>
          <w:sz w:val="24"/>
          <w:szCs w:val="24"/>
        </w:rPr>
        <w:t>Messages</w:t>
      </w:r>
      <w:r w:rsidRPr="00E74D6E">
        <w:rPr>
          <w:rFonts w:ascii="Arial" w:hAnsi="Arial" w:cs="Arial"/>
          <w:color w:val="000000"/>
          <w:sz w:val="24"/>
          <w:szCs w:val="24"/>
        </w:rPr>
        <w:t>” et suivez les instructions vocales. Vous pouvez avoir besoin de saisir votre code PIN de messagerie suivi de # pour accéder à votre message.</w:t>
      </w:r>
    </w:p>
    <w:p w:rsidR="00E74D6E" w:rsidRPr="00E74D6E" w:rsidRDefault="00E74D6E" w:rsidP="00E74D6E">
      <w:pPr>
        <w:shd w:val="clear" w:color="auto" w:fill="FFFFFF"/>
        <w:spacing w:after="0" w:line="240" w:lineRule="auto"/>
        <w:ind w:right="240"/>
        <w:rPr>
          <w:rFonts w:ascii="Arial" w:hAnsi="Arial" w:cs="Arial"/>
          <w:color w:val="000000"/>
          <w:sz w:val="24"/>
          <w:szCs w:val="24"/>
        </w:rPr>
      </w:pPr>
    </w:p>
    <w:p w:rsidR="00DA3105" w:rsidRPr="00E0701C" w:rsidRDefault="00E74D6E" w:rsidP="00E74D6E">
      <w:pPr>
        <w:pStyle w:val="NormalWeb"/>
        <w:shd w:val="clear" w:color="auto" w:fill="FFFFFF"/>
        <w:spacing w:before="0" w:beforeAutospacing="0" w:after="0" w:afterAutospacing="0"/>
        <w:jc w:val="both"/>
        <w:rPr>
          <w:rFonts w:ascii="Arial" w:hAnsi="Arial" w:cs="Arial"/>
          <w:b/>
        </w:rPr>
      </w:pPr>
      <w:r w:rsidRPr="00E74D6E">
        <w:rPr>
          <w:rFonts w:ascii="Arial" w:hAnsi="Arial" w:cs="Arial"/>
          <w:color w:val="000000"/>
        </w:rPr>
        <w:t xml:space="preserve">Pour plus d’informations sur la gestion de votre messagerie vocale depuis votre téléphone de bureau, comme les codes d’accès pour mettre à jour ou changer vos paramètres, consultez </w:t>
      </w:r>
      <w:r>
        <w:rPr>
          <w:rFonts w:ascii="Arial" w:hAnsi="Arial" w:cs="Arial"/>
          <w:color w:val="000000"/>
        </w:rPr>
        <w:t>le fichier « 3.1 – Guide détaillé général »</w:t>
      </w:r>
      <w:r w:rsidRPr="00E74D6E">
        <w:rPr>
          <w:rFonts w:ascii="Arial" w:hAnsi="Arial" w:cs="Arial"/>
          <w:color w:val="000000"/>
        </w:rPr>
        <w:t>.</w:t>
      </w:r>
      <w:bookmarkStart w:id="0" w:name="_GoBack"/>
      <w:bookmarkEnd w:id="0"/>
    </w:p>
    <w:sectPr w:rsidR="00DA3105" w:rsidRPr="00E0701C" w:rsidSect="00E0701C">
      <w:headerReference w:type="default" r:id="rId11"/>
      <w:pgSz w:w="11906" w:h="16838"/>
      <w:pgMar w:top="720" w:right="720" w:bottom="720" w:left="720" w:header="28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613F" w:rsidRDefault="0031613F" w:rsidP="00E0701C">
      <w:pPr>
        <w:spacing w:after="0" w:line="240" w:lineRule="auto"/>
      </w:pPr>
      <w:r>
        <w:separator/>
      </w:r>
    </w:p>
  </w:endnote>
  <w:endnote w:type="continuationSeparator" w:id="0">
    <w:p w:rsidR="0031613F" w:rsidRDefault="0031613F" w:rsidP="00E070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613F" w:rsidRDefault="0031613F" w:rsidP="00E0701C">
      <w:pPr>
        <w:spacing w:after="0" w:line="240" w:lineRule="auto"/>
      </w:pPr>
      <w:r>
        <w:separator/>
      </w:r>
    </w:p>
  </w:footnote>
  <w:footnote w:type="continuationSeparator" w:id="0">
    <w:p w:rsidR="0031613F" w:rsidRDefault="0031613F" w:rsidP="00E070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701C" w:rsidRDefault="00E0701C">
    <w:pPr>
      <w:pStyle w:val="En-tte"/>
    </w:pPr>
  </w:p>
  <w:tbl>
    <w:tblPr>
      <w:tblStyle w:val="Tableausimple4"/>
      <w:tblW w:w="0" w:type="auto"/>
      <w:tblLook w:val="04A0" w:firstRow="1" w:lastRow="0" w:firstColumn="1" w:lastColumn="0" w:noHBand="0" w:noVBand="1"/>
    </w:tblPr>
    <w:tblGrid>
      <w:gridCol w:w="5228"/>
      <w:gridCol w:w="5228"/>
    </w:tblGrid>
    <w:tr w:rsidR="00E0701C" w:rsidTr="00E07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rsidR="00E0701C" w:rsidRDefault="00E0701C">
          <w:pPr>
            <w:pStyle w:val="En-tte"/>
          </w:pPr>
          <w:r>
            <w:rPr>
              <w:noProof/>
            </w:rPr>
            <w:drawing>
              <wp:inline distT="0" distB="0" distL="0" distR="0">
                <wp:extent cx="1514475" cy="530175"/>
                <wp:effectExtent l="0" t="0" r="0" b="3810"/>
                <wp:docPr id="1" name="Image 1" descr="C:\Users\Damien\Desktop\Guide d'utilisation 3CX\images\logo-ti.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mien\Desktop\Guide d'utilisation 3CX\images\logo-ti.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526" cy="538945"/>
                        </a:xfrm>
                        <a:prstGeom prst="rect">
                          <a:avLst/>
                        </a:prstGeom>
                        <a:noFill/>
                        <a:ln>
                          <a:noFill/>
                        </a:ln>
                      </pic:spPr>
                    </pic:pic>
                  </a:graphicData>
                </a:graphic>
              </wp:inline>
            </w:drawing>
          </w:r>
        </w:p>
      </w:tc>
      <w:tc>
        <w:tcPr>
          <w:tcW w:w="5228" w:type="dxa"/>
        </w:tcPr>
        <w:p w:rsidR="00E0701C" w:rsidRDefault="00E0701C" w:rsidP="00E0701C">
          <w:pPr>
            <w:pStyle w:val="En-tte"/>
            <w:jc w:val="right"/>
            <w:cnfStyle w:val="100000000000" w:firstRow="1" w:lastRow="0" w:firstColumn="0" w:lastColumn="0" w:oddVBand="0" w:evenVBand="0" w:oddHBand="0" w:evenHBand="0" w:firstRowFirstColumn="0" w:firstRowLastColumn="0" w:lastRowFirstColumn="0" w:lastRowLastColumn="0"/>
          </w:pPr>
          <w:r>
            <w:rPr>
              <w:noProof/>
            </w:rPr>
            <w:drawing>
              <wp:inline distT="0" distB="0" distL="0" distR="0" wp14:anchorId="5D0C58E5" wp14:editId="3DBB2414">
                <wp:extent cx="1123950" cy="488604"/>
                <wp:effectExtent l="0" t="0" r="0" b="6985"/>
                <wp:docPr id="2" name="Image 2" descr="C:\Users\Damien\Desktop\Guide d'utilisation 3CX\images\3CX_Logo_Grey_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mien\Desktop\Guide d'utilisation 3CX\images\3CX_Logo_Grey_background.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53368" cy="501393"/>
                        </a:xfrm>
                        <a:prstGeom prst="rect">
                          <a:avLst/>
                        </a:prstGeom>
                        <a:noFill/>
                        <a:ln>
                          <a:noFill/>
                        </a:ln>
                      </pic:spPr>
                    </pic:pic>
                  </a:graphicData>
                </a:graphic>
              </wp:inline>
            </w:drawing>
          </w:r>
        </w:p>
      </w:tc>
    </w:tr>
  </w:tbl>
  <w:p w:rsidR="00E0701C" w:rsidRDefault="00E0701C">
    <w:pPr>
      <w:pStyle w:val="En-tte"/>
    </w:pPr>
  </w:p>
  <w:p w:rsidR="00E0701C" w:rsidRDefault="00E0701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06D7E"/>
    <w:multiLevelType w:val="multilevel"/>
    <w:tmpl w:val="94A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53047D"/>
    <w:multiLevelType w:val="multilevel"/>
    <w:tmpl w:val="BEDA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670DAC"/>
    <w:multiLevelType w:val="multilevel"/>
    <w:tmpl w:val="58263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4D29"/>
    <w:rsid w:val="00251588"/>
    <w:rsid w:val="0031613F"/>
    <w:rsid w:val="00603CAF"/>
    <w:rsid w:val="00634971"/>
    <w:rsid w:val="00676A8F"/>
    <w:rsid w:val="00775932"/>
    <w:rsid w:val="00943954"/>
    <w:rsid w:val="00950A52"/>
    <w:rsid w:val="00A54D29"/>
    <w:rsid w:val="00DA0E9A"/>
    <w:rsid w:val="00DA3105"/>
    <w:rsid w:val="00E04E2B"/>
    <w:rsid w:val="00E0701C"/>
    <w:rsid w:val="00E74D6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24A0A"/>
  <w15:chartTrackingRefBased/>
  <w15:docId w15:val="{0B24F1E6-6886-473D-9C0A-37C412F74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701C"/>
  </w:style>
  <w:style w:type="paragraph" w:styleId="Titre1">
    <w:name w:val="heading 1"/>
    <w:basedOn w:val="Normal"/>
    <w:link w:val="Titre1Car"/>
    <w:uiPriority w:val="9"/>
    <w:qFormat/>
    <w:rsid w:val="00DA31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DA3105"/>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0701C"/>
    <w:pPr>
      <w:tabs>
        <w:tab w:val="center" w:pos="4536"/>
        <w:tab w:val="right" w:pos="9072"/>
      </w:tabs>
      <w:spacing w:after="0" w:line="240" w:lineRule="auto"/>
    </w:pPr>
  </w:style>
  <w:style w:type="character" w:customStyle="1" w:styleId="En-tteCar">
    <w:name w:val="En-tête Car"/>
    <w:basedOn w:val="Policepardfaut"/>
    <w:link w:val="En-tte"/>
    <w:uiPriority w:val="99"/>
    <w:rsid w:val="00E0701C"/>
  </w:style>
  <w:style w:type="paragraph" w:styleId="Pieddepage">
    <w:name w:val="footer"/>
    <w:basedOn w:val="Normal"/>
    <w:link w:val="PieddepageCar"/>
    <w:uiPriority w:val="99"/>
    <w:unhideWhenUsed/>
    <w:rsid w:val="00E0701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0701C"/>
  </w:style>
  <w:style w:type="table" w:styleId="Grilledutableau">
    <w:name w:val="Table Grid"/>
    <w:basedOn w:val="TableauNormal"/>
    <w:uiPriority w:val="39"/>
    <w:rsid w:val="00E070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4">
    <w:name w:val="Plain Table 4"/>
    <w:basedOn w:val="TableauNormal"/>
    <w:uiPriority w:val="44"/>
    <w:rsid w:val="00E0701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DA310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DA3105"/>
    <w:rPr>
      <w:rFonts w:ascii="Times New Roman" w:eastAsia="Times New Roman" w:hAnsi="Times New Roman" w:cs="Times New Roman"/>
      <w:b/>
      <w:bCs/>
      <w:sz w:val="36"/>
      <w:szCs w:val="36"/>
      <w:lang w:eastAsia="fr-FR"/>
    </w:rPr>
  </w:style>
  <w:style w:type="character" w:customStyle="1" w:styleId="url">
    <w:name w:val="url"/>
    <w:basedOn w:val="Policepardfaut"/>
    <w:rsid w:val="00DA3105"/>
  </w:style>
  <w:style w:type="character" w:styleId="Lienhypertexte">
    <w:name w:val="Hyperlink"/>
    <w:basedOn w:val="Policepardfaut"/>
    <w:uiPriority w:val="99"/>
    <w:semiHidden/>
    <w:unhideWhenUsed/>
    <w:rsid w:val="00DA3105"/>
    <w:rPr>
      <w:color w:val="0000FF"/>
      <w:u w:val="single"/>
    </w:rPr>
  </w:style>
  <w:style w:type="character" w:customStyle="1" w:styleId="updated">
    <w:name w:val="updated"/>
    <w:basedOn w:val="Policepardfaut"/>
    <w:rsid w:val="00DA3105"/>
  </w:style>
  <w:style w:type="paragraph" w:styleId="NormalWeb">
    <w:name w:val="Normal (Web)"/>
    <w:basedOn w:val="Normal"/>
    <w:uiPriority w:val="99"/>
    <w:unhideWhenUsed/>
    <w:rsid w:val="00DA310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DA3105"/>
    <w:rPr>
      <w:b/>
      <w:bCs/>
    </w:rPr>
  </w:style>
  <w:style w:type="character" w:styleId="Lienhypertextesuivivisit">
    <w:name w:val="FollowedHyperlink"/>
    <w:basedOn w:val="Policepardfaut"/>
    <w:uiPriority w:val="99"/>
    <w:semiHidden/>
    <w:unhideWhenUsed/>
    <w:rsid w:val="00E74D6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869435">
      <w:bodyDiv w:val="1"/>
      <w:marLeft w:val="0"/>
      <w:marRight w:val="0"/>
      <w:marTop w:val="0"/>
      <w:marBottom w:val="0"/>
      <w:divBdr>
        <w:top w:val="none" w:sz="0" w:space="0" w:color="auto"/>
        <w:left w:val="none" w:sz="0" w:space="0" w:color="auto"/>
        <w:bottom w:val="none" w:sz="0" w:space="0" w:color="auto"/>
        <w:right w:val="none" w:sz="0" w:space="0" w:color="auto"/>
      </w:divBdr>
      <w:divsChild>
        <w:div w:id="1836995309">
          <w:marLeft w:val="0"/>
          <w:marRight w:val="0"/>
          <w:marTop w:val="0"/>
          <w:marBottom w:val="0"/>
          <w:divBdr>
            <w:top w:val="none" w:sz="0" w:space="0" w:color="auto"/>
            <w:left w:val="none" w:sz="0" w:space="0" w:color="auto"/>
            <w:bottom w:val="none" w:sz="0" w:space="0" w:color="auto"/>
            <w:right w:val="none" w:sz="0" w:space="0" w:color="auto"/>
          </w:divBdr>
        </w:div>
        <w:div w:id="477920042">
          <w:marLeft w:val="0"/>
          <w:marRight w:val="0"/>
          <w:marTop w:val="0"/>
          <w:marBottom w:val="0"/>
          <w:divBdr>
            <w:top w:val="none" w:sz="0" w:space="0" w:color="auto"/>
            <w:left w:val="none" w:sz="0" w:space="0" w:color="auto"/>
            <w:bottom w:val="none" w:sz="0" w:space="0" w:color="auto"/>
            <w:right w:val="none" w:sz="0" w:space="0" w:color="auto"/>
          </w:divBdr>
          <w:divsChild>
            <w:div w:id="3852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5778">
      <w:bodyDiv w:val="1"/>
      <w:marLeft w:val="0"/>
      <w:marRight w:val="0"/>
      <w:marTop w:val="0"/>
      <w:marBottom w:val="0"/>
      <w:divBdr>
        <w:top w:val="none" w:sz="0" w:space="0" w:color="auto"/>
        <w:left w:val="none" w:sz="0" w:space="0" w:color="auto"/>
        <w:bottom w:val="none" w:sz="0" w:space="0" w:color="auto"/>
        <w:right w:val="none" w:sz="0" w:space="0" w:color="auto"/>
      </w:divBdr>
    </w:div>
    <w:div w:id="1600216075">
      <w:bodyDiv w:val="1"/>
      <w:marLeft w:val="0"/>
      <w:marRight w:val="0"/>
      <w:marTop w:val="0"/>
      <w:marBottom w:val="0"/>
      <w:divBdr>
        <w:top w:val="none" w:sz="0" w:space="0" w:color="auto"/>
        <w:left w:val="none" w:sz="0" w:space="0" w:color="auto"/>
        <w:bottom w:val="none" w:sz="0" w:space="0" w:color="auto"/>
        <w:right w:val="none" w:sz="0" w:space="0" w:color="auto"/>
      </w:divBdr>
      <w:divsChild>
        <w:div w:id="184444631">
          <w:marLeft w:val="0"/>
          <w:marRight w:val="0"/>
          <w:marTop w:val="0"/>
          <w:marBottom w:val="0"/>
          <w:divBdr>
            <w:top w:val="none" w:sz="0" w:space="0" w:color="auto"/>
            <w:left w:val="none" w:sz="0" w:space="0" w:color="auto"/>
            <w:bottom w:val="none" w:sz="0" w:space="0" w:color="auto"/>
            <w:right w:val="none" w:sz="0" w:space="0" w:color="auto"/>
          </w:divBdr>
        </w:div>
        <w:div w:id="322045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3cx.fr/wp-content/uploads/sites/20/Cisco-7961-0013.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3cx.fr/wp-content/uploads/sites/20/Cisco-7961-005.p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134</Words>
  <Characters>741</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MAURE Damien</dc:creator>
  <cp:keywords/>
  <dc:description/>
  <cp:lastModifiedBy>MAURE Damien</cp:lastModifiedBy>
  <cp:revision>6</cp:revision>
  <dcterms:created xsi:type="dcterms:W3CDTF">2017-09-08T08:35:00Z</dcterms:created>
  <dcterms:modified xsi:type="dcterms:W3CDTF">2017-09-13T15:12:00Z</dcterms:modified>
</cp:coreProperties>
</file>