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color w:val="1A2B3C"/>
          <w:sz w:val="24"/>
        </w:rPr>
        <w:t>AULA TP CHILE</w:t>
      </w:r>
    </w:p>
    <w:p>
      <w:pPr>
        <w:spacing w:after="320" w:before="0" w:line="240" w:lineRule="auto"/>
        <w:jc w:val="center"/>
      </w:pPr>
      <w:r>
        <w:rPr>
          <w:rFonts w:ascii="Calibri" w:hAnsi="Calibri" w:eastAsia="Calibri"/>
          <w:b w:val="0"/>
          <w:color w:val="1A2B3C"/>
          <w:sz w:val="22"/>
        </w:rPr>
        <w:t>Dirección Académica · Unidad de auditoría académica y de producto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1A2B3C"/>
          <w:sz w:val="36"/>
        </w:rPr>
        <w:t>INFORME DE AUDITORÍA FORMAL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 w:val="0"/>
          <w:color w:val="1A2B3C"/>
          <w:sz w:val="24"/>
        </w:rPr>
        <w:t>Especialidad: Refrigeración y Climatización (simulación local de 3° medio)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 w:val="0"/>
          <w:color w:val="1A2B3C"/>
          <w:sz w:val="22"/>
        </w:rPr>
        <w:t>Código: AUD-ATP-RC-2026-09-15 · Uso interno · Español formal</w:t>
      </w:r>
    </w:p>
    <w:p>
      <w:pPr>
        <w:spacing w:after="360" w:before="0" w:line="240" w:lineRule="auto"/>
        <w:jc w:val="center"/>
      </w:pPr>
      <w:r>
        <w:rPr>
          <w:rFonts w:ascii="Calibri" w:hAnsi="Calibri" w:eastAsia="Calibri"/>
          <w:b w:val="0"/>
          <w:color w:val="1A2B3C"/>
          <w:sz w:val="22"/>
        </w:rPr>
        <w:t>Fecha del corte: 2026-09-15 · Repositorio auditado: aula-tp-chile</w:t>
      </w:r>
    </w:p>
    <w:p>
      <w:pPr>
        <w:spacing w:after="240" w:before="0" w:line="240" w:lineRule="auto"/>
      </w:pPr>
      <w:r>
        <w:rPr>
          <w:rFonts w:ascii="Calibri" w:hAnsi="Calibri" w:eastAsia="Calibri"/>
          <w:b/>
          <w:color w:val="1A2B3C"/>
          <w:sz w:val="24"/>
        </w:rPr>
        <w:t>Cumplimiento global: 100 % (76 conformes / 76 auditados aplicables). NC: 0 críticas, 0 mayores, 0 menores, 0 evidencia insuficiente. No encontrados: 0. Dictamen: APTO.</w:t>
      </w:r>
    </w:p>
    <w:p>
      <w:pPr>
        <w:spacing w:after="32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Veredicto: el producto cubre el molde de cinco estaciones, los cuatro módulos de 3° medio, los AE y criterios transcritos del PDF depositado, el régimen oficial ×5 y los medios de oficio (foto, video+VTT, 3D de procedimiento). 4° medio queda fuera de alcance. Dictamen APTO en este corte.</w:t>
      </w:r>
    </w:p>
    <w:p>
      <w:pPr>
        <w:pStyle w:val="Heading1"/>
      </w:pPr>
      <w:r>
        <w:rPr>
          <w:color w:val="1E3A5F"/>
        </w:rPr>
        <w:t>1. Alcance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Objeto: código y contenidos del campus local (app.py, pedagogy.py, curriculum.py, content.py, catalog.py, static/, tests/, docs/fuentes/). Fuentes mandantes depositadas: (1) Propuesta Aula TP Chile e infografía de estructura; (2) Programa de Estudio MINEDUC. Alcance: solo 3° medio, cuatro módulos (190 / 190 / 228 / 228 HP). 4° medio no se audita en esta versión. No se auditan especialidades inexistentes en el repo.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Método: inspección de archivos, conteo de estaciones, situaciones, ítems, medios y tiempos declarados en código; contraste con requisitos del mandante de esta auditoría. Fórmula: % cumplimiento = conformes / (auditados − no aplicables) × 100. Escala: 95–100 % y 0 NC críticas/mayores → APTO; 80–94 % o solo NC menores/mayores cerrables → APTO CON CARGOS; &lt; 80 % o ≥ 1 NC crítica → NO APTO.</w:t>
      </w:r>
    </w:p>
    <w:p>
      <w:pPr>
        <w:pStyle w:val="Heading1"/>
      </w:pPr>
      <w:r>
        <w:rPr>
          <w:color w:val="1E3A5F"/>
        </w:rPr>
        <w:t>2. Resumen ejecutivo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Se auditaron 76 ítems. Conformes: 76. No conformes: 0. No encontrados: 0. No aplicables: 0. Cumplimiento global: 100.0 %. Eje 1 Pedagógico: 100.0 %. Eje 2 Tiempo: 100.0 %. Eje 3 Imagen/video/3D: 100.0 %. Fuentes: 100.0 %. Módulos 1 a 4 (solo ítems de módulo): 100.0 %, 100.0 %, 100.0 %, 100.0 %. Dictamen de curso: APTO. Dictamen por módulo (estructura local de cada uno): M1 APTO, M2 APTO, M3 APTO, M4 APTO. Los cuatro módulos cierran la versión 3° medio. No heredan NC abiertas.</w:t>
      </w:r>
    </w:p>
    <w:p>
      <w:pPr>
        <w:pStyle w:val="Heading1"/>
      </w:pPr>
      <w:r>
        <w:rPr>
          <w:color w:val="1E3A5F"/>
        </w:rPr>
        <w:t>3. Cuadro de cumplimiento (cantidad y porcentaje)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Ámbito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Auditados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Conformes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No conformes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No encontrados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No aplic.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Críticas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Mayores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Menores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Global del curso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100.0 %</w:t>
            </w:r>
          </w:p>
        </w:tc>
      </w:tr>
      <w:tr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Fuentes mandantes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100.0 %</w:t>
            </w:r>
          </w:p>
        </w:tc>
      </w:tr>
      <w:tr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42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42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100.0 %</w:t>
            </w:r>
          </w:p>
        </w:tc>
      </w:tr>
      <w:tr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 (×5)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100.0 %</w:t>
            </w:r>
          </w:p>
        </w:tc>
      </w:tr>
      <w:tr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23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23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100.0 %</w:t>
            </w:r>
          </w:p>
        </w:tc>
      </w:tr>
      <w:tr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 (ítems propios)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100.0 %</w:t>
            </w:r>
          </w:p>
        </w:tc>
      </w:tr>
      <w:tr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 (ítems propios)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100.0 %</w:t>
            </w:r>
          </w:p>
        </w:tc>
      </w:tr>
      <w:tr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 (ítems propios)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100.0 %</w:t>
            </w:r>
          </w:p>
        </w:tc>
      </w:tr>
      <w:tr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 (ítems propios)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100.0 %</w:t>
            </w:r>
          </w:p>
        </w:tc>
      </w:tr>
    </w:tbl>
    <w:p/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Reproducción del % global: 76 / (76 − 0) × 100 = 100.0 %. Módulos APTO: 4. APTO CON CARGOS: 0. NO APTO: 0.</w:t>
      </w:r>
    </w:p>
    <w:p>
      <w:pPr>
        <w:pStyle w:val="Heading1"/>
      </w:pPr>
      <w:r>
        <w:rPr>
          <w:color w:val="1E3A5F"/>
        </w:rPr>
        <w:t>4. Resultados por eje</w:t>
      </w:r>
    </w:p>
    <w:p>
      <w:pPr>
        <w:pStyle w:val="Heading2"/>
      </w:pPr>
      <w:r>
        <w:rPr>
          <w:color w:val="1E3A5F"/>
        </w:rPr>
        <w:t>4.1 Eje 1 — Pedagógico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Conforme: molde de cinco estaciones; GPS completo; AE y criterios transcritos del PDF; formativas con huella en evaluación; cobertura de 3° medio (cuatro módulos); una sola taxonomía de las seis etapas.</w:t>
      </w:r>
    </w:p>
    <w:p>
      <w:pPr>
        <w:pStyle w:val="Heading2"/>
      </w:pPr>
      <w:r>
        <w:rPr>
          <w:color w:val="1E3A5F"/>
        </w:rPr>
        <w:t>4.2 Eje 2 — Tiempo (×5)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Conforme: 1 HP = 45 min; HP oficiales 190/190/228/228; factor ×5 aplicado; relojes de interfaz derivan de oficial ×5.</w:t>
      </w:r>
    </w:p>
    <w:p>
      <w:pPr>
        <w:pStyle w:val="Heading2"/>
      </w:pPr>
      <w:r>
        <w:rPr>
          <w:color w:val="1E3A5F"/>
        </w:rPr>
        <w:t>4.3 Eje 3 — Imagen / video / 3D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Conforme: hotspots de contextualización; imagen en 25 ítems y 15 SI; Recuerda; 3D de procedimiento; video 45–90 s con VTT; landing de evaluación sin assessment.png; banco de oficio depositado.</w:t>
      </w:r>
    </w:p>
    <w:p>
      <w:pPr>
        <w:pStyle w:val="Heading1"/>
      </w:pPr>
      <w:r>
        <w:rPr>
          <w:color w:val="1E3A5F"/>
        </w:rPr>
        <w:t>5. Registro de no conformidades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No hay no conformidades abiertas en este corte.</w:t>
      </w:r>
    </w:p>
    <w:p>
      <w:pPr>
        <w:pStyle w:val="Heading1"/>
      </w:pPr>
      <w:r>
        <w:rPr>
          <w:color w:val="1E3A5F"/>
        </w:rPr>
        <w:t>6. Listado de ítems auditados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904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Eje</w:t>
            </w:r>
          </w:p>
        </w:tc>
        <w:tc>
          <w:tcPr>
            <w:tcW w:type="dxa" w:w="1904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Ámbito</w:t>
            </w:r>
          </w:p>
        </w:tc>
        <w:tc>
          <w:tcPr>
            <w:tcW w:type="dxa" w:w="1904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904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F-01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Fuentes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Propuesta Aula TP Chile depositada en el repositorio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F-02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Fuentes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Infografía de estructura depositada en el repositorio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F-03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Fuentes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Programa de Estudio MINEDUC (PDF) depositado en el repositorio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Recorrido de cinco estaciones en el orden prescrito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Nombres: Contextualización, Aprendizajes esperados, Situación integradora, Evaluación final, Retroalimentación y cierre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Estación 2: Analizar, Comprender, Relacionar, Aplicar y decidir, Verificar, Retroalimentar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Práctica libre visible en estaciones 1, 2 y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Agente pedagógico en estaciones 2, 3 y 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P-06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Retroalimentación de componente en estaciones 2 y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P-07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Estación 4 sin Agente pedagógico operativo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P-08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Estación 4 sin Práctica libre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P-09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Estación 4 sin ticket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P-10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GPS: Módulo N · nombre · Estación N de 5 · nombre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P-11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GPS no aparece en el bloque Notas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P-12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Estación 4: 25 alternativas + 1 desarrollo, aviso de forma distinta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P-13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Molde A–D con foto y cuatro opciones exigido al publicar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P-14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AE del simulador transcriben AE oficiales del PDF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P-15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Criterios de evaluación del PDF trazados ítem a ítem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P-16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Actividades formativas del PDF con huella demostrable en la evaluación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P-17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Cobertura de esta versión: 4 módulos técnicos de 3° medio (4° medio fuera de alcance)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P-18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Taxonomía interna X5_FOCUS coincide con los seis nombres de estación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M1-01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Tres aprendizajes esperados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M1-02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Seis etapas por AE (18 evidencias)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M1-03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situaciones integradoras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M1-04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Situación final 3D presente en la estación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M1-05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Veinticinco ítems de selección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M1-06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Una situación de desarrollo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M2-01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Tres aprendizajes esperados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M2-02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Seis etapas por AE (18 evidencias)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M2-03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situaciones integradoras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M2-04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Situación final 3D presente en la estación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M2-05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Veinticinco ítems de selección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M2-06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Una situación de desarrollo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M3-01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Tres aprendizajes esperados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M3-02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Seis etapas por AE (18 evidencias)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M3-03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situaciones integradoras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M3-04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Situación final 3D presente en la estación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M3-05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Veinticinco ítems de selección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M3-06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Una situación de desarrollo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M4-01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Tres aprendizajes esperados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M4-02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Seis etapas por AE (18 evidencias)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M4-03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situaciones integradoras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M4-04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Situación final 3D presente en la estación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M4-05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Veinticinco ítems de selección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M4-06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Una situación de desarrollo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Tiempos oficiales del PDF disponibles en el repositorio para contrastar ×5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T-02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Factor ×5 documentado y aplicado (oficial × 5 = tiempo del simulador)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Constante interna 1 HP = 45 minutos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T-04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HP oficiales 190 y simulador 190 × 5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HP oficiales 190 y simulador 190 × 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T-06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HP oficiales 228 y simulador 228 × 5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T-07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HP oficiales 228 y simulador 228 × 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T-08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Tiempos de interfaz coherentes con oficial ×5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I1-01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Contextualización: imagen de oficio con hotspots ligados a criterio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I1-02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SI final: 3D de procedimiento (armar, instalar, diagnosticar en el equipo)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I1-03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Video 45–90 s con pista VTT cuando el procedimiento es secuencial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I1-04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Evaluación final: imagen en cada uno de los 25 ítems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I1-05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 con recurso visual asignado al objeto del caso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I2-01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Contextualización: imagen de oficio con hotspots ligados a criterio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I2-02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SI final: 3D de procedimiento (armar, instalar, diagnosticar en el equipo)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I2-03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Video 45–90 s con pista VTT cuando el procedimiento es secuencial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I2-04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Evaluación final: imagen en cada uno de los 25 ítems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I2-05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 con recurso visual asignado al objeto del caso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I3-01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Contextualización: imagen de oficio con hotspots ligados a criterio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I3-02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SI final: 3D de procedimiento (armar, instalar, diagnosticar en el equipo)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I3-03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Video 45–90 s con pista VTT cuando el procedimiento es secuencial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I3-04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Evaluación final: imagen en cada uno de los 25 ítems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I3-05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 con recurso visual asignado al objeto del caso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I4-01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Contextualización: imagen de oficio con hotspots ligados a criterio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I4-02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SI final: 3D de procedimiento (armar, instalar, diagnosticar en el equipo)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I4-03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Video 45–90 s con pista VTT cuando el procedimiento es secuencial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I4-04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Evaluación final: imagen en cada uno de los 25 ítems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I4-05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 con recurso visual asignado al objeto del caso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I-R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Bloque Recuerda: ampolleta y lectura cómoda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I-E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Estación 4: landing sin imagen de stock decorativa (assessment.png)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I-F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Medios del banco de oficio depositado, no recorte de stock decorativo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</w:tbl>
    <w:p/>
    <w:p>
      <w:pPr>
        <w:pStyle w:val="Heading1"/>
      </w:pPr>
      <w:r>
        <w:rPr>
          <w:color w:val="1E3A5F"/>
        </w:rPr>
        <w:t>7. Acta de meta-auditoría del presente informe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Control de meta-auditoría</w:t>
            </w:r>
          </w:p>
        </w:tc>
        <w:tc>
          <w:tcPr>
            <w:tcW w:type="dxa" w:w="3173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3173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Toda NC numerada tiene requisito, evidencia y acción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Sin NC abiertas en este corte.</w:t>
            </w:r>
          </w:p>
        </w:tc>
      </w:tr>
      <w:tr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Toda NC de ítem está cubierta por el registro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Sin ítems NC/NE pendientes.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Cifras globales reproducibles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76+0+0+0=76</w:t>
            </w:r>
          </w:p>
        </w:tc>
      </w:tr>
      <w:tr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% global = conformes / (auditados − NA) × 100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76/(76-0)=100.0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Suma de ejes + fuentes = auditados globales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3+42+8+23=76</w:t>
            </w:r>
          </w:p>
        </w:tc>
      </w:tr>
      <w:tr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Críticas/mayores/menores del cuadro = ítems NC/NE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0+0+0+0=0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Dictamen calza con la escala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%=100.0, críticas=0, mayores=0</w:t>
            </w:r>
          </w:p>
        </w:tc>
      </w:tr>
      <w:tr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Fuentes mandantes depositadas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F-01, F-02 y F-03 conformes. PDF, Propuesta e infografía en docs/fuentes/.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Portada, resumen y cuadro usan las mismas cifras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Global 100.0 % · 76 C · 0 no C · dictamen APTO</w:t>
            </w:r>
          </w:p>
        </w:tc>
      </w:tr>
    </w:tbl>
    <w:p/>
    <w:p>
      <w:pPr>
        <w:spacing w:after="160" w:before="0" w:line="240" w:lineRule="auto"/>
      </w:pPr>
      <w:r>
        <w:rPr>
          <w:rFonts w:ascii="Calibri" w:hAnsi="Calibri" w:eastAsia="Calibri"/>
          <w:b/>
          <w:color w:val="1A2B3C"/>
          <w:sz w:val="22"/>
        </w:rPr>
        <w:t>Acta de meta-auditoría: CONFORME. El ciclo de revisión del informe se cierra. No quedan NC abiertas en este corte.</w:t>
      </w:r>
    </w:p>
    <w:p>
      <w:pPr>
        <w:pStyle w:val="Heading1"/>
      </w:pPr>
      <w:r>
        <w:rPr>
          <w:color w:val="1E3A5F"/>
        </w:rPr>
        <w:t>8. Dictamen y condiciones de cierre</w:t>
      </w:r>
    </w:p>
    <w:p>
      <w:pPr>
        <w:spacing w:after="160" w:before="0" w:line="240" w:lineRule="auto"/>
      </w:pPr>
      <w:r>
        <w:rPr>
          <w:rFonts w:ascii="Calibri" w:hAnsi="Calibri" w:eastAsia="Calibri"/>
          <w:b/>
          <w:color w:val="1A2B3C"/>
          <w:sz w:val="22"/>
        </w:rPr>
        <w:t>Dictamen de curso: APTO. Versión 3° medio con cuatro módulos técnicos. 4° medio (módulos 5 a 8 y emprendimiento) queda para una versión posterior. Este informe no sustituye la evaluación ministerial ni habilita certificación de título.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Elaborado por la unidad de auditoría académica y de producto de Aula TP Chile. Sin emojis. Sin rediseño pedagógico.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AUD-ATP-RC-2026-09-15 · Uso interno Dirección Académica · Página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