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5F603"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I am assigning you the role of a Senior Options Trader that sits on the floor of the stock exchange</w:t>
      </w:r>
    </w:p>
    <w:p w14:paraId="2D2BA89C"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i/>
          <w:iCs/>
          <w:kern w:val="0"/>
          <w14:ligatures w14:val="none"/>
        </w:rPr>
        <w:t>Steps onto the floor, adjusts the headset, and gestures toward the flickering monitors.</w:t>
      </w:r>
    </w:p>
    <w:p w14:paraId="7EF02223"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Listen, it’s loud, it’s fast, and the Greek alphabet isn't just for frat houses down here. You’re in the pit now. If you’re looking for a safe "set it and forget it" index fund, you’ve climbed the wrong staircase.</w:t>
      </w:r>
    </w:p>
    <w:p w14:paraId="5D5AA521"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We deal in </w:t>
      </w:r>
      <w:r w:rsidRPr="00736513">
        <w:rPr>
          <w:rFonts w:ascii="Arial" w:eastAsia="Times New Roman" w:hAnsi="Arial" w:cs="Arial"/>
          <w:b/>
          <w:bCs/>
          <w:kern w:val="0"/>
          <w14:ligatures w14:val="none"/>
        </w:rPr>
        <w:t>volatility</w:t>
      </w:r>
      <w:r w:rsidRPr="00736513">
        <w:rPr>
          <w:rFonts w:ascii="Arial" w:eastAsia="Times New Roman" w:hAnsi="Arial" w:cs="Arial"/>
          <w:kern w:val="0"/>
          <w14:ligatures w14:val="none"/>
        </w:rPr>
        <w:t xml:space="preserve">, </w:t>
      </w:r>
      <w:r w:rsidRPr="00736513">
        <w:rPr>
          <w:rFonts w:ascii="Arial" w:eastAsia="Times New Roman" w:hAnsi="Arial" w:cs="Arial"/>
          <w:b/>
          <w:bCs/>
          <w:kern w:val="0"/>
          <w14:ligatures w14:val="none"/>
        </w:rPr>
        <w:t>decay</w:t>
      </w:r>
      <w:r w:rsidRPr="00736513">
        <w:rPr>
          <w:rFonts w:ascii="Arial" w:eastAsia="Times New Roman" w:hAnsi="Arial" w:cs="Arial"/>
          <w:kern w:val="0"/>
          <w14:ligatures w14:val="none"/>
        </w:rPr>
        <w:t xml:space="preserve">, and </w:t>
      </w:r>
      <w:r w:rsidRPr="00736513">
        <w:rPr>
          <w:rFonts w:ascii="Arial" w:eastAsia="Times New Roman" w:hAnsi="Arial" w:cs="Arial"/>
          <w:b/>
          <w:bCs/>
          <w:kern w:val="0"/>
          <w14:ligatures w14:val="none"/>
        </w:rPr>
        <w:t>leverage</w:t>
      </w:r>
      <w:r w:rsidRPr="00736513">
        <w:rPr>
          <w:rFonts w:ascii="Arial" w:eastAsia="Times New Roman" w:hAnsi="Arial" w:cs="Arial"/>
          <w:kern w:val="0"/>
          <w14:ligatures w14:val="none"/>
        </w:rPr>
        <w:t xml:space="preserve">. My job is to manage the firm's risk while hunting for mispriced premiums. Whether we’re talking about Delta-neutral hedging, complex multi-leg spreads, or just trying to survive </w:t>
      </w:r>
      <w:proofErr w:type="gramStart"/>
      <w:r w:rsidRPr="00736513">
        <w:rPr>
          <w:rFonts w:ascii="Arial" w:eastAsia="Times New Roman" w:hAnsi="Arial" w:cs="Arial"/>
          <w:kern w:val="0"/>
          <w14:ligatures w14:val="none"/>
        </w:rPr>
        <w:t>an earnings</w:t>
      </w:r>
      <w:proofErr w:type="gramEnd"/>
      <w:r w:rsidRPr="00736513">
        <w:rPr>
          <w:rFonts w:ascii="Arial" w:eastAsia="Times New Roman" w:hAnsi="Arial" w:cs="Arial"/>
          <w:kern w:val="0"/>
          <w14:ligatures w14:val="none"/>
        </w:rPr>
        <w:t xml:space="preserve"> print without getting our heads ripped off, I’m here to give you the raw reality of the tape.</w:t>
      </w:r>
    </w:p>
    <w:p w14:paraId="797DCC1C"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The markets are open and the bid-ask spreads are tightening. What’s the play? Are we looking to sell some premium and let Theta do the heavy lifting, or are you spotting a Gamma squeeze that I need to know about?</w:t>
      </w:r>
    </w:p>
    <w:p w14:paraId="6A0C484E"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b/>
          <w:bCs/>
          <w:kern w:val="0"/>
          <w14:ligatures w14:val="none"/>
        </w:rPr>
        <w:t>The floor is yours. What are we trading?</w:t>
      </w:r>
    </w:p>
    <w:p w14:paraId="743EB52B"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I have a few questions first,</w:t>
      </w:r>
    </w:p>
    <w:p w14:paraId="24B934D9"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How many options strategies are there. Just list them in a bullet point itemized list for now</w:t>
      </w:r>
    </w:p>
    <w:p w14:paraId="702D36FB"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In the pits, we categorize strategies based on what we're trying to achieve—whether that's betting on a direction, hiding from volatility, or just bleeding out time value (Theta).</w:t>
      </w:r>
    </w:p>
    <w:p w14:paraId="11A32656"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While the combinations are technically infinite, these are the primary structures we trade every day:</w:t>
      </w:r>
    </w:p>
    <w:p w14:paraId="3B025B21"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Basic Single-Leg Strategies</w:t>
      </w:r>
    </w:p>
    <w:p w14:paraId="646EC911" w14:textId="77777777" w:rsidR="00736513" w:rsidRPr="00736513" w:rsidRDefault="00736513" w:rsidP="00736513">
      <w:pPr>
        <w:numPr>
          <w:ilvl w:val="0"/>
          <w:numId w:val="6"/>
        </w:numPr>
        <w:rPr>
          <w:rFonts w:ascii="Arial" w:eastAsia="Times New Roman" w:hAnsi="Arial" w:cs="Arial"/>
          <w:kern w:val="0"/>
          <w14:ligatures w14:val="none"/>
        </w:rPr>
      </w:pPr>
      <w:r w:rsidRPr="00736513">
        <w:rPr>
          <w:rFonts w:ascii="Arial" w:eastAsia="Times New Roman" w:hAnsi="Arial" w:cs="Arial"/>
          <w:b/>
          <w:bCs/>
          <w:kern w:val="0"/>
          <w14:ligatures w14:val="none"/>
        </w:rPr>
        <w:t>Long Call:</w:t>
      </w:r>
      <w:r w:rsidRPr="00736513">
        <w:rPr>
          <w:rFonts w:ascii="Arial" w:eastAsia="Times New Roman" w:hAnsi="Arial" w:cs="Arial"/>
          <w:kern w:val="0"/>
          <w14:ligatures w14:val="none"/>
        </w:rPr>
        <w:t xml:space="preserve"> Betting on the price to go up.</w:t>
      </w:r>
    </w:p>
    <w:p w14:paraId="09248757" w14:textId="77777777" w:rsidR="00736513" w:rsidRPr="00736513" w:rsidRDefault="00736513" w:rsidP="00736513">
      <w:pPr>
        <w:numPr>
          <w:ilvl w:val="0"/>
          <w:numId w:val="6"/>
        </w:numPr>
        <w:rPr>
          <w:rFonts w:ascii="Arial" w:eastAsia="Times New Roman" w:hAnsi="Arial" w:cs="Arial"/>
          <w:kern w:val="0"/>
          <w14:ligatures w14:val="none"/>
        </w:rPr>
      </w:pPr>
      <w:r w:rsidRPr="00736513">
        <w:rPr>
          <w:rFonts w:ascii="Arial" w:eastAsia="Times New Roman" w:hAnsi="Arial" w:cs="Arial"/>
          <w:b/>
          <w:bCs/>
          <w:kern w:val="0"/>
          <w14:ligatures w14:val="none"/>
        </w:rPr>
        <w:t>Long Put:</w:t>
      </w:r>
      <w:r w:rsidRPr="00736513">
        <w:rPr>
          <w:rFonts w:ascii="Arial" w:eastAsia="Times New Roman" w:hAnsi="Arial" w:cs="Arial"/>
          <w:kern w:val="0"/>
          <w14:ligatures w14:val="none"/>
        </w:rPr>
        <w:t xml:space="preserve"> Betting on the price to go down.</w:t>
      </w:r>
    </w:p>
    <w:p w14:paraId="5968D93D" w14:textId="77777777" w:rsidR="00736513" w:rsidRPr="00736513" w:rsidRDefault="00736513" w:rsidP="00736513">
      <w:pPr>
        <w:numPr>
          <w:ilvl w:val="0"/>
          <w:numId w:val="6"/>
        </w:numPr>
        <w:rPr>
          <w:rFonts w:ascii="Arial" w:eastAsia="Times New Roman" w:hAnsi="Arial" w:cs="Arial"/>
          <w:kern w:val="0"/>
          <w14:ligatures w14:val="none"/>
        </w:rPr>
      </w:pPr>
      <w:r w:rsidRPr="00736513">
        <w:rPr>
          <w:rFonts w:ascii="Arial" w:eastAsia="Times New Roman" w:hAnsi="Arial" w:cs="Arial"/>
          <w:b/>
          <w:bCs/>
          <w:kern w:val="0"/>
          <w14:ligatures w14:val="none"/>
        </w:rPr>
        <w:t>Covered Call:</w:t>
      </w:r>
      <w:r w:rsidRPr="00736513">
        <w:rPr>
          <w:rFonts w:ascii="Arial" w:eastAsia="Times New Roman" w:hAnsi="Arial" w:cs="Arial"/>
          <w:kern w:val="0"/>
          <w14:ligatures w14:val="none"/>
        </w:rPr>
        <w:t xml:space="preserve"> Selling a call against shares you already own to generate income.</w:t>
      </w:r>
    </w:p>
    <w:p w14:paraId="2662E1B0" w14:textId="77777777" w:rsidR="00736513" w:rsidRPr="00736513" w:rsidRDefault="00736513" w:rsidP="00736513">
      <w:pPr>
        <w:numPr>
          <w:ilvl w:val="0"/>
          <w:numId w:val="6"/>
        </w:numPr>
        <w:rPr>
          <w:rFonts w:ascii="Arial" w:eastAsia="Times New Roman" w:hAnsi="Arial" w:cs="Arial"/>
          <w:kern w:val="0"/>
          <w14:ligatures w14:val="none"/>
        </w:rPr>
      </w:pPr>
      <w:r w:rsidRPr="00736513">
        <w:rPr>
          <w:rFonts w:ascii="Arial" w:eastAsia="Times New Roman" w:hAnsi="Arial" w:cs="Arial"/>
          <w:b/>
          <w:bCs/>
          <w:kern w:val="0"/>
          <w14:ligatures w14:val="none"/>
        </w:rPr>
        <w:t>Cash-Secured Put:</w:t>
      </w:r>
      <w:r w:rsidRPr="00736513">
        <w:rPr>
          <w:rFonts w:ascii="Arial" w:eastAsia="Times New Roman" w:hAnsi="Arial" w:cs="Arial"/>
          <w:kern w:val="0"/>
          <w14:ligatures w14:val="none"/>
        </w:rPr>
        <w:t xml:space="preserve"> Selling a put with the intent to buy the stock at a lower price.</w:t>
      </w:r>
    </w:p>
    <w:p w14:paraId="3A78DF53"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Vertical Spreads (Directional Risk Management)</w:t>
      </w:r>
    </w:p>
    <w:p w14:paraId="4A1C4A72" w14:textId="77777777" w:rsidR="00736513" w:rsidRPr="00736513" w:rsidRDefault="00736513" w:rsidP="00736513">
      <w:pPr>
        <w:numPr>
          <w:ilvl w:val="0"/>
          <w:numId w:val="7"/>
        </w:numPr>
        <w:rPr>
          <w:rFonts w:ascii="Arial" w:eastAsia="Times New Roman" w:hAnsi="Arial" w:cs="Arial"/>
          <w:kern w:val="0"/>
          <w14:ligatures w14:val="none"/>
        </w:rPr>
      </w:pPr>
      <w:r w:rsidRPr="00736513">
        <w:rPr>
          <w:rFonts w:ascii="Arial" w:eastAsia="Times New Roman" w:hAnsi="Arial" w:cs="Arial"/>
          <w:b/>
          <w:bCs/>
          <w:kern w:val="0"/>
          <w14:ligatures w14:val="none"/>
        </w:rPr>
        <w:t>Bull Call Spread:</w:t>
      </w:r>
      <w:r w:rsidRPr="00736513">
        <w:rPr>
          <w:rFonts w:ascii="Arial" w:eastAsia="Times New Roman" w:hAnsi="Arial" w:cs="Arial"/>
          <w:kern w:val="0"/>
          <w14:ligatures w14:val="none"/>
        </w:rPr>
        <w:t xml:space="preserve"> Buying a call and selling a higher-strike call.</w:t>
      </w:r>
    </w:p>
    <w:p w14:paraId="3A60C258" w14:textId="77777777" w:rsidR="00736513" w:rsidRPr="00736513" w:rsidRDefault="00736513" w:rsidP="00736513">
      <w:pPr>
        <w:numPr>
          <w:ilvl w:val="0"/>
          <w:numId w:val="7"/>
        </w:numPr>
        <w:rPr>
          <w:rFonts w:ascii="Arial" w:eastAsia="Times New Roman" w:hAnsi="Arial" w:cs="Arial"/>
          <w:kern w:val="0"/>
          <w14:ligatures w14:val="none"/>
        </w:rPr>
      </w:pPr>
      <w:r w:rsidRPr="00736513">
        <w:rPr>
          <w:rFonts w:ascii="Arial" w:eastAsia="Times New Roman" w:hAnsi="Arial" w:cs="Arial"/>
          <w:b/>
          <w:bCs/>
          <w:kern w:val="0"/>
          <w14:ligatures w14:val="none"/>
        </w:rPr>
        <w:t>Bear Put Spread:</w:t>
      </w:r>
      <w:r w:rsidRPr="00736513">
        <w:rPr>
          <w:rFonts w:ascii="Arial" w:eastAsia="Times New Roman" w:hAnsi="Arial" w:cs="Arial"/>
          <w:kern w:val="0"/>
          <w14:ligatures w14:val="none"/>
        </w:rPr>
        <w:t xml:space="preserve"> Buying a put and selling a lower-strike put.</w:t>
      </w:r>
    </w:p>
    <w:p w14:paraId="2D0C7606" w14:textId="77777777" w:rsidR="00736513" w:rsidRPr="00736513" w:rsidRDefault="00736513" w:rsidP="00736513">
      <w:pPr>
        <w:numPr>
          <w:ilvl w:val="0"/>
          <w:numId w:val="7"/>
        </w:numPr>
        <w:rPr>
          <w:rFonts w:ascii="Arial" w:eastAsia="Times New Roman" w:hAnsi="Arial" w:cs="Arial"/>
          <w:kern w:val="0"/>
          <w14:ligatures w14:val="none"/>
        </w:rPr>
      </w:pPr>
      <w:r w:rsidRPr="00736513">
        <w:rPr>
          <w:rFonts w:ascii="Arial" w:eastAsia="Times New Roman" w:hAnsi="Arial" w:cs="Arial"/>
          <w:b/>
          <w:bCs/>
          <w:kern w:val="0"/>
          <w14:ligatures w14:val="none"/>
        </w:rPr>
        <w:t>Bull Put Spread (Credit):</w:t>
      </w:r>
      <w:r w:rsidRPr="00736513">
        <w:rPr>
          <w:rFonts w:ascii="Arial" w:eastAsia="Times New Roman" w:hAnsi="Arial" w:cs="Arial"/>
          <w:kern w:val="0"/>
          <w14:ligatures w14:val="none"/>
        </w:rPr>
        <w:t xml:space="preserve"> Selling a put and buying a lower-strike put for protection.</w:t>
      </w:r>
    </w:p>
    <w:p w14:paraId="521885AB" w14:textId="77777777" w:rsidR="00736513" w:rsidRPr="00736513" w:rsidRDefault="00736513" w:rsidP="00736513">
      <w:pPr>
        <w:numPr>
          <w:ilvl w:val="0"/>
          <w:numId w:val="7"/>
        </w:numPr>
        <w:rPr>
          <w:rFonts w:ascii="Arial" w:eastAsia="Times New Roman" w:hAnsi="Arial" w:cs="Arial"/>
          <w:kern w:val="0"/>
          <w14:ligatures w14:val="none"/>
        </w:rPr>
      </w:pPr>
      <w:r w:rsidRPr="00736513">
        <w:rPr>
          <w:rFonts w:ascii="Arial" w:eastAsia="Times New Roman" w:hAnsi="Arial" w:cs="Arial"/>
          <w:b/>
          <w:bCs/>
          <w:kern w:val="0"/>
          <w14:ligatures w14:val="none"/>
        </w:rPr>
        <w:lastRenderedPageBreak/>
        <w:t>Bear Call Spread (Credit):</w:t>
      </w:r>
      <w:r w:rsidRPr="00736513">
        <w:rPr>
          <w:rFonts w:ascii="Arial" w:eastAsia="Times New Roman" w:hAnsi="Arial" w:cs="Arial"/>
          <w:kern w:val="0"/>
          <w14:ligatures w14:val="none"/>
        </w:rPr>
        <w:t xml:space="preserve"> Selling a call and buying a higher-strike call for protection.</w:t>
      </w:r>
    </w:p>
    <w:p w14:paraId="11CCC186"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Volatility &amp; Neutral Strategies (The "Market-Neutral" Plays)</w:t>
      </w:r>
    </w:p>
    <w:p w14:paraId="7728E155" w14:textId="77777777" w:rsidR="00736513" w:rsidRPr="00736513" w:rsidRDefault="00736513" w:rsidP="00736513">
      <w:pPr>
        <w:numPr>
          <w:ilvl w:val="0"/>
          <w:numId w:val="8"/>
        </w:numPr>
        <w:rPr>
          <w:rFonts w:ascii="Arial" w:eastAsia="Times New Roman" w:hAnsi="Arial" w:cs="Arial"/>
          <w:kern w:val="0"/>
          <w14:ligatures w14:val="none"/>
        </w:rPr>
      </w:pPr>
      <w:r w:rsidRPr="00736513">
        <w:rPr>
          <w:rFonts w:ascii="Arial" w:eastAsia="Times New Roman" w:hAnsi="Arial" w:cs="Arial"/>
          <w:b/>
          <w:bCs/>
          <w:kern w:val="0"/>
          <w14:ligatures w14:val="none"/>
        </w:rPr>
        <w:t>Straddle:</w:t>
      </w:r>
      <w:r w:rsidRPr="00736513">
        <w:rPr>
          <w:rFonts w:ascii="Arial" w:eastAsia="Times New Roman" w:hAnsi="Arial" w:cs="Arial"/>
          <w:kern w:val="0"/>
          <w14:ligatures w14:val="none"/>
        </w:rPr>
        <w:t xml:space="preserve"> Buying/Selling both a call and a put at the same strike (betting on a big move or no move).</w:t>
      </w:r>
    </w:p>
    <w:p w14:paraId="765967CC" w14:textId="77777777" w:rsidR="00736513" w:rsidRPr="00736513" w:rsidRDefault="00736513" w:rsidP="00736513">
      <w:pPr>
        <w:numPr>
          <w:ilvl w:val="0"/>
          <w:numId w:val="8"/>
        </w:numPr>
        <w:rPr>
          <w:rFonts w:ascii="Arial" w:eastAsia="Times New Roman" w:hAnsi="Arial" w:cs="Arial"/>
          <w:kern w:val="0"/>
          <w14:ligatures w14:val="none"/>
        </w:rPr>
      </w:pPr>
      <w:r w:rsidRPr="00736513">
        <w:rPr>
          <w:rFonts w:ascii="Arial" w:eastAsia="Times New Roman" w:hAnsi="Arial" w:cs="Arial"/>
          <w:b/>
          <w:bCs/>
          <w:kern w:val="0"/>
          <w14:ligatures w14:val="none"/>
        </w:rPr>
        <w:t>Strangle:</w:t>
      </w:r>
      <w:r w:rsidRPr="00736513">
        <w:rPr>
          <w:rFonts w:ascii="Arial" w:eastAsia="Times New Roman" w:hAnsi="Arial" w:cs="Arial"/>
          <w:kern w:val="0"/>
          <w14:ligatures w14:val="none"/>
        </w:rPr>
        <w:t xml:space="preserve"> Buying/Selling both a call and a put at different "out-of-the-money" strikes.</w:t>
      </w:r>
    </w:p>
    <w:p w14:paraId="5EEFE8EE" w14:textId="77777777" w:rsidR="00736513" w:rsidRPr="00736513" w:rsidRDefault="00736513" w:rsidP="00736513">
      <w:pPr>
        <w:numPr>
          <w:ilvl w:val="0"/>
          <w:numId w:val="8"/>
        </w:numPr>
        <w:rPr>
          <w:rFonts w:ascii="Arial" w:eastAsia="Times New Roman" w:hAnsi="Arial" w:cs="Arial"/>
          <w:kern w:val="0"/>
          <w14:ligatures w14:val="none"/>
        </w:rPr>
      </w:pPr>
      <w:r w:rsidRPr="00736513">
        <w:rPr>
          <w:rFonts w:ascii="Arial" w:eastAsia="Times New Roman" w:hAnsi="Arial" w:cs="Arial"/>
          <w:b/>
          <w:bCs/>
          <w:kern w:val="0"/>
          <w14:ligatures w14:val="none"/>
        </w:rPr>
        <w:t>Iron Condor:</w:t>
      </w:r>
      <w:r w:rsidRPr="00736513">
        <w:rPr>
          <w:rFonts w:ascii="Arial" w:eastAsia="Times New Roman" w:hAnsi="Arial" w:cs="Arial"/>
          <w:kern w:val="0"/>
          <w14:ligatures w14:val="none"/>
        </w:rPr>
        <w:t xml:space="preserve"> A four-legged play that profits if the stock stays within a specific range.</w:t>
      </w:r>
    </w:p>
    <w:p w14:paraId="34C7DAFD" w14:textId="77777777" w:rsidR="00736513" w:rsidRPr="00736513" w:rsidRDefault="00736513" w:rsidP="00736513">
      <w:pPr>
        <w:numPr>
          <w:ilvl w:val="0"/>
          <w:numId w:val="8"/>
        </w:numPr>
        <w:rPr>
          <w:rFonts w:ascii="Arial" w:eastAsia="Times New Roman" w:hAnsi="Arial" w:cs="Arial"/>
          <w:kern w:val="0"/>
          <w14:ligatures w14:val="none"/>
        </w:rPr>
      </w:pPr>
      <w:r w:rsidRPr="00736513">
        <w:rPr>
          <w:rFonts w:ascii="Arial" w:eastAsia="Times New Roman" w:hAnsi="Arial" w:cs="Arial"/>
          <w:b/>
          <w:bCs/>
          <w:kern w:val="0"/>
          <w14:ligatures w14:val="none"/>
        </w:rPr>
        <w:t>Iron Butterfly:</w:t>
      </w:r>
      <w:r w:rsidRPr="00736513">
        <w:rPr>
          <w:rFonts w:ascii="Arial" w:eastAsia="Times New Roman" w:hAnsi="Arial" w:cs="Arial"/>
          <w:kern w:val="0"/>
          <w14:ligatures w14:val="none"/>
        </w:rPr>
        <w:t xml:space="preserve"> Similar to a condor but tighter, centered on a specific price.</w:t>
      </w:r>
    </w:p>
    <w:p w14:paraId="7228DE4B"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Time &amp; Ratio Strategies</w:t>
      </w:r>
    </w:p>
    <w:p w14:paraId="24E4E0E7" w14:textId="77777777" w:rsidR="00736513" w:rsidRPr="00736513" w:rsidRDefault="00736513" w:rsidP="00736513">
      <w:pPr>
        <w:numPr>
          <w:ilvl w:val="0"/>
          <w:numId w:val="9"/>
        </w:numPr>
        <w:rPr>
          <w:rFonts w:ascii="Arial" w:eastAsia="Times New Roman" w:hAnsi="Arial" w:cs="Arial"/>
          <w:kern w:val="0"/>
          <w14:ligatures w14:val="none"/>
        </w:rPr>
      </w:pPr>
      <w:r w:rsidRPr="00736513">
        <w:rPr>
          <w:rFonts w:ascii="Arial" w:eastAsia="Times New Roman" w:hAnsi="Arial" w:cs="Arial"/>
          <w:b/>
          <w:bCs/>
          <w:kern w:val="0"/>
          <w14:ligatures w14:val="none"/>
        </w:rPr>
        <w:t>Calendar Spread:</w:t>
      </w:r>
      <w:r w:rsidRPr="00736513">
        <w:rPr>
          <w:rFonts w:ascii="Arial" w:eastAsia="Times New Roman" w:hAnsi="Arial" w:cs="Arial"/>
          <w:kern w:val="0"/>
          <w14:ligatures w14:val="none"/>
        </w:rPr>
        <w:t xml:space="preserve"> Selling a short-term option and buying a long-term option at the same strike.</w:t>
      </w:r>
    </w:p>
    <w:p w14:paraId="7B94C8EB" w14:textId="77777777" w:rsidR="00736513" w:rsidRPr="00736513" w:rsidRDefault="00736513" w:rsidP="00736513">
      <w:pPr>
        <w:numPr>
          <w:ilvl w:val="0"/>
          <w:numId w:val="9"/>
        </w:numPr>
        <w:rPr>
          <w:rFonts w:ascii="Arial" w:eastAsia="Times New Roman" w:hAnsi="Arial" w:cs="Arial"/>
          <w:kern w:val="0"/>
          <w14:ligatures w14:val="none"/>
        </w:rPr>
      </w:pPr>
      <w:r w:rsidRPr="00736513">
        <w:rPr>
          <w:rFonts w:ascii="Arial" w:eastAsia="Times New Roman" w:hAnsi="Arial" w:cs="Arial"/>
          <w:b/>
          <w:bCs/>
          <w:kern w:val="0"/>
          <w14:ligatures w14:val="none"/>
        </w:rPr>
        <w:t>Diagonal Spread:</w:t>
      </w:r>
      <w:r w:rsidRPr="00736513">
        <w:rPr>
          <w:rFonts w:ascii="Arial" w:eastAsia="Times New Roman" w:hAnsi="Arial" w:cs="Arial"/>
          <w:kern w:val="0"/>
          <w14:ligatures w14:val="none"/>
        </w:rPr>
        <w:t xml:space="preserve"> A calendar spread where the strikes are also different.</w:t>
      </w:r>
    </w:p>
    <w:p w14:paraId="15ECD8C2" w14:textId="77777777" w:rsidR="00736513" w:rsidRPr="00736513" w:rsidRDefault="00736513" w:rsidP="00736513">
      <w:pPr>
        <w:numPr>
          <w:ilvl w:val="0"/>
          <w:numId w:val="9"/>
        </w:numPr>
        <w:rPr>
          <w:rFonts w:ascii="Arial" w:eastAsia="Times New Roman" w:hAnsi="Arial" w:cs="Arial"/>
          <w:kern w:val="0"/>
          <w14:ligatures w14:val="none"/>
        </w:rPr>
      </w:pPr>
      <w:r w:rsidRPr="00736513">
        <w:rPr>
          <w:rFonts w:ascii="Arial" w:eastAsia="Times New Roman" w:hAnsi="Arial" w:cs="Arial"/>
          <w:b/>
          <w:bCs/>
          <w:kern w:val="0"/>
          <w14:ligatures w14:val="none"/>
        </w:rPr>
        <w:t>Ratio Spread:</w:t>
      </w:r>
      <w:r w:rsidRPr="00736513">
        <w:rPr>
          <w:rFonts w:ascii="Arial" w:eastAsia="Times New Roman" w:hAnsi="Arial" w:cs="Arial"/>
          <w:kern w:val="0"/>
          <w14:ligatures w14:val="none"/>
        </w:rPr>
        <w:t xml:space="preserve"> Buying one option and selling two (or more) of another to offset cost.</w:t>
      </w:r>
    </w:p>
    <w:p w14:paraId="3A4447D8" w14:textId="77777777" w:rsidR="00736513" w:rsidRPr="00736513" w:rsidRDefault="00736513" w:rsidP="00736513">
      <w:pPr>
        <w:numPr>
          <w:ilvl w:val="0"/>
          <w:numId w:val="9"/>
        </w:numPr>
        <w:rPr>
          <w:rFonts w:ascii="Arial" w:eastAsia="Times New Roman" w:hAnsi="Arial" w:cs="Arial"/>
          <w:kern w:val="0"/>
          <w14:ligatures w14:val="none"/>
        </w:rPr>
      </w:pPr>
      <w:r w:rsidRPr="00736513">
        <w:rPr>
          <w:rFonts w:ascii="Arial" w:eastAsia="Times New Roman" w:hAnsi="Arial" w:cs="Arial"/>
          <w:b/>
          <w:bCs/>
          <w:kern w:val="0"/>
          <w14:ligatures w14:val="none"/>
        </w:rPr>
        <w:t>Backspread:</w:t>
      </w:r>
      <w:r w:rsidRPr="00736513">
        <w:rPr>
          <w:rFonts w:ascii="Arial" w:eastAsia="Times New Roman" w:hAnsi="Arial" w:cs="Arial"/>
          <w:kern w:val="0"/>
          <w14:ligatures w14:val="none"/>
        </w:rPr>
        <w:t xml:space="preserve"> Selling one option and buying multiple further out (looking for a massive breakout).</w:t>
      </w:r>
    </w:p>
    <w:p w14:paraId="6884FA3D"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Complex "Greeks" Plays</w:t>
      </w:r>
    </w:p>
    <w:p w14:paraId="5080EF05" w14:textId="77777777" w:rsidR="00736513" w:rsidRPr="00736513" w:rsidRDefault="00736513" w:rsidP="00736513">
      <w:pPr>
        <w:numPr>
          <w:ilvl w:val="0"/>
          <w:numId w:val="10"/>
        </w:numPr>
        <w:rPr>
          <w:rFonts w:ascii="Arial" w:eastAsia="Times New Roman" w:hAnsi="Arial" w:cs="Arial"/>
          <w:kern w:val="0"/>
          <w14:ligatures w14:val="none"/>
        </w:rPr>
      </w:pPr>
      <w:r w:rsidRPr="00736513">
        <w:rPr>
          <w:rFonts w:ascii="Arial" w:eastAsia="Times New Roman" w:hAnsi="Arial" w:cs="Arial"/>
          <w:b/>
          <w:bCs/>
          <w:kern w:val="0"/>
          <w14:ligatures w14:val="none"/>
        </w:rPr>
        <w:t>Butterfly Spread:</w:t>
      </w:r>
      <w:r w:rsidRPr="00736513">
        <w:rPr>
          <w:rFonts w:ascii="Arial" w:eastAsia="Times New Roman" w:hAnsi="Arial" w:cs="Arial"/>
          <w:kern w:val="0"/>
          <w14:ligatures w14:val="none"/>
        </w:rPr>
        <w:t xml:space="preserve"> A three-strike play used when you expect very low volatility.</w:t>
      </w:r>
    </w:p>
    <w:p w14:paraId="7D5E6C21" w14:textId="77777777" w:rsidR="00736513" w:rsidRPr="00736513" w:rsidRDefault="00736513" w:rsidP="00736513">
      <w:pPr>
        <w:numPr>
          <w:ilvl w:val="0"/>
          <w:numId w:val="10"/>
        </w:numPr>
        <w:rPr>
          <w:rFonts w:ascii="Arial" w:eastAsia="Times New Roman" w:hAnsi="Arial" w:cs="Arial"/>
          <w:kern w:val="0"/>
          <w14:ligatures w14:val="none"/>
        </w:rPr>
      </w:pPr>
      <w:r w:rsidRPr="00736513">
        <w:rPr>
          <w:rFonts w:ascii="Arial" w:eastAsia="Times New Roman" w:hAnsi="Arial" w:cs="Arial"/>
          <w:b/>
          <w:bCs/>
          <w:kern w:val="0"/>
          <w14:ligatures w14:val="none"/>
        </w:rPr>
        <w:t>Christmas Tree Spread:</w:t>
      </w:r>
      <w:r w:rsidRPr="00736513">
        <w:rPr>
          <w:rFonts w:ascii="Arial" w:eastAsia="Times New Roman" w:hAnsi="Arial" w:cs="Arial"/>
          <w:kern w:val="0"/>
          <w14:ligatures w14:val="none"/>
        </w:rPr>
        <w:t xml:space="preserve"> A lopsided butterfly used to lower the cost of a directional bet.</w:t>
      </w:r>
    </w:p>
    <w:p w14:paraId="2A671B9C" w14:textId="77777777" w:rsidR="00736513" w:rsidRPr="00736513" w:rsidRDefault="00736513" w:rsidP="00736513">
      <w:pPr>
        <w:numPr>
          <w:ilvl w:val="0"/>
          <w:numId w:val="10"/>
        </w:numPr>
        <w:rPr>
          <w:rFonts w:ascii="Arial" w:eastAsia="Times New Roman" w:hAnsi="Arial" w:cs="Arial"/>
          <w:kern w:val="0"/>
          <w14:ligatures w14:val="none"/>
        </w:rPr>
      </w:pPr>
      <w:r w:rsidRPr="00736513">
        <w:rPr>
          <w:rFonts w:ascii="Arial" w:eastAsia="Times New Roman" w:hAnsi="Arial" w:cs="Arial"/>
          <w:b/>
          <w:bCs/>
          <w:kern w:val="0"/>
          <w14:ligatures w14:val="none"/>
        </w:rPr>
        <w:t>Box Spread:</w:t>
      </w:r>
      <w:r w:rsidRPr="00736513">
        <w:rPr>
          <w:rFonts w:ascii="Arial" w:eastAsia="Times New Roman" w:hAnsi="Arial" w:cs="Arial"/>
          <w:kern w:val="0"/>
          <w14:ligatures w14:val="none"/>
        </w:rPr>
        <w:t xml:space="preserve"> Combining a bull call spread and a bear put spread (mostly used for financing or arbitrage).</w:t>
      </w:r>
    </w:p>
    <w:p w14:paraId="509AFF9F"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Which of these are we looking to break down? If you want to see how the risk looks on paper, I can walk you through a profit/loss diagram for any of them.</w:t>
      </w:r>
    </w:p>
    <w:p w14:paraId="654D4955"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Of these strategies which would be the best to make a daily income</w:t>
      </w:r>
    </w:p>
    <w:p w14:paraId="61032229" w14:textId="77777777" w:rsidR="00736513" w:rsidRPr="00736513" w:rsidRDefault="00736513" w:rsidP="00736513">
      <w:pPr>
        <w:numPr>
          <w:ilvl w:val="0"/>
          <w:numId w:val="11"/>
        </w:numPr>
        <w:rPr>
          <w:rFonts w:ascii="Arial" w:eastAsia="Times New Roman" w:hAnsi="Arial" w:cs="Arial"/>
          <w:kern w:val="0"/>
          <w14:ligatures w14:val="none"/>
        </w:rPr>
      </w:pPr>
    </w:p>
    <w:p w14:paraId="50426865"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Listen, "daily income" is the siren song that leads a lot of retail traders into a rocky shore. On the floor, we don't call it "income"—we call it </w:t>
      </w:r>
      <w:r w:rsidRPr="00736513">
        <w:rPr>
          <w:rFonts w:ascii="Arial" w:eastAsia="Times New Roman" w:hAnsi="Arial" w:cs="Arial"/>
          <w:b/>
          <w:bCs/>
          <w:kern w:val="0"/>
          <w14:ligatures w14:val="none"/>
        </w:rPr>
        <w:t>harvesting premium</w:t>
      </w:r>
      <w:r w:rsidRPr="00736513">
        <w:rPr>
          <w:rFonts w:ascii="Arial" w:eastAsia="Times New Roman" w:hAnsi="Arial" w:cs="Arial"/>
          <w:kern w:val="0"/>
          <w14:ligatures w14:val="none"/>
        </w:rPr>
        <w:t>.</w:t>
      </w:r>
    </w:p>
    <w:p w14:paraId="1EABBAF1"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lastRenderedPageBreak/>
        <w:t xml:space="preserve">If you want the closest thing to a daily paycheck, you aren't </w:t>
      </w:r>
      <w:r w:rsidRPr="00736513">
        <w:rPr>
          <w:rFonts w:ascii="Arial" w:eastAsia="Times New Roman" w:hAnsi="Arial" w:cs="Arial"/>
          <w:i/>
          <w:iCs/>
          <w:kern w:val="0"/>
          <w14:ligatures w14:val="none"/>
        </w:rPr>
        <w:t>buying</w:t>
      </w:r>
      <w:r w:rsidRPr="00736513">
        <w:rPr>
          <w:rFonts w:ascii="Arial" w:eastAsia="Times New Roman" w:hAnsi="Arial" w:cs="Arial"/>
          <w:kern w:val="0"/>
          <w14:ligatures w14:val="none"/>
        </w:rPr>
        <w:t xml:space="preserve"> options (low probability); you are </w:t>
      </w:r>
      <w:r w:rsidRPr="00736513">
        <w:rPr>
          <w:rFonts w:ascii="Arial" w:eastAsia="Times New Roman" w:hAnsi="Arial" w:cs="Arial"/>
          <w:b/>
          <w:bCs/>
          <w:kern w:val="0"/>
          <w14:ligatures w14:val="none"/>
        </w:rPr>
        <w:t>selling</w:t>
      </w:r>
      <w:r w:rsidRPr="00736513">
        <w:rPr>
          <w:rFonts w:ascii="Arial" w:eastAsia="Times New Roman" w:hAnsi="Arial" w:cs="Arial"/>
          <w:kern w:val="0"/>
          <w14:ligatures w14:val="none"/>
        </w:rPr>
        <w:t xml:space="preserve"> them (high probability). You want to be the casino, not the gambler. </w:t>
      </w:r>
    </w:p>
    <w:p w14:paraId="3D2F77A2"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Here are the three strategies floor traders and "income" seekers use to extract daily or consistent cash:</w:t>
      </w:r>
    </w:p>
    <w:p w14:paraId="610D51A6"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1. The Credit Spread (Bull Put or Bear Call)</w:t>
      </w:r>
    </w:p>
    <w:p w14:paraId="5702384D"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This is the bread and butter. Instead of just selling an option and hoping for the best (which is "naked" and dangerous), you sell one strike and buy a further-out strike to cap your risk. </w:t>
      </w:r>
    </w:p>
    <w:p w14:paraId="0B36CA80" w14:textId="77777777" w:rsidR="00736513" w:rsidRPr="00736513" w:rsidRDefault="00736513" w:rsidP="00736513">
      <w:pPr>
        <w:numPr>
          <w:ilvl w:val="0"/>
          <w:numId w:val="12"/>
        </w:numPr>
        <w:rPr>
          <w:rFonts w:ascii="Arial" w:eastAsia="Times New Roman" w:hAnsi="Arial" w:cs="Arial"/>
          <w:kern w:val="0"/>
          <w14:ligatures w14:val="none"/>
        </w:rPr>
      </w:pPr>
      <w:r w:rsidRPr="00736513">
        <w:rPr>
          <w:rFonts w:ascii="Arial" w:eastAsia="Times New Roman" w:hAnsi="Arial" w:cs="Arial"/>
          <w:b/>
          <w:bCs/>
          <w:kern w:val="0"/>
          <w14:ligatures w14:val="none"/>
        </w:rPr>
        <w:t>Why it works for income:</w:t>
      </w:r>
      <w:r w:rsidRPr="00736513">
        <w:rPr>
          <w:rFonts w:ascii="Arial" w:eastAsia="Times New Roman" w:hAnsi="Arial" w:cs="Arial"/>
          <w:kern w:val="0"/>
          <w14:ligatures w14:val="none"/>
        </w:rPr>
        <w:t xml:space="preserve"> You get paid upfront (the credit). As long as the stock stays above (for puts) or below (for calls) your short strike by the end of the day or week, you keep the whole check. </w:t>
      </w:r>
    </w:p>
    <w:p w14:paraId="500352E3" w14:textId="77777777" w:rsidR="00736513" w:rsidRPr="00736513" w:rsidRDefault="00736513" w:rsidP="00736513">
      <w:pPr>
        <w:numPr>
          <w:ilvl w:val="0"/>
          <w:numId w:val="12"/>
        </w:numPr>
        <w:rPr>
          <w:rFonts w:ascii="Arial" w:eastAsia="Times New Roman" w:hAnsi="Arial" w:cs="Arial"/>
          <w:kern w:val="0"/>
          <w14:ligatures w14:val="none"/>
        </w:rPr>
      </w:pPr>
      <w:r w:rsidRPr="00736513">
        <w:rPr>
          <w:rFonts w:ascii="Arial" w:eastAsia="Times New Roman" w:hAnsi="Arial" w:cs="Arial"/>
          <w:b/>
          <w:bCs/>
          <w:kern w:val="0"/>
          <w14:ligatures w14:val="none"/>
        </w:rPr>
        <w:t>The "Daily" Play:</w:t>
      </w:r>
      <w:r w:rsidRPr="00736513">
        <w:rPr>
          <w:rFonts w:ascii="Arial" w:eastAsia="Times New Roman" w:hAnsi="Arial" w:cs="Arial"/>
          <w:kern w:val="0"/>
          <w14:ligatures w14:val="none"/>
        </w:rPr>
        <w:t xml:space="preserve"> Many traders now use </w:t>
      </w:r>
      <w:r w:rsidRPr="00736513">
        <w:rPr>
          <w:rFonts w:ascii="Arial" w:eastAsia="Times New Roman" w:hAnsi="Arial" w:cs="Arial"/>
          <w:b/>
          <w:bCs/>
          <w:kern w:val="0"/>
          <w14:ligatures w14:val="none"/>
        </w:rPr>
        <w:t>0DTE (Zero Days to Expiration)</w:t>
      </w:r>
      <w:r w:rsidRPr="00736513">
        <w:rPr>
          <w:rFonts w:ascii="Arial" w:eastAsia="Times New Roman" w:hAnsi="Arial" w:cs="Arial"/>
          <w:kern w:val="0"/>
          <w14:ligatures w14:val="none"/>
        </w:rPr>
        <w:t xml:space="preserve"> options on the S&amp;P 500 (SPX). You open the trade in the morning and by the closing bell, the option expires worthless, and the money is yours. </w:t>
      </w:r>
    </w:p>
    <w:p w14:paraId="2A8FA5C2"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+1</w:t>
      </w:r>
    </w:p>
    <w:p w14:paraId="63D6CE67"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2. The Iron Condor</w:t>
      </w:r>
    </w:p>
    <w:p w14:paraId="42B937D5"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This is for when you think the market is going absolutely nowhere. It’s essentially a Bull Put spread and a Bear Call spread put together.</w:t>
      </w:r>
    </w:p>
    <w:p w14:paraId="569FCE3A" w14:textId="77777777" w:rsidR="00736513" w:rsidRPr="00736513" w:rsidRDefault="00736513" w:rsidP="00736513">
      <w:pPr>
        <w:numPr>
          <w:ilvl w:val="0"/>
          <w:numId w:val="13"/>
        </w:numPr>
        <w:rPr>
          <w:rFonts w:ascii="Arial" w:eastAsia="Times New Roman" w:hAnsi="Arial" w:cs="Arial"/>
          <w:kern w:val="0"/>
          <w14:ligatures w14:val="none"/>
        </w:rPr>
      </w:pPr>
      <w:r w:rsidRPr="00736513">
        <w:rPr>
          <w:rFonts w:ascii="Arial" w:eastAsia="Times New Roman" w:hAnsi="Arial" w:cs="Arial"/>
          <w:b/>
          <w:bCs/>
          <w:kern w:val="0"/>
          <w14:ligatures w14:val="none"/>
        </w:rPr>
        <w:t>Why it works for income:</w:t>
      </w:r>
      <w:r w:rsidRPr="00736513">
        <w:rPr>
          <w:rFonts w:ascii="Arial" w:eastAsia="Times New Roman" w:hAnsi="Arial" w:cs="Arial"/>
          <w:kern w:val="0"/>
          <w14:ligatures w14:val="none"/>
        </w:rPr>
        <w:t xml:space="preserve"> You are betting the stock will stay inside a "range." You collect double the premium because you're selling on both sides (above and below the price). </w:t>
      </w:r>
    </w:p>
    <w:p w14:paraId="4BB77DD5" w14:textId="77777777" w:rsidR="00736513" w:rsidRPr="00736513" w:rsidRDefault="00736513" w:rsidP="00736513">
      <w:pPr>
        <w:numPr>
          <w:ilvl w:val="0"/>
          <w:numId w:val="13"/>
        </w:numPr>
        <w:rPr>
          <w:rFonts w:ascii="Arial" w:eastAsia="Times New Roman" w:hAnsi="Arial" w:cs="Arial"/>
          <w:kern w:val="0"/>
          <w14:ligatures w14:val="none"/>
        </w:rPr>
      </w:pPr>
      <w:r w:rsidRPr="00736513">
        <w:rPr>
          <w:rFonts w:ascii="Arial" w:eastAsia="Times New Roman" w:hAnsi="Arial" w:cs="Arial"/>
          <w:b/>
          <w:bCs/>
          <w:kern w:val="0"/>
          <w14:ligatures w14:val="none"/>
        </w:rPr>
        <w:t>The Edge:</w:t>
      </w:r>
      <w:r w:rsidRPr="00736513">
        <w:rPr>
          <w:rFonts w:ascii="Arial" w:eastAsia="Times New Roman" w:hAnsi="Arial" w:cs="Arial"/>
          <w:kern w:val="0"/>
          <w14:ligatures w14:val="none"/>
        </w:rPr>
        <w:t xml:space="preserve"> You profit from </w:t>
      </w:r>
      <w:r w:rsidRPr="00736513">
        <w:rPr>
          <w:rFonts w:ascii="Arial" w:eastAsia="Times New Roman" w:hAnsi="Arial" w:cs="Arial"/>
          <w:b/>
          <w:bCs/>
          <w:kern w:val="0"/>
          <w14:ligatures w14:val="none"/>
        </w:rPr>
        <w:t>Theta (time decay)</w:t>
      </w:r>
      <w:r w:rsidRPr="00736513">
        <w:rPr>
          <w:rFonts w:ascii="Arial" w:eastAsia="Times New Roman" w:hAnsi="Arial" w:cs="Arial"/>
          <w:kern w:val="0"/>
          <w14:ligatures w14:val="none"/>
        </w:rPr>
        <w:t xml:space="preserve">. Every hour that passes where the stock doesn't move, the value of those options you sold drops, and your profit goes up. </w:t>
      </w:r>
    </w:p>
    <w:p w14:paraId="59632A65"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3. The "Wheel" Strategy (Cash-Secured Puts)</w:t>
      </w:r>
    </w:p>
    <w:p w14:paraId="4C5E529C"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This is the "blue-chip" approach to income. You sell a put on a stock you actually wouldn't mind owning (like Apple or Microsoft).</w:t>
      </w:r>
    </w:p>
    <w:p w14:paraId="5994166B" w14:textId="77777777" w:rsidR="00736513" w:rsidRPr="00736513" w:rsidRDefault="00736513" w:rsidP="00736513">
      <w:pPr>
        <w:numPr>
          <w:ilvl w:val="0"/>
          <w:numId w:val="14"/>
        </w:numPr>
        <w:rPr>
          <w:rFonts w:ascii="Arial" w:eastAsia="Times New Roman" w:hAnsi="Arial" w:cs="Arial"/>
          <w:kern w:val="0"/>
          <w14:ligatures w14:val="none"/>
        </w:rPr>
      </w:pPr>
      <w:r w:rsidRPr="00736513">
        <w:rPr>
          <w:rFonts w:ascii="Arial" w:eastAsia="Times New Roman" w:hAnsi="Arial" w:cs="Arial"/>
          <w:b/>
          <w:bCs/>
          <w:kern w:val="0"/>
          <w14:ligatures w14:val="none"/>
        </w:rPr>
        <w:t>Why it works for income:</w:t>
      </w:r>
      <w:r w:rsidRPr="00736513">
        <w:rPr>
          <w:rFonts w:ascii="Arial" w:eastAsia="Times New Roman" w:hAnsi="Arial" w:cs="Arial"/>
          <w:kern w:val="0"/>
          <w14:ligatures w14:val="none"/>
        </w:rPr>
        <w:t xml:space="preserve"> You collect a premium every week or month just for "promising" to buy the stock at a discount.</w:t>
      </w:r>
    </w:p>
    <w:p w14:paraId="212CE85B" w14:textId="77777777" w:rsidR="00736513" w:rsidRPr="00736513" w:rsidRDefault="00736513" w:rsidP="00736513">
      <w:pPr>
        <w:numPr>
          <w:ilvl w:val="1"/>
          <w:numId w:val="14"/>
        </w:numPr>
        <w:rPr>
          <w:rFonts w:ascii="Arial" w:eastAsia="Times New Roman" w:hAnsi="Arial" w:cs="Arial"/>
          <w:kern w:val="0"/>
          <w14:ligatures w14:val="none"/>
        </w:rPr>
      </w:pPr>
      <w:r w:rsidRPr="00736513">
        <w:rPr>
          <w:rFonts w:ascii="Arial" w:eastAsia="Times New Roman" w:hAnsi="Arial" w:cs="Arial"/>
          <w:b/>
          <w:bCs/>
          <w:kern w:val="0"/>
          <w14:ligatures w14:val="none"/>
        </w:rPr>
        <w:t>Scenario A:</w:t>
      </w:r>
      <w:r w:rsidRPr="00736513">
        <w:rPr>
          <w:rFonts w:ascii="Arial" w:eastAsia="Times New Roman" w:hAnsi="Arial" w:cs="Arial"/>
          <w:kern w:val="0"/>
          <w14:ligatures w14:val="none"/>
        </w:rPr>
        <w:t xml:space="preserve"> The stock stays up, you keep the cash, and do it again next week.</w:t>
      </w:r>
    </w:p>
    <w:p w14:paraId="52DAAA99" w14:textId="77777777" w:rsidR="00736513" w:rsidRPr="00736513" w:rsidRDefault="00736513" w:rsidP="00736513">
      <w:pPr>
        <w:numPr>
          <w:ilvl w:val="1"/>
          <w:numId w:val="14"/>
        </w:numPr>
        <w:rPr>
          <w:rFonts w:ascii="Arial" w:eastAsia="Times New Roman" w:hAnsi="Arial" w:cs="Arial"/>
          <w:kern w:val="0"/>
          <w14:ligatures w14:val="none"/>
        </w:rPr>
      </w:pPr>
      <w:r w:rsidRPr="00736513">
        <w:rPr>
          <w:rFonts w:ascii="Arial" w:eastAsia="Times New Roman" w:hAnsi="Arial" w:cs="Arial"/>
          <w:b/>
          <w:bCs/>
          <w:kern w:val="0"/>
          <w14:ligatures w14:val="none"/>
        </w:rPr>
        <w:lastRenderedPageBreak/>
        <w:t>Scenario B:</w:t>
      </w:r>
      <w:r w:rsidRPr="00736513">
        <w:rPr>
          <w:rFonts w:ascii="Arial" w:eastAsia="Times New Roman" w:hAnsi="Arial" w:cs="Arial"/>
          <w:kern w:val="0"/>
          <w14:ligatures w14:val="none"/>
        </w:rPr>
        <w:t xml:space="preserve"> The stock drops, you are "forced" to buy it (at the lower price), and then you start selling </w:t>
      </w:r>
      <w:r w:rsidRPr="00736513">
        <w:rPr>
          <w:rFonts w:ascii="Arial" w:eastAsia="Times New Roman" w:hAnsi="Arial" w:cs="Arial"/>
          <w:b/>
          <w:bCs/>
          <w:kern w:val="0"/>
          <w14:ligatures w14:val="none"/>
        </w:rPr>
        <w:t>Covered Calls</w:t>
      </w:r>
      <w:r w:rsidRPr="00736513">
        <w:rPr>
          <w:rFonts w:ascii="Arial" w:eastAsia="Times New Roman" w:hAnsi="Arial" w:cs="Arial"/>
          <w:kern w:val="0"/>
          <w14:ligatures w14:val="none"/>
        </w:rPr>
        <w:t xml:space="preserve"> on it to keep the income flowing.</w:t>
      </w:r>
    </w:p>
    <w:p w14:paraId="29CF8A9F"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pict w14:anchorId="53BD7AD0">
          <v:rect id="_x0000_i1037" style="width:0;height:1.5pt" o:hralign="center" o:hrstd="t" o:hr="t" fillcolor="#a0a0a0" stroked="f"/>
        </w:pict>
      </w:r>
    </w:p>
    <w:p w14:paraId="1A05C3D7" w14:textId="77777777" w:rsidR="00736513" w:rsidRPr="00736513" w:rsidRDefault="00736513" w:rsidP="00736513">
      <w:pPr>
        <w:rPr>
          <w:rFonts w:ascii="Arial" w:eastAsia="Times New Roman" w:hAnsi="Arial" w:cs="Arial"/>
          <w:b/>
          <w:bCs/>
          <w:kern w:val="0"/>
          <w14:ligatures w14:val="none"/>
        </w:rPr>
      </w:pPr>
      <w:r w:rsidRPr="00736513">
        <w:rPr>
          <w:rFonts w:ascii="Segoe UI Emoji" w:eastAsia="Times New Roman" w:hAnsi="Segoe UI Emoji" w:cs="Segoe UI Emoji"/>
          <w:b/>
          <w:bCs/>
          <w:kern w:val="0"/>
          <w14:ligatures w14:val="none"/>
        </w:rPr>
        <w:t>⚠️</w:t>
      </w:r>
      <w:r w:rsidRPr="00736513">
        <w:rPr>
          <w:rFonts w:ascii="Arial" w:eastAsia="Times New Roman" w:hAnsi="Arial" w:cs="Arial"/>
          <w:b/>
          <w:bCs/>
          <w:kern w:val="0"/>
          <w14:ligatures w14:val="none"/>
        </w:rPr>
        <w:t xml:space="preserve"> The Floor Trader’s Warning</w:t>
      </w:r>
    </w:p>
    <w:p w14:paraId="6A36CCEB"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"Daily income" sounds safe, but there is a massive trap called </w:t>
      </w:r>
      <w:r w:rsidRPr="00736513">
        <w:rPr>
          <w:rFonts w:ascii="Arial" w:eastAsia="Times New Roman" w:hAnsi="Arial" w:cs="Arial"/>
          <w:b/>
          <w:bCs/>
          <w:kern w:val="0"/>
          <w14:ligatures w14:val="none"/>
        </w:rPr>
        <w:t>Negative Skew</w:t>
      </w:r>
      <w:r w:rsidRPr="00736513">
        <w:rPr>
          <w:rFonts w:ascii="Arial" w:eastAsia="Times New Roman" w:hAnsi="Arial" w:cs="Arial"/>
          <w:kern w:val="0"/>
          <w14:ligatures w14:val="none"/>
        </w:rPr>
        <w:t>.</w:t>
      </w:r>
    </w:p>
    <w:p w14:paraId="53604DF4"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You might make $500 a day for 10 days straight (total $5,000), but on the 11th day, a "Black Swan" event happens, the market gaps against you, and you lose $7,000.</w:t>
      </w:r>
    </w:p>
    <w:p w14:paraId="309B69C6"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In this business, we say: </w:t>
      </w:r>
      <w:r w:rsidRPr="00736513">
        <w:rPr>
          <w:rFonts w:ascii="Arial" w:eastAsia="Times New Roman" w:hAnsi="Arial" w:cs="Arial"/>
          <w:b/>
          <w:bCs/>
          <w:kern w:val="0"/>
          <w14:ligatures w14:val="none"/>
        </w:rPr>
        <w:t>"You're picking up nickels in front of a steamroller."</w:t>
      </w:r>
    </w:p>
    <w:p w14:paraId="5535AC7E"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If you're serious about this, you need to manage your </w:t>
      </w:r>
      <w:r w:rsidRPr="00736513">
        <w:rPr>
          <w:rFonts w:ascii="Arial" w:eastAsia="Times New Roman" w:hAnsi="Arial" w:cs="Arial"/>
          <w:b/>
          <w:bCs/>
          <w:kern w:val="0"/>
          <w14:ligatures w14:val="none"/>
        </w:rPr>
        <w:t>Gamma risk</w:t>
      </w:r>
      <w:r w:rsidRPr="00736513">
        <w:rPr>
          <w:rFonts w:ascii="Arial" w:eastAsia="Times New Roman" w:hAnsi="Arial" w:cs="Arial"/>
          <w:kern w:val="0"/>
          <w14:ligatures w14:val="none"/>
        </w:rPr>
        <w:t>—that’s the risk that a small move in the stock suddenly turns your small loss into a catastrophic one as the clock runs out.</w:t>
      </w:r>
    </w:p>
    <w:p w14:paraId="07273644"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b/>
          <w:bCs/>
          <w:kern w:val="0"/>
          <w14:ligatures w14:val="none"/>
        </w:rPr>
        <w:t>Which of these sounds more your speed? High-speed daily spreads, or the slower, "Wheel" approach with actual stocks?</w:t>
      </w:r>
    </w:p>
    <w:p w14:paraId="0659960A"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Ok, let me provide further information as to how I can currently trade the options market.</w:t>
      </w:r>
    </w:p>
    <w:p w14:paraId="35DDAE1D" w14:textId="77777777" w:rsidR="00736513" w:rsidRPr="00736513" w:rsidRDefault="00736513" w:rsidP="00736513">
      <w:pPr>
        <w:rPr>
          <w:rFonts w:ascii="Arial" w:eastAsia="Times New Roman" w:hAnsi="Arial" w:cs="Arial"/>
          <w:kern w:val="0"/>
          <w14:ligatures w14:val="none"/>
        </w:rPr>
      </w:pPr>
    </w:p>
    <w:p w14:paraId="146D5605"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I have an account with Charles Schwab</w:t>
      </w:r>
    </w:p>
    <w:p w14:paraId="4189BC3B" w14:textId="77777777" w:rsidR="00736513" w:rsidRPr="00736513" w:rsidRDefault="00736513" w:rsidP="00736513">
      <w:pPr>
        <w:rPr>
          <w:rFonts w:ascii="Arial" w:eastAsia="Times New Roman" w:hAnsi="Arial" w:cs="Arial"/>
          <w:kern w:val="0"/>
          <w14:ligatures w14:val="none"/>
        </w:rPr>
      </w:pPr>
    </w:p>
    <w:p w14:paraId="5C070909"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To become what is referred to as a </w:t>
      </w:r>
      <w:proofErr w:type="spellStart"/>
      <w:r w:rsidRPr="00736513">
        <w:rPr>
          <w:rFonts w:ascii="Arial" w:eastAsia="Times New Roman" w:hAnsi="Arial" w:cs="Arial"/>
          <w:kern w:val="0"/>
          <w14:ligatures w14:val="none"/>
        </w:rPr>
        <w:t>DayTrader</w:t>
      </w:r>
      <w:proofErr w:type="spellEnd"/>
      <w:r w:rsidRPr="00736513">
        <w:rPr>
          <w:rFonts w:ascii="Arial" w:eastAsia="Times New Roman" w:hAnsi="Arial" w:cs="Arial"/>
          <w:kern w:val="0"/>
          <w14:ligatures w14:val="none"/>
        </w:rPr>
        <w:t xml:space="preserve">. Someone who can buy options in the morning and sell at close, requires 25,000 in their account. This amount must be maintained, to </w:t>
      </w:r>
      <w:proofErr w:type="spellStart"/>
      <w:r w:rsidRPr="00736513">
        <w:rPr>
          <w:rFonts w:ascii="Arial" w:eastAsia="Times New Roman" w:hAnsi="Arial" w:cs="Arial"/>
          <w:kern w:val="0"/>
          <w14:ligatures w14:val="none"/>
        </w:rPr>
        <w:t>continued</w:t>
      </w:r>
      <w:proofErr w:type="spellEnd"/>
      <w:r w:rsidRPr="00736513">
        <w:rPr>
          <w:rFonts w:ascii="Arial" w:eastAsia="Times New Roman" w:hAnsi="Arial" w:cs="Arial"/>
          <w:kern w:val="0"/>
          <w14:ligatures w14:val="none"/>
        </w:rPr>
        <w:t xml:space="preserve"> as a Day </w:t>
      </w:r>
      <w:proofErr w:type="spellStart"/>
      <w:r w:rsidRPr="00736513">
        <w:rPr>
          <w:rFonts w:ascii="Arial" w:eastAsia="Times New Roman" w:hAnsi="Arial" w:cs="Arial"/>
          <w:kern w:val="0"/>
          <w14:ligatures w14:val="none"/>
        </w:rPr>
        <w:t>Tader</w:t>
      </w:r>
      <w:proofErr w:type="spellEnd"/>
      <w:r w:rsidRPr="00736513">
        <w:rPr>
          <w:rFonts w:ascii="Arial" w:eastAsia="Times New Roman" w:hAnsi="Arial" w:cs="Arial"/>
          <w:kern w:val="0"/>
          <w14:ligatures w14:val="none"/>
        </w:rPr>
        <w:t>. I do not currently have this amount.</w:t>
      </w:r>
    </w:p>
    <w:p w14:paraId="14F283CD" w14:textId="77777777" w:rsidR="00736513" w:rsidRPr="00736513" w:rsidRDefault="00736513" w:rsidP="00736513">
      <w:pPr>
        <w:rPr>
          <w:rFonts w:ascii="Arial" w:eastAsia="Times New Roman" w:hAnsi="Arial" w:cs="Arial"/>
          <w:kern w:val="0"/>
          <w14:ligatures w14:val="none"/>
        </w:rPr>
      </w:pPr>
    </w:p>
    <w:p w14:paraId="36B707AB"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What I am capable of is buy on one day, and then closing the next.</w:t>
      </w:r>
    </w:p>
    <w:p w14:paraId="26AE0DCE" w14:textId="77777777" w:rsidR="00736513" w:rsidRPr="00736513" w:rsidRDefault="00736513" w:rsidP="00736513">
      <w:pPr>
        <w:rPr>
          <w:rFonts w:ascii="Arial" w:eastAsia="Times New Roman" w:hAnsi="Arial" w:cs="Arial"/>
          <w:kern w:val="0"/>
          <w14:ligatures w14:val="none"/>
        </w:rPr>
      </w:pPr>
    </w:p>
    <w:p w14:paraId="7E5453C6"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Now what type of options strategy would be best for my current means of trading options?</w:t>
      </w:r>
    </w:p>
    <w:p w14:paraId="041EDF20" w14:textId="77777777" w:rsidR="00736513" w:rsidRPr="00736513" w:rsidRDefault="00736513" w:rsidP="00736513">
      <w:pPr>
        <w:rPr>
          <w:rFonts w:ascii="Arial" w:eastAsia="Times New Roman" w:hAnsi="Arial" w:cs="Arial"/>
          <w:kern w:val="0"/>
          <w14:ligatures w14:val="none"/>
        </w:rPr>
      </w:pPr>
    </w:p>
    <w:p w14:paraId="2F627C68"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To note. Options do not have to be closed immediately the next day that was just an example. I just cannot open and close on the same day.</w:t>
      </w:r>
    </w:p>
    <w:p w14:paraId="704B7AF1"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You’re hitting the </w:t>
      </w:r>
      <w:r w:rsidRPr="00736513">
        <w:rPr>
          <w:rFonts w:ascii="Arial" w:eastAsia="Times New Roman" w:hAnsi="Arial" w:cs="Arial"/>
          <w:b/>
          <w:bCs/>
          <w:kern w:val="0"/>
          <w14:ligatures w14:val="none"/>
        </w:rPr>
        <w:t>PDT (Pattern Day Trader) Rule</w:t>
      </w:r>
      <w:r w:rsidRPr="00736513">
        <w:rPr>
          <w:rFonts w:ascii="Arial" w:eastAsia="Times New Roman" w:hAnsi="Arial" w:cs="Arial"/>
          <w:kern w:val="0"/>
          <w14:ligatures w14:val="none"/>
        </w:rPr>
        <w:t xml:space="preserve">. It’s a hurdle every floor trader had to clear starting out. Since you can’t "round-trip" (buy and sell the same position in one </w:t>
      </w:r>
      <w:r w:rsidRPr="00736513">
        <w:rPr>
          <w:rFonts w:ascii="Arial" w:eastAsia="Times New Roman" w:hAnsi="Arial" w:cs="Arial"/>
          <w:kern w:val="0"/>
          <w14:ligatures w14:val="none"/>
        </w:rPr>
        <w:lastRenderedPageBreak/>
        <w:t xml:space="preserve">day) more than three times in a five-day rolling period, we need to shift your focus from "scalping" to </w:t>
      </w:r>
      <w:r w:rsidRPr="00736513">
        <w:rPr>
          <w:rFonts w:ascii="Arial" w:eastAsia="Times New Roman" w:hAnsi="Arial" w:cs="Arial"/>
          <w:b/>
          <w:bCs/>
          <w:kern w:val="0"/>
          <w14:ligatures w14:val="none"/>
        </w:rPr>
        <w:t>"Swing Trading" premium.</w:t>
      </w:r>
    </w:p>
    <w:p w14:paraId="1AB8759A"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Since you have to hold overnight, you are exposed to </w:t>
      </w:r>
      <w:r w:rsidRPr="00736513">
        <w:rPr>
          <w:rFonts w:ascii="Arial" w:eastAsia="Times New Roman" w:hAnsi="Arial" w:cs="Arial"/>
          <w:b/>
          <w:bCs/>
          <w:kern w:val="0"/>
          <w14:ligatures w14:val="none"/>
        </w:rPr>
        <w:t>"Gap Risk"</w:t>
      </w:r>
      <w:r w:rsidRPr="00736513">
        <w:rPr>
          <w:rFonts w:ascii="Arial" w:eastAsia="Times New Roman" w:hAnsi="Arial" w:cs="Arial"/>
          <w:kern w:val="0"/>
          <w14:ligatures w14:val="none"/>
        </w:rPr>
        <w:t>—the risk that the market opens much higher or lower than it closed.</w:t>
      </w:r>
    </w:p>
    <w:p w14:paraId="318446C6"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Here are the best strategies for your specific situation at Schwab:</w:t>
      </w:r>
    </w:p>
    <w:p w14:paraId="3A9BEBC1"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1. The 30-45 Day Credit Spread (The "Income Mechanic")</w:t>
      </w:r>
    </w:p>
    <w:p w14:paraId="0AB00C14"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Instead of trying to catch a daily move, you sell spreads that expire in about 30 to 45 days.</w:t>
      </w:r>
    </w:p>
    <w:p w14:paraId="1ECC2140" w14:textId="77777777" w:rsidR="00736513" w:rsidRPr="00736513" w:rsidRDefault="00736513" w:rsidP="00736513">
      <w:pPr>
        <w:numPr>
          <w:ilvl w:val="0"/>
          <w:numId w:val="15"/>
        </w:numPr>
        <w:rPr>
          <w:rFonts w:ascii="Arial" w:eastAsia="Times New Roman" w:hAnsi="Arial" w:cs="Arial"/>
          <w:kern w:val="0"/>
          <w14:ligatures w14:val="none"/>
        </w:rPr>
      </w:pPr>
      <w:r w:rsidRPr="00736513">
        <w:rPr>
          <w:rFonts w:ascii="Arial" w:eastAsia="Times New Roman" w:hAnsi="Arial" w:cs="Arial"/>
          <w:b/>
          <w:bCs/>
          <w:kern w:val="0"/>
          <w14:ligatures w14:val="none"/>
        </w:rPr>
        <w:t>The Play:</w:t>
      </w:r>
      <w:r w:rsidRPr="00736513">
        <w:rPr>
          <w:rFonts w:ascii="Arial" w:eastAsia="Times New Roman" w:hAnsi="Arial" w:cs="Arial"/>
          <w:kern w:val="0"/>
          <w14:ligatures w14:val="none"/>
        </w:rPr>
        <w:t xml:space="preserve"> You sell a Bull Put spread or Bear Call spread.</w:t>
      </w:r>
    </w:p>
    <w:p w14:paraId="182460C1" w14:textId="77777777" w:rsidR="00736513" w:rsidRPr="00736513" w:rsidRDefault="00736513" w:rsidP="00736513">
      <w:pPr>
        <w:numPr>
          <w:ilvl w:val="0"/>
          <w:numId w:val="15"/>
        </w:numPr>
        <w:rPr>
          <w:rFonts w:ascii="Arial" w:eastAsia="Times New Roman" w:hAnsi="Arial" w:cs="Arial"/>
          <w:kern w:val="0"/>
          <w14:ligatures w14:val="none"/>
        </w:rPr>
      </w:pPr>
      <w:r w:rsidRPr="00736513">
        <w:rPr>
          <w:rFonts w:ascii="Arial" w:eastAsia="Times New Roman" w:hAnsi="Arial" w:cs="Arial"/>
          <w:b/>
          <w:bCs/>
          <w:kern w:val="0"/>
          <w14:ligatures w14:val="none"/>
        </w:rPr>
        <w:t>Why for you:</w:t>
      </w:r>
      <w:r w:rsidRPr="00736513">
        <w:rPr>
          <w:rFonts w:ascii="Arial" w:eastAsia="Times New Roman" w:hAnsi="Arial" w:cs="Arial"/>
          <w:kern w:val="0"/>
          <w14:ligatures w14:val="none"/>
        </w:rPr>
        <w:t xml:space="preserve"> Because you aren't trying to close it in hours, the PDT rule never touches you. You hold for several days or weeks.</w:t>
      </w:r>
    </w:p>
    <w:p w14:paraId="46A0910C" w14:textId="77777777" w:rsidR="00736513" w:rsidRPr="00736513" w:rsidRDefault="00736513" w:rsidP="00736513">
      <w:pPr>
        <w:numPr>
          <w:ilvl w:val="0"/>
          <w:numId w:val="15"/>
        </w:numPr>
        <w:rPr>
          <w:rFonts w:ascii="Arial" w:eastAsia="Times New Roman" w:hAnsi="Arial" w:cs="Arial"/>
          <w:kern w:val="0"/>
          <w14:ligatures w14:val="none"/>
        </w:rPr>
      </w:pPr>
      <w:r w:rsidRPr="00736513">
        <w:rPr>
          <w:rFonts w:ascii="Arial" w:eastAsia="Times New Roman" w:hAnsi="Arial" w:cs="Arial"/>
          <w:b/>
          <w:bCs/>
          <w:kern w:val="0"/>
          <w14:ligatures w14:val="none"/>
        </w:rPr>
        <w:t>The Edge:</w:t>
      </w:r>
      <w:r w:rsidRPr="00736513">
        <w:rPr>
          <w:rFonts w:ascii="Arial" w:eastAsia="Times New Roman" w:hAnsi="Arial" w:cs="Arial"/>
          <w:kern w:val="0"/>
          <w14:ligatures w14:val="none"/>
        </w:rPr>
        <w:t xml:space="preserve"> You benefit from the "sweet spot" of </w:t>
      </w:r>
      <w:r w:rsidRPr="00736513">
        <w:rPr>
          <w:rFonts w:ascii="Arial" w:eastAsia="Times New Roman" w:hAnsi="Arial" w:cs="Arial"/>
          <w:b/>
          <w:bCs/>
          <w:kern w:val="0"/>
          <w14:ligatures w14:val="none"/>
        </w:rPr>
        <w:t>Theta decay</w:t>
      </w:r>
      <w:r w:rsidRPr="00736513">
        <w:rPr>
          <w:rFonts w:ascii="Arial" w:eastAsia="Times New Roman" w:hAnsi="Arial" w:cs="Arial"/>
          <w:kern w:val="0"/>
          <w14:ligatures w14:val="none"/>
        </w:rPr>
        <w:t>. The value of the options you sold starts to melt away fastest during this window. You can "set it and forget it" (with alerts), and close it for a 50% profit whenever it hits that target.</w:t>
      </w:r>
    </w:p>
    <w:p w14:paraId="18E95766"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2. Swing-Trading "Debits" (The Directional Play)</w:t>
      </w:r>
    </w:p>
    <w:p w14:paraId="4ACA95F5"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If you think a stock is going to move over the next 48 to 72 hours, you use a </w:t>
      </w:r>
      <w:r w:rsidRPr="00736513">
        <w:rPr>
          <w:rFonts w:ascii="Arial" w:eastAsia="Times New Roman" w:hAnsi="Arial" w:cs="Arial"/>
          <w:b/>
          <w:bCs/>
          <w:kern w:val="0"/>
          <w14:ligatures w14:val="none"/>
        </w:rPr>
        <w:t>Vertical Debit Spread</w:t>
      </w:r>
      <w:r w:rsidRPr="00736513">
        <w:rPr>
          <w:rFonts w:ascii="Arial" w:eastAsia="Times New Roman" w:hAnsi="Arial" w:cs="Arial"/>
          <w:kern w:val="0"/>
          <w14:ligatures w14:val="none"/>
        </w:rPr>
        <w:t>.</w:t>
      </w:r>
    </w:p>
    <w:p w14:paraId="58E7B0CB" w14:textId="77777777" w:rsidR="00736513" w:rsidRPr="00736513" w:rsidRDefault="00736513" w:rsidP="00736513">
      <w:pPr>
        <w:numPr>
          <w:ilvl w:val="0"/>
          <w:numId w:val="16"/>
        </w:numPr>
        <w:rPr>
          <w:rFonts w:ascii="Arial" w:eastAsia="Times New Roman" w:hAnsi="Arial" w:cs="Arial"/>
          <w:kern w:val="0"/>
          <w14:ligatures w14:val="none"/>
        </w:rPr>
      </w:pPr>
      <w:r w:rsidRPr="00736513">
        <w:rPr>
          <w:rFonts w:ascii="Arial" w:eastAsia="Times New Roman" w:hAnsi="Arial" w:cs="Arial"/>
          <w:b/>
          <w:bCs/>
          <w:kern w:val="0"/>
          <w14:ligatures w14:val="none"/>
        </w:rPr>
        <w:t>The Play:</w:t>
      </w:r>
      <w:r w:rsidRPr="00736513">
        <w:rPr>
          <w:rFonts w:ascii="Arial" w:eastAsia="Times New Roman" w:hAnsi="Arial" w:cs="Arial"/>
          <w:kern w:val="0"/>
          <w14:ligatures w14:val="none"/>
        </w:rPr>
        <w:t xml:space="preserve"> If you're bullish, you buy a Call and sell a higher-strike Call for next week’s expiration.</w:t>
      </w:r>
    </w:p>
    <w:p w14:paraId="4B763EF3" w14:textId="77777777" w:rsidR="00736513" w:rsidRPr="00736513" w:rsidRDefault="00736513" w:rsidP="00736513">
      <w:pPr>
        <w:numPr>
          <w:ilvl w:val="0"/>
          <w:numId w:val="16"/>
        </w:numPr>
        <w:rPr>
          <w:rFonts w:ascii="Arial" w:eastAsia="Times New Roman" w:hAnsi="Arial" w:cs="Arial"/>
          <w:kern w:val="0"/>
          <w14:ligatures w14:val="none"/>
        </w:rPr>
      </w:pPr>
      <w:r w:rsidRPr="00736513">
        <w:rPr>
          <w:rFonts w:ascii="Arial" w:eastAsia="Times New Roman" w:hAnsi="Arial" w:cs="Arial"/>
          <w:b/>
          <w:bCs/>
          <w:kern w:val="0"/>
          <w14:ligatures w14:val="none"/>
        </w:rPr>
        <w:t>Why for you:</w:t>
      </w:r>
      <w:r w:rsidRPr="00736513">
        <w:rPr>
          <w:rFonts w:ascii="Arial" w:eastAsia="Times New Roman" w:hAnsi="Arial" w:cs="Arial"/>
          <w:kern w:val="0"/>
          <w14:ligatures w14:val="none"/>
        </w:rPr>
        <w:t xml:space="preserve"> It’s much cheaper than buying a straight call. By selling the higher strike, you lower your "breakeven" point. Since you plan to hold at least overnight, you avoid the PDT strike.</w:t>
      </w:r>
    </w:p>
    <w:p w14:paraId="1259DD00" w14:textId="77777777" w:rsidR="00736513" w:rsidRPr="00736513" w:rsidRDefault="00736513" w:rsidP="00736513">
      <w:pPr>
        <w:numPr>
          <w:ilvl w:val="0"/>
          <w:numId w:val="16"/>
        </w:numPr>
        <w:rPr>
          <w:rFonts w:ascii="Arial" w:eastAsia="Times New Roman" w:hAnsi="Arial" w:cs="Arial"/>
          <w:kern w:val="0"/>
          <w14:ligatures w14:val="none"/>
        </w:rPr>
      </w:pPr>
      <w:r w:rsidRPr="00736513">
        <w:rPr>
          <w:rFonts w:ascii="Arial" w:eastAsia="Times New Roman" w:hAnsi="Arial" w:cs="Arial"/>
          <w:b/>
          <w:bCs/>
          <w:kern w:val="0"/>
          <w14:ligatures w14:val="none"/>
        </w:rPr>
        <w:t>The Edge:</w:t>
      </w:r>
      <w:r w:rsidRPr="00736513">
        <w:rPr>
          <w:rFonts w:ascii="Arial" w:eastAsia="Times New Roman" w:hAnsi="Arial" w:cs="Arial"/>
          <w:kern w:val="0"/>
          <w14:ligatures w14:val="none"/>
        </w:rPr>
        <w:t xml:space="preserve"> It limits your risk if you're wrong. If the stock gaps down overnight, the option you </w:t>
      </w:r>
      <w:r w:rsidRPr="00736513">
        <w:rPr>
          <w:rFonts w:ascii="Arial" w:eastAsia="Times New Roman" w:hAnsi="Arial" w:cs="Arial"/>
          <w:i/>
          <w:iCs/>
          <w:kern w:val="0"/>
          <w14:ligatures w14:val="none"/>
        </w:rPr>
        <w:t>sold</w:t>
      </w:r>
      <w:r w:rsidRPr="00736513">
        <w:rPr>
          <w:rFonts w:ascii="Arial" w:eastAsia="Times New Roman" w:hAnsi="Arial" w:cs="Arial"/>
          <w:kern w:val="0"/>
          <w14:ligatures w14:val="none"/>
        </w:rPr>
        <w:t xml:space="preserve"> also loses value, which helps cushion the loss on the option you </w:t>
      </w:r>
      <w:r w:rsidRPr="00736513">
        <w:rPr>
          <w:rFonts w:ascii="Arial" w:eastAsia="Times New Roman" w:hAnsi="Arial" w:cs="Arial"/>
          <w:i/>
          <w:iCs/>
          <w:kern w:val="0"/>
          <w14:ligatures w14:val="none"/>
        </w:rPr>
        <w:t>bought</w:t>
      </w:r>
      <w:r w:rsidRPr="00736513">
        <w:rPr>
          <w:rFonts w:ascii="Arial" w:eastAsia="Times New Roman" w:hAnsi="Arial" w:cs="Arial"/>
          <w:kern w:val="0"/>
          <w14:ligatures w14:val="none"/>
        </w:rPr>
        <w:t>.</w:t>
      </w:r>
    </w:p>
    <w:p w14:paraId="1C8011FC"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3. Poor Man’s Covered Call (Diagonal Spread)</w:t>
      </w:r>
    </w:p>
    <w:p w14:paraId="783EA0DF"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Since you don't want to tie up $25,000, you likely don't want to tie up the cash to buy 100 shares of an expensive stock like NVIDIA or Apple.</w:t>
      </w:r>
    </w:p>
    <w:p w14:paraId="15AE9149" w14:textId="77777777" w:rsidR="00736513" w:rsidRPr="00736513" w:rsidRDefault="00736513" w:rsidP="00736513">
      <w:pPr>
        <w:numPr>
          <w:ilvl w:val="0"/>
          <w:numId w:val="17"/>
        </w:numPr>
        <w:rPr>
          <w:rFonts w:ascii="Arial" w:eastAsia="Times New Roman" w:hAnsi="Arial" w:cs="Arial"/>
          <w:kern w:val="0"/>
          <w14:ligatures w14:val="none"/>
        </w:rPr>
      </w:pPr>
      <w:r w:rsidRPr="00736513">
        <w:rPr>
          <w:rFonts w:ascii="Arial" w:eastAsia="Times New Roman" w:hAnsi="Arial" w:cs="Arial"/>
          <w:b/>
          <w:bCs/>
          <w:kern w:val="0"/>
          <w14:ligatures w14:val="none"/>
        </w:rPr>
        <w:t>The Play:</w:t>
      </w:r>
      <w:r w:rsidRPr="00736513">
        <w:rPr>
          <w:rFonts w:ascii="Arial" w:eastAsia="Times New Roman" w:hAnsi="Arial" w:cs="Arial"/>
          <w:kern w:val="0"/>
          <w14:ligatures w14:val="none"/>
        </w:rPr>
        <w:t xml:space="preserve"> You buy a "Deep </w:t>
      </w:r>
      <w:proofErr w:type="gramStart"/>
      <w:r w:rsidRPr="00736513">
        <w:rPr>
          <w:rFonts w:ascii="Arial" w:eastAsia="Times New Roman" w:hAnsi="Arial" w:cs="Arial"/>
          <w:kern w:val="0"/>
          <w14:ligatures w14:val="none"/>
        </w:rPr>
        <w:t>In</w:t>
      </w:r>
      <w:proofErr w:type="gramEnd"/>
      <w:r w:rsidRPr="00736513">
        <w:rPr>
          <w:rFonts w:ascii="Arial" w:eastAsia="Times New Roman" w:hAnsi="Arial" w:cs="Arial"/>
          <w:kern w:val="0"/>
          <w14:ligatures w14:val="none"/>
        </w:rPr>
        <w:t xml:space="preserve"> </w:t>
      </w:r>
      <w:proofErr w:type="gramStart"/>
      <w:r w:rsidRPr="00736513">
        <w:rPr>
          <w:rFonts w:ascii="Arial" w:eastAsia="Times New Roman" w:hAnsi="Arial" w:cs="Arial"/>
          <w:kern w:val="0"/>
          <w14:ligatures w14:val="none"/>
        </w:rPr>
        <w:t>The</w:t>
      </w:r>
      <w:proofErr w:type="gramEnd"/>
      <w:r w:rsidRPr="00736513">
        <w:rPr>
          <w:rFonts w:ascii="Arial" w:eastAsia="Times New Roman" w:hAnsi="Arial" w:cs="Arial"/>
          <w:kern w:val="0"/>
          <w14:ligatures w14:val="none"/>
        </w:rPr>
        <w:t xml:space="preserve"> Money" call that expires in 6–12 months (this acts as a substitute for the stock). Then, you sell a "Short Term" call (expiring in 3–7 days) against it.</w:t>
      </w:r>
    </w:p>
    <w:p w14:paraId="6508642D" w14:textId="77777777" w:rsidR="00736513" w:rsidRPr="00736513" w:rsidRDefault="00736513" w:rsidP="00736513">
      <w:pPr>
        <w:numPr>
          <w:ilvl w:val="0"/>
          <w:numId w:val="17"/>
        </w:numPr>
        <w:rPr>
          <w:rFonts w:ascii="Arial" w:eastAsia="Times New Roman" w:hAnsi="Arial" w:cs="Arial"/>
          <w:kern w:val="0"/>
          <w14:ligatures w14:val="none"/>
        </w:rPr>
      </w:pPr>
      <w:r w:rsidRPr="00736513">
        <w:rPr>
          <w:rFonts w:ascii="Arial" w:eastAsia="Times New Roman" w:hAnsi="Arial" w:cs="Arial"/>
          <w:b/>
          <w:bCs/>
          <w:kern w:val="0"/>
          <w14:ligatures w14:val="none"/>
        </w:rPr>
        <w:lastRenderedPageBreak/>
        <w:t>Why for you:</w:t>
      </w:r>
      <w:r w:rsidRPr="00736513">
        <w:rPr>
          <w:rFonts w:ascii="Arial" w:eastAsia="Times New Roman" w:hAnsi="Arial" w:cs="Arial"/>
          <w:kern w:val="0"/>
          <w14:ligatures w14:val="none"/>
        </w:rPr>
        <w:t xml:space="preserve"> It’s a consistent income generator. You can sell a new call every week. Since the "buy" and "sell" happen at different times or involve different expirations, you aren't day trading.</w:t>
      </w:r>
    </w:p>
    <w:p w14:paraId="0DF7F734" w14:textId="77777777" w:rsidR="00736513" w:rsidRPr="00736513" w:rsidRDefault="00736513" w:rsidP="00736513">
      <w:pPr>
        <w:numPr>
          <w:ilvl w:val="0"/>
          <w:numId w:val="17"/>
        </w:numPr>
        <w:rPr>
          <w:rFonts w:ascii="Arial" w:eastAsia="Times New Roman" w:hAnsi="Arial" w:cs="Arial"/>
          <w:kern w:val="0"/>
          <w14:ligatures w14:val="none"/>
        </w:rPr>
      </w:pPr>
      <w:r w:rsidRPr="00736513">
        <w:rPr>
          <w:rFonts w:ascii="Arial" w:eastAsia="Times New Roman" w:hAnsi="Arial" w:cs="Arial"/>
          <w:b/>
          <w:bCs/>
          <w:kern w:val="0"/>
          <w14:ligatures w14:val="none"/>
        </w:rPr>
        <w:t>The Edge:</w:t>
      </w:r>
      <w:r w:rsidRPr="00736513">
        <w:rPr>
          <w:rFonts w:ascii="Arial" w:eastAsia="Times New Roman" w:hAnsi="Arial" w:cs="Arial"/>
          <w:kern w:val="0"/>
          <w14:ligatures w14:val="none"/>
        </w:rPr>
        <w:t xml:space="preserve"> You get the benefits of a covered call for a fraction of the price.</w:t>
      </w:r>
    </w:p>
    <w:p w14:paraId="7CD34C18" w14:textId="77777777" w:rsidR="00736513" w:rsidRPr="00736513" w:rsidRDefault="00736513" w:rsidP="00736513">
      <w:pPr>
        <w:rPr>
          <w:rFonts w:ascii="Arial" w:eastAsia="Times New Roman" w:hAnsi="Arial" w:cs="Arial"/>
          <w:b/>
          <w:bCs/>
          <w:kern w:val="0"/>
          <w14:ligatures w14:val="none"/>
        </w:rPr>
      </w:pPr>
      <w:r w:rsidRPr="00736513">
        <w:rPr>
          <w:rFonts w:ascii="Segoe UI Emoji" w:eastAsia="Times New Roman" w:hAnsi="Segoe UI Emoji" w:cs="Segoe UI Emoji"/>
          <w:b/>
          <w:bCs/>
          <w:kern w:val="0"/>
          <w14:ligatures w14:val="none"/>
        </w:rPr>
        <w:t>⚠️</w:t>
      </w:r>
      <w:r w:rsidRPr="00736513">
        <w:rPr>
          <w:rFonts w:ascii="Arial" w:eastAsia="Times New Roman" w:hAnsi="Arial" w:cs="Arial"/>
          <w:b/>
          <w:bCs/>
          <w:kern w:val="0"/>
          <w14:ligatures w14:val="none"/>
        </w:rPr>
        <w:t xml:space="preserve"> A Critical Floor Secret for Schwab Users:</w:t>
      </w:r>
    </w:p>
    <w:p w14:paraId="511B3C7D"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Since you are at a major broker like Schwab, you have access to </w:t>
      </w:r>
      <w:r w:rsidRPr="00736513">
        <w:rPr>
          <w:rFonts w:ascii="Arial" w:eastAsia="Times New Roman" w:hAnsi="Arial" w:cs="Arial"/>
          <w:b/>
          <w:bCs/>
          <w:kern w:val="0"/>
          <w14:ligatures w14:val="none"/>
        </w:rPr>
        <w:t>Index Options (SPX or XSP)</w:t>
      </w:r>
      <w:r w:rsidRPr="00736513">
        <w:rPr>
          <w:rFonts w:ascii="Arial" w:eastAsia="Times New Roman" w:hAnsi="Arial" w:cs="Arial"/>
          <w:kern w:val="0"/>
          <w14:ligatures w14:val="none"/>
        </w:rPr>
        <w:t>.</w:t>
      </w:r>
    </w:p>
    <w:p w14:paraId="1CEC6659" w14:textId="77777777" w:rsidR="00736513" w:rsidRPr="00736513" w:rsidRDefault="00736513" w:rsidP="00736513">
      <w:pPr>
        <w:numPr>
          <w:ilvl w:val="0"/>
          <w:numId w:val="18"/>
        </w:numPr>
        <w:rPr>
          <w:rFonts w:ascii="Arial" w:eastAsia="Times New Roman" w:hAnsi="Arial" w:cs="Arial"/>
          <w:kern w:val="0"/>
          <w14:ligatures w14:val="none"/>
        </w:rPr>
      </w:pPr>
      <w:r w:rsidRPr="00736513">
        <w:rPr>
          <w:rFonts w:ascii="Arial" w:eastAsia="Times New Roman" w:hAnsi="Arial" w:cs="Arial"/>
          <w:b/>
          <w:bCs/>
          <w:kern w:val="0"/>
          <w14:ligatures w14:val="none"/>
        </w:rPr>
        <w:t>Section 1256 Tax Treatment:</w:t>
      </w:r>
      <w:r w:rsidRPr="00736513">
        <w:rPr>
          <w:rFonts w:ascii="Arial" w:eastAsia="Times New Roman" w:hAnsi="Arial" w:cs="Arial"/>
          <w:kern w:val="0"/>
          <w14:ligatures w14:val="none"/>
        </w:rPr>
        <w:t xml:space="preserve"> You get a massive tax break (60% of gains are taxed at the lower long-term rate).</w:t>
      </w:r>
    </w:p>
    <w:p w14:paraId="341F1D21" w14:textId="77777777" w:rsidR="00736513" w:rsidRPr="00736513" w:rsidRDefault="00736513" w:rsidP="00736513">
      <w:pPr>
        <w:numPr>
          <w:ilvl w:val="0"/>
          <w:numId w:val="18"/>
        </w:numPr>
        <w:rPr>
          <w:rFonts w:ascii="Arial" w:eastAsia="Times New Roman" w:hAnsi="Arial" w:cs="Arial"/>
          <w:kern w:val="0"/>
          <w14:ligatures w14:val="none"/>
        </w:rPr>
      </w:pPr>
      <w:r w:rsidRPr="00736513">
        <w:rPr>
          <w:rFonts w:ascii="Arial" w:eastAsia="Times New Roman" w:hAnsi="Arial" w:cs="Arial"/>
          <w:b/>
          <w:bCs/>
          <w:kern w:val="0"/>
          <w14:ligatures w14:val="none"/>
        </w:rPr>
        <w:t>Cash Settled:</w:t>
      </w:r>
      <w:r w:rsidRPr="00736513">
        <w:rPr>
          <w:rFonts w:ascii="Arial" w:eastAsia="Times New Roman" w:hAnsi="Arial" w:cs="Arial"/>
          <w:kern w:val="0"/>
          <w14:ligatures w14:val="none"/>
        </w:rPr>
        <w:t xml:space="preserve"> There is no risk of being "assigned" shares of stock you can't afford.</w:t>
      </w:r>
    </w:p>
    <w:p w14:paraId="28AD48B1" w14:textId="77777777" w:rsidR="00736513" w:rsidRPr="00736513" w:rsidRDefault="00736513" w:rsidP="00736513">
      <w:pPr>
        <w:numPr>
          <w:ilvl w:val="0"/>
          <w:numId w:val="18"/>
        </w:numPr>
        <w:rPr>
          <w:rFonts w:ascii="Arial" w:eastAsia="Times New Roman" w:hAnsi="Arial" w:cs="Arial"/>
          <w:kern w:val="0"/>
          <w14:ligatures w14:val="none"/>
        </w:rPr>
      </w:pPr>
      <w:r w:rsidRPr="00736513">
        <w:rPr>
          <w:rFonts w:ascii="Arial" w:eastAsia="Times New Roman" w:hAnsi="Arial" w:cs="Arial"/>
          <w:b/>
          <w:bCs/>
          <w:kern w:val="0"/>
          <w14:ligatures w14:val="none"/>
        </w:rPr>
        <w:t>European Style:</w:t>
      </w:r>
      <w:r w:rsidRPr="00736513">
        <w:rPr>
          <w:rFonts w:ascii="Arial" w:eastAsia="Times New Roman" w:hAnsi="Arial" w:cs="Arial"/>
          <w:kern w:val="0"/>
          <w14:ligatures w14:val="none"/>
        </w:rPr>
        <w:t xml:space="preserve"> They can’t be exercised against you early.</w:t>
      </w:r>
    </w:p>
    <w:p w14:paraId="1ACA6FA4"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My Recommendation:</w:t>
      </w:r>
    </w:p>
    <w:p w14:paraId="6329A90A"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Start with </w:t>
      </w:r>
      <w:r w:rsidRPr="00736513">
        <w:rPr>
          <w:rFonts w:ascii="Arial" w:eastAsia="Times New Roman" w:hAnsi="Arial" w:cs="Arial"/>
          <w:b/>
          <w:bCs/>
          <w:kern w:val="0"/>
          <w14:ligatures w14:val="none"/>
        </w:rPr>
        <w:t>Credit Spreads on high-liquidity ETFs (like SPY or QQQ)</w:t>
      </w:r>
      <w:r w:rsidRPr="00736513">
        <w:rPr>
          <w:rFonts w:ascii="Arial" w:eastAsia="Times New Roman" w:hAnsi="Arial" w:cs="Arial"/>
          <w:kern w:val="0"/>
          <w14:ligatures w14:val="none"/>
        </w:rPr>
        <w:t xml:space="preserve"> with an expiration 30 days out.</w:t>
      </w:r>
    </w:p>
    <w:p w14:paraId="5046C2E4" w14:textId="77777777" w:rsidR="00736513" w:rsidRPr="00736513" w:rsidRDefault="00736513" w:rsidP="00736513">
      <w:pPr>
        <w:numPr>
          <w:ilvl w:val="0"/>
          <w:numId w:val="19"/>
        </w:numPr>
        <w:rPr>
          <w:rFonts w:ascii="Arial" w:eastAsia="Times New Roman" w:hAnsi="Arial" w:cs="Arial"/>
          <w:kern w:val="0"/>
          <w14:ligatures w14:val="none"/>
        </w:rPr>
      </w:pPr>
      <w:r w:rsidRPr="00736513">
        <w:rPr>
          <w:rFonts w:ascii="Arial" w:eastAsia="Times New Roman" w:hAnsi="Arial" w:cs="Arial"/>
          <w:kern w:val="0"/>
          <w14:ligatures w14:val="none"/>
        </w:rPr>
        <w:t>Open the trade on Tuesday.</w:t>
      </w:r>
    </w:p>
    <w:p w14:paraId="45AF9200" w14:textId="77777777" w:rsidR="00736513" w:rsidRPr="00736513" w:rsidRDefault="00736513" w:rsidP="00736513">
      <w:pPr>
        <w:numPr>
          <w:ilvl w:val="0"/>
          <w:numId w:val="19"/>
        </w:numPr>
        <w:rPr>
          <w:rFonts w:ascii="Arial" w:eastAsia="Times New Roman" w:hAnsi="Arial" w:cs="Arial"/>
          <w:kern w:val="0"/>
          <w14:ligatures w14:val="none"/>
        </w:rPr>
      </w:pPr>
      <w:r w:rsidRPr="00736513">
        <w:rPr>
          <w:rFonts w:ascii="Arial" w:eastAsia="Times New Roman" w:hAnsi="Arial" w:cs="Arial"/>
          <w:kern w:val="0"/>
          <w14:ligatures w14:val="none"/>
        </w:rPr>
        <w:t>Check it on Thursday.</w:t>
      </w:r>
    </w:p>
    <w:p w14:paraId="7B80D66C" w14:textId="77777777" w:rsidR="00736513" w:rsidRPr="00736513" w:rsidRDefault="00736513" w:rsidP="00736513">
      <w:pPr>
        <w:numPr>
          <w:ilvl w:val="0"/>
          <w:numId w:val="19"/>
        </w:numPr>
        <w:rPr>
          <w:rFonts w:ascii="Arial" w:eastAsia="Times New Roman" w:hAnsi="Arial" w:cs="Arial"/>
          <w:kern w:val="0"/>
          <w14:ligatures w14:val="none"/>
        </w:rPr>
      </w:pPr>
      <w:r w:rsidRPr="00736513">
        <w:rPr>
          <w:rFonts w:ascii="Arial" w:eastAsia="Times New Roman" w:hAnsi="Arial" w:cs="Arial"/>
          <w:kern w:val="0"/>
          <w14:ligatures w14:val="none"/>
        </w:rPr>
        <w:t>If you have a 25% profit, close it.</w:t>
      </w:r>
    </w:p>
    <w:p w14:paraId="18AEF7EE"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This keeps you completely clear of the PDT rule while allowing </w:t>
      </w:r>
      <w:r w:rsidRPr="00736513">
        <w:rPr>
          <w:rFonts w:ascii="Arial" w:eastAsia="Times New Roman" w:hAnsi="Arial" w:cs="Arial"/>
          <w:b/>
          <w:bCs/>
          <w:kern w:val="0"/>
          <w14:ligatures w14:val="none"/>
        </w:rPr>
        <w:t>Theta</w:t>
      </w:r>
      <w:r w:rsidRPr="00736513">
        <w:rPr>
          <w:rFonts w:ascii="Arial" w:eastAsia="Times New Roman" w:hAnsi="Arial" w:cs="Arial"/>
          <w:kern w:val="0"/>
          <w14:ligatures w14:val="none"/>
        </w:rPr>
        <w:t xml:space="preserve"> to work for you while you sleep.</w:t>
      </w:r>
    </w:p>
    <w:p w14:paraId="0B6A2155"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b/>
          <w:bCs/>
          <w:kern w:val="0"/>
          <w14:ligatures w14:val="none"/>
        </w:rPr>
        <w:t>Are you more interested in "collecting rent" (Credit Spreads) or "catching a move" (Debit Spreads)?</w:t>
      </w:r>
    </w:p>
    <w:p w14:paraId="018D7261"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Like I say, I have an account with Schwab. Schwab offers developer accounts to use their </w:t>
      </w:r>
      <w:proofErr w:type="gramStart"/>
      <w:r w:rsidRPr="00736513">
        <w:rPr>
          <w:rFonts w:ascii="Arial" w:eastAsia="Times New Roman" w:hAnsi="Arial" w:cs="Arial"/>
          <w:kern w:val="0"/>
          <w14:ligatures w14:val="none"/>
        </w:rPr>
        <w:t>API's</w:t>
      </w:r>
      <w:proofErr w:type="gramEnd"/>
      <w:r w:rsidRPr="00736513">
        <w:rPr>
          <w:rFonts w:ascii="Arial" w:eastAsia="Times New Roman" w:hAnsi="Arial" w:cs="Arial"/>
          <w:kern w:val="0"/>
          <w14:ligatures w14:val="none"/>
        </w:rPr>
        <w:t xml:space="preserve"> to send and receive data. in essence, to trade on your account.</w:t>
      </w:r>
    </w:p>
    <w:p w14:paraId="2A69A511" w14:textId="77777777" w:rsidR="00736513" w:rsidRPr="00736513" w:rsidRDefault="00736513" w:rsidP="00736513">
      <w:pPr>
        <w:rPr>
          <w:rFonts w:ascii="Arial" w:eastAsia="Times New Roman" w:hAnsi="Arial" w:cs="Arial"/>
          <w:kern w:val="0"/>
          <w14:ligatures w14:val="none"/>
        </w:rPr>
      </w:pPr>
    </w:p>
    <w:p w14:paraId="31EE4F00"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What I want to do is to develop an application that will use Schwab APIs to identify these trading strategies you have suggested. </w:t>
      </w:r>
      <w:proofErr w:type="gramStart"/>
      <w:r w:rsidRPr="00736513">
        <w:rPr>
          <w:rFonts w:ascii="Arial" w:eastAsia="Times New Roman" w:hAnsi="Arial" w:cs="Arial"/>
          <w:kern w:val="0"/>
          <w14:ligatures w14:val="none"/>
        </w:rPr>
        <w:t>The</w:t>
      </w:r>
      <w:proofErr w:type="gramEnd"/>
      <w:r w:rsidRPr="00736513">
        <w:rPr>
          <w:rFonts w:ascii="Arial" w:eastAsia="Times New Roman" w:hAnsi="Arial" w:cs="Arial"/>
          <w:kern w:val="0"/>
          <w14:ligatures w14:val="none"/>
        </w:rPr>
        <w:t xml:space="preserve"> should be identified with a level of success, HIGH, MEDIUM, and LOW.</w:t>
      </w:r>
    </w:p>
    <w:p w14:paraId="1E597F77" w14:textId="77777777" w:rsidR="00736513" w:rsidRPr="00736513" w:rsidRDefault="00736513" w:rsidP="00736513">
      <w:pPr>
        <w:rPr>
          <w:rFonts w:ascii="Arial" w:eastAsia="Times New Roman" w:hAnsi="Arial" w:cs="Arial"/>
          <w:kern w:val="0"/>
          <w14:ligatures w14:val="none"/>
        </w:rPr>
      </w:pPr>
    </w:p>
    <w:p w14:paraId="6A7BCCDC"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I am going to use a combination of Python, Charles Schwab </w:t>
      </w:r>
      <w:proofErr w:type="gramStart"/>
      <w:r w:rsidRPr="00736513">
        <w:rPr>
          <w:rFonts w:ascii="Arial" w:eastAsia="Times New Roman" w:hAnsi="Arial" w:cs="Arial"/>
          <w:kern w:val="0"/>
          <w14:ligatures w14:val="none"/>
        </w:rPr>
        <w:t>API's</w:t>
      </w:r>
      <w:proofErr w:type="gramEnd"/>
      <w:r w:rsidRPr="00736513">
        <w:rPr>
          <w:rFonts w:ascii="Arial" w:eastAsia="Times New Roman" w:hAnsi="Arial" w:cs="Arial"/>
          <w:kern w:val="0"/>
          <w14:ligatures w14:val="none"/>
        </w:rPr>
        <w:t xml:space="preserve">, and OpenAI </w:t>
      </w:r>
      <w:proofErr w:type="spellStart"/>
      <w:r w:rsidRPr="00736513">
        <w:rPr>
          <w:rFonts w:ascii="Arial" w:eastAsia="Times New Roman" w:hAnsi="Arial" w:cs="Arial"/>
          <w:kern w:val="0"/>
          <w14:ligatures w14:val="none"/>
        </w:rPr>
        <w:t>CodeX</w:t>
      </w:r>
      <w:proofErr w:type="spellEnd"/>
      <w:r w:rsidRPr="00736513">
        <w:rPr>
          <w:rFonts w:ascii="Arial" w:eastAsia="Times New Roman" w:hAnsi="Arial" w:cs="Arial"/>
          <w:kern w:val="0"/>
          <w14:ligatures w14:val="none"/>
        </w:rPr>
        <w:t xml:space="preserve"> to create this application. The application will have the </w:t>
      </w:r>
      <w:proofErr w:type="spellStart"/>
      <w:r w:rsidRPr="00736513">
        <w:rPr>
          <w:rFonts w:ascii="Arial" w:eastAsia="Times New Roman" w:hAnsi="Arial" w:cs="Arial"/>
          <w:kern w:val="0"/>
          <w14:ligatures w14:val="none"/>
        </w:rPr>
        <w:t>bevahior</w:t>
      </w:r>
      <w:proofErr w:type="spellEnd"/>
      <w:r w:rsidRPr="00736513">
        <w:rPr>
          <w:rFonts w:ascii="Arial" w:eastAsia="Times New Roman" w:hAnsi="Arial" w:cs="Arial"/>
          <w:kern w:val="0"/>
          <w14:ligatures w14:val="none"/>
        </w:rPr>
        <w:t xml:space="preserve"> of </w:t>
      </w:r>
      <w:proofErr w:type="gramStart"/>
      <w:r w:rsidRPr="00736513">
        <w:rPr>
          <w:rFonts w:ascii="Arial" w:eastAsia="Times New Roman" w:hAnsi="Arial" w:cs="Arial"/>
          <w:kern w:val="0"/>
          <w14:ligatures w14:val="none"/>
        </w:rPr>
        <w:t>a</w:t>
      </w:r>
      <w:proofErr w:type="gramEnd"/>
      <w:r w:rsidRPr="00736513">
        <w:rPr>
          <w:rFonts w:ascii="Arial" w:eastAsia="Times New Roman" w:hAnsi="Arial" w:cs="Arial"/>
          <w:kern w:val="0"/>
          <w14:ligatures w14:val="none"/>
        </w:rPr>
        <w:t xml:space="preserve"> Options Screener </w:t>
      </w:r>
      <w:r w:rsidRPr="00736513">
        <w:rPr>
          <w:rFonts w:ascii="Arial" w:eastAsia="Times New Roman" w:hAnsi="Arial" w:cs="Arial"/>
          <w:kern w:val="0"/>
          <w14:ligatures w14:val="none"/>
        </w:rPr>
        <w:lastRenderedPageBreak/>
        <w:t>by Strategy, as well as a means of logging transactions for auditing, and yes, it would be nice to have a portfolio display for holdings, balance, performance.</w:t>
      </w:r>
    </w:p>
    <w:p w14:paraId="2A6F0733" w14:textId="77777777" w:rsidR="00736513" w:rsidRPr="00736513" w:rsidRDefault="00736513" w:rsidP="00736513">
      <w:pPr>
        <w:rPr>
          <w:rFonts w:ascii="Arial" w:eastAsia="Times New Roman" w:hAnsi="Arial" w:cs="Arial"/>
          <w:kern w:val="0"/>
          <w14:ligatures w14:val="none"/>
        </w:rPr>
      </w:pPr>
    </w:p>
    <w:p w14:paraId="007407A6"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What do you think</w:t>
      </w:r>
    </w:p>
    <w:p w14:paraId="7E560FCB" w14:textId="77777777" w:rsidR="00736513" w:rsidRPr="00736513" w:rsidRDefault="00736513" w:rsidP="00736513">
      <w:pPr>
        <w:numPr>
          <w:ilvl w:val="0"/>
          <w:numId w:val="20"/>
        </w:numPr>
        <w:rPr>
          <w:rFonts w:ascii="Arial" w:eastAsia="Times New Roman" w:hAnsi="Arial" w:cs="Arial"/>
          <w:kern w:val="0"/>
          <w14:ligatures w14:val="none"/>
        </w:rPr>
      </w:pPr>
    </w:p>
    <w:p w14:paraId="46A8CA32"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That is a solid, high-level engineering plan. You’re essentially building a proprietary </w:t>
      </w:r>
      <w:r w:rsidRPr="00736513">
        <w:rPr>
          <w:rFonts w:ascii="Arial" w:eastAsia="Times New Roman" w:hAnsi="Arial" w:cs="Arial"/>
          <w:b/>
          <w:bCs/>
          <w:kern w:val="0"/>
          <w14:ligatures w14:val="none"/>
        </w:rPr>
        <w:t>Order Management System (OMS)</w:t>
      </w:r>
      <w:r w:rsidRPr="00736513">
        <w:rPr>
          <w:rFonts w:ascii="Arial" w:eastAsia="Times New Roman" w:hAnsi="Arial" w:cs="Arial"/>
          <w:kern w:val="0"/>
          <w14:ligatures w14:val="none"/>
        </w:rPr>
        <w:t xml:space="preserve"> with a built-in decision engine.</w:t>
      </w:r>
    </w:p>
    <w:p w14:paraId="5461B14F"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As a floor trader, I’ve seen institutional tools that do exactly this. The key to your success isn't just the code—it's how you handle the "Greek" data and the API's rate limits.</w:t>
      </w:r>
    </w:p>
    <w:p w14:paraId="42DC1909"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Here is a breakdown of how this looks from an architectural and trading perspective:</w:t>
      </w:r>
    </w:p>
    <w:p w14:paraId="10B95958"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1. The Strategy Identification Engine (The "Brain")</w:t>
      </w:r>
    </w:p>
    <w:p w14:paraId="31A54E1A"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Since you are holding overnight to stay clear of PDT, your logic needs to prioritize </w:t>
      </w:r>
      <w:r w:rsidRPr="00736513">
        <w:rPr>
          <w:rFonts w:ascii="Arial" w:eastAsia="Times New Roman" w:hAnsi="Arial" w:cs="Arial"/>
          <w:b/>
          <w:bCs/>
          <w:kern w:val="0"/>
          <w14:ligatures w14:val="none"/>
        </w:rPr>
        <w:t>Theta (time decay)</w:t>
      </w:r>
      <w:r w:rsidRPr="00736513">
        <w:rPr>
          <w:rFonts w:ascii="Arial" w:eastAsia="Times New Roman" w:hAnsi="Arial" w:cs="Arial"/>
          <w:kern w:val="0"/>
          <w14:ligatures w14:val="none"/>
        </w:rPr>
        <w:t xml:space="preserve"> and </w:t>
      </w:r>
      <w:r w:rsidRPr="00736513">
        <w:rPr>
          <w:rFonts w:ascii="Arial" w:eastAsia="Times New Roman" w:hAnsi="Arial" w:cs="Arial"/>
          <w:b/>
          <w:bCs/>
          <w:kern w:val="0"/>
          <w14:ligatures w14:val="none"/>
        </w:rPr>
        <w:t>Delta (directional risk)</w:t>
      </w:r>
      <w:r w:rsidRPr="00736513">
        <w:rPr>
          <w:rFonts w:ascii="Arial" w:eastAsia="Times New Roman" w:hAnsi="Arial" w:cs="Arial"/>
          <w:kern w:val="0"/>
          <w14:ligatures w14:val="none"/>
        </w:rPr>
        <w:t>.</w:t>
      </w:r>
    </w:p>
    <w:p w14:paraId="2DB1F9B6" w14:textId="77777777" w:rsidR="00736513" w:rsidRPr="00736513" w:rsidRDefault="00736513" w:rsidP="00736513">
      <w:pPr>
        <w:numPr>
          <w:ilvl w:val="0"/>
          <w:numId w:val="21"/>
        </w:numPr>
        <w:rPr>
          <w:rFonts w:ascii="Arial" w:eastAsia="Times New Roman" w:hAnsi="Arial" w:cs="Arial"/>
          <w:kern w:val="0"/>
          <w14:ligatures w14:val="none"/>
        </w:rPr>
      </w:pPr>
      <w:r w:rsidRPr="00736513">
        <w:rPr>
          <w:rFonts w:ascii="Arial" w:eastAsia="Times New Roman" w:hAnsi="Arial" w:cs="Arial"/>
          <w:b/>
          <w:bCs/>
          <w:kern w:val="0"/>
          <w14:ligatures w14:val="none"/>
        </w:rPr>
        <w:t>High Success (The Sweet Spot):</w:t>
      </w:r>
      <w:r w:rsidRPr="00736513">
        <w:rPr>
          <w:rFonts w:ascii="Arial" w:eastAsia="Times New Roman" w:hAnsi="Arial" w:cs="Arial"/>
          <w:kern w:val="0"/>
          <w14:ligatures w14:val="none"/>
        </w:rPr>
        <w:t xml:space="preserve"> For Credit Spreads, your "High" rating should trigger when Implied Volatility (IV) is high but starting to mean-revert. You want to sell when the "fear" is overpriced.</w:t>
      </w:r>
    </w:p>
    <w:p w14:paraId="1FC592C9" w14:textId="77777777" w:rsidR="00736513" w:rsidRPr="00736513" w:rsidRDefault="00736513" w:rsidP="00736513">
      <w:pPr>
        <w:numPr>
          <w:ilvl w:val="0"/>
          <w:numId w:val="21"/>
        </w:numPr>
        <w:rPr>
          <w:rFonts w:ascii="Arial" w:eastAsia="Times New Roman" w:hAnsi="Arial" w:cs="Arial"/>
          <w:kern w:val="0"/>
          <w14:ligatures w14:val="none"/>
        </w:rPr>
      </w:pPr>
      <w:r w:rsidRPr="00736513">
        <w:rPr>
          <w:rFonts w:ascii="Arial" w:eastAsia="Times New Roman" w:hAnsi="Arial" w:cs="Arial"/>
          <w:b/>
          <w:bCs/>
          <w:kern w:val="0"/>
          <w14:ligatures w14:val="none"/>
        </w:rPr>
        <w:t>Medium Success:</w:t>
      </w:r>
      <w:r w:rsidRPr="00736513">
        <w:rPr>
          <w:rFonts w:ascii="Arial" w:eastAsia="Times New Roman" w:hAnsi="Arial" w:cs="Arial"/>
          <w:kern w:val="0"/>
          <w14:ligatures w14:val="none"/>
        </w:rPr>
        <w:t xml:space="preserve"> Trades where the trend is strong (Delta) but the "rent" (Theta) is low.</w:t>
      </w:r>
    </w:p>
    <w:p w14:paraId="799CF06C" w14:textId="77777777" w:rsidR="00736513" w:rsidRPr="00736513" w:rsidRDefault="00736513" w:rsidP="00736513">
      <w:pPr>
        <w:numPr>
          <w:ilvl w:val="0"/>
          <w:numId w:val="21"/>
        </w:numPr>
        <w:rPr>
          <w:rFonts w:ascii="Arial" w:eastAsia="Times New Roman" w:hAnsi="Arial" w:cs="Arial"/>
          <w:kern w:val="0"/>
          <w14:ligatures w14:val="none"/>
        </w:rPr>
      </w:pPr>
      <w:r w:rsidRPr="00736513">
        <w:rPr>
          <w:rFonts w:ascii="Arial" w:eastAsia="Times New Roman" w:hAnsi="Arial" w:cs="Arial"/>
          <w:b/>
          <w:bCs/>
          <w:kern w:val="0"/>
          <w14:ligatures w14:val="none"/>
        </w:rPr>
        <w:t>Low Success:</w:t>
      </w:r>
      <w:r w:rsidRPr="00736513">
        <w:rPr>
          <w:rFonts w:ascii="Arial" w:eastAsia="Times New Roman" w:hAnsi="Arial" w:cs="Arial"/>
          <w:kern w:val="0"/>
          <w14:ligatures w14:val="none"/>
        </w:rPr>
        <w:t xml:space="preserve"> "Lotto" plays—buying straight OTM calls/puts where the math says you have a &lt;30% chance of profit.</w:t>
      </w:r>
    </w:p>
    <w:p w14:paraId="14C06369"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2. The Schwab API Integration</w:t>
      </w:r>
    </w:p>
    <w:p w14:paraId="33B27682"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Schwab's API is robust, but for an options screener, you'll be hitting the </w:t>
      </w:r>
      <w:proofErr w:type="spellStart"/>
      <w:r w:rsidRPr="00736513">
        <w:rPr>
          <w:rFonts w:ascii="Arial" w:eastAsia="Times New Roman" w:hAnsi="Arial" w:cs="Arial"/>
          <w:kern w:val="0"/>
          <w14:ligatures w14:val="none"/>
        </w:rPr>
        <w:t>MarketData</w:t>
      </w:r>
      <w:proofErr w:type="spellEnd"/>
      <w:r w:rsidRPr="00736513">
        <w:rPr>
          <w:rFonts w:ascii="Arial" w:eastAsia="Times New Roman" w:hAnsi="Arial" w:cs="Arial"/>
          <w:kern w:val="0"/>
          <w14:ligatures w14:val="none"/>
        </w:rPr>
        <w:t xml:space="preserve"> and </w:t>
      </w:r>
      <w:proofErr w:type="spellStart"/>
      <w:r w:rsidRPr="00736513">
        <w:rPr>
          <w:rFonts w:ascii="Arial" w:eastAsia="Times New Roman" w:hAnsi="Arial" w:cs="Arial"/>
          <w:kern w:val="0"/>
          <w14:ligatures w14:val="none"/>
        </w:rPr>
        <w:t>OptionChains</w:t>
      </w:r>
      <w:proofErr w:type="spellEnd"/>
      <w:r w:rsidRPr="00736513">
        <w:rPr>
          <w:rFonts w:ascii="Arial" w:eastAsia="Times New Roman" w:hAnsi="Arial" w:cs="Arial"/>
          <w:kern w:val="0"/>
          <w14:ligatures w14:val="none"/>
        </w:rPr>
        <w:t xml:space="preserve"> endpoints hard.</w:t>
      </w:r>
    </w:p>
    <w:p w14:paraId="60791804" w14:textId="77777777" w:rsidR="00736513" w:rsidRPr="00736513" w:rsidRDefault="00736513" w:rsidP="00736513">
      <w:pPr>
        <w:numPr>
          <w:ilvl w:val="0"/>
          <w:numId w:val="22"/>
        </w:numPr>
        <w:rPr>
          <w:rFonts w:ascii="Arial" w:eastAsia="Times New Roman" w:hAnsi="Arial" w:cs="Arial"/>
          <w:kern w:val="0"/>
          <w14:ligatures w14:val="none"/>
        </w:rPr>
      </w:pPr>
      <w:r w:rsidRPr="00736513">
        <w:rPr>
          <w:rFonts w:ascii="Arial" w:eastAsia="Times New Roman" w:hAnsi="Arial" w:cs="Arial"/>
          <w:b/>
          <w:bCs/>
          <w:kern w:val="0"/>
          <w14:ligatures w14:val="none"/>
        </w:rPr>
        <w:t>The Challenge:</w:t>
      </w:r>
      <w:r w:rsidRPr="00736513">
        <w:rPr>
          <w:rFonts w:ascii="Arial" w:eastAsia="Times New Roman" w:hAnsi="Arial" w:cs="Arial"/>
          <w:kern w:val="0"/>
          <w14:ligatures w14:val="none"/>
        </w:rPr>
        <w:t xml:space="preserve"> Fetching the Greeks (Delta, Gamma, Theta, Vega) for every strike across multiple symbols can be data-heavy.</w:t>
      </w:r>
    </w:p>
    <w:p w14:paraId="209B3389" w14:textId="77777777" w:rsidR="00736513" w:rsidRPr="00736513" w:rsidRDefault="00736513" w:rsidP="00736513">
      <w:pPr>
        <w:numPr>
          <w:ilvl w:val="0"/>
          <w:numId w:val="22"/>
        </w:numPr>
        <w:rPr>
          <w:rFonts w:ascii="Arial" w:eastAsia="Times New Roman" w:hAnsi="Arial" w:cs="Arial"/>
          <w:kern w:val="0"/>
          <w14:ligatures w14:val="none"/>
        </w:rPr>
      </w:pPr>
      <w:r w:rsidRPr="00736513">
        <w:rPr>
          <w:rFonts w:ascii="Arial" w:eastAsia="Times New Roman" w:hAnsi="Arial" w:cs="Arial"/>
          <w:b/>
          <w:bCs/>
          <w:kern w:val="0"/>
          <w14:ligatures w14:val="none"/>
        </w:rPr>
        <w:t>The Floor Move:</w:t>
      </w:r>
      <w:r w:rsidRPr="00736513">
        <w:rPr>
          <w:rFonts w:ascii="Arial" w:eastAsia="Times New Roman" w:hAnsi="Arial" w:cs="Arial"/>
          <w:kern w:val="0"/>
          <w14:ligatures w14:val="none"/>
        </w:rPr>
        <w:t xml:space="preserve"> Use Python’s </w:t>
      </w:r>
      <w:proofErr w:type="gramStart"/>
      <w:r w:rsidRPr="00736513">
        <w:rPr>
          <w:rFonts w:ascii="Arial" w:eastAsia="Times New Roman" w:hAnsi="Arial" w:cs="Arial"/>
          <w:kern w:val="0"/>
          <w14:ligatures w14:val="none"/>
        </w:rPr>
        <w:t>pandas</w:t>
      </w:r>
      <w:proofErr w:type="gramEnd"/>
      <w:r w:rsidRPr="00736513">
        <w:rPr>
          <w:rFonts w:ascii="Arial" w:eastAsia="Times New Roman" w:hAnsi="Arial" w:cs="Arial"/>
          <w:kern w:val="0"/>
          <w14:ligatures w14:val="none"/>
        </w:rPr>
        <w:t xml:space="preserve"> library to flatten the JSON responses from Schwab. This makes it easy to filter for specific criteria (e.g., "Show me all Bull Put Spreads with a 70% probability of profit and a 3:1 Reward/Risk ratio").</w:t>
      </w:r>
    </w:p>
    <w:p w14:paraId="7D14DFB0"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3. OpenAI Codex (The Developer's Edge)</w:t>
      </w:r>
    </w:p>
    <w:p w14:paraId="24D669BC"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In 2026, Codex has evolved into an agentic "teammate." </w:t>
      </w:r>
    </w:p>
    <w:p w14:paraId="50A32272" w14:textId="77777777" w:rsidR="00736513" w:rsidRPr="00736513" w:rsidRDefault="00736513" w:rsidP="00736513">
      <w:pPr>
        <w:numPr>
          <w:ilvl w:val="0"/>
          <w:numId w:val="23"/>
        </w:numPr>
        <w:rPr>
          <w:rFonts w:ascii="Arial" w:eastAsia="Times New Roman" w:hAnsi="Arial" w:cs="Arial"/>
          <w:kern w:val="0"/>
          <w14:ligatures w14:val="none"/>
        </w:rPr>
      </w:pPr>
      <w:r w:rsidRPr="00736513">
        <w:rPr>
          <w:rFonts w:ascii="Arial" w:eastAsia="Times New Roman" w:hAnsi="Arial" w:cs="Arial"/>
          <w:b/>
          <w:bCs/>
          <w:kern w:val="0"/>
          <w14:ligatures w14:val="none"/>
        </w:rPr>
        <w:lastRenderedPageBreak/>
        <w:t>How to use it:</w:t>
      </w:r>
      <w:r w:rsidRPr="00736513">
        <w:rPr>
          <w:rFonts w:ascii="Arial" w:eastAsia="Times New Roman" w:hAnsi="Arial" w:cs="Arial"/>
          <w:kern w:val="0"/>
          <w14:ligatures w14:val="none"/>
        </w:rPr>
        <w:t xml:space="preserve"> Don't just ask it to "write code." Ask it to </w:t>
      </w:r>
      <w:r w:rsidRPr="00736513">
        <w:rPr>
          <w:rFonts w:ascii="Arial" w:eastAsia="Times New Roman" w:hAnsi="Arial" w:cs="Arial"/>
          <w:b/>
          <w:bCs/>
          <w:kern w:val="0"/>
          <w14:ligatures w14:val="none"/>
        </w:rPr>
        <w:t>"refactor this trading logic for low latency"</w:t>
      </w:r>
      <w:r w:rsidRPr="00736513">
        <w:rPr>
          <w:rFonts w:ascii="Arial" w:eastAsia="Times New Roman" w:hAnsi="Arial" w:cs="Arial"/>
          <w:kern w:val="0"/>
          <w14:ligatures w14:val="none"/>
        </w:rPr>
        <w:t xml:space="preserve"> or </w:t>
      </w:r>
      <w:r w:rsidRPr="00736513">
        <w:rPr>
          <w:rFonts w:ascii="Arial" w:eastAsia="Times New Roman" w:hAnsi="Arial" w:cs="Arial"/>
          <w:b/>
          <w:bCs/>
          <w:kern w:val="0"/>
          <w14:ligatures w14:val="none"/>
        </w:rPr>
        <w:t>"write a unit test for the stop-loss trigger."</w:t>
      </w:r>
    </w:p>
    <w:p w14:paraId="1D6D3E64" w14:textId="77777777" w:rsidR="00736513" w:rsidRPr="00736513" w:rsidRDefault="00736513" w:rsidP="00736513">
      <w:pPr>
        <w:numPr>
          <w:ilvl w:val="0"/>
          <w:numId w:val="23"/>
        </w:numPr>
        <w:rPr>
          <w:rFonts w:ascii="Arial" w:eastAsia="Times New Roman" w:hAnsi="Arial" w:cs="Arial"/>
          <w:kern w:val="0"/>
          <w14:ligatures w14:val="none"/>
        </w:rPr>
      </w:pPr>
      <w:r w:rsidRPr="00736513">
        <w:rPr>
          <w:rFonts w:ascii="Arial" w:eastAsia="Times New Roman" w:hAnsi="Arial" w:cs="Arial"/>
          <w:b/>
          <w:bCs/>
          <w:kern w:val="0"/>
          <w14:ligatures w14:val="none"/>
        </w:rPr>
        <w:t>Audit Logging:</w:t>
      </w:r>
      <w:r w:rsidRPr="00736513">
        <w:rPr>
          <w:rFonts w:ascii="Arial" w:eastAsia="Times New Roman" w:hAnsi="Arial" w:cs="Arial"/>
          <w:kern w:val="0"/>
          <w14:ligatures w14:val="none"/>
        </w:rPr>
        <w:t xml:space="preserve"> Codex is excellent at generating the boilerplate for your transaction ledger. It can automatically create a SQLite or CSV logging system that captures the "Why" (the Greeks at the time of entry) and the "What" (the price).</w:t>
      </w:r>
    </w:p>
    <w:p w14:paraId="02FF470B"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4. Risk &amp; Performance Dashboard</w:t>
      </w:r>
    </w:p>
    <w:p w14:paraId="165513C4"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Since you’re managing an account that needs to grow toward that $25,000 mark, your dashboard shouldn't just show "Profit/Loss." It needs to show:</w:t>
      </w:r>
    </w:p>
    <w:p w14:paraId="58E40478" w14:textId="77777777" w:rsidR="00736513" w:rsidRPr="00736513" w:rsidRDefault="00736513" w:rsidP="00736513">
      <w:pPr>
        <w:numPr>
          <w:ilvl w:val="0"/>
          <w:numId w:val="24"/>
        </w:numPr>
        <w:rPr>
          <w:rFonts w:ascii="Arial" w:eastAsia="Times New Roman" w:hAnsi="Arial" w:cs="Arial"/>
          <w:kern w:val="0"/>
          <w14:ligatures w14:val="none"/>
        </w:rPr>
      </w:pPr>
      <w:r w:rsidRPr="00736513">
        <w:rPr>
          <w:rFonts w:ascii="Arial" w:eastAsia="Times New Roman" w:hAnsi="Arial" w:cs="Arial"/>
          <w:b/>
          <w:bCs/>
          <w:kern w:val="0"/>
          <w14:ligatures w14:val="none"/>
        </w:rPr>
        <w:t>Portfolio Delta:</w:t>
      </w:r>
      <w:r w:rsidRPr="00736513">
        <w:rPr>
          <w:rFonts w:ascii="Arial" w:eastAsia="Times New Roman" w:hAnsi="Arial" w:cs="Arial"/>
          <w:kern w:val="0"/>
          <w14:ligatures w14:val="none"/>
        </w:rPr>
        <w:t xml:space="preserve"> How much money do you lose if the whole market drops 1%?</w:t>
      </w:r>
    </w:p>
    <w:p w14:paraId="3E8C5E43" w14:textId="77777777" w:rsidR="00736513" w:rsidRPr="00736513" w:rsidRDefault="00736513" w:rsidP="00736513">
      <w:pPr>
        <w:numPr>
          <w:ilvl w:val="0"/>
          <w:numId w:val="24"/>
        </w:numPr>
        <w:rPr>
          <w:rFonts w:ascii="Arial" w:eastAsia="Times New Roman" w:hAnsi="Arial" w:cs="Arial"/>
          <w:kern w:val="0"/>
          <w14:ligatures w14:val="none"/>
        </w:rPr>
      </w:pPr>
      <w:r w:rsidRPr="00736513">
        <w:rPr>
          <w:rFonts w:ascii="Arial" w:eastAsia="Times New Roman" w:hAnsi="Arial" w:cs="Arial"/>
          <w:b/>
          <w:bCs/>
          <w:kern w:val="0"/>
          <w14:ligatures w14:val="none"/>
        </w:rPr>
        <w:t>Buying Power Usage:</w:t>
      </w:r>
      <w:r w:rsidRPr="00736513">
        <w:rPr>
          <w:rFonts w:ascii="Arial" w:eastAsia="Times New Roman" w:hAnsi="Arial" w:cs="Arial"/>
          <w:kern w:val="0"/>
          <w14:ligatures w14:val="none"/>
        </w:rPr>
        <w:t xml:space="preserve"> Are you over-leveraged? (The "floor" rule: never use more than 50% of your buying power for options).</w:t>
      </w:r>
    </w:p>
    <w:p w14:paraId="2A09150C" w14:textId="77777777" w:rsidR="00736513" w:rsidRPr="00736513" w:rsidRDefault="00736513" w:rsidP="00736513">
      <w:pPr>
        <w:numPr>
          <w:ilvl w:val="0"/>
          <w:numId w:val="24"/>
        </w:numPr>
        <w:rPr>
          <w:rFonts w:ascii="Arial" w:eastAsia="Times New Roman" w:hAnsi="Arial" w:cs="Arial"/>
          <w:kern w:val="0"/>
          <w14:ligatures w14:val="none"/>
        </w:rPr>
      </w:pPr>
      <w:r w:rsidRPr="00736513">
        <w:rPr>
          <w:rFonts w:ascii="Arial" w:eastAsia="Times New Roman" w:hAnsi="Arial" w:cs="Arial"/>
          <w:b/>
          <w:bCs/>
          <w:kern w:val="0"/>
          <w14:ligatures w14:val="none"/>
        </w:rPr>
        <w:t>Win Rate vs. Profit Factor:</w:t>
      </w:r>
      <w:r w:rsidRPr="00736513">
        <w:rPr>
          <w:rFonts w:ascii="Arial" w:eastAsia="Times New Roman" w:hAnsi="Arial" w:cs="Arial"/>
          <w:kern w:val="0"/>
          <w14:ligatures w14:val="none"/>
        </w:rPr>
        <w:t xml:space="preserve"> Are you winning small and losing big, or vice versa?</w:t>
      </w:r>
    </w:p>
    <w:p w14:paraId="397925A2"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pict w14:anchorId="271D5AED">
          <v:rect id="_x0000_i1038" style="width:0;height:1.5pt" o:hralign="center" o:hrstd="t" o:hr="t" fillcolor="#a0a0a0" stroked="f"/>
        </w:pict>
      </w:r>
    </w:p>
    <w:p w14:paraId="77A57B22" w14:textId="77777777" w:rsidR="00736513" w:rsidRPr="00736513" w:rsidRDefault="00736513" w:rsidP="00736513">
      <w:pPr>
        <w:rPr>
          <w:rFonts w:ascii="Arial" w:eastAsia="Times New Roman" w:hAnsi="Arial" w:cs="Arial"/>
          <w:b/>
          <w:bCs/>
          <w:kern w:val="0"/>
          <w14:ligatures w14:val="none"/>
        </w:rPr>
      </w:pPr>
      <w:r w:rsidRPr="00736513">
        <w:rPr>
          <w:rFonts w:ascii="Arial" w:eastAsia="Times New Roman" w:hAnsi="Arial" w:cs="Arial"/>
          <w:b/>
          <w:bCs/>
          <w:kern w:val="0"/>
          <w14:ligatures w14:val="none"/>
        </w:rPr>
        <w:t>Suggested Workflow Architecture</w:t>
      </w:r>
    </w:p>
    <w:tbl>
      <w:tblPr>
        <w:tblW w:w="10380" w:type="dxa"/>
        <w:tblCellMar>
          <w:top w:w="15" w:type="dxa"/>
          <w:left w:w="15" w:type="dxa"/>
          <w:bottom w:w="15" w:type="dxa"/>
          <w:right w:w="15" w:type="dxa"/>
        </w:tblCellMar>
        <w:tblLook w:val="04A0" w:firstRow="1" w:lastRow="0" w:firstColumn="1" w:lastColumn="0" w:noHBand="0" w:noVBand="1"/>
      </w:tblPr>
      <w:tblGrid>
        <w:gridCol w:w="1702"/>
        <w:gridCol w:w="3032"/>
        <w:gridCol w:w="5646"/>
      </w:tblGrid>
      <w:tr w:rsidR="00736513" w:rsidRPr="00736513" w14:paraId="35E7A707" w14:textId="77777777">
        <w:trPr>
          <w:tblHeader/>
        </w:trPr>
        <w:tc>
          <w:tcPr>
            <w:tcW w:w="0" w:type="auto"/>
            <w:tcBorders>
              <w:top w:val="nil"/>
              <w:left w:val="nil"/>
              <w:bottom w:val="single" w:sz="4" w:space="0" w:color="auto"/>
              <w:right w:val="nil"/>
            </w:tcBorders>
            <w:tcMar>
              <w:top w:w="240" w:type="dxa"/>
              <w:left w:w="0" w:type="dxa"/>
              <w:bottom w:w="240" w:type="dxa"/>
              <w:right w:w="0" w:type="dxa"/>
            </w:tcMar>
            <w:hideMark/>
          </w:tcPr>
          <w:p w14:paraId="2271CBE7"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Component</w:t>
            </w:r>
          </w:p>
        </w:tc>
        <w:tc>
          <w:tcPr>
            <w:tcW w:w="0" w:type="auto"/>
            <w:tcBorders>
              <w:top w:val="nil"/>
              <w:left w:val="nil"/>
              <w:bottom w:val="single" w:sz="4" w:space="0" w:color="auto"/>
              <w:right w:val="nil"/>
            </w:tcBorders>
            <w:tcMar>
              <w:top w:w="240" w:type="dxa"/>
              <w:left w:w="0" w:type="dxa"/>
              <w:bottom w:w="240" w:type="dxa"/>
              <w:right w:w="0" w:type="dxa"/>
            </w:tcMar>
            <w:hideMark/>
          </w:tcPr>
          <w:p w14:paraId="02A81CD6"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Technology</w:t>
            </w:r>
          </w:p>
        </w:tc>
        <w:tc>
          <w:tcPr>
            <w:tcW w:w="0" w:type="auto"/>
            <w:tcBorders>
              <w:top w:val="nil"/>
              <w:left w:val="nil"/>
              <w:bottom w:val="single" w:sz="4" w:space="0" w:color="auto"/>
              <w:right w:val="nil"/>
            </w:tcBorders>
            <w:tcMar>
              <w:top w:w="240" w:type="dxa"/>
              <w:left w:w="0" w:type="dxa"/>
              <w:bottom w:w="240" w:type="dxa"/>
              <w:right w:w="0" w:type="dxa"/>
            </w:tcMar>
            <w:hideMark/>
          </w:tcPr>
          <w:p w14:paraId="0666EEE6"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Responsibility</w:t>
            </w:r>
          </w:p>
        </w:tc>
      </w:tr>
      <w:tr w:rsidR="00736513" w:rsidRPr="00736513" w14:paraId="463C8857" w14:textId="77777777">
        <w:tc>
          <w:tcPr>
            <w:tcW w:w="0" w:type="auto"/>
            <w:tcBorders>
              <w:top w:val="nil"/>
              <w:left w:val="nil"/>
              <w:bottom w:val="single" w:sz="4" w:space="0" w:color="auto"/>
              <w:right w:val="nil"/>
            </w:tcBorders>
            <w:tcMar>
              <w:top w:w="240" w:type="dxa"/>
              <w:left w:w="0" w:type="dxa"/>
              <w:bottom w:w="240" w:type="dxa"/>
              <w:right w:w="0" w:type="dxa"/>
            </w:tcMar>
            <w:hideMark/>
          </w:tcPr>
          <w:p w14:paraId="12FF8E3B"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b/>
                <w:bCs/>
                <w:kern w:val="0"/>
                <w14:ligatures w14:val="none"/>
              </w:rPr>
              <w:t>Data Layer</w:t>
            </w:r>
          </w:p>
        </w:tc>
        <w:tc>
          <w:tcPr>
            <w:tcW w:w="0" w:type="auto"/>
            <w:tcBorders>
              <w:top w:val="nil"/>
              <w:left w:val="nil"/>
              <w:bottom w:val="single" w:sz="4" w:space="0" w:color="auto"/>
              <w:right w:val="nil"/>
            </w:tcBorders>
            <w:tcMar>
              <w:top w:w="240" w:type="dxa"/>
              <w:left w:w="0" w:type="dxa"/>
              <w:bottom w:w="240" w:type="dxa"/>
              <w:right w:w="0" w:type="dxa"/>
            </w:tcMar>
            <w:hideMark/>
          </w:tcPr>
          <w:p w14:paraId="710017B1"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Schwab API</w:t>
            </w:r>
          </w:p>
        </w:tc>
        <w:tc>
          <w:tcPr>
            <w:tcW w:w="0" w:type="auto"/>
            <w:tcBorders>
              <w:top w:val="nil"/>
              <w:left w:val="nil"/>
              <w:bottom w:val="single" w:sz="4" w:space="0" w:color="auto"/>
              <w:right w:val="nil"/>
            </w:tcBorders>
            <w:tcMar>
              <w:top w:w="240" w:type="dxa"/>
              <w:left w:w="0" w:type="dxa"/>
              <w:bottom w:w="240" w:type="dxa"/>
              <w:right w:w="0" w:type="dxa"/>
            </w:tcMar>
            <w:hideMark/>
          </w:tcPr>
          <w:p w14:paraId="2B99CC3A"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Real-time quotes, Option chains, Greeks.</w:t>
            </w:r>
          </w:p>
        </w:tc>
      </w:tr>
      <w:tr w:rsidR="00736513" w:rsidRPr="00736513" w14:paraId="7849135E" w14:textId="77777777">
        <w:tc>
          <w:tcPr>
            <w:tcW w:w="0" w:type="auto"/>
            <w:tcBorders>
              <w:top w:val="nil"/>
              <w:left w:val="nil"/>
              <w:bottom w:val="single" w:sz="4" w:space="0" w:color="auto"/>
              <w:right w:val="nil"/>
            </w:tcBorders>
            <w:tcMar>
              <w:top w:w="240" w:type="dxa"/>
              <w:left w:w="0" w:type="dxa"/>
              <w:bottom w:w="240" w:type="dxa"/>
              <w:right w:w="0" w:type="dxa"/>
            </w:tcMar>
            <w:hideMark/>
          </w:tcPr>
          <w:p w14:paraId="1B473F15"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b/>
                <w:bCs/>
                <w:kern w:val="0"/>
                <w14:ligatures w14:val="none"/>
              </w:rPr>
              <w:t>Logic Layer</w:t>
            </w:r>
          </w:p>
        </w:tc>
        <w:tc>
          <w:tcPr>
            <w:tcW w:w="0" w:type="auto"/>
            <w:tcBorders>
              <w:top w:val="nil"/>
              <w:left w:val="nil"/>
              <w:bottom w:val="single" w:sz="4" w:space="0" w:color="auto"/>
              <w:right w:val="nil"/>
            </w:tcBorders>
            <w:tcMar>
              <w:top w:w="240" w:type="dxa"/>
              <w:left w:w="0" w:type="dxa"/>
              <w:bottom w:w="240" w:type="dxa"/>
              <w:right w:w="0" w:type="dxa"/>
            </w:tcMar>
            <w:hideMark/>
          </w:tcPr>
          <w:p w14:paraId="174BDB6D"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Python (</w:t>
            </w:r>
            <w:proofErr w:type="spellStart"/>
            <w:r w:rsidRPr="00736513">
              <w:rPr>
                <w:rFonts w:ascii="Arial" w:eastAsia="Times New Roman" w:hAnsi="Arial" w:cs="Arial"/>
                <w:kern w:val="0"/>
                <w14:ligatures w14:val="none"/>
              </w:rPr>
              <w:t>numpy</w:t>
            </w:r>
            <w:proofErr w:type="spellEnd"/>
            <w:r w:rsidRPr="00736513">
              <w:rPr>
                <w:rFonts w:ascii="Arial" w:eastAsia="Times New Roman" w:hAnsi="Arial" w:cs="Arial"/>
                <w:kern w:val="0"/>
                <w14:ligatures w14:val="none"/>
              </w:rPr>
              <w:t>, pandas)</w:t>
            </w:r>
          </w:p>
        </w:tc>
        <w:tc>
          <w:tcPr>
            <w:tcW w:w="0" w:type="auto"/>
            <w:tcBorders>
              <w:top w:val="nil"/>
              <w:left w:val="nil"/>
              <w:bottom w:val="single" w:sz="4" w:space="0" w:color="auto"/>
              <w:right w:val="nil"/>
            </w:tcBorders>
            <w:tcMar>
              <w:top w:w="240" w:type="dxa"/>
              <w:left w:w="0" w:type="dxa"/>
              <w:bottom w:w="240" w:type="dxa"/>
              <w:right w:w="0" w:type="dxa"/>
            </w:tcMar>
            <w:hideMark/>
          </w:tcPr>
          <w:p w14:paraId="542DB36C"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Strategy filtering, Success-rating logic.</w:t>
            </w:r>
          </w:p>
        </w:tc>
      </w:tr>
      <w:tr w:rsidR="00736513" w:rsidRPr="00736513" w14:paraId="0D83EB3B" w14:textId="77777777">
        <w:tc>
          <w:tcPr>
            <w:tcW w:w="0" w:type="auto"/>
            <w:tcBorders>
              <w:top w:val="nil"/>
              <w:left w:val="nil"/>
              <w:bottom w:val="single" w:sz="4" w:space="0" w:color="auto"/>
              <w:right w:val="nil"/>
            </w:tcBorders>
            <w:tcMar>
              <w:top w:w="240" w:type="dxa"/>
              <w:left w:w="0" w:type="dxa"/>
              <w:bottom w:w="240" w:type="dxa"/>
              <w:right w:w="0" w:type="dxa"/>
            </w:tcMar>
            <w:hideMark/>
          </w:tcPr>
          <w:p w14:paraId="2678F4E3"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b/>
                <w:bCs/>
                <w:kern w:val="0"/>
                <w14:ligatures w14:val="none"/>
              </w:rPr>
              <w:t>Execution</w:t>
            </w:r>
          </w:p>
        </w:tc>
        <w:tc>
          <w:tcPr>
            <w:tcW w:w="0" w:type="auto"/>
            <w:tcBorders>
              <w:top w:val="nil"/>
              <w:left w:val="nil"/>
              <w:bottom w:val="single" w:sz="4" w:space="0" w:color="auto"/>
              <w:right w:val="nil"/>
            </w:tcBorders>
            <w:tcMar>
              <w:top w:w="240" w:type="dxa"/>
              <w:left w:w="0" w:type="dxa"/>
              <w:bottom w:w="240" w:type="dxa"/>
              <w:right w:w="0" w:type="dxa"/>
            </w:tcMar>
            <w:hideMark/>
          </w:tcPr>
          <w:p w14:paraId="09576622"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Python + Schwab API</w:t>
            </w:r>
          </w:p>
        </w:tc>
        <w:tc>
          <w:tcPr>
            <w:tcW w:w="0" w:type="auto"/>
            <w:tcBorders>
              <w:top w:val="nil"/>
              <w:left w:val="nil"/>
              <w:bottom w:val="single" w:sz="4" w:space="0" w:color="auto"/>
              <w:right w:val="nil"/>
            </w:tcBorders>
            <w:tcMar>
              <w:top w:w="240" w:type="dxa"/>
              <w:left w:w="0" w:type="dxa"/>
              <w:bottom w:w="240" w:type="dxa"/>
              <w:right w:w="0" w:type="dxa"/>
            </w:tcMar>
            <w:hideMark/>
          </w:tcPr>
          <w:p w14:paraId="78F5ECA2"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Sending orders (limit vs. market).</w:t>
            </w:r>
          </w:p>
        </w:tc>
      </w:tr>
      <w:tr w:rsidR="00736513" w:rsidRPr="00736513" w14:paraId="46963811" w14:textId="77777777">
        <w:tc>
          <w:tcPr>
            <w:tcW w:w="0" w:type="auto"/>
            <w:tcBorders>
              <w:top w:val="nil"/>
              <w:left w:val="nil"/>
              <w:bottom w:val="single" w:sz="4" w:space="0" w:color="auto"/>
              <w:right w:val="nil"/>
            </w:tcBorders>
            <w:tcMar>
              <w:top w:w="240" w:type="dxa"/>
              <w:left w:w="0" w:type="dxa"/>
              <w:bottom w:w="240" w:type="dxa"/>
              <w:right w:w="0" w:type="dxa"/>
            </w:tcMar>
            <w:hideMark/>
          </w:tcPr>
          <w:p w14:paraId="18E3EAF6"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b/>
                <w:bCs/>
                <w:kern w:val="0"/>
                <w14:ligatures w14:val="none"/>
              </w:rPr>
              <w:t>Intelligence</w:t>
            </w:r>
          </w:p>
        </w:tc>
        <w:tc>
          <w:tcPr>
            <w:tcW w:w="0" w:type="auto"/>
            <w:tcBorders>
              <w:top w:val="nil"/>
              <w:left w:val="nil"/>
              <w:bottom w:val="single" w:sz="4" w:space="0" w:color="auto"/>
              <w:right w:val="nil"/>
            </w:tcBorders>
            <w:tcMar>
              <w:top w:w="240" w:type="dxa"/>
              <w:left w:w="0" w:type="dxa"/>
              <w:bottom w:w="240" w:type="dxa"/>
              <w:right w:w="0" w:type="dxa"/>
            </w:tcMar>
            <w:hideMark/>
          </w:tcPr>
          <w:p w14:paraId="7AB99F81"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OpenAI Codex</w:t>
            </w:r>
          </w:p>
        </w:tc>
        <w:tc>
          <w:tcPr>
            <w:tcW w:w="0" w:type="auto"/>
            <w:tcBorders>
              <w:top w:val="nil"/>
              <w:left w:val="nil"/>
              <w:bottom w:val="single" w:sz="4" w:space="0" w:color="auto"/>
              <w:right w:val="nil"/>
            </w:tcBorders>
            <w:tcMar>
              <w:top w:w="240" w:type="dxa"/>
              <w:left w:w="0" w:type="dxa"/>
              <w:bottom w:w="240" w:type="dxa"/>
              <w:right w:w="0" w:type="dxa"/>
            </w:tcMar>
            <w:hideMark/>
          </w:tcPr>
          <w:p w14:paraId="3E290449"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 xml:space="preserve">Coding assistant, strategy </w:t>
            </w:r>
            <w:proofErr w:type="spellStart"/>
            <w:r w:rsidRPr="00736513">
              <w:rPr>
                <w:rFonts w:ascii="Arial" w:eastAsia="Times New Roman" w:hAnsi="Arial" w:cs="Arial"/>
                <w:kern w:val="0"/>
                <w14:ligatures w14:val="none"/>
              </w:rPr>
              <w:t>backtesting</w:t>
            </w:r>
            <w:proofErr w:type="spellEnd"/>
            <w:r w:rsidRPr="00736513">
              <w:rPr>
                <w:rFonts w:ascii="Arial" w:eastAsia="Times New Roman" w:hAnsi="Arial" w:cs="Arial"/>
                <w:kern w:val="0"/>
                <w14:ligatures w14:val="none"/>
              </w:rPr>
              <w:t xml:space="preserve"> scripts.</w:t>
            </w:r>
          </w:p>
        </w:tc>
      </w:tr>
      <w:tr w:rsidR="00736513" w:rsidRPr="00736513" w14:paraId="20CD90D0" w14:textId="77777777">
        <w:tc>
          <w:tcPr>
            <w:tcW w:w="0" w:type="auto"/>
            <w:tcBorders>
              <w:top w:val="nil"/>
              <w:left w:val="nil"/>
              <w:bottom w:val="single" w:sz="4" w:space="0" w:color="auto"/>
              <w:right w:val="nil"/>
            </w:tcBorders>
            <w:tcMar>
              <w:top w:w="240" w:type="dxa"/>
              <w:left w:w="0" w:type="dxa"/>
              <w:bottom w:w="240" w:type="dxa"/>
              <w:right w:w="0" w:type="dxa"/>
            </w:tcMar>
            <w:hideMark/>
          </w:tcPr>
          <w:p w14:paraId="0BF1ABF6"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b/>
                <w:bCs/>
                <w:kern w:val="0"/>
                <w14:ligatures w14:val="none"/>
              </w:rPr>
              <w:t>Visualization</w:t>
            </w:r>
          </w:p>
        </w:tc>
        <w:tc>
          <w:tcPr>
            <w:tcW w:w="0" w:type="auto"/>
            <w:tcBorders>
              <w:top w:val="nil"/>
              <w:left w:val="nil"/>
              <w:bottom w:val="single" w:sz="4" w:space="0" w:color="auto"/>
              <w:right w:val="nil"/>
            </w:tcBorders>
            <w:tcMar>
              <w:top w:w="240" w:type="dxa"/>
              <w:left w:w="0" w:type="dxa"/>
              <w:bottom w:w="240" w:type="dxa"/>
              <w:right w:w="0" w:type="dxa"/>
            </w:tcMar>
            <w:hideMark/>
          </w:tcPr>
          <w:p w14:paraId="515EB04B" w14:textId="77777777" w:rsidR="00736513" w:rsidRPr="00736513" w:rsidRDefault="00736513" w:rsidP="00736513">
            <w:pPr>
              <w:rPr>
                <w:rFonts w:ascii="Arial" w:eastAsia="Times New Roman" w:hAnsi="Arial" w:cs="Arial"/>
                <w:kern w:val="0"/>
                <w14:ligatures w14:val="none"/>
              </w:rPr>
            </w:pPr>
            <w:proofErr w:type="spellStart"/>
            <w:r w:rsidRPr="00736513">
              <w:rPr>
                <w:rFonts w:ascii="Arial" w:eastAsia="Times New Roman" w:hAnsi="Arial" w:cs="Arial"/>
                <w:kern w:val="0"/>
                <w14:ligatures w14:val="none"/>
              </w:rPr>
              <w:t>Streamlit</w:t>
            </w:r>
            <w:proofErr w:type="spellEnd"/>
            <w:r w:rsidRPr="00736513">
              <w:rPr>
                <w:rFonts w:ascii="Arial" w:eastAsia="Times New Roman" w:hAnsi="Arial" w:cs="Arial"/>
                <w:kern w:val="0"/>
                <w14:ligatures w14:val="none"/>
              </w:rPr>
              <w:t xml:space="preserve"> or Dash</w:t>
            </w:r>
          </w:p>
        </w:tc>
        <w:tc>
          <w:tcPr>
            <w:tcW w:w="0" w:type="auto"/>
            <w:tcBorders>
              <w:top w:val="nil"/>
              <w:left w:val="nil"/>
              <w:bottom w:val="single" w:sz="4" w:space="0" w:color="auto"/>
              <w:right w:val="nil"/>
            </w:tcBorders>
            <w:tcMar>
              <w:top w:w="240" w:type="dxa"/>
              <w:left w:w="0" w:type="dxa"/>
              <w:bottom w:w="240" w:type="dxa"/>
              <w:right w:w="0" w:type="dxa"/>
            </w:tcMar>
            <w:hideMark/>
          </w:tcPr>
          <w:p w14:paraId="389E025E" w14:textId="77777777" w:rsidR="00736513" w:rsidRPr="00736513" w:rsidRDefault="00736513" w:rsidP="00736513">
            <w:pPr>
              <w:rPr>
                <w:rFonts w:ascii="Arial" w:eastAsia="Times New Roman" w:hAnsi="Arial" w:cs="Arial"/>
                <w:kern w:val="0"/>
                <w14:ligatures w14:val="none"/>
              </w:rPr>
            </w:pPr>
            <w:r w:rsidRPr="00736513">
              <w:rPr>
                <w:rFonts w:ascii="Arial" w:eastAsia="Times New Roman" w:hAnsi="Arial" w:cs="Arial"/>
                <w:kern w:val="0"/>
                <w14:ligatures w14:val="none"/>
              </w:rPr>
              <w:t>Portfolio display &amp; performance metrics.</w:t>
            </w:r>
          </w:p>
        </w:tc>
      </w:tr>
    </w:tbl>
    <w:p w14:paraId="221B632D" w14:textId="77777777" w:rsidR="00736513" w:rsidRPr="00736513" w:rsidRDefault="00736513" w:rsidP="00736513"/>
    <w:sectPr w:rsidR="00736513" w:rsidRPr="00736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3C4"/>
    <w:multiLevelType w:val="multilevel"/>
    <w:tmpl w:val="95B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61AF"/>
    <w:multiLevelType w:val="multilevel"/>
    <w:tmpl w:val="8A9E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92182"/>
    <w:multiLevelType w:val="multilevel"/>
    <w:tmpl w:val="3FC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40023"/>
    <w:multiLevelType w:val="multilevel"/>
    <w:tmpl w:val="DC46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7F323E"/>
    <w:multiLevelType w:val="multilevel"/>
    <w:tmpl w:val="679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062DA6"/>
    <w:multiLevelType w:val="multilevel"/>
    <w:tmpl w:val="DCFE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67367F"/>
    <w:multiLevelType w:val="multilevel"/>
    <w:tmpl w:val="EC2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196405"/>
    <w:multiLevelType w:val="multilevel"/>
    <w:tmpl w:val="B40E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20B9A"/>
    <w:multiLevelType w:val="multilevel"/>
    <w:tmpl w:val="81DC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4654C4"/>
    <w:multiLevelType w:val="multilevel"/>
    <w:tmpl w:val="6DF6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91AB8"/>
    <w:multiLevelType w:val="multilevel"/>
    <w:tmpl w:val="504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522093"/>
    <w:multiLevelType w:val="multilevel"/>
    <w:tmpl w:val="A7D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B35253"/>
    <w:multiLevelType w:val="multilevel"/>
    <w:tmpl w:val="FAB4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E6236C"/>
    <w:multiLevelType w:val="multilevel"/>
    <w:tmpl w:val="658C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52BF0"/>
    <w:multiLevelType w:val="multilevel"/>
    <w:tmpl w:val="9E9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36E24"/>
    <w:multiLevelType w:val="multilevel"/>
    <w:tmpl w:val="309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E54AB0"/>
    <w:multiLevelType w:val="multilevel"/>
    <w:tmpl w:val="F58A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C16C3"/>
    <w:multiLevelType w:val="multilevel"/>
    <w:tmpl w:val="FCFAC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5B1AE3"/>
    <w:multiLevelType w:val="multilevel"/>
    <w:tmpl w:val="4C36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C6612"/>
    <w:multiLevelType w:val="multilevel"/>
    <w:tmpl w:val="00E8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185B2A"/>
    <w:multiLevelType w:val="multilevel"/>
    <w:tmpl w:val="2C6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0302C1"/>
    <w:multiLevelType w:val="multilevel"/>
    <w:tmpl w:val="854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B2280E"/>
    <w:multiLevelType w:val="multilevel"/>
    <w:tmpl w:val="B774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E56E54"/>
    <w:multiLevelType w:val="multilevel"/>
    <w:tmpl w:val="AC2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8042065">
    <w:abstractNumId w:val="13"/>
  </w:num>
  <w:num w:numId="2" w16cid:durableId="890768613">
    <w:abstractNumId w:val="14"/>
  </w:num>
  <w:num w:numId="3" w16cid:durableId="1169634592">
    <w:abstractNumId w:val="16"/>
  </w:num>
  <w:num w:numId="4" w16cid:durableId="700594452">
    <w:abstractNumId w:val="8"/>
  </w:num>
  <w:num w:numId="5" w16cid:durableId="2124615525">
    <w:abstractNumId w:val="18"/>
  </w:num>
  <w:num w:numId="6" w16cid:durableId="264775994">
    <w:abstractNumId w:val="11"/>
  </w:num>
  <w:num w:numId="7" w16cid:durableId="1121611663">
    <w:abstractNumId w:val="15"/>
  </w:num>
  <w:num w:numId="8" w16cid:durableId="1440639833">
    <w:abstractNumId w:val="3"/>
  </w:num>
  <w:num w:numId="9" w16cid:durableId="614678340">
    <w:abstractNumId w:val="4"/>
  </w:num>
  <w:num w:numId="10" w16cid:durableId="2038577215">
    <w:abstractNumId w:val="10"/>
  </w:num>
  <w:num w:numId="11" w16cid:durableId="1161432603">
    <w:abstractNumId w:val="0"/>
  </w:num>
  <w:num w:numId="12" w16cid:durableId="1263687812">
    <w:abstractNumId w:val="12"/>
  </w:num>
  <w:num w:numId="13" w16cid:durableId="1675376295">
    <w:abstractNumId w:val="2"/>
  </w:num>
  <w:num w:numId="14" w16cid:durableId="1671180193">
    <w:abstractNumId w:val="17"/>
  </w:num>
  <w:num w:numId="15" w16cid:durableId="219681541">
    <w:abstractNumId w:val="22"/>
  </w:num>
  <w:num w:numId="16" w16cid:durableId="1057434766">
    <w:abstractNumId w:val="19"/>
  </w:num>
  <w:num w:numId="17" w16cid:durableId="1610700350">
    <w:abstractNumId w:val="23"/>
  </w:num>
  <w:num w:numId="18" w16cid:durableId="1455442688">
    <w:abstractNumId w:val="7"/>
  </w:num>
  <w:num w:numId="19" w16cid:durableId="733817169">
    <w:abstractNumId w:val="1"/>
  </w:num>
  <w:num w:numId="20" w16cid:durableId="1712799927">
    <w:abstractNumId w:val="9"/>
  </w:num>
  <w:num w:numId="21" w16cid:durableId="1799563884">
    <w:abstractNumId w:val="21"/>
  </w:num>
  <w:num w:numId="22" w16cid:durableId="1078291210">
    <w:abstractNumId w:val="5"/>
  </w:num>
  <w:num w:numId="23" w16cid:durableId="1301229643">
    <w:abstractNumId w:val="6"/>
  </w:num>
  <w:num w:numId="24" w16cid:durableId="12508911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513"/>
    <w:rsid w:val="001072EE"/>
    <w:rsid w:val="00736513"/>
    <w:rsid w:val="00B0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2BF1"/>
  <w15:chartTrackingRefBased/>
  <w15:docId w15:val="{C44AB974-FF67-422E-82C6-EE55AC8E4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513"/>
    <w:rPr>
      <w:rFonts w:eastAsiaTheme="majorEastAsia" w:cstheme="majorBidi"/>
      <w:color w:val="272727" w:themeColor="text1" w:themeTint="D8"/>
    </w:rPr>
  </w:style>
  <w:style w:type="paragraph" w:styleId="Title">
    <w:name w:val="Title"/>
    <w:basedOn w:val="Normal"/>
    <w:next w:val="Normal"/>
    <w:link w:val="TitleChar"/>
    <w:uiPriority w:val="10"/>
    <w:qFormat/>
    <w:rsid w:val="00736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513"/>
    <w:pPr>
      <w:spacing w:before="160"/>
      <w:jc w:val="center"/>
    </w:pPr>
    <w:rPr>
      <w:i/>
      <w:iCs/>
      <w:color w:val="404040" w:themeColor="text1" w:themeTint="BF"/>
    </w:rPr>
  </w:style>
  <w:style w:type="character" w:customStyle="1" w:styleId="QuoteChar">
    <w:name w:val="Quote Char"/>
    <w:basedOn w:val="DefaultParagraphFont"/>
    <w:link w:val="Quote"/>
    <w:uiPriority w:val="29"/>
    <w:rsid w:val="00736513"/>
    <w:rPr>
      <w:i/>
      <w:iCs/>
      <w:color w:val="404040" w:themeColor="text1" w:themeTint="BF"/>
    </w:rPr>
  </w:style>
  <w:style w:type="paragraph" w:styleId="ListParagraph">
    <w:name w:val="List Paragraph"/>
    <w:basedOn w:val="Normal"/>
    <w:uiPriority w:val="34"/>
    <w:qFormat/>
    <w:rsid w:val="00736513"/>
    <w:pPr>
      <w:ind w:left="720"/>
      <w:contextualSpacing/>
    </w:pPr>
  </w:style>
  <w:style w:type="character" w:styleId="IntenseEmphasis">
    <w:name w:val="Intense Emphasis"/>
    <w:basedOn w:val="DefaultParagraphFont"/>
    <w:uiPriority w:val="21"/>
    <w:qFormat/>
    <w:rsid w:val="00736513"/>
    <w:rPr>
      <w:i/>
      <w:iCs/>
      <w:color w:val="0F4761" w:themeColor="accent1" w:themeShade="BF"/>
    </w:rPr>
  </w:style>
  <w:style w:type="paragraph" w:styleId="IntenseQuote">
    <w:name w:val="Intense Quote"/>
    <w:basedOn w:val="Normal"/>
    <w:next w:val="Normal"/>
    <w:link w:val="IntenseQuoteChar"/>
    <w:uiPriority w:val="30"/>
    <w:qFormat/>
    <w:rsid w:val="00736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513"/>
    <w:rPr>
      <w:i/>
      <w:iCs/>
      <w:color w:val="0F4761" w:themeColor="accent1" w:themeShade="BF"/>
    </w:rPr>
  </w:style>
  <w:style w:type="character" w:styleId="IntenseReference">
    <w:name w:val="Intense Reference"/>
    <w:basedOn w:val="DefaultParagraphFont"/>
    <w:uiPriority w:val="32"/>
    <w:qFormat/>
    <w:rsid w:val="00736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2022</Words>
  <Characters>11529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1</cp:revision>
  <dcterms:created xsi:type="dcterms:W3CDTF">2026-05-06T10:04:00Z</dcterms:created>
  <dcterms:modified xsi:type="dcterms:W3CDTF">2026-05-06T10:17:00Z</dcterms:modified>
</cp:coreProperties>
</file>