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1404620</wp:posOffset>
            </wp:positionH>
            <wp:positionV relativeFrom="paragraph">
              <wp:posOffset>123825</wp:posOffset>
            </wp:positionV>
            <wp:extent cx="3163570" cy="3163570"/>
            <wp:effectExtent b="0" l="0" r="0" t="0"/>
            <wp:wrapTopAndBottom distB="0" dist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163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Playfair Display SC" w:cs="Playfair Display SC" w:eastAsia="Playfair Display SC" w:hAnsi="Playfair Display SC"/>
          <w:b w:val="1"/>
          <w:sz w:val="60"/>
          <w:szCs w:val="60"/>
        </w:rPr>
      </w:pPr>
      <w:bookmarkStart w:colFirst="0" w:colLast="0" w:name="_gjdgxs" w:id="0"/>
      <w:bookmarkEnd w:id="0"/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60"/>
          <w:szCs w:val="60"/>
          <w:rtl w:val="0"/>
        </w:rPr>
        <w:t xml:space="preserve">Maave</w:t>
      </w:r>
    </w:p>
    <w:p w:rsidR="00000000" w:rsidDel="00000000" w:rsidP="00000000" w:rsidRDefault="00000000" w:rsidRPr="00000000" w14:paraId="00000003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Primera Iteración</w:t>
      </w:r>
    </w:p>
    <w:p w:rsidR="00000000" w:rsidDel="00000000" w:rsidP="00000000" w:rsidRDefault="00000000" w:rsidRPr="00000000" w14:paraId="00000004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Primer Proyecto de Software</w:t>
      </w:r>
    </w:p>
    <w:p w:rsidR="00000000" w:rsidDel="00000000" w:rsidP="00000000" w:rsidRDefault="00000000" w:rsidRPr="00000000" w14:paraId="00000005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1.0</w:t>
      </w:r>
    </w:p>
    <w:p w:rsidR="00000000" w:rsidDel="00000000" w:rsidP="00000000" w:rsidRDefault="00000000" w:rsidRPr="00000000" w14:paraId="00000006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8 febrero 2019</w:t>
      </w:r>
    </w:p>
    <w:p w:rsidR="00000000" w:rsidDel="00000000" w:rsidP="00000000" w:rsidRDefault="00000000" w:rsidRPr="00000000" w14:paraId="00000007">
      <w:pPr>
        <w:jc w:val="center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Ángeles Martínez Ángela Janín</w:t>
      </w:r>
    </w:p>
    <w:p w:rsidR="00000000" w:rsidDel="00000000" w:rsidP="00000000" w:rsidRDefault="00000000" w:rsidRPr="00000000" w14:paraId="0000000A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Araujo Chávez Mauricio</w:t>
      </w:r>
    </w:p>
    <w:p w:rsidR="00000000" w:rsidDel="00000000" w:rsidP="00000000" w:rsidRDefault="00000000" w:rsidRPr="00000000" w14:paraId="0000000B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Castro Espinosa Erick Enrique</w:t>
      </w:r>
    </w:p>
    <w:p w:rsidR="00000000" w:rsidDel="00000000" w:rsidP="00000000" w:rsidRDefault="00000000" w:rsidRPr="00000000" w14:paraId="0000000C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Flores López Ana Bertha</w:t>
      </w:r>
    </w:p>
    <w:p w:rsidR="00000000" w:rsidDel="00000000" w:rsidP="00000000" w:rsidRDefault="00000000" w:rsidRPr="00000000" w14:paraId="0000000D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García Landa Valeria</w:t>
      </w:r>
    </w:p>
    <w:p w:rsidR="00000000" w:rsidDel="00000000" w:rsidP="00000000" w:rsidRDefault="00000000" w:rsidRPr="00000000" w14:paraId="0000000E">
      <w:pPr>
        <w:ind w:left="720" w:hanging="359"/>
        <w:jc w:val="center"/>
        <w:rPr>
          <w:rFonts w:ascii="Alegreya" w:cs="Alegreya" w:eastAsia="Alegreya" w:hAnsi="Alegrey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bookmarkStart w:colFirst="0" w:colLast="0" w:name="gjdgxs" w:id="1"/>
    <w:bookmarkEnd w:id="1"/>
    <w:p w:rsidR="00000000" w:rsidDel="00000000" w:rsidP="00000000" w:rsidRDefault="00000000" w:rsidRPr="00000000" w14:paraId="00000011">
      <w:pPr>
        <w:pStyle w:val="Heading2"/>
        <w:spacing w:after="0" w:before="200" w:lineRule="auto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Involucrados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  <w:sectPr>
          <w:footerReference r:id="rId7" w:type="default"/>
          <w:pgSz w:h="15840" w:w="12240"/>
          <w:pgMar w:bottom="1304" w:top="1304" w:left="1304" w:right="1304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del equipo: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aave 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Logo del equipo: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16">
      <w:pPr>
        <w:jc w:val="both"/>
        <w:rPr/>
        <w:sectPr>
          <w:type w:val="continuous"/>
          <w:pgSz w:h="15840" w:w="12240"/>
          <w:pgMar w:bottom="1304" w:top="1304" w:left="1304" w:right="1304" w:header="0" w:footer="720"/>
          <w:cols w:equalWidth="0" w:num="2">
            <w:col w:space="720" w:w="4455.9800000000005"/>
            <w:col w:space="0" w:w="4455.980000000000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right="0" w:firstLine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2334260</wp:posOffset>
            </wp:positionH>
            <wp:positionV relativeFrom="paragraph">
              <wp:posOffset>0</wp:posOffset>
            </wp:positionV>
            <wp:extent cx="1443990" cy="1443990"/>
            <wp:effectExtent b="0" l="0" r="0" t="0"/>
            <wp:wrapSquare wrapText="bothSides" distB="0" distT="0" distL="0" distR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1443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0" w:before="200" w:lineRule="auto"/>
        <w:jc w:val="both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spacing w:after="0" w:before="0" w:lineRule="auto"/>
        <w:jc w:val="both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after="0" w:before="0" w:lineRule="auto"/>
        <w:jc w:val="both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after="0" w:before="0" w:lineRule="auto"/>
        <w:jc w:val="both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spacing w:after="0" w:before="0" w:lineRule="auto"/>
        <w:jc w:val="both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spacing w:after="0" w:before="0" w:lineRule="auto"/>
        <w:jc w:val="both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after="0" w:before="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Equipo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before="0" w:lineRule="auto"/>
        <w:ind w:left="720" w:right="0" w:hanging="359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Ángeles Martínez Ángela Janín,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RESPONSABLE TÉCNICO/DESARROLLO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before="0" w:lineRule="auto"/>
        <w:ind w:left="720" w:right="0" w:hanging="359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Araujo Chávez Mauricio,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RESPONSABLE TÉCNICO/DESARROLLO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before="0" w:lineRule="auto"/>
        <w:ind w:left="720" w:right="0" w:hanging="359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Castro Espinosa Erick Enrique,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RESPONSABLE DE EQUIPO/DESARROLLO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before="0" w:lineRule="auto"/>
        <w:ind w:left="720" w:right="0" w:hanging="359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Flores López Ana Bertha,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RESPONSABLE DE COLABORACIÓN/DESARROLLO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before="0" w:lineRule="auto"/>
        <w:ind w:left="720" w:right="0" w:hanging="359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García Landa Valeria,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RESPONSABLE DE CALIDAD/DESARROLLO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rFonts w:ascii="Bree Serif" w:cs="Bree Serif" w:eastAsia="Bree Serif" w:hAnsi="Bree Seri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Docente:</w:t>
      </w:r>
      <w:r w:rsidDel="00000000" w:rsidR="00000000" w:rsidRPr="00000000">
        <w:rPr>
          <w:rFonts w:ascii="Bree Serif" w:cs="Bree Serif" w:eastAsia="Bree Serif" w:hAnsi="Bree Seri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María Guadalupe Elena Ibargüengoitia González.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Daniela Calderón Pérez.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0" w:before="200" w:lineRule="auto"/>
        <w:jc w:val="center"/>
        <w:rPr>
          <w:rFonts w:ascii="Caveat" w:cs="Caveat" w:eastAsia="Caveat" w:hAnsi="Caveat"/>
          <w:b w:val="0"/>
          <w:i w:val="0"/>
          <w:smallCaps w:val="0"/>
          <w:strike w:val="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Nombre del producto de software: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Caveat" w:cs="Caveat" w:eastAsia="Caveat" w:hAnsi="Caveat"/>
          <w:b w:val="0"/>
          <w:i w:val="0"/>
          <w:smallCaps w:val="0"/>
          <w:strike w:val="0"/>
          <w:sz w:val="40"/>
          <w:szCs w:val="40"/>
          <w:shd w:fill="auto" w:val="clear"/>
          <w:vertAlign w:val="baseline"/>
          <w:rtl w:val="0"/>
        </w:rPr>
        <w:t xml:space="preserve">Maps2go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bookmarkStart w:colFirst="0" w:colLast="0" w:name="30j0zll" w:id="2"/>
    <w:bookmarkEnd w:id="2"/>
    <w:bookmarkStart w:colFirst="0" w:colLast="0" w:name="1fob9te" w:id="3"/>
    <w:bookmarkEnd w:id="3"/>
    <w:p w:rsidR="00000000" w:rsidDel="00000000" w:rsidP="00000000" w:rsidRDefault="00000000" w:rsidRPr="00000000" w14:paraId="0000002D">
      <w:pPr>
        <w:pStyle w:val="Heading2"/>
        <w:spacing w:after="0" w:before="200" w:lineRule="auto"/>
        <w:jc w:val="both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Entradas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Condiciones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160" w:before="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alumnos tienen los conocimientos de programación suficientes para desarrollar un producto de software.</w:t>
      </w:r>
    </w:p>
    <w:p w:rsidR="00000000" w:rsidDel="00000000" w:rsidP="00000000" w:rsidRDefault="00000000" w:rsidRPr="00000000" w14:paraId="00000031">
      <w:pPr>
        <w:spacing w:after="160" w:before="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Productos de trabajo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line="259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Planteamiento de Necesidades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1"/>
          <w:szCs w:val="21"/>
          <w:u w:val="single"/>
          <w:rtl w:val="0"/>
        </w:rPr>
        <w:t xml:space="preserve">https://drive.google.com/file/d/165KlEsIHs2POCVLjBluSehcFB0nVvaTh/view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line="259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Guión del Curso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1"/>
          <w:szCs w:val="21"/>
          <w:u w:val="single"/>
          <w:rtl w:val="0"/>
        </w:rPr>
        <w:t xml:space="preserve">https://sites.google.com/ciencias.unam.mx/ingenieria-de-software-2019-2/proyecto?authuser=0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160" w:before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Plantillas</w:t>
      </w:r>
    </w:p>
    <w:p w:rsidR="00000000" w:rsidDel="00000000" w:rsidP="00000000" w:rsidRDefault="00000000" w:rsidRPr="00000000" w14:paraId="00000037">
      <w:pPr>
        <w:spacing w:after="160" w:before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3znysh7" w:id="4"/>
    <w:bookmarkEnd w:id="4"/>
    <w:p w:rsidR="00000000" w:rsidDel="00000000" w:rsidP="00000000" w:rsidRDefault="00000000" w:rsidRPr="00000000" w14:paraId="00000038">
      <w:pPr>
        <w:pStyle w:val="Heading2"/>
        <w:spacing w:after="0" w:before="200" w:lineRule="auto"/>
        <w:jc w:val="both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Condiciones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160" w:before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alumnos han practicado conceptos básicos de Ingeniería de Software</w:t>
        <w:br w:type="textWrapping"/>
        <w:t xml:space="preserve">            desarrollando un proyecto de software. 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Productos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Producto de software y su documentación.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bookmarkStart w:colFirst="0" w:colLast="0" w:name="2et92p0" w:id="5"/>
    <w:bookmarkEnd w:id="5"/>
    <w:p w:rsidR="00000000" w:rsidDel="00000000" w:rsidP="00000000" w:rsidRDefault="00000000" w:rsidRPr="00000000" w14:paraId="00000040">
      <w:pPr>
        <w:pStyle w:val="Heading2"/>
        <w:spacing w:after="0" w:before="200" w:lineRule="auto"/>
        <w:jc w:val="both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Método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Método Inicial de Desarrollo de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Periodo</w:t>
      </w:r>
    </w:p>
    <w:p w:rsidR="00000000" w:rsidDel="00000000" w:rsidP="00000000" w:rsidRDefault="00000000" w:rsidRPr="00000000" w14:paraId="00000044">
      <w:pPr>
        <w:ind w:left="2160" w:right="0" w:hanging="21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 de inicio: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 de Febrero 2019</w:t>
      </w:r>
    </w:p>
    <w:p w:rsidR="00000000" w:rsidDel="00000000" w:rsidP="00000000" w:rsidRDefault="00000000" w:rsidRPr="00000000" w14:paraId="00000045">
      <w:pPr>
        <w:ind w:left="2160" w:right="0" w:hanging="21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 de fin:       30 de Mayo 2019</w:t>
      </w:r>
    </w:p>
    <w:p w:rsidR="00000000" w:rsidDel="00000000" w:rsidP="00000000" w:rsidRDefault="00000000" w:rsidRPr="00000000" w14:paraId="00000046">
      <w:pPr>
        <w:ind w:left="2160" w:right="0" w:hanging="21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Reuniones diarias del equipo: 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- Reunión mixta: 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Hora virtual: 21:30 hrs. </w:t>
      </w:r>
    </w:p>
    <w:p w:rsidR="00000000" w:rsidDel="00000000" w:rsidP="00000000" w:rsidRDefault="00000000" w:rsidRPr="00000000" w14:paraId="0000004A">
      <w:pPr>
        <w:jc w:val="both"/>
        <w:rPr>
          <w:rFonts w:ascii="Comfortaa" w:cs="Comfortaa" w:eastAsia="Comfortaa" w:hAnsi="Comfortaa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Hora presencial: 14:00 hrs.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spacing w:after="0" w:before="20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Repositorio común de documentos: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maave-software (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ff"/>
            <w:sz w:val="24"/>
            <w:szCs w:val="24"/>
            <w:u w:val="single"/>
            <w:rtl w:val="0"/>
          </w:rPr>
          <w:t xml:space="preserve">https://github.com/maave-software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ff"/>
            <w:sz w:val="24"/>
            <w:szCs w:val="24"/>
            <w:u w:val="single"/>
            <w:rtl w:val="0"/>
          </w:rPr>
          <w:t xml:space="preserve">https://drive.google.com/drive/u/0/folders/1-56H_DStwfnrJlIhM71M4QQTph4_s6TN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https://trello.com/b/1VHxbGq4/maave</w:t>
      </w:r>
    </w:p>
    <w:sectPr>
      <w:type w:val="continuous"/>
      <w:pgSz w:h="15840" w:w="12240"/>
      <w:pgMar w:bottom="1304" w:top="1304" w:left="1304" w:right="1304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Times New Roman"/>
  <w:font w:name="Caveat">
    <w:embedRegular w:fontKey="{00000000-0000-0000-0000-000000000000}" r:id="rId1" w:subsetted="0"/>
    <w:embedBold w:fontKey="{00000000-0000-0000-0000-000000000000}" r:id="rId2" w:subsetted="0"/>
  </w:font>
  <w:font w:name="Playfair Display S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  <w:font w:name="Bree Serif">
    <w:embedRegular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  <w:font w:name="Alegreya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➢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➢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firstLine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rFonts w:ascii="Noto Sans Symbols" w:cs="Noto Sans Symbols" w:eastAsia="Noto Sans Symbols" w:hAnsi="Noto Sans Symbols"/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https://drive.google.com/drive/u/0/folders/1-56H_DStwfnrJlIhM71M4QQTph4_s6T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aave-software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footer" Target="footer1.xm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legreya-bold.ttf"/><Relationship Id="rId10" Type="http://schemas.openxmlformats.org/officeDocument/2006/relationships/font" Target="fonts/Alegreya-regular.ttf"/><Relationship Id="rId13" Type="http://schemas.openxmlformats.org/officeDocument/2006/relationships/font" Target="fonts/Alegreya-boldItalic.ttf"/><Relationship Id="rId12" Type="http://schemas.openxmlformats.org/officeDocument/2006/relationships/font" Target="fonts/Alegreya-italic.ttf"/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PlayfairDisplaySC-regular.ttf"/><Relationship Id="rId4" Type="http://schemas.openxmlformats.org/officeDocument/2006/relationships/font" Target="fonts/PlayfairDisplaySC-bold.ttf"/><Relationship Id="rId9" Type="http://schemas.openxmlformats.org/officeDocument/2006/relationships/font" Target="fonts/Comfortaa-bold.ttf"/><Relationship Id="rId5" Type="http://schemas.openxmlformats.org/officeDocument/2006/relationships/font" Target="fonts/PlayfairDisplaySC-italic.ttf"/><Relationship Id="rId6" Type="http://schemas.openxmlformats.org/officeDocument/2006/relationships/font" Target="fonts/PlayfairDisplaySC-boldItalic.ttf"/><Relationship Id="rId7" Type="http://schemas.openxmlformats.org/officeDocument/2006/relationships/font" Target="fonts/BreeSerif-regular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