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spacing w:before="240" w:after="120"/>
        <w:ind w:hanging="0" w:left="0"/>
        <w:rPr/>
      </w:pPr>
      <w:r>
        <w:rPr/>
        <w:t>Roteiro de aula prática</w:t>
      </w:r>
    </w:p>
    <w:p>
      <w:pPr>
        <w:pStyle w:val="BodyText"/>
        <w:rPr/>
      </w:pPr>
      <w:r>
        <w:rPr/>
        <w:t>06/06/2025</w:t>
      </w:r>
    </w:p>
    <w:p>
      <w:pPr>
        <w:pStyle w:val="Normal"/>
        <w:rPr>
          <w:b/>
          <w:bCs/>
        </w:rPr>
      </w:pPr>
      <w:r>
        <w:rPr>
          <w:b/>
          <w:bCs/>
        </w:rPr>
        <w:t>Diversidade de invertebrados marinhos – Annelida. Prof. Maurício Camargo.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Nesta aula estudaremos </w:t>
      </w:r>
      <w:r>
        <w:rPr/>
        <w:t xml:space="preserve">a morfologia de </w:t>
      </w:r>
      <w:r>
        <w:rPr/>
        <w:t xml:space="preserve">oligoquetas terrestres. A atividade consiste em observar </w:t>
      </w:r>
      <w:r>
        <w:rPr/>
        <w:t>a locomoção das minhocas</w:t>
      </w:r>
      <w:r>
        <w:rPr/>
        <w:t xml:space="preserve"> viv</w:t>
      </w:r>
      <w:r>
        <w:rPr/>
        <w:t>as</w:t>
      </w:r>
      <w:r>
        <w:rPr/>
        <w:t xml:space="preserve">, </w:t>
      </w:r>
      <w:r>
        <w:rPr/>
        <w:t xml:space="preserve">identificar suas </w:t>
      </w:r>
      <w:r>
        <w:rPr/>
        <w:t>principais estruturas (morfologia externa)</w:t>
      </w:r>
      <w:r>
        <w:rPr/>
        <w:t xml:space="preserve"> e depois anestesiá-lo para dissecação </w:t>
      </w:r>
      <w:r>
        <w:rPr/>
        <w:t>e</w:t>
      </w:r>
      <w:r>
        <w:rPr/>
        <w:t xml:space="preserve"> </w:t>
      </w:r>
      <w:r>
        <w:rPr/>
        <w:t>identificação das suas estruturas internas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Material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>Lupa</w:t>
      </w:r>
    </w:p>
    <w:p>
      <w:pPr>
        <w:pStyle w:val="Normal"/>
        <w:rPr/>
      </w:pPr>
      <w:r>
        <w:rPr/>
        <w:t xml:space="preserve">• </w:t>
      </w:r>
      <w:r>
        <w:rPr/>
        <w:t>Placa de Petri</w:t>
      </w:r>
    </w:p>
    <w:p>
      <w:pPr>
        <w:pStyle w:val="Normal"/>
        <w:rPr/>
      </w:pPr>
      <w:r>
        <w:rPr/>
        <w:t xml:space="preserve">• </w:t>
      </w:r>
      <w:r>
        <w:rPr/>
        <w:t>B</w:t>
      </w:r>
      <w:r>
        <w:rPr/>
        <w:t xml:space="preserve">isturi </w:t>
      </w:r>
      <w:r>
        <w:rPr/>
        <w:t>de dissecção</w:t>
      </w:r>
    </w:p>
    <w:p>
      <w:pPr>
        <w:pStyle w:val="Normal"/>
        <w:rPr/>
      </w:pPr>
      <w:r>
        <w:rPr/>
        <w:t xml:space="preserve">• </w:t>
      </w:r>
      <w:r>
        <w:rPr/>
        <w:t>Alfinetes finos</w:t>
      </w:r>
    </w:p>
    <w:p>
      <w:pPr>
        <w:pStyle w:val="Normal"/>
        <w:rPr/>
      </w:pPr>
      <w:r>
        <w:rPr/>
        <w:t xml:space="preserve">• </w:t>
      </w:r>
      <w:r>
        <w:rPr/>
        <w:t>Pinça fina</w:t>
      </w:r>
    </w:p>
    <w:p>
      <w:pPr>
        <w:pStyle w:val="Normal"/>
        <w:rPr/>
      </w:pPr>
      <w:r>
        <w:rPr/>
        <w:t xml:space="preserve">• </w:t>
      </w:r>
      <w:r>
        <w:rPr/>
        <w:t>Pissete com á</w:t>
      </w:r>
      <w:r>
        <w:rPr/>
        <w:t xml:space="preserve">gua </w:t>
      </w:r>
      <w:r>
        <w:rPr/>
        <w:t>destilada</w:t>
      </w:r>
    </w:p>
    <w:p>
      <w:pPr>
        <w:pStyle w:val="Normal"/>
        <w:rPr/>
      </w:pPr>
      <w:r>
        <w:rPr/>
        <w:t xml:space="preserve">• </w:t>
      </w:r>
      <w:r>
        <w:rPr/>
        <w:t>Bandeja de dissecação ou qualquer isopor</w:t>
      </w:r>
    </w:p>
    <w:p>
      <w:pPr>
        <w:pStyle w:val="Normal"/>
        <w:rPr/>
      </w:pPr>
      <w:r>
        <w:rPr/>
        <w:t xml:space="preserve">• </w:t>
      </w:r>
      <w:r>
        <w:rPr/>
        <w:t>Á</w:t>
      </w:r>
      <w:r>
        <w:rPr/>
        <w:t>lcool 96% diluído em 7% para anestesia</w:t>
      </w:r>
    </w:p>
    <w:p>
      <w:pPr>
        <w:pStyle w:val="Normal"/>
        <w:rPr/>
      </w:pPr>
      <w:r>
        <w:rPr/>
        <w:t xml:space="preserve">• </w:t>
      </w:r>
      <w:r>
        <w:rPr/>
        <w:t xml:space="preserve">Minhocas </w:t>
      </w:r>
      <w:r>
        <w:rPr>
          <w:b/>
          <w:bCs/>
        </w:rPr>
        <w:t>vivas</w:t>
      </w:r>
      <w:r>
        <w:rPr/>
        <w:t xml:space="preserve"> </w:t>
      </w:r>
      <w:r>
        <w:rPr/>
        <w:t xml:space="preserve">de 2 espécies </w:t>
      </w:r>
      <w:r>
        <w:rPr/>
        <w:t xml:space="preserve">(minhoca comum de jardim - </w:t>
      </w:r>
      <w:r>
        <w:rPr>
          <w:i/>
          <w:iCs/>
        </w:rPr>
        <w:t>Urobenus brasiliensis</w:t>
      </w:r>
      <w:r>
        <w:rPr/>
        <w:t xml:space="preserve"> ou minhoca californiana - </w:t>
      </w:r>
      <w:r>
        <w:rPr>
          <w:i/>
          <w:iCs/>
        </w:rPr>
        <w:t>Eisenia fetida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LOCOMOÇÃO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minhoca deve ser colocada sobre um papel úmido para que se locomova.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Observe:</w:t>
      </w:r>
    </w:p>
    <w:p>
      <w:pPr>
        <w:pStyle w:val="Normal"/>
        <w:rPr/>
      </w:pPr>
      <w:r>
        <w:rPr/>
        <w:t>1. A variação da forma do seu corpo quando se locomove e as ondas peristálticas.</w:t>
      </w:r>
    </w:p>
    <w:p>
      <w:pPr>
        <w:pStyle w:val="Normal"/>
        <w:rPr/>
      </w:pPr>
      <w:r>
        <w:rPr/>
        <w:t>2. A velocidade com que a minhoca se desloca.</w:t>
      </w:r>
    </w:p>
    <w:p>
      <w:pPr>
        <w:pStyle w:val="Normal"/>
        <w:rPr/>
      </w:pPr>
      <w:r>
        <w:rPr/>
        <w:t>3. A diferença de deslocamento na placa lisa de vidro e na superfície do papel.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MORFOLOGIA EXTERNA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animal deve ser colocado em uma placa de Petri umedecida (sem muita água). Na lupa utilize a menor intensidade de luz disponível, para não ressecar rapidamente o animal. Cuidado para o animal </w:t>
      </w:r>
      <w:r>
        <w:rPr/>
        <w:t xml:space="preserve">não </w:t>
      </w:r>
      <w:r>
        <w:rPr/>
        <w:t xml:space="preserve">ressecar, mas se acontecer, umedeça </w:t>
      </w:r>
      <w:r>
        <w:rPr>
          <w:b/>
          <w:bCs/>
        </w:rPr>
        <w:t>rapidamente</w:t>
      </w:r>
      <w:r>
        <w:rPr/>
        <w:t xml:space="preserve"> a minhoca.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Observe e identifique: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As extremidades anterior (</w:t>
      </w:r>
      <w:r>
        <w:rPr>
          <w:b/>
          <w:bCs/>
        </w:rPr>
        <w:t>boca</w:t>
      </w:r>
      <w:r>
        <w:rPr/>
        <w:t>) e posterior (</w:t>
      </w:r>
      <w:r>
        <w:rPr>
          <w:b/>
          <w:bCs/>
        </w:rPr>
        <w:t>ânus</w:t>
      </w:r>
      <w:r>
        <w:rPr/>
        <w:t>) da minhoca.</w:t>
      </w:r>
    </w:p>
    <w:p>
      <w:pPr>
        <w:pStyle w:val="Normal"/>
        <w:rPr/>
      </w:pPr>
      <w:r>
        <w:rPr/>
        <w:t xml:space="preserve">2. O </w:t>
      </w:r>
      <w:r>
        <w:rPr>
          <w:b/>
          <w:bCs/>
        </w:rPr>
        <w:t>prostômio</w:t>
      </w:r>
      <w:r>
        <w:rPr/>
        <w:t xml:space="preserve"> (“cabeça”) e o primeiro segmento verdadeiro, o </w:t>
      </w:r>
      <w:r>
        <w:rPr>
          <w:b/>
          <w:bCs/>
        </w:rPr>
        <w:t>peristômio</w:t>
      </w:r>
      <w:r>
        <w:rPr/>
        <w:t>, onde se localiza a boca.</w:t>
      </w:r>
    </w:p>
    <w:p>
      <w:pPr>
        <w:pStyle w:val="Normal"/>
        <w:rPr/>
      </w:pPr>
      <w:r>
        <w:rPr/>
        <w:t xml:space="preserve">3. O último segmento (ou </w:t>
      </w:r>
      <w:r>
        <w:rPr>
          <w:b/>
          <w:bCs/>
        </w:rPr>
        <w:t>pigídio</w:t>
      </w:r>
      <w:r>
        <w:rPr/>
        <w:t>), onde se localiza o ânus.</w:t>
      </w:r>
    </w:p>
    <w:p>
      <w:pPr>
        <w:pStyle w:val="Normal"/>
        <w:rPr/>
      </w:pPr>
      <w:r>
        <w:rPr/>
        <w:t xml:space="preserve">4. O </w:t>
      </w:r>
      <w:r>
        <w:rPr>
          <w:b/>
          <w:bCs/>
        </w:rPr>
        <w:t>clitelo</w:t>
      </w:r>
      <w:r>
        <w:rPr/>
        <w:t xml:space="preserve"> </w:t>
      </w:r>
      <w:r>
        <w:rPr/>
        <w:t>(a</w:t>
      </w:r>
      <w:r>
        <w:rPr/>
        <w:t>nel espesso na parte anterior da minhoca</w:t>
      </w:r>
      <w:r>
        <w:rPr/>
        <w:t>)</w:t>
      </w:r>
      <w:r>
        <w:rPr/>
        <w:t>, importante para reprodução.</w:t>
      </w:r>
    </w:p>
    <w:p>
      <w:pPr>
        <w:pStyle w:val="Normal"/>
        <w:rPr/>
      </w:pPr>
      <w:r>
        <w:rPr/>
        <w:t xml:space="preserve">5. </w:t>
      </w:r>
      <w:r>
        <w:rPr>
          <w:b/>
          <w:bCs/>
        </w:rPr>
        <w:t>Estruturas internas</w:t>
      </w:r>
      <w:r>
        <w:rPr/>
        <w:t xml:space="preserve"> que podem ser vistas por transparência, como o vaso dorsal, o intestino, as vesículas seminais, as glândulas prostáticas e a região dos “corações”.</w:t>
      </w:r>
    </w:p>
    <w:p>
      <w:pPr>
        <w:pStyle w:val="Normal"/>
        <w:rPr/>
      </w:pPr>
      <w:r>
        <w:rPr/>
        <w:t xml:space="preserve">6. Usando um aumento maior da lupa, tente observar as </w:t>
      </w:r>
      <w:r>
        <w:rPr>
          <w:b/>
          <w:bCs/>
        </w:rPr>
        <w:t>cerdas</w:t>
      </w:r>
      <w:r>
        <w:rPr/>
        <w:t xml:space="preserve"> da superfície ventral.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MORFOLOGIA INTERNA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/>
          <w:bCs/>
        </w:rPr>
        <w:t>Anestesiar</w:t>
      </w:r>
      <w:r>
        <w:rPr>
          <w:b w:val="false"/>
          <w:bCs w:val="false"/>
        </w:rPr>
        <w:t xml:space="preserve"> o animal antes da dissecção com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3096260</wp:posOffset>
            </wp:positionH>
            <wp:positionV relativeFrom="paragraph">
              <wp:posOffset>45085</wp:posOffset>
            </wp:positionV>
            <wp:extent cx="3930650" cy="4484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4484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álcool a 7% em uma placa de Petri, </w:t>
      </w:r>
      <w:r>
        <w:rPr>
          <w:b w:val="false"/>
          <w:bCs w:val="false"/>
        </w:rPr>
        <w:t>para minimizar o sofrimento animal.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/>
          <w:bCs/>
        </w:rPr>
        <w:t>Aguardar</w:t>
      </w:r>
      <w:r>
        <w:rPr>
          <w:b w:val="false"/>
          <w:bCs w:val="false"/>
        </w:rPr>
        <w:t xml:space="preserve"> 5 a 10 minutos até que a locomoção esteja muito lenta (faça um teste tocando-a com a pinça).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/>
          <w:bCs/>
        </w:rPr>
        <w:t>Se</w:t>
      </w:r>
      <w:r>
        <w:rPr>
          <w:b/>
          <w:bCs/>
        </w:rPr>
        <w:t>car</w:t>
      </w:r>
      <w:r>
        <w:rPr>
          <w:b w:val="false"/>
          <w:bCs w:val="false"/>
        </w:rPr>
        <w:t xml:space="preserve"> a minhoca com um papel toalha, retirando o excesso de álcool.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4. </w:t>
      </w:r>
      <w:r>
        <w:rPr>
          <w:b/>
          <w:bCs/>
        </w:rPr>
        <w:t>Posicione</w:t>
      </w:r>
      <w:r>
        <w:rPr>
          <w:b w:val="false"/>
          <w:bCs w:val="false"/>
        </w:rPr>
        <w:t xml:space="preserve"> a minhoca num papelão com a face ventral para cima.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5. Com o </w:t>
      </w:r>
      <w:r>
        <w:rPr>
          <w:b/>
          <w:bCs/>
        </w:rPr>
        <w:t>bisturi</w:t>
      </w:r>
      <w:r>
        <w:rPr>
          <w:b w:val="false"/>
          <w:bCs w:val="false"/>
        </w:rPr>
        <w:t xml:space="preserve">, faça uma </w:t>
      </w:r>
      <w:r>
        <w:rPr>
          <w:b/>
          <w:bCs/>
        </w:rPr>
        <w:t>incisão longitudinal</w:t>
      </w:r>
      <w:r>
        <w:rPr>
          <w:b w:val="false"/>
          <w:bCs w:val="false"/>
        </w:rPr>
        <w:t xml:space="preserve"> (no sentido do comprimento) da região anterior até a metade do corpo, evitando danificar estruturas internas.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6. Abra cuidadosamente as paredes do corpo e prenda-as com alfinetes finos.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7. Observe e identifique as estruturas internas: faringe, esôfago, espermateca (3 pares), moela, intestino, ducto prostático, vasos sanguíneos dorsais e ventrais, corações laterais, gânglios nervosos.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Faringe</w:t>
      </w:r>
      <w:r>
        <w:rPr>
          <w:b w:val="false"/>
          <w:bCs w:val="false"/>
        </w:rPr>
        <w:t>: Região muscular logo após a boca, de cor clara.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Corações laterais</w:t>
      </w:r>
      <w:r>
        <w:rPr>
          <w:b w:val="false"/>
          <w:bCs w:val="false"/>
        </w:rPr>
        <w:t xml:space="preserve"> (ou vasos pulsáteis): Pequenas estruturas escuras, localizadas nos segmentos 7 a 11, ao lado do esôfago.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Moela</w:t>
      </w:r>
      <w:r>
        <w:rPr>
          <w:b w:val="false"/>
          <w:bCs w:val="false"/>
        </w:rPr>
        <w:t>: Região muscular após o papo, responsável pela trituração do alimento.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Intestino</w:t>
      </w:r>
      <w:r>
        <w:rPr>
          <w:b w:val="false"/>
          <w:bCs w:val="false"/>
        </w:rPr>
        <w:t>: Tubo longo e reto que ocupa quase todo o comprimento do corpo, absorve nutrientes.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Vaso dorsal</w:t>
      </w:r>
      <w:r>
        <w:rPr>
          <w:b w:val="false"/>
          <w:bCs w:val="false"/>
        </w:rPr>
        <w:t>: Estrutura escura e grossa que corre ao longo do “teto” do corpo, visível acima do tubo digestório.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Vaso ventral</w:t>
      </w:r>
      <w:r>
        <w:rPr>
          <w:b w:val="false"/>
          <w:bCs w:val="false"/>
        </w:rPr>
        <w:t>: Estrutura mais fina que corre ao longo da parte ventral (abaixo do tubo digestório).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Gânglios nervosos</w:t>
      </w:r>
      <w:r>
        <w:rPr>
          <w:b w:val="false"/>
          <w:bCs w:val="false"/>
        </w:rPr>
        <w:t xml:space="preserve"> (cordão nervoso ventral): Linha esbranquiçada que percorre toda a extensão ventral, abaixo do intestino.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BodyText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ndice" w:customStyle="1">
    <w:name w:val="Índice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3842</TotalTime>
  <Application>LibreOffice/25.2.2.2$Linux_X86_64 LibreOffice_project/7370d4be9e3cf6031a51beef54ff3bda878e3fac</Application>
  <AppVersion>15.0000</AppVersion>
  <Pages>2</Pages>
  <Words>529</Words>
  <Characters>2833</Characters>
  <CharactersWithSpaces>3319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2021-03-08T23:20:00Z</dcterms:created>
  <dc:creator/>
  <dc:description/>
  <dc:language>pt-BR</dc:language>
  <cp:lastModifiedBy>Mauricio Camargo</cp:lastModifiedBy>
  <cp:lastPrinted>2024-08-09T15:59:00Z</cp:lastPrinted>
  <dcterms:modified xsi:type="dcterms:W3CDTF">2025-06-06T10:59:06Z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