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89DD" w14:textId="77777777" w:rsidR="00E332E5" w:rsidRDefault="00015490">
      <w:pPr>
        <w:pStyle w:val="Ttulo"/>
      </w:pPr>
      <w:r>
        <w:t>UNIVERSIDADE FEDERAL DO RIO GRANDE – FURG</w:t>
      </w:r>
    </w:p>
    <w:p w14:paraId="75AADB8B" w14:textId="77777777" w:rsidR="00E332E5" w:rsidRDefault="0001549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INSTITUTO DE OCEANOGRAFIA</w:t>
      </w:r>
    </w:p>
    <w:p w14:paraId="36B551DE" w14:textId="77777777" w:rsidR="00E332E5" w:rsidRDefault="0001549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 OCEANOLOGIA</w:t>
      </w:r>
    </w:p>
    <w:p w14:paraId="65127A8D" w14:textId="0699D2FF" w:rsidR="00E332E5" w:rsidRDefault="00015490">
      <w:pPr>
        <w:jc w:val="center"/>
      </w:pPr>
      <w:r>
        <w:rPr>
          <w:rFonts w:ascii="Arial" w:hAnsi="Arial" w:cs="Arial"/>
          <w:b/>
          <w:bCs/>
        </w:rPr>
        <w:t xml:space="preserve">PROFESSOR: </w:t>
      </w:r>
    </w:p>
    <w:p w14:paraId="10F46950" w14:textId="77777777" w:rsidR="00E332E5" w:rsidRDefault="0001549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 w14:paraId="0B78DFBB" w14:textId="0C3A99C4" w:rsidR="00E332E5" w:rsidRDefault="000154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bCs/>
        </w:rPr>
        <w:t xml:space="preserve">DISCIPLINA: </w:t>
      </w:r>
      <w:r w:rsidR="00055542">
        <w:rPr>
          <w:rFonts w:ascii="Arial" w:hAnsi="Arial" w:cs="Arial"/>
          <w:b/>
          <w:bCs/>
        </w:rPr>
        <w:t>Como fazer e divulgar ciência</w:t>
      </w:r>
    </w:p>
    <w:p w14:paraId="372BCF38" w14:textId="45A38201" w:rsidR="00E332E5" w:rsidRDefault="00015490" w:rsidP="00F15C96">
      <w:r>
        <w:rPr>
          <w:rFonts w:ascii="Arial" w:hAnsi="Arial" w:cs="Arial"/>
          <w:b/>
          <w:bCs/>
        </w:rPr>
        <w:t xml:space="preserve">CARGA HORÁRIA SEMESTRAL: </w:t>
      </w:r>
      <w:r w:rsidR="00B82376">
        <w:rPr>
          <w:rFonts w:ascii="Arial" w:hAnsi="Arial" w:cs="Arial"/>
          <w:b/>
          <w:bCs/>
        </w:rPr>
        <w:t>3h/aula</w:t>
      </w:r>
    </w:p>
    <w:p w14:paraId="26B9595C" w14:textId="6BF5CE76" w:rsidR="00E332E5" w:rsidRDefault="000154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CRÉDITOS: </w:t>
      </w:r>
      <w:r>
        <w:rPr>
          <w:rFonts w:ascii="Arial" w:hAnsi="Arial" w:cs="Arial"/>
          <w:b/>
          <w:bCs/>
        </w:rPr>
        <w:tab/>
      </w:r>
      <w:r w:rsidR="00B82376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2FA5D2DF" w14:textId="1C306D98" w:rsidR="00E332E5" w:rsidRDefault="000154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Semestre / Ano de Oferecimento:</w:t>
      </w:r>
      <w:r w:rsidR="00B82376">
        <w:rPr>
          <w:rFonts w:ascii="Arial" w:hAnsi="Arial" w:cs="Arial"/>
          <w:b/>
          <w:bCs/>
        </w:rPr>
        <w:t xml:space="preserve"> 1º ou 2º semestres</w:t>
      </w:r>
      <w:r>
        <w:rPr>
          <w:rFonts w:ascii="Arial" w:hAnsi="Arial" w:cs="Arial"/>
          <w:b/>
          <w:bCs/>
        </w:rPr>
        <w:tab/>
      </w:r>
    </w:p>
    <w:p w14:paraId="0797948D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1E4B4EA4" w14:textId="758E04BB" w:rsidR="00015490" w:rsidRPr="00B75EC4" w:rsidRDefault="0001549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EMENTA – </w:t>
      </w:r>
      <w:r w:rsidR="00B82376">
        <w:rPr>
          <w:rFonts w:ascii="Arial" w:hAnsi="Arial" w:cs="Arial"/>
          <w:b/>
          <w:bCs/>
        </w:rPr>
        <w:t xml:space="preserve">A disciplina é voltada a projetos. Ao longo do semestre as aulas </w:t>
      </w:r>
      <w:r w:rsidR="00455EE6">
        <w:rPr>
          <w:rFonts w:ascii="Arial" w:hAnsi="Arial" w:cs="Arial"/>
          <w:b/>
          <w:bCs/>
        </w:rPr>
        <w:t>expositivas</w:t>
      </w:r>
      <w:r w:rsidR="00B82376">
        <w:rPr>
          <w:rFonts w:ascii="Arial" w:hAnsi="Arial" w:cs="Arial"/>
          <w:b/>
          <w:bCs/>
        </w:rPr>
        <w:t xml:space="preserve"> são intercaladas com </w:t>
      </w:r>
      <w:r w:rsidR="00B43FBF">
        <w:rPr>
          <w:rFonts w:ascii="Arial" w:hAnsi="Arial" w:cs="Arial"/>
          <w:b/>
          <w:bCs/>
        </w:rPr>
        <w:t>rodadas de conversa</w:t>
      </w:r>
      <w:r w:rsidR="00B82376">
        <w:rPr>
          <w:rFonts w:ascii="Arial" w:hAnsi="Arial" w:cs="Arial"/>
          <w:b/>
          <w:bCs/>
        </w:rPr>
        <w:t xml:space="preserve"> para a construção de </w:t>
      </w:r>
      <w:r w:rsidR="00103864">
        <w:rPr>
          <w:rFonts w:ascii="Arial" w:hAnsi="Arial" w:cs="Arial"/>
          <w:b/>
          <w:bCs/>
        </w:rPr>
        <w:t>um</w:t>
      </w:r>
      <w:r w:rsidR="00B82376">
        <w:rPr>
          <w:rFonts w:ascii="Arial" w:hAnsi="Arial" w:cs="Arial"/>
          <w:b/>
          <w:bCs/>
        </w:rPr>
        <w:t xml:space="preserve"> </w:t>
      </w:r>
      <w:r w:rsidR="00103864">
        <w:rPr>
          <w:rFonts w:ascii="Arial" w:hAnsi="Arial" w:cs="Arial"/>
          <w:b/>
          <w:bCs/>
        </w:rPr>
        <w:t>“</w:t>
      </w:r>
      <w:proofErr w:type="spellStart"/>
      <w:r w:rsidR="00103864">
        <w:rPr>
          <w:rFonts w:ascii="Arial" w:hAnsi="Arial" w:cs="Arial"/>
          <w:b/>
          <w:bCs/>
        </w:rPr>
        <w:t>mini-tcc</w:t>
      </w:r>
      <w:proofErr w:type="spellEnd"/>
      <w:r w:rsidR="00103864">
        <w:rPr>
          <w:rFonts w:ascii="Arial" w:hAnsi="Arial" w:cs="Arial"/>
          <w:b/>
          <w:bCs/>
        </w:rPr>
        <w:t>”</w:t>
      </w:r>
      <w:r w:rsidR="00B82376">
        <w:rPr>
          <w:rFonts w:ascii="Arial" w:hAnsi="Arial" w:cs="Arial"/>
          <w:b/>
          <w:bCs/>
        </w:rPr>
        <w:t xml:space="preserve"> em grupo de quatro alunos</w:t>
      </w:r>
      <w:r w:rsidR="00103864">
        <w:rPr>
          <w:rFonts w:ascii="Arial" w:hAnsi="Arial" w:cs="Arial"/>
          <w:b/>
          <w:bCs/>
        </w:rPr>
        <w:t>, que consiste na identificação de um problema real, na criação de um projeto de pesquisa</w:t>
      </w:r>
      <w:r w:rsidR="00397B0F">
        <w:rPr>
          <w:rFonts w:ascii="Arial" w:hAnsi="Arial" w:cs="Arial"/>
          <w:b/>
          <w:bCs/>
        </w:rPr>
        <w:t xml:space="preserve"> que será avaliado por uma banca de colegas de outros grupos, na execução deste projeto de pesquisa, consistindo num trabalho de coleta rápida </w:t>
      </w:r>
      <w:r w:rsidR="00B75EC4">
        <w:rPr>
          <w:rFonts w:ascii="Arial" w:hAnsi="Arial" w:cs="Arial"/>
          <w:b/>
          <w:bCs/>
        </w:rPr>
        <w:t xml:space="preserve">e análise simples </w:t>
      </w:r>
      <w:r w:rsidR="00397B0F">
        <w:rPr>
          <w:rFonts w:ascii="Arial" w:hAnsi="Arial" w:cs="Arial"/>
          <w:b/>
          <w:bCs/>
        </w:rPr>
        <w:t>d</w:t>
      </w:r>
      <w:r w:rsidR="00B75EC4">
        <w:rPr>
          <w:rFonts w:ascii="Arial" w:hAnsi="Arial" w:cs="Arial"/>
          <w:b/>
          <w:bCs/>
        </w:rPr>
        <w:t>os</w:t>
      </w:r>
      <w:r w:rsidR="00397B0F">
        <w:rPr>
          <w:rFonts w:ascii="Arial" w:hAnsi="Arial" w:cs="Arial"/>
          <w:b/>
          <w:bCs/>
        </w:rPr>
        <w:t xml:space="preserve"> dados, na </w:t>
      </w:r>
      <w:r w:rsidR="00B75EC4">
        <w:rPr>
          <w:rFonts w:ascii="Arial" w:hAnsi="Arial" w:cs="Arial"/>
          <w:b/>
          <w:bCs/>
        </w:rPr>
        <w:t>elaboração</w:t>
      </w:r>
      <w:r w:rsidR="00397B0F">
        <w:rPr>
          <w:rFonts w:ascii="Arial" w:hAnsi="Arial" w:cs="Arial"/>
          <w:b/>
          <w:bCs/>
        </w:rPr>
        <w:t xml:space="preserve"> de um trabalho científico completo (</w:t>
      </w:r>
      <w:proofErr w:type="spellStart"/>
      <w:r w:rsidR="00397B0F">
        <w:rPr>
          <w:rFonts w:ascii="Arial" w:hAnsi="Arial" w:cs="Arial"/>
          <w:b/>
          <w:bCs/>
        </w:rPr>
        <w:t>mini-tcc</w:t>
      </w:r>
      <w:proofErr w:type="spellEnd"/>
      <w:r w:rsidR="00397B0F">
        <w:rPr>
          <w:rFonts w:ascii="Arial" w:hAnsi="Arial" w:cs="Arial"/>
          <w:b/>
          <w:bCs/>
        </w:rPr>
        <w:t>) e na apresentação deste trabalho perante a mesma banca de colegas que avaliou o projeto.</w:t>
      </w:r>
    </w:p>
    <w:p w14:paraId="43D817BA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6FF2760D" w14:textId="5693F838" w:rsidR="00B75EC4" w:rsidRDefault="00015490" w:rsidP="00B75EC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–</w:t>
      </w:r>
      <w:r w:rsidR="00055542">
        <w:rPr>
          <w:rFonts w:ascii="Arial" w:hAnsi="Arial" w:cs="Arial"/>
          <w:b/>
          <w:bCs/>
        </w:rPr>
        <w:t xml:space="preserve"> </w:t>
      </w:r>
      <w:r w:rsidR="00B75EC4">
        <w:rPr>
          <w:rFonts w:ascii="Arial" w:hAnsi="Arial" w:cs="Arial"/>
          <w:b/>
          <w:bCs/>
        </w:rPr>
        <w:t xml:space="preserve">Despertar a mentalidade científica </w:t>
      </w:r>
      <w:r w:rsidR="00B75EC4">
        <w:rPr>
          <w:rFonts w:ascii="Arial" w:hAnsi="Arial" w:cs="Arial"/>
          <w:b/>
          <w:bCs/>
        </w:rPr>
        <w:t>através da conceituação do que é do que não é ciência;</w:t>
      </w:r>
      <w:r w:rsidR="00B75EC4">
        <w:rPr>
          <w:rFonts w:ascii="Arial" w:hAnsi="Arial" w:cs="Arial"/>
          <w:b/>
          <w:bCs/>
        </w:rPr>
        <w:t xml:space="preserve"> </w:t>
      </w:r>
      <w:r w:rsidR="00DE5679">
        <w:rPr>
          <w:rFonts w:ascii="Arial" w:hAnsi="Arial" w:cs="Arial"/>
          <w:b/>
          <w:bCs/>
        </w:rPr>
        <w:t>i</w:t>
      </w:r>
      <w:r w:rsidR="00B75EC4">
        <w:rPr>
          <w:rFonts w:ascii="Arial" w:hAnsi="Arial" w:cs="Arial"/>
          <w:b/>
          <w:bCs/>
        </w:rPr>
        <w:t xml:space="preserve">ncentivar e orientar a adoção de comportamento científico </w:t>
      </w:r>
      <w:r w:rsidR="00DE5679">
        <w:rPr>
          <w:rFonts w:ascii="Arial" w:hAnsi="Arial" w:cs="Arial"/>
          <w:b/>
          <w:bCs/>
        </w:rPr>
        <w:t>na busca do conhecimento; capacitar os alunos a identificar um problema, a planejar a abordagem do estudo do problema, a executar as ações planejadas, a analisar e interpretar os resultados das ações e a elaborar a apresentação formal do estudo.</w:t>
      </w:r>
    </w:p>
    <w:p w14:paraId="7D8994B7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221B29B7" w14:textId="77777777" w:rsidR="00E332E5" w:rsidRDefault="0001549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pacing w:val="-3"/>
        </w:rPr>
        <w:t>PRÉ-REQUISITOS – Nenhum.</w:t>
      </w:r>
    </w:p>
    <w:p w14:paraId="071C276D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5E21412F" w14:textId="77777777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CONTEÚDOS</w:t>
      </w:r>
      <w:r>
        <w:rPr>
          <w:rFonts w:ascii="Arial" w:hAnsi="Arial" w:cs="Arial"/>
          <w:b/>
          <w:sz w:val="22"/>
          <w:szCs w:val="22"/>
        </w:rPr>
        <w:t xml:space="preserve"> –  </w:t>
      </w:r>
    </w:p>
    <w:p w14:paraId="3CCE97F1" w14:textId="77777777" w:rsidR="00E332E5" w:rsidRDefault="00E332E5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3DFB24FE" w14:textId="23DE3309" w:rsidR="00702BC0" w:rsidRPr="00702BC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UNIDADE 1</w:t>
      </w:r>
      <w:r w:rsidR="00702BC0">
        <w:rPr>
          <w:rFonts w:ascii="Arial" w:hAnsi="Arial" w:cs="Arial"/>
          <w:b/>
          <w:sz w:val="22"/>
          <w:szCs w:val="22"/>
        </w:rPr>
        <w:t xml:space="preserve">: </w:t>
      </w:r>
      <w:r w:rsidR="00702BC0">
        <w:rPr>
          <w:rFonts w:ascii="Arial" w:hAnsi="Arial" w:cs="Arial"/>
          <w:bCs/>
          <w:sz w:val="22"/>
          <w:szCs w:val="22"/>
        </w:rPr>
        <w:t>Apresentação da disciplina</w:t>
      </w:r>
      <w:r w:rsidR="009B6C5A">
        <w:rPr>
          <w:rFonts w:ascii="Arial" w:hAnsi="Arial" w:cs="Arial"/>
          <w:bCs/>
          <w:sz w:val="22"/>
          <w:szCs w:val="22"/>
        </w:rPr>
        <w:t xml:space="preserve"> e do projeto</w:t>
      </w:r>
      <w:r w:rsidR="00702BC0">
        <w:rPr>
          <w:rFonts w:ascii="Arial" w:hAnsi="Arial" w:cs="Arial"/>
          <w:bCs/>
          <w:sz w:val="22"/>
          <w:szCs w:val="22"/>
        </w:rPr>
        <w:t>. O</w:t>
      </w:r>
      <w:r w:rsidR="00702BC0" w:rsidRPr="00702BC0">
        <w:rPr>
          <w:rFonts w:ascii="Arial" w:hAnsi="Arial" w:cs="Arial"/>
          <w:bCs/>
          <w:sz w:val="22"/>
          <w:szCs w:val="22"/>
        </w:rPr>
        <w:t xml:space="preserve"> processo lógico do conhecimento científico; por que fazer ciência?</w:t>
      </w:r>
      <w:r w:rsidR="00702BC0">
        <w:rPr>
          <w:rFonts w:ascii="Arial" w:hAnsi="Arial" w:cs="Arial"/>
          <w:bCs/>
          <w:sz w:val="22"/>
          <w:szCs w:val="22"/>
        </w:rPr>
        <w:t xml:space="preserve"> </w:t>
      </w:r>
    </w:p>
    <w:p w14:paraId="60715718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</w:p>
    <w:p w14:paraId="3136B0C9" w14:textId="4700CFA8" w:rsidR="00E332E5" w:rsidRPr="00702BC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UNIDADE 2</w:t>
      </w:r>
      <w:r w:rsidR="00702BC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02BC0" w:rsidRPr="00702BC0">
        <w:rPr>
          <w:rFonts w:ascii="Arial" w:hAnsi="Arial" w:cs="Arial"/>
          <w:bCs/>
          <w:sz w:val="22"/>
          <w:szCs w:val="22"/>
        </w:rPr>
        <w:t>Conceitos, leis, teorias e doutrinas. Indução e dedução</w:t>
      </w:r>
      <w:r w:rsidR="00702BC0">
        <w:rPr>
          <w:rFonts w:ascii="Arial" w:hAnsi="Arial" w:cs="Arial"/>
          <w:bCs/>
          <w:sz w:val="22"/>
          <w:szCs w:val="22"/>
        </w:rPr>
        <w:t xml:space="preserve">. </w:t>
      </w:r>
    </w:p>
    <w:p w14:paraId="317F0A44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2C6EE922" w14:textId="1497EA8F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</w:t>
      </w:r>
      <w:r w:rsidR="001561C6">
        <w:rPr>
          <w:rFonts w:ascii="Arial" w:hAnsi="Arial" w:cs="Arial"/>
          <w:b/>
          <w:sz w:val="22"/>
          <w:szCs w:val="22"/>
        </w:rPr>
        <w:t>E 3</w:t>
      </w:r>
      <w:r w:rsidR="009B6C5A">
        <w:rPr>
          <w:rFonts w:ascii="Arial" w:hAnsi="Arial" w:cs="Arial"/>
          <w:b/>
          <w:sz w:val="22"/>
          <w:szCs w:val="22"/>
        </w:rPr>
        <w:t xml:space="preserve">: </w:t>
      </w:r>
      <w:r w:rsidR="009B6C5A" w:rsidRPr="009B6C5A">
        <w:rPr>
          <w:rFonts w:ascii="Arial" w:hAnsi="Arial" w:cs="Arial"/>
          <w:bCs/>
          <w:sz w:val="22"/>
          <w:szCs w:val="22"/>
        </w:rPr>
        <w:t>Componentes do método científico: observação, explicação (modelo), predição (hipótese), teste crítico (experimento), análise, interpretação e conclusão.</w:t>
      </w:r>
    </w:p>
    <w:p w14:paraId="7B7EDDC4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70DB1660" w14:textId="4E3A8F92" w:rsidR="001561C6" w:rsidRDefault="001561C6" w:rsidP="001561C6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 xml:space="preserve">UNIDADE </w:t>
      </w:r>
      <w:r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1561C6">
        <w:rPr>
          <w:rFonts w:ascii="Arial" w:hAnsi="Arial" w:cs="Arial"/>
          <w:bCs/>
          <w:sz w:val="22"/>
          <w:szCs w:val="22"/>
        </w:rPr>
        <w:t>Prazo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C6">
        <w:rPr>
          <w:rFonts w:ascii="Arial" w:hAnsi="Arial" w:cs="Arial"/>
          <w:bCs/>
          <w:sz w:val="22"/>
          <w:szCs w:val="22"/>
        </w:rPr>
        <w:t>para</w:t>
      </w:r>
      <w:r>
        <w:rPr>
          <w:rFonts w:ascii="Arial" w:hAnsi="Arial" w:cs="Arial"/>
          <w:bCs/>
          <w:sz w:val="22"/>
          <w:szCs w:val="22"/>
        </w:rPr>
        <w:t xml:space="preserve"> a decisão do tema do </w:t>
      </w:r>
      <w:proofErr w:type="spellStart"/>
      <w:r>
        <w:rPr>
          <w:rFonts w:ascii="Arial" w:hAnsi="Arial" w:cs="Arial"/>
          <w:bCs/>
          <w:sz w:val="22"/>
          <w:szCs w:val="22"/>
        </w:rPr>
        <w:t>mini-tcc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(escolha do problema), que serão apresentados numa rodada de conversa.</w:t>
      </w:r>
      <w:r>
        <w:rPr>
          <w:rFonts w:ascii="Arial" w:hAnsi="Arial" w:cs="Arial"/>
          <w:b/>
          <w:sz w:val="22"/>
          <w:szCs w:val="22"/>
        </w:rPr>
        <w:t xml:space="preserve">  </w:t>
      </w:r>
    </w:p>
    <w:p w14:paraId="49E2EED8" w14:textId="77777777" w:rsidR="001561C6" w:rsidRDefault="001561C6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33F8A2FF" w14:textId="788AB02C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 xml:space="preserve">UNIDADE </w:t>
      </w:r>
      <w:r w:rsidR="001561C6">
        <w:rPr>
          <w:rFonts w:ascii="Arial" w:hAnsi="Arial" w:cs="Arial"/>
          <w:b/>
          <w:sz w:val="22"/>
          <w:szCs w:val="22"/>
        </w:rPr>
        <w:t>5</w:t>
      </w:r>
      <w:r w:rsidR="009B6C5A">
        <w:rPr>
          <w:rFonts w:ascii="Arial" w:hAnsi="Arial" w:cs="Arial"/>
          <w:b/>
          <w:sz w:val="22"/>
          <w:szCs w:val="22"/>
        </w:rPr>
        <w:t xml:space="preserve">: </w:t>
      </w:r>
      <w:r w:rsidR="009B6C5A" w:rsidRPr="009B6C5A">
        <w:rPr>
          <w:rFonts w:ascii="Arial" w:hAnsi="Arial" w:cs="Arial"/>
          <w:bCs/>
          <w:sz w:val="22"/>
          <w:szCs w:val="22"/>
        </w:rPr>
        <w:t>Senso comum (inferência vulgar) e método científico. o que é ciência e o que não é? Verificação, refutação e corroboração.</w:t>
      </w:r>
      <w:r w:rsidR="009B6C5A">
        <w:rPr>
          <w:rFonts w:ascii="Arial" w:hAnsi="Arial" w:cs="Arial"/>
          <w:bCs/>
          <w:sz w:val="22"/>
          <w:szCs w:val="22"/>
        </w:rPr>
        <w:t xml:space="preserve"> As ideias de Popper.</w:t>
      </w:r>
    </w:p>
    <w:p w14:paraId="484DD949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1E4C1266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6C023B72" w14:textId="2CBF4717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lastRenderedPageBreak/>
        <w:t>UNIDADE 6</w:t>
      </w:r>
      <w:r w:rsidR="009B6C5A">
        <w:rPr>
          <w:rFonts w:ascii="Arial" w:hAnsi="Arial" w:cs="Arial"/>
          <w:b/>
          <w:sz w:val="22"/>
          <w:szCs w:val="22"/>
        </w:rPr>
        <w:t xml:space="preserve">: </w:t>
      </w:r>
      <w:r w:rsidR="001561C6" w:rsidRPr="001561C6">
        <w:rPr>
          <w:rFonts w:ascii="Arial" w:hAnsi="Arial" w:cs="Arial"/>
          <w:bCs/>
          <w:sz w:val="22"/>
          <w:szCs w:val="22"/>
        </w:rPr>
        <w:t>Uma breve história do método científico. A formação da postura científica: características e qualidades. A ciência e o meio social. Limitações da ciência.</w:t>
      </w:r>
      <w:r w:rsidR="001561C6">
        <w:rPr>
          <w:rFonts w:ascii="Arial" w:hAnsi="Arial" w:cs="Arial"/>
          <w:b/>
          <w:sz w:val="22"/>
          <w:szCs w:val="22"/>
        </w:rPr>
        <w:t xml:space="preserve"> </w:t>
      </w:r>
    </w:p>
    <w:p w14:paraId="01A2E870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628B49A5" w14:textId="3BE03C0A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7</w:t>
      </w:r>
      <w:r w:rsidR="001561C6">
        <w:rPr>
          <w:rFonts w:ascii="Arial" w:hAnsi="Arial" w:cs="Arial"/>
          <w:b/>
          <w:sz w:val="22"/>
          <w:szCs w:val="22"/>
        </w:rPr>
        <w:t xml:space="preserve">: </w:t>
      </w:r>
      <w:r w:rsidR="001561C6" w:rsidRPr="001561C6">
        <w:rPr>
          <w:rFonts w:ascii="Arial" w:hAnsi="Arial" w:cs="Arial"/>
          <w:bCs/>
          <w:sz w:val="22"/>
          <w:szCs w:val="22"/>
        </w:rPr>
        <w:t>Entrega dos projetos</w:t>
      </w:r>
      <w:r w:rsidR="00B21A9D">
        <w:rPr>
          <w:rFonts w:ascii="Arial" w:hAnsi="Arial" w:cs="Arial"/>
          <w:bCs/>
          <w:sz w:val="22"/>
          <w:szCs w:val="22"/>
        </w:rPr>
        <w:t xml:space="preserve"> e instruções para a apresentação e montagem das bancas.</w:t>
      </w:r>
    </w:p>
    <w:p w14:paraId="7B055511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3BD8294C" w14:textId="6799A750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8</w:t>
      </w:r>
      <w:r w:rsidR="001561C6">
        <w:rPr>
          <w:rFonts w:ascii="Arial" w:hAnsi="Arial" w:cs="Arial"/>
          <w:b/>
          <w:sz w:val="22"/>
          <w:szCs w:val="22"/>
        </w:rPr>
        <w:t xml:space="preserve">: </w:t>
      </w:r>
      <w:r w:rsidR="00DD1E18" w:rsidRPr="00DD1E18">
        <w:rPr>
          <w:rFonts w:ascii="Arial" w:hAnsi="Arial" w:cs="Arial"/>
          <w:bCs/>
          <w:sz w:val="22"/>
          <w:szCs w:val="22"/>
        </w:rPr>
        <w:t>Comunicação científica e a evolução da humanidade: origens da escrita científica e o estilo contemporâneo.</w:t>
      </w:r>
    </w:p>
    <w:p w14:paraId="2EE4A64C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33C120ED" w14:textId="5B17CA7D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9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B21A9D" w:rsidRPr="00B21A9D">
        <w:rPr>
          <w:rFonts w:ascii="Arial" w:hAnsi="Arial" w:cs="Arial"/>
          <w:bCs/>
          <w:sz w:val="22"/>
          <w:szCs w:val="22"/>
        </w:rPr>
        <w:t>Defesa dos projetos</w:t>
      </w:r>
      <w:r w:rsidR="00DD1E18">
        <w:rPr>
          <w:rFonts w:ascii="Arial" w:hAnsi="Arial" w:cs="Arial"/>
          <w:bCs/>
          <w:sz w:val="22"/>
          <w:szCs w:val="22"/>
        </w:rPr>
        <w:t xml:space="preserve"> perante as bancas.</w:t>
      </w:r>
    </w:p>
    <w:p w14:paraId="032BCDB1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41B2E7C6" w14:textId="369F29D3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10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B21A9D" w:rsidRPr="00B21A9D">
        <w:rPr>
          <w:rFonts w:ascii="Arial" w:hAnsi="Arial" w:cs="Arial"/>
          <w:bCs/>
          <w:sz w:val="22"/>
          <w:szCs w:val="22"/>
        </w:rPr>
        <w:t>In</w:t>
      </w:r>
      <w:r w:rsidR="00DD1E18">
        <w:rPr>
          <w:rFonts w:ascii="Arial" w:hAnsi="Arial" w:cs="Arial"/>
          <w:bCs/>
          <w:sz w:val="22"/>
          <w:szCs w:val="22"/>
        </w:rPr>
        <w:t>í</w:t>
      </w:r>
      <w:r w:rsidR="00B21A9D" w:rsidRPr="00B21A9D">
        <w:rPr>
          <w:rFonts w:ascii="Arial" w:hAnsi="Arial" w:cs="Arial"/>
          <w:bCs/>
          <w:sz w:val="22"/>
          <w:szCs w:val="22"/>
        </w:rPr>
        <w:t>cio da execução do</w:t>
      </w:r>
      <w:r w:rsidR="00DD1E18">
        <w:rPr>
          <w:rFonts w:ascii="Arial" w:hAnsi="Arial" w:cs="Arial"/>
          <w:bCs/>
          <w:sz w:val="22"/>
          <w:szCs w:val="22"/>
        </w:rPr>
        <w:t>s</w:t>
      </w:r>
      <w:r w:rsidR="00B21A9D" w:rsidRPr="00B21A9D">
        <w:rPr>
          <w:rFonts w:ascii="Arial" w:hAnsi="Arial" w:cs="Arial"/>
          <w:bCs/>
          <w:sz w:val="22"/>
          <w:szCs w:val="22"/>
        </w:rPr>
        <w:t xml:space="preserve"> projeto</w:t>
      </w:r>
      <w:r w:rsidR="00DD1E18">
        <w:rPr>
          <w:rFonts w:ascii="Arial" w:hAnsi="Arial" w:cs="Arial"/>
          <w:bCs/>
          <w:sz w:val="22"/>
          <w:szCs w:val="22"/>
        </w:rPr>
        <w:t>s em campo, que serão discutidos em rodadas de conversa.</w:t>
      </w:r>
    </w:p>
    <w:p w14:paraId="0F4A48BE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4A1E211A" w14:textId="403294E7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11</w:t>
      </w:r>
      <w:r w:rsidR="00B21A9D">
        <w:rPr>
          <w:rFonts w:ascii="Arial" w:hAnsi="Arial" w:cs="Arial"/>
          <w:b/>
          <w:sz w:val="22"/>
          <w:szCs w:val="22"/>
        </w:rPr>
        <w:t>:</w:t>
      </w:r>
      <w:r w:rsidR="00DD1E18">
        <w:rPr>
          <w:rFonts w:ascii="Arial" w:hAnsi="Arial" w:cs="Arial"/>
          <w:b/>
          <w:sz w:val="22"/>
          <w:szCs w:val="22"/>
        </w:rPr>
        <w:t xml:space="preserve"> </w:t>
      </w:r>
      <w:r w:rsidR="00F15C96" w:rsidRPr="00F15C96">
        <w:rPr>
          <w:rFonts w:ascii="Arial" w:hAnsi="Arial" w:cs="Arial"/>
          <w:bCs/>
          <w:sz w:val="22"/>
          <w:szCs w:val="22"/>
        </w:rPr>
        <w:t>Processo de publicação científica: revisão por pares</w:t>
      </w:r>
      <w:r w:rsidR="00EF4909">
        <w:rPr>
          <w:rFonts w:ascii="Arial" w:hAnsi="Arial" w:cs="Arial"/>
          <w:bCs/>
          <w:sz w:val="22"/>
          <w:szCs w:val="22"/>
        </w:rPr>
        <w:t>, dinâmica editorial</w:t>
      </w:r>
      <w:r w:rsidR="00F15C96" w:rsidRPr="00F15C96">
        <w:rPr>
          <w:rFonts w:ascii="Arial" w:hAnsi="Arial" w:cs="Arial"/>
          <w:bCs/>
          <w:sz w:val="22"/>
          <w:szCs w:val="22"/>
        </w:rPr>
        <w:t xml:space="preserve"> e métodos alternativos de arquivos abertos. O futuro das publicações científicas.</w:t>
      </w:r>
      <w:r w:rsidR="00B21A9D">
        <w:rPr>
          <w:rFonts w:ascii="Arial" w:hAnsi="Arial" w:cs="Arial"/>
          <w:b/>
          <w:sz w:val="22"/>
          <w:szCs w:val="22"/>
        </w:rPr>
        <w:t xml:space="preserve"> </w:t>
      </w:r>
    </w:p>
    <w:p w14:paraId="2514CFD0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7E43AEE4" w14:textId="3560BF7B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12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F15C96" w:rsidRPr="00F15C96">
        <w:rPr>
          <w:rFonts w:ascii="Arial" w:hAnsi="Arial" w:cs="Arial"/>
          <w:bCs/>
          <w:sz w:val="22"/>
          <w:szCs w:val="22"/>
        </w:rPr>
        <w:t>A pesquisa bibliográfica na prática e normatização bibliográfica.</w:t>
      </w:r>
    </w:p>
    <w:p w14:paraId="6C07AFD9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6820CDB5" w14:textId="7173BCFC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13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 w:rsidR="000A7135">
        <w:rPr>
          <w:rFonts w:ascii="Arial" w:hAnsi="Arial" w:cs="Arial"/>
          <w:bCs/>
          <w:sz w:val="22"/>
          <w:szCs w:val="22"/>
        </w:rPr>
        <w:t>Cientometria</w:t>
      </w:r>
      <w:proofErr w:type="spellEnd"/>
      <w:r w:rsidR="000A7135">
        <w:rPr>
          <w:rFonts w:ascii="Arial" w:hAnsi="Arial" w:cs="Arial"/>
          <w:bCs/>
          <w:sz w:val="22"/>
          <w:szCs w:val="22"/>
        </w:rPr>
        <w:t xml:space="preserve"> e bibliometria.</w:t>
      </w:r>
    </w:p>
    <w:p w14:paraId="4AF5AA00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57033CFF" w14:textId="700C5F05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14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EF4909" w:rsidRPr="00EF4909">
        <w:rPr>
          <w:rFonts w:ascii="Arial" w:hAnsi="Arial" w:cs="Arial"/>
          <w:bCs/>
          <w:sz w:val="22"/>
          <w:szCs w:val="22"/>
        </w:rPr>
        <w:t xml:space="preserve">Estilo em </w:t>
      </w:r>
      <w:r w:rsidR="000A7135">
        <w:rPr>
          <w:rFonts w:ascii="Arial" w:hAnsi="Arial" w:cs="Arial"/>
          <w:bCs/>
          <w:sz w:val="22"/>
          <w:szCs w:val="22"/>
        </w:rPr>
        <w:t>redação</w:t>
      </w:r>
      <w:r w:rsidR="00EF4909" w:rsidRPr="00EF4909">
        <w:rPr>
          <w:rFonts w:ascii="Arial" w:hAnsi="Arial" w:cs="Arial"/>
          <w:bCs/>
          <w:sz w:val="22"/>
          <w:szCs w:val="22"/>
        </w:rPr>
        <w:t xml:space="preserve"> </w:t>
      </w:r>
      <w:r w:rsidR="00604926">
        <w:rPr>
          <w:rFonts w:ascii="Arial" w:hAnsi="Arial" w:cs="Arial"/>
          <w:bCs/>
          <w:sz w:val="22"/>
          <w:szCs w:val="22"/>
        </w:rPr>
        <w:t>científic</w:t>
      </w:r>
      <w:r w:rsidR="000A7135">
        <w:rPr>
          <w:rFonts w:ascii="Arial" w:hAnsi="Arial" w:cs="Arial"/>
          <w:bCs/>
          <w:sz w:val="22"/>
          <w:szCs w:val="22"/>
        </w:rPr>
        <w:t>a</w:t>
      </w:r>
      <w:r w:rsidR="00604926">
        <w:rPr>
          <w:rFonts w:ascii="Arial" w:hAnsi="Arial" w:cs="Arial"/>
          <w:bCs/>
          <w:sz w:val="22"/>
          <w:szCs w:val="22"/>
        </w:rPr>
        <w:t>.</w:t>
      </w:r>
    </w:p>
    <w:p w14:paraId="664A1A96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0CD603FC" w14:textId="3326024C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15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604926" w:rsidRPr="00604926">
        <w:rPr>
          <w:rFonts w:ascii="Arial" w:hAnsi="Arial" w:cs="Arial"/>
          <w:bCs/>
          <w:sz w:val="22"/>
          <w:szCs w:val="22"/>
        </w:rPr>
        <w:t>Apresentação de</w:t>
      </w:r>
      <w:r w:rsidR="00604926">
        <w:rPr>
          <w:rFonts w:ascii="Arial" w:hAnsi="Arial" w:cs="Arial"/>
          <w:b/>
          <w:sz w:val="22"/>
          <w:szCs w:val="22"/>
        </w:rPr>
        <w:t xml:space="preserve"> </w:t>
      </w:r>
      <w:r w:rsidR="00604926" w:rsidRPr="00604926">
        <w:rPr>
          <w:rFonts w:ascii="Arial" w:hAnsi="Arial" w:cs="Arial"/>
          <w:bCs/>
          <w:sz w:val="22"/>
          <w:szCs w:val="22"/>
        </w:rPr>
        <w:t>dados quantitativos e qualitativos</w:t>
      </w:r>
      <w:r w:rsidR="00604926">
        <w:rPr>
          <w:rFonts w:ascii="Arial" w:hAnsi="Arial" w:cs="Arial"/>
          <w:bCs/>
          <w:sz w:val="22"/>
          <w:szCs w:val="22"/>
        </w:rPr>
        <w:t>: criação de tabelas, figuras e gráficos.</w:t>
      </w:r>
    </w:p>
    <w:p w14:paraId="239BDBF6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49C83F4F" w14:textId="0FB41D70" w:rsidR="00E332E5" w:rsidRDefault="00015490" w:rsidP="00604926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16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604926" w:rsidRPr="00604926">
        <w:rPr>
          <w:rFonts w:ascii="Arial" w:hAnsi="Arial" w:cs="Arial"/>
          <w:bCs/>
          <w:sz w:val="22"/>
          <w:szCs w:val="22"/>
        </w:rPr>
        <w:t xml:space="preserve">O papel da experimentação </w:t>
      </w:r>
      <w:r w:rsidR="00604926">
        <w:rPr>
          <w:rFonts w:ascii="Arial" w:hAnsi="Arial" w:cs="Arial"/>
          <w:bCs/>
          <w:sz w:val="22"/>
          <w:szCs w:val="22"/>
        </w:rPr>
        <w:t xml:space="preserve">na ciência </w:t>
      </w:r>
      <w:r w:rsidR="00604926" w:rsidRPr="00604926">
        <w:rPr>
          <w:rFonts w:ascii="Arial" w:hAnsi="Arial" w:cs="Arial"/>
          <w:bCs/>
          <w:sz w:val="22"/>
          <w:szCs w:val="22"/>
        </w:rPr>
        <w:t>e as condições para sua</w:t>
      </w:r>
      <w:r w:rsidR="00604926" w:rsidRPr="00604926">
        <w:rPr>
          <w:rFonts w:ascii="Arial" w:hAnsi="Arial" w:cs="Arial"/>
          <w:bCs/>
          <w:sz w:val="22"/>
          <w:szCs w:val="22"/>
        </w:rPr>
        <w:t xml:space="preserve"> </w:t>
      </w:r>
      <w:r w:rsidR="00604926" w:rsidRPr="00604926">
        <w:rPr>
          <w:rFonts w:ascii="Arial" w:hAnsi="Arial" w:cs="Arial"/>
          <w:bCs/>
          <w:sz w:val="22"/>
          <w:szCs w:val="22"/>
        </w:rPr>
        <w:t>implementação.</w:t>
      </w:r>
    </w:p>
    <w:p w14:paraId="47E3765B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65C76658" w14:textId="73937DA8" w:rsidR="00E332E5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UNIDADE 17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B21A9D" w:rsidRPr="00B21A9D">
        <w:rPr>
          <w:rFonts w:ascii="Arial" w:hAnsi="Arial" w:cs="Arial"/>
          <w:bCs/>
          <w:sz w:val="22"/>
          <w:szCs w:val="22"/>
        </w:rPr>
        <w:t xml:space="preserve">Entrega dos </w:t>
      </w:r>
      <w:proofErr w:type="spellStart"/>
      <w:r w:rsidR="00B21A9D" w:rsidRPr="00B21A9D">
        <w:rPr>
          <w:rFonts w:ascii="Arial" w:hAnsi="Arial" w:cs="Arial"/>
          <w:bCs/>
          <w:sz w:val="22"/>
          <w:szCs w:val="22"/>
        </w:rPr>
        <w:t>mini-tcc</w:t>
      </w:r>
      <w:proofErr w:type="spellEnd"/>
      <w:r w:rsidR="00B21A9D">
        <w:rPr>
          <w:rFonts w:ascii="Arial" w:hAnsi="Arial" w:cs="Arial"/>
          <w:bCs/>
          <w:sz w:val="22"/>
          <w:szCs w:val="22"/>
        </w:rPr>
        <w:t xml:space="preserve"> e instruções para a apresentação.</w:t>
      </w:r>
    </w:p>
    <w:p w14:paraId="4ECBDA1E" w14:textId="77777777" w:rsidR="00015490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14:paraId="77A83152" w14:textId="09C44C30" w:rsidR="00015490" w:rsidRPr="00604926" w:rsidRDefault="00015490">
      <w:pPr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UNIDADE 18</w:t>
      </w:r>
      <w:r w:rsidR="00B21A9D">
        <w:rPr>
          <w:rFonts w:ascii="Arial" w:hAnsi="Arial" w:cs="Arial"/>
          <w:b/>
          <w:sz w:val="22"/>
          <w:szCs w:val="22"/>
        </w:rPr>
        <w:t xml:space="preserve">: </w:t>
      </w:r>
      <w:r w:rsidR="00B21A9D" w:rsidRPr="00B21A9D">
        <w:rPr>
          <w:rFonts w:ascii="Arial" w:hAnsi="Arial" w:cs="Arial"/>
          <w:bCs/>
          <w:sz w:val="22"/>
          <w:szCs w:val="22"/>
        </w:rPr>
        <w:t xml:space="preserve">Apresentação dos </w:t>
      </w:r>
      <w:proofErr w:type="spellStart"/>
      <w:r w:rsidR="00B21A9D" w:rsidRPr="00B21A9D">
        <w:rPr>
          <w:rFonts w:ascii="Arial" w:hAnsi="Arial" w:cs="Arial"/>
          <w:bCs/>
          <w:sz w:val="22"/>
          <w:szCs w:val="22"/>
        </w:rPr>
        <w:t>mini-tcc</w:t>
      </w:r>
      <w:proofErr w:type="spellEnd"/>
      <w:r w:rsidR="00604926">
        <w:rPr>
          <w:rFonts w:ascii="Arial" w:hAnsi="Arial" w:cs="Arial"/>
          <w:bCs/>
          <w:sz w:val="22"/>
          <w:szCs w:val="22"/>
        </w:rPr>
        <w:t xml:space="preserve"> perante a banca</w:t>
      </w:r>
      <w:r w:rsidR="00B21A9D" w:rsidRPr="00B21A9D">
        <w:rPr>
          <w:rFonts w:ascii="Arial" w:hAnsi="Arial" w:cs="Arial"/>
          <w:bCs/>
          <w:sz w:val="22"/>
          <w:szCs w:val="22"/>
        </w:rPr>
        <w:t>.</w:t>
      </w:r>
    </w:p>
    <w:p w14:paraId="3BAA7D48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1694F77E" w14:textId="7D7B9D9E" w:rsidR="00E332E5" w:rsidRDefault="0001549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METODOLOGIA e PROCEDIMENTOS </w:t>
      </w:r>
    </w:p>
    <w:p w14:paraId="0A5AA5BF" w14:textId="24ECBD21" w:rsidR="00015490" w:rsidRDefault="00604926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Todas as aulas serão uma mescla de exposição de conhecimento pelo professor e pelos alunos, rodadas de conversa entre todos, discussões isoladas entre grupos</w:t>
      </w:r>
      <w:r w:rsidR="00C307F6">
        <w:rPr>
          <w:rFonts w:ascii="Arial" w:hAnsi="Arial" w:cs="Arial"/>
          <w:b/>
          <w:bCs/>
        </w:rPr>
        <w:t xml:space="preserve"> e apresentações dos alunos que serão avaliados pelos colegas.</w:t>
      </w:r>
    </w:p>
    <w:p w14:paraId="011E12B7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20664E53" w14:textId="1B1F5F14" w:rsidR="00463F67" w:rsidRDefault="0001549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AVALIAÇÃO: </w:t>
      </w:r>
      <w:r w:rsidR="00463F67" w:rsidRPr="00463F67">
        <w:rPr>
          <w:rFonts w:ascii="Arial" w:hAnsi="Arial" w:cs="Arial"/>
          <w:b/>
          <w:bCs/>
        </w:rPr>
        <w:t>Sistema II, com uma nota final, sendo o resultado das tarefas realizadas no decorrer do período.</w:t>
      </w:r>
    </w:p>
    <w:p w14:paraId="705BC121" w14:textId="77777777" w:rsidR="00E332E5" w:rsidRDefault="00E332E5">
      <w:pPr>
        <w:jc w:val="both"/>
        <w:rPr>
          <w:rFonts w:ascii="Arial" w:hAnsi="Arial" w:cs="Arial"/>
          <w:b/>
          <w:bCs/>
        </w:rPr>
      </w:pPr>
    </w:p>
    <w:p w14:paraId="0B0D0A40" w14:textId="77777777" w:rsidR="00E332E5" w:rsidRDefault="00015490">
      <w:pPr>
        <w:jc w:val="both"/>
      </w:pPr>
      <w:r>
        <w:rPr>
          <w:rFonts w:ascii="Arial" w:hAnsi="Arial" w:cs="Arial"/>
          <w:b/>
          <w:bCs/>
        </w:rPr>
        <w:t>BIBLIOGRAFIA BÁSICA (3 INDICAÇÕES)</w:t>
      </w:r>
    </w:p>
    <w:p w14:paraId="0E4EE516" w14:textId="77777777" w:rsidR="00E332E5" w:rsidRPr="004132EB" w:rsidRDefault="00E332E5">
      <w:pPr>
        <w:jc w:val="both"/>
        <w:rPr>
          <w:rFonts w:ascii="Arial" w:hAnsi="Arial" w:cs="Arial"/>
          <w:b/>
          <w:bCs/>
        </w:rPr>
      </w:pPr>
    </w:p>
    <w:p w14:paraId="2BF1413E" w14:textId="77777777" w:rsidR="004132EB" w:rsidRPr="004132EB" w:rsidRDefault="004132EB" w:rsidP="004132EB">
      <w:pPr>
        <w:jc w:val="both"/>
        <w:rPr>
          <w:rFonts w:ascii="Arial" w:hAnsi="Arial" w:cs="Arial"/>
        </w:rPr>
      </w:pPr>
      <w:r w:rsidRPr="004132EB">
        <w:rPr>
          <w:rFonts w:ascii="Arial" w:hAnsi="Arial" w:cs="Arial"/>
        </w:rPr>
        <w:t xml:space="preserve">RG001227452 </w:t>
      </w:r>
    </w:p>
    <w:p w14:paraId="3DBE4FBB" w14:textId="100FE66A" w:rsidR="004132EB" w:rsidRPr="004132EB" w:rsidRDefault="004132EB" w:rsidP="004132EB">
      <w:pPr>
        <w:jc w:val="both"/>
        <w:rPr>
          <w:rFonts w:ascii="Arial" w:hAnsi="Arial" w:cs="Arial"/>
        </w:rPr>
      </w:pPr>
      <w:r w:rsidRPr="004132EB">
        <w:rPr>
          <w:rFonts w:ascii="Arial" w:hAnsi="Arial" w:cs="Arial"/>
        </w:rPr>
        <w:t>Marconi, Marina de Andrade.</w:t>
      </w:r>
      <w:r w:rsidRPr="004132EB">
        <w:rPr>
          <w:rFonts w:ascii="Arial" w:hAnsi="Arial" w:cs="Arial"/>
        </w:rPr>
        <w:t xml:space="preserve"> </w:t>
      </w:r>
      <w:r w:rsidRPr="004132EB">
        <w:rPr>
          <w:rFonts w:ascii="Arial" w:hAnsi="Arial" w:cs="Arial"/>
        </w:rPr>
        <w:t>Fundamentos de metodologia cientifica</w:t>
      </w:r>
      <w:r w:rsidRPr="004132EB">
        <w:rPr>
          <w:rFonts w:ascii="Arial" w:hAnsi="Arial" w:cs="Arial"/>
        </w:rPr>
        <w:t xml:space="preserve">. </w:t>
      </w:r>
      <w:proofErr w:type="spellStart"/>
      <w:r w:rsidRPr="004132EB">
        <w:rPr>
          <w:rFonts w:ascii="Arial" w:hAnsi="Arial" w:cs="Arial"/>
        </w:rPr>
        <w:t>Sao</w:t>
      </w:r>
      <w:proofErr w:type="spellEnd"/>
      <w:r w:rsidRPr="004132EB">
        <w:rPr>
          <w:rFonts w:ascii="Arial" w:hAnsi="Arial" w:cs="Arial"/>
        </w:rPr>
        <w:t xml:space="preserve"> Paulo</w:t>
      </w:r>
      <w:r w:rsidRPr="004132EB">
        <w:rPr>
          <w:rFonts w:ascii="Arial" w:hAnsi="Arial" w:cs="Arial"/>
        </w:rPr>
        <w:t xml:space="preserve">. </w:t>
      </w:r>
      <w:r w:rsidRPr="004132EB">
        <w:rPr>
          <w:rFonts w:ascii="Arial" w:hAnsi="Arial" w:cs="Arial"/>
        </w:rPr>
        <w:t>Atlas</w:t>
      </w:r>
      <w:r w:rsidRPr="004132EB">
        <w:rPr>
          <w:rFonts w:ascii="Arial" w:hAnsi="Arial" w:cs="Arial"/>
        </w:rPr>
        <w:t xml:space="preserve">. </w:t>
      </w:r>
      <w:r w:rsidRPr="004132EB">
        <w:rPr>
          <w:rFonts w:ascii="Arial" w:hAnsi="Arial" w:cs="Arial"/>
        </w:rPr>
        <w:t>2011</w:t>
      </w:r>
      <w:r w:rsidRPr="004132EB">
        <w:rPr>
          <w:rFonts w:ascii="Arial" w:hAnsi="Arial" w:cs="Arial"/>
        </w:rPr>
        <w:t xml:space="preserve">. </w:t>
      </w:r>
    </w:p>
    <w:p w14:paraId="4D073584" w14:textId="289CEDF5" w:rsidR="004132EB" w:rsidRPr="004132EB" w:rsidRDefault="004132EB" w:rsidP="004132EB">
      <w:pPr>
        <w:jc w:val="both"/>
        <w:rPr>
          <w:rFonts w:ascii="Arial" w:hAnsi="Arial" w:cs="Arial"/>
        </w:rPr>
      </w:pPr>
    </w:p>
    <w:p w14:paraId="715DFFFE" w14:textId="77777777" w:rsidR="004132EB" w:rsidRPr="00F03438" w:rsidRDefault="004132EB" w:rsidP="004132EB">
      <w:pPr>
        <w:jc w:val="both"/>
        <w:rPr>
          <w:rFonts w:ascii="Arial" w:hAnsi="Arial" w:cs="Arial"/>
        </w:rPr>
      </w:pPr>
      <w:r w:rsidRPr="00F03438">
        <w:rPr>
          <w:rFonts w:ascii="Arial" w:hAnsi="Arial" w:cs="Arial"/>
        </w:rPr>
        <w:t>RG000766218</w:t>
      </w:r>
    </w:p>
    <w:p w14:paraId="56A71A9A" w14:textId="15B38201" w:rsidR="004132EB" w:rsidRDefault="004132EB" w:rsidP="004132EB">
      <w:pPr>
        <w:jc w:val="both"/>
        <w:rPr>
          <w:rFonts w:ascii="Arial" w:hAnsi="Arial" w:cs="Arial"/>
          <w:b/>
          <w:bCs/>
        </w:rPr>
      </w:pPr>
      <w:r w:rsidRPr="00F03438">
        <w:rPr>
          <w:rFonts w:ascii="Arial" w:hAnsi="Arial" w:cs="Arial"/>
        </w:rPr>
        <w:t>Kuhn, Thomas S.</w:t>
      </w:r>
      <w:r>
        <w:rPr>
          <w:rFonts w:ascii="Arial" w:hAnsi="Arial" w:cs="Arial"/>
        </w:rPr>
        <w:t xml:space="preserve"> </w:t>
      </w:r>
      <w:r w:rsidRPr="00F03438">
        <w:rPr>
          <w:rFonts w:ascii="Arial" w:hAnsi="Arial" w:cs="Arial"/>
        </w:rPr>
        <w:t>A estrutura das revoluções científicas</w:t>
      </w:r>
      <w:r>
        <w:rPr>
          <w:rFonts w:ascii="Arial" w:hAnsi="Arial" w:cs="Arial"/>
        </w:rPr>
        <w:t xml:space="preserve">. </w:t>
      </w:r>
      <w:r w:rsidRPr="00F03438">
        <w:rPr>
          <w:rFonts w:ascii="Arial" w:hAnsi="Arial" w:cs="Arial"/>
        </w:rPr>
        <w:t>São Paulo</w:t>
      </w:r>
      <w:r>
        <w:rPr>
          <w:rFonts w:ascii="Arial" w:hAnsi="Arial" w:cs="Arial"/>
        </w:rPr>
        <w:t xml:space="preserve">. </w:t>
      </w:r>
      <w:r w:rsidRPr="00F03438">
        <w:rPr>
          <w:rFonts w:ascii="Arial" w:hAnsi="Arial" w:cs="Arial"/>
        </w:rPr>
        <w:t>Perspectiva</w:t>
      </w:r>
      <w:r>
        <w:rPr>
          <w:rFonts w:ascii="Arial" w:hAnsi="Arial" w:cs="Arial"/>
        </w:rPr>
        <w:t>. 200</w:t>
      </w:r>
      <w:r w:rsidRPr="00F0343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14:paraId="2761A426" w14:textId="77777777" w:rsidR="004132EB" w:rsidRPr="004132EB" w:rsidRDefault="004132EB" w:rsidP="004132EB">
      <w:pPr>
        <w:jc w:val="both"/>
      </w:pPr>
    </w:p>
    <w:p w14:paraId="24607251" w14:textId="77777777" w:rsidR="004132EB" w:rsidRPr="004132EB" w:rsidRDefault="004132EB" w:rsidP="004132EB">
      <w:pPr>
        <w:jc w:val="both"/>
        <w:rPr>
          <w:rFonts w:ascii="Arial" w:hAnsi="Arial" w:cs="Arial"/>
        </w:rPr>
      </w:pPr>
      <w:r w:rsidRPr="004132EB">
        <w:rPr>
          <w:rFonts w:ascii="Arial" w:hAnsi="Arial" w:cs="Arial"/>
        </w:rPr>
        <w:t>RG000662210</w:t>
      </w:r>
    </w:p>
    <w:p w14:paraId="502C98E9" w14:textId="3F4CDEB9" w:rsidR="00E332E5" w:rsidRPr="004132EB" w:rsidRDefault="004132EB" w:rsidP="004132EB">
      <w:pPr>
        <w:jc w:val="both"/>
        <w:rPr>
          <w:rFonts w:ascii="Arial" w:hAnsi="Arial" w:cs="Arial"/>
        </w:rPr>
      </w:pPr>
      <w:r w:rsidRPr="004132EB">
        <w:rPr>
          <w:rFonts w:ascii="Arial" w:hAnsi="Arial" w:cs="Arial"/>
        </w:rPr>
        <w:t xml:space="preserve">Bastos, </w:t>
      </w:r>
      <w:proofErr w:type="spellStart"/>
      <w:r w:rsidRPr="004132EB">
        <w:rPr>
          <w:rFonts w:ascii="Arial" w:hAnsi="Arial" w:cs="Arial"/>
        </w:rPr>
        <w:t>Cleverson</w:t>
      </w:r>
      <w:proofErr w:type="spellEnd"/>
      <w:r w:rsidRPr="004132EB">
        <w:rPr>
          <w:rFonts w:ascii="Arial" w:hAnsi="Arial" w:cs="Arial"/>
        </w:rPr>
        <w:t xml:space="preserve"> Leite.</w:t>
      </w:r>
      <w:r>
        <w:rPr>
          <w:rFonts w:ascii="Arial" w:hAnsi="Arial" w:cs="Arial"/>
        </w:rPr>
        <w:t xml:space="preserve"> </w:t>
      </w:r>
      <w:r w:rsidRPr="004132EB">
        <w:rPr>
          <w:rFonts w:ascii="Arial" w:hAnsi="Arial" w:cs="Arial"/>
        </w:rPr>
        <w:t>Aprendendo a aprender : introdução a metodologia cientifica</w:t>
      </w:r>
      <w:r>
        <w:rPr>
          <w:rFonts w:ascii="Arial" w:hAnsi="Arial" w:cs="Arial"/>
        </w:rPr>
        <w:t xml:space="preserve">. </w:t>
      </w:r>
      <w:r w:rsidRPr="004132EB">
        <w:rPr>
          <w:rFonts w:ascii="Arial" w:hAnsi="Arial" w:cs="Arial"/>
        </w:rPr>
        <w:t>Petrópolis</w:t>
      </w:r>
      <w:r>
        <w:rPr>
          <w:rFonts w:ascii="Arial" w:hAnsi="Arial" w:cs="Arial"/>
        </w:rPr>
        <w:t xml:space="preserve">. </w:t>
      </w:r>
      <w:r w:rsidRPr="004132EB">
        <w:rPr>
          <w:rFonts w:ascii="Arial" w:hAnsi="Arial" w:cs="Arial"/>
        </w:rPr>
        <w:t>Vozes</w:t>
      </w:r>
      <w:r>
        <w:rPr>
          <w:rFonts w:ascii="Arial" w:hAnsi="Arial" w:cs="Arial"/>
        </w:rPr>
        <w:t xml:space="preserve">. </w:t>
      </w:r>
      <w:r w:rsidRPr="004132EB">
        <w:rPr>
          <w:rFonts w:ascii="Arial" w:hAnsi="Arial" w:cs="Arial"/>
        </w:rPr>
        <w:t>1992</w:t>
      </w:r>
      <w:r>
        <w:rPr>
          <w:rFonts w:ascii="Arial" w:hAnsi="Arial" w:cs="Arial"/>
        </w:rPr>
        <w:t>.</w:t>
      </w:r>
    </w:p>
    <w:p w14:paraId="524C86A1" w14:textId="77777777" w:rsidR="000C6D00" w:rsidRDefault="000C6D00" w:rsidP="000C6D00">
      <w:pPr>
        <w:jc w:val="both"/>
        <w:rPr>
          <w:rFonts w:ascii="Arial" w:hAnsi="Arial" w:cs="Arial"/>
          <w:b/>
          <w:bCs/>
        </w:rPr>
      </w:pPr>
    </w:p>
    <w:p w14:paraId="2F2DAD1C" w14:textId="77777777" w:rsidR="000C6D00" w:rsidRDefault="000C6D00">
      <w:pPr>
        <w:jc w:val="both"/>
        <w:rPr>
          <w:rFonts w:ascii="Arial" w:hAnsi="Arial" w:cs="Arial"/>
          <w:b/>
          <w:bCs/>
        </w:rPr>
      </w:pPr>
    </w:p>
    <w:p w14:paraId="59F30CBE" w14:textId="77777777" w:rsidR="00E332E5" w:rsidRDefault="0001549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BIBLIOGRAFIA COMPLEMENTAR (3 INDICAÇÕES)</w:t>
      </w:r>
    </w:p>
    <w:p w14:paraId="5C3CB6A7" w14:textId="3F9B7257" w:rsidR="00E332E5" w:rsidRDefault="00E332E5">
      <w:pPr>
        <w:jc w:val="both"/>
        <w:rPr>
          <w:rFonts w:ascii="Arial" w:hAnsi="Arial" w:cs="Arial"/>
          <w:b/>
          <w:bCs/>
        </w:rPr>
      </w:pPr>
    </w:p>
    <w:p w14:paraId="497E5071" w14:textId="77777777" w:rsidR="004C5111" w:rsidRPr="00F03438" w:rsidRDefault="004C5111">
      <w:pPr>
        <w:jc w:val="both"/>
        <w:rPr>
          <w:rFonts w:ascii="Arial" w:hAnsi="Arial" w:cs="Arial"/>
        </w:rPr>
      </w:pPr>
    </w:p>
    <w:p w14:paraId="291CA875" w14:textId="4CB4F632" w:rsidR="00F03438" w:rsidRDefault="00F03438">
      <w:pPr>
        <w:jc w:val="both"/>
      </w:pPr>
      <w:r w:rsidRPr="00F03438">
        <w:t>RG000994755</w:t>
      </w:r>
    </w:p>
    <w:p w14:paraId="75C7F04C" w14:textId="6255CCBE" w:rsidR="00F03438" w:rsidRDefault="00F03438">
      <w:pPr>
        <w:jc w:val="both"/>
      </w:pPr>
      <w:proofErr w:type="spellStart"/>
      <w:r w:rsidRPr="00F03438">
        <w:t>Meadows</w:t>
      </w:r>
      <w:proofErr w:type="spellEnd"/>
      <w:r w:rsidRPr="00F03438">
        <w:t>, Arthur Jack</w:t>
      </w:r>
      <w:r w:rsidR="004132EB">
        <w:t xml:space="preserve">. </w:t>
      </w:r>
      <w:r w:rsidRPr="00F03438">
        <w:t xml:space="preserve">A </w:t>
      </w:r>
      <w:proofErr w:type="spellStart"/>
      <w:r w:rsidRPr="00F03438">
        <w:t>comunicacao</w:t>
      </w:r>
      <w:proofErr w:type="spellEnd"/>
      <w:r w:rsidRPr="00F03438">
        <w:t xml:space="preserve">  cientifica</w:t>
      </w:r>
      <w:r w:rsidR="004132EB">
        <w:t xml:space="preserve">. </w:t>
      </w:r>
      <w:proofErr w:type="spellStart"/>
      <w:r w:rsidRPr="00F03438">
        <w:t>Brasilia</w:t>
      </w:r>
      <w:proofErr w:type="spellEnd"/>
      <w:r w:rsidR="004132EB">
        <w:t xml:space="preserve">. </w:t>
      </w:r>
      <w:proofErr w:type="spellStart"/>
      <w:r w:rsidRPr="00F03438">
        <w:t>Briquet</w:t>
      </w:r>
      <w:proofErr w:type="spellEnd"/>
      <w:r w:rsidRPr="00F03438">
        <w:t xml:space="preserve"> de Lemos</w:t>
      </w:r>
      <w:r w:rsidR="004132EB">
        <w:t xml:space="preserve">. </w:t>
      </w:r>
      <w:r w:rsidRPr="00F03438">
        <w:t>1999</w:t>
      </w:r>
    </w:p>
    <w:p w14:paraId="3FFD08EA" w14:textId="694BC4C2" w:rsidR="00F03438" w:rsidRDefault="00F03438">
      <w:pPr>
        <w:jc w:val="both"/>
      </w:pPr>
    </w:p>
    <w:p w14:paraId="5743BEC5" w14:textId="0C58A214" w:rsidR="000A7135" w:rsidRDefault="004132EB">
      <w:pPr>
        <w:jc w:val="both"/>
      </w:pPr>
      <w:r w:rsidRPr="004132EB">
        <w:t>RG000687807</w:t>
      </w:r>
    </w:p>
    <w:p w14:paraId="0A960C74" w14:textId="37DDA05F" w:rsidR="004132EB" w:rsidRDefault="004132EB">
      <w:pPr>
        <w:jc w:val="both"/>
      </w:pPr>
      <w:r w:rsidRPr="004132EB">
        <w:t xml:space="preserve">Barros, </w:t>
      </w:r>
      <w:proofErr w:type="spellStart"/>
      <w:r w:rsidRPr="004132EB">
        <w:t>Aidil</w:t>
      </w:r>
      <w:proofErr w:type="spellEnd"/>
      <w:r w:rsidRPr="004132EB">
        <w:t xml:space="preserve"> Jesus Paes de</w:t>
      </w:r>
      <w:r>
        <w:t xml:space="preserve">. </w:t>
      </w:r>
      <w:r w:rsidRPr="004132EB">
        <w:t>Fundamentos de metodologia : um guia para a iniciação científica</w:t>
      </w:r>
      <w:r>
        <w:t xml:space="preserve">. </w:t>
      </w:r>
      <w:r w:rsidRPr="004132EB">
        <w:t>São Paulo</w:t>
      </w:r>
      <w:r>
        <w:t xml:space="preserve">. </w:t>
      </w:r>
      <w:r w:rsidRPr="004132EB">
        <w:t>McGraw-Hill</w:t>
      </w:r>
      <w:r>
        <w:t xml:space="preserve">. </w:t>
      </w:r>
      <w:r w:rsidRPr="004132EB">
        <w:t>1986</w:t>
      </w:r>
      <w:r>
        <w:t>.</w:t>
      </w:r>
    </w:p>
    <w:p w14:paraId="4C5E3FCB" w14:textId="56C21C12" w:rsidR="004132EB" w:rsidRDefault="004132EB">
      <w:pPr>
        <w:jc w:val="both"/>
      </w:pPr>
    </w:p>
    <w:p w14:paraId="6FBBC9C2" w14:textId="42BD7856" w:rsidR="004132EB" w:rsidRDefault="00B43FBF">
      <w:pPr>
        <w:jc w:val="both"/>
      </w:pPr>
      <w:r w:rsidRPr="00B43FBF">
        <w:t>RG000584241</w:t>
      </w:r>
    </w:p>
    <w:p w14:paraId="79BE52D5" w14:textId="2761F748" w:rsidR="00B43FBF" w:rsidRDefault="00B43FBF">
      <w:pPr>
        <w:jc w:val="both"/>
      </w:pPr>
      <w:proofErr w:type="spellStart"/>
      <w:r w:rsidRPr="00B43FBF">
        <w:t>Koche</w:t>
      </w:r>
      <w:proofErr w:type="spellEnd"/>
      <w:r w:rsidRPr="00B43FBF">
        <w:t>, Jose Carlos</w:t>
      </w:r>
      <w:r>
        <w:t xml:space="preserve">. </w:t>
      </w:r>
      <w:r w:rsidRPr="00B43FBF">
        <w:t>Fundamentos de metodologia cientifica</w:t>
      </w:r>
      <w:r>
        <w:t xml:space="preserve">. </w:t>
      </w:r>
      <w:r w:rsidRPr="00B43FBF">
        <w:t>Porto Alegre</w:t>
      </w:r>
      <w:r>
        <w:t xml:space="preserve">. </w:t>
      </w:r>
      <w:r w:rsidRPr="00B43FBF">
        <w:t>Vozes</w:t>
      </w:r>
      <w:r>
        <w:t>. 1999.</w:t>
      </w:r>
    </w:p>
    <w:p w14:paraId="06564E42" w14:textId="77777777" w:rsidR="00B43FBF" w:rsidRDefault="00B43FBF">
      <w:pPr>
        <w:jc w:val="both"/>
      </w:pPr>
    </w:p>
    <w:sectPr w:rsidR="00B43FBF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E5"/>
    <w:rsid w:val="00015490"/>
    <w:rsid w:val="00055542"/>
    <w:rsid w:val="000A7135"/>
    <w:rsid w:val="000C6D00"/>
    <w:rsid w:val="00103864"/>
    <w:rsid w:val="001561C6"/>
    <w:rsid w:val="00397B0F"/>
    <w:rsid w:val="004132EB"/>
    <w:rsid w:val="00455EE6"/>
    <w:rsid w:val="00463F67"/>
    <w:rsid w:val="004C5111"/>
    <w:rsid w:val="00604926"/>
    <w:rsid w:val="006428C0"/>
    <w:rsid w:val="00702BC0"/>
    <w:rsid w:val="00972373"/>
    <w:rsid w:val="009B6C5A"/>
    <w:rsid w:val="00B21A9D"/>
    <w:rsid w:val="00B43FBF"/>
    <w:rsid w:val="00B75EC4"/>
    <w:rsid w:val="00B82376"/>
    <w:rsid w:val="00BE0A82"/>
    <w:rsid w:val="00C307F6"/>
    <w:rsid w:val="00DD1E18"/>
    <w:rsid w:val="00DE5679"/>
    <w:rsid w:val="00E332E5"/>
    <w:rsid w:val="00EF4909"/>
    <w:rsid w:val="00F03438"/>
    <w:rsid w:val="00F15C96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F889"/>
  <w15:docId w15:val="{A3832A40-9AC3-4D79-AFB0-1B781A7E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8F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Arial" w:hAnsi="Arial" w:cs="Arial"/>
      <w:b/>
      <w:spacing w:val="-4"/>
      <w:lang w:val="en-GB"/>
    </w:rPr>
  </w:style>
  <w:style w:type="character" w:customStyle="1" w:styleId="ListLabel2">
    <w:name w:val="ListLabel 2"/>
    <w:qFormat/>
    <w:rPr>
      <w:rFonts w:ascii="Arial" w:hAnsi="Arial" w:cs="Arial"/>
      <w:b/>
      <w:spacing w:val="-4"/>
      <w:lang w:val="en-GB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link w:val="TtuloChar"/>
    <w:uiPriority w:val="10"/>
    <w:qFormat/>
    <w:pPr>
      <w:jc w:val="center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UNIVERSIDADE FEDERAL DO RIO GRANDE</vt:lpstr>
    </vt:vector>
  </TitlesOfParts>
  <Company>Home Office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UNIVERSIDADE FEDERAL DO RIO GRANDE</dc:title>
  <dc:subject/>
  <dc:creator>User</dc:creator>
  <dc:description/>
  <cp:lastModifiedBy>Mauricio Camargo</cp:lastModifiedBy>
  <cp:revision>20</cp:revision>
  <cp:lastPrinted>2008-02-13T14:44:00Z</cp:lastPrinted>
  <dcterms:created xsi:type="dcterms:W3CDTF">2018-11-20T18:28:00Z</dcterms:created>
  <dcterms:modified xsi:type="dcterms:W3CDTF">2022-07-14T04:46:00Z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 Office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