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4860" w14:textId="0C3A71D4" w:rsidR="002301B5" w:rsidRPr="002301B5" w:rsidRDefault="00FE056A">
      <w:pPr>
        <w:rPr>
          <w:b/>
          <w:bCs/>
        </w:rPr>
      </w:pPr>
      <w:r w:rsidRPr="002301B5">
        <w:rPr>
          <w:b/>
          <w:bCs/>
        </w:rPr>
        <w:t>Alunos: Maurício Otávio Braga de Oliveira e Pedro Lucas Oliveira Borges</w:t>
      </w:r>
    </w:p>
    <w:p w14:paraId="2B0E920C" w14:textId="4B27E596" w:rsidR="00FE056A" w:rsidRPr="002301B5" w:rsidRDefault="00FE056A" w:rsidP="002301B5">
      <w:pPr>
        <w:jc w:val="center"/>
        <w:rPr>
          <w:b/>
          <w:bCs/>
          <w:sz w:val="36"/>
          <w:szCs w:val="36"/>
        </w:rPr>
      </w:pPr>
      <w:r w:rsidRPr="002301B5">
        <w:rPr>
          <w:b/>
          <w:bCs/>
          <w:sz w:val="36"/>
          <w:szCs w:val="36"/>
        </w:rPr>
        <w:t>Documentação do trabalho 2</w:t>
      </w:r>
    </w:p>
    <w:p w14:paraId="223B0CC2" w14:textId="77777777" w:rsidR="002301B5" w:rsidRDefault="00FE056A" w:rsidP="002301B5">
      <w:pPr>
        <w:ind w:firstLine="708"/>
      </w:pPr>
      <w:r w:rsidRPr="005736A5">
        <w:rPr>
          <w:u w:val="single"/>
        </w:rPr>
        <w:t xml:space="preserve">Fizemos um aplicativo para </w:t>
      </w:r>
      <w:proofErr w:type="spellStart"/>
      <w:r w:rsidRPr="005736A5">
        <w:rPr>
          <w:u w:val="single"/>
        </w:rPr>
        <w:t>android</w:t>
      </w:r>
      <w:proofErr w:type="spellEnd"/>
      <w:r w:rsidRPr="005736A5">
        <w:rPr>
          <w:u w:val="single"/>
        </w:rPr>
        <w:t xml:space="preserve">, utilizando </w:t>
      </w:r>
      <w:proofErr w:type="spellStart"/>
      <w:r w:rsidRPr="005736A5">
        <w:rPr>
          <w:u w:val="single"/>
        </w:rPr>
        <w:t>Kotlin</w:t>
      </w:r>
      <w:proofErr w:type="spellEnd"/>
      <w:r w:rsidRPr="005736A5">
        <w:rPr>
          <w:u w:val="single"/>
        </w:rPr>
        <w:t xml:space="preserve"> e o Android Studio</w:t>
      </w:r>
      <w:r>
        <w:t xml:space="preserve"> como</w:t>
      </w:r>
      <w:r w:rsidR="002301B5">
        <w:t xml:space="preserve"> I</w:t>
      </w:r>
      <w:r>
        <w:t>DE.</w:t>
      </w:r>
    </w:p>
    <w:p w14:paraId="1E2F81A0" w14:textId="71FAF615" w:rsidR="002301B5" w:rsidRDefault="00FE056A" w:rsidP="002301B5">
      <w:pPr>
        <w:ind w:firstLine="708"/>
      </w:pPr>
      <w:r>
        <w:t>O trabalho foi feito em dupla com divisão de tarefas, como pode ser observado no Github.</w:t>
      </w:r>
    </w:p>
    <w:p w14:paraId="68B7A2BF" w14:textId="77777777" w:rsidR="002301B5" w:rsidRDefault="00FE056A" w:rsidP="002301B5">
      <w:pPr>
        <w:ind w:firstLine="708"/>
      </w:pPr>
      <w:r>
        <w:t>A calculadora de IMC foi a primeira funcionalidade desenvolvida, recebendo os valores necessários para esse cálculo do usuário e retornando o resultado junto de uma avaliação deste. Depois fizemos a função de calcular o peso ideal estimado, taxa metabólica (TMB) e gordura corporal.</w:t>
      </w:r>
    </w:p>
    <w:p w14:paraId="12B0C797" w14:textId="77777777" w:rsidR="002301B5" w:rsidRDefault="00FE056A" w:rsidP="002301B5">
      <w:pPr>
        <w:ind w:firstLine="708"/>
      </w:pPr>
      <w:r>
        <w:t>Após esses cálculos básicos estarem montados e corrigidos, inserimos o banco de dados utilizando Room. Após a inserção, construímos uma tela para exibir o histórico armazenado no BD e uma página detalhada com as informações de cada caso.</w:t>
      </w:r>
    </w:p>
    <w:p w14:paraId="076058D4" w14:textId="4F372C71" w:rsidR="00FE056A" w:rsidRDefault="00FE056A" w:rsidP="002301B5">
      <w:pPr>
        <w:ind w:firstLine="708"/>
      </w:pPr>
      <w:r>
        <w:t xml:space="preserve">Com o histórico sendo exibido corretamente, o próximo passo foi complementar os cálculos feitos anteriormente e </w:t>
      </w:r>
      <w:r w:rsidR="002301B5">
        <w:t>adicionar mais funcionalidades ao app. Entre elas, a adição do campo para atividades físicas, a opção de calcular o índice de gordura corporal utilizando o método da marinha dos EUA após o cálculo do IMC (opcional) em uma outra tela e com mais inserção de valores (quadril, cintura e pescoço) e o cálculo da taxa de consumo diário (TCD).</w:t>
      </w:r>
    </w:p>
    <w:p w14:paraId="0F409750" w14:textId="77777777" w:rsidR="00CB37F1" w:rsidRDefault="00CB37F1" w:rsidP="002301B5">
      <w:pPr>
        <w:ind w:firstLine="708"/>
      </w:pPr>
    </w:p>
    <w:p w14:paraId="25B41E6D" w14:textId="7A1553CB" w:rsidR="002301B5" w:rsidRPr="00CB37F1" w:rsidRDefault="00CB37F1" w:rsidP="00CB37F1">
      <w:pPr>
        <w:ind w:firstLine="708"/>
        <w:rPr>
          <w:b/>
          <w:bCs/>
        </w:rPr>
      </w:pPr>
      <w:r w:rsidRPr="00CB37F1">
        <w:rPr>
          <w:b/>
          <w:bCs/>
        </w:rPr>
        <w:t>Fórmula matemática da Marinha dos EUA (US Navy)</w:t>
      </w:r>
      <w:r>
        <w:rPr>
          <w:b/>
          <w:bCs/>
        </w:rPr>
        <w:t xml:space="preserve"> para PGC</w:t>
      </w:r>
      <w:r w:rsidRPr="00CB37F1">
        <w:rPr>
          <w:b/>
          <w:bCs/>
        </w:rPr>
        <w:t>:</w:t>
      </w:r>
    </w:p>
    <w:p w14:paraId="6675A574" w14:textId="499B14A5" w:rsidR="00CB37F1" w:rsidRDefault="00CB37F1" w:rsidP="00CB37F1">
      <w:pPr>
        <w:numPr>
          <w:ilvl w:val="0"/>
          <w:numId w:val="1"/>
        </w:numPr>
      </w:pPr>
      <w:r w:rsidRPr="00CB37F1">
        <w:rPr>
          <w:b/>
          <w:bCs/>
        </w:rPr>
        <w:t>Para Homens:</w:t>
      </w:r>
      <w:r w:rsidRPr="00CB37F1">
        <w:t> </w:t>
      </w:r>
      <w:r>
        <w:t>PGC = 495/D – 450, onde D = 1.0324 – 0.19077 * log10(W-N) + 0.15456 * log10(H)</w:t>
      </w:r>
    </w:p>
    <w:p w14:paraId="3F7A8D38" w14:textId="59F42A2C" w:rsidR="00CB37F1" w:rsidRDefault="00CB37F1" w:rsidP="00CB37F1">
      <w:pPr>
        <w:numPr>
          <w:ilvl w:val="0"/>
          <w:numId w:val="1"/>
        </w:numPr>
      </w:pPr>
      <w:r w:rsidRPr="00CB37F1">
        <w:rPr>
          <w:b/>
          <w:bCs/>
        </w:rPr>
        <w:t>Para Mulheres:</w:t>
      </w:r>
      <w:r>
        <w:t xml:space="preserve"> </w:t>
      </w:r>
      <w:r>
        <w:t xml:space="preserve">PGC = 495/D – 450, onde D = </w:t>
      </w:r>
      <w:r>
        <w:t xml:space="preserve">1.29579 </w:t>
      </w:r>
      <w:r>
        <w:t>– 0.</w:t>
      </w:r>
      <w:r>
        <w:t>35004</w:t>
      </w:r>
      <w:r>
        <w:t xml:space="preserve"> * log10(W</w:t>
      </w:r>
      <w:r>
        <w:t xml:space="preserve"> + H’ - </w:t>
      </w:r>
      <w:r>
        <w:t>N) + 0.</w:t>
      </w:r>
      <w:r>
        <w:t>22100</w:t>
      </w:r>
      <w:r>
        <w:t xml:space="preserve"> * log10(H)</w:t>
      </w:r>
    </w:p>
    <w:p w14:paraId="4372E6E1" w14:textId="77777777" w:rsidR="005736A5" w:rsidRDefault="005736A5" w:rsidP="005736A5">
      <w:pPr>
        <w:ind w:left="720"/>
      </w:pPr>
    </w:p>
    <w:p w14:paraId="1F579523" w14:textId="513EFDF9" w:rsidR="00CB37F1" w:rsidRPr="00CB37F1" w:rsidRDefault="00CB37F1" w:rsidP="00CB37F1">
      <w:pPr>
        <w:ind w:left="720"/>
        <w:rPr>
          <w:b/>
          <w:bCs/>
        </w:rPr>
      </w:pPr>
      <w:r w:rsidRPr="00CB37F1">
        <w:rPr>
          <w:b/>
          <w:bCs/>
        </w:rPr>
        <w:t>Fórmula para calcular taxa metabólica basal (TMB):</w:t>
      </w:r>
    </w:p>
    <w:p w14:paraId="4591096A" w14:textId="2E1BEBCC" w:rsidR="00CB37F1" w:rsidRDefault="00CB37F1" w:rsidP="00CB37F1">
      <w:pPr>
        <w:numPr>
          <w:ilvl w:val="0"/>
          <w:numId w:val="1"/>
        </w:numPr>
      </w:pPr>
      <w:r w:rsidRPr="00CB37F1">
        <w:rPr>
          <w:b/>
          <w:bCs/>
        </w:rPr>
        <w:t>Para Homens:</w:t>
      </w:r>
      <w:r w:rsidRPr="00CB37F1">
        <w:t> </w:t>
      </w:r>
      <w:r>
        <w:t>TMB = 88.36 + (13.4 * Peso) + (4.8 * Altura) – (5.7 * Idade)</w:t>
      </w:r>
    </w:p>
    <w:p w14:paraId="6822FFC5" w14:textId="6A5AD974" w:rsidR="00CB37F1" w:rsidRDefault="00CB37F1" w:rsidP="00CB37F1">
      <w:pPr>
        <w:numPr>
          <w:ilvl w:val="0"/>
          <w:numId w:val="1"/>
        </w:numPr>
      </w:pPr>
      <w:r w:rsidRPr="00CB37F1">
        <w:rPr>
          <w:b/>
          <w:bCs/>
        </w:rPr>
        <w:t>Para Mulheres:</w:t>
      </w:r>
      <w:r>
        <w:t xml:space="preserve"> </w:t>
      </w:r>
      <w:r w:rsidR="005736A5">
        <w:t xml:space="preserve">TMB = </w:t>
      </w:r>
      <w:r w:rsidR="005736A5">
        <w:t>447.6 + (9.2 * Peso) + (3.1 * Altura) – (4.3 * Idade)</w:t>
      </w:r>
    </w:p>
    <w:p w14:paraId="4878785A" w14:textId="77777777" w:rsidR="005736A5" w:rsidRDefault="005736A5" w:rsidP="005736A5">
      <w:pPr>
        <w:ind w:left="720"/>
      </w:pPr>
    </w:p>
    <w:p w14:paraId="6EB5451E" w14:textId="0939BED9" w:rsidR="005736A5" w:rsidRDefault="005736A5" w:rsidP="005736A5">
      <w:pPr>
        <w:ind w:left="720"/>
      </w:pPr>
      <w:r>
        <w:rPr>
          <w:b/>
          <w:bCs/>
        </w:rPr>
        <w:t>Fórmula para calcular a taxa de consumo diária (TCD):</w:t>
      </w:r>
    </w:p>
    <w:p w14:paraId="5055C6AF" w14:textId="68873715" w:rsidR="005736A5" w:rsidRPr="005736A5" w:rsidRDefault="005736A5" w:rsidP="005736A5">
      <w:pPr>
        <w:ind w:left="720"/>
      </w:pPr>
      <w:r>
        <w:lastRenderedPageBreak/>
        <w:t>TCD = TMB * Fator de Atividade Física</w:t>
      </w:r>
    </w:p>
    <w:p w14:paraId="7E9E373A" w14:textId="77777777" w:rsidR="00CB37F1" w:rsidRDefault="00CB37F1" w:rsidP="00CB37F1">
      <w:pPr>
        <w:ind w:left="720"/>
      </w:pPr>
    </w:p>
    <w:sectPr w:rsidR="00CB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175C"/>
    <w:multiLevelType w:val="multilevel"/>
    <w:tmpl w:val="9A5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68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6A"/>
    <w:rsid w:val="000047D7"/>
    <w:rsid w:val="002301B5"/>
    <w:rsid w:val="005736A5"/>
    <w:rsid w:val="005F34BE"/>
    <w:rsid w:val="008320FB"/>
    <w:rsid w:val="00943611"/>
    <w:rsid w:val="00BB0600"/>
    <w:rsid w:val="00CB37F1"/>
    <w:rsid w:val="00FE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B47A"/>
  <w15:chartTrackingRefBased/>
  <w15:docId w15:val="{9B4D44A8-3B4A-454C-BFC3-27C8BEB2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5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5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5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5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5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5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5BA49BA47D1440B97ADA6BF9516E19" ma:contentTypeVersion="10" ma:contentTypeDescription="Crie um novo documento." ma:contentTypeScope="" ma:versionID="50d0ecc6ff69cb105f4d26fd6ca6ffb1">
  <xsd:schema xmlns:xsd="http://www.w3.org/2001/XMLSchema" xmlns:xs="http://www.w3.org/2001/XMLSchema" xmlns:p="http://schemas.microsoft.com/office/2006/metadata/properties" xmlns:ns3="1f425d6a-9ab0-40b3-8274-2c12b6479fc0" targetNamespace="http://schemas.microsoft.com/office/2006/metadata/properties" ma:root="true" ma:fieldsID="cc2befc46ccabab5607961715ac45b95" ns3:_="">
    <xsd:import namespace="1f425d6a-9ab0-40b3-8274-2c12b64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25d6a-9ab0-40b3-8274-2c12b64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425d6a-9ab0-40b3-8274-2c12b6479fc0" xsi:nil="true"/>
  </documentManagement>
</p:properties>
</file>

<file path=customXml/itemProps1.xml><?xml version="1.0" encoding="utf-8"?>
<ds:datastoreItem xmlns:ds="http://schemas.openxmlformats.org/officeDocument/2006/customXml" ds:itemID="{830CF865-B962-4EC4-8FE9-60EF496F94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25d6a-9ab0-40b3-8274-2c12b64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E34A48-C6E6-4750-B09E-8C6D585AF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D041C-C33A-4A59-AC17-2D63CD97935A}">
  <ds:schemaRefs>
    <ds:schemaRef ds:uri="http://purl.org/dc/terms/"/>
    <ds:schemaRef ds:uri="1f425d6a-9ab0-40b3-8274-2c12b6479fc0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1432</Characters>
  <Application>Microsoft Office Word</Application>
  <DocSecurity>0</DocSecurity>
  <Lines>358</Lines>
  <Paragraphs>357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Lucas Oliveira Borges</dc:creator>
  <cp:keywords/>
  <dc:description/>
  <cp:lastModifiedBy>Pedro Lucas Oliveira Borges</cp:lastModifiedBy>
  <cp:revision>2</cp:revision>
  <dcterms:created xsi:type="dcterms:W3CDTF">2025-12-16T21:09:00Z</dcterms:created>
  <dcterms:modified xsi:type="dcterms:W3CDTF">2025-12-16T21:09:00Z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0x010100E75BA49BA47D1440B97ADA6BF9516E19</vt:lpwstr>
  </property>
</Properties>
</file>