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 Failover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servidor primario: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#nano /etc/dhcp/dhcpd.conf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"example.com";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failover peer "qualquer_nome"{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ip_do_servidor_primario;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520;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address ip_do_servidor_secundario;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port 520;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max-response-delay 60;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max-unacked-updates 10;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balance max seconds 3;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mclt 3600;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split 128;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172.16.0.0 netmask 255.255.255.0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domain-name-servers 172.16.0.10,172.16.0.20;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default-lease-time 600;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max-lease-time 7200;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routers 172.16.0.254;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pool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failover peer "qualquer_nome";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range 172.16.0.100 172.16.0.200;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servidor secundário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#nano /etc/dhcp/dhcpd.conf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"example.com";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failover peer "qualquer_nome"{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ip_do_servidor_secundario;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520;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address ip_do_servidor_primario;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port 520;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max-response-delay 60;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max-unacked-updates 10;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balance max seconds 3;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172.16.0.0 netmask 255.255.255.0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domain-name-servers 172.16.0.10,172.16.0.20;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default-lease-time 600;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max-lease-time 7200;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routers 172.16.0.254;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pool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failover peer "qualquer_nome";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range 172.16.0.100 172.16.0.200;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http://labcisco.blogspot.com.br/2015/11/failover-de-servidores-dhcp-redundantes.html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