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ttp://www.rickygao.com/how-to-automatically-enroll-user-and-computer-certificate-in-ad/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color w:val="000000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color w:val="000000"/>
          <w:sz w:val="31"/>
          <w:szCs w:val="31"/>
          <w:rtl w:val="0"/>
        </w:rPr>
        <w:t xml:space="preserve">Como inscrever-se automaticamente de usuário e certificado de computador no AD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color w:val="000000"/>
          <w:sz w:val="31"/>
          <w:szCs w:val="3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Às vezes é realmente doloroso quando o administrador de TI tentando pedir um usuário para aplicar seu / sua certificado de computador ou um certificado de usuário. Com a ajuda de política de grupo, podemos registrar automaticamente o certificado de usuário e computador quando o computador é inicializado ou o usuário é logon.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Então vamos fazê-lo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Auto inscrever certificado de computador: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Criar um modelo de certificado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Iniciar-&gt; Run-&gt; certtmpl.msc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4914900" cy="2400300"/>
            <wp:effectExtent b="0" l="0" r="0" t="0"/>
            <wp:docPr descr="http://www.rickygao.com/wp-content/uploads/2013/08/081213_0921_Howtoautoma1.png" id="36" name="image2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Dê o novo modelo de certificado um nome, no meu caso, eu nomeei-o "Registro Automático Computador"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</w:t>
        <w:br w:type="textWrapping"/>
        <w:t xml:space="preserve"> 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62400" cy="5372100"/>
            <wp:effectExtent b="0" l="0" r="0" t="0"/>
            <wp:docPr descr="http://www.rickygao.com/wp-content/uploads/2013/08/081213_0921_Howtoautoma2.png" id="38" name="image1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Agora vamos publicar este modelo de 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Iniciar-&gt; Run-&gt; certsrv.msc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221147" cy="2172873"/>
            <wp:effectExtent b="0" l="0" r="0" t="0"/>
            <wp:docPr descr="http://www.rickygao.com/wp-content/uploads/2013/08/081213_0921_Howtoautoma3.png" id="37" name="image9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3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147" cy="217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Selecione a opção "Computador de Registro Automático" modelo de 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676900" cy="3619500"/>
            <wp:effectExtent b="0" l="0" r="0" t="0"/>
            <wp:docPr descr="http://www.rickygao.com/wp-content/uploads/2013/08/081213_0921_Howtoautoma4.png" id="40" name="image7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4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Criar a política de grupo para o registro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Iniciar-&gt; Run-&gt; gpmc.msc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4381500" cy="1257300"/>
            <wp:effectExtent b="0" l="0" r="0" t="0"/>
            <wp:docPr descr="http://www.rickygao.com/wp-content/uploads/2013/08/081213_0921_Howtoautoma5.png" id="39" name="image8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5.png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790950" cy="1771650"/>
            <wp:effectExtent b="0" l="0" r="0" t="0"/>
            <wp:docPr descr="http://www.rickygao.com/wp-content/uploads/2013/08/081213_0921_Howtoautoma6.png" id="42" name="image3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6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638550" cy="2705100"/>
            <wp:effectExtent b="0" l="0" r="0" t="0"/>
            <wp:docPr descr="http://www.rickygao.com/wp-content/uploads/2013/08/081213_0921_Howtoautoma7.png" id="41" name="image14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7.png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Computador Configuration-&gt; Windows Configurações&gt; Segurança Configurações&gt; Chave Pública Policies-&gt; Serviços de Certificados do Cliente - Auto-inscrição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495428" cy="3929232"/>
            <wp:effectExtent b="0" l="0" r="0" t="0"/>
            <wp:docPr descr="http://www.rickygao.com/wp-content/uploads/2013/08/081213_0921_Howtoautoma8.png" id="44" name="image5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8.png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428" cy="392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62400" cy="4857750"/>
            <wp:effectExtent b="0" l="0" r="0" t="0"/>
            <wp:docPr descr="http://www.rickygao.com/wp-content/uploads/2013/08/081213_0921_Howtoautoma9.png" id="43" name="image10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9.png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Certifique-se os "usuários autenticados" ou "Computadores do domínio" ambos têm a permissão de Leitura, Inscrição e registro automático desde "Usuários autenticados" incluía todos os computadores do domínio por omissão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62400" cy="5372100"/>
            <wp:effectExtent b="0" l="0" r="0" t="0"/>
            <wp:docPr descr="http://www.rickygao.com/wp-content/uploads/2013/08/081213_2344_Howtoautoma1.png" id="47" name="image15.png"/>
            <a:graphic>
              <a:graphicData uri="http://schemas.openxmlformats.org/drawingml/2006/picture">
                <pic:pic>
                  <pic:nvPicPr>
                    <pic:cNvPr descr="http://www.rickygao.com/wp-content/uploads/2013/08/081213_2344_Howtoautoma1.png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05250" cy="5410200"/>
            <wp:effectExtent b="0" l="0" r="0" t="0"/>
            <wp:docPr descr="http://www.rickygao.com/wp-content/uploads/2013/08/081213_2344_Howtoautoma2.png" id="45" name="image13.png"/>
            <a:graphic>
              <a:graphicData uri="http://schemas.openxmlformats.org/drawingml/2006/picture">
                <pic:pic>
                  <pic:nvPicPr>
                    <pic:cNvPr descr="http://www.rickygao.com/wp-content/uploads/2013/08/081213_2344_Howtoautoma2.png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Feito, apenas usando o comando gpupdate / force para empurrar para fora da nova política. E você tem que reiniciar o computador cliente para obter o certificado de computador desde a política de computador só têm efeito quando a inicialização do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Após a reinicialização, você pode usar o armazenamento de certificados do computador local para verificar o seu certificado: Iniciar&gt; Run&gt; MMC-&gt; Arquivo-&gt; Adicionar Remover Snap in-&gt; Certificate-&gt; Conta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Você sempre pode usar a nova maneira rápida mencionei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2bb8"/>
            <w:sz w:val="24"/>
            <w:szCs w:val="24"/>
            <w:rtl w:val="0"/>
          </w:rPr>
          <w:t xml:space="preserve">antes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no Windows Server 2012 ou usando a maneira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2bb8"/>
            <w:sz w:val="24"/>
            <w:szCs w:val="24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no Windows Server 2008 por apenas Start-&gt; Run-&gt; certlm.msc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086350" cy="3771900"/>
            <wp:effectExtent b="0" l="0" r="0" t="0"/>
            <wp:docPr descr="http://www.rickygao.com/wp-content/uploads/2013/08/081213_0921_Howtoautoma10.png" id="46" name="image11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0.png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508511" cy="3843945"/>
            <wp:effectExtent b="0" l="0" r="0" t="0"/>
            <wp:docPr descr="http://www.rickygao.com/wp-content/uploads/2013/08/081213_0921_Howtoautoma11.png" id="48" name="image22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1.png"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8511" cy="384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81450" cy="4953000"/>
            <wp:effectExtent b="0" l="0" r="0" t="0"/>
            <wp:docPr descr="http://www.rickygao.com/wp-content/uploads/2013/08/081213_0921_Howtoautoma12.png" id="49" name="image16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2.png"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81450" cy="4933950"/>
            <wp:effectExtent b="0" l="0" r="0" t="0"/>
            <wp:docPr descr="http://www.rickygao.com/wp-content/uploads/2013/08/081213_0921_Howtoautoma13.png" id="50" name="image20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3.png"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inscrição automática do certificado de usuário no AD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Criar um modelo de certificado de utilizador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Iniciar-&gt; Run-&gt; certtmpl.msc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2628900" cy="1085850"/>
            <wp:effectExtent b="0" l="0" r="0" t="0"/>
            <wp:docPr descr="http://www.rickygao.com/wp-content/uploads/2013/08/081213_0921_Howtoautoma14.png" id="51" name="image23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4.png"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Dê-lhe um nome: "Usuário inscrição automática"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24300" cy="5391150"/>
            <wp:effectExtent b="0" l="0" r="0" t="0"/>
            <wp:docPr descr="http://www.rickygao.com/wp-content/uploads/2013/08/081213_0921_Howtoautoma15.png" id="52" name="image21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5.png"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Verifique se o "Inscrever a entidade sem solicitar entrada do usuário" foi selecionado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24300" cy="5391150"/>
            <wp:effectExtent b="0" l="0" r="0" t="0"/>
            <wp:docPr descr="http://www.rickygao.com/wp-content/uploads/2013/08/081213_0921_Howtoautoma16.png" id="53" name="image25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6.png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Verifique se os usuários autenticados ou usuários de domínio tem a permissão abaixo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4850" cy="5457825"/>
            <wp:effectExtent b="0" l="0" r="0" t="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a inserção de email no certificado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05250" cy="5391150"/>
            <wp:effectExtent b="0" l="0" r="0" t="0"/>
            <wp:docPr descr="http://www.rickygao.com/wp-content/uploads/2013/08/081213_2344_Howtoautoma3.png" id="54" name="image24.png"/>
            <a:graphic>
              <a:graphicData uri="http://schemas.openxmlformats.org/drawingml/2006/picture">
                <pic:pic>
                  <pic:nvPicPr>
                    <pic:cNvPr descr="http://www.rickygao.com/wp-content/uploads/2013/08/081213_2344_Howtoautoma3.png"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62400" cy="5372100"/>
            <wp:effectExtent b="0" l="0" r="0" t="0"/>
            <wp:docPr descr="http://www.rickygao.com/wp-content/uploads/2013/08/081213_2344_Howtoautoma4.png" id="55" name="image18.png"/>
            <a:graphic>
              <a:graphicData uri="http://schemas.openxmlformats.org/drawingml/2006/picture">
                <pic:pic>
                  <pic:nvPicPr>
                    <pic:cNvPr descr="http://www.rickygao.com/wp-content/uploads/2013/08/081213_2344_Howtoautoma4.png"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Publicar o novo modelo de certificado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782382" cy="2406440"/>
            <wp:effectExtent b="0" l="0" r="0" t="0"/>
            <wp:docPr descr="http://www.rickygao.com/wp-content/uploads/2013/08/081213_0921_Howtoautoma17.png" id="28" name="image9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7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382" cy="240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Selecione a opção "Registro Automático de usuário" modelo de 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676900" cy="3619500"/>
            <wp:effectExtent b="0" l="0" r="0" t="0"/>
            <wp:docPr descr="http://www.rickygao.com/wp-content/uploads/2013/08/081213_0921_Howtoautoma18.png" id="29" name="image7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8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Criar a política de grupo para o registro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 </w:t>
        <w:br w:type="textWrapping"/>
        <w:t xml:space="preserve"> </w:t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638550" cy="2705100"/>
            <wp:effectExtent b="0" l="0" r="0" t="0"/>
            <wp:docPr descr="http://www.rickygao.com/wp-content/uploads/2013/08/081213_0921_Howtoautoma19.png" id="30" name="image14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19.png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Usuário Configuration-&gt; Windows Configurações&gt; Segurança Configurações&gt; Chave Pública Policies-&gt; Serviços de Certificados do Cliente - Auto-inscrição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458854" cy="3912863"/>
            <wp:effectExtent b="0" l="0" r="0" t="0"/>
            <wp:docPr descr="http://www.rickygao.com/wp-content/uploads/2013/08/081213_0921_Howtoautoma20.png" id="31" name="image6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20.png"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854" cy="391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43350" cy="4857750"/>
            <wp:effectExtent b="0" l="0" r="0" t="0"/>
            <wp:docPr descr="http://www.rickygao.com/wp-content/uploads/2013/08/081213_0921_Howtoautoma21.png" id="32" name="image12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21.png"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Agora, execute gpupdate / force e logout e login novamente, verifique o armazenamento de certificados do usuário por Start-&gt; Run-&gt; certmgr.msc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5005321" cy="3561780"/>
            <wp:effectExtent b="0" l="0" r="0" t="0"/>
            <wp:docPr descr="http://www.rickygao.com/wp-content/uploads/2013/08/081213_0921_Howtoautoma22.png" id="33" name="image17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22.png"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21" cy="356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80" w:line="240" w:lineRule="auto"/>
        <w:ind w:left="720" w:firstLine="0"/>
        <w:rPr>
          <w:rFonts w:ascii="Arial" w:cs="Arial" w:eastAsia="Arial" w:hAnsi="Arial"/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</w:rPr>
        <w:drawing>
          <wp:inline distB="0" distT="0" distL="0" distR="0">
            <wp:extent cx="3981450" cy="4953000"/>
            <wp:effectExtent b="0" l="0" r="0" t="0"/>
            <wp:docPr descr="http://www.rickygao.com/wp-content/uploads/2013/08/081213_0921_Howtoautoma23.png" id="34" name="image4.png"/>
            <a:graphic>
              <a:graphicData uri="http://schemas.openxmlformats.org/drawingml/2006/picture">
                <pic:pic>
                  <pic:nvPicPr>
                    <pic:cNvPr descr="http://www.rickygao.com/wp-content/uploads/2013/08/081213_0921_Howtoautoma23.png"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F8626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8626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F862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Fontepargpadro"/>
    <w:rsid w:val="00F86266"/>
  </w:style>
  <w:style w:type="character" w:styleId="Hyperlink">
    <w:name w:val="Hyperlink"/>
    <w:basedOn w:val="Fontepargpadro"/>
    <w:uiPriority w:val="99"/>
    <w:semiHidden w:val="1"/>
    <w:unhideWhenUsed w:val="1"/>
    <w:rsid w:val="00F86266"/>
    <w:rPr>
      <w:color w:val="0000ff"/>
      <w:u w:val="single"/>
    </w:rPr>
  </w:style>
  <w:style w:type="paragraph" w:styleId="SemEspaamento">
    <w:name w:val="No Spacing"/>
    <w:uiPriority w:val="1"/>
    <w:qFormat w:val="1"/>
    <w:rsid w:val="00F86266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22.png"/><Relationship Id="rId24" Type="http://schemas.openxmlformats.org/officeDocument/2006/relationships/image" Target="media/image23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5.png"/><Relationship Id="rId25" Type="http://schemas.openxmlformats.org/officeDocument/2006/relationships/image" Target="media/image21.png"/><Relationship Id="rId28" Type="http://schemas.openxmlformats.org/officeDocument/2006/relationships/image" Target="media/image2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image" Target="media/image12.png"/><Relationship Id="rId30" Type="http://schemas.openxmlformats.org/officeDocument/2006/relationships/image" Target="media/image6.png"/><Relationship Id="rId11" Type="http://schemas.openxmlformats.org/officeDocument/2006/relationships/image" Target="media/image8.png"/><Relationship Id="rId33" Type="http://schemas.openxmlformats.org/officeDocument/2006/relationships/image" Target="media/image4.png"/><Relationship Id="rId10" Type="http://schemas.openxmlformats.org/officeDocument/2006/relationships/image" Target="media/image7.png"/><Relationship Id="rId32" Type="http://schemas.openxmlformats.org/officeDocument/2006/relationships/image" Target="media/image17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19" Type="http://schemas.openxmlformats.org/officeDocument/2006/relationships/hyperlink" Target="http://www.rickygao.com/how-to-access-the-local-computer-certificate-store-in-windows-server-2008/" TargetMode="External"/><Relationship Id="rId18" Type="http://schemas.openxmlformats.org/officeDocument/2006/relationships/hyperlink" Target="http://www.rickygao.com/use-run-command-to-boost-your-working-efficiency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Rvf13lOH5mbUI8wqhG8V6UaMMw==">CgMxLjAyCGguZ2pkZ3hzOAByITE3aFV6TkpSNE1ld0wzdW9xdFY5Q3hxVlFIZFNYbTdZdQ==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2016-08-04T19:07:00Z</dcterms:created>
  <dc:creator>Maurício Cerqueira</dc:creator>
</cp:coreProperties>
</file>