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2D" w:rsidRPr="00FA152D" w:rsidRDefault="00FA152D" w:rsidP="00FA152D">
      <w:pPr>
        <w:pStyle w:val="SemEspaamento"/>
        <w:rPr>
          <w:lang w:eastAsia="pt-BR"/>
        </w:rPr>
      </w:pPr>
      <w:r w:rsidRPr="00FA152D">
        <w:rPr>
          <w:lang w:eastAsia="pt-BR"/>
        </w:rPr>
        <w:fldChar w:fldCharType="begin"/>
      </w:r>
      <w:r w:rsidRPr="00FA152D">
        <w:rPr>
          <w:lang w:eastAsia="pt-BR"/>
        </w:rPr>
        <w:instrText xml:space="preserve"> HYPERLINK "https://www.mundotibrasil.com.br/migrar-dominio-2003-para-2012-parte-1/" </w:instrText>
      </w:r>
      <w:r w:rsidRPr="00FA152D">
        <w:rPr>
          <w:lang w:eastAsia="pt-BR"/>
        </w:rPr>
        <w:fldChar w:fldCharType="separate"/>
      </w:r>
      <w:r w:rsidRPr="00FA152D">
        <w:rPr>
          <w:rStyle w:val="Hyperlink"/>
          <w:rFonts w:ascii="Arial" w:eastAsia="Times New Roman" w:hAnsi="Arial" w:cs="Arial"/>
          <w:b/>
          <w:bCs/>
          <w:kern w:val="36"/>
          <w:sz w:val="20"/>
          <w:szCs w:val="58"/>
          <w:lang w:eastAsia="pt-BR"/>
        </w:rPr>
        <w:t>https://www.mundotibrasil.com.br/migrar-dominio-2003-para-2012-parte-1/</w:t>
      </w:r>
      <w:r w:rsidRPr="00FA152D">
        <w:rPr>
          <w:lang w:eastAsia="pt-BR"/>
        </w:rPr>
        <w:fldChar w:fldCharType="end"/>
      </w:r>
    </w:p>
    <w:p w:rsidR="00FA152D" w:rsidRPr="00FA152D" w:rsidRDefault="00FA152D" w:rsidP="00FA152D">
      <w:pPr>
        <w:pStyle w:val="SemEspaamento"/>
        <w:rPr>
          <w:lang w:eastAsia="pt-BR"/>
        </w:rPr>
      </w:pPr>
    </w:p>
    <w:p w:rsidR="00FA152D" w:rsidRPr="00FA152D" w:rsidRDefault="00FA152D" w:rsidP="00FA152D">
      <w:pPr>
        <w:pStyle w:val="SemEspaamento"/>
        <w:rPr>
          <w:rFonts w:ascii="Arial" w:eastAsia="Times New Roman" w:hAnsi="Arial" w:cs="Arial"/>
          <w:b/>
          <w:bCs/>
          <w:kern w:val="36"/>
          <w:sz w:val="20"/>
          <w:szCs w:val="58"/>
          <w:lang w:eastAsia="pt-BR"/>
        </w:rPr>
      </w:pPr>
      <w:hyperlink r:id="rId4" w:history="1">
        <w:r w:rsidRPr="00FA152D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58"/>
            <w:lang w:eastAsia="pt-BR"/>
          </w:rPr>
          <w:t>https://www.mundotibrasil.com.br/migrar-dominio-2003-para-2012-parte-2/</w:t>
        </w:r>
      </w:hyperlink>
    </w:p>
    <w:p w:rsidR="00FA152D" w:rsidRDefault="00FA152D" w:rsidP="00FA152D">
      <w:pPr>
        <w:spacing w:before="150" w:after="225" w:line="600" w:lineRule="atLeast"/>
        <w:outlineLvl w:val="0"/>
        <w:rPr>
          <w:rFonts w:ascii="Arial" w:eastAsia="Times New Roman" w:hAnsi="Arial" w:cs="Arial"/>
          <w:b/>
          <w:bCs/>
          <w:kern w:val="36"/>
          <w:sz w:val="58"/>
          <w:szCs w:val="58"/>
          <w:lang w:eastAsia="pt-BR"/>
        </w:rPr>
      </w:pPr>
    </w:p>
    <w:p w:rsidR="00FA152D" w:rsidRPr="00FA152D" w:rsidRDefault="00FA152D" w:rsidP="00FA152D">
      <w:pPr>
        <w:spacing w:before="150" w:after="225" w:line="600" w:lineRule="atLeast"/>
        <w:outlineLvl w:val="0"/>
        <w:rPr>
          <w:rFonts w:ascii="Arial" w:eastAsia="Times New Roman" w:hAnsi="Arial" w:cs="Arial"/>
          <w:b/>
          <w:bCs/>
          <w:kern w:val="36"/>
          <w:sz w:val="58"/>
          <w:szCs w:val="58"/>
          <w:lang w:eastAsia="pt-BR"/>
        </w:rPr>
      </w:pPr>
      <w:r w:rsidRPr="00FA152D">
        <w:rPr>
          <w:rFonts w:ascii="Arial" w:eastAsia="Times New Roman" w:hAnsi="Arial" w:cs="Arial"/>
          <w:b/>
          <w:bCs/>
          <w:kern w:val="36"/>
          <w:sz w:val="58"/>
          <w:szCs w:val="58"/>
          <w:lang w:eastAsia="pt-BR"/>
        </w:rPr>
        <w:t>Migrar Domínio 2003 para 2012 – Parte 1</w:t>
      </w:r>
    </w:p>
    <w:p w:rsidR="00FA152D" w:rsidRPr="00FA152D" w:rsidRDefault="00FA152D" w:rsidP="00FA15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A152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Postado em </w:t>
      </w:r>
      <w:hyperlink r:id="rId5" w:tooltip="09:00" w:history="1"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>16 de junho de 2014 </w:t>
        </w:r>
      </w:hyperlink>
      <w:r w:rsidRPr="00FA152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por </w:t>
      </w:r>
      <w:hyperlink r:id="rId6" w:tooltip="Ver todos os posts por Carlos Sathler" w:history="1"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 xml:space="preserve">Carlos </w:t>
        </w:r>
        <w:proofErr w:type="spellStart"/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>Sathler</w:t>
        </w:r>
        <w:proofErr w:type="spellEnd"/>
      </w:hyperlink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1524000" cy="1143000"/>
            <wp:effectExtent l="0" t="0" r="0" b="0"/>
            <wp:docPr id="17" name="Imagem 17" descr="MCS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S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Atendendo a inúmeros pedidos de alunos e visitantes de nosso site, resolvemos criar um post que ensina a migrar com sucesso do Windows Server 2003 para o Windows Server 2012. 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 Migração envolve etapas detalhadas e atenção do Administrador, pois podem envolver pouco ou muito esforço para realiza-la. Em alguns casos é necessário colocar a mídia de Instalação do Windows, expandir e preparar a floresta e o domínio ou deixar o Windows Server 2012 realizar as tarefas de expansão. Existem diversos cuidados que devem ser tomados na hora da migração, tais como: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 xml:space="preserve">-Realizar todas as atualizações dos Servidores que fazem o papel de Controlador de Domínio e também do Servidor que se tornará Controlador de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Domínio.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Verificar os registros de DNS e em Sites e Domínios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busca de entradas de Servidores que já não existem mais na rede. Para isso abra os respectivos Serviços e vasculhe os registros dos Servidores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inativos.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Verificar se existe algum erro nas Comunicações DC através da ferramenta DCDIAG, confira o uso no 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"http://technet.microsoft.com/pt-br/library/cc776854%28v=ws.10%29.aspx" \o "Uso da Ferramenta DCDIAG" \t "_blank" </w:instrTex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FA152D">
        <w:rPr>
          <w:rFonts w:ascii="Helvetica" w:eastAsia="Times New Roman" w:hAnsi="Helvetica" w:cs="Helvetica"/>
          <w:color w:val="666666"/>
          <w:sz w:val="23"/>
          <w:szCs w:val="23"/>
          <w:lang w:eastAsia="pt-BR"/>
        </w:rPr>
        <w:t>Technet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 xml:space="preserve">-Verificar se o Nível Funcional da Floresta e do Domínio está no 2003. O Windows 2012 somente tem suporte para a migração em Sistemas a partir do 2003. Para isso abra o Domínios e Relações de Confiança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com o botão direito sobre Domínios e Relações de Confiança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escolha “Aumentar Nível Funcional da Floresta”.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5772150" cy="3609975"/>
            <wp:effectExtent l="0" t="0" r="0" b="9525"/>
            <wp:docPr id="16" name="Imagem 16" descr="Conferindo Nível da Florest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erindo Nível da Florest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depois repita a ação sobre o seu nome do seu domínio e escolha “Aumentar Nível Funcional do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Dominio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”.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5153025" cy="3543300"/>
            <wp:effectExtent l="0" t="0" r="9525" b="0"/>
            <wp:docPr id="15" name="Imagem 15" descr="mig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g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Realizadas todas as verificações devemos instalar o Serviço de Domínio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no Servidor com o Windows Server 2012.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9544050" cy="5495925"/>
            <wp:effectExtent l="0" t="0" r="0" b="9525"/>
            <wp:docPr id="14" name="Imagem 14" descr="mig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g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Não esqueçamos de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setar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IP do servidor de Domínio principal como DNS Principal. Após a instalação vamos clicar no link para Promover este Servidor a Controlador de Domínio.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 xml:space="preserve">Na 1ª tela do Assistente de Promoção do Domínio marque a opção “Adicionar um Controlador de Domínio a um Domínio Existente”, em Domínio entre com o nome completo do domínio “seudominio.com.br”, Forneça as Credenciais entrando com usuário no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formato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“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seudominio.com.br\administrador” e a senha.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53300" cy="5438775"/>
            <wp:effectExtent l="0" t="0" r="0" b="9525"/>
            <wp:docPr id="13" name="Imagem 13" descr="mig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g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2ª tela será mostrado um aviso relacionado a funcionalidade de RODC (Servidor Somente Leitura), que não é suportado no Windows Server 2003, somente a partir do Windows Server 2008. Isto não é um erro, é apenas um AVISO! Automaticamente serão marcadas as opções de DNS e Catálogo Global e que não devem ser alteradas. Preencha com a senha de Restauração e Selecione Próximo.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53300" cy="5381625"/>
            <wp:effectExtent l="0" t="0" r="0" b="9525"/>
            <wp:docPr id="12" name="Imagem 12" descr="mig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g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3ª tela será mostrado um aviso relacionado ao DNS pois este servidor não é autoridade na Zona. Basta ignorar o aviso e ir para o próximo passo.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62825" cy="5400675"/>
            <wp:effectExtent l="0" t="0" r="9525" b="9525"/>
            <wp:docPr id="11" name="Imagem 11" descr="mig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g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4ª tela selecione a origem de onde os dados do Domínio serão replicados (IFM, Controlador de Domínio qualquer ou o Servidor de Domínio Primário). Em nosso post utilizaremos o Server1 por ser o Controlador de Domínio Primário.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62825" cy="5400675"/>
            <wp:effectExtent l="0" t="0" r="9525" b="9525"/>
            <wp:docPr id="10" name="Imagem 10" descr="mig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g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5ª tela selecione o local onde serão armazenados o Banco, os Logs e o SYSVOL, avance para a próxima etapa.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81875" cy="5391150"/>
            <wp:effectExtent l="0" t="0" r="9525" b="0"/>
            <wp:docPr id="9" name="Imagem 9" descr="mig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g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6ª tela vem a grande novidade do Windows 2012 que é a preparação da expansão da Floresta e do Domínio de forma automática </w:t>
      </w:r>
      <w:r w:rsidRPr="00FA152D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pt-BR"/>
        </w:rPr>
        <w:t>quando possível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ou seja, diferente das versões anteriores, não é mais necessário copiar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conteúdos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da mídia de instalação do Windows para o Controlador de Domínio e rodar o comando manualmente para expandir a Floresta e o Domínio.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62825" cy="5410200"/>
            <wp:effectExtent l="0" t="0" r="9525" b="0"/>
            <wp:docPr id="8" name="Imagem 8" descr="mig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g9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7ª tela vem o resumo das configurações, confira e avance para a próxima.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62825" cy="5343525"/>
            <wp:effectExtent l="0" t="0" r="9525" b="9525"/>
            <wp:docPr id="7" name="Imagem 7" descr="mig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g1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Duas importantes observações: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1ª Observação: Existe diferença entre migrar com Server 2003 x86 e Server 2003 x64, pois por padrão o Server 2012 só tem versões de 64 bits! Logo, a Expansão automática só ocorrerá em sistemas de 64 bits e será mostrado o erro como na tela abaixo.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9591675" cy="4524375"/>
            <wp:effectExtent l="0" t="0" r="9525" b="9525"/>
            <wp:docPr id="6" name="Imagem 6" descr="mig1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g1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Porém é possível realizar a migração lançando mão da mídia do Windows Server 2008 x86 ou 2008R2 que conterá 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32 bits necessário para realizar a expansão. Para executar a expansão siga os procedimentos abaixo: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 xml:space="preserve">-Insira a mídia de Instalação do Windows Server 2008 x86 ou 2008R2, navegue até o diretório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Support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copie 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diretorio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na raiz da unidade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C:.</w:t>
      </w:r>
      <w:proofErr w:type="gramEnd"/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9410700" cy="3238500"/>
            <wp:effectExtent l="0" t="0" r="0" b="0"/>
            <wp:docPr id="5" name="Imagem 5" descr="mig12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g12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-Abra um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prompt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comando e navegue até o diretório C:\ADPrep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-Execute os comandos e aguarde a conclusão dos mesmos: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-adprep32 /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forestprep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(Este comando expande a Floresta)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6343650" cy="3143250"/>
            <wp:effectExtent l="0" t="0" r="0" b="0"/>
            <wp:docPr id="4" name="Imagem 4" descr="mig13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g13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-adprep32 /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domainprep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(Este comando expande o Domínio), ao final ele avisará que é importante preparar também as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Gpos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 para isso utilize o último comando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abaixo.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adprep32 /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domainprep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/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gprep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(Este comando prepara as GPOS aplicadas para a expansão).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343650" cy="3152775"/>
            <wp:effectExtent l="0" t="0" r="0" b="9525"/>
            <wp:docPr id="3" name="Imagem 3" descr="mig1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g1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Em nosso post como utilizamos o Windows Server 2003 x86 executamos os comandos acima e depois voltamos ao Server 2012 e pedimos que ele novamente verifique os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pre-requisitos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se não existe mais nenhum erro.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2ª Observação: Por padrão o Windows Server 2003 bloqueia o gerenciamento remoto e o uso do WMI, ocasionando erro de RPC; é preciso abrir uma exceção no Firewall do Windows alterando a Default Domain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Policy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Config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</w:t>
      </w:r>
      <w:proofErr w:type="gram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de</w:t>
      </w:r>
      <w:proofErr w:type="gram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Computador, Modelos Administrativos, Rede, Conexões de Rede, Firewall do Windows, Perfil do Domínio, Ativar Autorizar exceção de Administração Remota. Rodar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GPUpdate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/force.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8448675" cy="5448300"/>
            <wp:effectExtent l="0" t="0" r="9525" b="0"/>
            <wp:docPr id="2" name="Imagem 2" descr="mig1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g1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Após resolver todas as pendências selecione Instalar e aguarde o término da operação e 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restart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servidor.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7381875" cy="5429250"/>
            <wp:effectExtent l="0" t="0" r="9525" b="0"/>
            <wp:docPr id="1" name="Imagem 1" descr="mig17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g17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próxima etapa, que será vista no próximo post, é realizar a Transferência dos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FSMO’s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rebaixar o controlador de domínio com o Windows Server 2003 e aumentar os Níveis de Floresta e Domínio para 2012</w:t>
      </w:r>
    </w:p>
    <w:p w:rsidR="00FA152D" w:rsidRPr="00FA152D" w:rsidRDefault="00FA152D" w:rsidP="00FA152D">
      <w:pPr>
        <w:spacing w:before="150" w:after="225" w:line="600" w:lineRule="atLeast"/>
        <w:outlineLvl w:val="0"/>
        <w:rPr>
          <w:rFonts w:ascii="Arial" w:eastAsia="Times New Roman" w:hAnsi="Arial" w:cs="Arial"/>
          <w:b/>
          <w:bCs/>
          <w:kern w:val="36"/>
          <w:sz w:val="58"/>
          <w:szCs w:val="58"/>
          <w:lang w:eastAsia="pt-BR"/>
        </w:rPr>
      </w:pPr>
      <w:r w:rsidRPr="00FA152D">
        <w:rPr>
          <w:rFonts w:ascii="Arial" w:eastAsia="Times New Roman" w:hAnsi="Arial" w:cs="Arial"/>
          <w:b/>
          <w:bCs/>
          <w:kern w:val="36"/>
          <w:sz w:val="58"/>
          <w:szCs w:val="58"/>
          <w:lang w:eastAsia="pt-BR"/>
        </w:rPr>
        <w:t>Migrar Domínio 2003 para 2012 – Parte 2</w:t>
      </w:r>
    </w:p>
    <w:p w:rsidR="00FA152D" w:rsidRPr="00FA152D" w:rsidRDefault="00FA152D" w:rsidP="00FA152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FA152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Postado em </w:t>
      </w:r>
      <w:hyperlink r:id="rId41" w:tooltip="09:00" w:history="1"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>24 de junho de 2014 </w:t>
        </w:r>
      </w:hyperlink>
      <w:r w:rsidRPr="00FA152D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por </w:t>
      </w:r>
      <w:hyperlink r:id="rId42" w:tooltip="Ver todos os posts por Carlos Sathler" w:history="1"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 xml:space="preserve">Carlos </w:t>
        </w:r>
        <w:proofErr w:type="spellStart"/>
        <w:r w:rsidRPr="00FA152D">
          <w:rPr>
            <w:rFonts w:ascii="Times New Roman" w:eastAsia="Times New Roman" w:hAnsi="Times New Roman" w:cs="Times New Roman"/>
            <w:color w:val="666666"/>
            <w:sz w:val="24"/>
            <w:szCs w:val="24"/>
            <w:lang w:eastAsia="pt-BR"/>
          </w:rPr>
          <w:t>Sathler</w:t>
        </w:r>
        <w:proofErr w:type="spellEnd"/>
      </w:hyperlink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1524000" cy="1143000"/>
            <wp:effectExtent l="0" t="0" r="0" b="0"/>
            <wp:docPr id="32" name="Imagem 32" descr="MCS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CS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Dando continuidade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nossa Migração e após realizar todas as etapas do </w:t>
      </w:r>
      <w:hyperlink r:id="rId43" w:tgtFrame="_blank" w:tooltip="MIgração Parte 1" w:history="1">
        <w:r w:rsidRPr="00FA152D">
          <w:rPr>
            <w:rFonts w:ascii="Helvetica" w:eastAsia="Times New Roman" w:hAnsi="Helvetica" w:cs="Helvetica"/>
            <w:color w:val="666666"/>
            <w:sz w:val="23"/>
            <w:szCs w:val="23"/>
            <w:lang w:eastAsia="pt-BR"/>
          </w:rPr>
          <w:t>post anterior</w:t>
        </w:r>
      </w:hyperlink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 chegou a hora de realizar a transferência dos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FSMO’s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(Mestres de operações), rebaixar o Controlador de Domínio 2003 e depois elevar os Níveis da Floresta e do Domínio.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No Controlador de Domínio Secundário abra um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prompt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comando e verifique onde estão distribuídos os mestres de operações com o comando abaixo: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netdom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query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fsmo</w:t>
      </w:r>
      <w:proofErr w:type="spellEnd"/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6429375" cy="3267075"/>
            <wp:effectExtent l="0" t="0" r="9525" b="9525"/>
            <wp:docPr id="31" name="Imagem 31" descr="mig18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ig18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Após a consulta devemos acessar a ferramenta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ntdsutil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manipular o Banco do ADDS e preparar o início da Transferência. Para isso digitaremos no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prompt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ntdsutil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Activate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Instance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NTDS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-Roles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-Connections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 xml:space="preserve">-Connect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to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server server2.controlti.com.br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Quit</w:t>
      </w:r>
      <w:proofErr w:type="spellEnd"/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429375" cy="3257550"/>
            <wp:effectExtent l="0" t="0" r="9525" b="0"/>
            <wp:docPr id="30" name="Imagem 30" descr="mig19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ig19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Agora vamos realizar a transferência dos mestres de operações um a um com os seguintes comandos: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br/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Transfer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Infrastructure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Master e escolha sim para confirmar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6448425" cy="3952875"/>
            <wp:effectExtent l="0" t="0" r="9525" b="9525"/>
            <wp:docPr id="29" name="Imagem 29" descr="mig2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ig21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Transfer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Naming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Master e escolha sim para confirmar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448425" cy="3914775"/>
            <wp:effectExtent l="0" t="0" r="9525" b="9525"/>
            <wp:docPr id="28" name="Imagem 28" descr="mig22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ig22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Transfer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PDC e escolha sim para confirmar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6429375" cy="4057650"/>
            <wp:effectExtent l="0" t="0" r="9525" b="0"/>
            <wp:docPr id="27" name="Imagem 27" descr="mig23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ig23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Transfer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RID Master e escolha sim para confirmar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438900" cy="3886200"/>
            <wp:effectExtent l="0" t="0" r="0" b="0"/>
            <wp:docPr id="26" name="Imagem 26" descr="mig24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ig24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Transfer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Schema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Master e escolha sim para confirmar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6429375" cy="3895725"/>
            <wp:effectExtent l="0" t="0" r="9525" b="9525"/>
            <wp:docPr id="25" name="Imagem 25" descr="mig25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ig25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Ao final da transferência basta sair do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ntdsutil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comando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quit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conferir se os Mestres de Operações foram migrados com sucesso para o Server2: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419850" cy="3257550"/>
            <wp:effectExtent l="0" t="0" r="0" b="0"/>
            <wp:docPr id="24" name="Imagem 24" descr="mig26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ig26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No próximo passo é ir até o Controlador de Domínio Server 2003 e realizar seu rebaixamento a Servidor membro. Para isso executaremos o comando: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dcpromo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/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adv</w:t>
      </w:r>
      <w:proofErr w:type="spellEnd"/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 janela do Assistente avance para a próxima tela e </w:t>
      </w:r>
      <w:r w:rsidRPr="00FA152D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pt-BR"/>
        </w:rPr>
        <w:t xml:space="preserve">não marque o </w:t>
      </w:r>
      <w:proofErr w:type="spellStart"/>
      <w:r w:rsidRPr="00FA152D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pt-BR"/>
        </w:rPr>
        <w:t>check</w:t>
      </w:r>
      <w:proofErr w:type="spellEnd"/>
      <w:r w:rsidRPr="00FA152D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pt-BR"/>
        </w:rPr>
        <w:t xml:space="preserve"> box</w:t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“Este Servidor é o último Controlador de Domínio no Domínio”, pois removerá o domínio inteiro: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4762500" cy="3629025"/>
            <wp:effectExtent l="0" t="0" r="0" b="9525"/>
            <wp:docPr id="23" name="Imagem 23" descr="mig27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ig27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Entre com a nova senha do Administrador local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4781550" cy="3648075"/>
            <wp:effectExtent l="0" t="0" r="0" b="9525"/>
            <wp:docPr id="22" name="Imagem 22" descr="mig28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ig28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Avance, conclua a remoção e reinicie o Server 2003.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8239125" cy="3648075"/>
            <wp:effectExtent l="0" t="0" r="9525" b="9525"/>
            <wp:docPr id="21" name="Imagem 21" descr="mig29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ig29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Após reiniciar o Server 2003 chegou o momento de aumentar os Níveis da Floresta e do Domínio e aproveitar todas as novas funcionalidades do 2012.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Acesse Domínios e Relações de Confiança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clique com o botão direito sobre “Domínios e Relações de Confiança do Active </w:t>
      </w:r>
      <w:proofErr w:type="spellStart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Directory</w:t>
      </w:r>
      <w:proofErr w:type="spellEnd"/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” e escolha Aumentar Nível Funcional da Floresta, escolha o nível mais alto e clique em aumentar (será gerado um aviso sobre a mudança que afetará toda a floresta).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6581775" cy="5153025"/>
            <wp:effectExtent l="0" t="0" r="9525" b="9525"/>
            <wp:docPr id="20" name="Imagem 20" descr="mig30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ig30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Após o aumento do Nível da Floresta será gerado um aviso sobre a replicação da mudança nos Controladores de Domínio.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drawing>
          <wp:inline distT="0" distB="0" distL="0" distR="0">
            <wp:extent cx="4619625" cy="1914525"/>
            <wp:effectExtent l="0" t="0" r="9525" b="9525"/>
            <wp:docPr id="19" name="Imagem 19" descr="mig31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ig31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Bem agora terminamos a nossa migração e podemos conferir novamente se os Níveis da Floresta e do Domínio já são os mais altos.</w:t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noProof/>
          <w:color w:val="666666"/>
          <w:sz w:val="23"/>
          <w:szCs w:val="23"/>
          <w:lang w:eastAsia="pt-BR"/>
        </w:rPr>
        <w:lastRenderedPageBreak/>
        <w:drawing>
          <wp:inline distT="0" distB="0" distL="0" distR="0">
            <wp:extent cx="9305925" cy="3695700"/>
            <wp:effectExtent l="0" t="0" r="9525" b="0"/>
            <wp:docPr id="18" name="Imagem 18" descr="mig32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ig32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2D" w:rsidRPr="00FA152D" w:rsidRDefault="00FA152D" w:rsidP="00FA152D">
      <w:pPr>
        <w:shd w:val="clear" w:color="auto" w:fill="FFFFFF"/>
        <w:spacing w:after="15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 encerramos mais um post e esperamos ter ajudado a muitos profissionais e alunos.</w:t>
      </w:r>
    </w:p>
    <w:p w:rsidR="00FA152D" w:rsidRPr="00FA152D" w:rsidRDefault="00FA152D" w:rsidP="00FA152D">
      <w:pPr>
        <w:shd w:val="clear" w:color="auto" w:fill="FFFFFF"/>
        <w:spacing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FA152D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Um abraço a todos e divulguem nosso site</w:t>
      </w:r>
    </w:p>
    <w:p w:rsidR="007775C3" w:rsidRDefault="00FA152D">
      <w:bookmarkStart w:id="0" w:name="_GoBack"/>
      <w:bookmarkEnd w:id="0"/>
    </w:p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2A"/>
    <w:rsid w:val="00397181"/>
    <w:rsid w:val="006E2B6A"/>
    <w:rsid w:val="00C3432A"/>
    <w:rsid w:val="00F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1A690-F948-4138-9429-F861E2A2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5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FA152D"/>
  </w:style>
  <w:style w:type="character" w:styleId="Hyperlink">
    <w:name w:val="Hyperlink"/>
    <w:basedOn w:val="Fontepargpadro"/>
    <w:uiPriority w:val="99"/>
    <w:unhideWhenUsed/>
    <w:rsid w:val="00FA152D"/>
    <w:rPr>
      <w:color w:val="0000FF"/>
      <w:u w:val="single"/>
    </w:rPr>
  </w:style>
  <w:style w:type="character" w:customStyle="1" w:styleId="byline">
    <w:name w:val="byline"/>
    <w:basedOn w:val="Fontepargpadro"/>
    <w:rsid w:val="00FA152D"/>
  </w:style>
  <w:style w:type="character" w:customStyle="1" w:styleId="author">
    <w:name w:val="author"/>
    <w:basedOn w:val="Fontepargpadro"/>
    <w:rsid w:val="00FA152D"/>
  </w:style>
  <w:style w:type="paragraph" w:styleId="NormalWeb">
    <w:name w:val="Normal (Web)"/>
    <w:basedOn w:val="Normal"/>
    <w:uiPriority w:val="99"/>
    <w:semiHidden/>
    <w:unhideWhenUsed/>
    <w:rsid w:val="00FA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152D"/>
    <w:rPr>
      <w:b/>
      <w:bCs/>
    </w:rPr>
  </w:style>
  <w:style w:type="paragraph" w:styleId="SemEspaamento">
    <w:name w:val="No Spacing"/>
    <w:uiPriority w:val="1"/>
    <w:qFormat/>
    <w:rsid w:val="00FA152D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FA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899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40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8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s://www.mundotibrasil.com.br/wp-content/uploads/2014/06/mig7.png" TargetMode="External"/><Relationship Id="rId42" Type="http://schemas.openxmlformats.org/officeDocument/2006/relationships/hyperlink" Target="https://www.mundotibrasil.com.br/author/carlos-sathler/" TargetMode="Externa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hyperlink" Target="https://www.mundotibrasil.com.br/wp-content/uploads/2014/06/mig31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s://www.mundotibrasil.com.br/wp-content/uploads/2014/06/mig11.png" TargetMode="External"/><Relationship Id="rId11" Type="http://schemas.openxmlformats.org/officeDocument/2006/relationships/hyperlink" Target="https://www.mundotibrasil.com.br/wp-content/uploads/2014/06/mig2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s://www.mundotibrasil.com.br/wp-content/uploads/2014/06/mig16.png" TargetMode="External"/><Relationship Id="rId40" Type="http://schemas.openxmlformats.org/officeDocument/2006/relationships/image" Target="media/image17.png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hyperlink" Target="https://www.mundotibrasil.com.br/wp-content/uploads/2014/06/mig26.png" TargetMode="External"/><Relationship Id="rId66" Type="http://schemas.openxmlformats.org/officeDocument/2006/relationships/hyperlink" Target="https://www.mundotibrasil.com.br/wp-content/uploads/2014/06/mig30.png" TargetMode="External"/><Relationship Id="rId5" Type="http://schemas.openxmlformats.org/officeDocument/2006/relationships/hyperlink" Target="https://www.mundotibrasil.com.br/migrar-dominio-2003-para-2012-parte-1/" TargetMode="External"/><Relationship Id="rId61" Type="http://schemas.openxmlformats.org/officeDocument/2006/relationships/image" Target="media/image26.png"/><Relationship Id="rId19" Type="http://schemas.openxmlformats.org/officeDocument/2006/relationships/hyperlink" Target="https://www.mundotibrasil.com.br/wp-content/uploads/2014/06/mig6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mundotibrasil.com.br/wp-content/uploads/2014/06/mig10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mundotibrasil.com.br/wp-content/uploads/2014/06/mig15.png" TargetMode="External"/><Relationship Id="rId43" Type="http://schemas.openxmlformats.org/officeDocument/2006/relationships/hyperlink" Target="https://www.mundotibrasil.com.br/migrar-dominio-2003-para-2012-parte-1/" TargetMode="External"/><Relationship Id="rId48" Type="http://schemas.openxmlformats.org/officeDocument/2006/relationships/hyperlink" Target="https://www.mundotibrasil.com.br/wp-content/uploads/2014/06/mig21.png" TargetMode="External"/><Relationship Id="rId56" Type="http://schemas.openxmlformats.org/officeDocument/2006/relationships/hyperlink" Target="https://www.mundotibrasil.com.br/wp-content/uploads/2014/06/mig25.png" TargetMode="External"/><Relationship Id="rId64" Type="http://schemas.openxmlformats.org/officeDocument/2006/relationships/hyperlink" Target="https://www.mundotibrasil.com.br/wp-content/uploads/2014/06/mig29.png" TargetMode="External"/><Relationship Id="rId69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mundotibrasil.com.br/wp-content/uploads/2014/06/mig5.png" TargetMode="External"/><Relationship Id="rId25" Type="http://schemas.openxmlformats.org/officeDocument/2006/relationships/hyperlink" Target="https://www.mundotibrasil.com.br/wp-content/uploads/2014/06/mig9.png" TargetMode="External"/><Relationship Id="rId33" Type="http://schemas.openxmlformats.org/officeDocument/2006/relationships/hyperlink" Target="https://www.mundotibrasil.com.br/wp-content/uploads/2014/06/mig13.png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www.mundotibrasil.com.br/wp-content/uploads/2014/06/mig19.png" TargetMode="External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20" Type="http://schemas.openxmlformats.org/officeDocument/2006/relationships/image" Target="media/image7.png"/><Relationship Id="rId41" Type="http://schemas.openxmlformats.org/officeDocument/2006/relationships/hyperlink" Target="https://www.mundotibrasil.com.br/migrar-dominio-2003-para-2012-parte-2/" TargetMode="External"/><Relationship Id="rId54" Type="http://schemas.openxmlformats.org/officeDocument/2006/relationships/hyperlink" Target="https://www.mundotibrasil.com.br/wp-content/uploads/2014/06/mig24.png" TargetMode="External"/><Relationship Id="rId62" Type="http://schemas.openxmlformats.org/officeDocument/2006/relationships/hyperlink" Target="https://www.mundotibrasil.com.br/wp-content/uploads/2014/06/mig28.png" TargetMode="External"/><Relationship Id="rId70" Type="http://schemas.openxmlformats.org/officeDocument/2006/relationships/hyperlink" Target="https://www.mundotibrasil.com.br/wp-content/uploads/2014/06/mig32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undotibrasil.com.br/author/carlos-sathler/" TargetMode="External"/><Relationship Id="rId15" Type="http://schemas.openxmlformats.org/officeDocument/2006/relationships/hyperlink" Target="https://www.mundotibrasil.com.br/wp-content/uploads/2014/06/mig4.png" TargetMode="External"/><Relationship Id="rId23" Type="http://schemas.openxmlformats.org/officeDocument/2006/relationships/hyperlink" Target="https://www.mundotibrasil.com.br/wp-content/uploads/2014/06/mig8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hyperlink" Target="https://www.mundotibrasil.com.br/wp-content/uploads/2014/06/mig12.png" TargetMode="External"/><Relationship Id="rId44" Type="http://schemas.openxmlformats.org/officeDocument/2006/relationships/hyperlink" Target="https://www.mundotibrasil.com.br/wp-content/uploads/2014/06/mig18.png" TargetMode="External"/><Relationship Id="rId52" Type="http://schemas.openxmlformats.org/officeDocument/2006/relationships/hyperlink" Target="https://www.mundotibrasil.com.br/wp-content/uploads/2014/06/mig23.png" TargetMode="External"/><Relationship Id="rId60" Type="http://schemas.openxmlformats.org/officeDocument/2006/relationships/hyperlink" Target="https://www.mundotibrasil.com.br/wp-content/uploads/2014/06/mig27.png" TargetMode="External"/><Relationship Id="rId65" Type="http://schemas.openxmlformats.org/officeDocument/2006/relationships/image" Target="media/image28.png"/><Relationship Id="rId73" Type="http://schemas.openxmlformats.org/officeDocument/2006/relationships/theme" Target="theme/theme1.xml"/><Relationship Id="rId4" Type="http://schemas.openxmlformats.org/officeDocument/2006/relationships/hyperlink" Target="https://www.mundotibrasil.com.br/migrar-dominio-2003-para-2012-parte-2/" TargetMode="External"/><Relationship Id="rId9" Type="http://schemas.openxmlformats.org/officeDocument/2006/relationships/hyperlink" Target="https://www.mundotibrasil.com.br/wp-content/uploads/2014/06/mig1.png" TargetMode="External"/><Relationship Id="rId13" Type="http://schemas.openxmlformats.org/officeDocument/2006/relationships/hyperlink" Target="https://www.mundotibrasil.com.br/wp-content/uploads/2014/06/mig3.png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www.mundotibrasil.com.br/wp-content/uploads/2014/06/mig17.png" TargetMode="External"/><Relationship Id="rId34" Type="http://schemas.openxmlformats.org/officeDocument/2006/relationships/image" Target="media/image14.png"/><Relationship Id="rId50" Type="http://schemas.openxmlformats.org/officeDocument/2006/relationships/hyperlink" Target="https://www.mundotibrasil.com.br/wp-content/uploads/2014/06/mig22.png" TargetMode="External"/><Relationship Id="rId55" Type="http://schemas.openxmlformats.org/officeDocument/2006/relationships/image" Target="media/image23.png"/><Relationship Id="rId7" Type="http://schemas.openxmlformats.org/officeDocument/2006/relationships/hyperlink" Target="https://www.mundotibrasil.com.br/wp-content/uploads/2014/05/MCSA_2013.png" TargetMode="External"/><Relationship Id="rId7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1413</Words>
  <Characters>7635</Characters>
  <Application>Microsoft Office Word</Application>
  <DocSecurity>0</DocSecurity>
  <Lines>63</Lines>
  <Paragraphs>18</Paragraphs>
  <ScaleCrop>false</ScaleCrop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2</cp:revision>
  <dcterms:created xsi:type="dcterms:W3CDTF">2016-03-22T18:57:00Z</dcterms:created>
  <dcterms:modified xsi:type="dcterms:W3CDTF">2016-03-22T18:59:00Z</dcterms:modified>
</cp:coreProperties>
</file>