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90"/>
      </w:tblGrid>
      <w:tr>
        <w:trPr>
          <w:trHeight w:val="288" w:hRule="auto"/>
          <w:jc w:val="left"/>
        </w:trPr>
        <w:tc>
          <w:tcPr>
            <w:tcW w:w="9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954 N Lorel Ave Chicago, IL 60651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773-885-8414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sheppard.everett@gmail.com</w:t>
            </w:r>
          </w:p>
        </w:tc>
      </w:tr>
      <w:tr>
        <w:trPr>
          <w:trHeight w:val="720" w:hRule="auto"/>
          <w:jc w:val="left"/>
        </w:trPr>
        <w:tc>
          <w:tcPr>
            <w:tcW w:w="9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40" w:line="240"/>
              <w:ind w:right="0" w:left="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10"/>
                <w:position w:val="0"/>
                <w:sz w:val="44"/>
                <w:shd w:fill="auto" w:val="clear"/>
              </w:rPr>
              <w:t xml:space="preserve">Everett Sheppard</w:t>
            </w:r>
          </w:p>
        </w:tc>
      </w:tr>
      <w:tr>
        <w:trPr>
          <w:trHeight w:val="1" w:hRule="atLeast"/>
          <w:jc w:val="left"/>
        </w:trPr>
        <w:tc>
          <w:tcPr>
            <w:tcW w:w="909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10"/>
                <w:position w:val="0"/>
                <w:sz w:val="24"/>
                <w:shd w:fill="auto" w:val="clear"/>
              </w:rPr>
              <w:t xml:space="preserve">Objective</w:t>
            </w:r>
          </w:p>
        </w:tc>
      </w:tr>
      <w:tr>
        <w:trPr>
          <w:trHeight w:val="1" w:hRule="atLeast"/>
          <w:jc w:val="left"/>
        </w:trPr>
        <w:tc>
          <w:tcPr>
            <w:tcW w:w="9090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obtain a position in which I can use my skills, creativeness, and drive to accomplish the goals at hand and ultimately show I am more than capable for future advances.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10"/>
                <w:position w:val="0"/>
                <w:sz w:val="24"/>
                <w:shd w:fill="auto" w:val="clear"/>
              </w:rPr>
              <w:t xml:space="preserve">Experience</w:t>
            </w:r>
          </w:p>
        </w:tc>
      </w:tr>
      <w:tr>
        <w:trPr>
          <w:trHeight w:val="1" w:hRule="atLeast"/>
          <w:jc w:val="left"/>
        </w:trPr>
        <w:tc>
          <w:tcPr>
            <w:tcW w:w="90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Temp Worker 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|</w:t>
            </w:r>
            <w:r>
              <w:rPr>
                <w:rFonts w:ascii="Times New Roman" w:hAnsi="Times New Roman" w:cs="Times New Roman" w:eastAsia="Times New Roman"/>
                <w:color w:val="4F81BD"/>
                <w:spacing w:val="3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Labor Ready</w:t>
            </w: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January 2012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March 2012</w:t>
            </w:r>
          </w:p>
          <w:p>
            <w:pPr>
              <w:spacing w:before="0" w:after="40" w:line="264"/>
              <w:ind w:right="0" w:left="34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Day/Overnight Stocker (Wal-Mart)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Stock store shelves, sale displays, and front end displays.</w:t>
            </w:r>
          </w:p>
          <w:p>
            <w:pPr>
              <w:spacing w:before="0" w:after="40" w:line="264"/>
              <w:ind w:right="0" w:left="34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Maintenance (Wal-Mart)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Routinely circled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tore floor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and picked up trash and cardboard, operated baler.</w:t>
            </w: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Multi/Position 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|</w:t>
            </w:r>
            <w:r>
              <w:rPr>
                <w:rFonts w:ascii="Times New Roman" w:hAnsi="Times New Roman" w:cs="Times New Roman" w:eastAsia="Times New Roman"/>
                <w:color w:val="4F81BD"/>
                <w:spacing w:val="3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Dominick’s</w:t>
            </w:r>
          </w:p>
          <w:p>
            <w:pPr>
              <w:spacing w:before="0" w:after="40" w:line="264"/>
              <w:ind w:right="0" w:left="389" w:hanging="389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July 2011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November 2011</w:t>
            </w:r>
          </w:p>
          <w:p>
            <w:pPr>
              <w:spacing w:before="0" w:after="40" w:line="264"/>
              <w:ind w:right="0" w:left="70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Cashier - Checked customers out, kept a clean register area, counted and verified register amounts at the end of shift</w:t>
            </w:r>
          </w:p>
          <w:p>
            <w:pPr>
              <w:spacing w:before="0" w:after="40" w:line="264"/>
              <w:ind w:right="0" w:left="70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 Stock- Stock shelves within grocery, dairy, and frozen foods sections of the store. Performed other duties as required.</w:t>
            </w:r>
          </w:p>
          <w:p>
            <w:pPr>
              <w:spacing w:before="0" w:after="40" w:line="264"/>
              <w:ind w:right="0" w:left="70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Utility Clerk - Bag groceries, helps customers to cars, collect empty carts, clean spills, restock merchandise and perform price checks.</w:t>
            </w:r>
          </w:p>
          <w:p>
            <w:pPr>
              <w:spacing w:before="0" w:after="40" w:line="264"/>
              <w:ind w:right="0" w:left="389" w:hanging="389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Recruiter 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|</w:t>
            </w:r>
            <w:r>
              <w:rPr>
                <w:rFonts w:ascii="Times New Roman" w:hAnsi="Times New Roman" w:cs="Times New Roman" w:eastAsia="Times New Roman"/>
                <w:color w:val="4F81BD"/>
                <w:spacing w:val="3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Home of Life Community Development Corporation</w:t>
            </w: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January 2011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May 2011</w:t>
            </w:r>
          </w:p>
          <w:p>
            <w:pPr>
              <w:spacing w:before="0" w:after="40" w:line="264"/>
              <w:ind w:right="0" w:left="38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Speak with children parents</w:t>
            </w:r>
          </w:p>
          <w:p>
            <w:pPr>
              <w:spacing w:before="0" w:after="40" w:line="264"/>
              <w:ind w:right="0" w:left="38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Pass out flyers and spread information about the company throughout the Community</w:t>
            </w:r>
          </w:p>
          <w:p>
            <w:pPr>
              <w:spacing w:before="0" w:after="40" w:line="264"/>
              <w:ind w:right="0" w:left="38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Assist with intake and review parents documentation</w:t>
            </w: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Teachers Aid</w:t>
            </w:r>
            <w:r>
              <w:rPr>
                <w:rFonts w:ascii="Times New Roman" w:hAnsi="Times New Roman" w:cs="Times New Roman" w:eastAsia="Times New Roman"/>
                <w:color w:val="4F81BD"/>
                <w:spacing w:val="3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|</w:t>
            </w:r>
            <w:r>
              <w:rPr>
                <w:rFonts w:ascii="Times New Roman" w:hAnsi="Times New Roman" w:cs="Times New Roman" w:eastAsia="Times New Roman"/>
                <w:color w:val="4F81BD"/>
                <w:spacing w:val="3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Home of Life Community Development Corporation</w:t>
            </w:r>
          </w:p>
          <w:p>
            <w:pPr>
              <w:spacing w:before="0" w:after="0" w:line="240"/>
              <w:ind w:right="0" w:left="389" w:hanging="389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July 2009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August 2010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Assist teachers in daily educational exercises with children</w:t>
              <w:br/>
              <w:t xml:space="preserve">Clean rooms before and after children arrive</w:t>
              <w:br/>
              <w:t xml:space="preserve">Come up with activities for children for indoor and outdoor play</w:t>
            </w:r>
          </w:p>
          <w:p>
            <w:pPr>
              <w:spacing w:before="22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10"/>
                <w:position w:val="0"/>
                <w:sz w:val="20"/>
                <w:shd w:fill="auto" w:val="clear"/>
              </w:rPr>
              <w:t xml:space="preserve">Education</w:t>
            </w:r>
          </w:p>
        </w:tc>
      </w:tr>
      <w:tr>
        <w:trPr>
          <w:trHeight w:val="1" w:hRule="atLeast"/>
          <w:jc w:val="left"/>
        </w:trPr>
        <w:tc>
          <w:tcPr>
            <w:tcW w:w="9090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Triton College River Grove IL 60171</w:t>
            </w:r>
          </w:p>
          <w:p>
            <w:pPr>
              <w:spacing w:before="0" w:after="40" w:line="264"/>
              <w:ind w:right="0" w:left="38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August 2009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December 2010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Major - Computer Software Engineering</w:t>
              <w:br/>
              <w:t xml:space="preserve">Minor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Business</w:t>
            </w: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30"/>
                <w:position w:val="0"/>
                <w:sz w:val="20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4F81BD"/>
                <w:spacing w:val="30"/>
                <w:position w:val="0"/>
                <w:sz w:val="20"/>
                <w:shd w:fill="auto" w:val="clear"/>
              </w:rPr>
              <w:t xml:space="preserve">Wilbur Wright College Chicago IL</w:t>
            </w:r>
          </w:p>
          <w:p>
            <w:pPr>
              <w:spacing w:before="0" w:after="4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January 2010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January 2011</w:t>
            </w:r>
          </w:p>
          <w:p>
            <w:pPr>
              <w:spacing w:before="0" w:after="40" w:line="264"/>
              <w:ind w:right="0" w:left="38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Major - Computer Software Engineering</w:t>
            </w:r>
          </w:p>
          <w:p>
            <w:pPr>
              <w:spacing w:before="0" w:after="40" w:line="264"/>
              <w:ind w:right="0" w:left="38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Minor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 Business</w:t>
            </w:r>
          </w:p>
          <w:p>
            <w:pPr>
              <w:spacing w:before="22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10"/>
                <w:position w:val="0"/>
                <w:sz w:val="24"/>
                <w:shd w:fill="auto" w:val="clear"/>
              </w:rPr>
            </w:pPr>
          </w:p>
          <w:p>
            <w:pPr>
              <w:spacing w:before="22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10"/>
                <w:position w:val="0"/>
                <w:sz w:val="24"/>
                <w:shd w:fill="auto" w:val="clear"/>
              </w:rPr>
              <w:t xml:space="preserve">References</w:t>
            </w:r>
          </w:p>
        </w:tc>
      </w:tr>
      <w:tr>
        <w:trPr>
          <w:trHeight w:val="1" w:hRule="atLeast"/>
          <w:jc w:val="left"/>
        </w:trPr>
        <w:tc>
          <w:tcPr>
            <w:tcW w:w="9090" w:type="dxa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60" w:leader="none"/>
                <w:tab w:val="right" w:pos="6480" w:leader="none"/>
              </w:tabs>
              <w:spacing w:before="2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 are available on request.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