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66BFE" w14:textId="04888331" w:rsidR="00081911" w:rsidRPr="00BD38E9" w:rsidRDefault="00081911">
      <w:pPr>
        <w:rPr>
          <w:b/>
          <w:bCs/>
        </w:rPr>
      </w:pPr>
      <w:r w:rsidRPr="00BD38E9">
        <w:rPr>
          <w:b/>
          <w:bCs/>
        </w:rPr>
        <w:t>T</w:t>
      </w:r>
      <w:r w:rsidR="00BD38E9" w:rsidRPr="00BD38E9">
        <w:rPr>
          <w:b/>
          <w:bCs/>
        </w:rPr>
        <w:t>í</w:t>
      </w:r>
      <w:r w:rsidRPr="00BD38E9">
        <w:rPr>
          <w:b/>
          <w:bCs/>
        </w:rPr>
        <w:t xml:space="preserve">tulo </w:t>
      </w:r>
    </w:p>
    <w:p w14:paraId="6DBB101F" w14:textId="3675D560" w:rsidR="00B203F4" w:rsidRDefault="00B203F4" w:rsidP="00BD38E9">
      <w:pPr>
        <w:jc w:val="both"/>
      </w:pPr>
      <w:r w:rsidRPr="00E825BC">
        <w:t>M</w:t>
      </w:r>
      <w:r w:rsidR="00081911" w:rsidRPr="00E825BC">
        <w:t>odelado predictivo de precios</w:t>
      </w:r>
      <w:r w:rsidRPr="00E825BC">
        <w:t xml:space="preserve"> </w:t>
      </w:r>
      <w:r w:rsidR="00E825BC" w:rsidRPr="00E825BC">
        <w:t xml:space="preserve">de </w:t>
      </w:r>
      <w:r w:rsidRPr="00E825BC">
        <w:t>venta</w:t>
      </w:r>
      <w:r w:rsidR="00081911" w:rsidRPr="00E825BC">
        <w:t xml:space="preserve"> </w:t>
      </w:r>
      <w:r w:rsidRPr="00E825BC">
        <w:t>de</w:t>
      </w:r>
      <w:r w:rsidR="00081911" w:rsidRPr="00E825BC">
        <w:t xml:space="preserve"> automóviles usados </w:t>
      </w:r>
      <w:r w:rsidRPr="00E825BC">
        <w:t>para</w:t>
      </w:r>
      <w:r w:rsidR="00081911" w:rsidRPr="00E825BC">
        <w:t xml:space="preserve"> </w:t>
      </w:r>
      <w:r w:rsidR="00BD38E9" w:rsidRPr="00E825BC">
        <w:t xml:space="preserve">la compañía </w:t>
      </w:r>
      <w:r w:rsidR="00081911" w:rsidRPr="00E825BC">
        <w:t xml:space="preserve">AutoScout24 </w:t>
      </w:r>
      <w:r w:rsidRPr="00E825BC">
        <w:t xml:space="preserve">utilizando </w:t>
      </w:r>
      <w:r w:rsidR="00081911" w:rsidRPr="00E825BC">
        <w:t>R</w:t>
      </w:r>
      <w:r w:rsidR="00BD38E9" w:rsidRPr="00E825BC">
        <w:t>.</w:t>
      </w:r>
    </w:p>
    <w:p w14:paraId="34D37979" w14:textId="6E328CB0" w:rsidR="00BD38E9" w:rsidRDefault="00BD38E9" w:rsidP="00BD38E9">
      <w:pPr>
        <w:rPr>
          <w:b/>
          <w:bCs/>
        </w:rPr>
      </w:pPr>
      <w:r w:rsidRPr="00BD38E9">
        <w:rPr>
          <w:b/>
          <w:bCs/>
        </w:rPr>
        <w:t>Objetivo General</w:t>
      </w:r>
    </w:p>
    <w:p w14:paraId="4A98CB1A" w14:textId="3E235F8F" w:rsidR="00B203F4" w:rsidRDefault="00B203F4" w:rsidP="00B203F4">
      <w:pPr>
        <w:jc w:val="both"/>
      </w:pPr>
      <w:r w:rsidRPr="00E825BC">
        <w:t xml:space="preserve">Realizar un modelado predictivo de precios </w:t>
      </w:r>
      <w:r w:rsidR="00E825BC" w:rsidRPr="00E825BC">
        <w:t xml:space="preserve">de </w:t>
      </w:r>
      <w:r w:rsidRPr="00E825BC">
        <w:t>venta de automóviles usados para la compañía AutoScout24 utilizando R.</w:t>
      </w:r>
    </w:p>
    <w:p w14:paraId="7EC8B660" w14:textId="10B3F08E" w:rsidR="00BD38E9" w:rsidRDefault="00BD38E9" w:rsidP="00BD38E9">
      <w:pPr>
        <w:jc w:val="both"/>
        <w:rPr>
          <w:b/>
          <w:bCs/>
        </w:rPr>
      </w:pPr>
      <w:r w:rsidRPr="00BD38E9">
        <w:rPr>
          <w:b/>
          <w:bCs/>
        </w:rPr>
        <w:t>Objetivos Específicos</w:t>
      </w:r>
    </w:p>
    <w:p w14:paraId="66955590" w14:textId="65026C57" w:rsidR="00E825BC" w:rsidRPr="00782030" w:rsidRDefault="00CD6902" w:rsidP="00E825BC">
      <w:pPr>
        <w:pStyle w:val="Prrafodelista"/>
        <w:numPr>
          <w:ilvl w:val="0"/>
          <w:numId w:val="1"/>
        </w:numPr>
        <w:jc w:val="both"/>
      </w:pPr>
      <w:r w:rsidRPr="00782030">
        <w:t>D</w:t>
      </w:r>
      <w:r w:rsidR="00E825BC" w:rsidRPr="00782030">
        <w:t>epurar y preparar el conjunto de datos proveniente de la plataforma AutoScout24 mediante técnicas propias de la ciencia de datos, identificando valores atípicos, datos faltantes e inconsistencias</w:t>
      </w:r>
      <w:r w:rsidRPr="00782030">
        <w:t>.</w:t>
      </w:r>
    </w:p>
    <w:p w14:paraId="1F38FFA5" w14:textId="2F989982" w:rsidR="00E825BC" w:rsidRPr="00782030" w:rsidRDefault="00CD6902" w:rsidP="00E825BC">
      <w:pPr>
        <w:pStyle w:val="Prrafodelista"/>
        <w:numPr>
          <w:ilvl w:val="0"/>
          <w:numId w:val="1"/>
        </w:numPr>
        <w:jc w:val="both"/>
      </w:pPr>
      <w:r w:rsidRPr="00782030">
        <w:t>Aplicar</w:t>
      </w:r>
      <w:r w:rsidR="00E825BC" w:rsidRPr="00782030">
        <w:t xml:space="preserve"> procesos de ingeniería de características que permitan optimizar la representación de la información y mejorar el desempeño de los modelos predictivos de precios de automóviles usados.</w:t>
      </w:r>
    </w:p>
    <w:p w14:paraId="053EE8AE" w14:textId="4E70DD21" w:rsidR="00BD38E9" w:rsidRPr="00782030" w:rsidRDefault="00BD38E9" w:rsidP="00BD38E9">
      <w:pPr>
        <w:pStyle w:val="Prrafodelista"/>
        <w:numPr>
          <w:ilvl w:val="0"/>
          <w:numId w:val="1"/>
        </w:numPr>
        <w:jc w:val="both"/>
      </w:pPr>
      <w:r w:rsidRPr="00782030">
        <w:t>Aplicar técnicas de análisis descriptivo y multivariado para</w:t>
      </w:r>
      <w:r w:rsidR="00A92EE3" w:rsidRPr="00782030">
        <w:t xml:space="preserve"> identificar</w:t>
      </w:r>
      <w:r w:rsidRPr="00782030">
        <w:t xml:space="preserve"> las </w:t>
      </w:r>
      <w:r w:rsidR="00731643" w:rsidRPr="00782030">
        <w:t xml:space="preserve">propiedades de los datos y posibles relaciones </w:t>
      </w:r>
      <w:r w:rsidRPr="00782030">
        <w:t>entre variables y reducir dimensionalidad.</w:t>
      </w:r>
    </w:p>
    <w:p w14:paraId="34E57872" w14:textId="5F561D32" w:rsidR="00E825BC" w:rsidRPr="00782030" w:rsidRDefault="00CD6902" w:rsidP="00BD38E9">
      <w:pPr>
        <w:pStyle w:val="Prrafodelista"/>
        <w:numPr>
          <w:ilvl w:val="0"/>
          <w:numId w:val="1"/>
        </w:numPr>
        <w:jc w:val="both"/>
      </w:pPr>
      <w:r w:rsidRPr="00782030">
        <w:t>I</w:t>
      </w:r>
      <w:r w:rsidR="00E825BC" w:rsidRPr="00782030">
        <w:t xml:space="preserve">mplementar y </w:t>
      </w:r>
      <w:r w:rsidRPr="00782030">
        <w:t xml:space="preserve">ajustar </w:t>
      </w:r>
      <w:r w:rsidR="00E825BC" w:rsidRPr="00782030">
        <w:t>métodos de aprendizaje supervisado y no supervisado para la construcción de modelos predictivos de precios de automóviles usados</w:t>
      </w:r>
      <w:r w:rsidR="00731643" w:rsidRPr="00782030">
        <w:t>.</w:t>
      </w:r>
    </w:p>
    <w:p w14:paraId="743FDBC5" w14:textId="25DA86B6" w:rsidR="00E825BC" w:rsidRPr="00782030" w:rsidRDefault="00E825BC" w:rsidP="00BD38E9">
      <w:pPr>
        <w:pStyle w:val="Prrafodelista"/>
        <w:numPr>
          <w:ilvl w:val="0"/>
          <w:numId w:val="1"/>
        </w:numPr>
        <w:jc w:val="both"/>
      </w:pPr>
      <w:r w:rsidRPr="00782030">
        <w:t>Evaluar el desempeño de los diferentes algoritmos aplicados, para identificar el modelo más preciso para la predicción del precio</w:t>
      </w:r>
      <w:r w:rsidR="00731643" w:rsidRPr="00782030">
        <w:t xml:space="preserve"> y redactar las conclusiones propias de la investigación.</w:t>
      </w:r>
    </w:p>
    <w:p w14:paraId="10155D17" w14:textId="77777777" w:rsidR="00731643" w:rsidRDefault="00731643" w:rsidP="00731643">
      <w:pPr>
        <w:pStyle w:val="Prrafodelista"/>
        <w:jc w:val="both"/>
      </w:pPr>
    </w:p>
    <w:p w14:paraId="29814862" w14:textId="72C2E010" w:rsidR="00756F17" w:rsidRDefault="00756F17" w:rsidP="00756F17">
      <w:pPr>
        <w:jc w:val="both"/>
      </w:pPr>
      <w:r w:rsidRPr="00EC10D6">
        <w:rPr>
          <w:b/>
          <w:bCs/>
        </w:rPr>
        <w:t>Introducción</w:t>
      </w:r>
    </w:p>
    <w:p w14:paraId="23F2B2D0" w14:textId="7E289297" w:rsidR="001D7196" w:rsidRDefault="001D7196" w:rsidP="001D7196">
      <w:pPr>
        <w:jc w:val="both"/>
      </w:pPr>
      <w:r>
        <w:t xml:space="preserve">El mercado de automóviles usados constituye uno de los sectores más dinámicos dentro de la economía global, impulsado por factores como la rápida depreciación de los vehículos nuevos, el crecimiento del comercio electrónico y la evolución de plataformas digitales especializadas en compraventa de autos. </w:t>
      </w:r>
      <w:r w:rsidR="00116F73" w:rsidRPr="00116F73">
        <w:t xml:space="preserve">(Grand View </w:t>
      </w:r>
      <w:proofErr w:type="spellStart"/>
      <w:r w:rsidR="00116F73" w:rsidRPr="00116F73">
        <w:t>Research</w:t>
      </w:r>
      <w:proofErr w:type="spellEnd"/>
      <w:r w:rsidR="00116F73" w:rsidRPr="00116F73">
        <w:t>, 2025)</w:t>
      </w:r>
      <w:r w:rsidR="00116F73">
        <w:t xml:space="preserve">. </w:t>
      </w:r>
      <w:r>
        <w:t xml:space="preserve">Entre estas plataformas destaca </w:t>
      </w:r>
      <w:r w:rsidRPr="001D7196">
        <w:rPr>
          <w:b/>
          <w:bCs/>
        </w:rPr>
        <w:t>AutoScout24</w:t>
      </w:r>
      <w:r>
        <w:t xml:space="preserve">, reconocida en </w:t>
      </w:r>
      <w:r w:rsidR="00511383">
        <w:t>Europa</w:t>
      </w:r>
      <w:r>
        <w:t xml:space="preserve"> por facilitar la conexión entre vendedores y compradores mediante anuncios en línea con información detallada de cada vehículo.</w:t>
      </w:r>
    </w:p>
    <w:p w14:paraId="30C298B3" w14:textId="1E7166BB" w:rsidR="001D7196" w:rsidRDefault="001D7196" w:rsidP="001D7196">
      <w:pPr>
        <w:jc w:val="both"/>
      </w:pPr>
      <w:r>
        <w:t>No obstante, este mercado presenta alta variabilidad en los precios</w:t>
      </w:r>
      <w:r w:rsidR="00D07757">
        <w:t>,</w:t>
      </w:r>
      <w:r>
        <w:t xml:space="preserve"> debido a la influencia de múltiples factores</w:t>
      </w:r>
      <w:r w:rsidR="00D07757">
        <w:t xml:space="preserve"> como lo </w:t>
      </w:r>
      <w:r w:rsidR="00D07757" w:rsidRPr="009E02A7">
        <w:t xml:space="preserve">son la </w:t>
      </w:r>
      <w:r w:rsidRPr="009E02A7">
        <w:t xml:space="preserve">marca, </w:t>
      </w:r>
      <w:r w:rsidR="00D07757" w:rsidRPr="009E02A7">
        <w:t xml:space="preserve">el </w:t>
      </w:r>
      <w:r w:rsidRPr="004A1BFD">
        <w:t>modelo,</w:t>
      </w:r>
      <w:r w:rsidR="009E02A7" w:rsidRPr="004A1BFD">
        <w:t xml:space="preserve"> entre </w:t>
      </w:r>
      <w:r w:rsidR="004A1BFD">
        <w:t xml:space="preserve">muchos </w:t>
      </w:r>
      <w:r w:rsidR="009E02A7" w:rsidRPr="004A1BFD">
        <w:t>otr</w:t>
      </w:r>
      <w:r w:rsidR="004A1BFD">
        <w:t>o</w:t>
      </w:r>
      <w:r w:rsidR="009E02A7" w:rsidRPr="004A1BFD">
        <w:t>s</w:t>
      </w:r>
      <w:r w:rsidR="004A1BFD" w:rsidRPr="004A1BFD">
        <w:t>.</w:t>
      </w:r>
      <w:r w:rsidRPr="004A1BFD">
        <w:t xml:space="preserve"> </w:t>
      </w:r>
      <w:r w:rsidR="009E02A7">
        <w:t>La</w:t>
      </w:r>
      <w:r>
        <w:t xml:space="preserve"> </w:t>
      </w:r>
      <w:r w:rsidR="00D07757">
        <w:t xml:space="preserve">diferencia entre </w:t>
      </w:r>
      <w:r w:rsidR="004A1BFD">
        <w:t xml:space="preserve">estas </w:t>
      </w:r>
      <w:r w:rsidR="00D07757">
        <w:t xml:space="preserve">características </w:t>
      </w:r>
      <w:r w:rsidR="004A1BFD">
        <w:t xml:space="preserve">de los </w:t>
      </w:r>
      <w:r w:rsidR="009E02A7">
        <w:t xml:space="preserve">autos </w:t>
      </w:r>
      <w:r>
        <w:t>genera</w:t>
      </w:r>
      <w:r w:rsidR="00D07757">
        <w:t xml:space="preserve"> </w:t>
      </w:r>
      <w:r>
        <w:t xml:space="preserve">asimetría de información entre compradores y vendedores, </w:t>
      </w:r>
      <w:r w:rsidR="004A1BFD">
        <w:t xml:space="preserve">lo que, se evidencia en la falencia de la determinación apropiada de los precios de los autos; por ende, muchos anuncios de venta de autos presentan </w:t>
      </w:r>
      <w:r w:rsidRPr="004A1BFD">
        <w:t>sobrevaloraciones o subvaloraciones</w:t>
      </w:r>
      <w:r>
        <w:t xml:space="preserve"> significativas, reduciendo la eficiencia del mercado y afectando la satisfacción del usuario final.</w:t>
      </w:r>
    </w:p>
    <w:p w14:paraId="35B0FAE0" w14:textId="58926EB8" w:rsidR="001D7196" w:rsidRDefault="001D7196" w:rsidP="001D7196">
      <w:pPr>
        <w:jc w:val="both"/>
      </w:pPr>
      <w:r>
        <w:t xml:space="preserve">En este contexto, las herramientas basadas en modelos predictivos y </w:t>
      </w:r>
      <w:r w:rsidR="00D07757">
        <w:t xml:space="preserve">de </w:t>
      </w:r>
      <w:r>
        <w:t xml:space="preserve">aprendizaje automático surgen como alternativas valiosas para estimar precios de forma objetiva y precisa, permitiendo ofrecer recomendaciones automáticas y estandarizadas. </w:t>
      </w:r>
      <w:r w:rsidRPr="004A1BFD">
        <w:t xml:space="preserve">El desarrollo de un modelo </w:t>
      </w:r>
      <w:r w:rsidR="004A1BFD" w:rsidRPr="004A1BFD">
        <w:t xml:space="preserve">basado en técnicas de análisis de datos, como son PCA, clúster o </w:t>
      </w:r>
      <w:r w:rsidR="004A1BFD">
        <w:t xml:space="preserve">análisis </w:t>
      </w:r>
      <w:r w:rsidR="004A1BFD" w:rsidRPr="004A1BFD">
        <w:t>factor</w:t>
      </w:r>
      <w:r w:rsidR="004A1BFD">
        <w:t>ial</w:t>
      </w:r>
      <w:r w:rsidR="004A1BFD" w:rsidRPr="004A1BFD">
        <w:t>,</w:t>
      </w:r>
      <w:r w:rsidRPr="004A1BFD">
        <w:t xml:space="preserve"> </w:t>
      </w:r>
      <w:r w:rsidR="00D95735" w:rsidRPr="004A1BFD">
        <w:t>permitiría la precisión del cálculo</w:t>
      </w:r>
      <w:r w:rsidR="004A1BFD">
        <w:t xml:space="preserve">, lo que </w:t>
      </w:r>
      <w:r>
        <w:t xml:space="preserve">no solo </w:t>
      </w:r>
      <w:r w:rsidR="00D95735">
        <w:t xml:space="preserve">mejoría </w:t>
      </w:r>
      <w:r>
        <w:t>la transparencia y la confianza en la plataforma, sino que también contribuye a la optimización de procesos internos y a la fidelización de los usuarios.</w:t>
      </w:r>
      <w:r w:rsidR="00D95735">
        <w:t xml:space="preserve"> </w:t>
      </w:r>
    </w:p>
    <w:p w14:paraId="4527BD69" w14:textId="7E1D4039" w:rsidR="001D7196" w:rsidRDefault="00116F73" w:rsidP="001D7196">
      <w:pPr>
        <w:jc w:val="both"/>
      </w:pPr>
      <w:r w:rsidRPr="00116F73">
        <w:lastRenderedPageBreak/>
        <w:t xml:space="preserve">Diversos estudios, como el de </w:t>
      </w:r>
      <w:proofErr w:type="spellStart"/>
      <w:r w:rsidRPr="00116F73">
        <w:t>Muti</w:t>
      </w:r>
      <w:proofErr w:type="spellEnd"/>
      <w:r w:rsidRPr="00116F73">
        <w:t xml:space="preserve"> y </w:t>
      </w:r>
      <w:proofErr w:type="spellStart"/>
      <w:r w:rsidRPr="00116F73">
        <w:t>Yıldız</w:t>
      </w:r>
      <w:proofErr w:type="spellEnd"/>
      <w:r w:rsidRPr="00116F73">
        <w:t xml:space="preserve"> (2023),</w:t>
      </w:r>
      <w:r>
        <w:t xml:space="preserve"> </w:t>
      </w:r>
      <w:r w:rsidR="001D7196">
        <w:t>han abordado la estimación del precio de vehículos usados mediante técnicas estadísticas y de aprendizaje automático.</w:t>
      </w:r>
      <w:r w:rsidR="00D95735">
        <w:t xml:space="preserve"> </w:t>
      </w:r>
      <w:r w:rsidR="001D7196">
        <w:t xml:space="preserve">Los enfoques tradicionales se basan en modelos de regresión lineal múltiple, en los cuales el precio se explica como una combinación ponderada de atributos físicos y técnicos del vehículo. </w:t>
      </w:r>
    </w:p>
    <w:p w14:paraId="29BF66AC" w14:textId="14FE7BA0" w:rsidR="001D7196" w:rsidRDefault="001D7196" w:rsidP="001D7196">
      <w:pPr>
        <w:jc w:val="both"/>
      </w:pPr>
      <w:r w:rsidRPr="00564C16">
        <w:t xml:space="preserve">Asimismo, se ha evidenciado que la ingeniería de características, </w:t>
      </w:r>
      <w:r w:rsidR="00511383" w:rsidRPr="00564C16">
        <w:t xml:space="preserve">que es </w:t>
      </w:r>
      <w:r w:rsidRPr="00564C16">
        <w:t xml:space="preserve">la creación y transformación de variables derivadas como la edad del vehículo, el kilometraje </w:t>
      </w:r>
      <w:r w:rsidR="00511383" w:rsidRPr="00564C16">
        <w:t>marcado</w:t>
      </w:r>
      <w:r w:rsidRPr="00564C16">
        <w:t xml:space="preserve"> o combinaciones entre marca y model</w:t>
      </w:r>
      <w:r w:rsidR="00511383" w:rsidRPr="00564C16">
        <w:t xml:space="preserve">o, </w:t>
      </w:r>
      <w:r w:rsidRPr="00564C16">
        <w:t>puede mejorar significativamente la precisión de los modelos.</w:t>
      </w:r>
    </w:p>
    <w:p w14:paraId="1024623F" w14:textId="5D34609B" w:rsidR="00CD54ED" w:rsidRDefault="00CD54ED" w:rsidP="001D7196">
      <w:pPr>
        <w:jc w:val="both"/>
      </w:pPr>
      <w:r w:rsidRPr="00CD54ED">
        <w:t>En resumen, los avances recientes en análisis de datos y aprendizaje automático han demostrado que la precisión de los modelos depende no solo de los algoritmos empleados, sino también de la calidad y transformación de las variables que los alimentan. Bajo esta perspectiva, el presente trabajo propone un enfoque integral que combina análisis estadístico multivariado, técnicas de reducción de dimensionalidad y modelos predictivos supervisados y no supervisados, con el propósito de estimar el precio de venta de automóviles usados en AutoScout24 con mayor objetividad y confiabilidad.</w:t>
      </w:r>
    </w:p>
    <w:p w14:paraId="36292776" w14:textId="77777777" w:rsidR="00465F70" w:rsidRDefault="00465F70" w:rsidP="001D7196">
      <w:pPr>
        <w:jc w:val="both"/>
      </w:pPr>
    </w:p>
    <w:p w14:paraId="51061D81" w14:textId="60E92A70" w:rsidR="002860F5" w:rsidRDefault="00CD54FF" w:rsidP="002860F5">
      <w:pPr>
        <w:jc w:val="both"/>
        <w:rPr>
          <w:b/>
          <w:bCs/>
        </w:rPr>
      </w:pPr>
      <w:r>
        <w:rPr>
          <w:b/>
          <w:bCs/>
        </w:rPr>
        <w:t>3</w:t>
      </w:r>
      <w:r w:rsidR="00775840">
        <w:rPr>
          <w:b/>
          <w:bCs/>
        </w:rPr>
        <w:t xml:space="preserve">. </w:t>
      </w:r>
      <w:r w:rsidR="002860F5" w:rsidRPr="00712EB6">
        <w:rPr>
          <w:b/>
          <w:bCs/>
        </w:rPr>
        <w:t>Marco Teórico</w:t>
      </w:r>
    </w:p>
    <w:p w14:paraId="06FFC5DD" w14:textId="4855410B" w:rsidR="0003113F" w:rsidRPr="00712EB6" w:rsidRDefault="0003113F" w:rsidP="002860F5">
      <w:pPr>
        <w:jc w:val="both"/>
        <w:rPr>
          <w:b/>
          <w:bCs/>
        </w:rPr>
      </w:pPr>
      <w:r w:rsidRPr="0003113F">
        <w:rPr>
          <w:b/>
          <w:bCs/>
          <w:highlight w:val="yellow"/>
        </w:rPr>
        <w:t>Preámbulo de lo que viene a continuación</w:t>
      </w:r>
      <w:r w:rsidRPr="0003113F">
        <w:t>, para el abordaje del problema de la predicción del precio en autos usados, mencionar los bloques que se va a hablar</w:t>
      </w:r>
      <w:r>
        <w:rPr>
          <w:b/>
          <w:bCs/>
        </w:rPr>
        <w:t>, dos líneas de conclusiones de cada sección, las subsecciones conexión con cada párrafo.</w:t>
      </w:r>
    </w:p>
    <w:p w14:paraId="03AE05DD" w14:textId="6BF0CD15" w:rsidR="002860F5" w:rsidRDefault="00CD54FF" w:rsidP="002860F5">
      <w:pPr>
        <w:jc w:val="both"/>
        <w:rPr>
          <w:b/>
          <w:bCs/>
        </w:rPr>
      </w:pPr>
      <w:r>
        <w:rPr>
          <w:b/>
          <w:bCs/>
        </w:rPr>
        <w:t>3</w:t>
      </w:r>
      <w:r w:rsidR="00775840">
        <w:rPr>
          <w:b/>
          <w:bCs/>
        </w:rPr>
        <w:t>.</w:t>
      </w:r>
      <w:r w:rsidR="002860F5" w:rsidRPr="00712EB6">
        <w:rPr>
          <w:b/>
          <w:bCs/>
        </w:rPr>
        <w:t>1.</w:t>
      </w:r>
      <w:r w:rsidR="00775840">
        <w:rPr>
          <w:b/>
          <w:bCs/>
        </w:rPr>
        <w:t xml:space="preserve"> </w:t>
      </w:r>
      <w:r w:rsidR="002860F5" w:rsidRPr="00712EB6">
        <w:rPr>
          <w:b/>
          <w:bCs/>
        </w:rPr>
        <w:t>Cálculo de precios en vehículos usados</w:t>
      </w:r>
    </w:p>
    <w:p w14:paraId="102F52EB" w14:textId="53763C6D" w:rsidR="00176E4A" w:rsidRDefault="00176E4A" w:rsidP="002860F5">
      <w:pPr>
        <w:jc w:val="both"/>
      </w:pPr>
      <w:r>
        <w:t xml:space="preserve">El cálculo del precio de un auto usado es un proceso difícil, debido a todas las variables que influyen en él. Entre las variables cuantitativas </w:t>
      </w:r>
      <w:r w:rsidR="00EC52AA">
        <w:t>más</w:t>
      </w:r>
      <w:r>
        <w:t xml:space="preserve"> importantes se encuentran el kilometraje recorrido, el cilindraje, la potencia del motor, el consumo de combustible y el peso del vehículo. Estas cualidades o características hacen que se </w:t>
      </w:r>
      <w:r w:rsidR="00E91EF3">
        <w:t>evalué el nivel de deterioro o desgaste, que posicionen el rendimiento o muestren el costo operativo, lo que infiere directamente en el valor de reventa (</w:t>
      </w:r>
      <w:proofErr w:type="spellStart"/>
      <w:r w:rsidR="00E91EF3">
        <w:t>Muti</w:t>
      </w:r>
      <w:proofErr w:type="spellEnd"/>
      <w:r w:rsidR="00E91EF3">
        <w:t xml:space="preserve"> &amp; </w:t>
      </w:r>
      <w:proofErr w:type="spellStart"/>
      <w:r w:rsidR="00E91EF3">
        <w:t>Yıldız</w:t>
      </w:r>
      <w:proofErr w:type="spellEnd"/>
      <w:r w:rsidR="00E91EF3">
        <w:t>, 2023).</w:t>
      </w:r>
    </w:p>
    <w:p w14:paraId="4CF68B52" w14:textId="12CA48EF" w:rsidR="00431338" w:rsidRDefault="002860F5" w:rsidP="002860F5">
      <w:pPr>
        <w:jc w:val="both"/>
      </w:pPr>
      <w:r>
        <w:t xml:space="preserve">De igual forma, variables cualitativas como la marca, el modelo, el año de fabricación, el tipo de combustible o la transmisión influyen en la </w:t>
      </w:r>
      <w:r w:rsidR="00E91EF3">
        <w:t>toma de decisiones</w:t>
      </w:r>
      <w:r>
        <w:t xml:space="preserve">, afectando el precio final. Según </w:t>
      </w:r>
      <w:r w:rsidR="00E91EF3">
        <w:t xml:space="preserve">el informe </w:t>
      </w:r>
      <w:r w:rsidR="00431338">
        <w:t xml:space="preserve">de mercado “Informe de análisis del tamaño, participación y tendencias del mercado de autos usados” </w:t>
      </w:r>
      <w:r w:rsidR="00E91EF3">
        <w:t xml:space="preserve">elaborado por la firma Grand View </w:t>
      </w:r>
      <w:proofErr w:type="spellStart"/>
      <w:proofErr w:type="gramStart"/>
      <w:r w:rsidR="00E91EF3">
        <w:t>Research</w:t>
      </w:r>
      <w:proofErr w:type="spellEnd"/>
      <w:r w:rsidR="00431338">
        <w:t>(</w:t>
      </w:r>
      <w:proofErr w:type="gramEnd"/>
      <w:r w:rsidR="00431338">
        <w:t>2025</w:t>
      </w:r>
      <w:r w:rsidR="00775840">
        <w:t>),</w:t>
      </w:r>
      <w:r w:rsidR="00431338">
        <w:t xml:space="preserve"> e</w:t>
      </w:r>
      <w:r>
        <w:t xml:space="preserve">l mercado de vehículos usados presenta una alta variabilidad debido a la falta de estandarización en la valoración de automóviles, generando </w:t>
      </w:r>
      <w:r w:rsidR="00712EB6">
        <w:t>diferencias</w:t>
      </w:r>
      <w:r>
        <w:t xml:space="preserve"> de información entre compradores y vendedores. E</w:t>
      </w:r>
      <w:r w:rsidR="00712EB6">
        <w:t>s por ello</w:t>
      </w:r>
      <w:r>
        <w:t>,</w:t>
      </w:r>
      <w:r w:rsidR="00712EB6">
        <w:t xml:space="preserve"> que</w:t>
      </w:r>
      <w:r>
        <w:t xml:space="preserve"> la implementación de modelos predictivos basados en </w:t>
      </w:r>
      <w:r w:rsidR="00DA51DD">
        <w:t xml:space="preserve">estos </w:t>
      </w:r>
      <w:r w:rsidR="00775840">
        <w:t>escenarios</w:t>
      </w:r>
      <w:r>
        <w:t xml:space="preserve"> contribuye a establecer precios más objetivos y confiables, reduciendo la incertidumbre del mercado y mejorando la eficiencia de plataformas como AutoScout24</w:t>
      </w:r>
      <w:r w:rsidR="00712EB6">
        <w:t>.</w:t>
      </w:r>
    </w:p>
    <w:p w14:paraId="0077C0A2" w14:textId="1D74547E" w:rsidR="002860F5" w:rsidRDefault="00EC52AA" w:rsidP="002860F5">
      <w:pPr>
        <w:jc w:val="both"/>
      </w:pPr>
      <w:r>
        <w:t xml:space="preserve">Algunos </w:t>
      </w:r>
      <w:r w:rsidR="002860F5">
        <w:t xml:space="preserve">autores han abordado </w:t>
      </w:r>
      <w:r w:rsidR="00DA51DD">
        <w:t xml:space="preserve">el tema de </w:t>
      </w:r>
      <w:r w:rsidR="002860F5">
        <w:t>la predicción de precios de automóviles usados</w:t>
      </w:r>
      <w:r w:rsidR="00DA51DD">
        <w:t>,</w:t>
      </w:r>
      <w:r w:rsidR="002860F5">
        <w:t xml:space="preserve"> desde enfoques estadísticos y de aprendizaje automático. En su estudio </w:t>
      </w:r>
      <w:proofErr w:type="spellStart"/>
      <w:r w:rsidR="002860F5">
        <w:t>Using</w:t>
      </w:r>
      <w:proofErr w:type="spellEnd"/>
      <w:r w:rsidR="002860F5">
        <w:t xml:space="preserve"> Linear </w:t>
      </w:r>
      <w:proofErr w:type="spellStart"/>
      <w:r w:rsidR="002860F5">
        <w:t>Regression</w:t>
      </w:r>
      <w:proofErr w:type="spellEnd"/>
      <w:r w:rsidR="002860F5">
        <w:t xml:space="preserve"> </w:t>
      </w:r>
      <w:proofErr w:type="spellStart"/>
      <w:r w:rsidR="002860F5">
        <w:t>for</w:t>
      </w:r>
      <w:proofErr w:type="spellEnd"/>
      <w:r w:rsidR="002860F5">
        <w:t xml:space="preserve"> Used Car Price </w:t>
      </w:r>
      <w:proofErr w:type="spellStart"/>
      <w:r w:rsidR="002860F5">
        <w:t>Prediction</w:t>
      </w:r>
      <w:proofErr w:type="spellEnd"/>
      <w:r w:rsidR="002860F5">
        <w:t xml:space="preserve">, </w:t>
      </w:r>
      <w:proofErr w:type="spellStart"/>
      <w:r w:rsidR="002860F5">
        <w:t>Muti</w:t>
      </w:r>
      <w:proofErr w:type="spellEnd"/>
      <w:r w:rsidR="002860F5">
        <w:t xml:space="preserve"> y </w:t>
      </w:r>
      <w:proofErr w:type="spellStart"/>
      <w:r w:rsidR="002860F5">
        <w:t>Yıldız</w:t>
      </w:r>
      <w:proofErr w:type="spellEnd"/>
      <w:r w:rsidR="002860F5">
        <w:t xml:space="preserve"> (2023) demostraron que la regresión lineal múltiple puede explicar </w:t>
      </w:r>
      <w:r w:rsidR="002860F5">
        <w:lastRenderedPageBreak/>
        <w:t>una proporción significativa de la variabilidad del precio, siempre que se realice una adecuada depuración y selección de variables, y que se controle la multicolinealidad entre ellas.</w:t>
      </w:r>
    </w:p>
    <w:p w14:paraId="0D25B217" w14:textId="006D6F93" w:rsidR="002860F5" w:rsidRDefault="002860F5" w:rsidP="002860F5">
      <w:pPr>
        <w:jc w:val="both"/>
      </w:pPr>
      <w:r>
        <w:t xml:space="preserve">Por su parte, Kumar y </w:t>
      </w:r>
      <w:proofErr w:type="spellStart"/>
      <w:r>
        <w:t>Sinha</w:t>
      </w:r>
      <w:proofErr w:type="spellEnd"/>
      <w:r>
        <w:t xml:space="preserve"> (2024) compararon distintas técnicas de regresión, incluyendo la regresión polinómica y la regresión Ridge</w:t>
      </w:r>
      <w:r w:rsidR="00EC52AA">
        <w:t xml:space="preserve"> (</w:t>
      </w:r>
      <w:r w:rsidR="00EC52AA" w:rsidRPr="00EC52AA">
        <w:t>técnica de regularización estadística para modelos de aprendizaje automático que corrige el sobreajuste y la multicolinealida</w:t>
      </w:r>
      <w:r w:rsidR="00EC52AA">
        <w:t>d)</w:t>
      </w:r>
      <w:r>
        <w:t xml:space="preserve">, concluyendo que la combinación de ingeniería de características y validación cruzada permite obtener mejores niveles de precisión. Turan (2023), en </w:t>
      </w:r>
      <w:proofErr w:type="spellStart"/>
      <w:r>
        <w:t>Analysis</w:t>
      </w:r>
      <w:proofErr w:type="spellEnd"/>
      <w:r>
        <w:t xml:space="preserve"> </w:t>
      </w:r>
      <w:proofErr w:type="spellStart"/>
      <w:r>
        <w:t>of</w:t>
      </w:r>
      <w:proofErr w:type="spellEnd"/>
      <w:r>
        <w:t xml:space="preserve"> Circular Price </w:t>
      </w:r>
      <w:proofErr w:type="spellStart"/>
      <w:r>
        <w:t>Prediction</w:t>
      </w:r>
      <w:proofErr w:type="spellEnd"/>
      <w:r>
        <w:t xml:space="preserve"> </w:t>
      </w:r>
      <w:proofErr w:type="spellStart"/>
      <w:r>
        <w:t>Strategy</w:t>
      </w:r>
      <w:proofErr w:type="spellEnd"/>
      <w:r>
        <w:t xml:space="preserve"> </w:t>
      </w:r>
      <w:proofErr w:type="spellStart"/>
      <w:r>
        <w:t>for</w:t>
      </w:r>
      <w:proofErr w:type="spellEnd"/>
      <w:r>
        <w:t xml:space="preserve"> Used Electric </w:t>
      </w:r>
      <w:proofErr w:type="spellStart"/>
      <w:r>
        <w:t>Vehicles</w:t>
      </w:r>
      <w:proofErr w:type="spellEnd"/>
      <w:r>
        <w:t>, propuso un enfoque alternativo de predicción circular aplicado a vehículos eléctricos, integrando variables dinámicas de batería y eficiencia energética, destacando la importancia de la selección de variables y la optimización iterativa de los modelos.</w:t>
      </w:r>
    </w:p>
    <w:p w14:paraId="78F0DAC8" w14:textId="77777777" w:rsidR="00775840" w:rsidRDefault="002860F5" w:rsidP="002860F5">
      <w:pPr>
        <w:jc w:val="both"/>
      </w:pPr>
      <w:r>
        <w:t xml:space="preserve">De manera complementaria, el estudio Machine </w:t>
      </w:r>
      <w:proofErr w:type="spellStart"/>
      <w:r>
        <w:t>Learning</w:t>
      </w:r>
      <w:proofErr w:type="spellEnd"/>
      <w:r>
        <w:t xml:space="preserve"> </w:t>
      </w:r>
      <w:proofErr w:type="spellStart"/>
      <w:r>
        <w:t>for</w:t>
      </w:r>
      <w:proofErr w:type="spellEnd"/>
      <w:r>
        <w:t xml:space="preserve"> </w:t>
      </w:r>
      <w:proofErr w:type="spellStart"/>
      <w:r>
        <w:t>Predicting</w:t>
      </w:r>
      <w:proofErr w:type="spellEnd"/>
      <w:r>
        <w:t xml:space="preserve"> Used Car Resale </w:t>
      </w:r>
      <w:proofErr w:type="spellStart"/>
      <w:r>
        <w:t>Prices</w:t>
      </w:r>
      <w:proofErr w:type="spellEnd"/>
      <w:r>
        <w:t xml:space="preserve"> </w:t>
      </w:r>
      <w:proofErr w:type="spellStart"/>
      <w:r>
        <w:t>Using</w:t>
      </w:r>
      <w:proofErr w:type="spellEnd"/>
      <w:r>
        <w:t xml:space="preserve"> Granular </w:t>
      </w:r>
      <w:proofErr w:type="spellStart"/>
      <w:r>
        <w:t>Vehicle</w:t>
      </w:r>
      <w:proofErr w:type="spellEnd"/>
      <w:r>
        <w:t xml:space="preserve"> </w:t>
      </w:r>
      <w:proofErr w:type="spellStart"/>
      <w:r>
        <w:t>Equipment</w:t>
      </w:r>
      <w:proofErr w:type="spellEnd"/>
      <w:r>
        <w:t xml:space="preserve"> </w:t>
      </w:r>
      <w:proofErr w:type="spellStart"/>
      <w:r>
        <w:t>Information</w:t>
      </w:r>
      <w:proofErr w:type="spellEnd"/>
      <w:r>
        <w:t xml:space="preserve"> (</w:t>
      </w:r>
      <w:proofErr w:type="spellStart"/>
      <w:r>
        <w:t>ScienceDirect</w:t>
      </w:r>
      <w:proofErr w:type="spellEnd"/>
      <w:r>
        <w:t xml:space="preserve">, 2024) utilizó técnicas avanzadas de aprendizaje automático como árboles de decisión, máquinas de soporte vectorial (SVM) y redes neuronales, demostrando que el nivel de granularidad en la información técnica y de equipamiento mejora notablemente la exactitud de las predicciones. </w:t>
      </w:r>
    </w:p>
    <w:p w14:paraId="496E685B" w14:textId="4505573F" w:rsidR="002860F5" w:rsidRDefault="002860F5" w:rsidP="002860F5">
      <w:pPr>
        <w:jc w:val="both"/>
      </w:pPr>
      <w:r>
        <w:t xml:space="preserve">Estas investigaciones </w:t>
      </w:r>
      <w:r w:rsidR="00DA51DD">
        <w:t>muestran</w:t>
      </w:r>
      <w:r>
        <w:t xml:space="preserve"> una tendencia hacia la utilización de modelos híbridos y multivariados que combinan métodos estadísticos y algoritmos de machine </w:t>
      </w:r>
      <w:proofErr w:type="spellStart"/>
      <w:r>
        <w:t>learning</w:t>
      </w:r>
      <w:proofErr w:type="spellEnd"/>
      <w:r>
        <w:t>.</w:t>
      </w:r>
      <w:r w:rsidR="00775840">
        <w:t xml:space="preserve"> </w:t>
      </w:r>
      <w:r w:rsidR="00775840" w:rsidRPr="00775840">
        <w:rPr>
          <w:highlight w:val="yellow"/>
        </w:rPr>
        <w:t>Ampliar más formal base teórica de esta base teórica una línea o dos.</w:t>
      </w:r>
    </w:p>
    <w:p w14:paraId="2BA64533" w14:textId="77777777" w:rsidR="002860F5" w:rsidRDefault="002860F5" w:rsidP="002860F5">
      <w:pPr>
        <w:jc w:val="both"/>
      </w:pPr>
    </w:p>
    <w:p w14:paraId="7AF21B05" w14:textId="50C83ADD" w:rsidR="002860F5" w:rsidRDefault="00775840" w:rsidP="002860F5">
      <w:pPr>
        <w:jc w:val="both"/>
      </w:pPr>
      <w:r>
        <w:rPr>
          <w:b/>
          <w:bCs/>
        </w:rPr>
        <w:t>2</w:t>
      </w:r>
      <w:r w:rsidR="002860F5" w:rsidRPr="00712EB6">
        <w:rPr>
          <w:b/>
          <w:bCs/>
        </w:rPr>
        <w:t>.</w:t>
      </w:r>
      <w:r>
        <w:rPr>
          <w:b/>
          <w:bCs/>
        </w:rPr>
        <w:t>2.</w:t>
      </w:r>
      <w:r w:rsidR="002860F5" w:rsidRPr="00712EB6">
        <w:rPr>
          <w:b/>
          <w:bCs/>
        </w:rPr>
        <w:t xml:space="preserve"> </w:t>
      </w:r>
      <w:r w:rsidR="004726EE">
        <w:rPr>
          <w:b/>
          <w:bCs/>
        </w:rPr>
        <w:t xml:space="preserve">Aprendizaje automático </w:t>
      </w:r>
      <w:r>
        <w:rPr>
          <w:b/>
          <w:bCs/>
        </w:rPr>
        <w:t xml:space="preserve"> </w:t>
      </w:r>
    </w:p>
    <w:p w14:paraId="630E75F2" w14:textId="078F2C26" w:rsidR="002860F5" w:rsidRDefault="002860F5" w:rsidP="002860F5">
      <w:pPr>
        <w:jc w:val="both"/>
      </w:pPr>
      <w:r>
        <w:t xml:space="preserve">El aprendizaje automático se divide en dos grandes categorías: supervisado y no supervisado. En el aprendizaje supervisado, los modelos son entrenados con datos etiquetados (por ejemplo, el precio conocido del vehículo) para predecir resultados futuros; mientras </w:t>
      </w:r>
      <w:r w:rsidR="00DA51DD">
        <w:t>que,</w:t>
      </w:r>
      <w:r>
        <w:t xml:space="preserve"> en el aprendizaje no supervisado, como en el análisis de componentes principales (PCA)</w:t>
      </w:r>
      <w:r w:rsidR="009E18CB">
        <w:t>, el análisis factorial (FA)</w:t>
      </w:r>
      <w:r>
        <w:t xml:space="preserve"> o el análisis de clúster, se busca descubrir estructuras </w:t>
      </w:r>
      <w:r w:rsidR="009E18CB">
        <w:t>internas</w:t>
      </w:r>
      <w:r>
        <w:t xml:space="preserve"> o patrones sin una variable objetivo.</w:t>
      </w:r>
    </w:p>
    <w:p w14:paraId="31446F0A" w14:textId="5CB3F780" w:rsidR="00F12296" w:rsidRDefault="00F12296" w:rsidP="002860F5">
      <w:pPr>
        <w:jc w:val="both"/>
      </w:pPr>
      <w:r w:rsidRPr="004726EE">
        <w:rPr>
          <w:highlight w:val="yellow"/>
        </w:rPr>
        <w:t>Antes de abordar el estudio propuesto es importante tener conceptos claros sobre relaciones estadísticas:</w:t>
      </w:r>
    </w:p>
    <w:p w14:paraId="4C88BAF2" w14:textId="4B8074D9" w:rsidR="009E18CB" w:rsidRPr="004726EE" w:rsidRDefault="009E18CB" w:rsidP="009E18CB">
      <w:pPr>
        <w:pStyle w:val="Prrafodelista"/>
        <w:numPr>
          <w:ilvl w:val="0"/>
          <w:numId w:val="1"/>
        </w:numPr>
        <w:jc w:val="both"/>
        <w:rPr>
          <w:highlight w:val="yellow"/>
        </w:rPr>
      </w:pPr>
      <w:r w:rsidRPr="004726EE">
        <w:rPr>
          <w:b/>
          <w:bCs/>
          <w:highlight w:val="yellow"/>
        </w:rPr>
        <w:t>La media</w:t>
      </w:r>
      <w:r w:rsidRPr="004726EE">
        <w:rPr>
          <w:highlight w:val="yellow"/>
        </w:rPr>
        <w:t xml:space="preserve"> en estadística es el valor promedio de un conjunto de números. Se calcula sumando todos los valores del conjunto y dividiendo el resultado por la cantidad total de valores.</w:t>
      </w:r>
    </w:p>
    <w:p w14:paraId="7B690DE9" w14:textId="259D1CBC" w:rsidR="009E18CB" w:rsidRPr="004726EE" w:rsidRDefault="009E18CB" w:rsidP="009E18CB">
      <w:pPr>
        <w:pStyle w:val="Prrafodelista"/>
        <w:numPr>
          <w:ilvl w:val="0"/>
          <w:numId w:val="1"/>
        </w:numPr>
        <w:jc w:val="both"/>
        <w:rPr>
          <w:highlight w:val="yellow"/>
        </w:rPr>
      </w:pPr>
      <w:r w:rsidRPr="004726EE">
        <w:rPr>
          <w:b/>
          <w:bCs/>
          <w:highlight w:val="yellow"/>
        </w:rPr>
        <w:t>La mediana</w:t>
      </w:r>
      <w:r w:rsidRPr="004726EE">
        <w:rPr>
          <w:highlight w:val="yellow"/>
        </w:rPr>
        <w:t xml:space="preserve"> es el valor central en un conjunto de datos que ha sido ordenado de menor a mayor.</w:t>
      </w:r>
    </w:p>
    <w:p w14:paraId="077B63B5" w14:textId="2BEA9961" w:rsidR="00F12296" w:rsidRPr="004726EE" w:rsidRDefault="00F12296" w:rsidP="00F12296">
      <w:pPr>
        <w:pStyle w:val="Prrafodelista"/>
        <w:numPr>
          <w:ilvl w:val="0"/>
          <w:numId w:val="1"/>
        </w:numPr>
        <w:jc w:val="both"/>
        <w:rPr>
          <w:highlight w:val="yellow"/>
        </w:rPr>
      </w:pPr>
      <w:r w:rsidRPr="004726EE">
        <w:rPr>
          <w:b/>
          <w:bCs/>
          <w:highlight w:val="yellow"/>
        </w:rPr>
        <w:t>La varianza</w:t>
      </w:r>
      <w:r w:rsidRPr="004726EE">
        <w:rPr>
          <w:highlight w:val="yellow"/>
        </w:rPr>
        <w:t xml:space="preserve"> es una medida de dispersión que cuantifica la variabilidad de un conjunto de datos, indicando en qué medida los valores se alejan de su media o promedio.</w:t>
      </w:r>
    </w:p>
    <w:p w14:paraId="0649AA10" w14:textId="77777777" w:rsidR="009E18CB" w:rsidRPr="004726EE" w:rsidRDefault="009E18CB" w:rsidP="002860F5">
      <w:pPr>
        <w:pStyle w:val="Prrafodelista"/>
        <w:numPr>
          <w:ilvl w:val="0"/>
          <w:numId w:val="1"/>
        </w:numPr>
        <w:jc w:val="both"/>
        <w:rPr>
          <w:b/>
          <w:bCs/>
          <w:highlight w:val="yellow"/>
        </w:rPr>
      </w:pPr>
      <w:r w:rsidRPr="004726EE">
        <w:rPr>
          <w:b/>
          <w:bCs/>
          <w:highlight w:val="yellow"/>
        </w:rPr>
        <w:t>La covarianza</w:t>
      </w:r>
      <w:r w:rsidRPr="004726EE">
        <w:rPr>
          <w:highlight w:val="yellow"/>
        </w:rPr>
        <w:t xml:space="preserve"> es una medida estadística que indica el grado de variación conjunta de dos variables.</w:t>
      </w:r>
    </w:p>
    <w:p w14:paraId="57E7346C" w14:textId="77777777" w:rsidR="009E18CB" w:rsidRDefault="009E18CB" w:rsidP="009E18CB">
      <w:pPr>
        <w:pStyle w:val="Prrafodelista"/>
        <w:jc w:val="both"/>
        <w:rPr>
          <w:b/>
          <w:bCs/>
        </w:rPr>
      </w:pPr>
    </w:p>
    <w:p w14:paraId="5577CBED" w14:textId="77777777" w:rsidR="004726EE" w:rsidRDefault="004726EE" w:rsidP="009E18CB">
      <w:pPr>
        <w:pStyle w:val="Prrafodelista"/>
        <w:jc w:val="both"/>
        <w:rPr>
          <w:b/>
          <w:bCs/>
        </w:rPr>
      </w:pPr>
    </w:p>
    <w:p w14:paraId="293083DD" w14:textId="77777777" w:rsidR="004726EE" w:rsidRDefault="004726EE" w:rsidP="009E18CB">
      <w:pPr>
        <w:pStyle w:val="Prrafodelista"/>
        <w:jc w:val="both"/>
        <w:rPr>
          <w:b/>
          <w:bCs/>
        </w:rPr>
      </w:pPr>
    </w:p>
    <w:p w14:paraId="753FFD3F" w14:textId="0143858B" w:rsidR="00EC52AA" w:rsidRDefault="004726EE" w:rsidP="002860F5">
      <w:pPr>
        <w:jc w:val="both"/>
        <w:rPr>
          <w:b/>
          <w:bCs/>
        </w:rPr>
      </w:pPr>
      <w:r>
        <w:rPr>
          <w:b/>
          <w:bCs/>
        </w:rPr>
        <w:lastRenderedPageBreak/>
        <w:t xml:space="preserve">2.2.1. </w:t>
      </w:r>
      <w:r w:rsidR="00EC52AA" w:rsidRPr="00EC52AA">
        <w:rPr>
          <w:b/>
          <w:bCs/>
        </w:rPr>
        <w:t xml:space="preserve">Aprendizaje supervisado </w:t>
      </w:r>
    </w:p>
    <w:p w14:paraId="1AD9AAED" w14:textId="5DAE7F5A" w:rsidR="009E18CB" w:rsidRDefault="004726EE" w:rsidP="009E18CB">
      <w:pPr>
        <w:jc w:val="both"/>
      </w:pPr>
      <w:r w:rsidRPr="004726EE">
        <w:rPr>
          <w:highlight w:val="yellow"/>
        </w:rPr>
        <w:t xml:space="preserve">Definición del aprendizaje de este </w:t>
      </w:r>
      <w:r w:rsidR="00F9573F" w:rsidRPr="004726EE">
        <w:rPr>
          <w:highlight w:val="yellow"/>
        </w:rPr>
        <w:t>título</w:t>
      </w:r>
      <w:r>
        <w:t xml:space="preserve">. </w:t>
      </w:r>
      <w:r w:rsidR="009E18CB">
        <w:t xml:space="preserve">Entre las técnicas de aprendizaje supervisado </w:t>
      </w:r>
      <w:r w:rsidR="00002660">
        <w:t>más</w:t>
      </w:r>
      <w:r w:rsidR="00F9573F">
        <w:t xml:space="preserve"> utilizadas para la predicción de precios </w:t>
      </w:r>
      <w:r w:rsidR="009E18CB">
        <w:t>tenemos:</w:t>
      </w:r>
    </w:p>
    <w:p w14:paraId="670D54E0" w14:textId="028524F9" w:rsidR="00F9573F" w:rsidRPr="00F9573F" w:rsidRDefault="00F9573F" w:rsidP="009E18CB">
      <w:pPr>
        <w:jc w:val="both"/>
        <w:rPr>
          <w:b/>
          <w:bCs/>
        </w:rPr>
      </w:pPr>
      <w:r w:rsidRPr="00F9573F">
        <w:rPr>
          <w:b/>
          <w:bCs/>
          <w:highlight w:val="yellow"/>
        </w:rPr>
        <w:t>Citas bibliográficas del libro</w:t>
      </w:r>
      <w:r>
        <w:rPr>
          <w:b/>
          <w:bCs/>
        </w:rPr>
        <w:t xml:space="preserve">, filtro de lo que no se use, mas texto o ecuaciones e </w:t>
      </w:r>
      <w:proofErr w:type="spellStart"/>
      <w:r>
        <w:rPr>
          <w:b/>
          <w:bCs/>
        </w:rPr>
        <w:t>imagenes</w:t>
      </w:r>
      <w:proofErr w:type="spellEnd"/>
    </w:p>
    <w:p w14:paraId="0ED1416D" w14:textId="4214FA0D" w:rsidR="00EC52AA" w:rsidRPr="00F12296" w:rsidRDefault="00F12296" w:rsidP="002860F5">
      <w:pPr>
        <w:jc w:val="both"/>
      </w:pPr>
      <w:r w:rsidRPr="00F12296">
        <w:t xml:space="preserve">La </w:t>
      </w:r>
      <w:r w:rsidRPr="00F12296">
        <w:rPr>
          <w:b/>
          <w:bCs/>
        </w:rPr>
        <w:t>regresión lineal</w:t>
      </w:r>
      <w:r w:rsidRPr="00F12296">
        <w:t xml:space="preserve"> es una técnica estadística que modela la relación entre una variable dependiente y una sola variable independiente usando una línea recta. La regresión lineal múltiple es una extensión de la regresión simple que utiliza múltiples variables independientes para predecir una única variable dependiente, permitiendo un análisis más complejo de sus influencias conjuntas</w:t>
      </w:r>
      <w:r>
        <w:t>.</w:t>
      </w:r>
    </w:p>
    <w:p w14:paraId="6354ABE6" w14:textId="24187D7C" w:rsidR="00EC52AA" w:rsidRDefault="00F12296" w:rsidP="002860F5">
      <w:pPr>
        <w:jc w:val="both"/>
      </w:pPr>
      <w:r w:rsidRPr="00F12296">
        <w:t xml:space="preserve">El Análisis Discriminante Lineal </w:t>
      </w:r>
      <w:proofErr w:type="spellStart"/>
      <w:r w:rsidRPr="00F12296">
        <w:rPr>
          <w:b/>
          <w:bCs/>
        </w:rPr>
        <w:t>Discrimiant</w:t>
      </w:r>
      <w:proofErr w:type="spellEnd"/>
      <w:r w:rsidRPr="00F12296">
        <w:rPr>
          <w:b/>
          <w:bCs/>
        </w:rPr>
        <w:t xml:space="preserve"> </w:t>
      </w:r>
      <w:proofErr w:type="spellStart"/>
      <w:r w:rsidRPr="00F12296">
        <w:rPr>
          <w:b/>
          <w:bCs/>
        </w:rPr>
        <w:t>Analysis</w:t>
      </w:r>
      <w:proofErr w:type="spellEnd"/>
      <w:r w:rsidRPr="00F12296">
        <w:rPr>
          <w:b/>
          <w:bCs/>
        </w:rPr>
        <w:t xml:space="preserve"> (LDA)</w:t>
      </w:r>
      <w:r w:rsidRPr="00F12296">
        <w:t xml:space="preserve"> es un método de clasificación supervisado de variables cualitativas en el que dos o más grupos son conocidos a priori y nuevas observaciones se clasifican en uno de ellos en función de sus características.</w:t>
      </w:r>
    </w:p>
    <w:p w14:paraId="4B7F17C7" w14:textId="268B65E6" w:rsidR="00F12296" w:rsidRDefault="00F12296" w:rsidP="00F12296">
      <w:pPr>
        <w:jc w:val="both"/>
      </w:pPr>
      <w:r w:rsidRPr="00F12296">
        <w:t xml:space="preserve">El clasificador cuadrático o </w:t>
      </w:r>
      <w:proofErr w:type="spellStart"/>
      <w:r w:rsidRPr="00F12296">
        <w:rPr>
          <w:b/>
          <w:bCs/>
        </w:rPr>
        <w:t>Quadratic</w:t>
      </w:r>
      <w:proofErr w:type="spellEnd"/>
      <w:r w:rsidRPr="00F12296">
        <w:rPr>
          <w:b/>
          <w:bCs/>
        </w:rPr>
        <w:t xml:space="preserve"> </w:t>
      </w:r>
      <w:proofErr w:type="spellStart"/>
      <w:r w:rsidRPr="00F12296">
        <w:rPr>
          <w:b/>
          <w:bCs/>
        </w:rPr>
        <w:t>Discriminat</w:t>
      </w:r>
      <w:proofErr w:type="spellEnd"/>
      <w:r w:rsidRPr="00F12296">
        <w:rPr>
          <w:b/>
          <w:bCs/>
        </w:rPr>
        <w:t xml:space="preserve"> </w:t>
      </w:r>
      <w:proofErr w:type="spellStart"/>
      <w:r w:rsidRPr="00F12296">
        <w:rPr>
          <w:b/>
          <w:bCs/>
        </w:rPr>
        <w:t>Analysis</w:t>
      </w:r>
      <w:proofErr w:type="spellEnd"/>
      <w:r w:rsidRPr="00F12296">
        <w:rPr>
          <w:b/>
          <w:bCs/>
        </w:rPr>
        <w:t xml:space="preserve"> QDA</w:t>
      </w:r>
      <w:r w:rsidRPr="00F12296">
        <w:t xml:space="preserve"> </w:t>
      </w:r>
      <w:r>
        <w:t>asume que cada clase sigue una distribución normal multivariante, pero a diferencia de LDA, permite que cada clase tenga su propia matriz de covarianza.</w:t>
      </w:r>
    </w:p>
    <w:p w14:paraId="74268DF2" w14:textId="390D5C7B" w:rsidR="009E18CB" w:rsidRDefault="009E18CB" w:rsidP="009E18CB">
      <w:pPr>
        <w:jc w:val="both"/>
      </w:pPr>
      <w:r>
        <w:t xml:space="preserve">Los </w:t>
      </w:r>
      <w:r w:rsidRPr="009E18CB">
        <w:rPr>
          <w:b/>
          <w:bCs/>
        </w:rPr>
        <w:t>árboles de decisiones</w:t>
      </w:r>
      <w:r w:rsidRPr="009E18CB">
        <w:t xml:space="preserve"> </w:t>
      </w:r>
      <w:r>
        <w:t>son modelos jerárquicos que divide el espacio de características en regiones a través de decisiones secuenciales tipo "si... entonces". Cada nodo representa una condición sobre una variable, y las hojas indican una clase o valor de predicción.</w:t>
      </w:r>
    </w:p>
    <w:p w14:paraId="646F632E" w14:textId="12781408" w:rsidR="009E18CB" w:rsidRDefault="009E18CB" w:rsidP="009E18CB">
      <w:pPr>
        <w:jc w:val="both"/>
      </w:pPr>
      <w:r w:rsidRPr="009E18CB">
        <w:t xml:space="preserve">K vecinos más cercanos </w:t>
      </w:r>
      <w:r w:rsidRPr="009E18CB">
        <w:rPr>
          <w:b/>
          <w:bCs/>
        </w:rPr>
        <w:t>(K-NN)</w:t>
      </w:r>
      <w:r>
        <w:t xml:space="preserve"> es un Clasificador basado en instancias. Asigna una clase a un punto nuevo comparándolo con sus k vecinos más cercanos, según una métrica de distancia, como la Euclidiana.</w:t>
      </w:r>
    </w:p>
    <w:p w14:paraId="480A760E" w14:textId="27A4DF20" w:rsidR="009E18CB" w:rsidRPr="009E18CB" w:rsidRDefault="009E18CB" w:rsidP="009E18CB">
      <w:pPr>
        <w:jc w:val="both"/>
      </w:pPr>
      <w:r w:rsidRPr="009E18CB">
        <w:rPr>
          <w:b/>
          <w:bCs/>
        </w:rPr>
        <w:t>Máquinas de soporte vectorial (SVM)</w:t>
      </w:r>
      <w:r>
        <w:rPr>
          <w:b/>
          <w:bCs/>
        </w:rPr>
        <w:t xml:space="preserve">: </w:t>
      </w:r>
      <w:r w:rsidRPr="009E18CB">
        <w:t>Modelo que busca el hiperplano que</w:t>
      </w:r>
      <w:r>
        <w:t xml:space="preserve"> </w:t>
      </w:r>
      <w:r w:rsidRPr="009E18CB">
        <w:t>mejor separa las clases con el máximo</w:t>
      </w:r>
      <w:r>
        <w:t xml:space="preserve"> </w:t>
      </w:r>
      <w:r w:rsidRPr="009E18CB">
        <w:t>margen. Usa "vectores de soporte",</w:t>
      </w:r>
      <w:r>
        <w:t xml:space="preserve"> </w:t>
      </w:r>
      <w:r w:rsidRPr="009E18CB">
        <w:t>que son los puntos más cercanos al</w:t>
      </w:r>
      <w:r>
        <w:t xml:space="preserve"> </w:t>
      </w:r>
      <w:r w:rsidRPr="009E18CB">
        <w:t>hiperplano.</w:t>
      </w:r>
    </w:p>
    <w:p w14:paraId="192E7671" w14:textId="034EB0C9" w:rsidR="009E18CB" w:rsidRDefault="005A2E8A" w:rsidP="005A2E8A">
      <w:pPr>
        <w:jc w:val="both"/>
      </w:pPr>
      <w:r w:rsidRPr="005A2E8A">
        <w:rPr>
          <w:b/>
          <w:bCs/>
        </w:rPr>
        <w:t>Redes Neuronales Artificiales</w:t>
      </w:r>
      <w:r>
        <w:rPr>
          <w:b/>
          <w:bCs/>
        </w:rPr>
        <w:t xml:space="preserve">: </w:t>
      </w:r>
      <w:r w:rsidRPr="005A2E8A">
        <w:t>Modelo inspirado en el cerebro biológico. Consiste en capas de neuronas</w:t>
      </w:r>
      <w:r>
        <w:t xml:space="preserve"> </w:t>
      </w:r>
      <w:r w:rsidRPr="005A2E8A">
        <w:t>artificiales (nodos) conectadas entre</w:t>
      </w:r>
      <w:r>
        <w:t xml:space="preserve"> </w:t>
      </w:r>
      <w:r w:rsidRPr="005A2E8A">
        <w:t>sí, que transforman entradas en salidas mediante combinaciones lineales</w:t>
      </w:r>
      <w:r>
        <w:t xml:space="preserve"> </w:t>
      </w:r>
      <w:r w:rsidRPr="005A2E8A">
        <w:t>seguidas de funciones de activación</w:t>
      </w:r>
      <w:r>
        <w:t xml:space="preserve"> </w:t>
      </w:r>
      <w:r w:rsidRPr="005A2E8A">
        <w:t>no lineales.</w:t>
      </w:r>
    </w:p>
    <w:p w14:paraId="4302EAD9" w14:textId="026C6C8D" w:rsidR="00F9573F" w:rsidRPr="00002660" w:rsidRDefault="00F9573F" w:rsidP="005A2E8A">
      <w:pPr>
        <w:jc w:val="both"/>
      </w:pPr>
      <w:r w:rsidRPr="00002660">
        <w:t xml:space="preserve">Conexión, si no genero un resultado importante, excluirla de la investigación, mencionarla en dos líneas no descartar </w:t>
      </w:r>
      <w:r w:rsidR="00002660" w:rsidRPr="00002660">
        <w:t>aún, mencionar en la metodología, como conclusión de la regresión múltiple</w:t>
      </w:r>
    </w:p>
    <w:p w14:paraId="71A96C71" w14:textId="04846447" w:rsidR="004726EE" w:rsidRPr="00002660" w:rsidRDefault="004726EE" w:rsidP="004726EE">
      <w:pPr>
        <w:jc w:val="both"/>
        <w:rPr>
          <w:b/>
          <w:bCs/>
        </w:rPr>
      </w:pPr>
      <w:r w:rsidRPr="00002660">
        <w:rPr>
          <w:b/>
          <w:bCs/>
        </w:rPr>
        <w:t>2.2.</w:t>
      </w:r>
      <w:r w:rsidRPr="00002660">
        <w:rPr>
          <w:b/>
          <w:bCs/>
        </w:rPr>
        <w:t>2</w:t>
      </w:r>
      <w:r w:rsidRPr="00002660">
        <w:rPr>
          <w:b/>
          <w:bCs/>
        </w:rPr>
        <w:t xml:space="preserve">. Aprendizaje no supervisado </w:t>
      </w:r>
    </w:p>
    <w:p w14:paraId="08D4558F" w14:textId="4AF1BE26" w:rsidR="00F9573F" w:rsidRPr="00002660" w:rsidRDefault="00F9573F" w:rsidP="004726EE">
      <w:pPr>
        <w:jc w:val="both"/>
        <w:rPr>
          <w:b/>
          <w:bCs/>
        </w:rPr>
      </w:pPr>
      <w:r w:rsidRPr="00002660">
        <w:rPr>
          <w:b/>
          <w:bCs/>
        </w:rPr>
        <w:t xml:space="preserve">Explicación </w:t>
      </w:r>
    </w:p>
    <w:p w14:paraId="0BB2184D" w14:textId="77777777" w:rsidR="004726EE" w:rsidRPr="00002660" w:rsidRDefault="004726EE" w:rsidP="004726EE">
      <w:pPr>
        <w:jc w:val="both"/>
      </w:pPr>
      <w:r w:rsidRPr="00002660">
        <w:t>Entre las técnicas de aprendizaje no supervisado tenemos:</w:t>
      </w:r>
    </w:p>
    <w:p w14:paraId="4A5AEF27" w14:textId="77777777" w:rsidR="004726EE" w:rsidRPr="00002660" w:rsidRDefault="004726EE" w:rsidP="004726EE">
      <w:pPr>
        <w:jc w:val="both"/>
      </w:pPr>
      <w:r w:rsidRPr="00002660">
        <w:t xml:space="preserve">El </w:t>
      </w:r>
      <w:r w:rsidRPr="00002660">
        <w:rPr>
          <w:b/>
          <w:bCs/>
        </w:rPr>
        <w:t>PCA</w:t>
      </w:r>
      <w:r w:rsidRPr="00002660">
        <w:t xml:space="preserve"> (Análisis de Componentes Principales) en estadística es una técnica para reducir la dimensionalidad de un conjunto de datos. Su objetivo es simplificar los datos creando un nuevo conjunto de variables llamadas componentes principales, que son combinaciones lineales de las variables originales pero que conservan la mayor parte de la varianza o información posible.</w:t>
      </w:r>
    </w:p>
    <w:p w14:paraId="1D959951" w14:textId="77777777" w:rsidR="004726EE" w:rsidRPr="00002660" w:rsidRDefault="004726EE" w:rsidP="004726EE">
      <w:pPr>
        <w:jc w:val="both"/>
      </w:pPr>
      <w:r w:rsidRPr="00002660">
        <w:t>El análisis factorial (</w:t>
      </w:r>
      <w:r w:rsidRPr="00002660">
        <w:rPr>
          <w:b/>
          <w:bCs/>
        </w:rPr>
        <w:t>FA</w:t>
      </w:r>
      <w:r w:rsidRPr="00002660">
        <w:t xml:space="preserve">) es una técnica estadística que reduce un gran número de variables observadas a un conjunto más pequeño de factores subyacentes o variables latentes, que son </w:t>
      </w:r>
      <w:r w:rsidRPr="00002660">
        <w:lastRenderedPageBreak/>
        <w:t>conceptos o ideas que no se pueden medir directamente. Su objetivo es encontrar la estructura subyacente que explica las relaciones de covarianza entre las variables originales, ayudando a simplificar datos complejos y a validar instrumentos de medición.</w:t>
      </w:r>
    </w:p>
    <w:p w14:paraId="20439E24" w14:textId="3FEFC380" w:rsidR="004726EE" w:rsidRDefault="00CD54FF" w:rsidP="005A2E8A">
      <w:pPr>
        <w:jc w:val="both"/>
      </w:pPr>
      <w:proofErr w:type="spellStart"/>
      <w:proofErr w:type="gramStart"/>
      <w:r w:rsidRPr="00CD54FF">
        <w:rPr>
          <w:highlight w:val="yellow"/>
        </w:rPr>
        <w:t>Cluster</w:t>
      </w:r>
      <w:proofErr w:type="spellEnd"/>
      <w:proofErr w:type="gramEnd"/>
      <w:r w:rsidRPr="00CD54FF">
        <w:rPr>
          <w:highlight w:val="yellow"/>
        </w:rPr>
        <w:t xml:space="preserve"> volver incluir</w:t>
      </w:r>
      <w:r>
        <w:t xml:space="preserve"> </w:t>
      </w:r>
    </w:p>
    <w:p w14:paraId="06DBA354" w14:textId="2402B709" w:rsidR="002860F5" w:rsidRDefault="002860F5" w:rsidP="002860F5">
      <w:pPr>
        <w:jc w:val="both"/>
      </w:pPr>
      <w:r w:rsidRPr="00CD54FF">
        <w:rPr>
          <w:highlight w:val="yellow"/>
        </w:rPr>
        <w:t>Dentro del aprendizaje supervisado, los modelos de regresión lineal y múltiple son los más utilizados en problemas de predicción continua como el precio, mientras que los métodos logísticos, discriminantes (LDA y QDA) o de clasificación (árboles, KNN, SVM, redes neuronales) permiten identificar categorías o niveles de precios. Por otro lado, los métodos no supervisados como PCA y análisis factorial (FA) son útiles para reducir la dimensionalidad y eliminar redundancia entre variables correlacionadas, mejorando la estabilidad de los modelos posteriores.</w:t>
      </w:r>
      <w:r w:rsidR="00002660" w:rsidRPr="00CD54FF">
        <w:rPr>
          <w:highlight w:val="yellow"/>
        </w:rPr>
        <w:t xml:space="preserve"> Metodología</w:t>
      </w:r>
      <w:r w:rsidR="00CD54FF">
        <w:t>.</w:t>
      </w:r>
    </w:p>
    <w:p w14:paraId="12720974" w14:textId="054A9151" w:rsidR="00EC52AA" w:rsidRDefault="002860F5" w:rsidP="002860F5">
      <w:pPr>
        <w:jc w:val="both"/>
      </w:pPr>
      <w:r>
        <w:t>La combinación secuencial de ambos enfoques</w:t>
      </w:r>
      <w:r w:rsidR="00DA51DD">
        <w:t xml:space="preserve">, el </w:t>
      </w:r>
      <w:r>
        <w:t xml:space="preserve">primero </w:t>
      </w:r>
      <w:r w:rsidR="00DA51DD">
        <w:t xml:space="preserve">que es </w:t>
      </w:r>
      <w:r>
        <w:t xml:space="preserve">exploratorio (no supervisado) y luego </w:t>
      </w:r>
      <w:r w:rsidR="00DA51DD">
        <w:t xml:space="preserve">el </w:t>
      </w:r>
      <w:r>
        <w:t>predictivo (supervisado</w:t>
      </w:r>
      <w:r w:rsidR="00DA51DD">
        <w:t xml:space="preserve">), </w:t>
      </w:r>
      <w:r>
        <w:t xml:space="preserve">permite una comprensión más integral de los datos y una mejor generalización de los modelos (Kumar &amp; </w:t>
      </w:r>
      <w:proofErr w:type="spellStart"/>
      <w:r>
        <w:t>Sinha</w:t>
      </w:r>
      <w:proofErr w:type="spellEnd"/>
      <w:r>
        <w:t>, 2024).</w:t>
      </w:r>
    </w:p>
    <w:p w14:paraId="06994333" w14:textId="0E897EE8" w:rsidR="002860F5" w:rsidRPr="00644FB7" w:rsidRDefault="00CD54FF" w:rsidP="002860F5">
      <w:pPr>
        <w:jc w:val="both"/>
        <w:rPr>
          <w:highlight w:val="yellow"/>
        </w:rPr>
      </w:pPr>
      <w:r>
        <w:rPr>
          <w:b/>
          <w:bCs/>
        </w:rPr>
        <w:t>2</w:t>
      </w:r>
      <w:r w:rsidRPr="00644FB7">
        <w:rPr>
          <w:b/>
          <w:bCs/>
          <w:highlight w:val="yellow"/>
        </w:rPr>
        <w:t>.3</w:t>
      </w:r>
      <w:r w:rsidR="002860F5" w:rsidRPr="00644FB7">
        <w:rPr>
          <w:b/>
          <w:bCs/>
          <w:highlight w:val="yellow"/>
        </w:rPr>
        <w:t>. Conceptos de la solución propuesta</w:t>
      </w:r>
    </w:p>
    <w:p w14:paraId="4AD44DF0" w14:textId="0C2BA53D" w:rsidR="002860F5" w:rsidRPr="00644FB7" w:rsidRDefault="002860F5" w:rsidP="002860F5">
      <w:pPr>
        <w:jc w:val="both"/>
        <w:rPr>
          <w:highlight w:val="yellow"/>
        </w:rPr>
      </w:pPr>
      <w:r w:rsidRPr="00644FB7">
        <w:rPr>
          <w:highlight w:val="yellow"/>
        </w:rPr>
        <w:t xml:space="preserve">El presente estudio propone un enfoque integrado que parte de la depuración del conjunto de datos y el análisis descriptivo, seguido de técnicas de reducción de dimensionalidad (PCA y FA), y posteriormente la aplicación de modelos predictivos de aprendizaje supervisado. La selección de variables se basa en criterios estadísticos y en la literatura previa, considerando transformaciones logarítmicas para estabilizar la varianza y mejorar la normalidad de los datos, </w:t>
      </w:r>
      <w:r w:rsidR="005A2E8A" w:rsidRPr="00644FB7">
        <w:rPr>
          <w:highlight w:val="yellow"/>
        </w:rPr>
        <w:t>para</w:t>
      </w:r>
      <w:r w:rsidRPr="00644FB7">
        <w:rPr>
          <w:highlight w:val="yellow"/>
        </w:rPr>
        <w:t xml:space="preserve"> experimentos de regresión</w:t>
      </w:r>
      <w:r w:rsidR="005A2E8A" w:rsidRPr="00644FB7">
        <w:rPr>
          <w:highlight w:val="yellow"/>
        </w:rPr>
        <w:t xml:space="preserve"> multivariada</w:t>
      </w:r>
      <w:r w:rsidRPr="00644FB7">
        <w:rPr>
          <w:highlight w:val="yellow"/>
        </w:rPr>
        <w:t xml:space="preserve"> y análisis factorial.</w:t>
      </w:r>
    </w:p>
    <w:p w14:paraId="2A4DEC3E" w14:textId="5A752D46" w:rsidR="002860F5" w:rsidRDefault="002860F5" w:rsidP="002860F5">
      <w:pPr>
        <w:jc w:val="both"/>
      </w:pPr>
      <w:r w:rsidRPr="00644FB7">
        <w:rPr>
          <w:highlight w:val="yellow"/>
        </w:rPr>
        <w:t>La utilización de PCA y FA con las variables originales y transformadas permit</w:t>
      </w:r>
      <w:r w:rsidR="004726EE" w:rsidRPr="00644FB7">
        <w:rPr>
          <w:highlight w:val="yellow"/>
        </w:rPr>
        <w:t>e</w:t>
      </w:r>
      <w:r w:rsidRPr="00644FB7">
        <w:rPr>
          <w:highlight w:val="yellow"/>
        </w:rPr>
        <w:t xml:space="preserve"> identificar combinaciones de características latentes que explican gran parte de la varianza total del precio. Posteriormente, los métodos de agrupamiento (clúster no jerárquico) permitieron observar la homogeneidad interna entre grupos de vehículos, mientras que los análisis ANOVA y de regresión sirv</w:t>
      </w:r>
      <w:r w:rsidR="005A2E8A" w:rsidRPr="00644FB7">
        <w:rPr>
          <w:highlight w:val="yellow"/>
        </w:rPr>
        <w:t>en</w:t>
      </w:r>
      <w:r w:rsidRPr="00644FB7">
        <w:rPr>
          <w:highlight w:val="yellow"/>
        </w:rPr>
        <w:t xml:space="preserve"> para comprobar la significancia estadística de las variables predictoras.</w:t>
      </w:r>
      <w:r w:rsidR="00644FB7" w:rsidRPr="00644FB7">
        <w:rPr>
          <w:highlight w:val="yellow"/>
        </w:rPr>
        <w:t xml:space="preserve"> Metodología y conclusiones</w:t>
      </w:r>
      <w:r w:rsidR="00644FB7">
        <w:t xml:space="preserve"> </w:t>
      </w:r>
    </w:p>
    <w:p w14:paraId="0DC882E2" w14:textId="33106808" w:rsidR="002860F5" w:rsidRDefault="00644FB7" w:rsidP="002860F5">
      <w:pPr>
        <w:jc w:val="both"/>
      </w:pPr>
      <w:r>
        <w:rPr>
          <w:b/>
          <w:bCs/>
        </w:rPr>
        <w:t>3.</w:t>
      </w:r>
      <w:r w:rsidR="002860F5" w:rsidRPr="00712EB6">
        <w:rPr>
          <w:b/>
          <w:bCs/>
        </w:rPr>
        <w:t xml:space="preserve">5.  </w:t>
      </w:r>
      <w:r>
        <w:rPr>
          <w:b/>
          <w:bCs/>
        </w:rPr>
        <w:t>lenguaje de programación R</w:t>
      </w:r>
    </w:p>
    <w:p w14:paraId="3DF5D330" w14:textId="015ACCF6" w:rsidR="002860F5" w:rsidRDefault="002860F5" w:rsidP="002860F5">
      <w:pPr>
        <w:jc w:val="both"/>
      </w:pPr>
      <w:r w:rsidRPr="00644FB7">
        <w:rPr>
          <w:highlight w:val="green"/>
        </w:rPr>
        <w:t>El software R constituye una de las herramientas más potentes para el análisis estadístico y el aprendizaje automático, por su flexibilidad, su ecosistema de librerías especializadas y su capacidad para manejar grandes volúmenes de datos.</w:t>
      </w:r>
      <w:r>
        <w:t xml:space="preserve"> </w:t>
      </w:r>
      <w:r w:rsidRPr="00644FB7">
        <w:rPr>
          <w:highlight w:val="yellow"/>
        </w:rPr>
        <w:t xml:space="preserve">En esta investigación se utilizaron principalmente los paquetes </w:t>
      </w:r>
      <w:proofErr w:type="spellStart"/>
      <w:r w:rsidRPr="00644FB7">
        <w:rPr>
          <w:highlight w:val="yellow"/>
        </w:rPr>
        <w:t>tidyverse</w:t>
      </w:r>
      <w:proofErr w:type="spellEnd"/>
      <w:r w:rsidRPr="00644FB7">
        <w:rPr>
          <w:highlight w:val="yellow"/>
        </w:rPr>
        <w:t xml:space="preserve"> para manipulación de datos, ggplot2 para visualización, </w:t>
      </w:r>
      <w:proofErr w:type="spellStart"/>
      <w:r w:rsidRPr="00644FB7">
        <w:rPr>
          <w:highlight w:val="yellow"/>
        </w:rPr>
        <w:t>factoextra</w:t>
      </w:r>
      <w:proofErr w:type="spellEnd"/>
      <w:r w:rsidRPr="00644FB7">
        <w:rPr>
          <w:highlight w:val="yellow"/>
        </w:rPr>
        <w:t xml:space="preserve"> y </w:t>
      </w:r>
      <w:proofErr w:type="spellStart"/>
      <w:r w:rsidRPr="00644FB7">
        <w:rPr>
          <w:highlight w:val="yellow"/>
        </w:rPr>
        <w:t>psych</w:t>
      </w:r>
      <w:proofErr w:type="spellEnd"/>
      <w:r w:rsidRPr="00644FB7">
        <w:rPr>
          <w:highlight w:val="yellow"/>
        </w:rPr>
        <w:t xml:space="preserve"> para análisis factorial y PCA, </w:t>
      </w:r>
      <w:proofErr w:type="spellStart"/>
      <w:proofErr w:type="gramStart"/>
      <w:r w:rsidRPr="00644FB7">
        <w:rPr>
          <w:highlight w:val="yellow"/>
        </w:rPr>
        <w:t>cluster</w:t>
      </w:r>
      <w:proofErr w:type="spellEnd"/>
      <w:proofErr w:type="gramEnd"/>
      <w:r w:rsidRPr="00644FB7">
        <w:rPr>
          <w:highlight w:val="yellow"/>
        </w:rPr>
        <w:t xml:space="preserve"> para agrupamientos, y </w:t>
      </w:r>
      <w:proofErr w:type="spellStart"/>
      <w:r w:rsidRPr="00644FB7">
        <w:rPr>
          <w:highlight w:val="yellow"/>
        </w:rPr>
        <w:t>caret</w:t>
      </w:r>
      <w:proofErr w:type="spellEnd"/>
      <w:r w:rsidRPr="00644FB7">
        <w:rPr>
          <w:highlight w:val="yellow"/>
        </w:rPr>
        <w:t xml:space="preserve">, e1071, MASS y </w:t>
      </w:r>
      <w:proofErr w:type="spellStart"/>
      <w:r w:rsidRPr="00644FB7">
        <w:rPr>
          <w:highlight w:val="yellow"/>
        </w:rPr>
        <w:t>nnet</w:t>
      </w:r>
      <w:proofErr w:type="spellEnd"/>
      <w:r w:rsidRPr="00644FB7">
        <w:rPr>
          <w:highlight w:val="yellow"/>
        </w:rPr>
        <w:t xml:space="preserve"> para la implementación de modelos supervisados como regresión, árboles de decisión, SVM y redes neuronales artificiales.</w:t>
      </w:r>
      <w:r w:rsidR="00644FB7">
        <w:t xml:space="preserve"> </w:t>
      </w:r>
      <w:proofErr w:type="spellStart"/>
      <w:r w:rsidR="00644FB7">
        <w:t>Metodologia</w:t>
      </w:r>
      <w:proofErr w:type="spellEnd"/>
      <w:r w:rsidR="00644FB7">
        <w:t xml:space="preserve">. Cita bibliográfica por </w:t>
      </w:r>
    </w:p>
    <w:p w14:paraId="6524E90B" w14:textId="77777777" w:rsidR="00644FB7" w:rsidRDefault="002860F5" w:rsidP="002860F5">
      <w:pPr>
        <w:jc w:val="both"/>
      </w:pPr>
      <w:r w:rsidRPr="00644FB7">
        <w:rPr>
          <w:highlight w:val="green"/>
        </w:rPr>
        <w:t>El entorno R permite además la automatización de flujos de trabajo mediante scripts reproducibles, garantizando la trazabilidad de los análisis y la validación de los resultados, elementos fundamentales en la investigación estadística multivariada</w:t>
      </w:r>
      <w:r>
        <w:t>.</w:t>
      </w:r>
    </w:p>
    <w:p w14:paraId="19955D09" w14:textId="77777777" w:rsidR="00644FB7" w:rsidRDefault="00644FB7" w:rsidP="002860F5">
      <w:pPr>
        <w:jc w:val="both"/>
      </w:pPr>
    </w:p>
    <w:p w14:paraId="092D3FA2" w14:textId="65858809" w:rsidR="002860F5" w:rsidRPr="00644FB7" w:rsidRDefault="00644FB7" w:rsidP="002860F5">
      <w:pPr>
        <w:jc w:val="both"/>
      </w:pPr>
      <w:r>
        <w:lastRenderedPageBreak/>
        <w:t>3.6.</w:t>
      </w:r>
      <w:r w:rsidR="002860F5" w:rsidRPr="00712EB6">
        <w:rPr>
          <w:b/>
          <w:bCs/>
        </w:rPr>
        <w:t xml:space="preserve"> Indicadores estadísticos e hipótesis de modelado</w:t>
      </w:r>
    </w:p>
    <w:p w14:paraId="5B5924A3" w14:textId="16506DFE" w:rsidR="002860F5" w:rsidRDefault="002860F5" w:rsidP="002860F5">
      <w:pPr>
        <w:jc w:val="both"/>
      </w:pPr>
      <w:r>
        <w:t xml:space="preserve">Para la evaluación de los modelos predictivos se emplean diversos indicadores estadísticos. Entre ellos destacan el coeficiente de determinación (R²), que mide la proporción de la variabilidad explicada por el modelo; el error cuadrático medio (RMSE), que evalúa la desviación promedio entre los valores reales y los estimados; y criterios de información como AIC y BIC, utilizados para comparar modelos con distinto número de parámetros. En modelos de clasificación se utilizan métricas como </w:t>
      </w:r>
      <w:proofErr w:type="spellStart"/>
      <w:r>
        <w:t>accuracy</w:t>
      </w:r>
      <w:proofErr w:type="spellEnd"/>
      <w:r>
        <w:t xml:space="preserve">, precisión, </w:t>
      </w:r>
      <w:proofErr w:type="spellStart"/>
      <w:r>
        <w:t>recall</w:t>
      </w:r>
      <w:proofErr w:type="spellEnd"/>
      <w:r>
        <w:t xml:space="preserve"> y F1-score, que reflejan la capacidad del modelo para predecir correctamente las categorías de precios.</w:t>
      </w:r>
      <w:r w:rsidR="00644FB7">
        <w:t xml:space="preserve"> </w:t>
      </w:r>
      <w:r w:rsidR="00644FB7" w:rsidRPr="00644FB7">
        <w:rPr>
          <w:highlight w:val="yellow"/>
        </w:rPr>
        <w:t>Metodología</w:t>
      </w:r>
      <w:r w:rsidR="00644FB7">
        <w:t xml:space="preserve"> </w:t>
      </w:r>
    </w:p>
    <w:p w14:paraId="35656C21" w14:textId="77777777" w:rsidR="00712EB6" w:rsidRPr="003C36C2" w:rsidRDefault="00712EB6" w:rsidP="002860F5">
      <w:pPr>
        <w:jc w:val="both"/>
      </w:pPr>
    </w:p>
    <w:p w14:paraId="1595A69F" w14:textId="77777777" w:rsidR="00712EB6" w:rsidRDefault="00712EB6" w:rsidP="00712EB6">
      <w:pPr>
        <w:jc w:val="both"/>
        <w:rPr>
          <w:b/>
          <w:bCs/>
        </w:rPr>
      </w:pPr>
      <w:r w:rsidRPr="006B3866">
        <w:rPr>
          <w:b/>
          <w:bCs/>
        </w:rPr>
        <w:t>Metodología</w:t>
      </w:r>
    </w:p>
    <w:p w14:paraId="0C524CA1" w14:textId="17C0E995" w:rsidR="00644FB7" w:rsidRDefault="00644FB7" w:rsidP="00644FB7">
      <w:pPr>
        <w:jc w:val="both"/>
      </w:pPr>
      <w:r w:rsidRPr="00644FB7">
        <w:rPr>
          <w:b/>
          <w:bCs/>
          <w:highlight w:val="yellow"/>
        </w:rPr>
        <w:t>Esta investigación se sustenta e</w:t>
      </w:r>
      <w:r>
        <w:rPr>
          <w:b/>
          <w:bCs/>
          <w:highlight w:val="yellow"/>
        </w:rPr>
        <w:t xml:space="preserve">n que </w:t>
      </w:r>
      <w:r w:rsidRPr="00644FB7">
        <w:rPr>
          <w:highlight w:val="yellow"/>
        </w:rPr>
        <w:t>Las variables técnicas y de rendimiento de los vehículos permiten estimar de forma significativa el precio de venta de los automóviles usados en la plataforma AutoScout24</w:t>
      </w:r>
      <w:r>
        <w:t>.</w:t>
      </w:r>
      <w:r>
        <w:t xml:space="preserve"> A </w:t>
      </w:r>
      <w:proofErr w:type="spellStart"/>
      <w:r>
        <w:t>continuacion</w:t>
      </w:r>
      <w:proofErr w:type="spellEnd"/>
      <w:r>
        <w:t xml:space="preserve"> se desarrollo </w:t>
      </w:r>
    </w:p>
    <w:p w14:paraId="25AF30B1" w14:textId="77777777" w:rsidR="00644FB7" w:rsidRPr="006B3866" w:rsidRDefault="00644FB7" w:rsidP="00712EB6">
      <w:pPr>
        <w:jc w:val="both"/>
        <w:rPr>
          <w:b/>
          <w:bCs/>
        </w:rPr>
      </w:pPr>
    </w:p>
    <w:p w14:paraId="2E1B982F" w14:textId="55A61A5A" w:rsidR="00712EB6" w:rsidRPr="00712EB6" w:rsidRDefault="00712EB6" w:rsidP="00712EB6">
      <w:pPr>
        <w:jc w:val="both"/>
      </w:pPr>
      <w:r w:rsidRPr="006B3866">
        <w:rPr>
          <w:b/>
          <w:bCs/>
        </w:rPr>
        <w:t>1. Diseño metodológico general</w:t>
      </w:r>
    </w:p>
    <w:p w14:paraId="73AA0ADA" w14:textId="489576FF" w:rsidR="00712EB6" w:rsidRPr="00712EB6" w:rsidRDefault="00712EB6" w:rsidP="00712EB6">
      <w:pPr>
        <w:jc w:val="both"/>
      </w:pPr>
      <w:r w:rsidRPr="00712EB6">
        <w:t xml:space="preserve">La presente investigación se desarrolla bajo un enfoque cuantitativo y predictivo, </w:t>
      </w:r>
      <w:r w:rsidR="009067EB">
        <w:t>basado</w:t>
      </w:r>
      <w:r w:rsidRPr="00712EB6">
        <w:t xml:space="preserve"> en los principios del aprendizaje supervisado y no supervisado</w:t>
      </w:r>
      <w:r w:rsidR="009067EB">
        <w:t xml:space="preserve"> en estadística </w:t>
      </w:r>
      <w:proofErr w:type="gramStart"/>
      <w:r w:rsidR="009067EB">
        <w:t xml:space="preserve">multivariada </w:t>
      </w:r>
      <w:r w:rsidRPr="00712EB6">
        <w:t>.</w:t>
      </w:r>
      <w:proofErr w:type="gramEnd"/>
      <w:r w:rsidRPr="00712EB6">
        <w:t xml:space="preserve"> Se empleó el software R como entorno de análisis estadístico, dado que</w:t>
      </w:r>
      <w:r w:rsidR="006B3866">
        <w:t xml:space="preserve"> este permite</w:t>
      </w:r>
      <w:r w:rsidRPr="00712EB6">
        <w:t xml:space="preserve"> de forma eficiente procesos de limpieza, análisis exploratorio, reducción de dimensionalidad y modelado predictivo mediante librerías especializadas como </w:t>
      </w:r>
      <w:proofErr w:type="spellStart"/>
      <w:r w:rsidRPr="00712EB6">
        <w:t>tidyverse</w:t>
      </w:r>
      <w:proofErr w:type="spellEnd"/>
      <w:r w:rsidRPr="00712EB6">
        <w:t xml:space="preserve">, ggplot2, </w:t>
      </w:r>
      <w:proofErr w:type="spellStart"/>
      <w:r w:rsidRPr="00712EB6">
        <w:t>factoextra</w:t>
      </w:r>
      <w:proofErr w:type="spellEnd"/>
      <w:r w:rsidRPr="00712EB6">
        <w:t xml:space="preserve">, </w:t>
      </w:r>
      <w:proofErr w:type="spellStart"/>
      <w:r w:rsidRPr="00712EB6">
        <w:t>caret</w:t>
      </w:r>
      <w:proofErr w:type="spellEnd"/>
      <w:r w:rsidRPr="00712EB6">
        <w:t xml:space="preserve">, MASS, e1071 y </w:t>
      </w:r>
      <w:proofErr w:type="spellStart"/>
      <w:r w:rsidRPr="00712EB6">
        <w:t>nnet</w:t>
      </w:r>
      <w:proofErr w:type="spellEnd"/>
      <w:r w:rsidRPr="00712EB6">
        <w:t>.</w:t>
      </w:r>
    </w:p>
    <w:p w14:paraId="311FFB2D" w14:textId="58AAE3D7" w:rsidR="00712EB6" w:rsidRPr="00712EB6" w:rsidRDefault="00712EB6" w:rsidP="00712EB6">
      <w:pPr>
        <w:jc w:val="both"/>
      </w:pPr>
      <w:r w:rsidRPr="00712EB6">
        <w:t xml:space="preserve">El objetivo metodológico consistió en construir un modelo predictivo capaz de estimar el precio de venta de automóviles usados en la plataforma AutoScout24, utilizando variables técnicas </w:t>
      </w:r>
      <w:r w:rsidR="006B3866">
        <w:t xml:space="preserve">cuantitativas y cualitativas </w:t>
      </w:r>
      <w:r w:rsidRPr="00712EB6">
        <w:t xml:space="preserve">disponibles públicamente en la base de datos de </w:t>
      </w:r>
      <w:proofErr w:type="spellStart"/>
      <w:r w:rsidRPr="00712EB6">
        <w:t>Kaggle</w:t>
      </w:r>
      <w:proofErr w:type="spellEnd"/>
      <w:r w:rsidRPr="00712EB6">
        <w:t xml:space="preserve"> (Turan, </w:t>
      </w:r>
      <w:r w:rsidR="006B3866">
        <w:t>2019</w:t>
      </w:r>
      <w:r w:rsidRPr="00712EB6">
        <w:t>). La base contiene información sobre distintas marcas y modelos de vehículos ofertados en Europa, incluyendo variables continuas (precio, kilometraje, potencia, cilindr</w:t>
      </w:r>
      <w:r w:rsidR="009067EB">
        <w:t>aje</w:t>
      </w:r>
      <w:r w:rsidRPr="00712EB6">
        <w:t>, peso y consumo</w:t>
      </w:r>
      <w:r w:rsidR="009067EB">
        <w:t xml:space="preserve"> de combustible</w:t>
      </w:r>
      <w:r w:rsidRPr="00712EB6">
        <w:t>) y categóricas (marca, tipo de combustible, transmisión</w:t>
      </w:r>
      <w:r w:rsidR="009067EB">
        <w:t xml:space="preserve"> </w:t>
      </w:r>
      <w:r w:rsidRPr="00712EB6">
        <w:t>entre otras)</w:t>
      </w:r>
    </w:p>
    <w:p w14:paraId="4B27E563" w14:textId="4BDF90CA" w:rsidR="00712EB6" w:rsidRPr="00712EB6" w:rsidRDefault="00712EB6" w:rsidP="00712EB6">
      <w:pPr>
        <w:jc w:val="both"/>
      </w:pPr>
      <w:r w:rsidRPr="00712EB6">
        <w:t xml:space="preserve">El proceso metodológico siguió un orden secuencial basado en la literatura (Kumar &amp; </w:t>
      </w:r>
      <w:proofErr w:type="spellStart"/>
      <w:r w:rsidRPr="00712EB6">
        <w:t>Sinha</w:t>
      </w:r>
      <w:proofErr w:type="spellEnd"/>
      <w:r w:rsidRPr="00712EB6">
        <w:t xml:space="preserve">, 2024; </w:t>
      </w:r>
      <w:proofErr w:type="spellStart"/>
      <w:r w:rsidRPr="00712EB6">
        <w:t>Muti</w:t>
      </w:r>
      <w:proofErr w:type="spellEnd"/>
      <w:r w:rsidRPr="00712EB6">
        <w:t xml:space="preserve"> &amp; </w:t>
      </w:r>
      <w:proofErr w:type="spellStart"/>
      <w:r w:rsidRPr="00712EB6">
        <w:t>Yıldız</w:t>
      </w:r>
      <w:proofErr w:type="spellEnd"/>
      <w:r w:rsidRPr="00712EB6">
        <w:t>, 2023), partiendo de la depuración y análisis exploratorio</w:t>
      </w:r>
      <w:r w:rsidR="00EE6AA0">
        <w:t xml:space="preserve"> </w:t>
      </w:r>
      <w:r w:rsidR="00EE6AA0" w:rsidRPr="00EE6AA0">
        <w:rPr>
          <w:b/>
          <w:bCs/>
        </w:rPr>
        <w:t>EDA</w:t>
      </w:r>
      <w:r w:rsidRPr="00712EB6">
        <w:t>, continuando con técnicas de reducción de dimensionalidad (PCA</w:t>
      </w:r>
      <w:r w:rsidR="00EE6AA0">
        <w:t xml:space="preserve">, </w:t>
      </w:r>
      <w:r w:rsidRPr="00712EB6">
        <w:t>y análisis factorial</w:t>
      </w:r>
      <w:r w:rsidR="00EE6AA0">
        <w:t xml:space="preserve"> FA</w:t>
      </w:r>
      <w:proofErr w:type="gramStart"/>
      <w:r w:rsidRPr="00712EB6">
        <w:t>)</w:t>
      </w:r>
      <w:r w:rsidR="00EE6AA0">
        <w:t xml:space="preserve"> </w:t>
      </w:r>
      <w:r w:rsidRPr="00712EB6">
        <w:t>,</w:t>
      </w:r>
      <w:proofErr w:type="gramEnd"/>
      <w:r w:rsidRPr="00712EB6">
        <w:t xml:space="preserve"> agrupamiento no supervisado (clúster </w:t>
      </w:r>
      <w:r w:rsidR="00E965AC">
        <w:t xml:space="preserve">no </w:t>
      </w:r>
      <w:r w:rsidRPr="00712EB6">
        <w:t>jerárquico y k-</w:t>
      </w:r>
      <w:proofErr w:type="spellStart"/>
      <w:r w:rsidRPr="00712EB6">
        <w:t>means</w:t>
      </w:r>
      <w:proofErr w:type="spellEnd"/>
      <w:r w:rsidRPr="00712EB6">
        <w:t>), y finalmente la implementación de modelos predictivos supervisados, incluyendo regresiones, análisis discriminantes, clasificadores y redes neuronales.</w:t>
      </w:r>
    </w:p>
    <w:p w14:paraId="63753B0A" w14:textId="5AC28241" w:rsidR="00712EB6" w:rsidRPr="00712EB6" w:rsidRDefault="00712EB6" w:rsidP="00712EB6">
      <w:pPr>
        <w:jc w:val="both"/>
      </w:pPr>
      <w:r w:rsidRPr="006B3866">
        <w:rPr>
          <w:b/>
          <w:bCs/>
        </w:rPr>
        <w:t>2. Preparación y depuración de los datos</w:t>
      </w:r>
    </w:p>
    <w:p w14:paraId="3A0B9149" w14:textId="63099AD4" w:rsidR="00712EB6" w:rsidRPr="00712EB6" w:rsidRDefault="00712EB6" w:rsidP="00712EB6">
      <w:pPr>
        <w:jc w:val="both"/>
      </w:pPr>
      <w:r w:rsidRPr="00712EB6">
        <w:t>El primer paso consistió en la limpieza del conjunto de datos, eliminando registros duplicados, valores faltantes y observaciones con incoherencias. Se aplicaron criterios estadísticos para la detección de valores atípicos en variables continuas mediante</w:t>
      </w:r>
      <w:r w:rsidR="00EE6AA0">
        <w:t xml:space="preserve"> </w:t>
      </w:r>
      <w:r w:rsidRPr="00712EB6">
        <w:t>intervalos intercuartílicos, descartando aquellos puntos que distorsionaban la distribución.</w:t>
      </w:r>
    </w:p>
    <w:p w14:paraId="4361BE2F" w14:textId="56A6CF3E" w:rsidR="00712EB6" w:rsidRPr="00712EB6" w:rsidRDefault="00EE6AA0" w:rsidP="00712EB6">
      <w:pPr>
        <w:jc w:val="both"/>
      </w:pPr>
      <w:r>
        <w:lastRenderedPageBreak/>
        <w:t>Después</w:t>
      </w:r>
      <w:r w:rsidR="00712EB6" w:rsidRPr="00712EB6">
        <w:t xml:space="preserve">, se efectuó un análisis exploratorio de datos (EDA) utilizando histogramas, gráficos de dispersión y una matriz de correlaciones para identificar la estructura y relación entre variables. Este análisis permitió confirmar una correlación moderada entre variables técnicas como </w:t>
      </w:r>
      <w:proofErr w:type="spellStart"/>
      <w:r w:rsidR="00712EB6" w:rsidRPr="00712EB6">
        <w:t>hp_kW</w:t>
      </w:r>
      <w:proofErr w:type="spellEnd"/>
      <w:r w:rsidR="00712EB6" w:rsidRPr="00712EB6">
        <w:t xml:space="preserve">, </w:t>
      </w:r>
      <w:proofErr w:type="spellStart"/>
      <w:r w:rsidR="00712EB6" w:rsidRPr="00712EB6">
        <w:t>Displacement_cc</w:t>
      </w:r>
      <w:proofErr w:type="spellEnd"/>
      <w:r w:rsidR="00712EB6" w:rsidRPr="00712EB6">
        <w:t xml:space="preserve"> y </w:t>
      </w:r>
      <w:proofErr w:type="spellStart"/>
      <w:r w:rsidR="00712EB6" w:rsidRPr="00712EB6">
        <w:t>Weight_kg</w:t>
      </w:r>
      <w:proofErr w:type="spellEnd"/>
      <w:r w:rsidR="00712EB6" w:rsidRPr="00712EB6">
        <w:t>, sugiriendo multicolinealidad potencial que debía abordarse en fases posteriores con PCA o regresión regularizada.</w:t>
      </w:r>
    </w:p>
    <w:p w14:paraId="17C9F601" w14:textId="5A94F948" w:rsidR="00712EB6" w:rsidRPr="00712EB6" w:rsidRDefault="00712EB6" w:rsidP="00712EB6">
      <w:pPr>
        <w:jc w:val="both"/>
      </w:pPr>
      <w:r w:rsidRPr="00712EB6">
        <w:t xml:space="preserve">La selección final de variables incluyó seis continuas: precio, km, </w:t>
      </w:r>
      <w:proofErr w:type="spellStart"/>
      <w:r w:rsidRPr="00712EB6">
        <w:t>hp_kW</w:t>
      </w:r>
      <w:proofErr w:type="spellEnd"/>
      <w:r w:rsidR="00EE6AA0">
        <w:t xml:space="preserve"> (potencia)</w:t>
      </w:r>
      <w:r w:rsidRPr="00712EB6">
        <w:t xml:space="preserve">, </w:t>
      </w:r>
      <w:proofErr w:type="spellStart"/>
      <w:r w:rsidRPr="00712EB6">
        <w:t>Displacement_cc</w:t>
      </w:r>
      <w:proofErr w:type="spellEnd"/>
      <w:r w:rsidR="00EE6AA0">
        <w:t xml:space="preserve"> (cilindraje)</w:t>
      </w:r>
      <w:r w:rsidRPr="00712EB6">
        <w:t xml:space="preserve">, </w:t>
      </w:r>
      <w:proofErr w:type="spellStart"/>
      <w:r w:rsidRPr="00712EB6">
        <w:t>Weight_kg</w:t>
      </w:r>
      <w:proofErr w:type="spellEnd"/>
      <w:r w:rsidRPr="00712EB6">
        <w:t xml:space="preserve"> </w:t>
      </w:r>
      <w:r w:rsidR="00EE6AA0">
        <w:t xml:space="preserve">(peso) </w:t>
      </w:r>
      <w:r w:rsidRPr="00712EB6">
        <w:t xml:space="preserve">y </w:t>
      </w:r>
      <w:proofErr w:type="spellStart"/>
      <w:r w:rsidRPr="00712EB6">
        <w:t>cons_comb</w:t>
      </w:r>
      <w:proofErr w:type="spellEnd"/>
      <w:r w:rsidR="00EE6AA0">
        <w:t xml:space="preserve"> (consumo de combustible)</w:t>
      </w:r>
      <w:r w:rsidRPr="00712EB6">
        <w:t xml:space="preserve">, y las variables categóricas restantes se conservaron para etapas de clasificación. Se realizaron pruebas de normalidad (Shapiro-Wilk y </w:t>
      </w:r>
      <w:proofErr w:type="spellStart"/>
      <w:r w:rsidRPr="00712EB6">
        <w:t>Kolmogorov-Smirnov</w:t>
      </w:r>
      <w:proofErr w:type="spellEnd"/>
      <w:r w:rsidRPr="00712EB6">
        <w:t xml:space="preserve">), identificando asimetrías en variables como km y </w:t>
      </w:r>
      <w:proofErr w:type="spellStart"/>
      <w:r w:rsidRPr="00712EB6">
        <w:t>cons_comb</w:t>
      </w:r>
      <w:proofErr w:type="spellEnd"/>
      <w:r w:rsidRPr="00712EB6">
        <w:t>, por lo cual se aplicó la transformación logarítmica natural a fin de mejorar la distribución y estabilizar la varianza.</w:t>
      </w:r>
    </w:p>
    <w:p w14:paraId="39EF518A" w14:textId="77777777" w:rsidR="00712EB6" w:rsidRPr="00712EB6" w:rsidRDefault="00712EB6" w:rsidP="00712EB6">
      <w:pPr>
        <w:jc w:val="both"/>
      </w:pPr>
    </w:p>
    <w:p w14:paraId="2D17F86C" w14:textId="77777777" w:rsidR="00712EB6" w:rsidRPr="006B3866" w:rsidRDefault="00712EB6" w:rsidP="00712EB6">
      <w:pPr>
        <w:jc w:val="both"/>
        <w:rPr>
          <w:b/>
          <w:bCs/>
        </w:rPr>
      </w:pPr>
      <w:r w:rsidRPr="006B3866">
        <w:rPr>
          <w:b/>
          <w:bCs/>
        </w:rPr>
        <w:t>3. Análisis descriptivo y multivariado</w:t>
      </w:r>
    </w:p>
    <w:p w14:paraId="1BF8F5CB" w14:textId="202C2BF4" w:rsidR="00712EB6" w:rsidRPr="00712EB6" w:rsidRDefault="00712EB6" w:rsidP="00712EB6">
      <w:pPr>
        <w:jc w:val="both"/>
      </w:pPr>
      <w:r w:rsidRPr="00712EB6">
        <w:t>El análisis descriptivo se realizó mediante la generación de histogramas y diagramas de dispersión, los cuales mostraron una fuerte asimetría positiva en el precio y el kilometraje, además de una dispersión significativa en las potencias de los motores. Posteriormente, se construyó una matriz de correlaciones que reveló relaciones directas entre la potencia (</w:t>
      </w:r>
      <w:proofErr w:type="spellStart"/>
      <w:r w:rsidRPr="00712EB6">
        <w:t>hp_kW</w:t>
      </w:r>
      <w:proofErr w:type="spellEnd"/>
      <w:r w:rsidRPr="00712EB6">
        <w:t>) y el precio, así como una relación inversa entre el kilometraje y el valor de venta.</w:t>
      </w:r>
    </w:p>
    <w:p w14:paraId="710EA138" w14:textId="0E7B8C9F" w:rsidR="00712EB6" w:rsidRPr="00712EB6" w:rsidRDefault="00712EB6" w:rsidP="00712EB6">
      <w:pPr>
        <w:jc w:val="both"/>
      </w:pPr>
      <w:r w:rsidRPr="00712EB6">
        <w:t xml:space="preserve">Con base en estos hallazgos, se aplicó un Análisis de Componentes Principales (PCA) con todas las variables continuas, obteniéndose una reducción significativa de la dimensionalidad. Los dos primeros componentes explicaron un porcentaje </w:t>
      </w:r>
      <w:r w:rsidR="00EE6AA0">
        <w:t xml:space="preserve">de 72.1%, </w:t>
      </w:r>
      <w:r w:rsidRPr="00712EB6">
        <w:t xml:space="preserve">de la varianza total, destacando el peso y la potencia como variables con mayor carga factorial. En un segundo PCA, se excluyeron las variables km y </w:t>
      </w:r>
      <w:proofErr w:type="spellStart"/>
      <w:r w:rsidRPr="00712EB6">
        <w:t>cons_comb</w:t>
      </w:r>
      <w:proofErr w:type="spellEnd"/>
      <w:r w:rsidRPr="00712EB6">
        <w:t xml:space="preserve"> debido a su alta dispersión y bajo aporte a la varianza, mejorando la interpretación de los ejes principales.</w:t>
      </w:r>
    </w:p>
    <w:p w14:paraId="594BCBAA" w14:textId="77777777" w:rsidR="00712EB6" w:rsidRPr="00712EB6" w:rsidRDefault="00712EB6" w:rsidP="00712EB6">
      <w:pPr>
        <w:jc w:val="both"/>
      </w:pPr>
      <w:r w:rsidRPr="00712EB6">
        <w:t>Asimismo, se ejecutó un Análisis Factorial (FA) tanto con las variables originales como con sus transformaciones logarítmicas, logrando estructuras factoriales más estables tras la transformación. Este procedimiento permitió identificar factores latentes asociados al rendimiento técnico y al consumo del vehículo, respaldando la reducción de dimensionalidad antes del modelado supervisado.</w:t>
      </w:r>
    </w:p>
    <w:p w14:paraId="4BD12F5E" w14:textId="77777777" w:rsidR="00712EB6" w:rsidRPr="00712EB6" w:rsidRDefault="00712EB6" w:rsidP="00712EB6">
      <w:pPr>
        <w:jc w:val="both"/>
      </w:pPr>
    </w:p>
    <w:p w14:paraId="33131798" w14:textId="77777777" w:rsidR="00712EB6" w:rsidRPr="00712EB6" w:rsidRDefault="00712EB6" w:rsidP="00712EB6">
      <w:pPr>
        <w:jc w:val="both"/>
      </w:pPr>
      <w:r w:rsidRPr="00712EB6">
        <w:t xml:space="preserve">Los resultados de PCA y FA confirmaron la presencia de redundancia entre las variables técnicas, lo que justificó su reducción antes de aplicar modelos predictivos, siguiendo la recomendación de Kumar y </w:t>
      </w:r>
      <w:proofErr w:type="spellStart"/>
      <w:r w:rsidRPr="00712EB6">
        <w:t>Sinha</w:t>
      </w:r>
      <w:proofErr w:type="spellEnd"/>
      <w:r w:rsidRPr="00712EB6">
        <w:t xml:space="preserve"> (2024) y el enfoque metodológico propuesto por Turan (2023).</w:t>
      </w:r>
    </w:p>
    <w:p w14:paraId="7E7CF204" w14:textId="77777777" w:rsidR="00712EB6" w:rsidRPr="00712EB6" w:rsidRDefault="00712EB6" w:rsidP="00712EB6">
      <w:pPr>
        <w:jc w:val="both"/>
      </w:pPr>
    </w:p>
    <w:p w14:paraId="0D631A4E" w14:textId="34CE6749" w:rsidR="00712EB6" w:rsidRPr="00712EB6" w:rsidRDefault="00712EB6" w:rsidP="00712EB6">
      <w:pPr>
        <w:jc w:val="both"/>
      </w:pPr>
      <w:r w:rsidRPr="006B3866">
        <w:rPr>
          <w:b/>
          <w:bCs/>
        </w:rPr>
        <w:t>4. Análisis de conglomerados (Clúster)</w:t>
      </w:r>
    </w:p>
    <w:p w14:paraId="26F76480" w14:textId="6D5D25D9" w:rsidR="00712EB6" w:rsidRPr="00712EB6" w:rsidRDefault="00712EB6" w:rsidP="00712EB6">
      <w:pPr>
        <w:jc w:val="both"/>
      </w:pPr>
      <w:r w:rsidRPr="00712EB6">
        <w:t xml:space="preserve">Con el objetivo de agrupar vehículos con características similares, se aplicaron técnicas de agrupamiento jerárquico utilizando las distancias euclidianas y el método de enlace completo. No </w:t>
      </w:r>
      <w:r w:rsidRPr="00712EB6">
        <w:lastRenderedPageBreak/>
        <w:t>obstante, debido a la alta dispersión y tamaño de la base, los resultados jerárquicos no permitieron una segmentación interpretable.</w:t>
      </w:r>
    </w:p>
    <w:p w14:paraId="7BD74D6D" w14:textId="77777777" w:rsidR="00712EB6" w:rsidRPr="00712EB6" w:rsidRDefault="00712EB6" w:rsidP="00712EB6">
      <w:pPr>
        <w:jc w:val="both"/>
      </w:pPr>
      <w:r w:rsidRPr="00712EB6">
        <w:t>Por esta razón, se optó por un enfoque no jerárquico mediante k-</w:t>
      </w:r>
      <w:proofErr w:type="spellStart"/>
      <w:r w:rsidRPr="00712EB6">
        <w:t>means</w:t>
      </w:r>
      <w:proofErr w:type="spellEnd"/>
      <w:r w:rsidRPr="00712EB6">
        <w:t>, centrando el análisis en la variable precio y en los componentes principales obtenidos previamente. Se determinaron los centroides mediante el método del codo (</w:t>
      </w:r>
      <w:proofErr w:type="spellStart"/>
      <w:r w:rsidRPr="00712EB6">
        <w:t>Elbow</w:t>
      </w:r>
      <w:proofErr w:type="spellEnd"/>
      <w:r w:rsidRPr="00712EB6">
        <w:t xml:space="preserve"> </w:t>
      </w:r>
      <w:proofErr w:type="spellStart"/>
      <w:r w:rsidRPr="00712EB6">
        <w:t>Method</w:t>
      </w:r>
      <w:proofErr w:type="spellEnd"/>
      <w:r w:rsidRPr="00712EB6">
        <w:t>), encontrando una solución óptima cercana a k = 3 clústeres, que representaron rangos bajos, medios y altos de precios. Esta segmentación permitió evidenciar agrupamientos lógicos de vehículos con características técnicas y de consumo similares, aportando información relevante para las fases de predicción y regresión.</w:t>
      </w:r>
    </w:p>
    <w:p w14:paraId="0DC24104" w14:textId="77777777" w:rsidR="00712EB6" w:rsidRPr="00712EB6" w:rsidRDefault="00712EB6" w:rsidP="00712EB6">
      <w:pPr>
        <w:jc w:val="both"/>
      </w:pPr>
    </w:p>
    <w:p w14:paraId="20EB88D2" w14:textId="2981D6DE" w:rsidR="00712EB6" w:rsidRPr="00712EB6" w:rsidRDefault="00712EB6" w:rsidP="00712EB6">
      <w:pPr>
        <w:jc w:val="both"/>
      </w:pPr>
      <w:r w:rsidRPr="006B3866">
        <w:rPr>
          <w:b/>
          <w:bCs/>
        </w:rPr>
        <w:t>5. Modelado predictivo supervisado</w:t>
      </w:r>
    </w:p>
    <w:p w14:paraId="2EE2F568" w14:textId="0653994A" w:rsidR="00712EB6" w:rsidRPr="00712EB6" w:rsidRDefault="00712EB6" w:rsidP="00712EB6">
      <w:pPr>
        <w:jc w:val="both"/>
      </w:pPr>
      <w:r w:rsidRPr="00EE6AA0">
        <w:rPr>
          <w:highlight w:val="yellow"/>
        </w:rPr>
        <w:t>.</w:t>
      </w:r>
    </w:p>
    <w:p w14:paraId="53ED611C" w14:textId="77777777" w:rsidR="00712EB6" w:rsidRPr="00712EB6" w:rsidRDefault="00712EB6" w:rsidP="00712EB6">
      <w:pPr>
        <w:jc w:val="both"/>
      </w:pPr>
    </w:p>
    <w:p w14:paraId="54B35034" w14:textId="77777777" w:rsidR="00712EB6" w:rsidRPr="006B3866" w:rsidRDefault="00712EB6" w:rsidP="00712EB6">
      <w:pPr>
        <w:jc w:val="both"/>
        <w:rPr>
          <w:b/>
          <w:bCs/>
        </w:rPr>
      </w:pPr>
      <w:r w:rsidRPr="006B3866">
        <w:rPr>
          <w:b/>
          <w:bCs/>
        </w:rPr>
        <w:t>6. Evaluación de los modelos y selección final</w:t>
      </w:r>
    </w:p>
    <w:p w14:paraId="7E18BD58" w14:textId="77777777" w:rsidR="00712EB6" w:rsidRPr="00712EB6" w:rsidRDefault="00712EB6" w:rsidP="00712EB6">
      <w:pPr>
        <w:jc w:val="both"/>
      </w:pPr>
    </w:p>
    <w:p w14:paraId="492EC7A3" w14:textId="77777777" w:rsidR="00712EB6" w:rsidRPr="00712EB6" w:rsidRDefault="00712EB6" w:rsidP="00712EB6">
      <w:pPr>
        <w:jc w:val="both"/>
      </w:pPr>
    </w:p>
    <w:p w14:paraId="22ADA6D0" w14:textId="77777777" w:rsidR="00712EB6" w:rsidRPr="00EC52AA" w:rsidRDefault="00712EB6" w:rsidP="00712EB6">
      <w:pPr>
        <w:jc w:val="both"/>
        <w:rPr>
          <w:b/>
          <w:bCs/>
        </w:rPr>
      </w:pPr>
      <w:r w:rsidRPr="00EC52AA">
        <w:rPr>
          <w:b/>
          <w:bCs/>
        </w:rPr>
        <w:t>7. Cronograma y toma de decisiones</w:t>
      </w:r>
    </w:p>
    <w:p w14:paraId="7AE530EE" w14:textId="77777777" w:rsidR="00712EB6" w:rsidRPr="00EC52AA" w:rsidRDefault="00712EB6" w:rsidP="00712EB6">
      <w:pPr>
        <w:jc w:val="both"/>
      </w:pPr>
    </w:p>
    <w:p w14:paraId="4C7744FE" w14:textId="77777777" w:rsidR="00712EB6" w:rsidRDefault="00712EB6" w:rsidP="00712EB6">
      <w:pPr>
        <w:jc w:val="both"/>
      </w:pPr>
    </w:p>
    <w:p w14:paraId="1168EBDD" w14:textId="77777777" w:rsidR="008F1F33" w:rsidRPr="00465F70" w:rsidRDefault="008F1F33" w:rsidP="008F1F33">
      <w:pPr>
        <w:jc w:val="both"/>
      </w:pPr>
      <w:r>
        <w:t xml:space="preserve">Bibliografía </w:t>
      </w:r>
    </w:p>
    <w:p w14:paraId="012D40CD" w14:textId="77777777" w:rsidR="008F1F33" w:rsidRDefault="008F1F33" w:rsidP="008F1F33">
      <w:pPr>
        <w:pStyle w:val="Prrafodelista"/>
        <w:numPr>
          <w:ilvl w:val="0"/>
          <w:numId w:val="3"/>
        </w:numPr>
        <w:jc w:val="both"/>
        <w:rPr>
          <w:lang w:val="en-US"/>
        </w:rPr>
      </w:pPr>
      <w:r w:rsidRPr="00465F70">
        <w:rPr>
          <w:lang w:val="en-US"/>
        </w:rPr>
        <w:t>Grand View Research. (2025). Used Car Market Size, Share &amp; Trends Analysis Report.</w:t>
      </w:r>
    </w:p>
    <w:p w14:paraId="401B9ED6" w14:textId="77777777" w:rsidR="008F1F33" w:rsidRDefault="008F1F33" w:rsidP="008F1F33">
      <w:pPr>
        <w:pStyle w:val="Prrafodelista"/>
        <w:numPr>
          <w:ilvl w:val="0"/>
          <w:numId w:val="3"/>
        </w:numPr>
        <w:jc w:val="both"/>
        <w:rPr>
          <w:lang w:val="en-US"/>
        </w:rPr>
      </w:pPr>
      <w:r w:rsidRPr="00465F70">
        <w:rPr>
          <w:lang w:val="en-US"/>
        </w:rPr>
        <w:t xml:space="preserve">Kumar, S., &amp; Sinha, A. (2024). Predicting Used Car Prices with Regression Techniques. International Journal of Computer Trends and Technology (IJCTT), 72(6), 132–141. </w:t>
      </w:r>
      <w:hyperlink r:id="rId5" w:history="1">
        <w:r w:rsidRPr="00666A72">
          <w:rPr>
            <w:rStyle w:val="Hipervnculo"/>
            <w:lang w:val="en-US"/>
          </w:rPr>
          <w:t>https://doi.org/10.14445/22312803/IJCTT-V72I6P118</w:t>
        </w:r>
      </w:hyperlink>
    </w:p>
    <w:p w14:paraId="7EA95194" w14:textId="77777777" w:rsidR="008F1F33" w:rsidRPr="00EC52AA" w:rsidRDefault="008F1F33" w:rsidP="008F1F33">
      <w:pPr>
        <w:pStyle w:val="Prrafodelista"/>
        <w:numPr>
          <w:ilvl w:val="0"/>
          <w:numId w:val="3"/>
        </w:numPr>
        <w:jc w:val="both"/>
        <w:rPr>
          <w:lang w:val="en-US"/>
        </w:rPr>
      </w:pPr>
      <w:r w:rsidRPr="00465F70">
        <w:rPr>
          <w:lang w:val="en-US"/>
        </w:rPr>
        <w:t xml:space="preserve">Muti, S., &amp; Yıldız, M. (2023). Using Linear Regression for Used Car Price Prediction. </w:t>
      </w:r>
      <w:proofErr w:type="spellStart"/>
      <w:r w:rsidRPr="00465F70">
        <w:rPr>
          <w:lang w:val="en-US"/>
        </w:rPr>
        <w:t>Dergipark</w:t>
      </w:r>
      <w:proofErr w:type="spellEnd"/>
      <w:r w:rsidRPr="00465F70">
        <w:rPr>
          <w:lang w:val="en-US"/>
        </w:rPr>
        <w:t xml:space="preserve"> Journal. </w:t>
      </w:r>
      <w:hyperlink r:id="rId6" w:history="1">
        <w:r w:rsidRPr="00666A72">
          <w:rPr>
            <w:rStyle w:val="Hipervnculo"/>
            <w:lang w:val="en-US"/>
          </w:rPr>
          <w:t>https://dergipark.org.tr/en/download/article-file/2242032</w:t>
        </w:r>
      </w:hyperlink>
    </w:p>
    <w:p w14:paraId="40AB9E44" w14:textId="77777777" w:rsidR="008F1F33" w:rsidRPr="00465F70" w:rsidRDefault="008F1F33" w:rsidP="008F1F33">
      <w:pPr>
        <w:pStyle w:val="Prrafodelista"/>
        <w:numPr>
          <w:ilvl w:val="0"/>
          <w:numId w:val="3"/>
        </w:numPr>
        <w:jc w:val="both"/>
        <w:rPr>
          <w:lang w:val="en-US"/>
        </w:rPr>
      </w:pPr>
      <w:r w:rsidRPr="00465F70">
        <w:rPr>
          <w:lang w:val="en-US"/>
        </w:rPr>
        <w:t xml:space="preserve">Turan, Y. (2023). Analysis of Circular Price Prediction Strategy for Used Electric Vehicles. </w:t>
      </w:r>
      <w:proofErr w:type="spellStart"/>
      <w:r>
        <w:t>Sustainability</w:t>
      </w:r>
      <w:proofErr w:type="spellEnd"/>
      <w:r>
        <w:t xml:space="preserve">, 16(13), 5761. </w:t>
      </w:r>
      <w:hyperlink r:id="rId7" w:history="1">
        <w:r w:rsidRPr="00666A72">
          <w:rPr>
            <w:rStyle w:val="Hipervnculo"/>
          </w:rPr>
          <w:t>https://www.mdpi.com/2071-1050/16/13/5761</w:t>
        </w:r>
      </w:hyperlink>
    </w:p>
    <w:p w14:paraId="12E36827" w14:textId="77777777" w:rsidR="008F1F33" w:rsidRPr="00465F70" w:rsidRDefault="008F1F33" w:rsidP="008F1F33">
      <w:pPr>
        <w:pStyle w:val="Prrafodelista"/>
        <w:numPr>
          <w:ilvl w:val="0"/>
          <w:numId w:val="3"/>
        </w:numPr>
        <w:jc w:val="both"/>
        <w:rPr>
          <w:lang w:val="en-US"/>
        </w:rPr>
      </w:pPr>
      <w:r w:rsidRPr="00465F70">
        <w:rPr>
          <w:lang w:val="en-US"/>
        </w:rPr>
        <w:t xml:space="preserve">Machine Learning for Predicting Used Car Resale Prices Using Granular Vehicle Equipment Information. (2024). Expert Systems with Applications, Elsevier. </w:t>
      </w:r>
      <w:hyperlink r:id="rId8" w:history="1">
        <w:r w:rsidRPr="00465F70">
          <w:rPr>
            <w:rStyle w:val="Hipervnculo"/>
            <w:lang w:val="en-US"/>
          </w:rPr>
          <w:t>https://www.sciencedirect.com/science/article/pii/S0957417424025077</w:t>
        </w:r>
      </w:hyperlink>
    </w:p>
    <w:p w14:paraId="7FE9CD2D" w14:textId="77777777" w:rsidR="008F1F33" w:rsidRPr="008F1F33" w:rsidRDefault="008F1F33" w:rsidP="00712EB6">
      <w:pPr>
        <w:jc w:val="both"/>
        <w:rPr>
          <w:lang w:val="en-US"/>
        </w:rPr>
      </w:pPr>
    </w:p>
    <w:p w14:paraId="597B21DA" w14:textId="77777777" w:rsidR="00712EB6" w:rsidRPr="00712EB6" w:rsidRDefault="00712EB6" w:rsidP="00712EB6">
      <w:pPr>
        <w:jc w:val="both"/>
        <w:rPr>
          <w:lang w:val="en-US"/>
        </w:rPr>
      </w:pPr>
    </w:p>
    <w:p w14:paraId="55BB66F0" w14:textId="77777777" w:rsidR="00712EB6" w:rsidRPr="00712EB6" w:rsidRDefault="00712EB6" w:rsidP="00712EB6">
      <w:pPr>
        <w:jc w:val="both"/>
        <w:rPr>
          <w:lang w:val="en-US"/>
        </w:rPr>
      </w:pPr>
    </w:p>
    <w:p w14:paraId="0941A0A0" w14:textId="77777777" w:rsidR="00DA51DD" w:rsidRDefault="00DA51DD" w:rsidP="00712EB6">
      <w:pPr>
        <w:jc w:val="both"/>
        <w:rPr>
          <w:lang w:val="en-US"/>
        </w:rPr>
      </w:pPr>
    </w:p>
    <w:p w14:paraId="7EDCF4DC" w14:textId="77777777" w:rsidR="00DA51DD" w:rsidRDefault="00DA51DD" w:rsidP="00712EB6">
      <w:pPr>
        <w:jc w:val="both"/>
        <w:rPr>
          <w:lang w:val="en-US"/>
        </w:rPr>
      </w:pPr>
    </w:p>
    <w:p w14:paraId="0A924BE8" w14:textId="77777777" w:rsidR="00DA51DD" w:rsidRDefault="00DA51DD" w:rsidP="00DA51DD">
      <w:pPr>
        <w:jc w:val="both"/>
      </w:pPr>
      <w:r w:rsidRPr="00D95735">
        <w:rPr>
          <w:highlight w:val="green"/>
        </w:rPr>
        <w:t>Metodología</w:t>
      </w:r>
      <w:r>
        <w:t xml:space="preserve"> </w:t>
      </w:r>
    </w:p>
    <w:p w14:paraId="2976BA6E" w14:textId="77777777" w:rsidR="00DA51DD" w:rsidRPr="00D95735" w:rsidRDefault="00DA51DD" w:rsidP="00DA51DD">
      <w:pPr>
        <w:jc w:val="both"/>
        <w:rPr>
          <w:highlight w:val="green"/>
        </w:rPr>
      </w:pPr>
      <w:r w:rsidRPr="00D95735">
        <w:rPr>
          <w:highlight w:val="green"/>
        </w:rPr>
        <w:t>El presente artículo se fundamenta en un conjunto de datos público titulado “</w:t>
      </w:r>
      <w:r w:rsidRPr="00D95735">
        <w:rPr>
          <w:b/>
          <w:bCs/>
          <w:highlight w:val="green"/>
        </w:rPr>
        <w:t xml:space="preserve">Auto Scout Car Price </w:t>
      </w:r>
      <w:proofErr w:type="spellStart"/>
      <w:r w:rsidRPr="00D95735">
        <w:rPr>
          <w:b/>
          <w:bCs/>
          <w:highlight w:val="green"/>
        </w:rPr>
        <w:t>Dataset</w:t>
      </w:r>
      <w:proofErr w:type="spellEnd"/>
      <w:r w:rsidRPr="00D95735">
        <w:rPr>
          <w:b/>
          <w:bCs/>
          <w:highlight w:val="green"/>
        </w:rPr>
        <w:t>”</w:t>
      </w:r>
      <w:r w:rsidRPr="00D95735">
        <w:rPr>
          <w:highlight w:val="green"/>
        </w:rPr>
        <w:t xml:space="preserve">, disponible en la plataforma </w:t>
      </w:r>
      <w:proofErr w:type="spellStart"/>
      <w:r w:rsidRPr="00D95735">
        <w:rPr>
          <w:highlight w:val="green"/>
        </w:rPr>
        <w:t>Kaggle</w:t>
      </w:r>
      <w:proofErr w:type="spellEnd"/>
      <w:r w:rsidRPr="00D95735">
        <w:rPr>
          <w:highlight w:val="green"/>
        </w:rPr>
        <w:t xml:space="preserve"> y recopilado por el autor </w:t>
      </w:r>
      <w:proofErr w:type="spellStart"/>
      <w:r w:rsidRPr="00D95735">
        <w:rPr>
          <w:highlight w:val="green"/>
        </w:rPr>
        <w:t>Yaaryiitturan</w:t>
      </w:r>
      <w:proofErr w:type="spellEnd"/>
      <w:r w:rsidRPr="00D95735">
        <w:rPr>
          <w:highlight w:val="green"/>
        </w:rPr>
        <w:t xml:space="preserve"> ([</w:t>
      </w:r>
      <w:proofErr w:type="spellStart"/>
      <w:r w:rsidRPr="00D95735">
        <w:rPr>
          <w:highlight w:val="green"/>
        </w:rPr>
        <w:t>Kaggle</w:t>
      </w:r>
      <w:proofErr w:type="spellEnd"/>
      <w:r w:rsidRPr="00D95735">
        <w:rPr>
          <w:highlight w:val="green"/>
        </w:rPr>
        <w:t xml:space="preserve"> Dataset](https://www.kaggle.com/datasets/yaaryiitturan/auto-scout-car-price)).</w:t>
      </w:r>
    </w:p>
    <w:p w14:paraId="4ADADBD0" w14:textId="77777777" w:rsidR="00DA51DD" w:rsidRPr="00D95735" w:rsidRDefault="00DA51DD" w:rsidP="00DA51DD">
      <w:pPr>
        <w:jc w:val="both"/>
        <w:rPr>
          <w:highlight w:val="green"/>
        </w:rPr>
      </w:pPr>
      <w:r w:rsidRPr="00D95735">
        <w:rPr>
          <w:highlight w:val="green"/>
        </w:rPr>
        <w:t xml:space="preserve">Este </w:t>
      </w:r>
      <w:proofErr w:type="spellStart"/>
      <w:r w:rsidRPr="00D95735">
        <w:rPr>
          <w:highlight w:val="green"/>
        </w:rPr>
        <w:t>dataset</w:t>
      </w:r>
      <w:proofErr w:type="spellEnd"/>
      <w:r w:rsidRPr="00D95735">
        <w:rPr>
          <w:highlight w:val="green"/>
        </w:rPr>
        <w:t xml:space="preserve"> contiene información detallada de miles de anuncios de automóviles usados publicados en el portal AutoScout24, incluyendo variables tales como: Marca y modelo del vehículo, Años de uso, kilometraje recorrido, Tipo de combustible usado, potencia (kW), transmisión, precio de venta y variables adicionales relacionadas con características técnicas y de equipamiento.</w:t>
      </w:r>
    </w:p>
    <w:p w14:paraId="492F89D6" w14:textId="77777777" w:rsidR="00DA51DD" w:rsidRDefault="00DA51DD" w:rsidP="00DA51DD">
      <w:pPr>
        <w:jc w:val="both"/>
      </w:pPr>
      <w:r w:rsidRPr="00D95735">
        <w:rPr>
          <w:highlight w:val="green"/>
        </w:rPr>
        <w:t>La base de datos ofrece una representación significativa del mercado automotor de segunda mano en Europa, lo que la convierte en una fuente adecuada para la exploración, el análisis estadístico y la modelación predictiva. Sin embargo, como toda fuente secundaria, puede presentar sesgos de muestreo, valores faltantes o inconsistencias que deben ser tratados mediante procesos rigurosos de limpieza y preparación.</w:t>
      </w:r>
    </w:p>
    <w:p w14:paraId="3FC7B753" w14:textId="77777777" w:rsidR="00DA51DD" w:rsidRDefault="00DA51DD" w:rsidP="00DA51DD">
      <w:pPr>
        <w:jc w:val="both"/>
      </w:pPr>
    </w:p>
    <w:p w14:paraId="6BD0CA29" w14:textId="77777777" w:rsidR="00DA51DD" w:rsidRDefault="00DA51DD" w:rsidP="00DA51DD">
      <w:pPr>
        <w:jc w:val="both"/>
      </w:pPr>
    </w:p>
    <w:p w14:paraId="43E86D06" w14:textId="77777777" w:rsidR="00DA51DD" w:rsidRDefault="00DA51DD" w:rsidP="00DA51DD">
      <w:pPr>
        <w:jc w:val="both"/>
      </w:pPr>
      <w:r>
        <w:t>Metodología</w:t>
      </w:r>
    </w:p>
    <w:p w14:paraId="46AB48D6" w14:textId="77777777" w:rsidR="00DA51DD" w:rsidRDefault="00DA51DD" w:rsidP="00DA51DD">
      <w:pPr>
        <w:jc w:val="both"/>
      </w:pPr>
      <w:r>
        <w:t>Para ello se define la hipótesis nula:</w:t>
      </w:r>
    </w:p>
    <w:p w14:paraId="3416026C" w14:textId="77777777" w:rsidR="00DA51DD" w:rsidRDefault="00DA51DD" w:rsidP="00DA51DD">
      <w:pPr>
        <w:jc w:val="both"/>
      </w:pPr>
      <w:r>
        <w:t xml:space="preserve">- </w:t>
      </w:r>
      <w:r w:rsidRPr="00511383">
        <w:rPr>
          <w:b/>
          <w:bCs/>
        </w:rPr>
        <w:t xml:space="preserve">La aplicación de modelos de aprendizaje </w:t>
      </w:r>
      <w:r>
        <w:rPr>
          <w:b/>
          <w:bCs/>
        </w:rPr>
        <w:t xml:space="preserve">no </w:t>
      </w:r>
      <w:r w:rsidRPr="00511383">
        <w:rPr>
          <w:b/>
          <w:bCs/>
        </w:rPr>
        <w:t xml:space="preserve">supervisado basados en técnicas avanzadas de machine </w:t>
      </w:r>
      <w:proofErr w:type="spellStart"/>
      <w:r w:rsidRPr="00511383">
        <w:rPr>
          <w:b/>
          <w:bCs/>
        </w:rPr>
        <w:t>learning</w:t>
      </w:r>
      <w:proofErr w:type="spellEnd"/>
      <w:r w:rsidRPr="00511383">
        <w:rPr>
          <w:b/>
          <w:bCs/>
        </w:rPr>
        <w:t xml:space="preserve"> permitirá estimar con alta precisión el precio de venta de automóviles usados, superando el desempeño de modelos lineales tradicionales.</w:t>
      </w:r>
    </w:p>
    <w:p w14:paraId="4B67CA6A" w14:textId="77777777" w:rsidR="00DA51DD" w:rsidRDefault="00DA51DD" w:rsidP="00DA51DD">
      <w:pPr>
        <w:jc w:val="both"/>
      </w:pPr>
      <w:r>
        <w:t>Y la hipótesis alternativa: La implementación de procesos de ingeniería de características y reducción de dimensionalidad (mediante PCA o análisis factorial) incrementará la capacidad predictiva del modelo y reducirá la varianza de los errores de estimación.</w:t>
      </w:r>
    </w:p>
    <w:p w14:paraId="67CD34E6" w14:textId="77777777" w:rsidR="00DA51DD" w:rsidRDefault="00DA51DD" w:rsidP="00DA51DD">
      <w:pPr>
        <w:jc w:val="both"/>
      </w:pPr>
      <w:r>
        <w:t>Según los resultados y de aceptar una hipótesis se espera que el desarrollo de este modelo predictivo:</w:t>
      </w:r>
    </w:p>
    <w:p w14:paraId="46734714" w14:textId="77777777" w:rsidR="00DA51DD" w:rsidRDefault="00DA51DD" w:rsidP="00DA51DD">
      <w:pPr>
        <w:pStyle w:val="Prrafodelista"/>
        <w:numPr>
          <w:ilvl w:val="0"/>
          <w:numId w:val="2"/>
        </w:numPr>
        <w:jc w:val="both"/>
      </w:pPr>
      <w:r>
        <w:t>Logre valores de error significativamente bajos, demostrando un buen ajuste entre precios reales y estimados.</w:t>
      </w:r>
    </w:p>
    <w:p w14:paraId="4F7A96D7" w14:textId="77777777" w:rsidR="00DA51DD" w:rsidRDefault="00DA51DD" w:rsidP="00DA51DD">
      <w:pPr>
        <w:pStyle w:val="Prrafodelista"/>
        <w:numPr>
          <w:ilvl w:val="0"/>
          <w:numId w:val="2"/>
        </w:numPr>
        <w:jc w:val="both"/>
      </w:pPr>
      <w:r>
        <w:t>Identifique las variables más influyentes en la formación del precio, aportando conocimiento útil al sector.</w:t>
      </w:r>
    </w:p>
    <w:p w14:paraId="2CF9A85F" w14:textId="77777777" w:rsidR="00DA51DD" w:rsidRDefault="00DA51DD" w:rsidP="00DA51DD">
      <w:pPr>
        <w:pStyle w:val="Prrafodelista"/>
        <w:numPr>
          <w:ilvl w:val="0"/>
          <w:numId w:val="2"/>
        </w:numPr>
        <w:jc w:val="both"/>
      </w:pPr>
      <w:r>
        <w:t>Permita segmentar los automóviles por características comunes y rangos de valor, facilitando el análisis de mercado.</w:t>
      </w:r>
    </w:p>
    <w:p w14:paraId="00BD1E6E" w14:textId="77777777" w:rsidR="00DA51DD" w:rsidRDefault="00DA51DD" w:rsidP="00DA51DD">
      <w:pPr>
        <w:pStyle w:val="Prrafodelista"/>
        <w:numPr>
          <w:ilvl w:val="0"/>
          <w:numId w:val="2"/>
        </w:numPr>
        <w:jc w:val="both"/>
      </w:pPr>
      <w:r>
        <w:t>Demuestre que los métodos basados en ensamblados presentan un mejor desempeño que las regresiones tradicionales.</w:t>
      </w:r>
    </w:p>
    <w:p w14:paraId="7245143C" w14:textId="77777777" w:rsidR="00DA51DD" w:rsidRDefault="00DA51DD" w:rsidP="00DA51DD">
      <w:pPr>
        <w:pStyle w:val="Prrafodelista"/>
        <w:numPr>
          <w:ilvl w:val="0"/>
          <w:numId w:val="2"/>
        </w:numPr>
        <w:jc w:val="both"/>
      </w:pPr>
      <w:r>
        <w:t>Genere una metodología reproducible que pueda ser aplicada o adaptada a otros mercados o plataformas similares.</w:t>
      </w:r>
    </w:p>
    <w:p w14:paraId="5F263D6E" w14:textId="77777777" w:rsidR="00DA51DD" w:rsidRDefault="00DA51DD" w:rsidP="00DA51DD">
      <w:pPr>
        <w:jc w:val="both"/>
      </w:pPr>
    </w:p>
    <w:p w14:paraId="23005DC5" w14:textId="5213B56E" w:rsidR="00CD54ED" w:rsidRPr="00DA51DD" w:rsidRDefault="00DA51DD" w:rsidP="00712EB6">
      <w:pPr>
        <w:jc w:val="both"/>
      </w:pPr>
      <w:r>
        <w:lastRenderedPageBreak/>
        <w:t xml:space="preserve">El presente trabajo de investigación tiene como objetivo, aplicar y comparar distintos métodos de modelado predictivo en el entorno del software estadístico </w:t>
      </w:r>
      <w:r w:rsidRPr="00511383">
        <w:rPr>
          <w:b/>
          <w:bCs/>
        </w:rPr>
        <w:t>R</w:t>
      </w:r>
      <w:r>
        <w:t xml:space="preserve">, bajo un enfoque integral de ciencia de datos. </w:t>
      </w:r>
    </w:p>
    <w:p w14:paraId="45819636" w14:textId="77777777" w:rsidR="00551D9A" w:rsidRPr="00CD54ED" w:rsidRDefault="00551D9A" w:rsidP="00564C16">
      <w:pPr>
        <w:jc w:val="both"/>
      </w:pPr>
    </w:p>
    <w:p w14:paraId="33FD0432" w14:textId="77777777" w:rsidR="00551D9A" w:rsidRPr="00CD54ED" w:rsidRDefault="00551D9A" w:rsidP="00564C16">
      <w:pPr>
        <w:jc w:val="both"/>
      </w:pPr>
    </w:p>
    <w:sectPr w:rsidR="00551D9A" w:rsidRPr="00CD54E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048D8"/>
    <w:multiLevelType w:val="hybridMultilevel"/>
    <w:tmpl w:val="93E0964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5C3C2321"/>
    <w:multiLevelType w:val="hybridMultilevel"/>
    <w:tmpl w:val="BF662E50"/>
    <w:lvl w:ilvl="0" w:tplc="8EACEFA8">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7C4009B2"/>
    <w:multiLevelType w:val="hybridMultilevel"/>
    <w:tmpl w:val="30DAA9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421875409">
    <w:abstractNumId w:val="1"/>
  </w:num>
  <w:num w:numId="2" w16cid:durableId="760563786">
    <w:abstractNumId w:val="0"/>
  </w:num>
  <w:num w:numId="3" w16cid:durableId="3951327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1911"/>
    <w:rsid w:val="00002660"/>
    <w:rsid w:val="00020B66"/>
    <w:rsid w:val="0003113F"/>
    <w:rsid w:val="00081911"/>
    <w:rsid w:val="00116F73"/>
    <w:rsid w:val="00176E4A"/>
    <w:rsid w:val="001C587B"/>
    <w:rsid w:val="001D0711"/>
    <w:rsid w:val="001D7196"/>
    <w:rsid w:val="0021348C"/>
    <w:rsid w:val="002860F5"/>
    <w:rsid w:val="002D4928"/>
    <w:rsid w:val="002E0E4D"/>
    <w:rsid w:val="00322E15"/>
    <w:rsid w:val="003A4A7C"/>
    <w:rsid w:val="003B4EFC"/>
    <w:rsid w:val="003C36C2"/>
    <w:rsid w:val="00407E3F"/>
    <w:rsid w:val="00414FA1"/>
    <w:rsid w:val="00431338"/>
    <w:rsid w:val="00465F70"/>
    <w:rsid w:val="004709FD"/>
    <w:rsid w:val="004726EE"/>
    <w:rsid w:val="0048346F"/>
    <w:rsid w:val="004A1BFD"/>
    <w:rsid w:val="004A4C9E"/>
    <w:rsid w:val="004A7259"/>
    <w:rsid w:val="004E26F7"/>
    <w:rsid w:val="004F113B"/>
    <w:rsid w:val="00511383"/>
    <w:rsid w:val="00526BED"/>
    <w:rsid w:val="00551D9A"/>
    <w:rsid w:val="00564C16"/>
    <w:rsid w:val="00595A24"/>
    <w:rsid w:val="005A2E8A"/>
    <w:rsid w:val="00605655"/>
    <w:rsid w:val="00643B7F"/>
    <w:rsid w:val="00644FB7"/>
    <w:rsid w:val="0064541F"/>
    <w:rsid w:val="00661E13"/>
    <w:rsid w:val="0067325F"/>
    <w:rsid w:val="006A334C"/>
    <w:rsid w:val="006B3866"/>
    <w:rsid w:val="00712EB6"/>
    <w:rsid w:val="00731643"/>
    <w:rsid w:val="00756F17"/>
    <w:rsid w:val="00775840"/>
    <w:rsid w:val="00782030"/>
    <w:rsid w:val="007A6F91"/>
    <w:rsid w:val="00821A43"/>
    <w:rsid w:val="00822C27"/>
    <w:rsid w:val="008B5ECB"/>
    <w:rsid w:val="008F1F33"/>
    <w:rsid w:val="009067EB"/>
    <w:rsid w:val="009C5B7B"/>
    <w:rsid w:val="009D1B16"/>
    <w:rsid w:val="009D20FA"/>
    <w:rsid w:val="009E02A7"/>
    <w:rsid w:val="009E18CB"/>
    <w:rsid w:val="00A424F3"/>
    <w:rsid w:val="00A44B51"/>
    <w:rsid w:val="00A46F49"/>
    <w:rsid w:val="00A67EC3"/>
    <w:rsid w:val="00A92EE3"/>
    <w:rsid w:val="00AE266B"/>
    <w:rsid w:val="00B05F05"/>
    <w:rsid w:val="00B203F4"/>
    <w:rsid w:val="00BD38E9"/>
    <w:rsid w:val="00C102A6"/>
    <w:rsid w:val="00C51164"/>
    <w:rsid w:val="00C662AE"/>
    <w:rsid w:val="00CD54ED"/>
    <w:rsid w:val="00CD54FF"/>
    <w:rsid w:val="00CD6902"/>
    <w:rsid w:val="00D07757"/>
    <w:rsid w:val="00D1645E"/>
    <w:rsid w:val="00D95735"/>
    <w:rsid w:val="00DA51DD"/>
    <w:rsid w:val="00DC0569"/>
    <w:rsid w:val="00E65520"/>
    <w:rsid w:val="00E825BC"/>
    <w:rsid w:val="00E91EF3"/>
    <w:rsid w:val="00E965AC"/>
    <w:rsid w:val="00EA4EAF"/>
    <w:rsid w:val="00EC10D6"/>
    <w:rsid w:val="00EC2674"/>
    <w:rsid w:val="00EC52AA"/>
    <w:rsid w:val="00EE6AA0"/>
    <w:rsid w:val="00F12296"/>
    <w:rsid w:val="00F73E2F"/>
    <w:rsid w:val="00F932EF"/>
    <w:rsid w:val="00F9573F"/>
    <w:rsid w:val="00FA534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82A761"/>
  <w15:chartTrackingRefBased/>
  <w15:docId w15:val="{5F11E2A3-70A8-47F9-9DAD-E6E961470E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819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0819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081911"/>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081911"/>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081911"/>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08191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8191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8191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8191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81911"/>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081911"/>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081911"/>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081911"/>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081911"/>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08191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8191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8191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81911"/>
    <w:rPr>
      <w:rFonts w:eastAsiaTheme="majorEastAsia" w:cstheme="majorBidi"/>
      <w:color w:val="272727" w:themeColor="text1" w:themeTint="D8"/>
    </w:rPr>
  </w:style>
  <w:style w:type="paragraph" w:styleId="Ttulo">
    <w:name w:val="Title"/>
    <w:basedOn w:val="Normal"/>
    <w:next w:val="Normal"/>
    <w:link w:val="TtuloCar"/>
    <w:uiPriority w:val="10"/>
    <w:qFormat/>
    <w:rsid w:val="000819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8191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8191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8191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81911"/>
    <w:pPr>
      <w:spacing w:before="160"/>
      <w:jc w:val="center"/>
    </w:pPr>
    <w:rPr>
      <w:i/>
      <w:iCs/>
      <w:color w:val="404040" w:themeColor="text1" w:themeTint="BF"/>
    </w:rPr>
  </w:style>
  <w:style w:type="character" w:customStyle="1" w:styleId="CitaCar">
    <w:name w:val="Cita Car"/>
    <w:basedOn w:val="Fuentedeprrafopredeter"/>
    <w:link w:val="Cita"/>
    <w:uiPriority w:val="29"/>
    <w:rsid w:val="00081911"/>
    <w:rPr>
      <w:i/>
      <w:iCs/>
      <w:color w:val="404040" w:themeColor="text1" w:themeTint="BF"/>
    </w:rPr>
  </w:style>
  <w:style w:type="paragraph" w:styleId="Prrafodelista">
    <w:name w:val="List Paragraph"/>
    <w:basedOn w:val="Normal"/>
    <w:uiPriority w:val="34"/>
    <w:qFormat/>
    <w:rsid w:val="00081911"/>
    <w:pPr>
      <w:ind w:left="720"/>
      <w:contextualSpacing/>
    </w:pPr>
  </w:style>
  <w:style w:type="character" w:styleId="nfasisintenso">
    <w:name w:val="Intense Emphasis"/>
    <w:basedOn w:val="Fuentedeprrafopredeter"/>
    <w:uiPriority w:val="21"/>
    <w:qFormat/>
    <w:rsid w:val="00081911"/>
    <w:rPr>
      <w:i/>
      <w:iCs/>
      <w:color w:val="2F5496" w:themeColor="accent1" w:themeShade="BF"/>
    </w:rPr>
  </w:style>
  <w:style w:type="paragraph" w:styleId="Citadestacada">
    <w:name w:val="Intense Quote"/>
    <w:basedOn w:val="Normal"/>
    <w:next w:val="Normal"/>
    <w:link w:val="CitadestacadaCar"/>
    <w:uiPriority w:val="30"/>
    <w:qFormat/>
    <w:rsid w:val="000819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081911"/>
    <w:rPr>
      <w:i/>
      <w:iCs/>
      <w:color w:val="2F5496" w:themeColor="accent1" w:themeShade="BF"/>
    </w:rPr>
  </w:style>
  <w:style w:type="character" w:styleId="Referenciaintensa">
    <w:name w:val="Intense Reference"/>
    <w:basedOn w:val="Fuentedeprrafopredeter"/>
    <w:uiPriority w:val="32"/>
    <w:qFormat/>
    <w:rsid w:val="00081911"/>
    <w:rPr>
      <w:b/>
      <w:bCs/>
      <w:smallCaps/>
      <w:color w:val="2F5496" w:themeColor="accent1" w:themeShade="BF"/>
      <w:spacing w:val="5"/>
    </w:rPr>
  </w:style>
  <w:style w:type="character" w:styleId="Hipervnculo">
    <w:name w:val="Hyperlink"/>
    <w:basedOn w:val="Fuentedeprrafopredeter"/>
    <w:uiPriority w:val="99"/>
    <w:unhideWhenUsed/>
    <w:rsid w:val="00712EB6"/>
    <w:rPr>
      <w:color w:val="0563C1" w:themeColor="hyperlink"/>
      <w:u w:val="single"/>
    </w:rPr>
  </w:style>
  <w:style w:type="character" w:styleId="Mencinsinresolver">
    <w:name w:val="Unresolved Mention"/>
    <w:basedOn w:val="Fuentedeprrafopredeter"/>
    <w:uiPriority w:val="99"/>
    <w:semiHidden/>
    <w:unhideWhenUsed/>
    <w:rsid w:val="00712E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cedirect.com/science/article/pii/S0957417424025077" TargetMode="External"/><Relationship Id="rId3" Type="http://schemas.openxmlformats.org/officeDocument/2006/relationships/settings" Target="settings.xml"/><Relationship Id="rId7" Type="http://schemas.openxmlformats.org/officeDocument/2006/relationships/hyperlink" Target="https://www.mdpi.com/2071-1050/16/13/576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ergipark.org.tr/en/download/article-file/2242032" TargetMode="External"/><Relationship Id="rId5" Type="http://schemas.openxmlformats.org/officeDocument/2006/relationships/hyperlink" Target="https://doi.org/10.14445/22312803/IJCTT-V72I6P118"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2184</TotalTime>
  <Pages>10</Pages>
  <Words>3549</Words>
  <Characters>21404</Characters>
  <Application>Microsoft Office Word</Application>
  <DocSecurity>0</DocSecurity>
  <Lines>345</Lines>
  <Paragraphs>119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NELSON MAURICIO GARCIA LOPEZ</dc:creator>
  <cp:keywords/>
  <dc:description/>
  <cp:lastModifiedBy>NELSON MAURICIO GARCIA LOPEZ</cp:lastModifiedBy>
  <cp:revision>37</cp:revision>
  <dcterms:created xsi:type="dcterms:W3CDTF">2025-09-25T16:58:00Z</dcterms:created>
  <dcterms:modified xsi:type="dcterms:W3CDTF">2025-11-13T22:18:00Z</dcterms:modified>
</cp:coreProperties>
</file>