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color w:val="1F4E79"/>
          <w:sz w:val="56"/>
          <w:szCs w:val="56"/>
        </w:rPr>
        <w:t xml:space="preserve">Biometra</w:t>
      </w:r>
    </w:p>
    <w:p>
      <w:pPr>
        <w:spacing w:after="60"/>
        <w:jc w:val="center"/>
      </w:pPr>
      <w:r>
        <w:rPr>
          <w:color w:val="595959"/>
          <w:sz w:val="32"/>
          <w:szCs w:val="32"/>
        </w:rPr>
        <w:t xml:space="preserve">Manual Técnico / Despliegue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2. Modelo de datos</w:t>
      </w:r>
    </w:p>
    <w:p>
      <w:pPr>
        <w:pStyle w:val="Heading1"/>
        <w:spacing w:after="180" w:before="360"/>
      </w:pPr>
      <w:r>
        <w:t xml:space="preserve">2. Modelo de datos</w:t>
      </w:r>
    </w:p>
    <w:p>
      <w:pPr>
        <w:spacing w:after="160"/>
      </w:pPr>
      <w:r>
        <w:t xml:space="preserve">Dado que el proyecto usa MySQL como motor de base de datos, el modelo de datos se presenta como un diagrama Entidad-Relación (ER) clásico, tal como exige el instructivo para proyectos que usan SQL.</w:t>
      </w:r>
    </w:p>
    <w:p>
      <w:pPr>
        <w:spacing w:after="160"/>
      </w:pPr>
      <w:r>
        <w:t xml:space="preserve">El sistema está compuesto por 7 entidades. USUARIO y EJERCICIO alimentan a VIDEO; cada VIDEO genera un ANALISIS; y cada ANALISIS produce múltiples METRICA y FEEDBACK. GIMNASIO es una entidad independiente, sin relación con las demás, por estar fuera del alcance actual del proyecto.</w:t>
      </w:r>
    </w:p>
    <w:p>
      <w:pPr>
        <w:spacing w:after="80" w:before="140"/>
        <w:jc w:val="center"/>
      </w:pPr>
      <w:r>
        <w:drawing>
          <wp:inline distT="0" distB="0" distL="0" distR="0">
            <wp:extent cx="40005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Diagrama Entidad-Relación (ER) del modelo de datos de Biometra.</w:t>
      </w:r>
    </w:p>
    <w:p>
      <w:pPr>
        <w:pStyle w:val="Heading2"/>
        <w:spacing w:after="140" w:before="280"/>
      </w:pPr>
      <w:r>
        <w:t xml:space="preserve">2.1 Resumen de relaciones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840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38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 → VIDEO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usuario puede subir muchos videos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→ VIDEO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ejercicio puede estar en muchos videos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→ ANALISIS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video puede tener varios análisis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ANALISIS → METRICA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análisis produce varias métricas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ANALISIS → FEEDBACK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análisis produce varias observaciones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GIMNASIO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Entidad independiente, sin relación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Implementación: el modelo fue traducido a MySQL mediante un script SQL (llaves foráneas con ON DELETE CASCADE) y mapeado en el backend con Prisma ORM (prisma/schema.prisma), usando @relation para cada vínculo.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c9976de0e494caee67ed8b134ce20b3863254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2026-10-08T00:59:00.297Z</dcterms:created>
  <dcterms:modified xsi:type="dcterms:W3CDTF">2026-10-08T00:59:00.297Z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