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00"/>
        <w:jc w:val="center"/>
      </w:pPr>
      <w:r>
        <w:rPr>
          <w:b/>
          <w:bCs/>
          <w:color w:val="1F4E79"/>
          <w:sz w:val="56"/>
          <w:szCs w:val="56"/>
        </w:rPr>
        <w:t xml:space="preserve">OpenGYM</w:t>
      </w:r>
    </w:p>
    <w:p>
      <w:pPr>
        <w:spacing w:after="60"/>
        <w:jc w:val="center"/>
      </w:pPr>
      <w:r>
        <w:rPr>
          <w:color w:val="595959"/>
          <w:sz w:val="32"/>
          <w:szCs w:val="32"/>
        </w:rPr>
        <w:t xml:space="preserve">Documentación de la Base de Datos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Modelo entidad-relación, diseño en MySQL e implementación con Prisma</w:t>
      </w:r>
    </w:p>
    <w:p>
      <w:pPr>
        <w:pStyle w:val="Heading1"/>
        <w:spacing w:after="180" w:before="360"/>
      </w:pPr>
      <w:r>
        <w:t xml:space="preserve">1. Contexto</w:t>
      </w:r>
    </w:p>
    <w:p>
      <w:pPr>
        <w:spacing w:after="160"/>
      </w:pPr>
      <w:r>
        <w:t xml:space="preserve">OpenGYM es una plataforma web que permite buscar gimnasios y consultar ejercicios, con un componente de visión computacional que analiza el movimiento del usuario al ejecutar un ejercicio (ángulos articulares, rango de movimiento, estabilidad) y entrega retroalimentación.</w:t>
      </w:r>
    </w:p>
    <w:p>
      <w:pPr>
        <w:spacing w:after="160"/>
      </w:pPr>
      <w:r>
        <w:t xml:space="preserve">La base de datos fue diseñada en Oracle SQL Developer Data Modeler, modelando 7 entidades que cubren usuarios, catálogo de ejercicios, videos subidos, análisis biomecánico, métricas, feedback y gimnasios. A partir de ese modelo se generó el script SQL y se implementó en MySQL, con Prisma como ORM para el backend en Node.js.</w:t>
      </w:r>
    </w:p>
    <w:p>
      <w:pPr>
        <w:pStyle w:val="Heading1"/>
        <w:spacing w:after="180" w:before="360"/>
      </w:pPr>
      <w:r>
        <w:t xml:space="preserve">2. Entidades y atributos</w:t>
      </w:r>
    </w:p>
    <w:p>
      <w:pPr>
        <w:spacing w:after="160"/>
      </w:pPr>
      <w:r>
        <w:t xml:space="preserve">A continuación se detallan las 7 entidades del modelo, sus atributos principales y su relación con las demás tablas.</w:t>
      </w:r>
    </w:p>
    <w:p>
      <w:pPr>
        <w:pStyle w:val="Heading2"/>
        <w:spacing w:after="140" w:before="280"/>
      </w:pPr>
      <w:r>
        <w:t xml:space="preserve">2.1 USUARIO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40"/>
      </w:tblGrid>
      <w:tr>
        <w:trPr>
          <w:tblHeader/>
        </w:trPr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70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Identificador único (llave primaria)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 del usuario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Correo electrónico (único, usado para login)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Contraseña encriptada con bcrypt (nunca se expone en la API)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fecha_registro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 de creación del registro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peso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Peso del usuario, usado para normalizar el análisis biomecánico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altura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Altura del usuario, usado para normalizar el análisis biomecánico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genero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Género del usuario, usado para normalizar el análisis biomecánico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Relación: 1 USUARIO → muchos VIDEO.</w:t>
      </w:r>
    </w:p>
    <w:p>
      <w:pPr>
        <w:pBdr>
          <w:left w:val="single" w:color="1F4E79" w:sz="12" w:space="8"/>
        </w:pBdr>
        <w:spacing w:after="160"/>
        <w:ind w:left="360"/>
      </w:pPr>
      <w:r>
        <w:rPr>
          <w:i/>
          <w:iCs/>
          <w:color w:val="595959"/>
          <w:sz w:val="20"/>
          <w:szCs w:val="20"/>
        </w:rPr>
        <w:t xml:space="preserve">Los campos peso, altura y género se agregaron tras revisión del equipo, ya que son necesarios para normalizar el análisis biomecánico realizado por el módulo de visión computacional.</w:t>
      </w:r>
    </w:p>
    <w:p>
      <w:pPr>
        <w:pStyle w:val="Heading2"/>
        <w:spacing w:after="140" w:before="280"/>
      </w:pPr>
      <w:r>
        <w:t xml:space="preserve">2.2 EJERCICIO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40"/>
      </w:tblGrid>
      <w:tr>
        <w:trPr>
          <w:tblHeader/>
        </w:trPr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70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Identificador único (llave primaria)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 del ejercicio (ej: Sentadilla, Press de banca)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grupo_muscular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Grupo muscular principal que trabaja el ejercicio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tipo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Tipo de ejercicio (ej: fuerza, cardio)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Relación: 1 EJERCICIO → muchos VIDEO.</w:t>
      </w:r>
    </w:p>
    <w:p>
      <w:pPr>
        <w:pStyle w:val="Heading2"/>
        <w:spacing w:after="140" w:before="280"/>
      </w:pPr>
      <w:r>
        <w:t xml:space="preserve">2.3 VIDEO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40"/>
      </w:tblGrid>
      <w:tr>
        <w:trPr>
          <w:tblHeader/>
        </w:trPr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70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Identificador único (llave primaria)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usuario_id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Llave foránea hacia USUARIO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ejercicio_id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Llave foránea hacia EJERCICIO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url_archivo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Ruta o URL del video subido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fecha_carga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 en que se subió el video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Estado del procesamiento (ej: pendiente, completado)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Relación: 1 VIDEO → muchos ANALISIS.</w:t>
      </w:r>
    </w:p>
    <w:p>
      <w:pPr>
        <w:pStyle w:val="Heading2"/>
        <w:spacing w:after="140" w:before="280"/>
      </w:pPr>
      <w:r>
        <w:t xml:space="preserve">2.4 ANALISIS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40"/>
      </w:tblGrid>
      <w:tr>
        <w:trPr>
          <w:tblHeader/>
        </w:trPr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70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Identificador único (llave primaria)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video_id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Llave foránea hacia VIDEO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fecha_analisis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 en que se generó el análisis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puntuacion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Puntaje biomecánico obtenido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Estado del análisis (ej: completado)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Relación: 1 ANALISIS → muchos METRICA / FEEDBACK.</w:t>
      </w:r>
    </w:p>
    <w:p>
      <w:pPr>
        <w:pStyle w:val="Heading2"/>
        <w:spacing w:after="140" w:before="280"/>
      </w:pPr>
      <w:r>
        <w:t xml:space="preserve">2.5 METRICA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40"/>
      </w:tblGrid>
      <w:tr>
        <w:trPr>
          <w:tblHeader/>
        </w:trPr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70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Identificador único (llave primaria)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analisis_id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Llave foránea hacia ANALISIS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tipo_metrica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 de la métrica medida (ej: angulo_rodilla)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valor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Valor numérico de la métrica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Relación: pertenece a ANALISIS.</w:t>
      </w:r>
    </w:p>
    <w:p>
      <w:pPr>
        <w:pStyle w:val="Heading2"/>
        <w:spacing w:after="140" w:before="280"/>
      </w:pPr>
      <w:r>
        <w:t xml:space="preserve">2.6 FEEDBACK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40"/>
      </w:tblGrid>
      <w:tr>
        <w:trPr>
          <w:tblHeader/>
        </w:trPr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70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Identificador único (llave primaria)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analisis_id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Llave foránea hacia ANALISIS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observacion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Observación sobre la ejecución del ejercicio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recomendacion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Recomendación de mejora para el usuario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Relación: pertenece a ANALISIS.</w:t>
      </w:r>
    </w:p>
    <w:p>
      <w:pPr>
        <w:pStyle w:val="Heading2"/>
        <w:spacing w:after="140" w:before="280"/>
      </w:pPr>
      <w:r>
        <w:t xml:space="preserve">2.7 GIMNASIO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40"/>
      </w:tblGrid>
      <w:tr>
        <w:trPr>
          <w:tblHeader/>
        </w:trPr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70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Identificador único (llave primaria)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 del gimnasio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direccion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Dirección física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latitud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Coordenada geográfica (latitud)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longitud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Coordenada geográfica (longitud)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telefono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Teléfono de contacto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horario</w:t>
            </w:r>
          </w:p>
        </w:tc>
        <w:tc>
          <w:tcPr>
            <w:tcW w:type="dxa" w:w="7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Horario de atención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Relación: entidad independiente, sin relación con las demás tablas.</w:t>
      </w:r>
    </w:p>
    <w:p>
      <w:pPr>
        <w:pBdr>
          <w:left w:val="single" w:color="1F4E79" w:sz="12" w:space="8"/>
        </w:pBdr>
        <w:spacing w:after="160"/>
        <w:ind w:left="360"/>
      </w:pPr>
      <w:r>
        <w:rPr>
          <w:i/>
          <w:iCs/>
          <w:color w:val="595959"/>
          <w:sz w:val="20"/>
          <w:szCs w:val="20"/>
        </w:rPr>
        <w:t xml:space="preserve">Se descartó, por ahora, crear una tabla ZONA_GIMNASIO que conectara GIMNASIO con USUARIO, por no estar dentro del alcance definido en los requerimientos del proyecto.</w:t>
      </w:r>
    </w:p>
    <w:p>
      <w:pPr>
        <w:pStyle w:val="Heading1"/>
        <w:spacing w:after="180" w:before="360"/>
      </w:pPr>
      <w:r>
        <w:t xml:space="preserve">3. Diagrama de relaciones</w:t>
      </w:r>
    </w:p>
    <w:p>
      <w:pPr>
        <w:spacing w:after="160"/>
      </w:pPr>
      <w:r>
        <w:t xml:space="preserve">El modelo sigue una cadena de dependencia principal: un usuario sube videos de ejercicios, cada video genera un análisis, y cada análisis produce métricas y observaciones de feedback. Gimnasio es la única entidad independiente del resto.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USUARIO (1) ───&lt; VIDEO (N)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EJERCICIO (1) ──&lt; VIDEO (N)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VIDEO (1) ──────&lt; ANALISIS (N)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ANALISIS (1) ───&lt; METRICA (N)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ANALISIS (1) ───&lt; FEEDBACK (N)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GIMNASIO           (sin relación con las demás tablas)</w:t>
      </w:r>
    </w:p>
    <w:p>
      <w:pPr>
        <w:pStyle w:val="Heading1"/>
        <w:spacing w:after="180" w:before="360"/>
      </w:pPr>
      <w:r>
        <w:t xml:space="preserve">4. Implementación en MySQL</w:t>
      </w:r>
    </w:p>
    <w:p>
      <w:pPr>
        <w:spacing w:after="160"/>
      </w:pPr>
      <w:r>
        <w:t xml:space="preserve">A partir del modelo relacional generado en Data Modeler, se escribió el script SQL (opengym_schema.sql) y se ejecutó en MySQL Workbench, creando la base de datos opengym con sus 7 tablas, columnas tipadas y llaves foráneas con ON DELETE CASCADE.</w:t>
      </w:r>
    </w:p>
    <w:p>
      <w:pPr>
        <w:spacing w:after="160"/>
      </w:pPr>
      <w:r>
        <w:rPr>
          <w:b/>
          <w:bCs/>
        </w:rPr>
        <w:t xml:space="preserve">Problemas resueltos durante la instalación:</w:t>
      </w:r>
    </w:p>
    <w:p>
      <w:pPr>
        <w:spacing w:after="80"/>
        <w:ind w:left="360" w:hanging="260"/>
      </w:pPr>
      <w:r>
        <w:t xml:space="preserve">•  Prisma se instaló inicialmente en una versión demasiado nueva (v7/v8), que generaba carpetas de "skills de IA" no deseadas (.agents, .claude, .cursor, .devin). Se solucionó fijando la versión estable Prisma 5.</w:t>
      </w:r>
    </w:p>
    <w:p>
      <w:pPr>
        <w:spacing w:after="80"/>
        <w:ind w:left="360" w:hanging="260"/>
      </w:pPr>
      <w:r>
        <w:t xml:space="preserve">•  El servicio de Windows de MySQL no se creó correctamente en la primera instalación. Se resolvió eliminando y reinstalando MySQL Server desde MySQL Installer, verificando con PowerShell (Get-Service *mysql*).</w:t>
      </w:r>
    </w:p>
    <w:p>
      <w:pPr>
        <w:spacing w:after="80"/>
        <w:ind w:left="360" w:hanging="260"/>
      </w:pPr>
      <w:r>
        <w:t xml:space="preserve">•  El primer diagrama de Data Modeler se perdió porque solo se compartió el archivo .dmd sin su carpeta de datos asociada. Lección aprendida: siempre guardar y compartir la carpeta completa del proyecto.</w:t>
      </w:r>
    </w:p>
    <w:p>
      <w:pPr>
        <w:pStyle w:val="Heading1"/>
        <w:spacing w:after="180" w:before="360"/>
      </w:pPr>
      <w:r>
        <w:t xml:space="preserve">5. Implementación con Prisma (ORM)</w:t>
      </w:r>
    </w:p>
    <w:p>
      <w:pPr>
        <w:spacing w:after="160"/>
      </w:pPr>
      <w:r>
        <w:t xml:space="preserve">El archivo prisma/schema.prisma define los 7 modelos (Usuario, Ejercicio, Video, Analisis, Metrica, Feedback, Gimnasio) usando el datasource MySQL, con dos decoradores clave:</w:t>
      </w:r>
    </w:p>
    <w:p>
      <w:pPr>
        <w:spacing w:after="80"/>
        <w:ind w:left="360" w:hanging="260"/>
      </w:pPr>
      <w:r>
        <w:t xml:space="preserve">•  @@map, para que el nombre de cada modelo coincida con el nombre de tabla ya creado en MySQL (en mayúsculas).</w:t>
      </w:r>
    </w:p>
    <w:p>
      <w:pPr>
        <w:spacing w:after="80"/>
        <w:ind w:left="360" w:hanging="260"/>
      </w:pPr>
      <w:r>
        <w:t xml:space="preserve">•  @relation, para definir las llaves foráneas y las relaciones entre modelos (usuario → video, video → analisis, analisis → metrica/feedback).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El acceso a la base de datos desde el backend se centraliza en utils/prisma.js, con una única instancia de PrismaClient compartida por todos los controllers, en lugar de crear una conexión nueva por cada archivo.</w:t>
      </w:r>
    </w:p>
    <w:p>
      <w:pPr>
        <w:pStyle w:val="Heading1"/>
        <w:spacing w:after="180" w:before="360"/>
      </w:pPr>
      <w:r>
        <w:t xml:space="preserve">6. Verificación cruzada</w:t>
      </w:r>
    </w:p>
    <w:p>
      <w:pPr>
        <w:spacing w:after="160"/>
      </w:pPr>
      <w:r>
        <w:t xml:space="preserve">Se confirmó mediante MySQL Workbench (SELECT * FROM EJERCICIO, entre otras consultas) que los datos creados a través de la API quedan efectivamente guardados en la base de datos, validando el flujo completo: Thunder Client → Express → Prisma → MySQL.</w:t>
      </w:r>
    </w:p>
    <w:p>
      <w:pPr>
        <w:pStyle w:val="Heading1"/>
        <w:spacing w:after="180" w:before="360"/>
      </w:pPr>
      <w:r>
        <w:t xml:space="preserve">7. Estado del diseño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040"/>
      </w:tblGrid>
      <w:tr>
        <w:trPr>
          <w:tblHeader/>
        </w:trPr>
        <w:tc>
          <w:tcPr>
            <w:tcW w:type="dxa" w:w="55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40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Diseño ERD (7 entidades)</w:t>
            </w:r>
          </w:p>
        </w:tc>
        <w:tc>
          <w:tcPr>
            <w:tcW w:type="dxa" w:w="4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 datos MySQL creada</w:t>
            </w:r>
          </w:p>
        </w:tc>
        <w:tc>
          <w:tcPr>
            <w:tcW w:type="dxa" w:w="4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Llaves foráneas con ON DELETE CASCADE</w:t>
            </w:r>
          </w:p>
        </w:tc>
        <w:tc>
          <w:tcPr>
            <w:tcW w:type="dxa" w:w="4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Modelos Prisma (schema.prisma)</w:t>
            </w:r>
          </w:p>
        </w:tc>
        <w:tc>
          <w:tcPr>
            <w:tcW w:type="dxa" w:w="4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Verificación cruzada API ↔ MySQL</w:t>
            </w:r>
          </w:p>
        </w:tc>
        <w:tc>
          <w:tcPr>
            <w:tcW w:type="dxa" w:w="4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Tabla ZONA_GIMNASIO (gimnasio ↔ usuario)</w:t>
            </w:r>
          </w:p>
        </w:tc>
        <w:tc>
          <w:tcPr>
            <w:tcW w:type="dxa" w:w="40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Fuera de alcance / pendiente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2026-10-04T18:32:11.255Z</dcterms:created>
  <dcterms:modified xsi:type="dcterms:W3CDTF">2026-10-04T18:32:11.263Z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