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Desarrollo de Agentes de IA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para Gestión Fiscal</w:t>
      </w:r>
    </w:p>
    <w:p>
      <w:pPr>
        <w:spacing w:after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Alquimia / Intecfra - Bots Contables SAT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Documento de Análisis y Planificación de Proyecto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Enero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INFORMACIÓN GENERAL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Alquimia - Agentes Digitales con IA para Gestión Fiscal SAT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Reunión/Transcript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Enero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Intecfra/Alquimia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Organizaciones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Intecfra, Alquimia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RESUMEN EJECUTIVO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Objetivo de la Reunión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Presentar al contador experto Mario cinco robots prioritarios para automatización fiscal y contable, obtener retroalimentación sobre viabilidad técnica, regulatoria y de mercado, y validar si los usuarios pagarían por estas automatizaciones.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Contexto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Alquimia es una aplicación de software que permite crear agentes digitales con IA enfocados en temas contables y fiscales para el mercado mexicano. El proyecto busca automatizar procesos repetitivos y de alto riesgo de multas relacionados con el SAT, dirigiéndose tanto a personas físicas como a empresas (PyMEs y grandes corporativos).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Conclusiones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robots de facturación (CFDI 4.0) y calendario inteligente tienen mayor potencial de valor inmediato.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robot de buzón tributario tiene restricciones regulatorias importantes.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recomienda vender como paquete escalonado (básico/intermedio/premium).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valor diferencial debe estar en la calidad de información y captura móvil de tickets.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requiere intervención humana para casos sensibles por regulación fiscal.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INVOLUCRADOS (STAKEHOLDERS)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Participantes de la Reunión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Rol/Cargo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Contador/Consultor 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Despacho Contable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Consultor Experto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Estructuración de Productos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Intecfra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Raúl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Intecfra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Ramón Nava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/ Desarrollo Software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Intecfra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Técnico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Aurelio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Contador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Técnico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Mau (Mauricio)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Participante Técnico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Técnico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Matriz RACI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Definición de Producto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Aurelio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Desarrollo Técnico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Ramón/Diego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Raúl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Aurelio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 Fiscal/Legal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Aurelio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Raúl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Go-to-Market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Aurelio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ENTENDIMIENTO DEL NEGOCIO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Problemática Identificada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Multas por buzón tributario: $3,000 a $11,000 pesos por no habilitarlo o no atender notificaciones.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Falta de monitoreo: Empresas no monitorean notificaciones del SAT y pierden plazos críticos.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Complementos de pago: Incumplimiento en CFDI 4.0 que impide cerrar ciclos contables.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Falta de educación fiscal: Desconocimiento sobre obligaciones fiscales a nivel nacional.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Procesos manuales: Tareas repetitivas que pueden automatizarse.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Contexto del Mercado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México cuenta con 87 millones de personas físicas registradas ante el SAT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55 millones son asalariados con obligaciones mínimas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3-30 millones de personas físicas con actividad empresarial como mercado potencial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5+ aplicaciones existentes en el mercado (competencia)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SAT se divide en sectores económicos con diferentes regímenes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Usuarios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Disposición a Pagar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Personas físicas (&lt; $12k/mes)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Asalariados ingresos bajos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 millones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Personas físicas (&gt; $50k/mes)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Profesionistas, freelancers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~3-5 millones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Pequeñas y medianas empresas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Media-Alta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 millones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Despachos contables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Firmas múltiples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~50-100k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Empresas grandes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Corporativos equipos fiscales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(premium)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~10-50k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ANÁLISIS AS-IS (Situación Actual)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Procesos Actuales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Buzón tributario: Se revisa manualmente, muchos lo ignoran o abren estratégicamente.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Facturación: CFDIs de manera manual, validación reactiva de errores.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Complementos de pago: Se emiten manualmente sin recordatorios.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Contabilidad electrónica: Presentación manual en primeros 3 días del periodo.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DIOT: Cruce manual de información con terceros.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Calendario fiscal: Excel o memorias sin alertas automatizadas.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Herramientas y Sistemas Existentes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OJO: Sistema contable utilizado por Intecfra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Aspel: ERP/Software contable popular en México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del SAT: Descarga de XML, declaraciones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ERPs diversos y aplicaciones competidoras (5+)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Puntos de Dolor (Pain Points)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Multas y sanciones por no atender notificaciones a tiempo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Imposibilidad de cerrar periodos sin complementos de pago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Discrepancias entre lo declarado y reportado por terceros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Falta de visibilidad sobre estado fiscal general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Dificultad para facturar gastos cotidianos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Desconocimiento del monto a pagar hasta final del mes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ANÁLISIS TO-BE (Situación Deseada)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Visión del Estado Futuro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ecosistema de agentes de IA que automatice el monitoreo, alertas, validación y gestión de obligaciones fiscales 24/7, minimizando intervención manual y reduciendo riesgos de multas y errores. El usuario podrá ver en un dashboard unificado el estado completo de su situación fiscal y recibir proyecciones de impuestos a pagar.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Beneficios Esperados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Esperada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Reducción de multas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80-90% menos multas por buzón tributario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Ahorro de tiempo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50-70% menos tiempo en tareas repetitivas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Cumplimiento fiscal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95%+ de obligaciones atendidas a tiempo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Visibilidad financiera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con información en tiempo real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de impuestos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Conocer monto a pagar antes del día 15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Propuesta de Solución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Cinco agentes de IA integrados en la plataforma Alquimia, cada uno especializado en una función fiscal específica, con capacidad de interactuar vía WhatsApp, integrarse con ERPs y proporcionar dashboards ejecutivos.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REGLAS DE NEGOCIO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Reglas Operativas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abrir automáticamente notificaciones sensibles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Compulsas, créditos fiscales o auditorías requieren decisión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Permitir decisión del usuario vía WhatsApp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decide qué notificaciones abrir sin entrar al portal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Complementos de pago según Código Fiscal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Emitirse en fecha según Código Fiscal de la Federación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 CFDI 4.0 obligatoria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factura validada contra catálogos antes de emisión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Contabilidad electrónica primeros 3 días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Personas morales presentan en primeros 3 días del periodo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Restricciones Regulatorias</w:t>
      </w:r>
    </w:p>
    <w:p>
      <w:pPr>
        <w:shd w:fill="FFF3CD" w:val="clear"/>
        <w:spacing w:after="12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Buzón tributario: Abrir una notificación del SAT inicia el conteo de plazos legales para responder.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Automatización limitada: No se puede automatizar 100% la apertura de notificaciones por implicaciones legales.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CFDI 4.0: Desde 2023, los complementos de pago son más exigibles y hay multas por incumplimiento.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REQUERIMIENTOS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Requerimientos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buzón tributario 24/7 sin abrir automáticamente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WhatsApp en menos de 5 minutos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Clasificación de notificaciones por urgencia (95%+ precisión)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Recordatorios de facturación 5 días antes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 CFDI 4.0 contra catálogos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Dataset errores CFDI (50+ errores documentados)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 ERP (Aspel y otros)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ejecutivo con 5+ métricas clave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RF-009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Calendario personalizado por régimen fiscal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RF-010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Captura móvil de tickets (OCR 90%+ precisión)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Requerimientos No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operativo 24/7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99.5% uptime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en tiempo real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minutos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 fiscales cifrados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Soporte multi-cliente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1,000+ simultáneos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Usabilidad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Interacción WhatsApp simple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 &gt;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RNF-006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 documentadas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OpenAPI 3.0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RNF-007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Auditabilidad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 completos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Retención 5 años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ANÁLISIS DE FACTIBILIDAD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 Factibilidad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 disponible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Plataforma Alquimia existente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Integraciones requeridas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desarrollo de conectores ERP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Capacidades del equipo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con experiencia en desarrollo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 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análisis de limitaciones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Disponible y probada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IA/Prompts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Tecnología de IA disponible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Dataset errores CFDI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compilación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 Factibilidad Económica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básico (personas físicas)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$100-300 MXN/mes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intermedio (PyMEs)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$500-1,500 MXN/mes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premium (despachos)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$2,000-5,000 MXN/mes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potencial (personas físicas)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 millones usuarios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potencial (empresas)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 millones PyMEs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9.3 Matriz de Riesgos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12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Cambios en normativa 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constante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Fallas en API del 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Reintentos automáticos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Competencia apps existentes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Diferenciación calidad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 adopción inicial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Piloto con despachos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Errores en automatización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Intervención humana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Problemas escalabilidad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Arquitectura cloud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10. ESTIMACIÓN DE RECURSOS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 Equipo Requerido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Arquitecto de Soluciones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Desarrollador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Desarrollador 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Especialista en IA/ML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QA/Tester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Consultor Fiscal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 Designer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meses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6-8 personas en diferentes momentos del proyecto.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11. CRONOGRAMA (GANTT)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11.1 Fases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Análisis y diseño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sem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2: Facturación CFDI 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5: Calendario Inteligente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1: Buzón Tributario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3: Contabilidad Electrónica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4: DIOT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sem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 y pruebas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sem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Go-to-market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sem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11.2 Hitos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Diseño técnico aprobado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Mes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arquitectura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Facturación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Mes 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2 funcional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Calendario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Mes 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5 funcional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Piloto con despachos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Mes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despachos en piloto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robots integrados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Mes 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Plataforma completa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Lanzamiento comercial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Mes 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Go-to-market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12. ACUERDOS Y COMPROMISOS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12.1 Acuerdos de la Reunión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Acuerdo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Refinar propuestas y empaquetar en versiones escalonadas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Delia/Equipo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Realizar análisis regulatorio sobre límites automatización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Mario/Legal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Definir packaging y pricing por segmento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Delia/Raúl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Preparar demo/materiales para siguiente reunión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técnico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Priorizar Robot 2 (Facturación) y Robot 5 (Calendario)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progreso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12.2 Próximos Pasos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000"/>
        <w:gridCol w:w="2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Incorporar retroalimentación de Mario en propuestas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Definir límites de automatización del buzón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propuesta de valor por segmento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comercial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Mapear conectores ERP prioritarios (Aspel)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técnico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Diseñar semáforo de errores CFDI 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técnico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hipótesis de mercado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comercial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semanas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12.3 Reuniones de Seguimiento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Martes 17:00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Presentar propuesta refinada con ajustes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Mario, Delia, Raúl, Aurelio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técnica de integraciones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técnico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 de pricing con mercado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comercial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13. ESPECIFICACIÓN DE AGENTES DE 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13.1 Catálogo de Agentes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0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Asistente de Buzón Tributario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24/7 y alertas del buzón SAT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de Facturación CFDI 4.0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Validación, recordatorios y errores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de Contabilidad Electrónica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Automatización registros contables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DIOT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Cruce operaciones con terceros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Calendario Inteligente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personalizadas por régimen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13.2 Fichas Técnicas por Agente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AG-001: Asistente de Buzón Tributario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Problema que resuelve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Multas de $3,000 a $11,000 por no atender buzón tributario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Funciones principales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24/7, alertas WhatsApp, clasificación urgencia, acuses automáticos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SAT Buzón, WhatsApp Business API, Sistema OJO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Personas físicas actividad empresarial, PyMEs, despachos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desarrollo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10-12 semanas</w:t>
            </w:r>
          </w:p>
        </w:tc>
      </w:tr>
    </w:tbl>
    <w:p>
      <w:pPr>
        <w:shd w:fill="FFF3CD" w:val="clear"/>
        <w:spacing w:after="12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CRÍTICO: No abrir automáticamente notificaciones sensibles. Análisis legal requerido.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AG-002: Robot de Facturación CFDI 4.0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Problema que resuelve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Errores en facturas, incumplimiento complementos de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Funciones principales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Recordatorios 5 días antes, validación RFC/régimen, errores CFDI 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SAT Facturación, ERPs (Aspel, CONTPAq),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contribuyentes que emiten facturas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desarrollo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10-12 semanas</w:t>
            </w:r>
          </w:p>
        </w:tc>
      </w:tr>
    </w:tbl>
    <w:p>
      <w:pPr>
        <w:shd w:fill="D4EDDA" w:val="clear"/>
        <w:spacing w:after="120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ALTA PRIORIDAD según retroalimentación de Mario. Complementos más exigibles desde 2023.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AG-005: Calendario Inteligente y Alertas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Problema que resuelve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Pérdida de fechas límite, multas por incumplimiento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Funciones principales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Calendario por régimen, recordatorios WhatsApp/email, estimación impuestos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Calendar, Outlook, WhatsApp, sistema contable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contribuyentes, especialmente PyMEs y despachos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desarrollo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8-10 semanas</w:t>
            </w:r>
          </w:p>
        </w:tc>
      </w:tr>
    </w:tbl>
    <w:p>
      <w:pPr>
        <w:shd w:fill="D4EDDA" w:val="clear"/>
        <w:spacing w:after="120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ALTA PRIORIDAD. Permite saber cuánto se va a pagar antes del día 15.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14. DECISIONES TOMADAS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Priorizar Robot 2 (Facturación) y Robot 5 (Calendario)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Mayor valor percibido y menor riesgo regulatorio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Empaquetar en versiones escalonadas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Atender diferentes segmentos de mercado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Limitar automatización apertura buzón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Riesgo legal al abrir notificaciones sensibles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Diferenciarse por calidad datos y captura móvil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replicar lo que ya ofrece competencia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Incluir estimación de impuestos a pagar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agregado clave: saber antes del día 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DIOT como prioridad baja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resuelve operaciones, solo detecta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15. ANEXOS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Anexo A: Transcripción de la Reunión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Trasncrip_bots_contable_sat.txt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Anexo B: Documentación de Soporte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Catálogo CFDI 4.0 del SAT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Guía de buzón tributario SAT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Documentación de APIs SAT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Análisis de competencia (5+ apps existentes)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Anexo C: Glosario de Términos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 de Administración Tributaria de México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Comprobante Fiscal Digital por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CFDI 4.0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actual del estándar de facturación electrónica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Buzón Tributario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de comunicación oficial entre SAT y contribuyentes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Declaración Informativa de Operaciones con Terceros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en Parcialidades o Diferido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en Una sola Exhibición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Resource Planning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Federal de Contribuyentes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Impuesto Sobre la Renta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Impuesto al Valor Agregado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Participación de los Trabajadores en las Utilidades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Pequeña y Mediana Empresa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CONTROL DE VERSIONES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Cambios Realizados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Enero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Intecfra/Alquimia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inicial basada en transcripción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generado siguiendo la metodología de Desarrollo de Agentes de IA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© Intecfra / Alquimia - 2026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Alquimia - Agentes IA Gestión Fiscal SAT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2026-01-19T18:04:16.891Z</dcterms:created>
  <dcterms:modified xsi:type="dcterms:W3CDTF">2026-01-19T18:04:16.892Z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