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2071" w:right="0" w:firstLine="0"/>
        <w:jc w:val="left"/>
        <w:rPr>
          <w:b/>
          <w:sz w:val="24"/>
        </w:rPr>
      </w:pPr>
      <w:r>
        <w:rPr>
          <w:b/>
          <w:sz w:val="24"/>
        </w:rPr>
        <w:t>UNIVERSIDADE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FEDERAL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PIAUÍ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UFPI</w:t>
      </w:r>
    </w:p>
    <w:p>
      <w:pPr>
        <w:spacing w:before="0"/>
        <w:ind w:left="2071" w:right="3688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583909</wp:posOffset>
            </wp:positionH>
            <wp:positionV relativeFrom="paragraph">
              <wp:posOffset>33047</wp:posOffset>
            </wp:positionV>
            <wp:extent cx="747975" cy="8336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75" cy="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Campus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Helvídio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Nunes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Barros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Picos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PI Curso de Sistemas de Informação</w:t>
      </w:r>
    </w:p>
    <w:p>
      <w:pPr>
        <w:pStyle w:val="BodyText"/>
        <w:ind w:left="2071"/>
      </w:pPr>
      <w:r>
        <w:rPr>
          <w:b/>
        </w:rPr>
        <w:t>Disciplina</w:t>
      </w:r>
      <w:r>
        <w:rPr/>
        <w:t>:</w:t>
      </w:r>
      <w:r>
        <w:rPr>
          <w:spacing w:val="-17"/>
        </w:rPr>
        <w:t> </w:t>
      </w:r>
      <w:r>
        <w:rPr/>
        <w:t>Arquitetura</w:t>
      </w:r>
      <w:r>
        <w:rPr>
          <w:spacing w:val="-7"/>
        </w:rPr>
        <w:t> </w:t>
      </w:r>
      <w:r>
        <w:rPr/>
        <w:t>e</w:t>
      </w:r>
      <w:r>
        <w:rPr>
          <w:spacing w:val="-3"/>
        </w:rPr>
        <w:t> </w:t>
      </w:r>
      <w:r>
        <w:rPr/>
        <w:t>Organização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Computadores</w:t>
      </w:r>
    </w:p>
    <w:p>
      <w:pPr>
        <w:spacing w:before="1"/>
        <w:ind w:left="2071" w:right="0" w:firstLine="0"/>
        <w:jc w:val="left"/>
        <w:rPr>
          <w:sz w:val="24"/>
        </w:rPr>
      </w:pPr>
      <w:r>
        <w:rPr>
          <w:b/>
          <w:sz w:val="24"/>
        </w:rPr>
        <w:t>Carga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Horária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60 h/aula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4.0.0. -</w:t>
      </w:r>
      <w:r>
        <w:rPr>
          <w:spacing w:val="-2"/>
          <w:sz w:val="24"/>
        </w:rPr>
        <w:t> </w:t>
      </w:r>
      <w:r>
        <w:rPr>
          <w:sz w:val="24"/>
        </w:rPr>
        <w:t>Período </w:t>
      </w:r>
      <w:r>
        <w:rPr>
          <w:spacing w:val="-2"/>
          <w:sz w:val="24"/>
        </w:rPr>
        <w:t>2023.1</w:t>
      </w:r>
    </w:p>
    <w:p>
      <w:pPr>
        <w:spacing w:before="0"/>
        <w:ind w:left="2071" w:right="0" w:firstLine="0"/>
        <w:jc w:val="left"/>
        <w:rPr>
          <w:b/>
          <w:sz w:val="24"/>
        </w:rPr>
      </w:pPr>
      <w:r>
        <w:rPr>
          <w:b/>
          <w:sz w:val="24"/>
        </w:rPr>
        <w:t>Professor: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Frank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César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Lopes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Véras</w:t>
      </w:r>
    </w:p>
    <w:p>
      <w:pPr>
        <w:tabs>
          <w:tab w:pos="7969" w:val="left" w:leader="none"/>
        </w:tabs>
        <w:spacing w:before="0"/>
        <w:ind w:left="206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ALUNOS:</w:t>
      </w:r>
      <w:r>
        <w:rPr>
          <w:rFonts w:ascii="Calibri"/>
          <w:b/>
          <w:spacing w:val="40"/>
          <w:sz w:val="22"/>
        </w:rPr>
        <w:t> </w:t>
      </w:r>
      <w:r>
        <w:rPr>
          <w:rFonts w:ascii="Calibri"/>
          <w:b/>
          <w:sz w:val="22"/>
          <w:u w:val="thick"/>
        </w:rPr>
        <w:tab/>
      </w:r>
    </w:p>
    <w:p>
      <w:pPr>
        <w:pStyle w:val="BodyText"/>
        <w:spacing w:before="7"/>
        <w:rPr>
          <w:rFonts w:ascii="Calibri"/>
          <w:b/>
          <w:sz w:val="16"/>
        </w:rPr>
      </w:pPr>
    </w:p>
    <w:p>
      <w:pPr>
        <w:pStyle w:val="Title"/>
        <w:rPr>
          <w:u w:val="none"/>
        </w:rPr>
      </w:pPr>
      <w:r>
        <w:rPr>
          <w:u w:val="single"/>
        </w:rPr>
        <w:t>EXERCÍCIO</w:t>
      </w:r>
      <w:r>
        <w:rPr>
          <w:spacing w:val="-6"/>
          <w:u w:val="single"/>
        </w:rPr>
        <w:t> </w:t>
      </w:r>
      <w:r>
        <w:rPr>
          <w:u w:val="single"/>
        </w:rPr>
        <w:t>AVALIATIVO</w:t>
      </w:r>
      <w:r>
        <w:rPr>
          <w:spacing w:val="-5"/>
          <w:u w:val="single"/>
        </w:rPr>
        <w:t> 02</w:t>
      </w:r>
    </w:p>
    <w:p>
      <w:pPr>
        <w:pStyle w:val="BodyText"/>
        <w:spacing w:before="10"/>
        <w:rPr>
          <w:rFonts w:ascii="Calibri"/>
          <w:b/>
          <w:sz w:val="8"/>
        </w:rPr>
      </w:pPr>
    </w:p>
    <w:p>
      <w:pPr>
        <w:spacing w:before="90"/>
        <w:ind w:left="794" w:right="0" w:firstLine="0"/>
        <w:jc w:val="left"/>
        <w:rPr>
          <w:i/>
          <w:sz w:val="24"/>
        </w:rPr>
      </w:pPr>
      <w:r>
        <w:rPr>
          <w:i/>
          <w:sz w:val="24"/>
        </w:rPr>
        <w:t>Orientações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este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exercício: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40" w:lineRule="auto" w:before="137" w:after="0"/>
        <w:ind w:left="1514" w:right="226" w:hanging="360"/>
        <w:jc w:val="left"/>
        <w:rPr>
          <w:i/>
          <w:sz w:val="24"/>
        </w:rPr>
      </w:pPr>
      <w:r>
        <w:rPr>
          <w:i/>
          <w:sz w:val="24"/>
        </w:rPr>
        <w:t>As questões foram elaboradas a partir do conteúdo constante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 Capítulo 2 do nosso livro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texto</w:t>
      </w:r>
      <w:r>
        <w:rPr>
          <w:i/>
          <w:sz w:val="24"/>
        </w:rPr>
        <w:t> (William Stallings – 8ªed);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40" w:lineRule="auto" w:before="0" w:after="0"/>
        <w:ind w:left="1514" w:right="225" w:hanging="360"/>
        <w:jc w:val="left"/>
        <w:rPr>
          <w:i/>
          <w:sz w:val="24"/>
        </w:rPr>
      </w:pPr>
      <w:r>
        <w:rPr>
          <w:i/>
          <w:sz w:val="24"/>
        </w:rPr>
        <w:t>Este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exercício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é</w:t>
      </w:r>
      <w:r>
        <w:rPr>
          <w:i/>
          <w:spacing w:val="63"/>
          <w:sz w:val="24"/>
        </w:rPr>
        <w:t> </w:t>
      </w:r>
      <w:r>
        <w:rPr>
          <w:i/>
          <w:sz w:val="24"/>
        </w:rPr>
        <w:t>uma</w:t>
      </w:r>
      <w:r>
        <w:rPr>
          <w:i/>
          <w:spacing w:val="65"/>
          <w:sz w:val="24"/>
        </w:rPr>
        <w:t> </w:t>
      </w:r>
      <w:r>
        <w:rPr>
          <w:i/>
          <w:sz w:val="24"/>
        </w:rPr>
        <w:t>atividade</w:t>
      </w:r>
      <w:r>
        <w:rPr>
          <w:i/>
          <w:spacing w:val="64"/>
          <w:sz w:val="24"/>
        </w:rPr>
        <w:t> </w:t>
      </w:r>
      <w:r>
        <w:rPr>
          <w:b/>
          <w:i/>
          <w:sz w:val="24"/>
        </w:rPr>
        <w:t>AVALIATIVA</w:t>
      </w:r>
      <w:r>
        <w:rPr>
          <w:b/>
          <w:i/>
          <w:spacing w:val="66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63"/>
          <w:sz w:val="24"/>
        </w:rPr>
        <w:t> </w:t>
      </w:r>
      <w:r>
        <w:rPr>
          <w:i/>
          <w:sz w:val="24"/>
        </w:rPr>
        <w:t>valerá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até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1,5</w:t>
      </w:r>
      <w:r>
        <w:rPr>
          <w:i/>
          <w:spacing w:val="65"/>
          <w:sz w:val="24"/>
        </w:rPr>
        <w:t> </w:t>
      </w:r>
      <w:r>
        <w:rPr>
          <w:i/>
          <w:sz w:val="24"/>
        </w:rPr>
        <w:t>(um</w:t>
      </w:r>
      <w:r>
        <w:rPr>
          <w:i/>
          <w:spacing w:val="65"/>
          <w:sz w:val="24"/>
        </w:rPr>
        <w:t> </w:t>
      </w:r>
      <w:r>
        <w:rPr>
          <w:i/>
          <w:sz w:val="24"/>
        </w:rPr>
        <w:t>ponto</w:t>
      </w:r>
      <w:r>
        <w:rPr>
          <w:i/>
          <w:spacing w:val="66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63"/>
          <w:sz w:val="24"/>
        </w:rPr>
        <w:t> </w:t>
      </w:r>
      <w:r>
        <w:rPr>
          <w:i/>
          <w:sz w:val="24"/>
        </w:rPr>
        <w:t>meio)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ser</w:t>
      </w:r>
      <w:r>
        <w:rPr>
          <w:i/>
          <w:sz w:val="24"/>
        </w:rPr>
        <w:t> computado na </w:t>
      </w:r>
      <w:r>
        <w:rPr>
          <w:b/>
          <w:i/>
          <w:sz w:val="24"/>
        </w:rPr>
        <w:t>Unidade I </w:t>
      </w:r>
      <w:r>
        <w:rPr>
          <w:i/>
          <w:sz w:val="24"/>
        </w:rPr>
        <w:t>de nossa disciplina;</w:t>
      </w: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40" w:lineRule="auto" w:before="0" w:after="0"/>
        <w:ind w:left="1514" w:right="226" w:hanging="360"/>
        <w:jc w:val="left"/>
        <w:rPr>
          <w:i/>
          <w:sz w:val="24"/>
        </w:rPr>
      </w:pPr>
      <w:r>
        <w:rPr>
          <w:i/>
          <w:sz w:val="24"/>
        </w:rPr>
        <w:t>Esta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tarefa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respondida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pelos</w:t>
      </w:r>
      <w:r>
        <w:rPr>
          <w:i/>
          <w:spacing w:val="-3"/>
          <w:sz w:val="24"/>
        </w:rPr>
        <w:t> </w:t>
      </w:r>
      <w:r>
        <w:rPr>
          <w:b/>
          <w:i/>
          <w:sz w:val="24"/>
        </w:rPr>
        <w:t>GRUPOS</w:t>
      </w:r>
      <w:r>
        <w:rPr>
          <w:b/>
          <w:i/>
          <w:spacing w:val="-2"/>
          <w:sz w:val="24"/>
        </w:rPr>
        <w:t> </w:t>
      </w:r>
      <w:r>
        <w:rPr>
          <w:i/>
          <w:sz w:val="24"/>
        </w:rPr>
        <w:t>criados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sala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aula.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respostas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devem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ser</w:t>
      </w:r>
      <w:r>
        <w:rPr>
          <w:i/>
          <w:sz w:val="24"/>
        </w:rPr>
        <w:t> enviadas no </w:t>
      </w:r>
      <w:r>
        <w:rPr>
          <w:b/>
          <w:i/>
          <w:sz w:val="24"/>
        </w:rPr>
        <w:t>formato PDF</w:t>
      </w:r>
      <w:r>
        <w:rPr>
          <w:i/>
          <w:sz w:val="24"/>
        </w:rPr>
        <w:t>, através da respectiva “Tarefa” cadastrada no SIGAA.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93" w:after="0"/>
        <w:ind w:left="227" w:right="219" w:firstLine="0"/>
        <w:jc w:val="both"/>
        <w:rPr>
          <w:sz w:val="24"/>
        </w:rPr>
      </w:pPr>
      <w:r>
        <w:rPr>
          <w:sz w:val="24"/>
        </w:rPr>
        <w:t>– Alan Turing e John von Neumann desenvolveram o projeto IAS (</w:t>
      </w:r>
      <w:r>
        <w:rPr>
          <w:i/>
          <w:sz w:val="24"/>
        </w:rPr>
        <w:t>Princeton Institute of Advanced Studies</w:t>
      </w:r>
      <w:r>
        <w:rPr>
          <w:sz w:val="24"/>
        </w:rPr>
        <w:t>) com a implementação da ideia de “programa</w:t>
      </w:r>
      <w:r>
        <w:rPr>
          <w:spacing w:val="13"/>
          <w:sz w:val="24"/>
        </w:rPr>
        <w:t> </w:t>
      </w:r>
      <w:r>
        <w:rPr>
          <w:sz w:val="24"/>
        </w:rPr>
        <w:t>armazenado”. Na literatura (Stallings, W. – </w:t>
      </w:r>
      <w:r>
        <w:rPr>
          <w:b/>
          <w:sz w:val="24"/>
          <w:u w:val="single"/>
        </w:rPr>
        <w:t>ed.8</w:t>
      </w:r>
      <w:r>
        <w:rPr>
          <w:sz w:val="24"/>
        </w:rPr>
        <w:t>), essa máquina</w:t>
      </w:r>
      <w:r>
        <w:rPr>
          <w:spacing w:val="40"/>
          <w:sz w:val="24"/>
        </w:rPr>
        <w:t> </w:t>
      </w:r>
      <w:r>
        <w:rPr>
          <w:sz w:val="24"/>
        </w:rPr>
        <w:t>é apresentada como um computador hipotético. Sobre essa máquina, responda:</w:t>
      </w: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40" w:lineRule="auto" w:before="199" w:after="0"/>
        <w:ind w:left="948" w:right="0" w:hanging="361"/>
        <w:jc w:val="left"/>
        <w:rPr>
          <w:sz w:val="24"/>
        </w:rPr>
      </w:pPr>
      <w:r>
        <w:rPr>
          <w:sz w:val="24"/>
        </w:rPr>
        <w:t>Quais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funcionalidades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seus</w:t>
      </w:r>
      <w:r>
        <w:rPr>
          <w:spacing w:val="-3"/>
          <w:sz w:val="24"/>
        </w:rPr>
        <w:t> </w:t>
      </w:r>
      <w:r>
        <w:rPr>
          <w:sz w:val="24"/>
        </w:rPr>
        <w:t>componentes, conforme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Figura</w:t>
      </w:r>
      <w:r>
        <w:rPr>
          <w:spacing w:val="-4"/>
          <w:sz w:val="24"/>
        </w:rPr>
        <w:t> </w:t>
      </w:r>
      <w:r>
        <w:rPr>
          <w:sz w:val="24"/>
        </w:rPr>
        <w:t>1?</w:t>
      </w:r>
      <w:r>
        <w:rPr>
          <w:spacing w:val="-4"/>
          <w:sz w:val="24"/>
        </w:rPr>
        <w:t> </w:t>
      </w:r>
      <w:r>
        <w:rPr>
          <w:sz w:val="24"/>
        </w:rPr>
        <w:t>(SCORE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0,3)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40" w:lineRule="auto" w:before="0" w:after="0"/>
        <w:ind w:left="948" w:right="225" w:hanging="361"/>
        <w:jc w:val="left"/>
        <w:rPr>
          <w:sz w:val="24"/>
        </w:rPr>
      </w:pPr>
      <w:r>
        <w:rPr>
          <w:sz w:val="24"/>
        </w:rPr>
        <w:t>Observando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expansão</w:t>
      </w:r>
      <w:r>
        <w:rPr>
          <w:spacing w:val="26"/>
          <w:sz w:val="24"/>
        </w:rPr>
        <w:t> </w:t>
      </w:r>
      <w:r>
        <w:rPr>
          <w:sz w:val="24"/>
        </w:rPr>
        <w:t>dessa</w:t>
      </w:r>
      <w:r>
        <w:rPr>
          <w:spacing w:val="23"/>
          <w:sz w:val="24"/>
        </w:rPr>
        <w:t> </w:t>
      </w:r>
      <w:r>
        <w:rPr>
          <w:sz w:val="24"/>
        </w:rPr>
        <w:t>máquina</w:t>
      </w:r>
      <w:r>
        <w:rPr>
          <w:spacing w:val="25"/>
          <w:sz w:val="24"/>
        </w:rPr>
        <w:t> </w:t>
      </w:r>
      <w:r>
        <w:rPr>
          <w:sz w:val="24"/>
        </w:rPr>
        <w:t>na</w:t>
      </w:r>
      <w:r>
        <w:rPr>
          <w:spacing w:val="28"/>
          <w:sz w:val="24"/>
        </w:rPr>
        <w:t> </w:t>
      </w:r>
      <w:r>
        <w:rPr>
          <w:sz w:val="24"/>
        </w:rPr>
        <w:t>Figura</w:t>
      </w:r>
      <w:r>
        <w:rPr>
          <w:spacing w:val="23"/>
          <w:sz w:val="24"/>
        </w:rPr>
        <w:t> </w:t>
      </w:r>
      <w:r>
        <w:rPr>
          <w:sz w:val="24"/>
        </w:rPr>
        <w:t>2</w:t>
      </w:r>
      <w:r>
        <w:rPr>
          <w:spacing w:val="27"/>
          <w:sz w:val="24"/>
        </w:rPr>
        <w:t> </w:t>
      </w:r>
      <w:r>
        <w:rPr>
          <w:sz w:val="24"/>
        </w:rPr>
        <w:t>(Stallings,</w:t>
      </w:r>
      <w:r>
        <w:rPr>
          <w:spacing w:val="25"/>
          <w:sz w:val="24"/>
        </w:rPr>
        <w:t> </w:t>
      </w:r>
      <w:r>
        <w:rPr>
          <w:sz w:val="24"/>
        </w:rPr>
        <w:t>W.</w:t>
      </w:r>
      <w:r>
        <w:rPr>
          <w:spacing w:val="24"/>
          <w:sz w:val="24"/>
        </w:rPr>
        <w:t> </w:t>
      </w:r>
      <w:r>
        <w:rPr>
          <w:sz w:val="24"/>
        </w:rPr>
        <w:t>–</w:t>
      </w:r>
      <w:r>
        <w:rPr>
          <w:spacing w:val="26"/>
          <w:sz w:val="24"/>
        </w:rPr>
        <w:t> </w:t>
      </w:r>
      <w:r>
        <w:rPr>
          <w:b/>
          <w:sz w:val="24"/>
          <w:u w:val="single"/>
        </w:rPr>
        <w:t>ed.5</w:t>
      </w:r>
      <w:r>
        <w:rPr>
          <w:sz w:val="24"/>
        </w:rPr>
        <w:t>),</w:t>
      </w:r>
      <w:r>
        <w:rPr>
          <w:spacing w:val="24"/>
          <w:sz w:val="24"/>
        </w:rPr>
        <w:t> </w:t>
      </w:r>
      <w:r>
        <w:rPr>
          <w:sz w:val="24"/>
        </w:rPr>
        <w:t>como</w:t>
      </w:r>
      <w:r>
        <w:rPr>
          <w:spacing w:val="24"/>
          <w:sz w:val="24"/>
        </w:rPr>
        <w:t> </w:t>
      </w:r>
      <w:r>
        <w:rPr>
          <w:sz w:val="24"/>
        </w:rPr>
        <w:t>você</w:t>
      </w:r>
      <w:r>
        <w:rPr>
          <w:spacing w:val="25"/>
          <w:sz w:val="24"/>
        </w:rPr>
        <w:t> </w:t>
      </w:r>
      <w:r>
        <w:rPr>
          <w:sz w:val="24"/>
        </w:rPr>
        <w:t>explicaria</w:t>
      </w:r>
      <w:r>
        <w:rPr>
          <w:spacing w:val="25"/>
          <w:sz w:val="24"/>
        </w:rPr>
        <w:t> </w:t>
      </w:r>
      <w:r>
        <w:rPr>
          <w:sz w:val="24"/>
        </w:rPr>
        <w:t>tal estrutura, descrevendo as funções dos dispositivos presentes nela? (SCORE = 0,3)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0" w:after="0"/>
        <w:ind w:left="227" w:right="224" w:firstLine="0"/>
        <w:jc w:val="both"/>
        <w:rPr>
          <w:sz w:val="24"/>
        </w:rPr>
      </w:pPr>
      <w:r>
        <w:rPr>
          <w:sz w:val="24"/>
        </w:rPr>
        <w:t>– A grande empresa IBM, em 1964, impactou o mundo tecnológico com lançamento da família </w:t>
      </w:r>
      <w:r>
        <w:rPr>
          <w:i/>
          <w:sz w:val="24"/>
        </w:rPr>
        <w:t>System 360</w:t>
      </w:r>
      <w:r>
        <w:rPr>
          <w:sz w:val="24"/>
        </w:rPr>
        <w:t>, já que naquele momento ainda não se havia evidenciado o uso desse termo “família” em computadores. Observando a Tabela 1, cite quais as principais diferenças entre os computadores dessa família, analisando os aspectos: </w:t>
      </w:r>
      <w:r>
        <w:rPr>
          <w:b/>
          <w:sz w:val="24"/>
        </w:rPr>
        <w:t>taxa de dados da memória (Mbytes/seg), tempo de ciclo </w:t>
      </w:r>
      <w:r>
        <w:rPr>
          <w:sz w:val="24"/>
        </w:rPr>
        <w:t>e </w:t>
      </w:r>
      <w:r>
        <w:rPr>
          <w:b/>
          <w:sz w:val="24"/>
        </w:rPr>
        <w:t>velocidade relativa do processador</w:t>
      </w:r>
      <w:r>
        <w:rPr>
          <w:sz w:val="24"/>
        </w:rPr>
        <w:t>. (SCORE: 0,3)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76" w:lineRule="auto" w:before="0" w:after="0"/>
        <w:ind w:left="227" w:right="221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– </w:t>
      </w:r>
      <w:r>
        <w:rPr>
          <w:sz w:val="24"/>
        </w:rPr>
        <w:t>Observe</w:t>
      </w:r>
      <w:r>
        <w:rPr>
          <w:sz w:val="24"/>
        </w:rPr>
        <w:t> a</w:t>
      </w:r>
      <w:r>
        <w:rPr>
          <w:sz w:val="24"/>
        </w:rPr>
        <w:t> Figura 3, em que é apresentado o Fluxograma do IAS. Suponha que ocorrera um Ciclo de Instruções, conforme o </w:t>
      </w:r>
      <w:r>
        <w:rPr>
          <w:b/>
          <w:sz w:val="24"/>
        </w:rPr>
        <w:t>Fluxo A</w:t>
      </w:r>
      <w:r>
        <w:rPr>
          <w:sz w:val="24"/>
        </w:rPr>
        <w:t>, sugeridos abaixo. Agora, </w:t>
      </w:r>
      <w:r>
        <w:rPr>
          <w:b/>
          <w:sz w:val="24"/>
          <w:u w:val="single"/>
        </w:rPr>
        <w:t>descreva</w:t>
      </w:r>
      <w:r>
        <w:rPr>
          <w:b/>
          <w:sz w:val="24"/>
        </w:rPr>
        <w:t> </w:t>
      </w:r>
      <w:r>
        <w:rPr>
          <w:sz w:val="24"/>
        </w:rPr>
        <w:t>detalhadamente como ocorre esse fluxo, pertencente à etapa do Ciclo de Busca, </w:t>
      </w:r>
      <w:r>
        <w:rPr>
          <w:b/>
          <w:sz w:val="24"/>
          <w:u w:val="single"/>
        </w:rPr>
        <w:t>citando e explicando a atuação dos componentes</w:t>
      </w:r>
      <w:r>
        <w:rPr>
          <w:b/>
          <w:sz w:val="24"/>
        </w:rPr>
        <w:t> </w:t>
      </w:r>
      <w:r>
        <w:rPr>
          <w:sz w:val="24"/>
        </w:rPr>
        <w:t>que participam desta etapa:</w:t>
      </w:r>
    </w:p>
    <w:p>
      <w:pPr>
        <w:pStyle w:val="ListParagraph"/>
        <w:numPr>
          <w:ilvl w:val="0"/>
          <w:numId w:val="3"/>
        </w:numPr>
        <w:tabs>
          <w:tab w:pos="948" w:val="left" w:leader="none"/>
          <w:tab w:pos="949" w:val="left" w:leader="none"/>
        </w:tabs>
        <w:spacing w:line="240" w:lineRule="auto" w:before="202" w:after="0"/>
        <w:ind w:left="948" w:right="0" w:hanging="361"/>
        <w:jc w:val="left"/>
        <w:rPr>
          <w:sz w:val="24"/>
        </w:rPr>
      </w:pPr>
      <w:r>
        <w:rPr>
          <w:b/>
          <w:sz w:val="24"/>
          <w:u w:val="single"/>
        </w:rPr>
        <w:t>Fluxo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sz w:val="24"/>
        </w:rPr>
        <w:t>foi</w:t>
      </w:r>
      <w:r>
        <w:rPr>
          <w:spacing w:val="-3"/>
          <w:sz w:val="24"/>
        </w:rPr>
        <w:t> </w:t>
      </w:r>
      <w:r>
        <w:rPr>
          <w:sz w:val="24"/>
        </w:rPr>
        <w:t>respondido</w:t>
      </w:r>
      <w:r>
        <w:rPr>
          <w:spacing w:val="-1"/>
          <w:sz w:val="24"/>
        </w:rPr>
        <w:t> </w:t>
      </w:r>
      <w:r>
        <w:rPr>
          <w:b/>
          <w:sz w:val="24"/>
        </w:rPr>
        <w:t>NÃO</w:t>
      </w:r>
      <w:r>
        <w:rPr>
          <w:b/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1ª</w:t>
      </w:r>
      <w:r>
        <w:rPr>
          <w:spacing w:val="-2"/>
          <w:sz w:val="24"/>
        </w:rPr>
        <w:t> </w:t>
      </w:r>
      <w:r>
        <w:rPr>
          <w:sz w:val="24"/>
        </w:rPr>
        <w:t>condição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b/>
          <w:sz w:val="24"/>
        </w:rPr>
        <w:t>SIM</w:t>
      </w:r>
      <w:r>
        <w:rPr>
          <w:b/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2ª</w:t>
      </w:r>
      <w:r>
        <w:rPr>
          <w:spacing w:val="-3"/>
          <w:sz w:val="24"/>
        </w:rPr>
        <w:t> </w:t>
      </w:r>
      <w:r>
        <w:rPr>
          <w:sz w:val="24"/>
        </w:rPr>
        <w:t>condição;</w:t>
      </w:r>
      <w:r>
        <w:rPr>
          <w:spacing w:val="-2"/>
          <w:sz w:val="24"/>
        </w:rPr>
        <w:t> </w:t>
      </w:r>
      <w:r>
        <w:rPr>
          <w:sz w:val="24"/>
        </w:rPr>
        <w:t>(SCORE: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0,6)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480" w:bottom="280" w:left="480" w:right="340"/>
        </w:sectPr>
      </w:pPr>
    </w:p>
    <w:p>
      <w:pPr>
        <w:spacing w:before="69"/>
        <w:ind w:left="948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931944</wp:posOffset>
            </wp:positionH>
            <wp:positionV relativeFrom="paragraph">
              <wp:posOffset>244165</wp:posOffset>
            </wp:positionV>
            <wp:extent cx="3495010" cy="18623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010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Figura</w:t>
      </w:r>
      <w:r>
        <w:rPr>
          <w:b/>
          <w:spacing w:val="-9"/>
          <w:sz w:val="24"/>
        </w:rPr>
        <w:t> </w:t>
      </w:r>
      <w:r>
        <w:rPr>
          <w:b/>
          <w:spacing w:val="-5"/>
          <w:sz w:val="24"/>
        </w:rPr>
        <w:t>1: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948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924015</wp:posOffset>
            </wp:positionH>
            <wp:positionV relativeFrom="paragraph">
              <wp:posOffset>196142</wp:posOffset>
            </wp:positionV>
            <wp:extent cx="3259181" cy="329345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181" cy="329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Figura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Fluxograma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máquina</w:t>
      </w:r>
      <w:r>
        <w:rPr>
          <w:b/>
          <w:spacing w:val="-3"/>
          <w:sz w:val="24"/>
        </w:rPr>
        <w:t> </w:t>
      </w:r>
      <w:r>
        <w:rPr>
          <w:b/>
          <w:spacing w:val="-5"/>
          <w:sz w:val="24"/>
        </w:rPr>
        <w:t>IAS</w:t>
      </w:r>
    </w:p>
    <w:p>
      <w:pPr>
        <w:spacing w:after="0"/>
        <w:jc w:val="left"/>
        <w:rPr>
          <w:sz w:val="24"/>
        </w:rPr>
        <w:sectPr>
          <w:pgSz w:w="11910" w:h="16840"/>
          <w:pgMar w:top="480" w:bottom="280" w:left="480" w:right="340"/>
        </w:sectPr>
      </w:pPr>
    </w:p>
    <w:p>
      <w:pPr>
        <w:spacing w:before="69"/>
        <w:ind w:left="1080" w:right="0" w:firstLine="0"/>
        <w:jc w:val="left"/>
        <w:rPr>
          <w:b/>
          <w:sz w:val="24"/>
        </w:rPr>
      </w:pPr>
      <w:r>
        <w:rPr>
          <w:b/>
          <w:sz w:val="24"/>
        </w:rPr>
        <w:t>Figura</w:t>
      </w:r>
      <w:r>
        <w:rPr>
          <w:b/>
          <w:spacing w:val="-9"/>
          <w:sz w:val="24"/>
        </w:rPr>
        <w:t> </w:t>
      </w:r>
      <w:r>
        <w:rPr>
          <w:b/>
          <w:spacing w:val="-5"/>
          <w:sz w:val="24"/>
        </w:rPr>
        <w:t>3:</w:t>
      </w:r>
    </w:p>
    <w:p>
      <w:pPr>
        <w:pStyle w:val="BodyTex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1611375</wp:posOffset>
            </wp:positionH>
            <wp:positionV relativeFrom="paragraph">
              <wp:posOffset>205119</wp:posOffset>
            </wp:positionV>
            <wp:extent cx="4342397" cy="472954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397" cy="472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spacing w:before="0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Tabela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1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762"/>
        <w:gridCol w:w="1761"/>
        <w:gridCol w:w="1761"/>
        <w:gridCol w:w="1759"/>
        <w:gridCol w:w="1764"/>
      </w:tblGrid>
      <w:tr>
        <w:trPr>
          <w:trHeight w:val="229" w:hRule="atLeast"/>
        </w:trPr>
        <w:tc>
          <w:tcPr>
            <w:tcW w:w="2040" w:type="dxa"/>
          </w:tcPr>
          <w:p>
            <w:pPr>
              <w:pStyle w:val="TableParagraph"/>
              <w:spacing w:line="210" w:lineRule="exact"/>
              <w:ind w:left="99" w:righ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CARACTERÍSTICA</w:t>
            </w:r>
          </w:p>
        </w:tc>
        <w:tc>
          <w:tcPr>
            <w:tcW w:w="1762" w:type="dxa"/>
          </w:tcPr>
          <w:p>
            <w:pPr>
              <w:pStyle w:val="TableParagraph"/>
              <w:spacing w:line="210" w:lineRule="exact"/>
              <w:ind w:left="288" w:right="281"/>
              <w:rPr>
                <w:b/>
                <w:sz w:val="20"/>
              </w:rPr>
            </w:pPr>
            <w:r>
              <w:rPr>
                <w:b/>
                <w:sz w:val="20"/>
              </w:rPr>
              <w:t>MODELO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30</w:t>
            </w:r>
          </w:p>
        </w:tc>
        <w:tc>
          <w:tcPr>
            <w:tcW w:w="1761" w:type="dxa"/>
          </w:tcPr>
          <w:p>
            <w:pPr>
              <w:pStyle w:val="TableParagraph"/>
              <w:spacing w:line="210" w:lineRule="exact"/>
              <w:ind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>MODELO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40</w:t>
            </w:r>
          </w:p>
        </w:tc>
        <w:tc>
          <w:tcPr>
            <w:tcW w:w="1761" w:type="dxa"/>
          </w:tcPr>
          <w:p>
            <w:pPr>
              <w:pStyle w:val="TableParagraph"/>
              <w:spacing w:line="210" w:lineRule="exact"/>
              <w:ind w:left="288"/>
              <w:rPr>
                <w:b/>
                <w:sz w:val="20"/>
              </w:rPr>
            </w:pPr>
            <w:r>
              <w:rPr>
                <w:b/>
                <w:sz w:val="20"/>
              </w:rPr>
              <w:t>MODELO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50</w:t>
            </w:r>
          </w:p>
        </w:tc>
        <w:tc>
          <w:tcPr>
            <w:tcW w:w="1759" w:type="dxa"/>
          </w:tcPr>
          <w:p>
            <w:pPr>
              <w:pStyle w:val="TableParagraph"/>
              <w:spacing w:line="210" w:lineRule="exact"/>
              <w:ind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>MODELO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65</w:t>
            </w:r>
          </w:p>
        </w:tc>
        <w:tc>
          <w:tcPr>
            <w:tcW w:w="1764" w:type="dxa"/>
          </w:tcPr>
          <w:p>
            <w:pPr>
              <w:pStyle w:val="TableParagraph"/>
              <w:spacing w:line="210" w:lineRule="exact"/>
              <w:ind w:left="293" w:right="278"/>
              <w:rPr>
                <w:b/>
                <w:sz w:val="20"/>
              </w:rPr>
            </w:pPr>
            <w:r>
              <w:rPr>
                <w:b/>
                <w:sz w:val="20"/>
              </w:rPr>
              <w:t>MODELO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75</w:t>
            </w:r>
          </w:p>
        </w:tc>
      </w:tr>
      <w:tr>
        <w:trPr>
          <w:trHeight w:val="369" w:hRule="atLeast"/>
        </w:trPr>
        <w:tc>
          <w:tcPr>
            <w:tcW w:w="2040" w:type="dxa"/>
          </w:tcPr>
          <w:p>
            <w:pPr>
              <w:pStyle w:val="TableParagraph"/>
              <w:spacing w:line="180" w:lineRule="atLeast"/>
              <w:ind w:left="249" w:right="229" w:firstLine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Taxa de dados da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memória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(MBytes/seg)</w:t>
            </w:r>
          </w:p>
        </w:tc>
        <w:tc>
          <w:tcPr>
            <w:tcW w:w="1762" w:type="dxa"/>
          </w:tcPr>
          <w:p>
            <w:pPr>
              <w:pStyle w:val="TableParagraph"/>
              <w:ind w:left="288" w:right="281"/>
              <w:rPr>
                <w:sz w:val="24"/>
              </w:rPr>
            </w:pPr>
            <w:r>
              <w:rPr>
                <w:spacing w:val="-5"/>
                <w:sz w:val="24"/>
              </w:rPr>
              <w:t>0,5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  <w:tc>
          <w:tcPr>
            <w:tcW w:w="1761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1759" w:type="dxa"/>
          </w:tcPr>
          <w:p>
            <w:pPr>
              <w:pStyle w:val="TableParagraph"/>
              <w:ind w:right="276"/>
              <w:rPr>
                <w:sz w:val="24"/>
              </w:rPr>
            </w:pPr>
            <w:r>
              <w:rPr>
                <w:spacing w:val="-5"/>
                <w:sz w:val="24"/>
              </w:rPr>
              <w:t>8,0</w:t>
            </w:r>
          </w:p>
        </w:tc>
        <w:tc>
          <w:tcPr>
            <w:tcW w:w="1764" w:type="dxa"/>
          </w:tcPr>
          <w:p>
            <w:pPr>
              <w:pStyle w:val="TableParagraph"/>
              <w:ind w:left="293" w:right="278"/>
              <w:rPr>
                <w:sz w:val="24"/>
              </w:rPr>
            </w:pPr>
            <w:r>
              <w:rPr>
                <w:spacing w:val="-4"/>
                <w:sz w:val="24"/>
              </w:rPr>
              <w:t>16,0</w:t>
            </w:r>
          </w:p>
        </w:tc>
      </w:tr>
      <w:tr>
        <w:trPr>
          <w:trHeight w:val="366" w:hRule="atLeast"/>
        </w:trPr>
        <w:tc>
          <w:tcPr>
            <w:tcW w:w="2040" w:type="dxa"/>
          </w:tcPr>
          <w:p>
            <w:pPr>
              <w:pStyle w:val="TableParagraph"/>
              <w:spacing w:line="182" w:lineRule="exact"/>
              <w:ind w:left="455" w:right="0" w:hanging="6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Tempo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ciclo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processador (µs)</w:t>
            </w:r>
          </w:p>
        </w:tc>
        <w:tc>
          <w:tcPr>
            <w:tcW w:w="1762" w:type="dxa"/>
          </w:tcPr>
          <w:p>
            <w:pPr>
              <w:pStyle w:val="TableParagraph"/>
              <w:ind w:left="288" w:right="281"/>
              <w:rPr>
                <w:sz w:val="24"/>
              </w:rPr>
            </w:pPr>
            <w:r>
              <w:rPr>
                <w:spacing w:val="-5"/>
                <w:sz w:val="24"/>
              </w:rPr>
              <w:t>1,0</w:t>
            </w:r>
          </w:p>
        </w:tc>
        <w:tc>
          <w:tcPr>
            <w:tcW w:w="17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0,625</w:t>
            </w:r>
          </w:p>
        </w:tc>
        <w:tc>
          <w:tcPr>
            <w:tcW w:w="1761" w:type="dxa"/>
          </w:tcPr>
          <w:p>
            <w:pPr>
              <w:pStyle w:val="TableParagraph"/>
              <w:ind w:left="288"/>
              <w:rPr>
                <w:sz w:val="24"/>
              </w:rPr>
            </w:pPr>
            <w:r>
              <w:rPr>
                <w:spacing w:val="-5"/>
                <w:sz w:val="24"/>
              </w:rPr>
              <w:t>0,5</w:t>
            </w:r>
          </w:p>
        </w:tc>
        <w:tc>
          <w:tcPr>
            <w:tcW w:w="1759" w:type="dxa"/>
          </w:tcPr>
          <w:p>
            <w:pPr>
              <w:pStyle w:val="TableParagraph"/>
              <w:ind w:right="276"/>
              <w:rPr>
                <w:sz w:val="24"/>
              </w:rPr>
            </w:pPr>
            <w:r>
              <w:rPr>
                <w:spacing w:val="-4"/>
                <w:sz w:val="24"/>
              </w:rPr>
              <w:t>0,25</w:t>
            </w:r>
          </w:p>
        </w:tc>
        <w:tc>
          <w:tcPr>
            <w:tcW w:w="1764" w:type="dxa"/>
          </w:tcPr>
          <w:p>
            <w:pPr>
              <w:pStyle w:val="TableParagraph"/>
              <w:ind w:left="293" w:right="278"/>
              <w:rPr>
                <w:sz w:val="24"/>
              </w:rPr>
            </w:pPr>
            <w:r>
              <w:rPr>
                <w:spacing w:val="-5"/>
                <w:sz w:val="24"/>
              </w:rPr>
              <w:t>0,2</w:t>
            </w:r>
          </w:p>
        </w:tc>
      </w:tr>
      <w:tr>
        <w:trPr>
          <w:trHeight w:val="278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"/>
              <w:ind w:left="99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Velocidade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relativa</w:t>
            </w:r>
          </w:p>
        </w:tc>
        <w:tc>
          <w:tcPr>
            <w:tcW w:w="1762" w:type="dxa"/>
          </w:tcPr>
          <w:p>
            <w:pPr>
              <w:pStyle w:val="TableParagraph"/>
              <w:spacing w:line="258" w:lineRule="exact"/>
              <w:ind w:left="10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3,5</w:t>
            </w:r>
          </w:p>
        </w:tc>
        <w:tc>
          <w:tcPr>
            <w:tcW w:w="176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59" w:type="dxa"/>
          </w:tcPr>
          <w:p>
            <w:pPr>
              <w:pStyle w:val="TableParagraph"/>
              <w:spacing w:line="258" w:lineRule="exact"/>
              <w:ind w:right="274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764" w:type="dxa"/>
          </w:tcPr>
          <w:p>
            <w:pPr>
              <w:pStyle w:val="TableParagraph"/>
              <w:spacing w:line="258" w:lineRule="exact"/>
              <w:ind w:left="293" w:right="275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sectPr>
      <w:pgSz w:w="11910" w:h="16840"/>
      <w:pgMar w:top="480" w:bottom="280" w:left="4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48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54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69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3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98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13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27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42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57" w:hanging="36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28" w:hanging="188"/>
        <w:jc w:val="left"/>
      </w:pPr>
      <w:rPr>
        <w:rFonts w:hint="default"/>
        <w:w w:val="100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4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67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4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22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9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76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04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31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51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7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3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8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4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0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5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21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73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4003" w:right="4001"/>
      <w:jc w:val="center"/>
    </w:pPr>
    <w:rPr>
      <w:rFonts w:ascii="Calibri" w:hAnsi="Calibri" w:eastAsia="Calibri" w:cs="Calibri"/>
      <w:b/>
      <w:b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27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290" w:right="277"/>
      <w:jc w:val="center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ATIVIDADES 2 - UNID. I</dc:title>
  <dcterms:created xsi:type="dcterms:W3CDTF">2023-06-06T16:06:06Z</dcterms:created>
  <dcterms:modified xsi:type="dcterms:W3CDTF">2023-06-06T16:06:06Z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2023-06-06T00:00:00Z</vt:filetime>
  </property>
</Properties>
</file>