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8"/>
        <w:gridCol w:w="1626"/>
      </w:tblGrid>
      <w:tr w:rsidR="006C2C7A" w:rsidRPr="00461955" w14:paraId="0666E9E3" w14:textId="77777777" w:rsidTr="009629A9">
        <w:trPr>
          <w:gridAfter w:val="1"/>
          <w:wAfter w:w="1809" w:type="dxa"/>
        </w:trPr>
        <w:tc>
          <w:tcPr>
            <w:tcW w:w="8962" w:type="dxa"/>
          </w:tcPr>
          <w:p w14:paraId="28E2F267" w14:textId="5D9DC78F" w:rsidR="006C2C7A" w:rsidRPr="005176CD" w:rsidRDefault="006C2C7A" w:rsidP="006C2C7A">
            <w:pPr>
              <w:jc w:val="center"/>
              <w:rPr>
                <w:b/>
                <w:sz w:val="24"/>
                <w:szCs w:val="24"/>
              </w:rPr>
            </w:pPr>
            <w:r w:rsidRPr="005176CD">
              <w:rPr>
                <w:noProof/>
                <w:lang w:eastAsia="pt-BR"/>
              </w:rPr>
              <w:drawing>
                <wp:anchor distT="0" distB="0" distL="114935" distR="114935" simplePos="0" relativeHeight="251655680" behindDoc="0" locked="0" layoutInCell="1" allowOverlap="1" wp14:anchorId="1C31A2C7" wp14:editId="2FF9A749">
                  <wp:simplePos x="0" y="0"/>
                  <wp:positionH relativeFrom="column">
                    <wp:posOffset>4397223</wp:posOffset>
                  </wp:positionH>
                  <wp:positionV relativeFrom="paragraph">
                    <wp:posOffset>14605</wp:posOffset>
                  </wp:positionV>
                  <wp:extent cx="690245" cy="999490"/>
                  <wp:effectExtent l="0" t="0" r="0" b="0"/>
                  <wp:wrapNone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9994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76CD">
              <w:rPr>
                <w:noProof/>
                <w:sz w:val="24"/>
                <w:szCs w:val="24"/>
              </w:rPr>
              <w:drawing>
                <wp:anchor distT="0" distB="0" distL="114935" distR="114935" simplePos="0" relativeHeight="251663872" behindDoc="1" locked="0" layoutInCell="1" allowOverlap="1" wp14:anchorId="4048AAB8" wp14:editId="08FDA95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72381</wp:posOffset>
                  </wp:positionV>
                  <wp:extent cx="830580" cy="864870"/>
                  <wp:effectExtent l="0" t="0" r="7620" b="0"/>
                  <wp:wrapTight wrapText="bothSides">
                    <wp:wrapPolygon edited="0">
                      <wp:start x="0" y="0"/>
                      <wp:lineTo x="0" y="20934"/>
                      <wp:lineTo x="21303" y="20934"/>
                      <wp:lineTo x="21303" y="0"/>
                      <wp:lineTo x="0" y="0"/>
                    </wp:wrapPolygon>
                  </wp:wrapTight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6487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76CD">
              <w:rPr>
                <w:b/>
                <w:sz w:val="24"/>
                <w:szCs w:val="24"/>
              </w:rPr>
              <w:t>UNIVERSIDADE FEDERAL DO PIAUÍ - UFPI</w:t>
            </w:r>
          </w:p>
          <w:p w14:paraId="257A31D6" w14:textId="3198040B" w:rsidR="006C2C7A" w:rsidRPr="005176CD" w:rsidRDefault="006C2C7A" w:rsidP="006C2C7A">
            <w:pPr>
              <w:jc w:val="center"/>
              <w:rPr>
                <w:b/>
                <w:sz w:val="24"/>
                <w:szCs w:val="24"/>
              </w:rPr>
            </w:pPr>
            <w:r w:rsidRPr="005176CD">
              <w:rPr>
                <w:b/>
                <w:sz w:val="24"/>
                <w:szCs w:val="24"/>
              </w:rPr>
              <w:t>CURSO: BACHARELADO EM SISTEMAS DE INFORMAÇÃO</w:t>
            </w:r>
          </w:p>
          <w:p w14:paraId="5BD69F1B" w14:textId="77777777" w:rsidR="006C2C7A" w:rsidRPr="005176CD" w:rsidRDefault="006C2C7A" w:rsidP="006C2C7A">
            <w:pPr>
              <w:jc w:val="center"/>
              <w:rPr>
                <w:b/>
                <w:sz w:val="24"/>
                <w:szCs w:val="24"/>
              </w:rPr>
            </w:pPr>
            <w:r w:rsidRPr="005176CD">
              <w:rPr>
                <w:b/>
                <w:sz w:val="24"/>
                <w:szCs w:val="24"/>
              </w:rPr>
              <w:t>DISCIPLINA: Auditoria e Segurança de Sist. de Informação</w:t>
            </w:r>
          </w:p>
          <w:p w14:paraId="53A2A9C5" w14:textId="77777777" w:rsidR="006C2C7A" w:rsidRPr="005176CD" w:rsidRDefault="006C2C7A" w:rsidP="006C2C7A">
            <w:pPr>
              <w:jc w:val="center"/>
              <w:rPr>
                <w:sz w:val="24"/>
                <w:szCs w:val="24"/>
              </w:rPr>
            </w:pPr>
            <w:r w:rsidRPr="005176CD">
              <w:rPr>
                <w:b/>
                <w:sz w:val="24"/>
                <w:szCs w:val="24"/>
              </w:rPr>
              <w:t>PROFESSOR: Frank César Lopes Véras</w:t>
            </w:r>
          </w:p>
          <w:p w14:paraId="2257D80A" w14:textId="77777777" w:rsidR="006C2C7A" w:rsidRPr="005176CD" w:rsidRDefault="006C2C7A" w:rsidP="006C2C7A">
            <w:pPr>
              <w:jc w:val="center"/>
              <w:rPr>
                <w:b/>
                <w:sz w:val="24"/>
                <w:szCs w:val="24"/>
              </w:rPr>
            </w:pPr>
            <w:r w:rsidRPr="005176CD">
              <w:rPr>
                <w:b/>
                <w:sz w:val="24"/>
                <w:szCs w:val="24"/>
              </w:rPr>
              <w:t>C.H.: 60 h    CRÉDITOS: 4.0.0       PERÍODO: 2020.2</w:t>
            </w:r>
          </w:p>
          <w:p w14:paraId="1F07B992" w14:textId="77777777" w:rsidR="006C2C7A" w:rsidRPr="005176CD" w:rsidRDefault="006C2C7A" w:rsidP="006C2C7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C2C7A" w:rsidRPr="00461955" w14:paraId="439DEA48" w14:textId="77777777" w:rsidTr="009629A9">
        <w:tc>
          <w:tcPr>
            <w:tcW w:w="10771" w:type="dxa"/>
            <w:gridSpan w:val="2"/>
          </w:tcPr>
          <w:p w14:paraId="352766C2" w14:textId="179378CF" w:rsidR="006C2C7A" w:rsidRPr="005176CD" w:rsidRDefault="006C2C7A" w:rsidP="006C2C7A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C7B25A0" w14:textId="77777777" w:rsidR="008311AB" w:rsidRPr="005176CD" w:rsidRDefault="004A2FFB">
      <w:pPr>
        <w:pStyle w:val="Standard"/>
        <w:autoSpaceDE w:val="0"/>
        <w:spacing w:line="360" w:lineRule="auto"/>
        <w:jc w:val="both"/>
        <w:rPr>
          <w:rFonts w:eastAsia="Times-Roman" w:cs="Times New Roman"/>
          <w:b/>
          <w:bCs/>
          <w:color w:val="000000"/>
        </w:rPr>
      </w:pPr>
      <w:r w:rsidRPr="005176CD">
        <w:rPr>
          <w:rFonts w:eastAsia="Times-Roman" w:cs="Times New Roman"/>
          <w:b/>
          <w:bCs/>
          <w:color w:val="000000"/>
        </w:rPr>
        <w:t>Simulador de Políticas de Escalonamento de Sistemas Multiprogramáveis</w:t>
      </w:r>
    </w:p>
    <w:p w14:paraId="3B5F2366" w14:textId="77777777" w:rsidR="008311AB" w:rsidRPr="005176CD" w:rsidRDefault="008311AB">
      <w:pPr>
        <w:pStyle w:val="Standard"/>
        <w:autoSpaceDE w:val="0"/>
        <w:spacing w:line="360" w:lineRule="auto"/>
        <w:jc w:val="both"/>
        <w:rPr>
          <w:rFonts w:eastAsia="Times-Roman" w:cs="Times New Roman"/>
          <w:b/>
          <w:bCs/>
          <w:color w:val="000000"/>
        </w:rPr>
      </w:pPr>
    </w:p>
    <w:p w14:paraId="4BDDC357" w14:textId="77777777" w:rsidR="008311AB" w:rsidRDefault="005C39BA" w:rsidP="005C39BA">
      <w:pPr>
        <w:pStyle w:val="Standard"/>
        <w:autoSpaceDE w:val="0"/>
        <w:spacing w:line="360" w:lineRule="auto"/>
        <w:jc w:val="right"/>
        <w:rPr>
          <w:rFonts w:eastAsia="Times-Roman" w:cs="Times New Roman"/>
          <w:i/>
          <w:iCs/>
          <w:color w:val="000000"/>
        </w:rPr>
      </w:pPr>
      <w:r w:rsidRPr="005176CD">
        <w:rPr>
          <w:rFonts w:eastAsia="Times-Roman" w:cs="Times New Roman"/>
          <w:b/>
          <w:bCs/>
          <w:i/>
          <w:iCs/>
          <w:color w:val="000000"/>
        </w:rPr>
        <w:t>Ivan Costa do Nascimento Filho</w:t>
      </w:r>
    </w:p>
    <w:p w14:paraId="159BBECB" w14:textId="77777777" w:rsidR="007E4637" w:rsidRDefault="007E4637" w:rsidP="007E4637">
      <w:pPr>
        <w:widowControl/>
        <w:suppressAutoHyphens w:val="0"/>
        <w:autoSpaceDE w:val="0"/>
        <w:spacing w:line="360" w:lineRule="auto"/>
        <w:jc w:val="both"/>
        <w:textAlignment w:val="auto"/>
        <w:rPr>
          <w:rFonts w:eastAsia="Times-Roman" w:cs="Times New Roman"/>
          <w:b/>
          <w:bCs/>
          <w:i/>
          <w:color w:val="000000"/>
        </w:rPr>
      </w:pPr>
    </w:p>
    <w:p w14:paraId="12F33197" w14:textId="4A4AFEB9" w:rsidR="002D1BDE" w:rsidRDefault="007D7919" w:rsidP="006E55D6">
      <w:pPr>
        <w:widowControl/>
        <w:suppressAutoHyphens w:val="0"/>
        <w:autoSpaceDE w:val="0"/>
        <w:spacing w:line="360" w:lineRule="auto"/>
        <w:ind w:firstLine="567"/>
        <w:jc w:val="both"/>
        <w:textAlignment w:val="auto"/>
        <w:rPr>
          <w:rFonts w:eastAsia="Times-Roman" w:cs="Times New Roman"/>
          <w:bCs/>
          <w:color w:val="000000"/>
        </w:rPr>
      </w:pPr>
      <w:r>
        <w:rPr>
          <w:rFonts w:eastAsia="Times-Roman" w:cs="Times New Roman"/>
          <w:color w:val="000000"/>
        </w:rPr>
        <w:t>O artigo “</w:t>
      </w:r>
      <w:r w:rsidRPr="004A2FFB">
        <w:rPr>
          <w:rFonts w:eastAsia="Times-Roman" w:cs="Times New Roman"/>
          <w:b/>
          <w:color w:val="000000"/>
        </w:rPr>
        <w:t>wxProc - Um Simulador de Políticas de Escalonamento Multiplataforma</w:t>
      </w:r>
      <w:r>
        <w:rPr>
          <w:rFonts w:eastAsia="Times-Roman" w:cs="Times New Roman"/>
          <w:color w:val="000000"/>
        </w:rPr>
        <w:t>”</w:t>
      </w:r>
      <w:r w:rsidRPr="007B4990">
        <w:rPr>
          <w:rFonts w:eastAsia="Times-Roman" w:cs="Times New Roman"/>
          <w:bCs/>
          <w:i/>
          <w:color w:val="000000"/>
        </w:rPr>
        <w:t>,</w:t>
      </w:r>
      <w:r w:rsidRPr="007B4990">
        <w:rPr>
          <w:rFonts w:eastAsia="Times-Roman" w:cs="Times New Roman"/>
          <w:bCs/>
          <w:color w:val="000000"/>
        </w:rPr>
        <w:t xml:space="preserve"> </w:t>
      </w:r>
      <w:r>
        <w:rPr>
          <w:rFonts w:eastAsia="Times-Roman" w:cs="Times New Roman"/>
          <w:bCs/>
          <w:color w:val="000000"/>
        </w:rPr>
        <w:t xml:space="preserve">trata de um simulador utilizado como ferramenta em um curso de pós graduação na </w:t>
      </w:r>
      <w:r w:rsidR="000A272C">
        <w:rPr>
          <w:rFonts w:eastAsia="Times-Roman" w:cs="Times New Roman"/>
          <w:bCs/>
          <w:color w:val="000000"/>
        </w:rPr>
        <w:t>U</w:t>
      </w:r>
      <w:r>
        <w:rPr>
          <w:rFonts w:eastAsia="Times-Roman" w:cs="Times New Roman"/>
          <w:bCs/>
          <w:color w:val="000000"/>
        </w:rPr>
        <w:t>niversidade Estad</w:t>
      </w:r>
      <w:r w:rsidR="000A272C">
        <w:rPr>
          <w:rFonts w:eastAsia="Times-Roman" w:cs="Times New Roman"/>
          <w:bCs/>
          <w:color w:val="000000"/>
        </w:rPr>
        <w:t>u</w:t>
      </w:r>
      <w:r>
        <w:rPr>
          <w:rFonts w:eastAsia="Times-Roman" w:cs="Times New Roman"/>
          <w:bCs/>
          <w:color w:val="000000"/>
        </w:rPr>
        <w:t xml:space="preserve">al de Campinas, com o objetivo de demonstrar visualmente o funcionamento de diversos algoritmos de escalonamento de </w:t>
      </w:r>
      <w:r w:rsidR="000C5377">
        <w:rPr>
          <w:rFonts w:eastAsia="Times-Roman" w:cs="Times New Roman"/>
          <w:bCs/>
          <w:color w:val="000000"/>
        </w:rPr>
        <w:t>tarefas</w:t>
      </w:r>
      <w:r>
        <w:rPr>
          <w:rFonts w:eastAsia="Times-Roman" w:cs="Times New Roman"/>
          <w:bCs/>
          <w:color w:val="000000"/>
        </w:rPr>
        <w:t xml:space="preserve"> </w:t>
      </w:r>
      <w:r w:rsidR="00493C5E">
        <w:rPr>
          <w:rFonts w:eastAsia="Times-Roman" w:cs="Times New Roman"/>
          <w:bCs/>
          <w:color w:val="000000"/>
        </w:rPr>
        <w:t>em um sistema multiprocessador</w:t>
      </w:r>
      <w:r w:rsidR="00504618">
        <w:rPr>
          <w:rFonts w:eastAsia="Times-Roman" w:cs="Times New Roman"/>
          <w:bCs/>
          <w:color w:val="000000"/>
        </w:rPr>
        <w:t xml:space="preserve"> e, assim, auxiliar no processo de en</w:t>
      </w:r>
      <w:r w:rsidR="002D1BDE">
        <w:rPr>
          <w:rFonts w:eastAsia="Times-Roman" w:cs="Times New Roman"/>
          <w:bCs/>
          <w:color w:val="000000"/>
        </w:rPr>
        <w:t>sino-aprendizagem da disciplina de Sistemas Operacionais em</w:t>
      </w:r>
      <w:r w:rsidR="00504618">
        <w:rPr>
          <w:rFonts w:eastAsia="Times-Roman" w:cs="Times New Roman"/>
          <w:bCs/>
          <w:color w:val="000000"/>
        </w:rPr>
        <w:t xml:space="preserve"> um curso de ensino à distância</w:t>
      </w:r>
      <w:r w:rsidR="00493C5E">
        <w:rPr>
          <w:rFonts w:eastAsia="Times-Roman" w:cs="Times New Roman"/>
          <w:bCs/>
          <w:color w:val="000000"/>
        </w:rPr>
        <w:t>.</w:t>
      </w:r>
    </w:p>
    <w:p w14:paraId="16C2180B" w14:textId="3E5FBF67" w:rsidR="007505DE" w:rsidRPr="001D2E64" w:rsidRDefault="007505DE" w:rsidP="006E55D6">
      <w:pPr>
        <w:widowControl/>
        <w:suppressAutoHyphens w:val="0"/>
        <w:autoSpaceDE w:val="0"/>
        <w:spacing w:line="360" w:lineRule="auto"/>
        <w:ind w:firstLine="567"/>
        <w:jc w:val="both"/>
        <w:textAlignment w:val="auto"/>
        <w:rPr>
          <w:rFonts w:eastAsia="Times-Roman" w:cs="Times New Roman"/>
          <w:bCs/>
          <w:color w:val="000000"/>
        </w:rPr>
      </w:pPr>
      <w:r>
        <w:rPr>
          <w:rFonts w:eastAsia="Times-Roman" w:cs="Times New Roman"/>
          <w:bCs/>
          <w:color w:val="000000"/>
        </w:rPr>
        <w:t xml:space="preserve">O referido simulador </w:t>
      </w:r>
      <w:r w:rsidR="00774338">
        <w:rPr>
          <w:rFonts w:eastAsia="Times-Roman" w:cs="Times New Roman"/>
          <w:bCs/>
          <w:color w:val="000000"/>
        </w:rPr>
        <w:t xml:space="preserve">utiliza </w:t>
      </w:r>
      <w:r>
        <w:rPr>
          <w:rFonts w:eastAsia="Times-Roman" w:cs="Times New Roman"/>
          <w:bCs/>
          <w:color w:val="000000"/>
        </w:rPr>
        <w:t>os seguintes algoritmos de escalonamento</w:t>
      </w:r>
      <w:r w:rsidR="002D1BDE">
        <w:rPr>
          <w:rFonts w:eastAsia="Times-Roman" w:cs="Times New Roman"/>
          <w:bCs/>
          <w:color w:val="000000"/>
        </w:rPr>
        <w:t>, onde o usuário pode escolher utilizar um deles durante a execução do programa</w:t>
      </w:r>
      <w:r>
        <w:rPr>
          <w:rFonts w:eastAsia="Times-Roman" w:cs="Times New Roman"/>
          <w:bCs/>
          <w:color w:val="000000"/>
        </w:rPr>
        <w:t xml:space="preserve">: </w:t>
      </w:r>
      <w:r w:rsidR="001D2E64" w:rsidRPr="001D2E64">
        <w:rPr>
          <w:rFonts w:eastAsia="Times-Roman" w:cs="Times New Roman"/>
          <w:bCs/>
          <w:i/>
          <w:color w:val="000000"/>
        </w:rPr>
        <w:t>First-Come-First-Served</w:t>
      </w:r>
      <w:r w:rsidR="001D2E64" w:rsidRPr="001D2E64">
        <w:rPr>
          <w:rFonts w:eastAsia="Times-Roman" w:cs="Times New Roman"/>
          <w:bCs/>
          <w:color w:val="000000"/>
        </w:rPr>
        <w:t xml:space="preserve">, onde o primeiro processo da fila de prontos </w:t>
      </w:r>
      <w:r w:rsidR="001D2E64">
        <w:rPr>
          <w:rFonts w:eastAsia="Times-Roman" w:cs="Times New Roman"/>
          <w:bCs/>
          <w:color w:val="000000"/>
        </w:rPr>
        <w:t>é executado primeiro.</w:t>
      </w:r>
      <w:r w:rsidR="00B90151">
        <w:rPr>
          <w:rFonts w:eastAsia="Times-Roman" w:cs="Times New Roman"/>
          <w:bCs/>
          <w:color w:val="000000"/>
        </w:rPr>
        <w:t xml:space="preserve"> </w:t>
      </w:r>
      <w:r w:rsidRPr="001D2E64">
        <w:rPr>
          <w:rFonts w:eastAsia="Times-Roman" w:cs="Times New Roman"/>
          <w:bCs/>
          <w:i/>
          <w:color w:val="000000"/>
        </w:rPr>
        <w:t>Shor</w:t>
      </w:r>
      <w:r w:rsidR="001D2E64" w:rsidRPr="001D2E64">
        <w:rPr>
          <w:rFonts w:eastAsia="Times-Roman" w:cs="Times New Roman"/>
          <w:bCs/>
          <w:i/>
          <w:color w:val="000000"/>
        </w:rPr>
        <w:t>test-Job-First</w:t>
      </w:r>
      <w:r w:rsidR="001D2E64" w:rsidRPr="001D2E64">
        <w:rPr>
          <w:rFonts w:eastAsia="Times-Roman" w:cs="Times New Roman"/>
          <w:bCs/>
          <w:color w:val="000000"/>
        </w:rPr>
        <w:t xml:space="preserve">, onde o processo de menor tempo </w:t>
      </w:r>
      <w:r w:rsidR="001D2E64">
        <w:rPr>
          <w:rFonts w:eastAsia="Times-Roman" w:cs="Times New Roman"/>
          <w:bCs/>
          <w:color w:val="000000"/>
        </w:rPr>
        <w:t>é exe</w:t>
      </w:r>
      <w:r w:rsidR="00B90151">
        <w:rPr>
          <w:rFonts w:eastAsia="Times-Roman" w:cs="Times New Roman"/>
          <w:bCs/>
          <w:color w:val="000000"/>
        </w:rPr>
        <w:t xml:space="preserve">cutado primeiro, onde não perde a vez para outro processo de menor tempo. </w:t>
      </w:r>
      <w:r w:rsidRPr="001D2E64">
        <w:rPr>
          <w:rFonts w:eastAsia="Times-Roman" w:cs="Times New Roman"/>
          <w:bCs/>
          <w:i/>
          <w:color w:val="000000"/>
        </w:rPr>
        <w:t>Round Ro</w:t>
      </w:r>
      <w:r w:rsidR="001D2E64" w:rsidRPr="001D2E64">
        <w:rPr>
          <w:rFonts w:eastAsia="Times-Roman" w:cs="Times New Roman"/>
          <w:bCs/>
          <w:i/>
          <w:color w:val="000000"/>
        </w:rPr>
        <w:t>bin</w:t>
      </w:r>
      <w:r w:rsidR="001D2E64" w:rsidRPr="001D2E64">
        <w:rPr>
          <w:rFonts w:eastAsia="Times-Roman" w:cs="Times New Roman"/>
          <w:bCs/>
          <w:color w:val="000000"/>
        </w:rPr>
        <w:t>, onde obedece a ideia de fila, por</w:t>
      </w:r>
      <w:r w:rsidR="001D2E64">
        <w:rPr>
          <w:rFonts w:eastAsia="Times-Roman" w:cs="Times New Roman"/>
          <w:bCs/>
          <w:color w:val="000000"/>
        </w:rPr>
        <w:t xml:space="preserve">ém os processos são executados em fatias de tempo </w:t>
      </w:r>
      <w:proofErr w:type="spellStart"/>
      <w:r w:rsidR="001D2E64">
        <w:rPr>
          <w:rFonts w:eastAsia="Times-Roman" w:cs="Times New Roman"/>
          <w:bCs/>
          <w:color w:val="000000"/>
        </w:rPr>
        <w:t>pré-defidas</w:t>
      </w:r>
      <w:proofErr w:type="spellEnd"/>
      <w:r w:rsidR="001D2E64">
        <w:rPr>
          <w:rFonts w:eastAsia="Times-Roman" w:cs="Times New Roman"/>
          <w:bCs/>
          <w:color w:val="000000"/>
        </w:rPr>
        <w:t xml:space="preserve"> pelo SO (ideia de </w:t>
      </w:r>
      <w:r w:rsidR="001D2E64">
        <w:rPr>
          <w:rFonts w:eastAsia="Times-Roman" w:cs="Times New Roman"/>
          <w:bCs/>
          <w:i/>
          <w:color w:val="000000"/>
        </w:rPr>
        <w:t>time-sharing</w:t>
      </w:r>
      <w:r w:rsidR="001D2E64">
        <w:rPr>
          <w:rFonts w:eastAsia="Times-Roman" w:cs="Times New Roman"/>
          <w:bCs/>
          <w:color w:val="000000"/>
        </w:rPr>
        <w:t>).</w:t>
      </w:r>
      <w:r w:rsidR="00B90151">
        <w:rPr>
          <w:rFonts w:eastAsia="Times-Roman" w:cs="Times New Roman"/>
          <w:bCs/>
          <w:color w:val="000000"/>
        </w:rPr>
        <w:t xml:space="preserve"> </w:t>
      </w:r>
      <w:proofErr w:type="spellStart"/>
      <w:r w:rsidRPr="001D2E64">
        <w:rPr>
          <w:rFonts w:eastAsia="Times-Roman" w:cs="Times New Roman"/>
          <w:bCs/>
          <w:i/>
          <w:color w:val="000000"/>
        </w:rPr>
        <w:t>Remaining-Job-First</w:t>
      </w:r>
      <w:proofErr w:type="spellEnd"/>
      <w:r w:rsidR="001D2E64" w:rsidRPr="001D2E64">
        <w:rPr>
          <w:rFonts w:eastAsia="Times-Roman" w:cs="Times New Roman"/>
          <w:bCs/>
          <w:color w:val="000000"/>
        </w:rPr>
        <w:t xml:space="preserve">, onde o processo de menor tempo </w:t>
      </w:r>
      <w:r w:rsidR="001D2E64">
        <w:rPr>
          <w:rFonts w:eastAsia="Times-Roman" w:cs="Times New Roman"/>
          <w:bCs/>
          <w:color w:val="000000"/>
        </w:rPr>
        <w:t>é executado</w:t>
      </w:r>
      <w:r w:rsidR="00BF78C3">
        <w:rPr>
          <w:rFonts w:eastAsia="Times-Roman" w:cs="Times New Roman"/>
          <w:bCs/>
          <w:color w:val="000000"/>
        </w:rPr>
        <w:t>,</w:t>
      </w:r>
      <w:r w:rsidR="001D2E64">
        <w:rPr>
          <w:rFonts w:eastAsia="Times-Roman" w:cs="Times New Roman"/>
          <w:bCs/>
          <w:color w:val="000000"/>
        </w:rPr>
        <w:t xml:space="preserve"> mas pode perder para outro processo de menor tempo.</w:t>
      </w:r>
    </w:p>
    <w:p w14:paraId="2F211B97" w14:textId="77777777" w:rsidR="008311AB" w:rsidRDefault="008E3A13" w:rsidP="00504618">
      <w:pPr>
        <w:widowControl/>
        <w:suppressAutoHyphens w:val="0"/>
        <w:autoSpaceDE w:val="0"/>
        <w:spacing w:line="360" w:lineRule="auto"/>
        <w:ind w:firstLine="567"/>
        <w:jc w:val="both"/>
        <w:textAlignment w:val="auto"/>
        <w:rPr>
          <w:rFonts w:eastAsia="Times-Roman" w:cs="Times New Roman"/>
          <w:bCs/>
          <w:color w:val="000000"/>
        </w:rPr>
      </w:pPr>
      <w:r>
        <w:rPr>
          <w:rFonts w:eastAsia="Times-Roman" w:cs="Times New Roman"/>
          <w:bCs/>
          <w:color w:val="000000"/>
        </w:rPr>
        <w:t xml:space="preserve">De acordo com os autores, o simulador </w:t>
      </w:r>
      <w:proofErr w:type="spellStart"/>
      <w:r>
        <w:rPr>
          <w:rFonts w:eastAsia="Times-Roman" w:cs="Times New Roman"/>
          <w:bCs/>
          <w:color w:val="000000"/>
        </w:rPr>
        <w:t>wxProc</w:t>
      </w:r>
      <w:proofErr w:type="spellEnd"/>
      <w:r>
        <w:rPr>
          <w:rFonts w:eastAsia="Times-Roman" w:cs="Times New Roman"/>
          <w:bCs/>
          <w:color w:val="000000"/>
        </w:rPr>
        <w:t xml:space="preserve"> tem uma interface amigável e de fácil utilização</w:t>
      </w:r>
      <w:r w:rsidR="002D1BDE">
        <w:rPr>
          <w:rFonts w:eastAsia="Times-Roman" w:cs="Times New Roman"/>
          <w:bCs/>
          <w:color w:val="000000"/>
        </w:rPr>
        <w:t>, permitindo que qualquer estudante possa utilizá-lo. No entanto, pelas imagens apresentadas, o que se nota é que isso não é verdade. Seria necessário, pelo menos, algum conhecimento prévio na área de atuação do simulador, principalmente o conhecimento de alguns dos termos usados.</w:t>
      </w:r>
    </w:p>
    <w:p w14:paraId="242C2F2C" w14:textId="2898BAB5" w:rsidR="008311AB" w:rsidRDefault="002D1BDE" w:rsidP="00B90151">
      <w:pPr>
        <w:widowControl/>
        <w:suppressAutoHyphens w:val="0"/>
        <w:autoSpaceDE w:val="0"/>
        <w:spacing w:line="360" w:lineRule="auto"/>
        <w:ind w:firstLine="567"/>
        <w:jc w:val="both"/>
        <w:textAlignment w:val="auto"/>
        <w:rPr>
          <w:rFonts w:eastAsia="Times-Roman" w:cs="Times New Roman"/>
          <w:bCs/>
          <w:color w:val="000000"/>
        </w:rPr>
      </w:pPr>
      <w:r>
        <w:rPr>
          <w:rFonts w:eastAsia="Times-Roman" w:cs="Times New Roman"/>
          <w:bCs/>
          <w:color w:val="000000"/>
        </w:rPr>
        <w:t>De forma geral, as ideias contidas n</w:t>
      </w:r>
      <w:r w:rsidR="001D2E64">
        <w:rPr>
          <w:rFonts w:eastAsia="Times-Roman" w:cs="Times New Roman"/>
          <w:bCs/>
          <w:color w:val="000000"/>
        </w:rPr>
        <w:t>o artigo foram bem trabalhadas e, inclusive, embasadas em outras fontes e autores; além disso, foram mencionados projetos e implementações futuras com o referido simulador. Isso mostra que as ideias defendidas pelos autores são, de alguma forma, importantes para a área de Tecnologia da Informação, pois apresenta de maneira prática a visualização de uma das funções de um Sistema Operacional.</w:t>
      </w:r>
    </w:p>
    <w:p w14:paraId="063F8381" w14:textId="77777777" w:rsidR="000A272C" w:rsidRPr="00B90151" w:rsidRDefault="000A272C" w:rsidP="00B90151">
      <w:pPr>
        <w:widowControl/>
        <w:suppressAutoHyphens w:val="0"/>
        <w:autoSpaceDE w:val="0"/>
        <w:spacing w:line="360" w:lineRule="auto"/>
        <w:ind w:firstLine="567"/>
        <w:jc w:val="both"/>
        <w:textAlignment w:val="auto"/>
        <w:rPr>
          <w:rFonts w:eastAsia="Times-Roman" w:cs="Times New Roman"/>
          <w:bCs/>
          <w:color w:val="000000"/>
        </w:rPr>
      </w:pPr>
    </w:p>
    <w:p w14:paraId="4E1A711E" w14:textId="77777777" w:rsidR="008311AB" w:rsidRPr="00766769" w:rsidRDefault="002737D3">
      <w:pPr>
        <w:widowControl/>
        <w:suppressAutoHyphens w:val="0"/>
        <w:autoSpaceDE w:val="0"/>
        <w:spacing w:line="360" w:lineRule="auto"/>
        <w:jc w:val="both"/>
        <w:textAlignment w:val="auto"/>
        <w:rPr>
          <w:rFonts w:eastAsia="Times-Roman" w:cs="Times New Roman"/>
          <w:b/>
          <w:color w:val="000000"/>
        </w:rPr>
      </w:pPr>
      <w:r w:rsidRPr="005176CD">
        <w:rPr>
          <w:rFonts w:eastAsia="Times-Roman" w:cs="Times New Roman"/>
          <w:b/>
          <w:color w:val="000000"/>
        </w:rPr>
        <w:t>Referências Bibliográficas</w:t>
      </w:r>
    </w:p>
    <w:p w14:paraId="67726656" w14:textId="7F9613DE" w:rsidR="008311AB" w:rsidRPr="004D3C94" w:rsidRDefault="004D3C94" w:rsidP="00587CA8">
      <w:pPr>
        <w:widowControl/>
        <w:suppressAutoHyphens w:val="0"/>
        <w:autoSpaceDE w:val="0"/>
        <w:spacing w:line="360" w:lineRule="auto"/>
        <w:textAlignment w:val="auto"/>
        <w:rPr>
          <w:rFonts w:cs="Times New Roman"/>
        </w:rPr>
      </w:pPr>
      <w:r w:rsidRPr="004D3C94">
        <w:rPr>
          <w:rFonts w:cs="Times New Roman"/>
          <w:shd w:val="clear" w:color="auto" w:fill="FFFFFF"/>
        </w:rPr>
        <w:t xml:space="preserve">Rocha, A. R., </w:t>
      </w:r>
      <w:proofErr w:type="spellStart"/>
      <w:r w:rsidRPr="004D3C94">
        <w:rPr>
          <w:rFonts w:cs="Times New Roman"/>
          <w:shd w:val="clear" w:color="auto" w:fill="FFFFFF"/>
        </w:rPr>
        <w:t>Schineider</w:t>
      </w:r>
      <w:proofErr w:type="spellEnd"/>
      <w:r w:rsidRPr="004D3C94">
        <w:rPr>
          <w:rFonts w:cs="Times New Roman"/>
          <w:shd w:val="clear" w:color="auto" w:fill="FFFFFF"/>
        </w:rPr>
        <w:t xml:space="preserve">, A., Alves, J. C., &amp; Silva, R. M. de A. (2004). </w:t>
      </w:r>
      <w:proofErr w:type="spellStart"/>
      <w:r w:rsidRPr="004D3C94">
        <w:rPr>
          <w:rFonts w:cs="Times New Roman"/>
          <w:shd w:val="clear" w:color="auto" w:fill="FFFFFF"/>
        </w:rPr>
        <w:t>wxProc</w:t>
      </w:r>
      <w:proofErr w:type="spellEnd"/>
      <w:r w:rsidRPr="004D3C94">
        <w:rPr>
          <w:rFonts w:cs="Times New Roman"/>
          <w:shd w:val="clear" w:color="auto" w:fill="FFFFFF"/>
        </w:rPr>
        <w:t xml:space="preserve"> — Um Simulador de Políticas de Escalonamento Multiplataforma. </w:t>
      </w:r>
      <w:r w:rsidRPr="004D3C94">
        <w:rPr>
          <w:rFonts w:cs="Times New Roman"/>
          <w:i/>
          <w:iCs/>
          <w:shd w:val="clear" w:color="auto" w:fill="FFFFFF"/>
        </w:rPr>
        <w:t xml:space="preserve">INFOCOMP </w:t>
      </w:r>
      <w:proofErr w:type="spellStart"/>
      <w:r w:rsidRPr="004D3C94">
        <w:rPr>
          <w:rFonts w:cs="Times New Roman"/>
          <w:i/>
          <w:iCs/>
          <w:shd w:val="clear" w:color="auto" w:fill="FFFFFF"/>
        </w:rPr>
        <w:t>Journal</w:t>
      </w:r>
      <w:proofErr w:type="spellEnd"/>
      <w:r w:rsidRPr="004D3C94">
        <w:rPr>
          <w:rFonts w:cs="Times New Roman"/>
          <w:i/>
          <w:iCs/>
          <w:shd w:val="clear" w:color="auto" w:fill="FFFFFF"/>
        </w:rPr>
        <w:t xml:space="preserve"> of Computer Science</w:t>
      </w:r>
      <w:r w:rsidRPr="004D3C94">
        <w:rPr>
          <w:rFonts w:cs="Times New Roman"/>
          <w:shd w:val="clear" w:color="auto" w:fill="FFFFFF"/>
        </w:rPr>
        <w:t>, </w:t>
      </w:r>
      <w:r w:rsidRPr="004D3C94">
        <w:rPr>
          <w:rFonts w:cs="Times New Roman"/>
          <w:i/>
          <w:iCs/>
          <w:shd w:val="clear" w:color="auto" w:fill="FFFFFF"/>
        </w:rPr>
        <w:t>3</w:t>
      </w:r>
      <w:r w:rsidRPr="004D3C94">
        <w:rPr>
          <w:rFonts w:cs="Times New Roman"/>
          <w:shd w:val="clear" w:color="auto" w:fill="FFFFFF"/>
        </w:rPr>
        <w:t xml:space="preserve">(1), 43-47. </w:t>
      </w:r>
      <w:proofErr w:type="spellStart"/>
      <w:r w:rsidRPr="004D3C94">
        <w:rPr>
          <w:rFonts w:cs="Times New Roman"/>
          <w:shd w:val="clear" w:color="auto" w:fill="FFFFFF"/>
        </w:rPr>
        <w:t>Retrieved</w:t>
      </w:r>
      <w:proofErr w:type="spellEnd"/>
      <w:r w:rsidRPr="004D3C94">
        <w:rPr>
          <w:rFonts w:cs="Times New Roman"/>
          <w:shd w:val="clear" w:color="auto" w:fill="FFFFFF"/>
        </w:rPr>
        <w:t xml:space="preserve"> </w:t>
      </w:r>
      <w:proofErr w:type="spellStart"/>
      <w:r w:rsidRPr="004D3C94">
        <w:rPr>
          <w:rFonts w:cs="Times New Roman"/>
          <w:shd w:val="clear" w:color="auto" w:fill="FFFFFF"/>
        </w:rPr>
        <w:t>from</w:t>
      </w:r>
      <w:proofErr w:type="spellEnd"/>
      <w:r w:rsidRPr="004D3C94">
        <w:rPr>
          <w:rFonts w:cs="Times New Roman"/>
          <w:shd w:val="clear" w:color="auto" w:fill="FFFFFF"/>
        </w:rPr>
        <w:t xml:space="preserve"> http://infocomp.dcc.ufla.br/index.php/infocomp/article/view/62</w:t>
      </w:r>
    </w:p>
    <w:sectPr w:rsidR="008311AB" w:rsidRPr="004D3C9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13A10" w14:textId="77777777" w:rsidR="00A4218F" w:rsidRDefault="00A4218F">
      <w:r>
        <w:separator/>
      </w:r>
    </w:p>
  </w:endnote>
  <w:endnote w:type="continuationSeparator" w:id="0">
    <w:p w14:paraId="61FCAB08" w14:textId="77777777" w:rsidR="00A4218F" w:rsidRDefault="00A4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D7EFD" w14:textId="77777777" w:rsidR="00A4218F" w:rsidRDefault="00A4218F">
      <w:r>
        <w:rPr>
          <w:color w:val="000000"/>
        </w:rPr>
        <w:separator/>
      </w:r>
    </w:p>
  </w:footnote>
  <w:footnote w:type="continuationSeparator" w:id="0">
    <w:p w14:paraId="31217C7F" w14:textId="77777777" w:rsidR="00A4218F" w:rsidRDefault="00A42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11AB"/>
    <w:rsid w:val="00067DDF"/>
    <w:rsid w:val="00087148"/>
    <w:rsid w:val="000A272C"/>
    <w:rsid w:val="000C20DD"/>
    <w:rsid w:val="000C5377"/>
    <w:rsid w:val="000E7A38"/>
    <w:rsid w:val="001371A0"/>
    <w:rsid w:val="00144187"/>
    <w:rsid w:val="001A02F4"/>
    <w:rsid w:val="001C1640"/>
    <w:rsid w:val="001D2E64"/>
    <w:rsid w:val="00244447"/>
    <w:rsid w:val="00256470"/>
    <w:rsid w:val="00257EE2"/>
    <w:rsid w:val="002737D3"/>
    <w:rsid w:val="002D119A"/>
    <w:rsid w:val="002D1BDE"/>
    <w:rsid w:val="00453D31"/>
    <w:rsid w:val="00493C5E"/>
    <w:rsid w:val="004A2FFB"/>
    <w:rsid w:val="004D3C94"/>
    <w:rsid w:val="00504618"/>
    <w:rsid w:val="005176CD"/>
    <w:rsid w:val="00587CA8"/>
    <w:rsid w:val="005C39BA"/>
    <w:rsid w:val="00603A36"/>
    <w:rsid w:val="006C2C7A"/>
    <w:rsid w:val="006E21BB"/>
    <w:rsid w:val="006E3589"/>
    <w:rsid w:val="006E55D6"/>
    <w:rsid w:val="0073575D"/>
    <w:rsid w:val="007505DE"/>
    <w:rsid w:val="00750AE6"/>
    <w:rsid w:val="00766769"/>
    <w:rsid w:val="00774338"/>
    <w:rsid w:val="007B4990"/>
    <w:rsid w:val="007D0F83"/>
    <w:rsid w:val="007D7919"/>
    <w:rsid w:val="007E4637"/>
    <w:rsid w:val="00816AC3"/>
    <w:rsid w:val="008311AB"/>
    <w:rsid w:val="008318BA"/>
    <w:rsid w:val="008C6232"/>
    <w:rsid w:val="008D4211"/>
    <w:rsid w:val="008E3A13"/>
    <w:rsid w:val="00901B94"/>
    <w:rsid w:val="00942968"/>
    <w:rsid w:val="009C7961"/>
    <w:rsid w:val="00A01FD7"/>
    <w:rsid w:val="00A4218F"/>
    <w:rsid w:val="00A50A9A"/>
    <w:rsid w:val="00A51FDD"/>
    <w:rsid w:val="00A92B1E"/>
    <w:rsid w:val="00AB7ADA"/>
    <w:rsid w:val="00AC3528"/>
    <w:rsid w:val="00B90151"/>
    <w:rsid w:val="00BF78C3"/>
    <w:rsid w:val="00C225A2"/>
    <w:rsid w:val="00C4746C"/>
    <w:rsid w:val="00C6354A"/>
    <w:rsid w:val="00C9540C"/>
    <w:rsid w:val="00D14F17"/>
    <w:rsid w:val="00D62FD9"/>
    <w:rsid w:val="00D769B0"/>
    <w:rsid w:val="00D8635A"/>
    <w:rsid w:val="00E309F6"/>
    <w:rsid w:val="00EA079B"/>
    <w:rsid w:val="00ED0982"/>
    <w:rsid w:val="00ED428F"/>
    <w:rsid w:val="00ED5909"/>
    <w:rsid w:val="00E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82CD"/>
  <w15:docId w15:val="{8832BB33-B352-4D75-977B-575C88CD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Absatz-Standardschriftart">
    <w:name w:val="Absatz-Standardschriftart"/>
    <w:rsid w:val="006E3589"/>
  </w:style>
  <w:style w:type="paragraph" w:customStyle="1" w:styleId="Default">
    <w:name w:val="Default"/>
    <w:rsid w:val="006E3589"/>
    <w:pPr>
      <w:widowControl/>
      <w:autoSpaceDE w:val="0"/>
      <w:adjustRightInd w:val="0"/>
      <w:textAlignment w:val="auto"/>
    </w:pPr>
    <w:rPr>
      <w:rFonts w:ascii="Arial" w:eastAsia="Times New Roman" w:hAnsi="Arial" w:cs="Arial"/>
      <w:color w:val="000000"/>
      <w:kern w:val="0"/>
      <w:lang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58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589"/>
    <w:rPr>
      <w:rFonts w:ascii="Tahoma" w:hAnsi="Tahoma" w:cs="Mangal"/>
      <w:sz w:val="16"/>
      <w:szCs w:val="14"/>
    </w:rPr>
  </w:style>
  <w:style w:type="table" w:styleId="Tabelacomgrade">
    <w:name w:val="Table Grid"/>
    <w:basedOn w:val="Tabelanormal"/>
    <w:uiPriority w:val="59"/>
    <w:rsid w:val="006C2C7A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517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9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BB42B-52CA-44B5-9A8A-3D7B4D7C1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Veras</dc:creator>
  <cp:lastModifiedBy>Frank Veras</cp:lastModifiedBy>
  <cp:revision>31</cp:revision>
  <cp:lastPrinted>2011-09-15T15:38:00Z</cp:lastPrinted>
  <dcterms:created xsi:type="dcterms:W3CDTF">2015-04-17T11:51:00Z</dcterms:created>
  <dcterms:modified xsi:type="dcterms:W3CDTF">2021-04-02T11:38:00Z</dcterms:modified>
</cp:coreProperties>
</file>