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880"/>
        <w:gridCol w:w="7091"/>
      </w:tblGrid>
      <w:tr>
        <w:trPr/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Título: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Unlocking the Power of Big Data at the National Institutes of Health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Local de Publicação: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 xml:space="preserve">Bethesda, Maryland, </w:t>
            </w:r>
            <w:r>
              <w:rPr>
                <w:lang w:val="pt-BR"/>
              </w:rPr>
              <w:t>Estados Unidos da América, Ano 2013.</w:t>
            </w:r>
          </w:p>
          <w:p>
            <w:pPr>
              <w:pStyle w:val="TableContents"/>
              <w:rPr/>
            </w:pPr>
            <w:hyperlink r:id="rId2">
              <w:r>
                <w:rPr>
                  <w:rStyle w:val="InternetLink"/>
                  <w:lang w:val="pt-BR"/>
                </w:rPr>
                <w:t>https://www.ncbi.nlm.nih.gov/pmc/articles/PMC5206693/</w:t>
              </w:r>
            </w:hyperlink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Responsável pelo fichamento: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Maurício Collaça Ramos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Autor principal (nome e link para o Lattes ou outra fonte):</w:t>
            </w:r>
          </w:p>
        </w:tc>
        <w:tc>
          <w:tcPr>
            <w:tcW w:w="70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Meghan F. Coakley</w:t>
            </w:r>
          </w:p>
          <w:p>
            <w:pPr>
              <w:pStyle w:val="TableContents"/>
              <w:rPr/>
            </w:pPr>
            <w:hyperlink r:id="rId3">
              <w:r>
                <w:rPr>
                  <w:rStyle w:val="InternetLink"/>
                  <w:lang w:val="pt-BR"/>
                </w:rPr>
                <w:t>https://www.researchgate.net/profile/Meghan_Mccarthy3</w:t>
              </w:r>
            </w:hyperlink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Tema\Assunto:</w:t>
            </w:r>
          </w:p>
        </w:tc>
        <w:tc>
          <w:tcPr>
            <w:tcW w:w="70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Oportunidades e obstáculos para alcançar</w:t>
            </w:r>
            <w:r>
              <w:rPr>
                <w:lang w:val="pt-BR"/>
              </w:rPr>
              <w:t xml:space="preserve"> todo o potencial do Big Data </w:t>
            </w:r>
            <w:r>
              <w:rPr>
                <w:lang w:val="pt-BR"/>
              </w:rPr>
              <w:t>na área de Saúde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Abordagem metodológica utilizada:</w:t>
            </w:r>
          </w:p>
        </w:tc>
        <w:tc>
          <w:tcPr>
            <w:tcW w:w="70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Pesquisa exploratória com abordagem qualitativa na análise de documentos.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Principais conceitos, terminologia e enfoques que sustentam a argumentação:</w:t>
            </w:r>
          </w:p>
        </w:tc>
        <w:tc>
          <w:tcPr>
            <w:tcW w:w="70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highlight w:val="white"/>
                <w:lang w:val="pt-BR"/>
              </w:rPr>
              <w:t>Big data – quando a complexidade e a quantidade de dados são grandes o bastante para transformar a forma como os dados são analisados tradicionalmente.</w:t>
            </w:r>
          </w:p>
          <w:p>
            <w:pPr>
              <w:pStyle w:val="TableContents"/>
              <w:rPr>
                <w:highlight w:val="white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 xml:space="preserve">NIAID -  </w:t>
            </w:r>
            <w:r>
              <w:rPr>
                <w:lang w:val="pt-BR"/>
              </w:rPr>
              <w:t>Escritório de Ciber-infraestrutura e Biologia Computacional do Instituto Nacional de Alergias e Doenças Infecciosas dos Estados</w:t>
            </w:r>
            <w:r>
              <w:rPr>
                <w:lang w:val="pt-BR"/>
              </w:rPr>
              <w:t xml:space="preserve"> Unidos da América.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NIH – Instituto Nacional da Saúde dos Estados Unidos da América.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NAR – Nucleic Acid Research é um jornal científico da Oxford University Press.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Fatos históricos, dados e outros autores que apóiam a argumentação:</w:t>
            </w:r>
          </w:p>
        </w:tc>
        <w:tc>
          <w:tcPr>
            <w:tcW w:w="70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2012 – O Escritório de Ciência da Casa Branca lançou a iniciativa federal de Big Data.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>
              <w:rPr>
                <w:lang w:val="pt-BR"/>
              </w:rPr>
              <w:t>NIAD</w:t>
            </w:r>
            <w:r>
              <w:rPr>
                <w:lang w:val="pt-BR"/>
              </w:rPr>
              <w:t xml:space="preserve"> endereçou em seu terceiro festival annual de bioinformática os desafios atuais em ciência de dados e análise big data.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 xml:space="preserve">6/2/2013 – O NIH apresentou um simpósio </w:t>
            </w:r>
            <w:r>
              <w:rPr>
                <w:lang w:val="pt-BR"/>
              </w:rPr>
              <w:t xml:space="preserve">‘‘Data Science: Unlocking the Power of Big Data’’ </w:t>
            </w:r>
            <w:r>
              <w:rPr>
                <w:lang w:val="pt-BR"/>
              </w:rPr>
              <w:t>com a participação de diversos grupos de espcialistas da academia e setores público e privado.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A Coleção de Bancos de Dados de Biologia Molecular do NAR aumentou de 300 bancos de dados em 2001 para 1512 bancos de dados em 2013.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Idéias centrais, proposições ou teses defendidas:</w:t>
            </w:r>
          </w:p>
        </w:tc>
        <w:tc>
          <w:tcPr>
            <w:tcW w:w="70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A biotecnologia avança a passos largos e com ela crescem os bancos de dados inerentes.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Entretanto, este disponibilidade de dados é vista também de forma mais oportunista do que científica.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Inovações em aprendizado de máquina caminham para encontrar maiores descobertas nestes bancos de dados mas convivem com a falta de infra-estrutura robusta e algotimos escaláveis para a integração de todas estas bases.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O pré-processamento e limpeza dos dados é um grande desafio imposto aos cientistas que uma vez superado irá adicionar valor aos dados atualmente analisados.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O desafio também está associado a falta de profissionais treinados em informática e ciências da vida, aptos a analisar, interpretar e compartilhar suas descobertas, que muita vez pode significar escrever código de programação, entretanto já existem aplicações web capazes de eliminar muitas tarefas de programação e estas estão sendo continuamente aperfeiçoadas.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O big data caminha mais lentamente nas áreas da saúde e pesquisa científica do que em entidades comerciais e setor privado por questões óbvias: Analisando grandes volumes de dados esta últimas descobrem tendências dos consumidores e incrementam as vendas.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O setor de pesquisa biomédica é bastante restringido, por questões de privacidade, em ter acesso a registro médicos específicos por paciente, muitas das vezes tendo apenas acesso a dados agregados.  Outras vezes os desafios são integrar bases de dados de entidades distintas, as quais podem ter políticas diferentes de segurança e publicidade de suas informações.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Os custos de se implementar uma infra-estrutura de computação de alta-performance é um grande impeditivo, particularmente para ambientes de pesquisa acadêmica.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Idéias secundárias, proposições ou teses que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complementam o pensamento do autor:</w:t>
            </w:r>
          </w:p>
        </w:tc>
        <w:tc>
          <w:tcPr>
            <w:tcW w:w="70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Órgão</w:t>
            </w:r>
            <w:r>
              <w:rPr>
                <w:lang w:val="pt-BR"/>
              </w:rPr>
              <w:t>s</w:t>
            </w:r>
            <w:r>
              <w:rPr>
                <w:lang w:val="pt-BR"/>
              </w:rPr>
              <w:t xml:space="preserve"> do governo federal, defesa e inteligência dos Estados Unidos já vem se preocupando bastante com a questão da segurança da informação e isto pode se tornar uma oportunidade para que órgãos de saúde possam se basear e desenvolver suas infra-estrutura e protocolos </w:t>
            </w:r>
            <w:r>
              <w:rPr>
                <w:lang w:val="pt-BR"/>
              </w:rPr>
              <w:t>de segurança</w:t>
            </w:r>
            <w:r>
              <w:rPr>
                <w:lang w:val="pt-BR"/>
              </w:rPr>
              <w:t>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Os desenvolvimento da computação em nuvem começam a endereçar a questão dos custos mencionada acima, entretanto, a comunidade científica ainda não adotou a computação em nuvem efetivamente.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Outros artigos e publicações do mesmo autor:</w:t>
            </w:r>
          </w:p>
        </w:tc>
        <w:tc>
          <w:tcPr>
            <w:tcW w:w="70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The NIH 3D Print Exchange: A Public Resource for Bioscientific and Biomedical 3D Prints.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Coakley MF, Hurt DE, Weber N, Mtingwa M, Fincher EC, Alekseyev V, Chen DT, Yun A, Gizaw M, Swan J, Yoo TS, Huyen Y.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3D Print Addit Manuf. 2014 Sep 1;1(3):137-140. doi: 10.1089/3dp.2014.1503.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3D Printing in the Laboratory: Maximize Time and Funds with Customized and Open-Source Labware.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Coakley M, Hurt DE.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J Lab Autom. 2016 Aug;21(4):489-95. doi: 10.1177/2211068216649578. Epub 2016 May 19.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Questões para discussão:</w:t>
            </w:r>
          </w:p>
        </w:tc>
        <w:tc>
          <w:tcPr>
            <w:tcW w:w="70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Como encarar os desafios técnicos do big data na saúde como o volume, crescimento, disparidades, heterogeneidades e privacidade de diferentes bancos de dados.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Como capacitar cientistas de dados e bio-estatísticos em big data, necessários à pesquisa na área de saúde.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Como treinar e disponibilizar acesso a infraestrutura computacional que permita profissionais de saúde não experientes em tecnologia da informação serem capazes de interpretar resultados e extrair con</w:t>
            </w:r>
            <w:r>
              <w:rPr>
                <w:lang w:val="pt-BR"/>
              </w:rPr>
              <w:t>hecimento para uso prático e imediato.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Como reunir especialistas interessados em colaborar na adoção de padrões tecnológicos e modelos de dados, aprendendo as melhores práticas e maximizando o potencial do conhecimento big data.</w:t>
            </w:r>
          </w:p>
          <w:p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eastAsia="zh-CN" w:bidi="hi-IN" w:val="pt-BR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pmc/articles/PMC5206693/" TargetMode="External"/><Relationship Id="rId3" Type="http://schemas.openxmlformats.org/officeDocument/2006/relationships/hyperlink" Target="https://www.researchgate.net/profile/Meghan_Mccarthy3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LibreOffice/5.4.4.2$Windows_X86_64 LibreOffice_project/2524958677847fb3bb44820e40380acbe820f960</Application>
  <Pages>3</Pages>
  <Words>777</Words>
  <Characters>4503</Characters>
  <CharactersWithSpaces>5238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2018-06-18T08:58:34Z</dcterms:created>
  <dc:creator/>
  <dc:description/>
  <dc:language>en-US</dc:language>
  <cp:lastModifiedBy/>
  <dcterms:modified xsi:type="dcterms:W3CDTF">2018-07-03T14:08:42Z</dcterms:modified>
  <cp:revision>12</cp:revision>
  <dc:subject/>
  <dc:title/>
</cp:coreProperties>
</file>