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3667" w14:textId="77777777" w:rsidR="00805D70" w:rsidRPr="00695342" w:rsidRDefault="00000000">
      <w:pPr>
        <w:pStyle w:val="Ttulo"/>
        <w:jc w:val="center"/>
        <w:rPr>
          <w:lang w:val="es-MX"/>
        </w:rPr>
      </w:pPr>
      <w:r w:rsidRPr="00695342">
        <w:rPr>
          <w:lang w:val="en-US"/>
        </w:rPr>
        <w:t xml:space="preserve">Teleology, Conscience and Meaning</w:t>
      </w:r>
    </w:p>
    <w:p w14:paraId="05C2F619" w14:textId="3E8DA68F" w:rsidR="00805D70" w:rsidRPr="00695342" w:rsidRDefault="00000000">
      <w:pPr>
        <w:jc w:val="center"/>
        <w:rPr>
          <w:lang w:val="es-MX"/>
        </w:rPr>
      </w:pPr>
      <w:r w:rsidRPr="00695342">
        <w:rPr>
          <w:i/>
          <w:color w:val="646464"/>
          <w:sz w:val="18"/>
          <w:lang w:val="en-US"/>
        </w:rPr>
        <w:t xml:space="preserve">Oct 10, 2026</w:t>
      </w:r>
    </w:p>
    <w:p w14:paraId="2367C70B" w14:textId="77777777" w:rsidR="00805D70" w:rsidRPr="00695342" w:rsidRDefault="00000000">
      <w:pPr>
        <w:rPr>
          <w:lang w:val="es-MX"/>
        </w:rPr>
      </w:pPr>
      <w:r w:rsidRPr="00695342">
        <w:rPr>
          <w:lang w:val="en-US"/>
        </w:rPr>
        <w:t xml:space="preserve">An inner dialogue: at what price can someone who inherits no natural teleology develop their own meaning and hold a moral compass without a higher cause?</w:t>
      </w:r>
    </w:p>
    <w:p w14:paraId="5F4BC00B" w14:textId="77777777" w:rsidR="00805D70" w:rsidRPr="00695342" w:rsidRDefault="00000000">
      <w:pPr>
        <w:pStyle w:val="Ttulo1"/>
        <w:rPr>
          <w:lang w:val="es-MX"/>
        </w:rPr>
      </w:pPr>
      <w:r w:rsidRPr="00695342">
        <w:rPr>
          <w:lang w:val="en-US"/>
        </w:rPr>
        <w:t xml:space="preserve">Starting point: recognizing morality</w:t>
      </w:r>
    </w:p>
    <w:p w14:paraId="78135809" w14:textId="65AFBA0D" w:rsidR="00805D70" w:rsidRPr="00695342" w:rsidRDefault="00000000">
      <w:pPr>
        <w:rPr>
          <w:lang w:val="es-MX"/>
        </w:rPr>
      </w:pPr>
      <w:r w:rsidRPr="00695342">
        <w:rPr>
          <w:lang w:val="en-US"/>
        </w:rPr>
        <w:t xml:space="preserve">A leopard that hunts an endangered gazelle for food is not, by that fact alone, an immoral predator. A human being who does something similar, on the other hand, can be the object of moral judgment. The difference does not necessarily lie in the physical act, but in the agency to which we attribute responsibility and in the framework from which we evaluate the conduct. This does not mean that everyone judges in the same way, that their judgments are infallible, or that an absolute morality exists. It means that we recognize a realm of human experience in which we distinguish between good, bad and morally neutral conduct, and in which we speak of responsibility, injustice, guilt, transgression and forgiveness. That realm is what I call morality. I do not intend to begin with an exhaustive definition, nor to settle here every philosophical dispute about its nature: I start from its recognition as a phenomenon. The lack of an agreed definition does not prove that it does not exist, just as the difficulty of fully defining democracy does not make it vanish as a political reality. Nor should we confuse morality with legality, with intention, or with the feelings of whoever receives an action: breaking into a house to leave flowers may not offend the owner, but none of those circumstances settles the moral judgment on its own. I understand morality as a compass of principles, and conscience as our inner tribunal, which examines those principles and applies them to concrete situations, even though both may be conditioned by biology, culture, education and experience. We can disagree about the principles, make mistakes in applying them, and even recognize the injustice of an act without questioning the system that makes it possible. None of this does away with the phenomenon we are trying to understand. Therefore, I do not need to prove an absolute morality in order to ask the question that guides this essay: can we sustain a morality without necessarily appealing to a transcendent authority?</w:t>
      </w:r>
    </w:p>
    <w:p w14:paraId="19253CA5" w14:textId="77777777" w:rsidR="00805D70" w:rsidRPr="00695342" w:rsidRDefault="00000000">
      <w:pPr>
        <w:pStyle w:val="Ttulo1"/>
        <w:rPr>
          <w:lang w:val="es-MX"/>
        </w:rPr>
      </w:pPr>
      <w:r w:rsidRPr="00695342">
        <w:rPr>
          <w:lang w:val="en-US"/>
        </w:rPr>
        <w:t xml:space="preserve">1. Purpose as a problem</w:t>
      </w:r>
    </w:p>
    <w:p w14:paraId="449444A8" w14:textId="77777777" w:rsidR="00805D70" w:rsidRPr="00695342" w:rsidRDefault="00000000">
      <w:pPr>
        <w:rPr>
          <w:lang w:val="es-MX"/>
        </w:rPr>
      </w:pPr>
      <w:proofErr w:type="spellStart"/>
      <w:proofErr w:type="spellEnd"/>
      <w:proofErr w:type="gramStart"/>
      <w:proofErr w:type="gramEnd"/>
      <w:r w:rsidRPr="00695342">
        <w:rPr>
          <w:lang w:val="en-US"/>
        </w:rPr>
        <w:t xml:space="preserve">Teleology deals with the reasons for existing or being: that toward which something is oriented, the purpose attributed to it. Within it, it is worth distinguishing teleonomy, the functional orientation proper to living beings: the processes that preserve life, allow reproduction and perpetuate species.</w:t>
      </w:r>
    </w:p>
    <w:p w14:paraId="071ABC26" w14:textId="77777777" w:rsidR="00805D70" w:rsidRPr="00695342" w:rsidRDefault="00000000">
      <w:pPr>
        <w:rPr>
          <w:lang w:val="es-MX"/>
        </w:rPr>
      </w:pPr>
      <w:proofErr w:type="spellStart"/>
      <w:proofErr w:type="spellEnd"/>
      <w:r w:rsidRPr="00695342">
        <w:rPr>
          <w:lang w:val="en-US"/>
        </w:rPr>
        <w:t xml:space="preserve">Teleonomy does not require intention. An organism does not need to know why it lives in order to carry out the processes that sustain it. Biology explains life through mechanisms that do not require a purpose designed by a higher intelligence.</w:t>
      </w:r>
    </w:p>
    <w:p w14:paraId="27B0AC7D" w14:textId="77777777" w:rsidR="00805D70" w:rsidRPr="00695342" w:rsidRDefault="00000000">
      <w:pPr>
        <w:rPr>
          <w:lang w:val="es-MX"/>
        </w:rPr>
      </w:pPr>
      <w:r w:rsidRPr="00695342">
        <w:rPr>
          <w:lang w:val="en-US"/>
        </w:rPr>
        <w:t xml:space="preserve">Natural teleology in the classical sense, that of Aristotle and Thomas Aquinas, is something else: an end inscribed in human nature by a cause that placed it there. For that end to exist, that cause must exist. In my logic, it does not. That teleology works only for those who believe in a higher cause; whoever does not believe is left without that foundation, and with an existential problem.</w:t>
      </w:r>
    </w:p>
    <w:p w14:paraId="3FD5F11B" w14:textId="77777777" w:rsidR="00805D70" w:rsidRPr="00695342" w:rsidRDefault="00000000">
      <w:pPr>
        <w:rPr>
          <w:lang w:val="es-MX"/>
        </w:rPr>
      </w:pPr>
      <w:proofErr w:type="spellStart"/>
      <w:proofErr w:type="spellEnd"/>
      <w:proofErr w:type="spellStart"/>
      <w:proofErr w:type="spellEnd"/>
      <w:r w:rsidRPr="00695342">
        <w:rPr>
          <w:lang w:val="en-US"/>
        </w:rPr>
        <w:t xml:space="preserve">Teleonomy does not solve the problem either. It is the same for the dog, the plant and the amoeba. It says nothing to a being with consciousness, self-awareness and meta-awareness who asks how they want to live.</w:t>
      </w:r>
    </w:p>
    <w:p w14:paraId="0D8F6D68" w14:textId="77777777" w:rsidR="00805D70" w:rsidRPr="00695342" w:rsidRDefault="00000000">
      <w:pPr>
        <w:pStyle w:val="Ttulo1"/>
        <w:rPr>
          <w:lang w:val="es-MX"/>
        </w:rPr>
      </w:pPr>
      <w:r w:rsidRPr="00695342">
        <w:rPr>
          <w:lang w:val="en-US"/>
        </w:rPr>
        <w:t xml:space="preserve">2. Consciousness and the possibility of questioning purpose</w:t>
      </w:r>
    </w:p>
    <w:p w14:paraId="5264E507" w14:textId="77777777" w:rsidR="00805D70" w:rsidRPr="00695342" w:rsidRDefault="00000000">
      <w:pPr>
        <w:rPr>
          <w:lang w:val="es-MX"/>
        </w:rPr>
      </w:pPr>
      <w:r w:rsidRPr="00695342">
        <w:rPr>
          <w:lang w:val="en-US"/>
        </w:rPr>
        <w:t xml:space="preserve">It is worth distinguishing two words that Spanish tends to conflate and English keeps apart: consciousness, which lets us know a situation, and conscience, which judges what to do about it. I start from the premise that consciousness arises from biological processes, yet it allows us to examine those very processes. Self-awareness and metacognition make it possible to observe our own states, recognize impulses, question motivations and reflect on decisions.</w:t>
      </w:r>
    </w:p>
    <w:p w14:paraId="03B32ADE" w14:textId="77777777" w:rsidR="00805D70" w:rsidRPr="00695342" w:rsidRDefault="00000000">
      <w:pPr>
        <w:rPr>
          <w:lang w:val="es-MX"/>
        </w:rPr>
      </w:pPr>
      <w:r w:rsidRPr="00695342">
        <w:rPr>
          <w:lang w:val="en-US"/>
        </w:rPr>
        <w:t xml:space="preserve">Consciousness does not reveal an ultimate purpose. It allows us to ask the question, to seek and examine answers, but that is not the same as knowing the ultimate purpose of living.</w:t>
      </w:r>
    </w:p>
    <w:p w14:paraId="0B803AA7" w14:textId="77777777" w:rsidR="00805D70" w:rsidRPr="00695342" w:rsidRDefault="00000000">
      <w:pPr>
        <w:rPr>
          <w:lang w:val="es-MX"/>
        </w:rPr>
      </w:pPr>
      <w:proofErr w:type="spellStart"/>
      <w:proofErr w:type="spellEnd"/>
      <w:r w:rsidRPr="00695342">
        <w:rPr>
          <w:lang w:val="en-US"/>
        </w:rPr>
        <w:t xml:space="preserve">An organism responds to its biological dispositions without questioning them. A conscious being can oppose them: give up reproducing, risk its life for a conviction, put a principle before the drive to survive. Self-awareness is precisely what makes it possible to break with teleonomy.</w:t>
      </w:r>
    </w:p>
    <w:p w14:paraId="5156CE64" w14:textId="77777777" w:rsidR="00805D70" w:rsidRPr="00695342" w:rsidRDefault="00000000">
      <w:pPr>
        <w:rPr>
          <w:lang w:val="es-MX"/>
        </w:rPr>
      </w:pPr>
      <w:proofErr w:type="spellStart"/>
      <w:proofErr w:type="spellEnd"/>
      <w:r w:rsidRPr="00695342">
        <w:rPr>
          <w:lang w:val="en-US"/>
        </w:rPr>
        <w:t xml:space="preserve">This does not take consciousness out of biology. It means that biological dispositions do not, on their own, determine conscious decisions. Teleonomy and conscious teleology are different levels that come into tension: the drive to survive against the decision to take a risk for a cause.</w:t>
      </w:r>
    </w:p>
    <w:p w14:paraId="0A38B53D" w14:textId="18E692C9" w:rsidR="00805D70" w:rsidRPr="00695342" w:rsidRDefault="00000000">
      <w:pPr>
        <w:rPr>
          <w:lang w:val="es-MX"/>
        </w:rPr>
      </w:pPr>
      <w:r w:rsidRPr="00695342">
        <w:rPr>
          <w:lang w:val="en-US"/>
        </w:rPr>
        <w:t xml:space="preserve">Consciousness does not eliminate that tension. It makes it possible to recognize it and act in the face of it. And it does not come with a built-in end: it comes with the burden of having to set one.</w:t>
      </w:r>
    </w:p>
    <w:p w14:paraId="3C8D8FA5" w14:textId="77777777" w:rsidR="00805D70" w:rsidRPr="00695342" w:rsidRDefault="00000000">
      <w:pPr>
        <w:pStyle w:val="Ttulo1"/>
        <w:rPr>
          <w:lang w:val="es-MX"/>
        </w:rPr>
      </w:pPr>
      <w:r w:rsidRPr="00695342">
        <w:rPr>
          <w:lang w:val="en-US"/>
        </w:rPr>
        <w:t xml:space="preserve">3. Finding, creating or developing meaning</w:t>
      </w:r>
    </w:p>
    <w:p w14:paraId="1DCC8668" w14:textId="77777777" w:rsidR="00805D70" w:rsidRPr="00695342" w:rsidRDefault="00000000">
      <w:pPr>
        <w:rPr>
          <w:lang w:val="es-MX"/>
        </w:rPr>
      </w:pPr>
      <w:r w:rsidRPr="00695342">
        <w:rPr>
          <w:lang w:val="en-US"/>
        </w:rPr>
        <w:t xml:space="preserve">When a person asks about the meaning of their existence, the verb matters.</w:t>
      </w:r>
    </w:p>
    <w:p w14:paraId="4A4D18F9" w14:textId="77777777" w:rsidR="00805D70" w:rsidRPr="00695342" w:rsidRDefault="00000000">
      <w:pPr>
        <w:rPr>
          <w:lang w:val="es-MX"/>
        </w:rPr>
      </w:pPr>
      <w:r w:rsidRPr="00695342">
        <w:rPr>
          <w:b/>
          <w:lang w:val="en-US"/>
        </w:rPr>
        <w:t xml:space="preserve">Finding</w:t>
      </w:r>
      <w:r w:rsidRPr="00695342">
        <w:rPr>
          <w:lang w:val="en-US"/>
        </w:rPr>
        <w:t xml:space="preserve"> presupposes that meaning already exists and is waiting to be discovered. It is the believer's verb. For someone who does not believe in a higher cause, it is a trap: it sends them back to natural law, to an end given without anyone to give it.</w:t>
      </w:r>
    </w:p>
    <w:p w14:paraId="0AC3F675" w14:textId="77777777" w:rsidR="00805D70" w:rsidRPr="00695342" w:rsidRDefault="00000000">
      <w:pPr>
        <w:rPr>
          <w:lang w:val="es-MX"/>
        </w:rPr>
      </w:pPr>
      <w:r w:rsidRPr="00695342">
        <w:rPr>
          <w:b/>
          <w:lang w:val="en-US"/>
        </w:rPr>
        <w:t xml:space="preserve">Creating</w:t>
      </w:r>
      <w:r w:rsidRPr="00695342">
        <w:rPr>
          <w:lang w:val="en-US"/>
        </w:rPr>
        <w:t xml:space="preserve"> has the opposite problem: arbitrariness. A meaning invented out of nothing, on a whim, has no reason to be this one rather than another. It can be changed tomorrow, like a shirt. Such a meaning is fragile and unserious; it does not survive the first blow.</w:t>
      </w:r>
    </w:p>
    <w:p w14:paraId="1AD28C7F" w14:textId="77777777" w:rsidR="00805D70" w:rsidRPr="00695342" w:rsidRDefault="00000000">
      <w:pPr>
        <w:rPr>
          <w:lang w:val="es-MX"/>
        </w:rPr>
      </w:pPr>
      <w:r w:rsidRPr="00695342">
        <w:rPr>
          <w:lang w:val="en-US"/>
        </w:rPr>
        <w:t xml:space="preserve">This is the classic objection to Sartre's existentialism. If existence precedes essence and human beings invent themselves without any prior criterion, every choice is worth the same, and then none is worth anything. Sartre tried to answer in </w:t>
      </w:r>
      <w:r w:rsidRPr="00695342">
        <w:rPr>
          <w:i/>
          <w:lang w:val="en-US"/>
        </w:rPr>
        <w:t xml:space="preserve">Existentialism Is a Humanism</w:t>
      </w:r>
      <w:r w:rsidRPr="00695342">
        <w:rPr>
          <w:lang w:val="en-US"/>
        </w:rPr>
        <w:t xml:space="preserve">: in choosing myself, he said, I choose an image of the human being for everyone, and that binds me. But that obligation is also chosen, so the answer does not escape the circle. A meaning without ground is at the mercy of the day's mood.</w:t>
      </w:r>
    </w:p>
    <w:p w14:paraId="1A649B23" w14:textId="77777777" w:rsidR="00805D70" w:rsidRPr="00695342" w:rsidRDefault="00000000">
      <w:pPr>
        <w:rPr>
          <w:lang w:val="es-MX"/>
        </w:rPr>
      </w:pPr>
      <w:r w:rsidRPr="00695342">
        <w:rPr>
          <w:lang w:val="en-US"/>
        </w:rPr>
        <w:lastRenderedPageBreak/>
        <w:t xml:space="preserve">Taken to its end, that path leads to what Nietzsche called passive nihilism: not the rebellion of those who tear down values to raise others, but the weariness of those who conclude that, if every meaning is interchangeable, nothing matters. Arbitrary meaning does not save us from nihilism; it postpones it.</w:t>
      </w:r>
    </w:p>
    <w:p w14:paraId="20A04DA2" w14:textId="77777777" w:rsidR="00805D70" w:rsidRPr="00695342" w:rsidRDefault="00000000">
      <w:pPr>
        <w:rPr>
          <w:lang w:val="es-MX"/>
        </w:rPr>
      </w:pPr>
      <w:r w:rsidRPr="00695342">
        <w:rPr>
          <w:lang w:val="en-US"/>
        </w:rPr>
        <w:t xml:space="preserve">I hold that </w:t>
      </w:r>
      <w:r w:rsidRPr="00695342">
        <w:rPr>
          <w:b/>
          <w:lang w:val="en-US"/>
        </w:rPr>
        <w:t xml:space="preserve">developing</w:t>
      </w:r>
      <w:r w:rsidRPr="00695342">
        <w:rPr>
          <w:lang w:val="en-US"/>
        </w:rPr>
        <w:t xml:space="preserve"> is the precise verb, because it requires a substrate. No one starts from zero: there is a biology that disposes, a memory that accumulates, an environment that limits and bonds that oblige. I did not choose that material, but it is mine. Meaning develops from it, like a plant from its seed and its soil, not like a figure drawn in the air. It is what Nietzsche summed up as becoming who one is.</w:t>
      </w:r>
    </w:p>
    <w:p w14:paraId="40CEF101" w14:textId="77777777" w:rsidR="00805D70" w:rsidRPr="00695342" w:rsidRDefault="00000000">
      <w:pPr>
        <w:rPr>
          <w:lang w:val="es-MX"/>
        </w:rPr>
      </w:pPr>
      <w:proofErr w:type="gramStart"/>
      <w:proofErr w:type="gramEnd"/>
      <w:r w:rsidRPr="00695342">
        <w:rPr>
          <w:lang w:val="en-US"/>
        </w:rPr>
        <w:t xml:space="preserve">The substrate is what separates this position from a shallow relativism, the "to each their own truth" kind. A developed meaning can be wrong: it can contradict what one has lived, betray the bonds one has, or ignore what one is. That it can be wrong, and that this possibility is acknowledged, is precisely what sets it apart from the arbitrary. What is invented on a whim cannot be refuted; what is developed on real material can.</w:t>
      </w:r>
    </w:p>
    <w:p w14:paraId="5E009332" w14:textId="77777777" w:rsidR="00805D70" w:rsidRPr="00695342" w:rsidRDefault="00000000">
      <w:pPr>
        <w:rPr>
          <w:lang w:val="es-MX"/>
        </w:rPr>
      </w:pPr>
      <w:proofErr w:type="gramStart"/>
      <w:proofErr w:type="gramEnd"/>
      <w:r w:rsidRPr="00695342">
        <w:rPr>
          <w:lang w:val="en-US"/>
        </w:rPr>
        <w:t xml:space="preserve">Thus, developed meaning is not found, because no one put it there, nor invented, because it does not come from nothing. Nor is it imposed, because the work is one's own. It is subjective, because it belongs to the subject: no one else can set it for them. But it is not arbitrary, because it has a source: a shared biology, a memory, an environment and bonds that do not depend on one's whim. That is why it does not answer to those who demand objective value from it. It never promised that. It promises something more modest and more honest: a meaning of one's own that can be submitted to examination.</w:t>
      </w:r>
    </w:p>
    <w:p w14:paraId="571BCB37" w14:textId="77777777" w:rsidR="00805D70" w:rsidRPr="00695342" w:rsidRDefault="00000000">
      <w:pPr>
        <w:rPr>
          <w:lang w:val="es-MX"/>
        </w:rPr>
      </w:pPr>
      <w:r w:rsidRPr="00695342">
        <w:rPr>
          <w:lang w:val="en-US"/>
        </w:rPr>
        <w:t xml:space="preserve">That is the real challenge for the non-believer: to develop a meaning without a higher cause to guarantee it, or to fall into nihilism. I do not see a comfortable third way.</w:t>
      </w:r>
    </w:p>
    <w:p w14:paraId="604FE5F4" w14:textId="77777777" w:rsidR="00805D70" w:rsidRPr="00695342" w:rsidRDefault="00000000">
      <w:pPr>
        <w:rPr>
          <w:lang w:val="es-MX"/>
        </w:rPr>
      </w:pPr>
      <w:r w:rsidRPr="00695342">
        <w:rPr>
          <w:lang w:val="en-US"/>
        </w:rPr>
        <w:t xml:space="preserve">I set two conditions for developed meaning: it must be consistent with the reality one lives and congruent with the beliefs one holds. And it is never finished; it is revised with every experience and every examination. Developing a meaning is not knowing the ultimate purpose of existence. It is finding one's bearings without pretending to have solved the mystery.</w:t>
      </w:r>
    </w:p>
    <w:p w14:paraId="7435ADD6" w14:textId="77777777" w:rsidR="00805D70" w:rsidRPr="00695342" w:rsidRDefault="00000000">
      <w:pPr>
        <w:pStyle w:val="Ttulo1"/>
        <w:rPr>
          <w:lang w:val="es-MX"/>
        </w:rPr>
      </w:pPr>
      <w:r w:rsidRPr="00695342">
        <w:rPr>
          <w:lang w:val="en-US"/>
        </w:rPr>
        <w:t xml:space="preserve">4. A moral compass without a higher cause</w:t>
      </w:r>
    </w:p>
    <w:p w14:paraId="4A5ACFAC" w14:textId="77777777" w:rsidR="00805D70" w:rsidRPr="00695342" w:rsidRDefault="00000000">
      <w:pPr>
        <w:rPr>
          <w:lang w:val="es-MX"/>
        </w:rPr>
      </w:pPr>
      <w:r w:rsidRPr="00695342">
        <w:rPr>
          <w:lang w:val="en-US"/>
        </w:rPr>
        <w:t xml:space="preserve">Not recognizing a transcendent purpose does not imply lacking principles. I operate with a moral compass and I want to leave a legacy: that is the teleology I have imposed on myself. I will never have absolute clarity about that legacy, because I have absolute clarity about nothing, and that does not invalidate it.</w:t>
      </w:r>
    </w:p>
    <w:p w14:paraId="18DDC6BD" w14:textId="77777777" w:rsidR="00805D70" w:rsidRPr="00695342" w:rsidRDefault="00000000">
      <w:pPr>
        <w:rPr>
          <w:lang w:val="es-MX"/>
        </w:rPr>
      </w:pPr>
      <w:r w:rsidRPr="00695342">
        <w:rPr>
          <w:lang w:val="en-US"/>
        </w:rPr>
        <w:t xml:space="preserve">Those who receive their meaning from a higher authority tend to find purpose and morality in a single package, already tied together. Within their framework, a morality without a transcendent foundation ought to collapse. Many of them find it hard to understand that it does not.</w:t>
      </w:r>
    </w:p>
    <w:p w14:paraId="0F1DFE8E" w14:textId="77777777" w:rsidR="00805D70" w:rsidRPr="00695342" w:rsidRDefault="00000000">
      <w:pPr>
        <w:rPr>
          <w:lang w:val="es-MX"/>
        </w:rPr>
      </w:pPr>
      <w:r w:rsidRPr="00695342">
        <w:rPr>
          <w:lang w:val="en-US"/>
        </w:rPr>
        <w:t xml:space="preserve">The difference can be seen in an image. Whoever inherits a house finds it built and does not need to think about it. Whoever builds it knows every wall and every beam, because they put them there. What is inherited is more comfortable; what is built has already been tested. When an earthquake comes, whoever never examined the foundations does not know whether they will hold.</w:t>
      </w:r>
    </w:p>
    <w:p w14:paraId="0CBB426A" w14:textId="77777777" w:rsidR="00805D70" w:rsidRPr="00695342" w:rsidRDefault="00000000">
      <w:pPr>
        <w:pStyle w:val="Ttulo1"/>
        <w:rPr>
          <w:lang w:val="es-MX"/>
        </w:rPr>
      </w:pPr>
      <w:r w:rsidRPr="00695342">
        <w:rPr>
          <w:lang w:val="en-US"/>
        </w:rPr>
        <w:lastRenderedPageBreak/>
        <w:t xml:space="preserve">5. Moral autonomy and its biological roots</w:t>
      </w:r>
    </w:p>
    <w:p w14:paraId="06EF9229" w14:textId="77777777" w:rsidR="00805D70" w:rsidRPr="00695342" w:rsidRDefault="00000000">
      <w:pPr>
        <w:rPr>
          <w:lang w:val="es-MX"/>
        </w:rPr>
      </w:pPr>
      <w:r w:rsidRPr="00695342">
        <w:rPr>
          <w:lang w:val="en-US"/>
        </w:rPr>
        <w:t xml:space="preserve">First, a clarification of terms, because every philosopher uses them in their own way and translations make it worse. Here I call </w:t>
      </w:r>
      <w:r w:rsidRPr="00695342">
        <w:rPr>
          <w:b/>
          <w:lang w:val="en-US"/>
        </w:rPr>
        <w:t xml:space="preserve">ethics</w:t>
      </w:r>
      <w:r w:rsidRPr="00695342">
        <w:rPr>
          <w:lang w:val="en-US"/>
        </w:rPr>
        <w:t xml:space="preserve"> the codes of conduct, which admit of degrees, and </w:t>
      </w:r>
      <w:r w:rsidRPr="00695342">
        <w:rPr>
          <w:b/>
          <w:lang w:val="en-US"/>
        </w:rPr>
        <w:t xml:space="preserve">morality</w:t>
      </w:r>
      <w:r w:rsidRPr="00695342">
        <w:rPr>
          <w:lang w:val="en-US"/>
        </w:rPr>
        <w:t xml:space="preserve"> the norm that withstands universalization. A code can protect more people or fewer; only the one that protects everyone is moral. Morality is not a degree of ethics: it is its limit. The mafia has a strict code of loyalty and silence, but it protects only insiders; outsiders can be extorted or killed. That is group ethics, not morality. What makes a norm moral is not what the institution that upholds it calls it, but whether it withstands universalization.</w:t>
      </w:r>
    </w:p>
    <w:p w14:paraId="2FC6E478" w14:textId="77777777" w:rsidR="00805D70" w:rsidRPr="00695342" w:rsidRDefault="00000000">
      <w:pPr>
        <w:rPr>
          <w:lang w:val="es-MX"/>
        </w:rPr>
      </w:pPr>
      <w:r w:rsidRPr="00695342">
        <w:rPr>
          <w:lang w:val="en-US"/>
        </w:rPr>
        <w:t xml:space="preserve">Universal and universalizable are not the same. The universal, a norm that everyone accepts or obeys, does not exist: not even "thou shalt not kill", the gravest prohibition, holds everywhere. And if the gravest is not universal, none is. On North Sentinel Island they kill intruders, and their rule resembles the self-defense of a people whom any visitor could wipe out with a disease. The universalizable does not describe a fact: it is a test that a norm passes or fails. And the test also refines: "thou shalt not kill", unqualified, does not pass it; "thou shalt not kill the innocent" does. In that case, moreover, the one who fails it is the tourist who sneaks in.</w:t>
      </w:r>
    </w:p>
    <w:p w14:paraId="7C37A48F" w14:textId="77777777" w:rsidR="00805D70" w:rsidRPr="00695342" w:rsidRDefault="00000000">
      <w:pPr>
        <w:rPr>
          <w:lang w:val="es-MX"/>
        </w:rPr>
      </w:pPr>
      <w:r w:rsidRPr="00695342">
        <w:rPr>
          <w:lang w:val="en-US"/>
        </w:rPr>
        <w:t xml:space="preserve">I hold that morality is universalizable in its criterion but situated in its application. Imagine a planet where a single giant carrot produces all the oxygen. There, eating it would be the worst crime. If its inhabitants came to Earth and saw us eating carrots, they would be horrified, and they would be wrong: the principle is not to destroy what sustains everyone's life; the carrot is only how it applies in their world. If they saw us destroying the atmosphere, on the other hand, they would be right. Our sacred carrot is the air.</w:t>
      </w:r>
    </w:p>
    <w:p w14:paraId="7DB10166" w14:textId="77777777" w:rsidR="00805D70" w:rsidRPr="00695342" w:rsidRDefault="00000000">
      <w:pPr>
        <w:rPr>
          <w:lang w:val="es-MX"/>
        </w:rPr>
      </w:pPr>
      <w:proofErr w:type="gramStart"/>
      <w:proofErr w:type="gramEnd"/>
      <w:r w:rsidRPr="00695342">
        <w:rPr>
          <w:lang w:val="en-US"/>
        </w:rPr>
        <w:t xml:space="preserve">Hence two symmetrical risks. Dogma keeps the detail and loses the reason: it freezes the carrot of one place and time as if it were the law itself, and fails to distinguish particulars. Relativism keeps the reason of each case and loses the principle: everyone finds the exception that suits them. Autonomous morality holds the principle and examines each application. Circumstances can change how it applies; no one can invent an exception just for themselves.</w:t>
      </w:r>
    </w:p>
    <w:p w14:paraId="0A8FA536" w14:textId="77777777" w:rsidR="00805D70" w:rsidRPr="00695342" w:rsidRDefault="00000000">
      <w:pPr>
        <w:rPr>
          <w:lang w:val="es-MX"/>
        </w:rPr>
      </w:pPr>
      <w:r w:rsidRPr="00695342">
        <w:rPr>
          <w:lang w:val="en-US"/>
        </w:rPr>
        <w:t xml:space="preserve">There are two ways of arriving at the same conduct. Heteronomous morality obeys out of fear of punishment or hope of reward. Autonomous morality acts because it recognizes that something is right.</w:t>
      </w:r>
    </w:p>
    <w:p w14:paraId="43C1C589" w14:textId="77777777" w:rsidR="00805D70" w:rsidRPr="00695342" w:rsidRDefault="00000000">
      <w:pPr>
        <w:rPr>
          <w:lang w:val="es-MX"/>
        </w:rPr>
      </w:pPr>
      <w:r w:rsidRPr="00695342">
        <w:rPr>
          <w:lang w:val="en-US"/>
        </w:rPr>
        <w:t xml:space="preserve">I sum up the difference between the believer and me this way: whoever does good because they fear hell is not doing the same thing as whoever does it because it is right. Not every believer acts out of fear, but a doctrine that threatens hell offers that motive, and whoever acts on it acts out of self-interest.</w:t>
      </w:r>
    </w:p>
    <w:p w14:paraId="7BC3E618" w14:textId="77777777" w:rsidR="00805D70" w:rsidRPr="00695342" w:rsidRDefault="00000000">
      <w:pPr>
        <w:rPr>
          <w:lang w:val="es-MX"/>
        </w:rPr>
      </w:pPr>
      <w:r w:rsidRPr="00695342">
        <w:rPr>
          <w:lang w:val="en-US"/>
        </w:rPr>
        <w:t xml:space="preserve">Kant, who was a believer, drew a similar distinction in his own words: an action can accord with duty out of fear, convenience or inclination, but only an action done from duty, out of respect for what is right, has moral worth. Whoever does good out of fear is making a calculation, not a moral act. That is why I hold that autonomous morality is not the deficiency of someone who lacks a higher cause: it is the highest form of ethics.</w:t>
      </w:r>
    </w:p>
    <w:p w14:paraId="255F11F1" w14:textId="77777777" w:rsidR="00805D70" w:rsidRPr="00695342" w:rsidRDefault="00000000">
      <w:pPr>
        <w:rPr>
          <w:lang w:val="es-MX"/>
        </w:rPr>
      </w:pPr>
      <w:r w:rsidRPr="00695342">
        <w:rPr>
          <w:lang w:val="en-US"/>
        </w:rPr>
        <w:t xml:space="preserve">Autonomy does not mean lacking principles. It means holding them by one's own judgment, without granting final authority in advance to any doctrine.</w:t>
      </w:r>
    </w:p>
    <w:p w14:paraId="4B4021B1" w14:textId="77777777" w:rsidR="00805D70" w:rsidRPr="00695342" w:rsidRDefault="00000000">
      <w:pPr>
        <w:rPr>
          <w:lang w:val="es-MX"/>
        </w:rPr>
      </w:pPr>
      <w:r w:rsidRPr="00695342">
        <w:rPr>
          <w:lang w:val="en-US"/>
        </w:rPr>
        <w:t xml:space="preserve">This capacity does not arise apart from biology. We are social animals. Doing good produces pleasure, and that pleasure has a biological basis: the brain rewards cooperation, care and the protection of those close to us, because a species that survived together needed to reward them. Nature does not provide meaning, but it provides the pleasure that makes living by it sustainable. The compass has a biological needle; the course is one's own choice. That is why people with different foundations tend to arrive at similar principles: the biological condition is shared, whether or not it is the work of a god.</w:t>
      </w:r>
    </w:p>
    <w:p w14:paraId="765966A7" w14:textId="77777777" w:rsidR="00805D70" w:rsidRPr="00695342" w:rsidRDefault="00000000">
      <w:pPr>
        <w:rPr>
          <w:lang w:val="es-MX"/>
        </w:rPr>
      </w:pPr>
      <w:r w:rsidRPr="00695342">
        <w:rPr>
          <w:lang w:val="en-US"/>
        </w:rPr>
        <w:t xml:space="preserve">Explaining the biological origin of a behavior does not justify it. Biology also disposes us toward hierarchy, competition and domination, and it is conscience that examines and regulates those dispositions.</w:t>
      </w:r>
    </w:p>
    <w:p w14:paraId="5EC40F53" w14:textId="77777777" w:rsidR="00805D70" w:rsidRPr="00695342" w:rsidRDefault="00000000">
      <w:pPr>
        <w:rPr>
          <w:lang w:val="es-MX"/>
        </w:rPr>
      </w:pPr>
      <w:proofErr w:type="spellStart"/>
      <w:proofErr w:type="spellEnd"/>
      <w:r w:rsidRPr="00695342">
        <w:rPr>
          <w:lang w:val="en-US"/>
        </w:rPr>
        <w:t xml:space="preserve">There is a decisive nuance. Biology provides the impulses toward cooperation, the raw material of empathy, but it provides them with a bias: it favors my own. Evolutionary empathy is in-group: it systematically favors family, tribe, those who resemble us. Toward the stranger it weakens, and it can turn indifferent or hostile. That bias was useful for surviving, not for being just.</w:t>
      </w:r>
    </w:p>
    <w:p w14:paraId="228CCA55" w14:textId="77777777" w:rsidR="00805D70" w:rsidRPr="00695342" w:rsidRDefault="00000000">
      <w:pPr>
        <w:rPr>
          <w:lang w:val="es-MX"/>
        </w:rPr>
      </w:pPr>
      <w:r w:rsidRPr="00695342">
        <w:rPr>
          <w:lang w:val="en-US"/>
        </w:rPr>
        <w:t xml:space="preserve">Conscious autonomy is what takes the step biology does not: deciding to apply that empathy universally, also to those who are not my own. That is the core of the Kantian imperative: to act according to a maxim that could hold as a law for everyone, and to treat every person as an end, never merely as a means. No biological disposition dictates that. It is conscience taking the raw material of empathy and extending it against the very bias that produced it.</w:t>
      </w:r>
    </w:p>
    <w:p w14:paraId="0E3AD6EE" w14:textId="77777777" w:rsidR="00805D70" w:rsidRPr="00695342" w:rsidRDefault="00000000">
      <w:pPr>
        <w:rPr>
          <w:lang w:val="es-MX"/>
        </w:rPr>
      </w:pPr>
      <w:proofErr w:type="spellStart"/>
      <w:proofErr w:type="spellEnd"/>
      <w:r w:rsidRPr="00695342">
        <w:rPr>
          <w:lang w:val="en-US"/>
        </w:rPr>
        <w:t xml:space="preserve">That is my answer to biological determinism. If biology explained everything, morality would never get past the circle of those close to us. That it can break that circle shows that conscience does not merely inherit impulses: it corrects them. And that same in-group bias, as we will see, is what leaves out those who do not share the tribe's story.</w:t>
      </w:r>
    </w:p>
    <w:p w14:paraId="025416D8" w14:textId="77777777" w:rsidR="00805D70" w:rsidRPr="00695342" w:rsidRDefault="00000000">
      <w:pPr>
        <w:rPr>
          <w:lang w:val="es-MX"/>
        </w:rPr>
      </w:pPr>
      <w:proofErr w:type="spellStart"/>
      <w:proofErr w:type="spellEnd"/>
      <w:proofErr w:type="spellStart"/>
      <w:proofErr w:type="spellEnd"/>
      <w:r w:rsidRPr="00695342">
        <w:rPr>
          <w:lang w:val="en-US"/>
        </w:rPr>
        <w:t xml:space="preserve">There is a more direct argument. Cannibalism is part of the natural repertoire: guppies practice it, it has been documented in chimpanzees, and human beings have practiced it. The Fore of Papua New Guinea kept up funerary cannibalism until the mid-twentieth century and abandoned it within one or two generations.</w:t>
      </w:r>
    </w:p>
    <w:p w14:paraId="6EFD20A7" w14:textId="77777777" w:rsidR="00805D70" w:rsidRPr="00695342" w:rsidRDefault="00000000">
      <w:pPr>
        <w:rPr>
          <w:lang w:val="es-MX"/>
        </w:rPr>
      </w:pPr>
      <w:proofErr w:type="spellStart"/>
      <w:proofErr w:type="spellEnd"/>
      <w:r w:rsidRPr="00695342">
        <w:rPr>
          <w:lang w:val="en-US"/>
        </w:rPr>
        <w:t xml:space="preserve">That abandonment cannot be attributed to instinct, for two reasons. The first is time: the genome does not change in one generation. If the instincts were the same before and after, the change in behavior came from somewhere else. The second is comparison: the Fore are as human as any of us and share the same instincts. If, with the same biology, some practiced cannibalism and others considered it unthinkable, the difference is not one of species or instinct. It is cultural.</w:t>
      </w:r>
    </w:p>
    <w:p w14:paraId="7FDA8BBF" w14:textId="77777777" w:rsidR="00805D70" w:rsidRPr="00695342" w:rsidRDefault="00000000">
      <w:pPr>
        <w:rPr>
          <w:lang w:val="es-MX"/>
        </w:rPr>
      </w:pPr>
      <w:r w:rsidRPr="00695342">
        <w:rPr>
          <w:lang w:val="en-US"/>
        </w:rPr>
        <w:t xml:space="preserve">The determinist has one way out: to say that every rejection is one instinct that won out over another. But an explanation that works for any behavior and for its opposite explains nothing. It cannot be wrong, and for that reason it says nothing about the world.</w:t>
      </w:r>
    </w:p>
    <w:p w14:paraId="7E301080" w14:textId="77777777" w:rsidR="00805D70" w:rsidRPr="00695342" w:rsidRDefault="00000000">
      <w:pPr>
        <w:rPr>
          <w:lang w:val="es-MX"/>
        </w:rPr>
      </w:pPr>
      <w:proofErr w:type="spellStart"/>
      <w:proofErr w:type="spellEnd"/>
      <w:proofErr w:type="spellStart"/>
      <w:proofErr w:type="spellEnd"/>
      <w:r w:rsidRPr="00695342">
        <w:rPr>
          <w:lang w:val="en-US"/>
        </w:rPr>
        <w:t xml:space="preserve">One clarification remains. That the difference is cultural rules out strict biological determinism, but it does not by itself prove autonomy: culture also imposes itself, and in the case of the Fore the change came mainly through colonial and missionary prohibition. Culture is part of the substrate, like biology. Autonomy is the capacity to examine both. Its clearest test is universalization: protecting the stranger too, the one who is not my own, something the in-group bias of biology does not dictate and, often, neither does one's own culture.</w:t>
      </w:r>
    </w:p>
    <w:p w14:paraId="14F5F0EB" w14:textId="77777777" w:rsidR="00805D70" w:rsidRPr="00695342" w:rsidRDefault="00000000">
      <w:pPr>
        <w:pStyle w:val="Ttulo1"/>
        <w:rPr>
          <w:lang w:val="es-MX"/>
        </w:rPr>
      </w:pPr>
      <w:r w:rsidRPr="00695342">
        <w:rPr>
          <w:lang w:val="en-US"/>
        </w:rPr>
        <w:lastRenderedPageBreak/>
        <w:t xml:space="preserve">6. The gregarious outcast</w:t>
      </w:r>
    </w:p>
    <w:p w14:paraId="3A2828EF" w14:textId="77777777" w:rsidR="00805D70" w:rsidRPr="00695342" w:rsidRDefault="00000000">
      <w:pPr>
        <w:rPr>
          <w:lang w:val="es-MX"/>
        </w:rPr>
      </w:pPr>
      <w:r w:rsidRPr="00695342">
        <w:rPr>
          <w:lang w:val="en-US"/>
        </w:rPr>
        <w:t xml:space="preserve">Here the paradox appears: the autonomous individual is deeply gregarious in impulse and yet ends up being the most segregated of the gregarious.</w:t>
      </w:r>
    </w:p>
    <w:p w14:paraId="31B73031" w14:textId="77777777" w:rsidR="00805D70" w:rsidRPr="00695342" w:rsidRDefault="00000000">
      <w:pPr>
        <w:rPr>
          <w:lang w:val="es-MX"/>
        </w:rPr>
      </w:pPr>
      <w:proofErr w:type="gramStart"/>
      <w:proofErr w:type="gramEnd"/>
      <w:r w:rsidRPr="00695342">
        <w:rPr>
          <w:lang w:val="en-US"/>
        </w:rPr>
        <w:t xml:space="preserve">Communities are not held together only by shared conduct. They are held together by a shared story: the origin of the world, the meaning of existence, authority, the reasons for living a certain way. Sharing the doctrine is a condition of belonging. Whoever acts like everyone else but does not pray at the same altar remains a stranger.</w:t>
      </w:r>
    </w:p>
    <w:p w14:paraId="5BC099B2" w14:textId="77777777" w:rsidR="00805D70" w:rsidRPr="00695342" w:rsidRDefault="00000000">
      <w:pPr>
        <w:rPr>
          <w:lang w:val="es-MX"/>
        </w:rPr>
      </w:pPr>
      <w:r w:rsidRPr="00695342">
        <w:rPr>
          <w:lang w:val="en-US"/>
        </w:rPr>
        <w:t xml:space="preserve">That story is cultural, and its variety shows this on two levels. Across cultures, the same biology produces thousands of different religions, each convinced it holds the truth. If the content of faith depended on something inscribed in our nature, it would converge. It does not: it varies with geography and history. Within a single culture, people raised in the same tradition end up in different places: some believe, some doubt, some stop believing. If culture determined belief, there would be no such dispersion.</w:t>
      </w:r>
    </w:p>
    <w:p w14:paraId="06D52FF6" w14:textId="77777777" w:rsidR="00805D70" w:rsidRPr="00695342" w:rsidRDefault="00000000">
      <w:pPr>
        <w:rPr>
          <w:lang w:val="es-MX"/>
        </w:rPr>
      </w:pPr>
      <w:r w:rsidRPr="00695342">
        <w:rPr>
          <w:lang w:val="en-US"/>
        </w:rPr>
        <w:t xml:space="preserve">This also applies to this essay. Kant, Nietzsche, Sartre and the method of fitting belief to evidence come from a specific tradition. I do not write from outside culture, but from within it, examining it. That is the difference I hold: not being outside the substrate, but not being determined by it. My position claims no superiority from outside history; it is a developed position, submitted to examination and open to revision.</w:t>
      </w:r>
    </w:p>
    <w:p w14:paraId="3B9DB23B" w14:textId="77777777" w:rsidR="00805D70" w:rsidRPr="00695342" w:rsidRDefault="00000000">
      <w:pPr>
        <w:rPr>
          <w:lang w:val="es-MX"/>
        </w:rPr>
      </w:pPr>
      <w:proofErr w:type="gramStart"/>
      <w:proofErr w:type="gramEnd"/>
      <w:r w:rsidRPr="00695342">
        <w:rPr>
          <w:lang w:val="en-US"/>
        </w:rPr>
        <w:t xml:space="preserve">And the community has a reason to be wary. It must be admitted honestly: the risk is real. If my morality is not anchored in the same source, nothing external guarantees that it will not change tomorrow. For the believer, the higher cause is the guarantee that they will go on being good even when no one is watching. My morality rests only on my integrity; there is no cosmic contract binding me. That makes it more fragile, and denying it would be deceiving myself.</w:t>
      </w:r>
    </w:p>
    <w:p w14:paraId="2BCB4E50" w14:textId="77777777" w:rsidR="00805D70" w:rsidRPr="00695342" w:rsidRDefault="00000000">
      <w:pPr>
        <w:rPr>
          <w:lang w:val="es-MX"/>
        </w:rPr>
      </w:pPr>
      <w:r w:rsidRPr="00695342">
        <w:rPr>
          <w:lang w:val="en-US"/>
        </w:rPr>
        <w:t xml:space="preserve">The answer is not that the risk does not exist, but that the other's guarantee does not ensure the outcome either: there are people who believe in hell and still steal and kill. Neither morality is immune. Mine, at least, does not pretend to have a backing it lacks.</w:t>
      </w:r>
    </w:p>
    <w:p w14:paraId="3188147A" w14:textId="77777777" w:rsidR="00805D70" w:rsidRPr="00695342" w:rsidRDefault="00000000">
      <w:pPr>
        <w:rPr>
          <w:lang w:val="es-MX"/>
        </w:rPr>
      </w:pPr>
      <w:r w:rsidRPr="00695342">
        <w:rPr>
          <w:lang w:val="en-US"/>
        </w:rPr>
        <w:t xml:space="preserve">That does not mean autonomous morality has no guarantee. It has one, but it is internal: coherence and self-examination. What sustains me is not an outside watcher, but the obligation that my acts not contradict my own judgment, and the habit of reviewing that judgment again and again.</w:t>
      </w:r>
    </w:p>
    <w:p w14:paraId="4C8655C0" w14:textId="77777777" w:rsidR="00805D70" w:rsidRPr="00695342" w:rsidRDefault="00000000">
      <w:pPr>
        <w:rPr>
          <w:lang w:val="es-MX"/>
        </w:rPr>
      </w:pPr>
      <w:r w:rsidRPr="00695342">
        <w:rPr>
          <w:lang w:val="en-US"/>
        </w:rPr>
        <w:t xml:space="preserve">Nor does it lack punishment. The punishment of the autonomous person is not hell: it is the betrayal of their own judgment and the loss of their integrity. Whoever holds their morality without external backing has no one to blame and no one before whom to repent and be absolved. If they betray themselves, they know it, and no confession can wash it away. That punishment does not wait for death; it arrives at the very moment of the fault.</w:t>
      </w:r>
    </w:p>
    <w:p w14:paraId="589480E3" w14:textId="77777777" w:rsidR="00805D70" w:rsidRPr="00695342" w:rsidRDefault="00000000">
      <w:pPr>
        <w:rPr>
          <w:lang w:val="es-MX"/>
        </w:rPr>
      </w:pPr>
      <w:r w:rsidRPr="00695342">
        <w:rPr>
          <w:lang w:val="en-US"/>
        </w:rPr>
        <w:t xml:space="preserve">The limitation still stands, and it must be said: only I can audit that guarantee. To the tribe, my integrity is invisible; it sees only my acts. That is why its distrust is understandable, even if it is not fair.</w:t>
      </w:r>
    </w:p>
    <w:p w14:paraId="54217202" w14:textId="77777777" w:rsidR="00805D70" w:rsidRPr="00695342" w:rsidRDefault="00000000">
      <w:pPr>
        <w:rPr>
          <w:lang w:val="es-MX"/>
        </w:rPr>
      </w:pPr>
      <w:r w:rsidRPr="00695342">
        <w:rPr>
          <w:lang w:val="en-US"/>
        </w:rPr>
        <w:t xml:space="preserve">The problem is made worse because exclusion does not punish a behavior, but an impossibility. The non-believer may wish to belong, share the human need for community and recognize the moral worth of others, and still be unable to accept the premise that would let them in. They did not choose to be left out. They are out because they cannot believe.</w:t>
      </w:r>
    </w:p>
    <w:p w14:paraId="221FA5FF" w14:textId="77777777" w:rsidR="00805D70" w:rsidRPr="00695342" w:rsidRDefault="00000000">
      <w:pPr>
        <w:pStyle w:val="Ttulo1"/>
        <w:rPr>
          <w:lang w:val="es-MX"/>
        </w:rPr>
      </w:pPr>
      <w:r w:rsidRPr="00695342">
        <w:rPr>
          <w:lang w:val="en-US"/>
        </w:rPr>
        <w:lastRenderedPageBreak/>
        <w:t xml:space="preserve">7. Objections: duty without a lawgiver</w:t>
      </w:r>
    </w:p>
    <w:p w14:paraId="332FF75D" w14:textId="77777777" w:rsidR="00805D70" w:rsidRPr="00695342" w:rsidRDefault="00000000">
      <w:pPr>
        <w:rPr>
          <w:lang w:val="es-MX"/>
        </w:rPr>
      </w:pPr>
      <w:proofErr w:type="spellStart"/>
      <w:proofErr w:type="spellEnd"/>
      <w:proofErr w:type="spellStart"/>
      <w:proofErr w:type="spellEnd"/>
      <w:r w:rsidRPr="00695342">
        <w:rPr>
          <w:lang w:val="en-US"/>
        </w:rPr>
        <w:t xml:space="preserve">The objection I consider most serious comes from two opposite sides. Anscombe, in </w:t>
      </w:r>
      <w:r w:rsidRPr="00695342">
        <w:rPr>
          <w:i/>
          <w:lang w:val="en-US"/>
        </w:rPr>
        <w:t xml:space="preserve">Modern Moral Philosophy</w:t>
      </w:r>
      <w:r w:rsidRPr="00695342">
        <w:rPr>
          <w:lang w:val="en-US"/>
        </w:rPr>
        <w:t xml:space="preserve"> (1958), argues that speaking of "moral obligation" without a divine lawgiver is using a word that has lost its foundation, and she considers the Kantian idea of legislating for oneself absurd. Nietzsche holds that, once God is dead, the morality that remains is a Christian residue or a herd morality.</w:t>
      </w:r>
    </w:p>
    <w:p w14:paraId="52316873" w14:textId="77777777" w:rsidR="00805D70" w:rsidRPr="00695342" w:rsidRDefault="00000000">
      <w:pPr>
        <w:rPr>
          <w:lang w:val="es-MX"/>
        </w:rPr>
      </w:pPr>
      <w:proofErr w:type="spellStart"/>
      <w:proofErr w:type="spellEnd"/>
      <w:r w:rsidRPr="00695342">
        <w:rPr>
          <w:b/>
          <w:lang w:val="en-US"/>
        </w:rPr>
        <w:t xml:space="preserve">Against Anscombe.</w:t>
      </w:r>
      <w:r w:rsidRPr="00695342">
        <w:rPr>
          <w:lang w:val="en-US"/>
        </w:rPr>
        <w:t xml:space="preserve"> I grant that there is no lawgiver. But the duty I hold is not a law dictated by anyone, not even by me. It is a demand of coherence: I cannot hold a rule and exempt myself from it without contradicting my own judgment. To universalize is not to legislate; it is not to cheat. And the sanction needs no judge: it is the betrayal of one's own judgment and the loss of integrity.</w:t>
      </w:r>
    </w:p>
    <w:p w14:paraId="4C80F06C" w14:textId="77777777" w:rsidR="00805D70" w:rsidRPr="00695342" w:rsidRDefault="00000000">
      <w:pPr>
        <w:rPr>
          <w:lang w:val="es-MX"/>
        </w:rPr>
      </w:pPr>
      <w:proofErr w:type="spellStart"/>
      <w:proofErr w:type="spellEnd"/>
      <w:r w:rsidRPr="00695342">
        <w:rPr>
          <w:b/>
          <w:lang w:val="en-US"/>
        </w:rPr>
        <w:t xml:space="preserve">Against Nietzsche.</w:t>
      </w:r>
      <w:r w:rsidRPr="00695342">
        <w:rPr>
          <w:lang w:val="en-US"/>
        </w:rPr>
        <w:t xml:space="preserve"> Herd morality protects its own and excludes outsiders. The morality of this essay does the opposite: it breaks with in-group bias, extends empathy to the stranger, and that is why it ends up segregated from the tribe. It is neither a theological residue nor a herd instinct; it is a choice that costs belonging. It is closer to the individual who creates his values against the herd than to the herd itself.</w:t>
      </w:r>
    </w:p>
    <w:p w14:paraId="0994479D" w14:textId="77777777" w:rsidR="00805D70" w:rsidRPr="00695342" w:rsidRDefault="00000000">
      <w:pPr>
        <w:rPr>
          <w:lang w:val="es-MX"/>
        </w:rPr>
      </w:pPr>
      <w:proofErr w:type="spellStart"/>
      <w:proofErr w:type="spellEnd"/>
      <w:r w:rsidRPr="00695342">
        <w:rPr>
          <w:b/>
          <w:lang w:val="en-US"/>
        </w:rPr>
        <w:t xml:space="preserve">Nor is it grounded in survival.</w:t>
      </w:r>
      <w:r w:rsidRPr="00695342">
        <w:rPr>
          <w:lang w:val="en-US"/>
        </w:rPr>
        <w:t xml:space="preserve"> No species goes extinct for teleological reasons. Its nature points toward continuing; when it disappears, it is from external causes, or as a side effect of acts aimed at continuing, as in sexual selection that exaggerates a trait until it becomes costly. But persisting is not being good: the guppy that devours its young also persists. Biology provides the drive to continue, not the content of morality.</w:t>
      </w:r>
    </w:p>
    <w:p w14:paraId="188C067D" w14:textId="77777777" w:rsidR="00805D70" w:rsidRPr="00695342" w:rsidRDefault="00000000">
      <w:pPr>
        <w:rPr>
          <w:lang w:val="es-MX"/>
        </w:rPr>
      </w:pPr>
      <w:proofErr w:type="spellStart"/>
      <w:proofErr w:type="spellEnd"/>
      <w:proofErr w:type="gramStart"/>
      <w:proofErr w:type="gramEnd"/>
      <w:r w:rsidRPr="00695342">
        <w:rPr>
          <w:b/>
          <w:lang w:val="en-US"/>
        </w:rPr>
        <w:t xml:space="preserve">The species that can destroy itself.</w:t>
      </w:r>
      <w:r w:rsidRPr="00695342">
        <w:rPr>
          <w:lang w:val="en-US"/>
        </w:rPr>
        <w:t xml:space="preserve"> Human beings are the only species capable of consciously destroying themselves, with nuclear weapons or by altering the climate, and they are so precisely because of consciousness and technology. Teleonomy pushes us to continue, but it brings no brake against what we ourselves can do. If we were to destroy ourselves, probably no one would have sought it: each would have pursued reasonable goods, and the aggregate effect would have been catastrophe. The bird that selection drives toward extinction cannot read the model that predicts it. We can.</w:t>
      </w:r>
    </w:p>
    <w:p w14:paraId="4EE1A294" w14:textId="77777777" w:rsidR="00805D70" w:rsidRPr="00695342" w:rsidRDefault="00000000">
      <w:pPr>
        <w:rPr>
          <w:lang w:val="es-MX"/>
        </w:rPr>
      </w:pPr>
      <w:r w:rsidRPr="00695342">
        <w:rPr>
          <w:b/>
          <w:lang w:val="en-US"/>
        </w:rPr>
        <w:t xml:space="preserve">The thesis.</w:t>
      </w:r>
      <w:r w:rsidRPr="00695342">
        <w:rPr>
          <w:lang w:val="en-US"/>
        </w:rPr>
        <w:t xml:space="preserve"> I call predictive models objective in this sense: they are not crystal balls, but they are revised against data and hold for anyone, believer or not. What they do not say is that we must avoid what they predict. For that, a value is needed: wanting there to be a future. I hold that objective facts plus a value with a source produce a rational obligation; it would be incoherent to want the future and destroy it. A decision that affects only me is prudential. When it is paired with a vision of humanity, it becomes moral. That vision must include everyone, the stranger and the not-yet-born as well: totalitarian regimes also had a vision of humanity, but they left part of it out. None of this requires a god. It requires conscience.</w:t>
      </w:r>
    </w:p>
    <w:p w14:paraId="4126F84F" w14:textId="77777777" w:rsidR="00805D70" w:rsidRPr="00695342" w:rsidRDefault="00000000">
      <w:pPr>
        <w:rPr>
          <w:lang w:val="es-MX"/>
        </w:rPr>
      </w:pPr>
      <w:r w:rsidRPr="00695342">
        <w:rPr>
          <w:b/>
          <w:lang w:val="en-US"/>
        </w:rPr>
        <w:t xml:space="preserve">The ozone layer</w:t>
      </w:r>
      <w:r w:rsidRPr="00695342">
        <w:rPr>
          <w:lang w:val="en-US"/>
        </w:rPr>
        <w:t xml:space="preserve"> is the clearest case. In 1974, Molina and Rowland predicted that chlorofluorocarbons would destroy stratospheric ozone. In 1985, the hole over Antarctica was detected. In 1987, the Montreal Protocol, eventually ratified by every country, banned those compounds, and the layer is recovering. An objective fact, a decision made by the humanity of its time for all of humanity, including the humanity yet to come, and no god dictating it. It was a relatively easy case, because substitutes existed; it proves that it is possible, not that it is always simple.</w:t>
      </w:r>
    </w:p>
    <w:p w14:paraId="0F10C1CC" w14:textId="77777777" w:rsidR="00805D70" w:rsidRPr="00695342" w:rsidRDefault="00000000">
      <w:pPr>
        <w:rPr>
          <w:lang w:val="es-MX"/>
        </w:rPr>
      </w:pPr>
      <w:r w:rsidRPr="00695342">
        <w:rPr>
          <w:b/>
          <w:lang w:val="en-US"/>
        </w:rPr>
        <w:lastRenderedPageBreak/>
        <w:t xml:space="preserve">Climate morality is a fact.</w:t>
      </w:r>
      <w:r w:rsidRPr="00695342">
        <w:rPr>
          <w:lang w:val="en-US"/>
        </w:rPr>
        <w:lastRenderedPageBreak/>
        <w:t xml:space="preserve"> Some people stop using their car, or use it less, without anyone watching. Not everyone needs to comply: I take it that a norm exists when it is recognized, and one sign of this is that even those who break it feel the need to justify themselves. It is a moral norm born within our own lifetime, from science and not from revelation. Its existence does not make it valid; its validity comes from the facts and from universalization. But its existence refutes in practice the idea that, without a higher cause, morality collapses.</w:t>
      </w:r>
    </w:p>
    <w:p w14:paraId="10E77372" w14:textId="77777777" w:rsidR="00805D70" w:rsidRPr="00695342" w:rsidRDefault="00000000">
      <w:pPr>
        <w:rPr>
          <w:lang w:val="es-MX"/>
        </w:rPr>
      </w:pPr>
      <w:r w:rsidRPr="00695342">
        <w:rPr>
          <w:b/>
          <w:lang w:val="en-US"/>
        </w:rPr>
        <w:t xml:space="preserve">The counterexample.</w:t>
      </w:r>
      <w:r w:rsidRPr="00695342">
        <w:rPr>
          <w:lang w:val="en-US"/>
        </w:rPr>
        <w:t xml:space="preserve"> Whoever claims that all morality without God is self-deception is making a universal claim, and a universal claim falls with a single case. Whoever gives up the car in the face of climate change renounces a concrete pleasure: comfort, time, freedom of movement. Their individual effect on the climate is almost nil, no one is watching, they expect no reward and fear no punishment. Why do they do it? Because they know what the models say, they want there to be a future for everyone, including people they will never meet, and they cannot want that future and help destroy it without contradicting their own judgment. They sacrifice their comfort so as not to betray their coherence.</w:t>
      </w:r>
    </w:p>
    <w:p w14:paraId="1A44A911" w14:textId="77777777" w:rsidR="00805D70" w:rsidRPr="00695342" w:rsidRDefault="00000000">
      <w:pPr>
        <w:rPr>
          <w:lang w:val="es-MX"/>
        </w:rPr>
      </w:pPr>
      <w:r w:rsidRPr="00695342">
        <w:rPr>
          <w:lang w:val="en-US"/>
        </w:rPr>
        <w:t xml:space="preserve">It will be said that they do it for the satisfaction of doing good, and that this too is self-interest. But that satisfaction is a consequence, not a motive: it comes because they acted well; they do not act well in order to get it. Anyone who has given up the car knows it: the pleasure of helping the climate does not make up for the inconvenience of doing without it. If it were a calculation of pleasure, it would come out against. The pleasure of doing good makes the decision sustainable; it does not explain it.</w:t>
      </w:r>
    </w:p>
    <w:p w14:paraId="5716C40C" w14:textId="77777777" w:rsidR="00805D70" w:rsidRPr="00695342" w:rsidRDefault="00000000">
      <w:pPr>
        <w:rPr>
          <w:lang w:val="es-MX"/>
        </w:rPr>
      </w:pPr>
      <w:r w:rsidRPr="00695342">
        <w:rPr>
          <w:lang w:val="en-US"/>
        </w:rPr>
        <w:t xml:space="preserve">That case meets everything meant here by morality: it is universalizable, it serves no single group, and there is no lawgiver in its reasoning. At least in this case, morality is neither self-deception nor a residue of the dead God. It is the response of a conscience capable of destroying itself and wanting to continue.</w:t>
      </w:r>
    </w:p>
    <w:p w14:paraId="1F6BD628" w14:textId="77777777" w:rsidR="00805D70" w:rsidRPr="00695342" w:rsidRDefault="00000000">
      <w:pPr>
        <w:pStyle w:val="Ttulo1"/>
        <w:rPr>
          <w:lang w:val="es-MX"/>
        </w:rPr>
      </w:pPr>
      <w:r w:rsidRPr="00695342">
        <w:rPr>
          <w:lang w:val="en-US"/>
        </w:rPr>
        <w:t xml:space="preserve">8. The two wagers</w:t>
      </w:r>
    </w:p>
    <w:p w14:paraId="07036F30" w14:textId="77777777" w:rsidR="00805D70" w:rsidRPr="00695342" w:rsidRDefault="00000000">
      <w:pPr>
        <w:rPr>
          <w:lang w:val="es-MX"/>
        </w:rPr>
      </w:pPr>
      <w:r w:rsidRPr="00695342">
        <w:rPr>
          <w:lang w:val="en-US"/>
        </w:rPr>
        <w:t xml:space="preserve">Neither chose to play. Believer and non-believer alike were thrown into the world, in Heidegger's sense: without consent, under rules they did not set, already inside a wager.</w:t>
      </w:r>
    </w:p>
    <w:p w14:paraId="29CD2FD3" w14:textId="77777777" w:rsidR="00805D70" w:rsidRPr="00695342" w:rsidRDefault="00000000">
      <w:pPr>
        <w:rPr>
          <w:lang w:val="es-MX"/>
        </w:rPr>
      </w:pPr>
      <w:r w:rsidRPr="00695342">
        <w:rPr>
          <w:lang w:val="en-US"/>
        </w:rPr>
        <w:t xml:space="preserve">And both positions are wagers, but they are not the same kind of wager.</w:t>
      </w:r>
    </w:p>
    <w:p w14:paraId="3FB06BA6" w14:textId="77777777" w:rsidR="00805D70" w:rsidRPr="00695342" w:rsidRDefault="00000000">
      <w:pPr>
        <w:rPr>
          <w:lang w:val="es-MX"/>
        </w:rPr>
      </w:pPr>
      <w:r w:rsidRPr="00695342">
        <w:rPr>
          <w:lang w:val="en-US"/>
        </w:rPr>
        <w:t xml:space="preserve">Dogmatic atheism asserts "I know that God does not exist." That is as unprovable as asserting that he does, and it is the same faith with the sign reversed. It is not my position.</w:t>
      </w:r>
    </w:p>
    <w:p w14:paraId="6E1E8968" w14:textId="77777777" w:rsidR="00805D70" w:rsidRPr="00695342" w:rsidRDefault="00000000">
      <w:pPr>
        <w:rPr>
          <w:lang w:val="es-MX"/>
        </w:rPr>
      </w:pPr>
      <w:r w:rsidRPr="00695342">
        <w:rPr>
          <w:lang w:val="en-US"/>
        </w:rPr>
        <w:t xml:space="preserve">My position, that of the rigorous non-believer, is probabilistic and methodological. It does not claim to know that there is nothing; it notes that there is no evidence that there is something, and fits its belief to that absence. Absence of evidence does not prove non-existence, but the burden of proof lies with whoever asserts, not with whoever finds no reasons to believe. And the position remains open: if evidence appeared, it would have to be revised. Dogma is not revised; a probabilistic conclusion is.</w:t>
      </w:r>
    </w:p>
    <w:p w14:paraId="248A4D46" w14:textId="77777777" w:rsidR="00805D70" w:rsidRPr="00695342" w:rsidRDefault="00000000">
      <w:pPr>
        <w:rPr>
          <w:lang w:val="es-MX"/>
        </w:rPr>
      </w:pPr>
      <w:r w:rsidRPr="00695342">
        <w:rPr>
          <w:lang w:val="en-US"/>
        </w:rPr>
        <w:t xml:space="preserve">Pascal framed the wager differently: believing in God would be advantageous because, if he exists, one gains everything, and if he does not, one loses little. But his wager is a calculation of convenience, not of evidence. And it presupposes that one can believe out of convenience, when faith is not something one chooses. Pascal knew this: to those who could not believe, he recommended acting as if they did, until faith came through habit. But habit produces practice, not belief. Someone who finds no reasons to believe can pray, cross himself and go to Mass his whole life; he will have learned the rite, not the faith. He can only pretend.</w:t>
      </w:r>
    </w:p>
    <w:p w14:paraId="68C33EE2" w14:textId="77777777" w:rsidR="00805D70" w:rsidRPr="00695342" w:rsidRDefault="00000000">
      <w:pPr>
        <w:rPr>
          <w:lang w:val="es-MX"/>
        </w:rPr>
      </w:pPr>
      <w:r w:rsidRPr="00695342">
        <w:rPr>
          <w:lang w:val="en-US"/>
        </w:rPr>
        <w:lastRenderedPageBreak/>
        <w:t xml:space="preserve">My wager, then, is not the certainty that there is nothing. It is the decision to live according to what the evidence allows, without filling its silence with what I would like to hear. It is still a wager, because there is no certainty. But it is a wager that accepts losing if the reasons change.</w:t>
      </w:r>
    </w:p>
    <w:p w14:paraId="255056BE" w14:textId="77777777" w:rsidR="00805D70" w:rsidRPr="00695342" w:rsidRDefault="00000000">
      <w:pPr>
        <w:rPr>
          <w:lang w:val="es-MX"/>
        </w:rPr>
      </w:pPr>
      <w:r w:rsidRPr="00695342">
        <w:rPr>
          <w:lang w:val="en-US"/>
        </w:rPr>
        <w:t xml:space="preserve">That is why both can lose their compass. The believer can lose faith in the hereafter. The non-believer can lose faith that a morality without reward is worth sustaining. Both can fall into nihilism.</w:t>
      </w:r>
    </w:p>
    <w:p w14:paraId="161C8D6B" w14:textId="77777777" w:rsidR="00805D70" w:rsidRPr="00695342" w:rsidRDefault="00000000">
      <w:pPr>
        <w:rPr>
          <w:lang w:val="es-MX"/>
        </w:rPr>
      </w:pPr>
      <w:r w:rsidRPr="00695342">
        <w:rPr>
          <w:lang w:val="en-US"/>
        </w:rPr>
        <w:t xml:space="preserve">But they do not fall the same way. Often, the believer loses faith after something so terrible that he feels betrayed by the being he trusted. Until he reaches that point, he has somewhere to return to. And when he falls that way, he falls all at once: he inherited the house, discovers that the foundations were imaginary, and goes from everything to nothing with no stops in between, without ever having built anything of his own.</w:t>
      </w:r>
    </w:p>
    <w:p w14:paraId="606A05E8" w14:textId="77777777" w:rsidR="00805D70" w:rsidRPr="00695342" w:rsidRDefault="00000000">
      <w:pPr>
        <w:rPr>
          <w:lang w:val="es-MX"/>
        </w:rPr>
      </w:pPr>
      <w:r w:rsidRPr="00695342">
        <w:rPr>
          <w:lang w:val="en-US"/>
        </w:rPr>
        <w:t xml:space="preserve">The non-believer has no refuge to return to, but he does not fall from as high either: he already lives out in the open. If he holds his compass, it is because he holds it himself, every day.</w:t>
      </w:r>
    </w:p>
    <w:p w14:paraId="5E716C6C" w14:textId="77777777" w:rsidR="00805D70" w:rsidRPr="00695342" w:rsidRDefault="00000000">
      <w:pPr>
        <w:pStyle w:val="Ttulo1"/>
        <w:rPr>
          <w:lang w:val="es-MX"/>
        </w:rPr>
      </w:pPr>
      <w:r w:rsidRPr="00695342">
        <w:rPr>
          <w:lang w:val="en-US"/>
        </w:rPr>
        <w:t xml:space="preserve">9. Consolation and the price of being awake</w:t>
      </w:r>
    </w:p>
    <w:p w14:paraId="40594E97" w14:textId="77777777" w:rsidR="00805D70" w:rsidRPr="00695342" w:rsidRDefault="00000000">
      <w:pPr>
        <w:rPr>
          <w:lang w:val="es-MX"/>
        </w:rPr>
      </w:pPr>
      <w:r w:rsidRPr="00695342">
        <w:rPr>
          <w:lang w:val="en-US"/>
        </w:rPr>
        <w:t xml:space="preserve">I start from the premise that believing or not believing is not a voluntary choice. One can wish to believe, investigate, search, hope. Desire does not produce belief. Faith is not acquired at will, nor lost by will.</w:t>
      </w:r>
    </w:p>
    <w:p w14:paraId="3D28CB26" w14:textId="77777777" w:rsidR="00805D70" w:rsidRPr="00695342" w:rsidRDefault="00000000">
      <w:pPr>
        <w:rPr>
          <w:lang w:val="es-MX"/>
        </w:rPr>
      </w:pPr>
      <w:r w:rsidRPr="00695342">
        <w:rPr>
          <w:lang w:val="en-US"/>
        </w:rPr>
        <w:t xml:space="preserve">Those who believe have consolation. When pain comes, they have a plan, a reunion, someone who watches over them. Even being angry at God consoles: there is someone to reproach. Those who do not believe face pain without that cushion. They can develop a meaning of their own, but that meaning orients; it does not console.</w:t>
      </w:r>
    </w:p>
    <w:p w14:paraId="610657E8" w14:textId="77777777" w:rsidR="00805D70" w:rsidRPr="00695342" w:rsidRDefault="00000000">
      <w:pPr>
        <w:rPr>
          <w:lang w:val="es-MX"/>
        </w:rPr>
      </w:pPr>
      <w:r w:rsidRPr="00695342">
        <w:rPr>
          <w:lang w:val="en-US"/>
        </w:rPr>
        <w:t xml:space="preserve">That is why, from the perspective of someone who cannot believe, it would be better to have faith and religion. I do not say this ironically: it is a real advantage, and it is beyond my reach. The one who's screwed is the one in my position: he does not believe, develops his own teleology, holds his compass without backing, and can do nothing about his lack of consolation except acknowledge it.</w:t>
      </w:r>
    </w:p>
    <w:p w14:paraId="4B6736B9" w14:textId="77777777" w:rsidR="00805D70" w:rsidRPr="00695342" w:rsidRDefault="00000000">
      <w:pPr>
        <w:rPr>
          <w:lang w:val="es-MX"/>
        </w:rPr>
      </w:pPr>
      <w:r w:rsidRPr="00695342">
        <w:rPr>
          <w:lang w:val="en-US"/>
        </w:rPr>
        <w:t xml:space="preserve">But that advantage has a price. That the believer does not choose to believe does not mean he chooses nothing: he can choose not to examine. When his consolation depends on not looking at his wager as a wager, on taking faith for certainty, there lies the self-deception: not in believing, but in shielding belief from scrutiny.</w:t>
      </w:r>
    </w:p>
    <w:p w14:paraId="51AB3012" w14:textId="77777777" w:rsidR="00805D70" w:rsidRPr="00695342" w:rsidRDefault="00000000">
      <w:pPr>
        <w:rPr>
          <w:lang w:val="es-MX"/>
        </w:rPr>
      </w:pPr>
      <w:r w:rsidRPr="00695342">
        <w:rPr>
          <w:lang w:val="en-US"/>
        </w:rPr>
        <w:t xml:space="preserve">Being awake does not mean being right. My position is also a wager. It means knowing that it is one, and living without the consolation that comes from not knowing.</w:t>
      </w:r>
    </w:p>
    <w:p w14:paraId="2F600CB7" w14:textId="77777777" w:rsidR="00805D70" w:rsidRPr="00695342" w:rsidRDefault="00000000">
      <w:pPr>
        <w:rPr>
          <w:lang w:val="es-MX"/>
        </w:rPr>
      </w:pPr>
      <w:r w:rsidRPr="00695342">
        <w:rPr>
          <w:b/>
          <w:lang w:val="en-US"/>
        </w:rPr>
        <w:t xml:space="preserve">One is consoled but asleep; the other, screwed but awake.</w:t>
      </w:r>
    </w:p>
    <w:p w14:paraId="12D48AB8" w14:textId="77777777" w:rsidR="00805D70" w:rsidRPr="00695342" w:rsidRDefault="00805D70">
      <w:pPr>
        <w:pBdr>
          <w:bottom w:val="single" w:sz="4" w:space="1" w:color="A0A0A0"/>
        </w:pBdr>
        <w:spacing w:before="80" w:after="160"/>
        <w:rPr>
          <w:lang w:val="es-MX"/>
        </w:rPr>
      </w:pPr>
    </w:p>
    <w:p w14:paraId="7EDA7E32" w14:textId="77777777" w:rsidR="00805D70" w:rsidRDefault="00000000">
      <w:pPr>
        <w:pStyle w:val="Ttulo1"/>
      </w:pPr>
      <w:proofErr w:type="spellStart"/>
      <w:proofErr w:type="spellEnd"/>
      <w:proofErr w:type="spellStart"/>
      <w:proofErr w:type="spellEnd"/>
      <w:r>
        <w:rPr>
          <w:lang w:val="en-US"/>
        </w:rPr>
        <w:t xml:space="preserve">Coda: ideas to think about</w:t>
      </w:r>
    </w:p>
    <w:p w14:paraId="1F283DB3" w14:textId="77777777" w:rsidR="00805D70" w:rsidRPr="00695342" w:rsidRDefault="00000000">
      <w:pPr>
        <w:pStyle w:val="Listaconvietas"/>
        <w:rPr>
          <w:lang w:val="es-MX"/>
        </w:rPr>
      </w:pPr>
      <w:r w:rsidRPr="00695342">
        <w:rPr>
          <w:lang w:val="en-US"/>
        </w:rPr>
        <w:t xml:space="preserve">If faith cannot be chosen, forcing people to believe does not produce faith: it produces an incentive to declare that one believes.</w:t>
      </w:r>
    </w:p>
    <w:p w14:paraId="65D3C77A" w14:textId="77777777" w:rsidR="00805D70" w:rsidRPr="00695342" w:rsidRDefault="00000000">
      <w:pPr>
        <w:pStyle w:val="Listaconvietas"/>
        <w:rPr>
          <w:lang w:val="es-MX"/>
        </w:rPr>
      </w:pPr>
      <w:proofErr w:type="spellStart"/>
      <w:proofErr w:type="spellEnd"/>
      <w:r w:rsidRPr="00695342">
        <w:rPr>
          <w:lang w:val="en-US"/>
        </w:rPr>
        <w:t xml:space="preserve">The belief-meter: imagine a society that cuts off the ears of anyone who does not believe. Everyone would declare that they believe. How do you tell the sincere from the liar? And what does someone do who wants to keep their ears but cannot believe?</w:t>
      </w:r>
    </w:p>
    <w:p w14:paraId="08989028" w14:textId="77777777" w:rsidR="00805D70" w:rsidRPr="00695342" w:rsidRDefault="00000000">
      <w:pPr>
        <w:pStyle w:val="Listaconvietas"/>
        <w:rPr>
          <w:lang w:val="es-MX"/>
        </w:rPr>
      </w:pPr>
      <w:proofErr w:type="spellStart"/>
      <w:proofErr w:type="spellEnd"/>
      <w:r w:rsidRPr="00695342">
        <w:rPr>
          <w:lang w:val="en-US"/>
        </w:rPr>
        <w:t xml:space="preserve">Who calibrates the belief-meter? And who watches whoever operates it?</w:t>
      </w:r>
    </w:p>
    <w:p w14:paraId="5FDEF32B" w14:textId="77777777" w:rsidR="00805D70" w:rsidRPr="00695342" w:rsidRDefault="00000000">
      <w:pPr>
        <w:pStyle w:val="Listaconvietas"/>
        <w:rPr>
          <w:lang w:val="es-MX"/>
        </w:rPr>
      </w:pPr>
      <w:r w:rsidRPr="00695342">
        <w:rPr>
          <w:lang w:val="en-US"/>
        </w:rPr>
        <w:lastRenderedPageBreak/>
        <w:t xml:space="preserve">Tolerating is not accepting every idea as valid. It is not persecuting anyone for what they cannot stop thinking.</w:t>
      </w:r>
    </w:p>
    <w:sectPr w:rsidR="00805D70" w:rsidRPr="00695342"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1645116">
    <w:abstractNumId w:val="8"/>
  </w:num>
  <w:num w:numId="2" w16cid:durableId="689601122">
    <w:abstractNumId w:val="6"/>
  </w:num>
  <w:num w:numId="3" w16cid:durableId="1102147372">
    <w:abstractNumId w:val="5"/>
  </w:num>
  <w:num w:numId="4" w16cid:durableId="1032727162">
    <w:abstractNumId w:val="4"/>
  </w:num>
  <w:num w:numId="5" w16cid:durableId="1702198251">
    <w:abstractNumId w:val="7"/>
  </w:num>
  <w:num w:numId="6" w16cid:durableId="2057653876">
    <w:abstractNumId w:val="3"/>
  </w:num>
  <w:num w:numId="7" w16cid:durableId="663360582">
    <w:abstractNumId w:val="2"/>
  </w:num>
  <w:num w:numId="8" w16cid:durableId="1515339433">
    <w:abstractNumId w:val="1"/>
  </w:num>
  <w:num w:numId="9" w16cid:durableId="125285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BA1"/>
    <w:rsid w:val="00627107"/>
    <w:rsid w:val="00695342"/>
    <w:rsid w:val="00805D70"/>
    <w:rsid w:val="00AA1D8D"/>
    <w:rsid w:val="00AF34B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60FCB"/>
  <w14:defaultImageDpi w14:val="300"/>
  <w15:docId w15:val="{00D3EDD8-0527-4A5B-AFBD-38A2F21D8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32D37"/>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32D3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4505</Words>
  <Characters>24781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Teleology, Conscience and Meaning</dc:title>
  <dc:subject>Ensayo filosófico</dc:subject>
  <dc:creator>Mauricio</dc:creator>
  <cp:keywords/>
  <dc:description>generated by python-docx</dc:description>
  <cp:lastModifiedBy>Mauricio De la Maza Benignos</cp:lastModifiedBy>
  <cp:revision>4</cp:revision>
  <dcterms:created xsi:type="dcterms:W3CDTF">2013-12-23T23:15:00Z</dcterms:created>
  <dcterms:modified xsi:type="dcterms:W3CDTF">2026-10-17T22:46:00Z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500684eaeccc89619462975d0b91b3a23e767efe9b0cad01ad23deb36e20d2c4</vt:lpwstr>
  </property>
</Properties>
</file>