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96BC1" w14:textId="77777777" w:rsidR="00087541" w:rsidRDefault="00E6101E">
      <w:pPr>
        <w:pStyle w:val="Textoindependiente"/>
        <w:ind w:left="365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FFA42CF" wp14:editId="5EE1D165">
            <wp:extent cx="1569654" cy="56111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9654" cy="56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79298" w14:textId="77777777" w:rsidR="00087541" w:rsidRDefault="00087541">
      <w:pPr>
        <w:pStyle w:val="Textoindependiente"/>
        <w:rPr>
          <w:rFonts w:ascii="Times New Roman"/>
          <w:sz w:val="56"/>
        </w:rPr>
      </w:pPr>
    </w:p>
    <w:p w14:paraId="5F6FB5FF" w14:textId="77777777" w:rsidR="00087541" w:rsidRDefault="00087541">
      <w:pPr>
        <w:pStyle w:val="Textoindependiente"/>
        <w:rPr>
          <w:rFonts w:ascii="Times New Roman"/>
          <w:sz w:val="56"/>
        </w:rPr>
      </w:pPr>
    </w:p>
    <w:p w14:paraId="5BA5DD3D" w14:textId="77777777" w:rsidR="00087541" w:rsidRDefault="00087541">
      <w:pPr>
        <w:pStyle w:val="Textoindependiente"/>
        <w:rPr>
          <w:rFonts w:ascii="Times New Roman"/>
          <w:sz w:val="56"/>
        </w:rPr>
      </w:pPr>
    </w:p>
    <w:p w14:paraId="052552B1" w14:textId="77777777" w:rsidR="00087541" w:rsidRDefault="00087541">
      <w:pPr>
        <w:pStyle w:val="Textoindependiente"/>
        <w:rPr>
          <w:rFonts w:ascii="Times New Roman"/>
          <w:sz w:val="56"/>
        </w:rPr>
      </w:pPr>
    </w:p>
    <w:p w14:paraId="03E20880" w14:textId="77777777" w:rsidR="00087541" w:rsidRDefault="00087541">
      <w:pPr>
        <w:pStyle w:val="Textoindependiente"/>
        <w:rPr>
          <w:rFonts w:ascii="Times New Roman"/>
          <w:sz w:val="56"/>
        </w:rPr>
      </w:pPr>
    </w:p>
    <w:p w14:paraId="116CD2D2" w14:textId="77777777" w:rsidR="00087541" w:rsidRDefault="00087541">
      <w:pPr>
        <w:pStyle w:val="Textoindependiente"/>
        <w:spacing w:before="84"/>
        <w:rPr>
          <w:rFonts w:ascii="Times New Roman"/>
          <w:sz w:val="56"/>
        </w:rPr>
      </w:pPr>
    </w:p>
    <w:p w14:paraId="16E07E3C" w14:textId="77777777" w:rsidR="00087541" w:rsidRDefault="00E6101E">
      <w:pPr>
        <w:ind w:left="278"/>
        <w:rPr>
          <w:sz w:val="56"/>
        </w:rPr>
      </w:pPr>
      <w:r>
        <w:rPr>
          <w:color w:val="171F2C"/>
          <w:spacing w:val="-2"/>
          <w:sz w:val="56"/>
        </w:rPr>
        <w:t>ATDF102</w:t>
      </w:r>
    </w:p>
    <w:p w14:paraId="3D578343" w14:textId="28ADA648" w:rsidR="00087541" w:rsidRDefault="00374A18">
      <w:pPr>
        <w:pStyle w:val="Ttulo"/>
        <w:rPr>
          <w:color w:val="171F2C"/>
        </w:rPr>
      </w:pPr>
      <w:r>
        <w:rPr>
          <w:color w:val="171F2C"/>
        </w:rPr>
        <w:t xml:space="preserve">Instrucciones del </w:t>
      </w:r>
      <w:r w:rsidR="009C4E24">
        <w:rPr>
          <w:color w:val="171F2C"/>
        </w:rPr>
        <w:t>Avance No.1</w:t>
      </w:r>
    </w:p>
    <w:p w14:paraId="61537568" w14:textId="77777777" w:rsidR="00087541" w:rsidRDefault="00087541">
      <w:pPr>
        <w:pStyle w:val="Textoindependiente"/>
        <w:spacing w:before="576"/>
        <w:rPr>
          <w:rFonts w:ascii="Arial"/>
          <w:b/>
          <w:sz w:val="56"/>
        </w:rPr>
      </w:pPr>
    </w:p>
    <w:p w14:paraId="59CC0F57" w14:textId="166307D5" w:rsidR="00087541" w:rsidRDefault="00E6101E">
      <w:pPr>
        <w:spacing w:before="1"/>
        <w:ind w:left="129"/>
        <w:rPr>
          <w:rFonts w:ascii="Arial"/>
          <w:b/>
        </w:rPr>
      </w:pPr>
      <w:r>
        <w:rPr>
          <w:rFonts w:ascii="Arial"/>
          <w:b/>
          <w:color w:val="171F2C"/>
        </w:rPr>
        <w:t>Semana:</w:t>
      </w:r>
      <w:r>
        <w:rPr>
          <w:rFonts w:ascii="Arial"/>
          <w:b/>
          <w:color w:val="171F2C"/>
          <w:spacing w:val="-13"/>
        </w:rPr>
        <w:t xml:space="preserve"> </w:t>
      </w:r>
      <w:r w:rsidR="007676A2">
        <w:rPr>
          <w:rFonts w:ascii="Arial"/>
          <w:b/>
          <w:color w:val="171F2C"/>
          <w:spacing w:val="-10"/>
        </w:rPr>
        <w:t>3</w:t>
      </w:r>
    </w:p>
    <w:p w14:paraId="260073E3" w14:textId="5844F243" w:rsidR="00087541" w:rsidRDefault="00E6101E" w:rsidP="007676A2">
      <w:pPr>
        <w:spacing w:before="246"/>
        <w:ind w:left="129"/>
        <w:rPr>
          <w:rFonts w:ascii="Arial"/>
          <w:b/>
        </w:rPr>
        <w:sectPr w:rsidR="00087541">
          <w:type w:val="continuous"/>
          <w:pgSz w:w="12240" w:h="15840"/>
          <w:pgMar w:top="1760" w:right="720" w:bottom="280" w:left="720" w:header="720" w:footer="720" w:gutter="0"/>
          <w:cols w:space="720"/>
        </w:sectPr>
      </w:pPr>
      <w:r>
        <w:rPr>
          <w:rFonts w:ascii="Arial"/>
          <w:b/>
          <w:color w:val="171F2C"/>
        </w:rPr>
        <w:t>Sumativa</w:t>
      </w:r>
      <w:r>
        <w:rPr>
          <w:rFonts w:ascii="Arial"/>
          <w:b/>
          <w:color w:val="171F2C"/>
          <w:spacing w:val="-15"/>
        </w:rPr>
        <w:t xml:space="preserve"> </w:t>
      </w:r>
      <w:r w:rsidR="007676A2">
        <w:rPr>
          <w:rFonts w:ascii="Arial"/>
          <w:b/>
          <w:color w:val="171F2C"/>
          <w:spacing w:val="-10"/>
        </w:rPr>
        <w:t>1</w:t>
      </w:r>
    </w:p>
    <w:p w14:paraId="7A6A99D6" w14:textId="77777777" w:rsidR="00087541" w:rsidRDefault="00E6101E">
      <w:pPr>
        <w:spacing w:before="83"/>
        <w:ind w:left="129"/>
        <w:rPr>
          <w:rFonts w:ascii="Arial"/>
          <w:b/>
        </w:rPr>
      </w:pPr>
      <w:r>
        <w:rPr>
          <w:rFonts w:ascii="Arial"/>
          <w:b/>
          <w:spacing w:val="-2"/>
        </w:rPr>
        <w:lastRenderedPageBreak/>
        <w:t>Aprendizaje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  <w:spacing w:val="-2"/>
        </w:rPr>
        <w:t>esperado:</w:t>
      </w:r>
    </w:p>
    <w:p w14:paraId="669CA6CB" w14:textId="77777777" w:rsidR="00087541" w:rsidRDefault="00087541">
      <w:pPr>
        <w:pStyle w:val="Textoindependiente"/>
        <w:spacing w:before="24"/>
        <w:rPr>
          <w:rFonts w:ascii="Arial"/>
          <w:b/>
        </w:rPr>
      </w:pPr>
    </w:p>
    <w:p w14:paraId="22B7A3EC" w14:textId="77777777" w:rsidR="00087541" w:rsidRDefault="00E6101E">
      <w:pPr>
        <w:pStyle w:val="Textoindependiente"/>
        <w:spacing w:before="1" w:line="276" w:lineRule="auto"/>
        <w:ind w:left="129"/>
      </w:pPr>
      <w:r>
        <w:rPr>
          <w:rFonts w:ascii="Arial" w:hAnsi="Arial"/>
          <w:b/>
        </w:rPr>
        <w:t>AE1.</w:t>
      </w:r>
      <w:r>
        <w:rPr>
          <w:rFonts w:ascii="Arial" w:hAnsi="Arial"/>
          <w:b/>
          <w:spacing w:val="-3"/>
        </w:rPr>
        <w:t xml:space="preserve"> </w:t>
      </w:r>
      <w:r>
        <w:t>Aplicar</w:t>
      </w:r>
      <w:r>
        <w:rPr>
          <w:spacing w:val="-2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fundamentos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algoritmia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utilizar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razonamiento</w:t>
      </w:r>
      <w:r>
        <w:rPr>
          <w:spacing w:val="-3"/>
        </w:rPr>
        <w:t xml:space="preserve"> </w:t>
      </w:r>
      <w:r>
        <w:t>lógico-matemático,</w:t>
      </w:r>
      <w:r>
        <w:rPr>
          <w:spacing w:val="-4"/>
        </w:rPr>
        <w:t xml:space="preserve"> </w:t>
      </w:r>
      <w:r>
        <w:t>científico</w:t>
      </w:r>
      <w:r>
        <w:rPr>
          <w:spacing w:val="-3"/>
        </w:rPr>
        <w:t xml:space="preserve"> </w:t>
      </w:r>
      <w:r>
        <w:t>y cuantitativo en el diseño de algoritmos orientados a la solución computacional de problemas.</w:t>
      </w:r>
    </w:p>
    <w:p w14:paraId="03EA70B3" w14:textId="77777777" w:rsidR="00264D67" w:rsidRDefault="00264D67">
      <w:pPr>
        <w:spacing w:before="1"/>
        <w:ind w:left="129"/>
        <w:rPr>
          <w:rFonts w:ascii="Arial"/>
          <w:b/>
        </w:rPr>
      </w:pPr>
    </w:p>
    <w:p w14:paraId="12CD57D1" w14:textId="18D02364" w:rsidR="00087541" w:rsidRDefault="00E6101E">
      <w:pPr>
        <w:spacing w:before="1"/>
        <w:ind w:left="129"/>
        <w:rPr>
          <w:rFonts w:ascii="Arial"/>
          <w:b/>
        </w:rPr>
      </w:pPr>
      <w:r>
        <w:rPr>
          <w:rFonts w:ascii="Arial"/>
          <w:b/>
        </w:rPr>
        <w:t>Indicadores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de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2"/>
        </w:rPr>
        <w:t>logro:</w:t>
      </w:r>
    </w:p>
    <w:p w14:paraId="6AAE99CE" w14:textId="77777777" w:rsidR="00087541" w:rsidRDefault="00087541">
      <w:pPr>
        <w:pStyle w:val="Textoindependiente"/>
        <w:spacing w:before="24"/>
        <w:rPr>
          <w:rFonts w:ascii="Arial"/>
          <w:b/>
        </w:rPr>
      </w:pPr>
    </w:p>
    <w:p w14:paraId="474F6C78" w14:textId="77777777" w:rsidR="00087541" w:rsidRDefault="00E6101E">
      <w:pPr>
        <w:pStyle w:val="Prrafodelista"/>
        <w:numPr>
          <w:ilvl w:val="1"/>
          <w:numId w:val="4"/>
        </w:numPr>
        <w:tabs>
          <w:tab w:val="left" w:pos="495"/>
        </w:tabs>
        <w:spacing w:before="0"/>
        <w:ind w:left="495" w:hanging="366"/>
      </w:pPr>
      <w:r>
        <w:t>Identifican</w:t>
      </w:r>
      <w:r>
        <w:rPr>
          <w:spacing w:val="-14"/>
        </w:rPr>
        <w:t xml:space="preserve"> </w:t>
      </w:r>
      <w:r>
        <w:t>las</w:t>
      </w:r>
      <w:r>
        <w:rPr>
          <w:spacing w:val="-11"/>
        </w:rPr>
        <w:t xml:space="preserve"> </w:t>
      </w:r>
      <w:r>
        <w:t>características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algoritmos</w:t>
      </w:r>
      <w:r>
        <w:rPr>
          <w:spacing w:val="-11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través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ejemplos</w:t>
      </w:r>
      <w:r>
        <w:rPr>
          <w:spacing w:val="-10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un</w:t>
      </w:r>
      <w:r>
        <w:rPr>
          <w:spacing w:val="-13"/>
        </w:rPr>
        <w:t xml:space="preserve"> </w:t>
      </w:r>
      <w:r>
        <w:t>contexto</w:t>
      </w:r>
      <w:r>
        <w:rPr>
          <w:spacing w:val="-12"/>
        </w:rPr>
        <w:t xml:space="preserve"> </w:t>
      </w:r>
      <w:r>
        <w:rPr>
          <w:spacing w:val="-2"/>
        </w:rPr>
        <w:t>determinado.</w:t>
      </w:r>
    </w:p>
    <w:p w14:paraId="1C84AB52" w14:textId="77777777" w:rsidR="00087541" w:rsidRDefault="00087541">
      <w:pPr>
        <w:pStyle w:val="Textoindependiente"/>
        <w:rPr>
          <w:sz w:val="20"/>
        </w:rPr>
      </w:pPr>
    </w:p>
    <w:p w14:paraId="28AD1898" w14:textId="77777777" w:rsidR="00087541" w:rsidRDefault="00087541">
      <w:pPr>
        <w:pStyle w:val="Textoindependiente"/>
        <w:spacing w:before="80"/>
        <w:rPr>
          <w:sz w:val="20"/>
        </w:rPr>
      </w:pPr>
    </w:p>
    <w:tbl>
      <w:tblPr>
        <w:tblStyle w:val="TableNormal"/>
        <w:tblW w:w="0" w:type="auto"/>
        <w:tblInd w:w="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512"/>
      </w:tblGrid>
      <w:tr w:rsidR="00087541" w14:paraId="62DFAD9F" w14:textId="77777777">
        <w:trPr>
          <w:trHeight w:val="530"/>
        </w:trPr>
        <w:tc>
          <w:tcPr>
            <w:tcW w:w="10512" w:type="dxa"/>
            <w:tcBorders>
              <w:bottom w:val="single" w:sz="4" w:space="0" w:color="C00000"/>
            </w:tcBorders>
            <w:shd w:val="clear" w:color="auto" w:fill="171F2C"/>
          </w:tcPr>
          <w:p w14:paraId="139554B7" w14:textId="77777777" w:rsidR="00087541" w:rsidRDefault="00E6101E">
            <w:pPr>
              <w:pStyle w:val="TableParagraph"/>
              <w:spacing w:before="120"/>
              <w:ind w:left="338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pacing w:val="-2"/>
              </w:rPr>
              <w:t>Instrucciones</w:t>
            </w:r>
            <w:r>
              <w:rPr>
                <w:rFonts w:ascii="Arial"/>
                <w:b/>
                <w:color w:val="FFFFFF"/>
                <w:spacing w:val="1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generales</w:t>
            </w:r>
          </w:p>
        </w:tc>
      </w:tr>
      <w:tr w:rsidR="00087541" w14:paraId="04475E96" w14:textId="77777777" w:rsidTr="007676A2">
        <w:trPr>
          <w:trHeight w:val="2684"/>
        </w:trPr>
        <w:tc>
          <w:tcPr>
            <w:tcW w:w="10512" w:type="dxa"/>
            <w:tcBorders>
              <w:top w:val="single" w:sz="4" w:space="0" w:color="C00000"/>
            </w:tcBorders>
          </w:tcPr>
          <w:p w14:paraId="3A148EFE" w14:textId="77777777" w:rsidR="00087541" w:rsidRDefault="00E6101E" w:rsidP="007676A2">
            <w:pPr>
              <w:pStyle w:val="TableParagraph"/>
              <w:ind w:left="39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Lean</w:t>
            </w:r>
            <w:r>
              <w:rPr>
                <w:rFonts w:ascii="Arial" w:hAnsi="Arial"/>
                <w:b/>
                <w:spacing w:val="-13"/>
              </w:rPr>
              <w:t xml:space="preserve"> </w:t>
            </w:r>
            <w:r>
              <w:rPr>
                <w:rFonts w:ascii="Arial" w:hAnsi="Arial"/>
                <w:b/>
              </w:rPr>
              <w:t>con</w:t>
            </w:r>
            <w:r>
              <w:rPr>
                <w:rFonts w:ascii="Arial" w:hAnsi="Arial"/>
                <w:b/>
                <w:spacing w:val="-11"/>
              </w:rPr>
              <w:t xml:space="preserve"> </w:t>
            </w:r>
            <w:r>
              <w:rPr>
                <w:rFonts w:ascii="Arial" w:hAnsi="Arial"/>
                <w:b/>
              </w:rPr>
              <w:t>atención</w:t>
            </w:r>
            <w:r>
              <w:rPr>
                <w:rFonts w:ascii="Arial" w:hAnsi="Arial"/>
                <w:b/>
                <w:spacing w:val="-14"/>
              </w:rPr>
              <w:t xml:space="preserve"> </w:t>
            </w:r>
            <w:r>
              <w:rPr>
                <w:rFonts w:ascii="Arial" w:hAnsi="Arial"/>
                <w:b/>
              </w:rPr>
              <w:t>la</w:t>
            </w:r>
            <w:r>
              <w:rPr>
                <w:rFonts w:ascii="Arial" w:hAnsi="Arial"/>
                <w:b/>
                <w:spacing w:val="-11"/>
              </w:rPr>
              <w:t xml:space="preserve"> </w:t>
            </w:r>
            <w:r>
              <w:rPr>
                <w:rFonts w:ascii="Arial" w:hAnsi="Arial"/>
                <w:b/>
              </w:rPr>
              <w:t>descripción</w:t>
            </w:r>
            <w:r>
              <w:rPr>
                <w:rFonts w:ascii="Arial" w:hAnsi="Arial"/>
                <w:b/>
                <w:spacing w:val="-11"/>
              </w:rPr>
              <w:t xml:space="preserve"> </w:t>
            </w:r>
            <w:r>
              <w:rPr>
                <w:rFonts w:ascii="Arial" w:hAnsi="Arial"/>
                <w:b/>
              </w:rPr>
              <w:t>del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proyecto</w:t>
            </w:r>
            <w:r>
              <w:rPr>
                <w:rFonts w:ascii="Arial" w:hAnsi="Arial"/>
                <w:b/>
                <w:spacing w:val="-11"/>
              </w:rPr>
              <w:t xml:space="preserve"> </w:t>
            </w:r>
            <w:r>
              <w:rPr>
                <w:rFonts w:ascii="Arial" w:hAnsi="Arial"/>
                <w:b/>
              </w:rPr>
              <w:t>y</w:t>
            </w:r>
            <w:r>
              <w:rPr>
                <w:rFonts w:ascii="Arial" w:hAnsi="Arial"/>
                <w:b/>
                <w:spacing w:val="-11"/>
              </w:rPr>
              <w:t xml:space="preserve"> </w:t>
            </w:r>
            <w:r>
              <w:rPr>
                <w:rFonts w:ascii="Arial" w:hAnsi="Arial"/>
                <w:b/>
              </w:rPr>
              <w:t>la</w:t>
            </w:r>
            <w:r>
              <w:rPr>
                <w:rFonts w:ascii="Arial" w:hAnsi="Arial"/>
                <w:b/>
                <w:spacing w:val="-10"/>
              </w:rPr>
              <w:t xml:space="preserve"> </w:t>
            </w:r>
            <w:r>
              <w:rPr>
                <w:rFonts w:ascii="Arial" w:hAnsi="Arial"/>
                <w:b/>
              </w:rPr>
              <w:t>rúbrica</w:t>
            </w:r>
            <w:r>
              <w:rPr>
                <w:rFonts w:ascii="Arial" w:hAnsi="Arial"/>
                <w:b/>
                <w:spacing w:val="-11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correspondiente.</w:t>
            </w:r>
          </w:p>
          <w:p w14:paraId="41BE8522" w14:textId="77777777" w:rsidR="00087541" w:rsidRDefault="00087541" w:rsidP="007676A2">
            <w:pPr>
              <w:pStyle w:val="TableParagraph"/>
            </w:pPr>
          </w:p>
          <w:p w14:paraId="269E81D2" w14:textId="77777777" w:rsidR="007676A2" w:rsidRDefault="00E6101E" w:rsidP="007676A2">
            <w:pPr>
              <w:pStyle w:val="TableParagraph"/>
              <w:numPr>
                <w:ilvl w:val="0"/>
                <w:numId w:val="3"/>
              </w:numPr>
              <w:tabs>
                <w:tab w:val="left" w:pos="856"/>
              </w:tabs>
              <w:ind w:left="856" w:right="357" w:hanging="424"/>
            </w:pPr>
            <w:r>
              <w:t>Revisen</w:t>
            </w:r>
            <w:r w:rsidRPr="007676A2">
              <w:rPr>
                <w:spacing w:val="-16"/>
              </w:rPr>
              <w:t xml:space="preserve"> </w:t>
            </w:r>
            <w:r>
              <w:t>los</w:t>
            </w:r>
            <w:r w:rsidRPr="007676A2">
              <w:rPr>
                <w:spacing w:val="-15"/>
              </w:rPr>
              <w:t xml:space="preserve"> </w:t>
            </w:r>
            <w:r>
              <w:t>recursos</w:t>
            </w:r>
            <w:r w:rsidRPr="007676A2">
              <w:rPr>
                <w:spacing w:val="-13"/>
              </w:rPr>
              <w:t xml:space="preserve"> </w:t>
            </w:r>
            <w:r>
              <w:t>de</w:t>
            </w:r>
            <w:r w:rsidRPr="007676A2">
              <w:rPr>
                <w:spacing w:val="-15"/>
              </w:rPr>
              <w:t xml:space="preserve"> </w:t>
            </w:r>
            <w:r>
              <w:t>la</w:t>
            </w:r>
            <w:r w:rsidRPr="007676A2">
              <w:rPr>
                <w:spacing w:val="-14"/>
              </w:rPr>
              <w:t xml:space="preserve"> </w:t>
            </w:r>
            <w:r>
              <w:t>semana</w:t>
            </w:r>
            <w:r w:rsidRPr="007676A2">
              <w:rPr>
                <w:spacing w:val="-16"/>
              </w:rPr>
              <w:t xml:space="preserve"> </w:t>
            </w:r>
            <w:r>
              <w:t>y</w:t>
            </w:r>
            <w:r w:rsidRPr="007676A2">
              <w:rPr>
                <w:spacing w:val="-15"/>
              </w:rPr>
              <w:t xml:space="preserve"> </w:t>
            </w:r>
            <w:r>
              <w:t>guíense</w:t>
            </w:r>
            <w:r w:rsidRPr="007676A2">
              <w:rPr>
                <w:spacing w:val="-14"/>
              </w:rPr>
              <w:t xml:space="preserve"> </w:t>
            </w:r>
            <w:r>
              <w:t>en</w:t>
            </w:r>
            <w:r w:rsidRPr="007676A2">
              <w:rPr>
                <w:spacing w:val="-16"/>
              </w:rPr>
              <w:t xml:space="preserve"> </w:t>
            </w:r>
            <w:r>
              <w:t>ellos</w:t>
            </w:r>
            <w:r w:rsidRPr="007676A2">
              <w:rPr>
                <w:spacing w:val="-12"/>
              </w:rPr>
              <w:t xml:space="preserve"> </w:t>
            </w:r>
            <w:r>
              <w:t>para</w:t>
            </w:r>
            <w:r w:rsidRPr="007676A2">
              <w:rPr>
                <w:spacing w:val="-13"/>
              </w:rPr>
              <w:t xml:space="preserve"> </w:t>
            </w:r>
            <w:r>
              <w:t>realizar</w:t>
            </w:r>
            <w:r w:rsidRPr="007676A2">
              <w:rPr>
                <w:spacing w:val="-15"/>
              </w:rPr>
              <w:t xml:space="preserve"> </w:t>
            </w:r>
            <w:r>
              <w:t>la</w:t>
            </w:r>
            <w:r w:rsidRPr="007676A2">
              <w:rPr>
                <w:spacing w:val="-14"/>
              </w:rPr>
              <w:t xml:space="preserve"> </w:t>
            </w:r>
            <w:r>
              <w:t>entrega</w:t>
            </w:r>
            <w:r w:rsidRPr="007676A2">
              <w:rPr>
                <w:spacing w:val="-13"/>
              </w:rPr>
              <w:t xml:space="preserve"> </w:t>
            </w:r>
            <w:r>
              <w:t>de</w:t>
            </w:r>
            <w:r w:rsidRPr="007676A2">
              <w:rPr>
                <w:spacing w:val="-14"/>
              </w:rPr>
              <w:t xml:space="preserve"> </w:t>
            </w:r>
            <w:r>
              <w:t>la</w:t>
            </w:r>
            <w:r w:rsidRPr="007676A2">
              <w:rPr>
                <w:spacing w:val="-16"/>
              </w:rPr>
              <w:t xml:space="preserve"> </w:t>
            </w:r>
            <w:r>
              <w:t>primera</w:t>
            </w:r>
            <w:r w:rsidRPr="007676A2">
              <w:rPr>
                <w:spacing w:val="-15"/>
              </w:rPr>
              <w:t xml:space="preserve"> </w:t>
            </w:r>
            <w:r>
              <w:t>parte del proyecto.</w:t>
            </w:r>
          </w:p>
          <w:p w14:paraId="1C0D4352" w14:textId="5E9B0B3B" w:rsidR="00087541" w:rsidRPr="007676A2" w:rsidRDefault="00E6101E" w:rsidP="007676A2">
            <w:pPr>
              <w:pStyle w:val="TableParagraph"/>
              <w:numPr>
                <w:ilvl w:val="0"/>
                <w:numId w:val="3"/>
              </w:numPr>
              <w:tabs>
                <w:tab w:val="left" w:pos="856"/>
              </w:tabs>
              <w:ind w:left="856" w:right="357" w:hanging="424"/>
            </w:pPr>
            <w:r>
              <w:t>De</w:t>
            </w:r>
            <w:r w:rsidRPr="007676A2">
              <w:rPr>
                <w:spacing w:val="-13"/>
              </w:rPr>
              <w:t xml:space="preserve"> </w:t>
            </w:r>
            <w:r>
              <w:t>manera</w:t>
            </w:r>
            <w:r w:rsidRPr="007676A2">
              <w:rPr>
                <w:spacing w:val="-10"/>
              </w:rPr>
              <w:t xml:space="preserve"> </w:t>
            </w:r>
            <w:r>
              <w:t>grupal</w:t>
            </w:r>
            <w:r w:rsidRPr="007676A2">
              <w:rPr>
                <w:spacing w:val="-12"/>
              </w:rPr>
              <w:t xml:space="preserve"> </w:t>
            </w:r>
            <w:r>
              <w:t>deben</w:t>
            </w:r>
            <w:r w:rsidRPr="007676A2">
              <w:rPr>
                <w:spacing w:val="-12"/>
              </w:rPr>
              <w:t xml:space="preserve"> </w:t>
            </w:r>
            <w:r>
              <w:t>desarrollar</w:t>
            </w:r>
            <w:r w:rsidRPr="007676A2">
              <w:rPr>
                <w:spacing w:val="-10"/>
              </w:rPr>
              <w:t xml:space="preserve"> </w:t>
            </w:r>
            <w:r w:rsidR="009D5F88">
              <w:t>diagrama de flujo de datos o pseudocódigo.</w:t>
            </w:r>
          </w:p>
          <w:p w14:paraId="37516B7E" w14:textId="77777777" w:rsidR="007676A2" w:rsidRDefault="007676A2" w:rsidP="007676A2">
            <w:pPr>
              <w:pStyle w:val="TableParagraph"/>
              <w:tabs>
                <w:tab w:val="left" w:pos="856"/>
              </w:tabs>
              <w:ind w:left="432" w:right="357"/>
            </w:pPr>
          </w:p>
          <w:p w14:paraId="43DC61C1" w14:textId="77777777" w:rsidR="00087541" w:rsidRDefault="00E6101E" w:rsidP="007676A2">
            <w:pPr>
              <w:pStyle w:val="TableParagraph"/>
              <w:ind w:left="338"/>
            </w:pPr>
            <w:r>
              <w:t>Les</w:t>
            </w:r>
            <w:r>
              <w:rPr>
                <w:spacing w:val="-10"/>
              </w:rPr>
              <w:t xml:space="preserve"> </w:t>
            </w:r>
            <w:r>
              <w:t>recordamos</w:t>
            </w:r>
            <w:r>
              <w:rPr>
                <w:spacing w:val="-11"/>
              </w:rPr>
              <w:t xml:space="preserve"> </w:t>
            </w:r>
            <w:r>
              <w:t>que</w:t>
            </w:r>
            <w:r>
              <w:rPr>
                <w:spacing w:val="-11"/>
              </w:rPr>
              <w:t xml:space="preserve"> </w:t>
            </w:r>
            <w:r>
              <w:t>contarán</w:t>
            </w:r>
            <w:r>
              <w:rPr>
                <w:spacing w:val="-10"/>
              </w:rPr>
              <w:t xml:space="preserve"> </w:t>
            </w:r>
            <w:r>
              <w:t>con</w:t>
            </w:r>
            <w:r>
              <w:rPr>
                <w:spacing w:val="-12"/>
              </w:rPr>
              <w:t xml:space="preserve"> </w:t>
            </w:r>
            <w:r>
              <w:t>la</w:t>
            </w:r>
            <w:r>
              <w:rPr>
                <w:spacing w:val="-9"/>
              </w:rPr>
              <w:t xml:space="preserve"> </w:t>
            </w:r>
            <w:r>
              <w:t>posibilidad</w:t>
            </w:r>
            <w:r>
              <w:rPr>
                <w:spacing w:val="-11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t>plantear</w:t>
            </w:r>
            <w:r>
              <w:rPr>
                <w:spacing w:val="-10"/>
              </w:rPr>
              <w:t xml:space="preserve"> </w:t>
            </w:r>
            <w:r>
              <w:t>sus</w:t>
            </w:r>
            <w:r>
              <w:rPr>
                <w:spacing w:val="-11"/>
              </w:rPr>
              <w:t xml:space="preserve"> </w:t>
            </w:r>
            <w:r>
              <w:t>consultas</w:t>
            </w:r>
            <w:r>
              <w:rPr>
                <w:spacing w:val="-13"/>
              </w:rPr>
              <w:t xml:space="preserve"> </w:t>
            </w:r>
            <w:r>
              <w:t>respecto</w:t>
            </w:r>
            <w:r>
              <w:rPr>
                <w:spacing w:val="-10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t>los</w:t>
            </w:r>
            <w:r>
              <w:rPr>
                <w:spacing w:val="-11"/>
              </w:rPr>
              <w:t xml:space="preserve"> </w:t>
            </w:r>
            <w:r>
              <w:t>contenidos tratados, en el foro “Consultas al docente”, que estará abierto durante toda la semana.</w:t>
            </w:r>
          </w:p>
          <w:p w14:paraId="08906AC9" w14:textId="77777777" w:rsidR="007676A2" w:rsidRDefault="007676A2" w:rsidP="007676A2">
            <w:pPr>
              <w:pStyle w:val="TableParagraph"/>
              <w:ind w:left="338"/>
            </w:pPr>
          </w:p>
          <w:p w14:paraId="789EEF18" w14:textId="405D3661" w:rsidR="00087541" w:rsidRDefault="00E6101E" w:rsidP="007676A2">
            <w:pPr>
              <w:pStyle w:val="TableParagraph"/>
              <w:ind w:left="338" w:right="69"/>
            </w:pPr>
            <w:r>
              <w:t>Esta</w:t>
            </w:r>
            <w:r>
              <w:rPr>
                <w:spacing w:val="-3"/>
              </w:rPr>
              <w:t xml:space="preserve"> </w:t>
            </w:r>
            <w:r>
              <w:t>es</w:t>
            </w:r>
            <w:r>
              <w:rPr>
                <w:spacing w:val="-5"/>
              </w:rPr>
              <w:t xml:space="preserve"> </w:t>
            </w:r>
            <w:r>
              <w:t>una</w:t>
            </w:r>
            <w:r>
              <w:rPr>
                <w:spacing w:val="-3"/>
              </w:rPr>
              <w:t xml:space="preserve"> </w:t>
            </w:r>
            <w:r>
              <w:t>instancia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evaluación</w:t>
            </w:r>
            <w:r>
              <w:rPr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sumativa,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con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calificación,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que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pondera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un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 w:rsidR="007676A2">
              <w:rPr>
                <w:rFonts w:ascii="Arial" w:hAnsi="Arial"/>
                <w:b/>
              </w:rPr>
              <w:t>7</w:t>
            </w:r>
            <w:r>
              <w:rPr>
                <w:rFonts w:ascii="Arial" w:hAnsi="Arial"/>
                <w:b/>
              </w:rPr>
              <w:t>%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la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nota </w:t>
            </w:r>
            <w:r>
              <w:rPr>
                <w:rFonts w:ascii="Arial" w:hAnsi="Arial"/>
                <w:b/>
                <w:spacing w:val="-2"/>
              </w:rPr>
              <w:t>final</w:t>
            </w:r>
            <w:r>
              <w:rPr>
                <w:spacing w:val="-2"/>
              </w:rPr>
              <w:t>.</w:t>
            </w:r>
          </w:p>
        </w:tc>
      </w:tr>
    </w:tbl>
    <w:p w14:paraId="41046580" w14:textId="77777777" w:rsidR="00087541" w:rsidRDefault="00087541">
      <w:pPr>
        <w:pStyle w:val="Textoindependiente"/>
        <w:rPr>
          <w:sz w:val="20"/>
        </w:rPr>
      </w:pPr>
    </w:p>
    <w:tbl>
      <w:tblPr>
        <w:tblStyle w:val="TableNormal"/>
        <w:tblW w:w="0" w:type="auto"/>
        <w:tblInd w:w="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512"/>
      </w:tblGrid>
      <w:tr w:rsidR="00087541" w14:paraId="45E351BF" w14:textId="77777777">
        <w:trPr>
          <w:trHeight w:val="532"/>
        </w:trPr>
        <w:tc>
          <w:tcPr>
            <w:tcW w:w="10512" w:type="dxa"/>
            <w:tcBorders>
              <w:bottom w:val="nil"/>
            </w:tcBorders>
            <w:shd w:val="clear" w:color="auto" w:fill="171F2C"/>
          </w:tcPr>
          <w:p w14:paraId="7BDF7047" w14:textId="77777777" w:rsidR="00087541" w:rsidRDefault="00E6101E">
            <w:pPr>
              <w:pStyle w:val="TableParagraph"/>
              <w:spacing w:before="120"/>
              <w:ind w:left="338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pacing w:val="-2"/>
              </w:rPr>
              <w:t>Aspectos</w:t>
            </w:r>
            <w:r>
              <w:rPr>
                <w:rFonts w:ascii="Arial"/>
                <w:b/>
                <w:color w:val="FFFFFF"/>
                <w:spacing w:val="-1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formales</w:t>
            </w:r>
          </w:p>
        </w:tc>
      </w:tr>
      <w:tr w:rsidR="00087541" w14:paraId="0ECDAFBA" w14:textId="77777777" w:rsidTr="00383D05">
        <w:trPr>
          <w:trHeight w:val="4257"/>
        </w:trPr>
        <w:tc>
          <w:tcPr>
            <w:tcW w:w="10512" w:type="dxa"/>
            <w:tcBorders>
              <w:top w:val="nil"/>
            </w:tcBorders>
          </w:tcPr>
          <w:p w14:paraId="3CC3F344" w14:textId="1415B329" w:rsidR="00087541" w:rsidRDefault="00E6101E">
            <w:pPr>
              <w:pStyle w:val="TableParagraph"/>
              <w:numPr>
                <w:ilvl w:val="0"/>
                <w:numId w:val="1"/>
              </w:numPr>
              <w:tabs>
                <w:tab w:val="left" w:pos="682"/>
                <w:tab w:val="left" w:pos="684"/>
              </w:tabs>
              <w:spacing w:before="122" w:line="271" w:lineRule="auto"/>
              <w:ind w:right="317"/>
              <w:jc w:val="both"/>
              <w:rPr>
                <w:rFonts w:ascii="Symbol" w:hAnsi="Symbol"/>
              </w:rPr>
            </w:pPr>
            <w:r>
              <w:t xml:space="preserve">El nombre del archivo se debe ajustar al siguiente ejemplo: </w:t>
            </w:r>
            <w:r>
              <w:rPr>
                <w:rFonts w:ascii="Arial" w:hAnsi="Arial"/>
                <w:b/>
              </w:rPr>
              <w:t>itso001_s4grupo1</w:t>
            </w:r>
            <w:r w:rsidR="00C20BD9">
              <w:rPr>
                <w:rFonts w:ascii="Arial" w:hAnsi="Arial"/>
                <w:b/>
              </w:rPr>
              <w:t>,</w:t>
            </w:r>
            <w:r>
              <w:rPr>
                <w:rFonts w:ascii="Arial" w:hAnsi="Arial"/>
                <w:b/>
              </w:rPr>
              <w:t xml:space="preserve"> no debe incluir tildes, símbolos, letra “ñ”, un solo guion medio o bajo, y no superar los 20 caracteres.</w:t>
            </w:r>
          </w:p>
          <w:p w14:paraId="44583A3D" w14:textId="77777777" w:rsidR="00087541" w:rsidRDefault="00E6101E">
            <w:pPr>
              <w:pStyle w:val="TableParagraph"/>
              <w:numPr>
                <w:ilvl w:val="0"/>
                <w:numId w:val="1"/>
              </w:numPr>
              <w:tabs>
                <w:tab w:val="left" w:pos="684"/>
              </w:tabs>
              <w:spacing w:before="122"/>
              <w:ind w:hanging="346"/>
              <w:rPr>
                <w:rFonts w:ascii="Symbol" w:hAnsi="Symbol"/>
              </w:rPr>
            </w:pPr>
            <w:r>
              <w:t>Si</w:t>
            </w:r>
            <w:r>
              <w:rPr>
                <w:spacing w:val="-15"/>
              </w:rPr>
              <w:t xml:space="preserve"> </w:t>
            </w:r>
            <w:r>
              <w:t>se</w:t>
            </w:r>
            <w:r>
              <w:rPr>
                <w:spacing w:val="-12"/>
              </w:rPr>
              <w:t xml:space="preserve"> </w:t>
            </w:r>
            <w:r>
              <w:t>detecta</w:t>
            </w:r>
            <w:r>
              <w:rPr>
                <w:spacing w:val="-13"/>
              </w:rPr>
              <w:t xml:space="preserve"> </w:t>
            </w:r>
            <w:r>
              <w:t>plagio</w:t>
            </w:r>
            <w:r>
              <w:rPr>
                <w:spacing w:val="-12"/>
              </w:rPr>
              <w:t xml:space="preserve"> </w:t>
            </w:r>
            <w:r>
              <w:t>en</w:t>
            </w:r>
            <w:r>
              <w:rPr>
                <w:spacing w:val="-12"/>
              </w:rPr>
              <w:t xml:space="preserve"> </w:t>
            </w:r>
            <w:r>
              <w:t>su</w:t>
            </w:r>
            <w:r>
              <w:rPr>
                <w:spacing w:val="-11"/>
              </w:rPr>
              <w:t xml:space="preserve"> </w:t>
            </w:r>
            <w:r>
              <w:t>trabajo</w:t>
            </w:r>
            <w:r>
              <w:rPr>
                <w:spacing w:val="-12"/>
              </w:rPr>
              <w:t xml:space="preserve"> </w:t>
            </w:r>
            <w:r>
              <w:t>será</w:t>
            </w:r>
            <w:r>
              <w:rPr>
                <w:spacing w:val="-11"/>
              </w:rPr>
              <w:t xml:space="preserve"> </w:t>
            </w:r>
            <w:r>
              <w:t>calificado,</w:t>
            </w:r>
            <w:r>
              <w:rPr>
                <w:spacing w:val="-15"/>
              </w:rPr>
              <w:t xml:space="preserve"> </w:t>
            </w:r>
            <w:r>
              <w:t>automáticamente,</w:t>
            </w:r>
            <w:r>
              <w:rPr>
                <w:spacing w:val="-12"/>
              </w:rPr>
              <w:t xml:space="preserve"> </w:t>
            </w:r>
            <w:r>
              <w:t>con</w:t>
            </w:r>
            <w:r>
              <w:rPr>
                <w:spacing w:val="-12"/>
              </w:rPr>
              <w:t xml:space="preserve"> </w:t>
            </w:r>
            <w:r>
              <w:t>nota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mínima.</w:t>
            </w:r>
          </w:p>
          <w:p w14:paraId="07BF1B64" w14:textId="30AEF43F" w:rsidR="00087541" w:rsidRDefault="00E6101E">
            <w:pPr>
              <w:pStyle w:val="TableParagraph"/>
              <w:numPr>
                <w:ilvl w:val="0"/>
                <w:numId w:val="1"/>
              </w:numPr>
              <w:tabs>
                <w:tab w:val="left" w:pos="682"/>
                <w:tab w:val="left" w:pos="684"/>
              </w:tabs>
              <w:spacing w:before="156" w:line="268" w:lineRule="auto"/>
              <w:ind w:right="317"/>
              <w:jc w:val="both"/>
              <w:rPr>
                <w:rFonts w:ascii="Symbol" w:hAnsi="Symbol"/>
              </w:rPr>
            </w:pPr>
            <w:r>
              <w:t>Esta evaluación es</w:t>
            </w:r>
            <w:r>
              <w:rPr>
                <w:spacing w:val="-1"/>
              </w:rPr>
              <w:t xml:space="preserve"> </w:t>
            </w:r>
            <w:r>
              <w:t>grupal, realice</w:t>
            </w:r>
            <w:r>
              <w:rPr>
                <w:spacing w:val="-1"/>
              </w:rPr>
              <w:t xml:space="preserve"> </w:t>
            </w:r>
            <w:r>
              <w:t>el</w:t>
            </w:r>
            <w:r>
              <w:rPr>
                <w:spacing w:val="-2"/>
              </w:rPr>
              <w:t xml:space="preserve"> </w:t>
            </w:r>
            <w:r>
              <w:t>envío</w:t>
            </w:r>
            <w:r>
              <w:rPr>
                <w:spacing w:val="-2"/>
              </w:rPr>
              <w:t xml:space="preserve"> </w:t>
            </w:r>
            <w:r>
              <w:t xml:space="preserve">del archivo </w:t>
            </w:r>
            <w:r w:rsidR="00C20BD9">
              <w:t>(documento en Word)</w:t>
            </w:r>
            <w:r>
              <w:t xml:space="preserve"> a</w:t>
            </w:r>
            <w:r>
              <w:rPr>
                <w:spacing w:val="-2"/>
              </w:rPr>
              <w:t xml:space="preserve"> </w:t>
            </w:r>
            <w:r>
              <w:t>través del buzón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entrega correspondiente</w:t>
            </w:r>
            <w:r>
              <w:rPr>
                <w:rFonts w:ascii="Arial" w:hAnsi="Arial"/>
                <w:b/>
              </w:rPr>
              <w:t xml:space="preserve">. </w:t>
            </w:r>
            <w:r>
              <w:t>Para esto:</w:t>
            </w:r>
          </w:p>
          <w:p w14:paraId="498A8E04" w14:textId="77777777" w:rsidR="00087541" w:rsidRDefault="00E6101E">
            <w:pPr>
              <w:pStyle w:val="TableParagraph"/>
              <w:numPr>
                <w:ilvl w:val="1"/>
                <w:numId w:val="1"/>
              </w:numPr>
              <w:tabs>
                <w:tab w:val="left" w:pos="1550"/>
              </w:tabs>
              <w:spacing w:before="125"/>
              <w:ind w:left="1550" w:hanging="358"/>
            </w:pPr>
            <w:r>
              <w:t>Diríjanse</w:t>
            </w:r>
            <w:r>
              <w:rPr>
                <w:spacing w:val="-11"/>
              </w:rPr>
              <w:t xml:space="preserve"> </w:t>
            </w:r>
            <w:r>
              <w:t>a</w:t>
            </w:r>
            <w:r>
              <w:rPr>
                <w:spacing w:val="-11"/>
              </w:rPr>
              <w:t xml:space="preserve"> </w:t>
            </w:r>
            <w:r>
              <w:t>la</w:t>
            </w:r>
            <w:r>
              <w:rPr>
                <w:spacing w:val="-11"/>
              </w:rPr>
              <w:t xml:space="preserve"> </w:t>
            </w:r>
            <w:r>
              <w:t>sección</w:t>
            </w:r>
            <w:r>
              <w:rPr>
                <w:spacing w:val="-8"/>
              </w:rPr>
              <w:t xml:space="preserve"> </w:t>
            </w:r>
            <w:r>
              <w:t>entrega</w:t>
            </w:r>
            <w:r>
              <w:rPr>
                <w:spacing w:val="-11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actividad.</w:t>
            </w:r>
          </w:p>
          <w:p w14:paraId="6376FC41" w14:textId="77777777" w:rsidR="00087541" w:rsidRDefault="00E6101E">
            <w:pPr>
              <w:pStyle w:val="TableParagraph"/>
              <w:numPr>
                <w:ilvl w:val="1"/>
                <w:numId w:val="1"/>
              </w:numPr>
              <w:tabs>
                <w:tab w:val="left" w:pos="1550"/>
              </w:tabs>
              <w:spacing w:before="158"/>
              <w:ind w:left="1550" w:hanging="358"/>
            </w:pPr>
            <w:r>
              <w:t>(en</w:t>
            </w:r>
            <w:r>
              <w:rPr>
                <w:spacing w:val="-11"/>
              </w:rPr>
              <w:t xml:space="preserve"> </w:t>
            </w:r>
            <w:r>
              <w:t>caso</w:t>
            </w:r>
            <w:r>
              <w:rPr>
                <w:spacing w:val="-11"/>
              </w:rPr>
              <w:t xml:space="preserve"> </w:t>
            </w:r>
            <w:r>
              <w:t>de</w:t>
            </w:r>
            <w:r>
              <w:rPr>
                <w:spacing w:val="-10"/>
              </w:rPr>
              <w:t xml:space="preserve"> </w:t>
            </w:r>
            <w:r>
              <w:t>ser</w:t>
            </w:r>
            <w:r>
              <w:rPr>
                <w:spacing w:val="-6"/>
              </w:rPr>
              <w:t xml:space="preserve"> </w:t>
            </w:r>
            <w:r>
              <w:t>grupal)</w:t>
            </w:r>
            <w:r>
              <w:rPr>
                <w:spacing w:val="-9"/>
              </w:rPr>
              <w:t xml:space="preserve"> </w:t>
            </w:r>
            <w:r>
              <w:t>1</w:t>
            </w:r>
            <w:r>
              <w:rPr>
                <w:spacing w:val="-11"/>
              </w:rPr>
              <w:t xml:space="preserve"> </w:t>
            </w:r>
            <w:r>
              <w:t>integrante</w:t>
            </w:r>
            <w:r>
              <w:rPr>
                <w:spacing w:val="-10"/>
              </w:rPr>
              <w:t xml:space="preserve"> </w:t>
            </w:r>
            <w:r>
              <w:t>del</w:t>
            </w:r>
            <w:r>
              <w:rPr>
                <w:spacing w:val="-9"/>
              </w:rPr>
              <w:t xml:space="preserve"> </w:t>
            </w:r>
            <w:r>
              <w:t>grupo</w:t>
            </w:r>
            <w:r>
              <w:rPr>
                <w:spacing w:val="-11"/>
              </w:rPr>
              <w:t xml:space="preserve"> </w:t>
            </w:r>
            <w:r>
              <w:t>deberá</w:t>
            </w:r>
            <w:r>
              <w:rPr>
                <w:spacing w:val="-8"/>
              </w:rPr>
              <w:t xml:space="preserve"> </w:t>
            </w:r>
            <w:r>
              <w:t>enviar</w:t>
            </w:r>
            <w:r>
              <w:rPr>
                <w:spacing w:val="-9"/>
              </w:rPr>
              <w:t xml:space="preserve"> </w:t>
            </w:r>
            <w:r>
              <w:t>el</w:t>
            </w:r>
            <w:r>
              <w:rPr>
                <w:spacing w:val="-11"/>
              </w:rPr>
              <w:t xml:space="preserve"> </w:t>
            </w:r>
            <w:r>
              <w:t>archivo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final.</w:t>
            </w:r>
          </w:p>
          <w:p w14:paraId="66B82A6B" w14:textId="77777777" w:rsidR="00087541" w:rsidRDefault="00E6101E">
            <w:pPr>
              <w:pStyle w:val="TableParagraph"/>
              <w:numPr>
                <w:ilvl w:val="1"/>
                <w:numId w:val="1"/>
              </w:numPr>
              <w:tabs>
                <w:tab w:val="left" w:pos="1548"/>
              </w:tabs>
              <w:spacing w:before="157"/>
              <w:ind w:left="1548" w:hanging="356"/>
            </w:pPr>
            <w:r>
              <w:t>Hagan</w:t>
            </w:r>
            <w:r>
              <w:rPr>
                <w:spacing w:val="-11"/>
              </w:rPr>
              <w:t xml:space="preserve"> </w:t>
            </w:r>
            <w:r>
              <w:t>clic</w:t>
            </w:r>
            <w:r>
              <w:rPr>
                <w:spacing w:val="-9"/>
              </w:rPr>
              <w:t xml:space="preserve"> </w:t>
            </w:r>
            <w:r>
              <w:t>en</w:t>
            </w:r>
            <w:r>
              <w:rPr>
                <w:spacing w:val="-11"/>
              </w:rPr>
              <w:t xml:space="preserve"> </w:t>
            </w:r>
            <w:r>
              <w:t>“Examinar</w:t>
            </w:r>
            <w:r>
              <w:rPr>
                <w:spacing w:val="-10"/>
              </w:rPr>
              <w:t xml:space="preserve"> </w:t>
            </w:r>
            <w:r>
              <w:t>mi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equipo”.</w:t>
            </w:r>
          </w:p>
          <w:p w14:paraId="42403EC9" w14:textId="77777777" w:rsidR="00087541" w:rsidRDefault="00E6101E">
            <w:pPr>
              <w:pStyle w:val="TableParagraph"/>
              <w:numPr>
                <w:ilvl w:val="1"/>
                <w:numId w:val="1"/>
              </w:numPr>
              <w:tabs>
                <w:tab w:val="left" w:pos="1550"/>
              </w:tabs>
              <w:spacing w:before="160"/>
              <w:ind w:left="1550" w:hanging="358"/>
            </w:pPr>
            <w:r>
              <w:t>Adjunten</w:t>
            </w:r>
            <w:r>
              <w:rPr>
                <w:spacing w:val="-10"/>
              </w:rPr>
              <w:t xml:space="preserve"> </w:t>
            </w:r>
            <w:r>
              <w:t>el</w:t>
            </w:r>
            <w:r>
              <w:rPr>
                <w:spacing w:val="-10"/>
              </w:rPr>
              <w:t xml:space="preserve"> </w:t>
            </w:r>
            <w:r>
              <w:t>archivo</w:t>
            </w:r>
            <w:r>
              <w:rPr>
                <w:spacing w:val="-9"/>
              </w:rPr>
              <w:t xml:space="preserve"> </w:t>
            </w:r>
            <w:r>
              <w:t>con</w:t>
            </w:r>
            <w:r>
              <w:rPr>
                <w:spacing w:val="-10"/>
              </w:rPr>
              <w:t xml:space="preserve"> </w:t>
            </w:r>
            <w:r>
              <w:t>la</w:t>
            </w:r>
            <w:r>
              <w:rPr>
                <w:spacing w:val="-8"/>
              </w:rPr>
              <w:t xml:space="preserve"> </w:t>
            </w:r>
            <w:r>
              <w:t>tarea</w:t>
            </w:r>
            <w:r>
              <w:rPr>
                <w:spacing w:val="-10"/>
              </w:rPr>
              <w:t xml:space="preserve"> </w:t>
            </w:r>
            <w:r>
              <w:t>(del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grupo).</w:t>
            </w:r>
          </w:p>
          <w:p w14:paraId="35B57EC9" w14:textId="77777777" w:rsidR="00087541" w:rsidRDefault="00E6101E">
            <w:pPr>
              <w:pStyle w:val="TableParagraph"/>
              <w:numPr>
                <w:ilvl w:val="0"/>
                <w:numId w:val="1"/>
              </w:numPr>
              <w:tabs>
                <w:tab w:val="left" w:pos="684"/>
              </w:tabs>
              <w:spacing w:before="159"/>
              <w:ind w:hanging="346"/>
              <w:rPr>
                <w:rFonts w:ascii="Symbol" w:hAnsi="Symbol"/>
                <w:sz w:val="24"/>
              </w:rPr>
            </w:pP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10"/>
              </w:rPr>
              <w:t xml:space="preserve"> </w:t>
            </w:r>
            <w:r>
              <w:rPr>
                <w:rFonts w:ascii="Arial" w:hAnsi="Arial"/>
                <w:b/>
              </w:rPr>
              <w:t>documento</w:t>
            </w:r>
            <w:r>
              <w:rPr>
                <w:rFonts w:ascii="Arial" w:hAnsi="Arial"/>
                <w:b/>
                <w:spacing w:val="-11"/>
              </w:rPr>
              <w:t xml:space="preserve"> </w:t>
            </w:r>
            <w:r>
              <w:rPr>
                <w:rFonts w:ascii="Arial" w:hAnsi="Arial"/>
                <w:b/>
              </w:rPr>
              <w:t>deberá</w:t>
            </w:r>
            <w:r>
              <w:rPr>
                <w:rFonts w:ascii="Arial" w:hAnsi="Arial"/>
                <w:b/>
                <w:spacing w:val="-10"/>
              </w:rPr>
              <w:t xml:space="preserve"> </w:t>
            </w:r>
            <w:r>
              <w:rPr>
                <w:rFonts w:ascii="Arial" w:hAnsi="Arial"/>
                <w:b/>
              </w:rPr>
              <w:t>ser</w:t>
            </w:r>
            <w:r>
              <w:rPr>
                <w:rFonts w:ascii="Arial" w:hAnsi="Arial"/>
                <w:b/>
                <w:spacing w:val="-11"/>
              </w:rPr>
              <w:t xml:space="preserve"> </w:t>
            </w:r>
            <w:r>
              <w:rPr>
                <w:rFonts w:ascii="Arial" w:hAnsi="Arial"/>
                <w:b/>
              </w:rPr>
              <w:t>entregado</w:t>
            </w:r>
            <w:r>
              <w:rPr>
                <w:rFonts w:ascii="Arial" w:hAnsi="Arial"/>
                <w:b/>
                <w:spacing w:val="-11"/>
              </w:rPr>
              <w:t xml:space="preserve"> </w:t>
            </w:r>
            <w:r>
              <w:rPr>
                <w:rFonts w:ascii="Arial" w:hAnsi="Arial"/>
                <w:b/>
              </w:rPr>
              <w:t>durante</w:t>
            </w:r>
            <w:r>
              <w:rPr>
                <w:rFonts w:ascii="Arial" w:hAnsi="Arial"/>
                <w:b/>
                <w:spacing w:val="-13"/>
              </w:rPr>
              <w:t xml:space="preserve"> </w:t>
            </w:r>
            <w:r>
              <w:rPr>
                <w:rFonts w:ascii="Arial" w:hAnsi="Arial"/>
                <w:b/>
              </w:rPr>
              <w:t>la</w:t>
            </w:r>
            <w:r>
              <w:rPr>
                <w:rFonts w:ascii="Arial" w:hAnsi="Arial"/>
                <w:b/>
                <w:spacing w:val="-13"/>
              </w:rPr>
              <w:t xml:space="preserve"> </w:t>
            </w:r>
            <w:r>
              <w:rPr>
                <w:rFonts w:ascii="Arial" w:hAnsi="Arial"/>
                <w:b/>
              </w:rPr>
              <w:t>semana</w:t>
            </w:r>
            <w:r>
              <w:rPr>
                <w:rFonts w:ascii="Arial" w:hAnsi="Arial"/>
                <w:b/>
                <w:spacing w:val="-11"/>
              </w:rPr>
              <w:t xml:space="preserve"> </w:t>
            </w:r>
            <w:r>
              <w:rPr>
                <w:rFonts w:ascii="Arial" w:hAnsi="Arial"/>
                <w:b/>
              </w:rPr>
              <w:t>en</w:t>
            </w:r>
            <w:r>
              <w:rPr>
                <w:rFonts w:ascii="Arial" w:hAnsi="Arial"/>
                <w:b/>
                <w:spacing w:val="-11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curso.</w:t>
            </w:r>
          </w:p>
        </w:tc>
      </w:tr>
    </w:tbl>
    <w:p w14:paraId="4AF123E1" w14:textId="77777777" w:rsidR="00E6101E" w:rsidRDefault="00E6101E" w:rsidP="0024100B">
      <w:pPr>
        <w:pStyle w:val="Textoindependiente"/>
        <w:spacing w:before="83"/>
        <w:ind w:left="129"/>
      </w:pPr>
    </w:p>
    <w:tbl>
      <w:tblPr>
        <w:tblStyle w:val="Tablaconcuadrcula"/>
        <w:tblW w:w="0" w:type="auto"/>
        <w:tblInd w:w="129" w:type="dxa"/>
        <w:tblLook w:val="04A0" w:firstRow="1" w:lastRow="0" w:firstColumn="1" w:lastColumn="0" w:noHBand="0" w:noVBand="1"/>
      </w:tblPr>
      <w:tblGrid>
        <w:gridCol w:w="10887"/>
      </w:tblGrid>
      <w:tr w:rsidR="00293F51" w14:paraId="02652904" w14:textId="77777777" w:rsidTr="00293F51">
        <w:tc>
          <w:tcPr>
            <w:tcW w:w="10940" w:type="dxa"/>
            <w:shd w:val="clear" w:color="auto" w:fill="0F243E" w:themeFill="text2" w:themeFillShade="80"/>
          </w:tcPr>
          <w:p w14:paraId="0D153A2B" w14:textId="0E18AAA5" w:rsidR="00293F51" w:rsidRPr="004F19AB" w:rsidRDefault="004F19AB" w:rsidP="004F19AB">
            <w:pPr>
              <w:pStyle w:val="TableParagraph"/>
              <w:spacing w:before="120"/>
              <w:ind w:left="338"/>
              <w:rPr>
                <w:b/>
                <w:bCs/>
              </w:rPr>
            </w:pPr>
            <w:r w:rsidRPr="004F19AB">
              <w:rPr>
                <w:b/>
                <w:bCs/>
              </w:rPr>
              <w:t>Entrega</w:t>
            </w:r>
          </w:p>
        </w:tc>
      </w:tr>
      <w:tr w:rsidR="00293F51" w14:paraId="0DEB8110" w14:textId="77777777" w:rsidTr="00293F51">
        <w:tc>
          <w:tcPr>
            <w:tcW w:w="10940" w:type="dxa"/>
          </w:tcPr>
          <w:p w14:paraId="598C973E" w14:textId="767066F8" w:rsidR="0038451B" w:rsidRDefault="0038451B" w:rsidP="0038451B">
            <w:pPr>
              <w:spacing w:line="276" w:lineRule="auto"/>
              <w:ind w:right="142"/>
            </w:pPr>
            <w:r>
              <w:rPr>
                <w:rFonts w:ascii="Arial" w:hAnsi="Arial"/>
                <w:b/>
              </w:rPr>
              <w:t xml:space="preserve">Para esta entrega se solicita: </w:t>
            </w:r>
            <w:r>
              <w:t>Realizar un diagrama de flujo de datos o pseudocódigo. Además,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6"/>
              </w:rPr>
              <w:t xml:space="preserve"> </w:t>
            </w:r>
            <w:r>
              <w:t>diccionario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datos</w:t>
            </w:r>
            <w:r>
              <w:rPr>
                <w:spacing w:val="-4"/>
              </w:rPr>
              <w:t xml:space="preserve"> </w:t>
            </w:r>
            <w:r>
              <w:t>donde</w:t>
            </w:r>
            <w:r>
              <w:rPr>
                <w:spacing w:val="-6"/>
              </w:rPr>
              <w:t xml:space="preserve"> </w:t>
            </w:r>
            <w:r>
              <w:t>describa</w:t>
            </w:r>
            <w:r>
              <w:rPr>
                <w:spacing w:val="-7"/>
              </w:rPr>
              <w:t xml:space="preserve"> </w:t>
            </w:r>
            <w:r>
              <w:t>cada</w:t>
            </w:r>
            <w:r>
              <w:rPr>
                <w:spacing w:val="-6"/>
              </w:rPr>
              <w:t xml:space="preserve"> </w:t>
            </w:r>
            <w:r>
              <w:t>una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las</w:t>
            </w:r>
            <w:r>
              <w:rPr>
                <w:spacing w:val="-6"/>
              </w:rPr>
              <w:t xml:space="preserve"> </w:t>
            </w:r>
            <w:r>
              <w:t>variables</w:t>
            </w:r>
            <w:r>
              <w:rPr>
                <w:spacing w:val="-5"/>
              </w:rPr>
              <w:t xml:space="preserve"> </w:t>
            </w:r>
            <w:r>
              <w:t>y/o</w:t>
            </w:r>
            <w:r>
              <w:rPr>
                <w:spacing w:val="-6"/>
              </w:rPr>
              <w:t xml:space="preserve"> </w:t>
            </w:r>
            <w:r>
              <w:t>contantes</w:t>
            </w:r>
            <w:r>
              <w:rPr>
                <w:spacing w:val="-6"/>
              </w:rPr>
              <w:t xml:space="preserve"> </w:t>
            </w:r>
            <w:r>
              <w:t>utilizadas.</w:t>
            </w:r>
          </w:p>
          <w:p w14:paraId="08A8B152" w14:textId="77777777" w:rsidR="00293F51" w:rsidRDefault="00962A4E" w:rsidP="0024100B">
            <w:pPr>
              <w:pStyle w:val="Textoindependiente"/>
              <w:spacing w:before="83"/>
            </w:pPr>
            <w:r>
              <w:t>Diagrama de Flujos o pseudocódigo</w:t>
            </w:r>
          </w:p>
          <w:p w14:paraId="7DE32410" w14:textId="17720B95" w:rsidR="00962A4E" w:rsidRDefault="00962A4E" w:rsidP="0024100B">
            <w:pPr>
              <w:pStyle w:val="Textoindependiente"/>
              <w:spacing w:before="83"/>
            </w:pPr>
            <w:r>
              <w:t>Diccionario de datos</w:t>
            </w:r>
          </w:p>
        </w:tc>
      </w:tr>
    </w:tbl>
    <w:p w14:paraId="68E22F54" w14:textId="77777777" w:rsidR="00293F51" w:rsidRDefault="00293F51" w:rsidP="00264D67">
      <w:pPr>
        <w:pStyle w:val="Textoindependiente"/>
        <w:spacing w:before="83"/>
      </w:pPr>
    </w:p>
    <w:sectPr w:rsidR="00293F51">
      <w:headerReference w:type="default" r:id="rId8"/>
      <w:footerReference w:type="default" r:id="rId9"/>
      <w:pgSz w:w="12240" w:h="15840"/>
      <w:pgMar w:top="1320" w:right="720" w:bottom="800" w:left="720" w:header="519" w:footer="6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C6D1E" w14:textId="77777777" w:rsidR="00B97021" w:rsidRDefault="00B97021">
      <w:r>
        <w:separator/>
      </w:r>
    </w:p>
  </w:endnote>
  <w:endnote w:type="continuationSeparator" w:id="0">
    <w:p w14:paraId="6161D9D9" w14:textId="77777777" w:rsidR="00B97021" w:rsidRDefault="00B970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A634F" w14:textId="77777777" w:rsidR="00087541" w:rsidRDefault="00E6101E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0F5392BC" wp14:editId="480E7BAD">
          <wp:simplePos x="0" y="0"/>
          <wp:positionH relativeFrom="page">
            <wp:posOffset>381634</wp:posOffset>
          </wp:positionH>
          <wp:positionV relativeFrom="page">
            <wp:posOffset>9544050</wp:posOffset>
          </wp:positionV>
          <wp:extent cx="6967093" cy="288925"/>
          <wp:effectExtent l="0" t="0" r="0" b="0"/>
          <wp:wrapNone/>
          <wp:docPr id="1141249093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67093" cy="288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B6E9" w14:textId="77777777" w:rsidR="00B97021" w:rsidRDefault="00B97021">
      <w:r>
        <w:separator/>
      </w:r>
    </w:p>
  </w:footnote>
  <w:footnote w:type="continuationSeparator" w:id="0">
    <w:p w14:paraId="2958DB08" w14:textId="77777777" w:rsidR="00B97021" w:rsidRDefault="00B970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F8633" w14:textId="3861F2E3" w:rsidR="00087541" w:rsidRDefault="00BC58A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3DC8BE0B" wp14:editId="66619142">
              <wp:simplePos x="0" y="0"/>
              <wp:positionH relativeFrom="page">
                <wp:posOffset>535940</wp:posOffset>
              </wp:positionH>
              <wp:positionV relativeFrom="page">
                <wp:posOffset>186237</wp:posOffset>
              </wp:positionV>
              <wp:extent cx="3343910" cy="1397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4391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27AB4F" w14:textId="29C796C1" w:rsidR="00087541" w:rsidRDefault="00E6101E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ATDF102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–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Semana</w:t>
                          </w:r>
                          <w:r w:rsidR="00BC58A0">
                            <w:rPr>
                              <w:sz w:val="16"/>
                            </w:rPr>
                            <w:t xml:space="preserve"> 3 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–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Sumativa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 w:rsidR="00CE7FE1">
                            <w:rPr>
                              <w:spacing w:val="-10"/>
                              <w:sz w:val="16"/>
                            </w:rPr>
                            <w:t>1: Avance No.1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DC8BE0B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42.2pt;margin-top:14.65pt;width:263.3pt;height:11pt;z-index:-2516582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" filled="f" stroked="f">
              <v:textbox inset="0,0,0,0">
                <w:txbxContent>
                  <w:p w14:paraId="4E27AB4F" w14:textId="29C796C1" w:rsidR="00087541" w:rsidRDefault="00E6101E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ATDF102</w:t>
                    </w:r>
                    <w:r>
                      <w:rPr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–</w:t>
                    </w:r>
                    <w:r>
                      <w:rPr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Semana</w:t>
                    </w:r>
                    <w:r w:rsidR="00BC58A0">
                      <w:rPr>
                        <w:sz w:val="16"/>
                      </w:rPr>
                      <w:t xml:space="preserve"> 3 </w:t>
                    </w:r>
                    <w:r>
                      <w:rPr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–</w:t>
                    </w:r>
                    <w:r>
                      <w:rPr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Sumativa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 w:rsidR="00CE7FE1">
                      <w:rPr>
                        <w:spacing w:val="-10"/>
                        <w:sz w:val="16"/>
                      </w:rPr>
                      <w:t>1: Avance No.1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6101E">
      <w:rPr>
        <w:noProof/>
        <w:sz w:val="20"/>
      </w:rPr>
      <w:drawing>
        <wp:anchor distT="0" distB="0" distL="0" distR="0" simplePos="0" relativeHeight="251656192" behindDoc="1" locked="0" layoutInCell="1" allowOverlap="1" wp14:anchorId="2C71B6EB" wp14:editId="012E4033">
          <wp:simplePos x="0" y="0"/>
          <wp:positionH relativeFrom="page">
            <wp:posOffset>419734</wp:posOffset>
          </wp:positionH>
          <wp:positionV relativeFrom="page">
            <wp:posOffset>414655</wp:posOffset>
          </wp:positionV>
          <wp:extent cx="6936740" cy="80009"/>
          <wp:effectExtent l="0" t="0" r="0" b="0"/>
          <wp:wrapNone/>
          <wp:docPr id="667175564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36740" cy="800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C49E2"/>
    <w:multiLevelType w:val="multilevel"/>
    <w:tmpl w:val="6C6A7706"/>
    <w:lvl w:ilvl="0">
      <w:start w:val="1"/>
      <w:numFmt w:val="decimal"/>
      <w:lvlText w:val="%1"/>
      <w:lvlJc w:val="left"/>
      <w:pPr>
        <w:ind w:left="497" w:hanging="368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97" w:hanging="36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7"/>
        <w:sz w:val="22"/>
        <w:szCs w:val="22"/>
        <w:lang w:val="es-ES" w:eastAsia="en-US" w:bidi="ar-SA"/>
      </w:rPr>
    </w:lvl>
    <w:lvl w:ilvl="2">
      <w:start w:val="1"/>
      <w:numFmt w:val="decimal"/>
      <w:lvlText w:val="%3."/>
      <w:lvlJc w:val="left"/>
      <w:pPr>
        <w:ind w:left="106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2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224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306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38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71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553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635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1675DAC"/>
    <w:multiLevelType w:val="hybridMultilevel"/>
    <w:tmpl w:val="AA8AF928"/>
    <w:lvl w:ilvl="0" w:tplc="FEAEF7AA">
      <w:start w:val="7"/>
      <w:numFmt w:val="decimal"/>
      <w:lvlText w:val="%1."/>
      <w:lvlJc w:val="left"/>
      <w:pPr>
        <w:ind w:left="92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2"/>
        <w:sz w:val="22"/>
        <w:szCs w:val="22"/>
        <w:lang w:val="es-ES" w:eastAsia="en-US" w:bidi="ar-SA"/>
      </w:rPr>
    </w:lvl>
    <w:lvl w:ilvl="1" w:tplc="E41CC3C0">
      <w:numFmt w:val="bullet"/>
      <w:lvlText w:val="•"/>
      <w:lvlJc w:val="left"/>
      <w:pPr>
        <w:ind w:left="1877" w:hanging="360"/>
      </w:pPr>
      <w:rPr>
        <w:rFonts w:hint="default"/>
        <w:lang w:val="es-ES" w:eastAsia="en-US" w:bidi="ar-SA"/>
      </w:rPr>
    </w:lvl>
    <w:lvl w:ilvl="2" w:tplc="4EFEB620">
      <w:numFmt w:val="bullet"/>
      <w:lvlText w:val="•"/>
      <w:lvlJc w:val="left"/>
      <w:pPr>
        <w:ind w:left="2835" w:hanging="360"/>
      </w:pPr>
      <w:rPr>
        <w:rFonts w:hint="default"/>
        <w:lang w:val="es-ES" w:eastAsia="en-US" w:bidi="ar-SA"/>
      </w:rPr>
    </w:lvl>
    <w:lvl w:ilvl="3" w:tplc="9056CEEA">
      <w:numFmt w:val="bullet"/>
      <w:lvlText w:val="•"/>
      <w:lvlJc w:val="left"/>
      <w:pPr>
        <w:ind w:left="3793" w:hanging="360"/>
      </w:pPr>
      <w:rPr>
        <w:rFonts w:hint="default"/>
        <w:lang w:val="es-ES" w:eastAsia="en-US" w:bidi="ar-SA"/>
      </w:rPr>
    </w:lvl>
    <w:lvl w:ilvl="4" w:tplc="7012E202">
      <w:numFmt w:val="bullet"/>
      <w:lvlText w:val="•"/>
      <w:lvlJc w:val="left"/>
      <w:pPr>
        <w:ind w:left="4751" w:hanging="360"/>
      </w:pPr>
      <w:rPr>
        <w:rFonts w:hint="default"/>
        <w:lang w:val="es-ES" w:eastAsia="en-US" w:bidi="ar-SA"/>
      </w:rPr>
    </w:lvl>
    <w:lvl w:ilvl="5" w:tplc="18F6FB48">
      <w:numFmt w:val="bullet"/>
      <w:lvlText w:val="•"/>
      <w:lvlJc w:val="left"/>
      <w:pPr>
        <w:ind w:left="5709" w:hanging="360"/>
      </w:pPr>
      <w:rPr>
        <w:rFonts w:hint="default"/>
        <w:lang w:val="es-ES" w:eastAsia="en-US" w:bidi="ar-SA"/>
      </w:rPr>
    </w:lvl>
    <w:lvl w:ilvl="6" w:tplc="C4B03634">
      <w:numFmt w:val="bullet"/>
      <w:lvlText w:val="•"/>
      <w:lvlJc w:val="left"/>
      <w:pPr>
        <w:ind w:left="6667" w:hanging="360"/>
      </w:pPr>
      <w:rPr>
        <w:rFonts w:hint="default"/>
        <w:lang w:val="es-ES" w:eastAsia="en-US" w:bidi="ar-SA"/>
      </w:rPr>
    </w:lvl>
    <w:lvl w:ilvl="7" w:tplc="E744CB26">
      <w:numFmt w:val="bullet"/>
      <w:lvlText w:val="•"/>
      <w:lvlJc w:val="left"/>
      <w:pPr>
        <w:ind w:left="7625" w:hanging="360"/>
      </w:pPr>
      <w:rPr>
        <w:rFonts w:hint="default"/>
        <w:lang w:val="es-ES" w:eastAsia="en-US" w:bidi="ar-SA"/>
      </w:rPr>
    </w:lvl>
    <w:lvl w:ilvl="8" w:tplc="0C9652E8">
      <w:numFmt w:val="bullet"/>
      <w:lvlText w:val="•"/>
      <w:lvlJc w:val="left"/>
      <w:pPr>
        <w:ind w:left="8583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76905341"/>
    <w:multiLevelType w:val="hybridMultilevel"/>
    <w:tmpl w:val="9CB2BFA8"/>
    <w:lvl w:ilvl="0" w:tplc="310AB424">
      <w:numFmt w:val="bullet"/>
      <w:lvlText w:val=""/>
      <w:lvlJc w:val="left"/>
      <w:pPr>
        <w:ind w:left="684" w:hanging="347"/>
      </w:pPr>
      <w:rPr>
        <w:rFonts w:ascii="Symbol" w:eastAsia="Symbol" w:hAnsi="Symbol" w:cs="Symbol" w:hint="default"/>
        <w:spacing w:val="0"/>
        <w:w w:val="98"/>
        <w:lang w:val="es-ES" w:eastAsia="en-US" w:bidi="ar-SA"/>
      </w:rPr>
    </w:lvl>
    <w:lvl w:ilvl="1" w:tplc="673E17EE">
      <w:start w:val="1"/>
      <w:numFmt w:val="lowerLetter"/>
      <w:lvlText w:val="%2)"/>
      <w:lvlJc w:val="left"/>
      <w:pPr>
        <w:ind w:left="155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7"/>
        <w:sz w:val="22"/>
        <w:szCs w:val="22"/>
        <w:lang w:val="es-ES" w:eastAsia="en-US" w:bidi="ar-SA"/>
      </w:rPr>
    </w:lvl>
    <w:lvl w:ilvl="2" w:tplc="60A888DC">
      <w:numFmt w:val="bullet"/>
      <w:lvlText w:val="•"/>
      <w:lvlJc w:val="left"/>
      <w:pPr>
        <w:ind w:left="2553" w:hanging="360"/>
      </w:pPr>
      <w:rPr>
        <w:rFonts w:hint="default"/>
        <w:lang w:val="es-ES" w:eastAsia="en-US" w:bidi="ar-SA"/>
      </w:rPr>
    </w:lvl>
    <w:lvl w:ilvl="3" w:tplc="DA90744C">
      <w:numFmt w:val="bullet"/>
      <w:lvlText w:val="•"/>
      <w:lvlJc w:val="left"/>
      <w:pPr>
        <w:ind w:left="3547" w:hanging="360"/>
      </w:pPr>
      <w:rPr>
        <w:rFonts w:hint="default"/>
        <w:lang w:val="es-ES" w:eastAsia="en-US" w:bidi="ar-SA"/>
      </w:rPr>
    </w:lvl>
    <w:lvl w:ilvl="4" w:tplc="27E4B826">
      <w:numFmt w:val="bullet"/>
      <w:lvlText w:val="•"/>
      <w:lvlJc w:val="left"/>
      <w:pPr>
        <w:ind w:left="4540" w:hanging="360"/>
      </w:pPr>
      <w:rPr>
        <w:rFonts w:hint="default"/>
        <w:lang w:val="es-ES" w:eastAsia="en-US" w:bidi="ar-SA"/>
      </w:rPr>
    </w:lvl>
    <w:lvl w:ilvl="5" w:tplc="02527BE2">
      <w:numFmt w:val="bullet"/>
      <w:lvlText w:val="•"/>
      <w:lvlJc w:val="left"/>
      <w:pPr>
        <w:ind w:left="5534" w:hanging="360"/>
      </w:pPr>
      <w:rPr>
        <w:rFonts w:hint="default"/>
        <w:lang w:val="es-ES" w:eastAsia="en-US" w:bidi="ar-SA"/>
      </w:rPr>
    </w:lvl>
    <w:lvl w:ilvl="6" w:tplc="31D6294C">
      <w:numFmt w:val="bullet"/>
      <w:lvlText w:val="•"/>
      <w:lvlJc w:val="left"/>
      <w:pPr>
        <w:ind w:left="6527" w:hanging="360"/>
      </w:pPr>
      <w:rPr>
        <w:rFonts w:hint="default"/>
        <w:lang w:val="es-ES" w:eastAsia="en-US" w:bidi="ar-SA"/>
      </w:rPr>
    </w:lvl>
    <w:lvl w:ilvl="7" w:tplc="D53AA8E4">
      <w:numFmt w:val="bullet"/>
      <w:lvlText w:val="•"/>
      <w:lvlJc w:val="left"/>
      <w:pPr>
        <w:ind w:left="7521" w:hanging="360"/>
      </w:pPr>
      <w:rPr>
        <w:rFonts w:hint="default"/>
        <w:lang w:val="es-ES" w:eastAsia="en-US" w:bidi="ar-SA"/>
      </w:rPr>
    </w:lvl>
    <w:lvl w:ilvl="8" w:tplc="E6BC3A1A">
      <w:numFmt w:val="bullet"/>
      <w:lvlText w:val="•"/>
      <w:lvlJc w:val="left"/>
      <w:pPr>
        <w:ind w:left="8514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77636B83"/>
    <w:multiLevelType w:val="hybridMultilevel"/>
    <w:tmpl w:val="92CAB582"/>
    <w:lvl w:ilvl="0" w:tplc="BB2E45B6">
      <w:start w:val="1"/>
      <w:numFmt w:val="decimal"/>
      <w:lvlText w:val="%1."/>
      <w:lvlJc w:val="left"/>
      <w:pPr>
        <w:ind w:left="857" w:hanging="42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7"/>
        <w:sz w:val="22"/>
        <w:szCs w:val="22"/>
        <w:lang w:val="es-ES" w:eastAsia="en-US" w:bidi="ar-SA"/>
      </w:rPr>
    </w:lvl>
    <w:lvl w:ilvl="1" w:tplc="B25A9BCE">
      <w:numFmt w:val="bullet"/>
      <w:lvlText w:val="•"/>
      <w:lvlJc w:val="left"/>
      <w:pPr>
        <w:ind w:left="1824" w:hanging="425"/>
      </w:pPr>
      <w:rPr>
        <w:rFonts w:hint="default"/>
        <w:lang w:val="es-ES" w:eastAsia="en-US" w:bidi="ar-SA"/>
      </w:rPr>
    </w:lvl>
    <w:lvl w:ilvl="2" w:tplc="D076C328">
      <w:numFmt w:val="bullet"/>
      <w:lvlText w:val="•"/>
      <w:lvlJc w:val="left"/>
      <w:pPr>
        <w:ind w:left="2788" w:hanging="425"/>
      </w:pPr>
      <w:rPr>
        <w:rFonts w:hint="default"/>
        <w:lang w:val="es-ES" w:eastAsia="en-US" w:bidi="ar-SA"/>
      </w:rPr>
    </w:lvl>
    <w:lvl w:ilvl="3" w:tplc="8C5C11AE">
      <w:numFmt w:val="bullet"/>
      <w:lvlText w:val="•"/>
      <w:lvlJc w:val="left"/>
      <w:pPr>
        <w:ind w:left="3752" w:hanging="425"/>
      </w:pPr>
      <w:rPr>
        <w:rFonts w:hint="default"/>
        <w:lang w:val="es-ES" w:eastAsia="en-US" w:bidi="ar-SA"/>
      </w:rPr>
    </w:lvl>
    <w:lvl w:ilvl="4" w:tplc="A0186784">
      <w:numFmt w:val="bullet"/>
      <w:lvlText w:val="•"/>
      <w:lvlJc w:val="left"/>
      <w:pPr>
        <w:ind w:left="4716" w:hanging="425"/>
      </w:pPr>
      <w:rPr>
        <w:rFonts w:hint="default"/>
        <w:lang w:val="es-ES" w:eastAsia="en-US" w:bidi="ar-SA"/>
      </w:rPr>
    </w:lvl>
    <w:lvl w:ilvl="5" w:tplc="D46E2CA4">
      <w:numFmt w:val="bullet"/>
      <w:lvlText w:val="•"/>
      <w:lvlJc w:val="left"/>
      <w:pPr>
        <w:ind w:left="5681" w:hanging="425"/>
      </w:pPr>
      <w:rPr>
        <w:rFonts w:hint="default"/>
        <w:lang w:val="es-ES" w:eastAsia="en-US" w:bidi="ar-SA"/>
      </w:rPr>
    </w:lvl>
    <w:lvl w:ilvl="6" w:tplc="FE8004F4">
      <w:numFmt w:val="bullet"/>
      <w:lvlText w:val="•"/>
      <w:lvlJc w:val="left"/>
      <w:pPr>
        <w:ind w:left="6645" w:hanging="425"/>
      </w:pPr>
      <w:rPr>
        <w:rFonts w:hint="default"/>
        <w:lang w:val="es-ES" w:eastAsia="en-US" w:bidi="ar-SA"/>
      </w:rPr>
    </w:lvl>
    <w:lvl w:ilvl="7" w:tplc="3DEAC8C8">
      <w:numFmt w:val="bullet"/>
      <w:lvlText w:val="•"/>
      <w:lvlJc w:val="left"/>
      <w:pPr>
        <w:ind w:left="7609" w:hanging="425"/>
      </w:pPr>
      <w:rPr>
        <w:rFonts w:hint="default"/>
        <w:lang w:val="es-ES" w:eastAsia="en-US" w:bidi="ar-SA"/>
      </w:rPr>
    </w:lvl>
    <w:lvl w:ilvl="8" w:tplc="2C38C51C">
      <w:numFmt w:val="bullet"/>
      <w:lvlText w:val="•"/>
      <w:lvlJc w:val="left"/>
      <w:pPr>
        <w:ind w:left="8573" w:hanging="425"/>
      </w:pPr>
      <w:rPr>
        <w:rFonts w:hint="default"/>
        <w:lang w:val="es-ES" w:eastAsia="en-US" w:bidi="ar-SA"/>
      </w:rPr>
    </w:lvl>
  </w:abstractNum>
  <w:num w:numId="1" w16cid:durableId="2111508311">
    <w:abstractNumId w:val="2"/>
  </w:num>
  <w:num w:numId="2" w16cid:durableId="1265500224">
    <w:abstractNumId w:val="1"/>
  </w:num>
  <w:num w:numId="3" w16cid:durableId="816536117">
    <w:abstractNumId w:val="3"/>
  </w:num>
  <w:num w:numId="4" w16cid:durableId="592977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87541"/>
    <w:rsid w:val="00004432"/>
    <w:rsid w:val="00087541"/>
    <w:rsid w:val="0024100B"/>
    <w:rsid w:val="00264D67"/>
    <w:rsid w:val="00293F51"/>
    <w:rsid w:val="003229B9"/>
    <w:rsid w:val="00374A18"/>
    <w:rsid w:val="00383D05"/>
    <w:rsid w:val="0038451B"/>
    <w:rsid w:val="004F19AB"/>
    <w:rsid w:val="00517045"/>
    <w:rsid w:val="006202BC"/>
    <w:rsid w:val="006C6C86"/>
    <w:rsid w:val="006F578A"/>
    <w:rsid w:val="007676A2"/>
    <w:rsid w:val="0091430B"/>
    <w:rsid w:val="00962A4E"/>
    <w:rsid w:val="009C4E24"/>
    <w:rsid w:val="009D5F88"/>
    <w:rsid w:val="00A962A7"/>
    <w:rsid w:val="00AA206E"/>
    <w:rsid w:val="00B24815"/>
    <w:rsid w:val="00B97021"/>
    <w:rsid w:val="00BC58A0"/>
    <w:rsid w:val="00C20BD9"/>
    <w:rsid w:val="00C71F52"/>
    <w:rsid w:val="00CE7FE1"/>
    <w:rsid w:val="00E61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AF1139"/>
  <w15:docId w15:val="{7B11F2C5-909F-4D69-B3ED-0E57FFCCC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213"/>
      <w:ind w:left="240"/>
    </w:pPr>
    <w:rPr>
      <w:rFonts w:ascii="Arial" w:eastAsia="Arial" w:hAnsi="Arial" w:cs="Arial"/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  <w:pPr>
      <w:spacing w:before="38"/>
      <w:ind w:left="1067" w:hanging="359"/>
    </w:pPr>
  </w:style>
  <w:style w:type="paragraph" w:customStyle="1" w:styleId="TableParagraph">
    <w:name w:val="Table Paragraph"/>
    <w:basedOn w:val="Normal"/>
    <w:uiPriority w:val="1"/>
    <w:qFormat/>
  </w:style>
  <w:style w:type="table" w:customStyle="1" w:styleId="Tablaconcuadrcula1">
    <w:name w:val="Tabla con cuadrícula1"/>
    <w:basedOn w:val="Tablanormal"/>
    <w:next w:val="Tablaconcuadrcula"/>
    <w:uiPriority w:val="39"/>
    <w:rsid w:val="00C20BD9"/>
    <w:pPr>
      <w:widowControl/>
      <w:autoSpaceDE/>
      <w:autoSpaceDN/>
    </w:pPr>
    <w:rPr>
      <w:rFonts w:eastAsia="Times New Roman" w:cs="Times New Roman"/>
      <w:kern w:val="2"/>
      <w:sz w:val="24"/>
      <w:szCs w:val="24"/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C20B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C58A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C58A0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C58A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C58A0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299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atdf102_s4_solemne1</vt:lpstr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atdf102_s4_solemne1</dc:title>
  <dc:creator>Unab Online</dc:creator>
  <cp:lastModifiedBy>Inesmar Briceño Rivero</cp:lastModifiedBy>
  <cp:revision>12</cp:revision>
  <dcterms:created xsi:type="dcterms:W3CDTF">2025-07-31T18:37:00Z</dcterms:created>
  <dcterms:modified xsi:type="dcterms:W3CDTF">2025-07-31T22:14:00Z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2025-07-31T00:00:00Z</vt:filetime>
  </property>
  <property fmtid="{D5CDD505-2E9C-101B-9397-08002B2CF9AE}" pid="5" name="Producer">
    <vt:lpwstr>Microsoft® Word para Microsoft 365</vt:lpwstr>
  </property>
</Properties>
</file>