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BD90" w14:textId="77777777" w:rsidR="00BF0838" w:rsidRDefault="004E34D5">
      <w:pPr>
        <w:spacing w:after="0" w:line="259" w:lineRule="auto"/>
        <w:ind w:left="410" w:firstLine="0"/>
        <w:jc w:val="left"/>
      </w:pPr>
      <w:r>
        <w:rPr>
          <w:sz w:val="134"/>
          <w:u w:val="single" w:color="000000"/>
        </w:rPr>
        <w:t>DIOG</w:t>
      </w:r>
      <w:r>
        <w:rPr>
          <w:sz w:val="134"/>
        </w:rPr>
        <w:t>RAN</w:t>
      </w:r>
      <w:r>
        <w:rPr>
          <w:sz w:val="134"/>
          <w:u w:val="single" w:color="000000"/>
        </w:rPr>
        <w:t>DE</w:t>
      </w:r>
    </w:p>
    <w:p w14:paraId="6E93EDDD" w14:textId="77777777" w:rsidR="00BF0838" w:rsidRDefault="004E34D5">
      <w:pPr>
        <w:spacing w:after="0" w:line="259" w:lineRule="auto"/>
        <w:ind w:left="50" w:firstLine="0"/>
        <w:jc w:val="center"/>
      </w:pPr>
      <w:r>
        <w:rPr>
          <w:sz w:val="42"/>
        </w:rPr>
        <w:t>DIÁRIO OFICIAL DE CAMPO GRANDE-MS</w:t>
      </w:r>
    </w:p>
    <w:p w14:paraId="3C192C19" w14:textId="77777777" w:rsidR="00BF0838" w:rsidRDefault="004E34D5">
      <w:pPr>
        <w:spacing w:after="0" w:line="259" w:lineRule="auto"/>
        <w:ind w:left="7" w:firstLine="0"/>
        <w:jc w:val="center"/>
      </w:pPr>
      <w:r>
        <w:rPr>
          <w:sz w:val="16"/>
        </w:rPr>
        <w:t>Registro n. 26.965, Livro A-48, Protocolo n. 244.286, Livro A-IO</w:t>
      </w:r>
    </w:p>
    <w:p w14:paraId="2CBD9BD1" w14:textId="77777777" w:rsidR="00BF0838" w:rsidRDefault="004E34D5">
      <w:pPr>
        <w:spacing w:after="3" w:line="259" w:lineRule="auto"/>
        <w:ind w:left="10" w:hanging="10"/>
      </w:pPr>
      <w:r>
        <w:rPr>
          <w:sz w:val="16"/>
        </w:rPr>
        <w:t xml:space="preserve">4 </w:t>
      </w:r>
      <w:r>
        <w:rPr>
          <w:sz w:val="16"/>
          <w:vertAlign w:val="superscript"/>
        </w:rPr>
        <w:t xml:space="preserve">0 </w:t>
      </w:r>
      <w:r>
        <w:rPr>
          <w:sz w:val="16"/>
        </w:rPr>
        <w:t>Registro Notarial e Registral de Títulos e Documentos da Comarca de Campo Grande - Estado de Mato Grosso do Sul</w:t>
      </w:r>
    </w:p>
    <w:tbl>
      <w:tblPr>
        <w:tblStyle w:val="TableGrid"/>
        <w:tblW w:w="10253" w:type="dxa"/>
        <w:tblInd w:w="-1515" w:type="dxa"/>
        <w:tblCellMar>
          <w:top w:w="70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1497"/>
        <w:gridCol w:w="3229"/>
        <w:gridCol w:w="4666"/>
        <w:gridCol w:w="861"/>
      </w:tblGrid>
      <w:tr w:rsidR="00BF0838" w14:paraId="035348C9" w14:textId="77777777">
        <w:trPr>
          <w:trHeight w:val="399"/>
        </w:trPr>
        <w:tc>
          <w:tcPr>
            <w:tcW w:w="4726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10F6783" w14:textId="77777777" w:rsidR="00BF0838" w:rsidRDefault="004E34D5">
            <w:pPr>
              <w:spacing w:after="0" w:line="259" w:lineRule="auto"/>
              <w:ind w:left="-4" w:firstLine="0"/>
              <w:jc w:val="left"/>
            </w:pPr>
            <w:r>
              <w:rPr>
                <w:sz w:val="20"/>
              </w:rPr>
              <w:t>ANO XXVI n. 6.900 - terça-feira, 10 de janeiro de 2023</w:t>
            </w:r>
          </w:p>
        </w:tc>
        <w:tc>
          <w:tcPr>
            <w:tcW w:w="46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702C41D" w14:textId="77777777" w:rsidR="00BF0838" w:rsidRDefault="00BF0838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86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2A56DD" w14:textId="77777777" w:rsidR="00BF0838" w:rsidRDefault="004E34D5">
            <w:pPr>
              <w:spacing w:after="0" w:line="259" w:lineRule="auto"/>
              <w:ind w:firstLine="0"/>
            </w:pPr>
            <w:r>
              <w:rPr>
                <w:sz w:val="20"/>
              </w:rPr>
              <w:t>10 páginas</w:t>
            </w:r>
          </w:p>
        </w:tc>
      </w:tr>
      <w:tr w:rsidR="00BF0838" w14:paraId="20CCA0C5" w14:textId="77777777">
        <w:trPr>
          <w:trHeight w:val="407"/>
        </w:trPr>
        <w:tc>
          <w:tcPr>
            <w:tcW w:w="1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FB19" w14:textId="77777777" w:rsidR="00BF0838" w:rsidRDefault="004E34D5">
            <w:pPr>
              <w:spacing w:after="0" w:line="259" w:lineRule="auto"/>
              <w:ind w:left="255" w:firstLine="0"/>
              <w:jc w:val="left"/>
            </w:pPr>
            <w:r>
              <w:rPr>
                <w:sz w:val="32"/>
              </w:rPr>
              <w:t>PARTE 1</w:t>
            </w:r>
          </w:p>
        </w:tc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7CAAC7" w14:textId="77777777" w:rsidR="00BF0838" w:rsidRDefault="004E34D5">
            <w:pPr>
              <w:spacing w:after="0" w:line="259" w:lineRule="auto"/>
              <w:ind w:right="284" w:firstLine="0"/>
              <w:jc w:val="right"/>
            </w:pPr>
            <w:r>
              <w:rPr>
                <w:sz w:val="48"/>
              </w:rPr>
              <w:t xml:space="preserve">P O D E R </w:t>
            </w:r>
          </w:p>
        </w:tc>
        <w:tc>
          <w:tcPr>
            <w:tcW w:w="46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AB063B8" w14:textId="77777777" w:rsidR="00BF0838" w:rsidRDefault="004E34D5">
            <w:pPr>
              <w:spacing w:after="0" w:line="259" w:lineRule="auto"/>
              <w:ind w:firstLine="0"/>
              <w:jc w:val="left"/>
            </w:pPr>
            <w:r>
              <w:rPr>
                <w:sz w:val="52"/>
              </w:rPr>
              <w:t>E X E C U T I V O</w:t>
            </w:r>
          </w:p>
        </w:tc>
        <w:tc>
          <w:tcPr>
            <w:tcW w:w="8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EE5201" w14:textId="77777777" w:rsidR="00BF0838" w:rsidRDefault="004E34D5">
            <w:pPr>
              <w:spacing w:after="0" w:line="259" w:lineRule="auto"/>
              <w:ind w:left="-7" w:firstLine="0"/>
              <w:jc w:val="left"/>
            </w:pPr>
            <w:r>
              <w:rPr>
                <w:noProof/>
              </w:rPr>
              <w:drawing>
                <wp:inline distT="0" distB="0" distL="0" distR="0" wp14:anchorId="7D63FAD6" wp14:editId="7F9AEDC2">
                  <wp:extent cx="525780" cy="201168"/>
                  <wp:effectExtent l="0" t="0" r="0" b="0"/>
                  <wp:docPr id="11487" name="Picture 11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7" name="Picture 114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06614" w14:textId="77777777" w:rsidR="00BF0838" w:rsidRDefault="00BF0838">
      <w:pPr>
        <w:sectPr w:rsidR="00BF0838">
          <w:pgSz w:w="12240" w:h="15840"/>
          <w:pgMar w:top="691" w:right="2542" w:bottom="1440" w:left="2513" w:header="720" w:footer="720" w:gutter="0"/>
          <w:cols w:space="720"/>
        </w:sectPr>
      </w:pPr>
    </w:p>
    <w:p w14:paraId="7298F62A" w14:textId="77777777" w:rsidR="00BF0838" w:rsidRDefault="004E34D5">
      <w:pPr>
        <w:spacing w:after="164" w:line="259" w:lineRule="auto"/>
        <w:ind w:right="-7" w:firstLine="0"/>
        <w:jc w:val="left"/>
      </w:pPr>
      <w:r>
        <w:rPr>
          <w:noProof/>
        </w:rPr>
        <w:drawing>
          <wp:inline distT="0" distB="0" distL="0" distR="0" wp14:anchorId="75A01BCB" wp14:editId="1A571F61">
            <wp:extent cx="3136392" cy="205740"/>
            <wp:effectExtent l="0" t="0" r="0" b="0"/>
            <wp:docPr id="13491" name="Picture 13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" name="Picture 134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E7C" w14:textId="77777777" w:rsidR="00BF0838" w:rsidRDefault="004E34D5">
      <w:pPr>
        <w:spacing w:after="3" w:line="259" w:lineRule="auto"/>
        <w:ind w:left="17" w:hanging="10"/>
      </w:pPr>
      <w:r>
        <w:rPr>
          <w:sz w:val="16"/>
        </w:rPr>
        <w:t>LEI COMPLEMENTAR n. 476, DE 9 DE JANEIRO DE 2023.</w:t>
      </w:r>
    </w:p>
    <w:p w14:paraId="3BEF142C" w14:textId="77777777" w:rsidR="00BF0838" w:rsidRDefault="004E34D5">
      <w:pPr>
        <w:spacing w:after="79" w:line="259" w:lineRule="auto"/>
        <w:ind w:left="398" w:hanging="10"/>
      </w:pPr>
      <w:r>
        <w:rPr>
          <w:sz w:val="16"/>
        </w:rPr>
        <w:t>Concede anistia condicional aos proprietários de edificações cuja execução esteja em desacordo com o Código de Obras e a Lei de Ordenamento do Uso e Ocupação do Solo e dá outras providências.</w:t>
      </w:r>
    </w:p>
    <w:p w14:paraId="5DE5AFD4" w14:textId="77777777" w:rsidR="00BF0838" w:rsidRDefault="004E34D5">
      <w:pPr>
        <w:ind w:left="-8"/>
      </w:pPr>
      <w:r>
        <w:t>Faço saber que</w:t>
      </w:r>
      <w:r>
        <w:t xml:space="preserve"> a Câmara Municipal aprovou e eu, ADRIANE BARBOSA NOGUEIRA LOPES, prefeita Municipal de Campo Grande, Capital do Estado de Mato Grosso do Sul, sanciono a seguinte Lei Complementar:</w:t>
      </w:r>
    </w:p>
    <w:p w14:paraId="4F973BAB" w14:textId="77777777" w:rsidR="00BF0838" w:rsidRDefault="004E34D5">
      <w:pPr>
        <w:ind w:left="-8"/>
      </w:pPr>
      <w:r>
        <w:t>Art. IA Fica o Executivo Municipal autorizado a proceder, mediante anistia,</w:t>
      </w:r>
      <w:r>
        <w:t xml:space="preserve"> a regularização de edificações clandestinas e/ou irregulares, cuja execução esteja em desacordo com 0 Código de Obras e a Lei de Ordenamento do Uso e Ocupação do Solo do Município de Campo Grande-MS, observadas as disposições desta Lei Complementar.</w:t>
      </w:r>
    </w:p>
    <w:p w14:paraId="77D8FF49" w14:textId="77777777" w:rsidR="00BF0838" w:rsidRDefault="004E34D5">
      <w:pPr>
        <w:ind w:left="-8"/>
      </w:pPr>
      <w:r>
        <w:t xml:space="preserve">S 10 </w:t>
      </w:r>
      <w:r>
        <w:t>Taxa de Ocupação excedente ao permitido pela Legislação atual para a Zona Urbana do imóvel descrito na Tabela 8.2 da Lei Complementar n. 341, de 4 de dezembro de 2018,</w:t>
      </w:r>
    </w:p>
    <w:p w14:paraId="5AC69080" w14:textId="77777777" w:rsidR="00BF0838" w:rsidRDefault="004E34D5">
      <w:pPr>
        <w:ind w:left="-8"/>
      </w:pPr>
      <w:r>
        <w:t>S 20 Taxa de Permeabilidade da Zona Urbana do Imóvel descrito na Tabela 7.1 da Lei Complementar n. 341, de 2018.</w:t>
      </w:r>
    </w:p>
    <w:p w14:paraId="0EA25771" w14:textId="77777777" w:rsidR="00BF0838" w:rsidRDefault="004E34D5">
      <w:pPr>
        <w:ind w:left="-8"/>
      </w:pPr>
      <w:r>
        <w:t>S 30 Fica suspenso, no decurso da vigência desta Lei Complementar, o art. 101 da Lei n. 1866, de 26 de dezembro de 1979 (Código de Obras), para</w:t>
      </w:r>
      <w:r>
        <w:t xml:space="preserve"> as edificações construídas há mais de 1 (um) ano, por preclusão do direito de ação, conforme mandamento do art. 1.302 do Código Civil.</w:t>
      </w:r>
    </w:p>
    <w:p w14:paraId="050154D5" w14:textId="77777777" w:rsidR="00BF0838" w:rsidRDefault="004E34D5">
      <w:pPr>
        <w:spacing w:after="111"/>
        <w:ind w:left="-15" w:right="-11"/>
        <w:jc w:val="left"/>
      </w:pPr>
      <w:r>
        <w:t>S 40 Para atendimento dos benefícios desta Lei Complementar, 0 Proprietário e 0 Profissional Habilitado para a Regulariz</w:t>
      </w:r>
      <w:r>
        <w:t>ação deverão atestar a conclusão da mesma, isto é, as condições de habitabilidade, até a publicação desta Lei Complementar, sob pena de incorrer em Crime de Falsidade Ideológica, previsto no art. 299 do Código de Processo Penal. A Semadur deverá dispor mod</w:t>
      </w:r>
      <w:r>
        <w:t>elo Padrão referente a esse Atestado.</w:t>
      </w:r>
    </w:p>
    <w:p w14:paraId="1F202D7F" w14:textId="77777777" w:rsidR="00BF0838" w:rsidRDefault="004E34D5">
      <w:pPr>
        <w:spacing w:after="130"/>
        <w:ind w:left="-8"/>
      </w:pPr>
      <w:r>
        <w:t>Art. 2a Fica o Poder Executivo Municipal autorizado a cobrar, mediante contrapartida financeira, a alteração da Taxa de Ocupação acima do permitido pela Zona Urbana do imóvel, descrita no art. 10 desta Lei Complementar</w:t>
      </w:r>
      <w:r>
        <w:t>.</w:t>
      </w:r>
    </w:p>
    <w:p w14:paraId="307E2ADE" w14:textId="77777777" w:rsidR="00BF0838" w:rsidRDefault="004E34D5">
      <w:pPr>
        <w:ind w:left="-8"/>
      </w:pPr>
      <w:r>
        <w:t>Art. 30 Poderão ser regularizadas uma ou mais edificações no mesmo lote, desde que atendidas às condições estabelecidas nesta Lei Complementar.</w:t>
      </w:r>
    </w:p>
    <w:p w14:paraId="733F564B" w14:textId="77777777" w:rsidR="00BF0838" w:rsidRDefault="004E34D5">
      <w:pPr>
        <w:ind w:left="-8"/>
      </w:pPr>
      <w:r>
        <w:t>Art. 40 Somente será admitida a regularização de edificações destinadas a usos permitidos para a zona urbana d</w:t>
      </w:r>
      <w:r>
        <w:t>o imóvel, descritos na Tabela 8.1 da Lei Complementar n. 341, de 2018.</w:t>
      </w:r>
    </w:p>
    <w:p w14:paraId="5FDE7EAB" w14:textId="77777777" w:rsidR="00BF0838" w:rsidRDefault="004E34D5">
      <w:pPr>
        <w:spacing w:after="134"/>
        <w:ind w:left="-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5B7D9E" wp14:editId="1FEEE4C7">
                <wp:simplePos x="0" y="0"/>
                <wp:positionH relativeFrom="page">
                  <wp:posOffset>630936</wp:posOffset>
                </wp:positionH>
                <wp:positionV relativeFrom="page">
                  <wp:posOffset>9866376</wp:posOffset>
                </wp:positionV>
                <wp:extent cx="6515100" cy="22860"/>
                <wp:effectExtent l="0" t="0" r="0" b="0"/>
                <wp:wrapTopAndBottom/>
                <wp:docPr id="22288" name="Group 2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22860"/>
                          <a:chOff x="0" y="0"/>
                          <a:chExt cx="6515100" cy="22860"/>
                        </a:xfrm>
                      </wpg:grpSpPr>
                      <wps:wsp>
                        <wps:cNvPr id="22287" name="Shape 22287"/>
                        <wps:cNvSpPr/>
                        <wps:spPr>
                          <a:xfrm>
                            <a:off x="0" y="0"/>
                            <a:ext cx="65151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22860">
                                <a:moveTo>
                                  <a:pt x="0" y="11430"/>
                                </a:moveTo>
                                <a:lnTo>
                                  <a:pt x="6515100" y="11430"/>
                                </a:lnTo>
                              </a:path>
                            </a:pathLst>
                          </a:custGeom>
                          <a:ln w="2286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88" style="width:513pt;height:1.79999pt;position:absolute;mso-position-horizontal-relative:page;mso-position-horizontal:absolute;margin-left:49.68pt;mso-position-vertical-relative:page;margin-top:776.88pt;" coordsize="65151,228">
                <v:shape id="Shape 22287" style="position:absolute;width:65151;height:228;left:0;top:0;" coordsize="6515100,22860" path="m0,11430l6515100,11430">
                  <v:stroke weight="1.7999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Art. Em qualquer caso, para a regularização mediante anistia, além das condições estabelecidas no artigo anterior, a edificação deverá observar os seguintes requisitos:</w:t>
      </w:r>
    </w:p>
    <w:p w14:paraId="75AE5709" w14:textId="77777777" w:rsidR="00BF0838" w:rsidRDefault="004E34D5">
      <w:pPr>
        <w:numPr>
          <w:ilvl w:val="0"/>
          <w:numId w:val="1"/>
        </w:numPr>
        <w:spacing w:after="187"/>
      </w:pPr>
      <w:r>
        <w:t>- apresentar co</w:t>
      </w:r>
      <w:r>
        <w:t>ndições mínimas de habitabilidade, higiene, segurança de uso e estabilidade;</w:t>
      </w:r>
    </w:p>
    <w:p w14:paraId="3C4DEA35" w14:textId="77777777" w:rsidR="00BF0838" w:rsidRDefault="004E34D5">
      <w:pPr>
        <w:numPr>
          <w:ilvl w:val="0"/>
          <w:numId w:val="1"/>
        </w:numPr>
      </w:pPr>
      <w:r>
        <w:t>- ser de alvenaria Ou de material convencional;</w:t>
      </w:r>
    </w:p>
    <w:p w14:paraId="141EC980" w14:textId="77777777" w:rsidR="00BF0838" w:rsidRDefault="004E34D5">
      <w:pPr>
        <w:numPr>
          <w:ilvl w:val="0"/>
          <w:numId w:val="1"/>
        </w:numPr>
      </w:pPr>
      <w:r>
        <w:t>- não estar localizada em logradouros ou terrenos públicos ou que não avancem sobre eles;</w:t>
      </w:r>
    </w:p>
    <w:p w14:paraId="7C24E998" w14:textId="77777777" w:rsidR="00BF0838" w:rsidRDefault="004E34D5">
      <w:pPr>
        <w:numPr>
          <w:ilvl w:val="0"/>
          <w:numId w:val="1"/>
        </w:numPr>
      </w:pPr>
      <w:r>
        <w:t>- não estar construída em faixas "non aed</w:t>
      </w:r>
      <w:r>
        <w:t>ificandi" junto a rios, córregos, fundos de vale, faixa de escoamento de águas fluviais, galerias, canalizações, linhas de energia de alta tensão, ferrovias, rodovias e estradas;</w:t>
      </w:r>
    </w:p>
    <w:p w14:paraId="2F2271F8" w14:textId="77777777" w:rsidR="00BF0838" w:rsidRDefault="004E34D5">
      <w:pPr>
        <w:numPr>
          <w:ilvl w:val="0"/>
          <w:numId w:val="1"/>
        </w:numPr>
        <w:spacing w:after="44"/>
      </w:pPr>
      <w:r>
        <w:t>- estar edificada em lote que satisfaça as exigências da Lei Federal n. 6.766</w:t>
      </w:r>
      <w:r>
        <w:t>, de 19 de dezembro de 1979, no tocante à metragem mínima, salvo se comprovada sua existência antes da data da mencionada lei Ou registrada por meio de ações judiciais; VI - não possua fossa séptica e ou sumidouro executado no passeio público;</w:t>
      </w:r>
    </w:p>
    <w:p w14:paraId="577AF369" w14:textId="77777777" w:rsidR="00BF0838" w:rsidRDefault="004E34D5">
      <w:pPr>
        <w:numPr>
          <w:ilvl w:val="0"/>
          <w:numId w:val="2"/>
        </w:numPr>
        <w:spacing w:after="26"/>
      </w:pPr>
      <w:r>
        <w:t>- tenha pé d</w:t>
      </w:r>
      <w:r>
        <w:t>ireito mínimo de 2,10 m (dois metros e dez centímetros);</w:t>
      </w:r>
    </w:p>
    <w:p w14:paraId="22D8E574" w14:textId="77777777" w:rsidR="00BF0838" w:rsidRDefault="004E34D5">
      <w:pPr>
        <w:numPr>
          <w:ilvl w:val="0"/>
          <w:numId w:val="2"/>
        </w:numPr>
      </w:pPr>
      <w:r>
        <w:t>- satisfaça as exigências do Corpo de Bombeiros Militar, quando exigido pela legislação específica em vigor.</w:t>
      </w:r>
    </w:p>
    <w:p w14:paraId="75E7529A" w14:textId="77777777" w:rsidR="00BF0838" w:rsidRDefault="004E34D5">
      <w:pPr>
        <w:spacing w:after="0"/>
        <w:ind w:left="-8"/>
      </w:pPr>
      <w:r>
        <w:lastRenderedPageBreak/>
        <w:t>Parágrafo único. A Semadur deverá dispor de modelo padrão para que seja atestado e assinad</w:t>
      </w:r>
      <w:r>
        <w:t>o pelo profissional habilitado 0 atendimento dos incisos I ao VII.</w:t>
      </w:r>
    </w:p>
    <w:p w14:paraId="4658D861" w14:textId="77777777" w:rsidR="00BF0838" w:rsidRDefault="004E34D5">
      <w:pPr>
        <w:ind w:left="-8"/>
      </w:pPr>
      <w:r>
        <w:t>AR. 60 A Poder Público poderá exigir Obras de adequação para garantir a estabilidade, segurança, higiene, salubridade e o respeito ao direito de vizinhança.</w:t>
      </w:r>
    </w:p>
    <w:p w14:paraId="5971D395" w14:textId="77777777" w:rsidR="00BF0838" w:rsidRDefault="004E34D5">
      <w:pPr>
        <w:ind w:left="-8"/>
      </w:pPr>
      <w:r>
        <w:t>Art. 70 A presente Lei não isent</w:t>
      </w:r>
      <w:r>
        <w:t>a os empreendimentos sujeitos ao Licenciamento Ambiental.</w:t>
      </w:r>
    </w:p>
    <w:p w14:paraId="7ECEECDE" w14:textId="77777777" w:rsidR="00BF0838" w:rsidRDefault="004E34D5">
      <w:pPr>
        <w:ind w:left="-8"/>
      </w:pPr>
      <w:r>
        <w:t>Art. 80 0 prazo para 0 protocolo dos pedidos de anistia é de 180 (cento e oitenta) dias, contados da data da publicação desta Lei Complementar, prorrogável por igual período pelo Poder Executivo Mun</w:t>
      </w:r>
      <w:r>
        <w:t>icipal, por Decreto do Poder Executivo Municipal.</w:t>
      </w:r>
    </w:p>
    <w:p w14:paraId="6361F682" w14:textId="77777777" w:rsidR="00BF0838" w:rsidRDefault="004E34D5">
      <w:pPr>
        <w:ind w:left="-8"/>
      </w:pPr>
      <w:r>
        <w:t>Art. 9n As irregularidades ou omissões sanáveis serão objeto de "exigência" para que 0 interessado tome as providências cabíveis.</w:t>
      </w:r>
    </w:p>
    <w:p w14:paraId="403ACECA" w14:textId="77777777" w:rsidR="00BF0838" w:rsidRDefault="004E34D5">
      <w:pPr>
        <w:ind w:left="-8"/>
      </w:pPr>
      <w:r>
        <w:t>Art. 10. O processo será arquivado, com a perda do direito à anistia, se não</w:t>
      </w:r>
      <w:r>
        <w:t xml:space="preserve"> houver manifestação do interessado por escrito ou em caso do não atendimento das correções, com Ou sem prorrogação, após 180 (cento e oitenta) dias, contados da publicação Ou da ciência da primeira "exigência", exceto quando o deferimento do pedido depend</w:t>
      </w:r>
      <w:r>
        <w:t>er de anuência de outros órgãos, desde que plenamente justificado com a apresentação do protocolo do pedido, requerido antes do vencimento dos 180 (cento e oitenta) dias.</w:t>
      </w:r>
    </w:p>
    <w:p w14:paraId="2B1BF500" w14:textId="77777777" w:rsidR="00BF0838" w:rsidRDefault="004E34D5">
      <w:pPr>
        <w:ind w:left="-8"/>
      </w:pPr>
      <w:r>
        <w:t>Parágrafo único. Em quaisquer das condições acima, o prazo máximo para aprovação do processo não poderá exceder a 360 (trezentos e sessenta) dias da publicação desta Lei, sendo de pleno indeferido quando exceder a esse prazo.</w:t>
      </w:r>
    </w:p>
    <w:p w14:paraId="6A92BDC4" w14:textId="77777777" w:rsidR="00BF0838" w:rsidRDefault="004E34D5">
      <w:pPr>
        <w:ind w:left="-8"/>
      </w:pPr>
      <w:r>
        <w:t xml:space="preserve">Art. 11. Deferido o processo, </w:t>
      </w:r>
      <w:r>
        <w:t>o Poder Executivo Municipal expedirá a Carta de Habite-se do projeto aprovado, e inscreverá a edificação no Cadastro Técnico Imobiliário, com a tributação do ISSQN da referida edificação.</w:t>
      </w:r>
    </w:p>
    <w:p w14:paraId="1A86EDF5" w14:textId="77777777" w:rsidR="00BF0838" w:rsidRDefault="004E34D5">
      <w:pPr>
        <w:ind w:left="389" w:firstLine="0"/>
      </w:pPr>
      <w:r>
        <w:t>Art. 12. Esta Lei Complementar entra em vigor na data da sua publica</w:t>
      </w:r>
      <w:r>
        <w:t>ção.</w:t>
      </w:r>
    </w:p>
    <w:p w14:paraId="45639D1B" w14:textId="77777777" w:rsidR="00BF0838" w:rsidRDefault="004E34D5">
      <w:pPr>
        <w:spacing w:after="181" w:line="259" w:lineRule="auto"/>
        <w:ind w:left="398" w:hanging="10"/>
      </w:pPr>
      <w:r>
        <w:rPr>
          <w:sz w:val="16"/>
        </w:rPr>
        <w:t>CAMPO GRANDE-MS, 9 DE JANEIRO DE 2023.</w:t>
      </w:r>
    </w:p>
    <w:p w14:paraId="198EEB21" w14:textId="77777777" w:rsidR="00BF0838" w:rsidRDefault="004E34D5">
      <w:pPr>
        <w:spacing w:after="3" w:line="259" w:lineRule="auto"/>
        <w:ind w:left="398" w:hanging="10"/>
      </w:pPr>
      <w:r>
        <w:rPr>
          <w:sz w:val="16"/>
        </w:rPr>
        <w:t>ADRIANE BARBOSA NOGUEIRA LOPES</w:t>
      </w:r>
    </w:p>
    <w:tbl>
      <w:tblPr>
        <w:tblStyle w:val="TableGrid"/>
        <w:tblpPr w:vertAnchor="text" w:horzAnchor="margin" w:tblpX="11" w:tblpY="457"/>
        <w:tblOverlap w:val="never"/>
        <w:tblW w:w="10238" w:type="dxa"/>
        <w:tblInd w:w="0" w:type="dxa"/>
        <w:tblCellMar>
          <w:top w:w="0" w:type="dxa"/>
          <w:left w:w="198" w:type="dxa"/>
          <w:bottom w:w="0" w:type="dxa"/>
          <w:right w:w="198" w:type="dxa"/>
        </w:tblCellMar>
        <w:tblLook w:val="04A0" w:firstRow="1" w:lastRow="0" w:firstColumn="1" w:lastColumn="0" w:noHBand="0" w:noVBand="1"/>
      </w:tblPr>
      <w:tblGrid>
        <w:gridCol w:w="10238"/>
      </w:tblGrid>
      <w:tr w:rsidR="00BF0838" w14:paraId="5778B7D6" w14:textId="77777777">
        <w:trPr>
          <w:trHeight w:val="3834"/>
        </w:trPr>
        <w:tc>
          <w:tcPr>
            <w:tcW w:w="10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F0E0F" w14:textId="77777777" w:rsidR="00BF0838" w:rsidRDefault="004E34D5">
            <w:pPr>
              <w:tabs>
                <w:tab w:val="center" w:pos="3665"/>
                <w:tab w:val="center" w:pos="6224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 xml:space="preserve">PREFEITA.......................................................... </w:t>
            </w:r>
            <w:r>
              <w:tab/>
              <w:t>........Adriane Barbosa Nogueira Lopes</w:t>
            </w:r>
            <w:r>
              <w:tab/>
              <w:t>Subsecretária de Políticas para a Mulher</w:t>
            </w:r>
            <w:r>
              <w:tab/>
              <w:t>......Carla Charbel Stephanini</w:t>
            </w:r>
          </w:p>
          <w:p w14:paraId="7A2B0A58" w14:textId="77777777" w:rsidR="00BF0838" w:rsidRDefault="004E34D5">
            <w:pPr>
              <w:tabs>
                <w:tab w:val="center" w:pos="4432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Vi</w:t>
            </w:r>
            <w:r>
              <w:t xml:space="preserve">ce-Prefeita. „ „ „ „ „ „ </w:t>
            </w:r>
            <w:r>
              <w:tab/>
              <w:t>„</w:t>
            </w:r>
            <w:r>
              <w:tab/>
              <w:t>Subsecretária do Bem-Estar Animal...................Ana Luiza Lourenço de Oliveira e Lima</w:t>
            </w:r>
          </w:p>
          <w:p w14:paraId="6038DB50" w14:textId="77777777" w:rsidR="00BF0838" w:rsidRDefault="004E34D5">
            <w:pPr>
              <w:tabs>
                <w:tab w:val="right" w:pos="9842"/>
              </w:tabs>
              <w:spacing w:after="62" w:line="259" w:lineRule="auto"/>
              <w:ind w:firstLine="0"/>
              <w:jc w:val="left"/>
            </w:pPr>
            <w:r>
              <w:t>Procurador-Geral do Município.................................................Alexandre Ávalo Santana</w:t>
            </w:r>
            <w:r>
              <w:tab/>
              <w:t>Subsecretário de Proteção e Defesa d</w:t>
            </w:r>
            <w:r>
              <w:t>o Consumidor</w:t>
            </w:r>
            <w:r>
              <w:rPr>
                <w:noProof/>
              </w:rPr>
              <w:drawing>
                <wp:inline distT="0" distB="0" distL="0" distR="0" wp14:anchorId="2ACB599F" wp14:editId="5639EC7F">
                  <wp:extent cx="1143000" cy="18288"/>
                  <wp:effectExtent l="0" t="0" r="0" b="0"/>
                  <wp:docPr id="12932" name="Picture 12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2" name="Picture 129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63F5" w14:textId="77777777" w:rsidR="00BF0838" w:rsidRDefault="004E34D5">
            <w:pPr>
              <w:spacing w:after="0"/>
              <w:ind w:left="7" w:firstLine="0"/>
            </w:pPr>
            <w:r>
              <w:t xml:space="preserve">Chefe de Gabinete da Prefeita .....................Thelma Fernandes Mendes Nogueira Lopes </w:t>
            </w:r>
            <w:r>
              <w:rPr>
                <w:noProof/>
              </w:rPr>
              <w:drawing>
                <wp:inline distT="0" distB="0" distL="0" distR="0" wp14:anchorId="0732A5C6" wp14:editId="3D0E440B">
                  <wp:extent cx="1540764" cy="18288"/>
                  <wp:effectExtent l="0" t="0" r="0" b="0"/>
                  <wp:docPr id="12933" name="Picture 12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" name="Picture 129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764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7552CCA" wp14:editId="49A43692">
                  <wp:extent cx="18288" cy="18288"/>
                  <wp:effectExtent l="0" t="0" r="0" b="0"/>
                  <wp:docPr id="11549" name="Picture 11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9" name="Picture 115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BCE5C2D" wp14:editId="76B2FBB7">
                  <wp:extent cx="13716" cy="18288"/>
                  <wp:effectExtent l="0" t="0" r="0" b="0"/>
                  <wp:docPr id="11551" name="Picture 11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1" name="Picture 115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B6FA5B9" wp14:editId="153588FF">
                  <wp:extent cx="13716" cy="18288"/>
                  <wp:effectExtent l="0" t="0" r="0" b="0"/>
                  <wp:docPr id="11552" name="Picture 11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" name="Picture 115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1D5497F" wp14:editId="2E716315">
                  <wp:extent cx="13716" cy="18288"/>
                  <wp:effectExtent l="0" t="0" r="0" b="0"/>
                  <wp:docPr id="11553" name="Picture 11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3" name="Picture 115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EF2DD37" wp14:editId="561D76D9">
                  <wp:extent cx="13716" cy="18288"/>
                  <wp:effectExtent l="0" t="0" r="0" b="0"/>
                  <wp:docPr id="11554" name="Picture 11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" name="Picture 115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36543F0" wp14:editId="1EEC379D">
                  <wp:extent cx="18288" cy="13716"/>
                  <wp:effectExtent l="0" t="0" r="0" b="0"/>
                  <wp:docPr id="11559" name="Picture 11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" name="Picture 115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71E4B50" wp14:editId="103C2EA2">
                  <wp:extent cx="13716" cy="18288"/>
                  <wp:effectExtent l="0" t="0" r="0" b="0"/>
                  <wp:docPr id="11555" name="Picture 115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5" name="Picture 115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FD5A5E9" wp14:editId="724ACA29">
                  <wp:extent cx="13716" cy="18288"/>
                  <wp:effectExtent l="0" t="0" r="0" b="0"/>
                  <wp:docPr id="11556" name="Picture 11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" name="Picture 115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A3A841A" wp14:editId="71EAA100">
                  <wp:extent cx="13716" cy="18288"/>
                  <wp:effectExtent l="0" t="0" r="0" b="0"/>
                  <wp:docPr id="11557" name="Picture 115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" name="Picture 1155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12F68BF" wp14:editId="22D24905">
                  <wp:extent cx="13716" cy="18288"/>
                  <wp:effectExtent l="0" t="0" r="0" b="0"/>
                  <wp:docPr id="11545" name="Picture 11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" name="Picture 115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48124A" wp14:editId="7FF29A0A">
                  <wp:extent cx="18288" cy="13716"/>
                  <wp:effectExtent l="0" t="0" r="0" b="0"/>
                  <wp:docPr id="11558" name="Picture 11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" name="Picture 115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90C66E6" wp14:editId="0BD44360">
                  <wp:extent cx="13716" cy="18288"/>
                  <wp:effectExtent l="0" t="0" r="0" b="0"/>
                  <wp:docPr id="11550" name="Picture 11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0" name="Picture 115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2967BB" wp14:editId="747D5110">
                  <wp:extent cx="13716" cy="18288"/>
                  <wp:effectExtent l="0" t="0" r="0" b="0"/>
                  <wp:docPr id="11546" name="Picture 11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" name="Picture 115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69BD4BE" wp14:editId="233D2F4D">
                  <wp:extent cx="13716" cy="18288"/>
                  <wp:effectExtent l="0" t="0" r="0" b="0"/>
                  <wp:docPr id="11547" name="Picture 11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7" name="Picture 115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D4C723D" wp14:editId="78C7831F">
                  <wp:extent cx="13716" cy="18288"/>
                  <wp:effectExtent l="0" t="0" r="0" b="0"/>
                  <wp:docPr id="11548" name="Picture 11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" name="Picture 1154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Cleiton Thiago Almeida Pereira Secretário Munic. de Governo e Relações Institucionais — Subsecretário de Defesa dos Dire</w:t>
            </w:r>
            <w:r>
              <w:t>itos Humanos .</w:t>
            </w:r>
          </w:p>
          <w:p w14:paraId="0E0163F5" w14:textId="77777777" w:rsidR="00BF0838" w:rsidRDefault="004E34D5">
            <w:pPr>
              <w:tabs>
                <w:tab w:val="center" w:pos="3766"/>
                <w:tab w:val="center" w:pos="9036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ab/>
            </w:r>
            <w:r>
              <w:t>Mario Cesar Oliveira da Fonseca</w:t>
            </w:r>
            <w:r>
              <w:tab/>
              <w:t>......Amadeu Sabadin Wagner Zamarre%Bo</w:t>
            </w:r>
            <w:r>
              <w:tab/>
            </w:r>
            <w:r>
              <w:rPr>
                <w:vertAlign w:val="superscript"/>
              </w:rPr>
              <w:t>S</w:t>
            </w:r>
          </w:p>
          <w:p w14:paraId="66645916" w14:textId="77777777" w:rsidR="00BF0838" w:rsidRDefault="004E34D5">
            <w:pPr>
              <w:spacing w:after="0" w:line="259" w:lineRule="auto"/>
              <w:ind w:left="1800" w:firstLine="0"/>
              <w:jc w:val="center"/>
            </w:pPr>
            <w:r>
              <w:t xml:space="preserve">Subsecretária de Gestão e </w:t>
            </w:r>
          </w:p>
          <w:p w14:paraId="32BA9A35" w14:textId="77777777" w:rsidR="00BF0838" w:rsidRDefault="004E34D5">
            <w:pPr>
              <w:tabs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Controlador-Geral do Município.................................l„uiz Afonso de Freitas Gonçalves</w:t>
            </w:r>
            <w:r>
              <w:tab/>
              <w:t>Subsecretário de Articulação Pro•etos 'Social Estratégicos.. e Assuntos Comunitários .........Catiana —o</w:t>
            </w:r>
          </w:p>
          <w:p w14:paraId="3BBAC0EA" w14:textId="77777777" w:rsidR="00BF0838" w:rsidRDefault="004E34D5">
            <w:pPr>
              <w:spacing w:after="28" w:line="240" w:lineRule="auto"/>
              <w:ind w:left="7" w:firstLine="0"/>
              <w:jc w:val="left"/>
            </w:pPr>
            <w:r>
              <w:t>Secretário Especial de Segurança e Defesa</w:t>
            </w:r>
            <w:r>
              <w:tab/>
              <w:t>Francisco Al</w:t>
            </w:r>
            <w:r>
              <w:t xml:space="preserve">meida Teles Secretária Munic. de Finanças e </w:t>
            </w:r>
            <w:r>
              <w:tab/>
              <w:t>Márcia Helena Hokama</w:t>
            </w:r>
            <w:r>
              <w:tab/>
              <w:t xml:space="preserve">Diretora-Presidente do Instituto Munic. de Previdência de Campo </w:t>
            </w:r>
            <w:r>
              <w:tab/>
              <w:t>.</w:t>
            </w:r>
          </w:p>
          <w:p w14:paraId="0687ACCC" w14:textId="77777777" w:rsidR="00BF0838" w:rsidRDefault="004E34D5">
            <w:pPr>
              <w:tabs>
                <w:tab w:val="center" w:pos="6336"/>
                <w:tab w:val="center" w:pos="7574"/>
                <w:tab w:val="center" w:pos="7607"/>
                <w:tab w:val="center" w:pos="7636"/>
                <w:tab w:val="center" w:pos="7672"/>
                <w:tab w:val="center" w:pos="7700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Secretária Munic. de Gestão.................................................... Maria das Graças Macedo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8FE2AEF" wp14:editId="69C1D13D">
                  <wp:extent cx="1545336" cy="13716"/>
                  <wp:effectExtent l="0" t="0" r="0" b="0"/>
                  <wp:docPr id="12938" name="Picture 12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8" name="Picture 129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B84F6C3" wp14:editId="46FB7C5E">
                  <wp:extent cx="18288" cy="9144"/>
                  <wp:effectExtent l="0" t="0" r="0" b="0"/>
                  <wp:docPr id="11603" name="Picture 11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" name="Picture 1160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8DF00B5" wp14:editId="5E2B026F">
                  <wp:extent cx="13716" cy="13716"/>
                  <wp:effectExtent l="0" t="0" r="0" b="0"/>
                  <wp:docPr id="11599" name="Picture 11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9" name="Picture 1159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093EA2" wp14:editId="04B48C52">
                  <wp:extent cx="13716" cy="13716"/>
                  <wp:effectExtent l="0" t="0" r="0" b="0"/>
                  <wp:docPr id="11600" name="Picture 11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0" name="Picture 116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D77D37F" wp14:editId="18F98156">
                  <wp:extent cx="13716" cy="13716"/>
                  <wp:effectExtent l="0" t="0" r="0" b="0"/>
                  <wp:docPr id="11601" name="Picture 116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" name="Picture 1160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6E37DAF" wp14:editId="50597A51">
                  <wp:extent cx="13716" cy="13716"/>
                  <wp:effectExtent l="0" t="0" r="0" b="0"/>
                  <wp:docPr id="11602" name="Picture 11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2" name="Picture 1160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3B643CE" wp14:editId="5253E929">
                  <wp:extent cx="9144" cy="9144"/>
                  <wp:effectExtent l="0" t="0" r="0" b="0"/>
                  <wp:docPr id="11604" name="Picture 11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4" name="Picture 116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......</w:t>
            </w:r>
            <w:r>
              <w:t>...Camilla Nascimento de Oliveira</w:t>
            </w:r>
          </w:p>
          <w:p w14:paraId="1DFCD525" w14:textId="77777777" w:rsidR="00BF0838" w:rsidRDefault="004E34D5">
            <w:pPr>
              <w:tabs>
                <w:tab w:val="center" w:pos="7225"/>
              </w:tabs>
              <w:spacing w:after="0" w:line="259" w:lineRule="auto"/>
              <w:ind w:firstLine="0"/>
              <w:jc w:val="left"/>
            </w:pPr>
            <w:r>
              <w:t>Secretário Munic. de Infraestrutura e Serviços Públicos..............................Rudi Fiorese</w:t>
            </w:r>
            <w:r>
              <w:tab/>
              <w:t>Diretora-Presidente da Agência Munic. de Habitação e Assuntos Fundiários</w:t>
            </w:r>
          </w:p>
          <w:p w14:paraId="0789A76A" w14:textId="77777777" w:rsidR="00BF0838" w:rsidRDefault="004E34D5">
            <w:pPr>
              <w:spacing w:after="0" w:line="259" w:lineRule="auto"/>
              <w:ind w:left="7" w:firstLine="0"/>
              <w:jc w:val="left"/>
            </w:pPr>
            <w:r>
              <w:t>Secretário Munic. de Meio Ambiente e Gestão Urbana —........Maria Helena Bughi</w:t>
            </w:r>
          </w:p>
          <w:p w14:paraId="46E83F1C" w14:textId="77777777" w:rsidR="00BF0838" w:rsidRDefault="004E34D5">
            <w:pPr>
              <w:tabs>
                <w:tab w:val="right" w:pos="9842"/>
              </w:tabs>
              <w:spacing w:after="0" w:line="259" w:lineRule="auto"/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7824B3FD" wp14:editId="3319F8E8">
                  <wp:extent cx="2144268" cy="13716"/>
                  <wp:effectExtent l="0" t="0" r="0" b="0"/>
                  <wp:docPr id="13469" name="Picture 13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9" name="Picture 1346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 .....Luis Eduardo Costa</w:t>
            </w:r>
            <w:r>
              <w:tab/>
              <w:t>Diretora-Presidente da Agência Munic. de Meio Ambiente e Planejamento Urbano</w:t>
            </w:r>
          </w:p>
          <w:p w14:paraId="56C9F873" w14:textId="77777777" w:rsidR="00BF0838" w:rsidRDefault="004E34D5">
            <w:pPr>
              <w:tabs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Secretário Munic. de Inovação, Desenvolvimento Economico e Agronegócio...</w:t>
            </w:r>
            <w:r>
              <w:t>...</w:t>
            </w:r>
            <w:r>
              <w:tab/>
              <w:t>Maria Jacob Domingues</w:t>
            </w:r>
          </w:p>
          <w:p w14:paraId="1D4D4778" w14:textId="77777777" w:rsidR="00BF0838" w:rsidRDefault="004E34D5">
            <w:pPr>
              <w:tabs>
                <w:tab w:val="center" w:pos="3888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ab/>
            </w:r>
            <w:r>
              <w:t>. ....Adelaido Luiz Spinosa Vila</w:t>
            </w:r>
            <w:r>
              <w:tab/>
              <w:t>Diretor-Presidente da Agência Munic. de Regulação dos Servi Oii</w:t>
            </w:r>
            <w:r>
              <w:rPr>
                <w:vertAlign w:val="superscript"/>
              </w:rPr>
              <w:t>O</w:t>
            </w:r>
            <w:r>
              <w:t>s Públicos..................</w:t>
            </w:r>
          </w:p>
          <w:p w14:paraId="38BB8B74" w14:textId="77777777" w:rsidR="00BF0838" w:rsidRDefault="004E34D5">
            <w:pPr>
              <w:spacing w:after="0" w:line="259" w:lineRule="auto"/>
              <w:ind w:right="7" w:firstLine="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66EA9D6" wp14:editId="5E762A24">
                  <wp:simplePos x="0" y="0"/>
                  <wp:positionH relativeFrom="column">
                    <wp:posOffset>3376422</wp:posOffset>
                  </wp:positionH>
                  <wp:positionV relativeFrom="paragraph">
                    <wp:posOffset>54863</wp:posOffset>
                  </wp:positionV>
                  <wp:extent cx="2071116" cy="13716"/>
                  <wp:effectExtent l="0" t="0" r="0" b="0"/>
                  <wp:wrapSquare wrapText="bothSides"/>
                  <wp:docPr id="12940" name="Picture 12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0" name="Picture 1294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Secretário Munic. de Educação................</w:t>
            </w:r>
            <w:r>
              <w:tab/>
              <w:t>.......Lucas Henrique Bitencourt de Souza</w:t>
            </w:r>
            <w:r>
              <w:tab/>
              <w:t>Diretor-Presidente da Agência Munic. de Transporte e Trânsito</w:t>
            </w:r>
            <w:r>
              <w:tab/>
              <w:t xml:space="preserve">de Oliveira Júnior lon </w:t>
            </w:r>
          </w:p>
          <w:p w14:paraId="0DE1B836" w14:textId="77777777" w:rsidR="00BF0838" w:rsidRDefault="004E34D5">
            <w:pPr>
              <w:tabs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Secretário Munic. de Saúde........................................................</w:t>
            </w:r>
            <w:r>
              <w:t>.Sandro Trindade Benites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63B9824" wp14:editId="6748A0F3">
                  <wp:extent cx="758952" cy="13716"/>
                  <wp:effectExtent l="0" t="0" r="0" b="0"/>
                  <wp:docPr id="12941" name="Picture 12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1" name="Picture 1294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4A5A4" w14:textId="77777777" w:rsidR="00BF0838" w:rsidRDefault="004E34D5">
            <w:pPr>
              <w:spacing w:after="0" w:line="221" w:lineRule="auto"/>
              <w:ind w:left="7" w:right="7" w:firstLine="5112"/>
            </w:pPr>
            <w:r>
              <w:rPr>
                <w:noProof/>
              </w:rPr>
              <w:drawing>
                <wp:inline distT="0" distB="0" distL="0" distR="0" wp14:anchorId="68537E7D" wp14:editId="6628770C">
                  <wp:extent cx="2043684" cy="13715"/>
                  <wp:effectExtent l="0" t="0" r="0" b="0"/>
                  <wp:docPr id="12942" name="Picture 12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" name="Picture 129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684" cy="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.....„.Janine de Lima Bruno Secretário Munic. de Assistência Social................................José Mario Antunes da Silva Diretor-Presidente da Agência Munic. de Tecnologia da Informação e Inovação......... Secretário Munic</w:t>
            </w:r>
            <w:r>
              <w:t xml:space="preserve">.de Cultura e Turismo.............. ........Max António Freitas da Cruz </w:t>
            </w:r>
            <w:r>
              <w:rPr>
                <w:noProof/>
              </w:rPr>
              <w:drawing>
                <wp:inline distT="0" distB="0" distL="0" distR="0" wp14:anchorId="396BE7F1" wp14:editId="7BADE78E">
                  <wp:extent cx="480060" cy="13716"/>
                  <wp:effectExtent l="0" t="0" r="0" b="0"/>
                  <wp:docPr id="12943" name="Picture 12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3" name="Picture 129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9993F13" wp14:editId="6715ABEB">
                  <wp:extent cx="13716" cy="13716"/>
                  <wp:effectExtent l="0" t="0" r="0" b="0"/>
                  <wp:docPr id="11605" name="Picture 11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" name="Picture 1160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571456A" wp14:editId="2580D4B1">
                  <wp:extent cx="13716" cy="13716"/>
                  <wp:effectExtent l="0" t="0" r="0" b="0"/>
                  <wp:docPr id="11606" name="Picture 11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" name="Picture 1160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A6C5454" wp14:editId="08EC060B">
                  <wp:extent cx="13716" cy="13716"/>
                  <wp:effectExtent l="0" t="0" r="0" b="0"/>
                  <wp:docPr id="11607" name="Picture 116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7" name="Picture 1160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1B07A35" wp14:editId="4A4D3585">
                  <wp:extent cx="13716" cy="13716"/>
                  <wp:effectExtent l="0" t="0" r="0" b="0"/>
                  <wp:docPr id="11608" name="Picture 11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8" name="Picture 1160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F0B093C" wp14:editId="356DF513">
                  <wp:extent cx="13716" cy="13716"/>
                  <wp:effectExtent l="0" t="0" r="0" b="0"/>
                  <wp:docPr id="11609" name="Picture 116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" name="Picture 1160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65FAF2B" wp14:editId="2FCFF996">
                  <wp:extent cx="13716" cy="13716"/>
                  <wp:effectExtent l="0" t="0" r="0" b="0"/>
                  <wp:docPr id="11610" name="Picture 11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0" name="Picture 1161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8A6B7B9" wp14:editId="0EE311F2">
                  <wp:extent cx="13716" cy="13716"/>
                  <wp:effectExtent l="0" t="0" r="0" b="0"/>
                  <wp:docPr id="11611" name="Picture 11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1" name="Picture 1161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8342D4F" wp14:editId="44BAF29C">
                  <wp:extent cx="13716" cy="13716"/>
                  <wp:effectExtent l="0" t="0" r="0" b="0"/>
                  <wp:docPr id="11612" name="Picture 11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2" name="Picture 1161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2FA2C61" wp14:editId="628559AE">
                  <wp:extent cx="13716" cy="13716"/>
                  <wp:effectExtent l="0" t="0" r="0" b="0"/>
                  <wp:docPr id="11613" name="Picture 11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" name="Picture 1161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0CE5D40" wp14:editId="77DC2F72">
                  <wp:extent cx="13716" cy="13716"/>
                  <wp:effectExtent l="0" t="0" r="0" b="0"/>
                  <wp:docPr id="11614" name="Picture 116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" name="Picture 1161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5152864" wp14:editId="27BB6776">
                  <wp:extent cx="13716" cy="13716"/>
                  <wp:effectExtent l="0" t="0" r="0" b="0"/>
                  <wp:docPr id="11615" name="Picture 116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5" name="Picture 1161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7CD941" wp14:editId="5FA78613">
                  <wp:extent cx="13716" cy="13716"/>
                  <wp:effectExtent l="0" t="0" r="0" b="0"/>
                  <wp:docPr id="11616" name="Picture 11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" name="Picture 1161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8CF8395" wp14:editId="0BF7CE90">
                  <wp:extent cx="13716" cy="13716"/>
                  <wp:effectExtent l="0" t="0" r="0" b="0"/>
                  <wp:docPr id="11617" name="Picture 116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" name="Picture 1161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CBC1F36" wp14:editId="18063D9A">
                  <wp:extent cx="13716" cy="13716"/>
                  <wp:effectExtent l="0" t="0" r="0" b="0"/>
                  <wp:docPr id="11618" name="Picture 11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8" name="Picture 1161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275EE66" wp14:editId="41479466">
                  <wp:extent cx="13716" cy="13716"/>
                  <wp:effectExtent l="0" t="0" r="0" b="0"/>
                  <wp:docPr id="11619" name="Picture 116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9" name="Picture 1161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214E29F" wp14:editId="2646D83D">
                  <wp:extent cx="873252" cy="13716"/>
                  <wp:effectExtent l="0" t="0" r="0" b="0"/>
                  <wp:docPr id="12944" name="Picture 12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" name="Picture 1294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252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.. ..... ...Paulo Fernando Garcia Cardoso</w:t>
            </w:r>
          </w:p>
          <w:p w14:paraId="5B335CFE" w14:textId="77777777" w:rsidR="00BF0838" w:rsidRDefault="004E34D5">
            <w:pPr>
              <w:tabs>
                <w:tab w:val="center" w:pos="6584"/>
              </w:tabs>
              <w:spacing w:after="0" w:line="259" w:lineRule="auto"/>
              <w:ind w:firstLine="0"/>
              <w:jc w:val="left"/>
            </w:pPr>
            <w:r>
              <w:t>Secretário-Exec. de Compras Governamentais.................................lsaac José de Araujo</w:t>
            </w:r>
            <w:r>
              <w:tab/>
              <w:t>Diretor-Presi</w:t>
            </w:r>
            <w:r>
              <w:t>dente da Fundação Munic de Esportes</w:t>
            </w:r>
          </w:p>
          <w:p w14:paraId="5C836300" w14:textId="77777777" w:rsidR="00BF0838" w:rsidRDefault="004E34D5">
            <w:pPr>
              <w:tabs>
                <w:tab w:val="center" w:pos="3571"/>
                <w:tab w:val="right" w:pos="9842"/>
              </w:tabs>
              <w:spacing w:after="0" w:line="259" w:lineRule="auto"/>
              <w:ind w:firstLine="0"/>
              <w:jc w:val="left"/>
            </w:pPr>
            <w:r>
              <w:t>Secretário Municipal da Juventude</w:t>
            </w:r>
            <w:r>
              <w:tab/>
              <w:t>.......................Wilton Celeste Candelório</w:t>
            </w:r>
            <w:r>
              <w:tab/>
              <w:t>.........Odair Serrano de Oliveira</w:t>
            </w:r>
          </w:p>
          <w:p w14:paraId="3779D1F7" w14:textId="77777777" w:rsidR="00BF0838" w:rsidRDefault="004E34D5">
            <w:pPr>
              <w:spacing w:after="0" w:line="259" w:lineRule="auto"/>
              <w:ind w:left="7" w:firstLine="0"/>
            </w:pPr>
            <w:r>
              <w:t>Subprefeito da Subprefeitura de Anhanduí........................Ernest0 Francisco dos Santos Diretor-Presidente da Fundação Social do Trab</w:t>
            </w:r>
            <w:r>
              <w:t xml:space="preserve">alho de Campo Grande — Subprefeito da Subprefeitura de Rochedinh0.........................„Silvi0 Alexandre Ferreira </w:t>
            </w:r>
            <w:r>
              <w:rPr>
                <w:noProof/>
              </w:rPr>
              <w:drawing>
                <wp:inline distT="0" distB="0" distL="0" distR="0" wp14:anchorId="06E253FC" wp14:editId="33BCAA63">
                  <wp:extent cx="2450592" cy="18288"/>
                  <wp:effectExtent l="0" t="0" r="0" b="0"/>
                  <wp:docPr id="12946" name="Picture 12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" name="Picture 1294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2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Paulo da Silva</w:t>
            </w:r>
          </w:p>
        </w:tc>
      </w:tr>
    </w:tbl>
    <w:p w14:paraId="4D31750B" w14:textId="77777777" w:rsidR="00BF0838" w:rsidRDefault="004E34D5">
      <w:pPr>
        <w:spacing w:after="3" w:line="259" w:lineRule="auto"/>
        <w:ind w:left="398" w:hanging="10"/>
      </w:pPr>
      <w:r>
        <w:rPr>
          <w:sz w:val="16"/>
        </w:rPr>
        <w:t>Prefeita Municipal</w:t>
      </w:r>
    </w:p>
    <w:sectPr w:rsidR="00BF0838">
      <w:type w:val="continuous"/>
      <w:pgSz w:w="12240" w:h="15840"/>
      <w:pgMar w:top="1440" w:right="986" w:bottom="410" w:left="994" w:header="720" w:footer="720" w:gutter="0"/>
      <w:cols w:num="2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65CE1"/>
    <w:multiLevelType w:val="hybridMultilevel"/>
    <w:tmpl w:val="F88CC11A"/>
    <w:lvl w:ilvl="0" w:tplc="8E62BB14">
      <w:start w:val="7"/>
      <w:numFmt w:val="upperRoman"/>
      <w:lvlText w:val="%1"/>
      <w:lvlJc w:val="left"/>
      <w:pPr>
        <w:ind w:left="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FCDFC4">
      <w:start w:val="1"/>
      <w:numFmt w:val="lowerLetter"/>
      <w:lvlText w:val="%2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66222">
      <w:start w:val="1"/>
      <w:numFmt w:val="lowerRoman"/>
      <w:lvlText w:val="%3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06C1A">
      <w:start w:val="1"/>
      <w:numFmt w:val="decimal"/>
      <w:lvlText w:val="%4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0CC25C">
      <w:start w:val="1"/>
      <w:numFmt w:val="lowerLetter"/>
      <w:lvlText w:val="%5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D45292">
      <w:start w:val="1"/>
      <w:numFmt w:val="lowerRoman"/>
      <w:lvlText w:val="%6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5A4594">
      <w:start w:val="1"/>
      <w:numFmt w:val="decimal"/>
      <w:lvlText w:val="%7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9E8EB0">
      <w:start w:val="1"/>
      <w:numFmt w:val="lowerLetter"/>
      <w:lvlText w:val="%8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0B0CA">
      <w:start w:val="1"/>
      <w:numFmt w:val="lowerRoman"/>
      <w:lvlText w:val="%9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3F351D"/>
    <w:multiLevelType w:val="hybridMultilevel"/>
    <w:tmpl w:val="9F16A43A"/>
    <w:lvl w:ilvl="0" w:tplc="DB6074FA">
      <w:start w:val="1"/>
      <w:numFmt w:val="upperRoman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1" w:tplc="FEE43A28">
      <w:start w:val="1"/>
      <w:numFmt w:val="lowerLetter"/>
      <w:lvlText w:val="%2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2" w:tplc="83943342">
      <w:start w:val="1"/>
      <w:numFmt w:val="lowerRoman"/>
      <w:lvlText w:val="%3"/>
      <w:lvlJc w:val="left"/>
      <w:pPr>
        <w:ind w:left="2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3" w:tplc="E2A6A5AA">
      <w:start w:val="1"/>
      <w:numFmt w:val="decimal"/>
      <w:lvlText w:val="%4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4" w:tplc="0FD0238A">
      <w:start w:val="1"/>
      <w:numFmt w:val="lowerLetter"/>
      <w:lvlText w:val="%5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5" w:tplc="D4FED3AC">
      <w:start w:val="1"/>
      <w:numFmt w:val="lowerRoman"/>
      <w:lvlText w:val="%6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6" w:tplc="15F6C96C">
      <w:start w:val="1"/>
      <w:numFmt w:val="decimal"/>
      <w:lvlText w:val="%7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7" w:tplc="E2C66820">
      <w:start w:val="1"/>
      <w:numFmt w:val="lowerLetter"/>
      <w:lvlText w:val="%8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  <w:lvl w:ilvl="8" w:tplc="157A3F12">
      <w:start w:val="1"/>
      <w:numFmt w:val="lowerRoman"/>
      <w:lvlText w:val="%9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96"/>
        <w:szCs w:val="9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928601">
    <w:abstractNumId w:val="1"/>
  </w:num>
  <w:num w:numId="2" w16cid:durableId="153703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838"/>
    <w:rsid w:val="004E34D5"/>
    <w:rsid w:val="00BF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34D8B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16" w:lineRule="auto"/>
      <w:ind w:firstLine="393"/>
      <w:jc w:val="both"/>
    </w:pPr>
    <w:rPr>
      <w:rFonts w:ascii="Times New Roman" w:eastAsia="Times New Roman" w:hAnsi="Times New Roman" w:cs="Times New Roman"/>
      <w:color w:val="00000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fontTable" Target="fontTable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1369</Words>
  <Characters>7395</Characters>
  <Application>Microsoft Office Word</Application>
  <DocSecurity>4</DocSecurity>
  <Lines>61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2026-08-19T17:36:00Z</dcterms:created>
  <dcterms:modified xsi:type="dcterms:W3CDTF">2026-08-19T17:36:00Z</dcterms:modified>
</cp:coreProperties>
</file>