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48339" w14:textId="77777777" w:rsidR="005F3ACC" w:rsidRDefault="002A7240">
      <w:pPr>
        <w:spacing w:after="132"/>
        <w:jc w:val="center"/>
      </w:pPr>
      <w:r>
        <w:t>LEI COMPLEMENTAR Nº 18, DE 19 DE SETEMBRO DE 2023.</w:t>
      </w:r>
    </w:p>
    <w:p w14:paraId="7BEB0F06" w14:textId="77777777" w:rsidR="005F3ACC" w:rsidRDefault="002A7240">
      <w:pPr>
        <w:ind w:left="-5" w:right="0"/>
        <w:jc w:val="left"/>
      </w:pPr>
      <w:hyperlink r:id="rId7">
        <w:r>
          <w:rPr>
            <w:color w:val="0000FF"/>
            <w:u w:val="single" w:color="0000FF"/>
          </w:rPr>
          <w:t>Reda</w:t>
        </w:r>
      </w:hyperlink>
      <w:hyperlink r:id="rId8">
        <w:r>
          <w:rPr>
            <w:color w:val="0000FF"/>
            <w:u w:val="single" w:color="0000FF"/>
          </w:rPr>
          <w:t>çã</w:t>
        </w:r>
      </w:hyperlink>
      <w:hyperlink r:id="rId9">
        <w:r>
          <w:rPr>
            <w:color w:val="0000FF"/>
            <w:u w:val="single" w:color="0000FF"/>
          </w:rPr>
          <w:t>o</w:t>
        </w:r>
      </w:hyperlink>
      <w:hyperlink r:id="rId10">
        <w:r>
          <w:rPr>
            <w:color w:val="0000FF"/>
            <w:u w:val="single" w:color="0000FF"/>
          </w:rPr>
          <w:t xml:space="preserve"> </w:t>
        </w:r>
      </w:hyperlink>
      <w:hyperlink r:id="rId11">
        <w:r>
          <w:rPr>
            <w:color w:val="0000FF"/>
            <w:u w:val="single" w:color="0000FF"/>
          </w:rPr>
          <w:t>original</w:t>
        </w:r>
      </w:hyperlink>
    </w:p>
    <w:p w14:paraId="03AC59E9" w14:textId="77777777" w:rsidR="005F3ACC" w:rsidRDefault="002A7240">
      <w:pPr>
        <w:spacing w:after="492"/>
        <w:ind w:left="-5" w:right="0"/>
        <w:jc w:val="left"/>
      </w:pPr>
      <w:hyperlink r:id="rId12">
        <w:r>
          <w:rPr>
            <w:color w:val="0000FF"/>
            <w:u w:val="single" w:color="0000FF"/>
          </w:rPr>
          <w:t>Texto compilado</w:t>
        </w:r>
      </w:hyperlink>
    </w:p>
    <w:p w14:paraId="0601F586" w14:textId="77777777" w:rsidR="005F3ACC" w:rsidRDefault="002A7240">
      <w:pPr>
        <w:spacing w:after="488"/>
        <w:ind w:left="5112" w:right="0"/>
      </w:pPr>
      <w:hyperlink r:id="rId13">
        <w:r>
          <w:t>Institui</w:t>
        </w:r>
      </w:hyperlink>
      <w:hyperlink r:id="rId14">
        <w:r>
          <w:t xml:space="preserve"> o </w:t>
        </w:r>
      </w:hyperlink>
      <w:hyperlink r:id="rId15">
        <w:r>
          <w:t>C</w:t>
        </w:r>
      </w:hyperlink>
      <w:hyperlink r:id="rId16">
        <w:r>
          <w:t>ó</w:t>
        </w:r>
      </w:hyperlink>
      <w:hyperlink r:id="rId17">
        <w:r>
          <w:t>digo</w:t>
        </w:r>
      </w:hyperlink>
      <w:hyperlink r:id="rId18">
        <w:r>
          <w:t xml:space="preserve"> </w:t>
        </w:r>
      </w:hyperlink>
      <w:hyperlink r:id="rId19">
        <w:r>
          <w:t>de</w:t>
        </w:r>
      </w:hyperlink>
      <w:hyperlink r:id="rId20">
        <w:r>
          <w:t xml:space="preserve"> </w:t>
        </w:r>
      </w:hyperlink>
      <w:hyperlink r:id="rId21">
        <w:r>
          <w:t>Obras</w:t>
        </w:r>
      </w:hyperlink>
      <w:hyperlink r:id="rId22">
        <w:r>
          <w:t xml:space="preserve"> </w:t>
        </w:r>
      </w:hyperlink>
      <w:hyperlink r:id="rId23">
        <w:r>
          <w:t>e</w:t>
        </w:r>
      </w:hyperlink>
      <w:hyperlink r:id="rId24">
        <w:r>
          <w:t xml:space="preserve"> </w:t>
        </w:r>
      </w:hyperlink>
      <w:hyperlink r:id="rId25">
        <w:r>
          <w:t>Edifica</w:t>
        </w:r>
      </w:hyperlink>
      <w:hyperlink r:id="rId26">
        <w:r>
          <w:t>çõ</w:t>
        </w:r>
      </w:hyperlink>
      <w:hyperlink r:id="rId27">
        <w:r>
          <w:t>es</w:t>
        </w:r>
      </w:hyperlink>
      <w:hyperlink r:id="rId28">
        <w:r>
          <w:t xml:space="preserve"> </w:t>
        </w:r>
      </w:hyperlink>
      <w:hyperlink r:id="rId29">
        <w:r>
          <w:t>d</w:t>
        </w:r>
      </w:hyperlink>
      <w:hyperlink r:id="rId30">
        <w:r>
          <w:t xml:space="preserve">o </w:t>
        </w:r>
      </w:hyperlink>
      <w:hyperlink r:id="rId31">
        <w:r>
          <w:t>M</w:t>
        </w:r>
      </w:hyperlink>
      <w:hyperlink r:id="rId32">
        <w:r>
          <w:t>unic</w:t>
        </w:r>
      </w:hyperlink>
      <w:hyperlink r:id="rId33">
        <w:r>
          <w:t>í</w:t>
        </w:r>
      </w:hyperlink>
      <w:hyperlink r:id="rId34">
        <w:r>
          <w:t xml:space="preserve">pio </w:t>
        </w:r>
      </w:hyperlink>
      <w:hyperlink r:id="rId35">
        <w:r>
          <w:t xml:space="preserve">de Betim, </w:t>
        </w:r>
      </w:hyperlink>
      <w:hyperlink r:id="rId36">
        <w:r>
          <w:t>e</w:t>
        </w:r>
      </w:hyperlink>
      <w:hyperlink r:id="rId37">
        <w:r>
          <w:t xml:space="preserve"> </w:t>
        </w:r>
      </w:hyperlink>
      <w:hyperlink r:id="rId38">
        <w:r>
          <w:t xml:space="preserve">dá </w:t>
        </w:r>
      </w:hyperlink>
      <w:hyperlink r:id="rId39">
        <w:r>
          <w:t>o</w:t>
        </w:r>
      </w:hyperlink>
      <w:hyperlink r:id="rId40">
        <w:r>
          <w:t xml:space="preserve">utras </w:t>
        </w:r>
      </w:hyperlink>
      <w:hyperlink r:id="rId41">
        <w:r>
          <w:t>provid</w:t>
        </w:r>
      </w:hyperlink>
      <w:hyperlink r:id="rId42">
        <w:r>
          <w:t>ê</w:t>
        </w:r>
      </w:hyperlink>
      <w:hyperlink r:id="rId43">
        <w:r>
          <w:t xml:space="preserve">ncias. </w:t>
        </w:r>
      </w:hyperlink>
    </w:p>
    <w:p w14:paraId="1434B9CC" w14:textId="77777777" w:rsidR="005F3ACC" w:rsidRDefault="002A7240">
      <w:pPr>
        <w:spacing w:after="585"/>
        <w:ind w:left="0" w:right="0" w:firstLine="1134"/>
      </w:pPr>
      <w:r>
        <w:t>O Povo do Município de Betim, por seus representantes, aprovou e eu, PREFEITO MUNICIPAL, sanciono a seguinte Lei Complementar:</w:t>
      </w:r>
    </w:p>
    <w:p w14:paraId="45C88FB7" w14:textId="77777777" w:rsidR="005F3ACC" w:rsidRDefault="002A7240">
      <w:pPr>
        <w:pStyle w:val="Ttulo1"/>
        <w:spacing w:after="589"/>
        <w:ind w:right="0"/>
      </w:pPr>
      <w:r>
        <w:t>CAPÍTULO I DISPOSIÇÕES PRELIMINARES</w:t>
      </w:r>
    </w:p>
    <w:p w14:paraId="3A3E39B2" w14:textId="77777777" w:rsidR="005F3ACC" w:rsidRDefault="002A7240">
      <w:pPr>
        <w:spacing w:after="12"/>
        <w:ind w:left="1129" w:right="0"/>
      </w:pPr>
      <w:r>
        <w:t xml:space="preserve">Art. 1º  Esta  Lei Complementar estabelece </w:t>
      </w:r>
      <w:r>
        <w:t>as disposições gerais que regulam a</w:t>
      </w:r>
    </w:p>
    <w:p w14:paraId="00382FD2" w14:textId="77777777" w:rsidR="005F3ACC" w:rsidRDefault="002A7240">
      <w:pPr>
        <w:ind w:right="0"/>
      </w:pPr>
      <w:r>
        <w:t xml:space="preserve">aprovação de projetos, o licenciamento de obras e a execução, manutenção e conservação de obras no Município de Betim, sem prejuízo das normas estaduais e federais aplicáveis. </w:t>
      </w:r>
    </w:p>
    <w:p w14:paraId="068F29B7" w14:textId="77777777" w:rsidR="005F3ACC" w:rsidRDefault="002A7240">
      <w:pPr>
        <w:ind w:left="1129" w:right="0"/>
      </w:pPr>
      <w:r>
        <w:t>Art. 2º  São princípios básicos desta Lei C</w:t>
      </w:r>
      <w:r>
        <w:t xml:space="preserve">omplementar: </w:t>
      </w:r>
    </w:p>
    <w:p w14:paraId="3D3FFB38" w14:textId="77777777" w:rsidR="005F3ACC" w:rsidRDefault="002A7240">
      <w:pPr>
        <w:numPr>
          <w:ilvl w:val="0"/>
          <w:numId w:val="1"/>
        </w:numPr>
        <w:spacing w:after="12"/>
        <w:ind w:right="0" w:hanging="302"/>
      </w:pPr>
      <w:r>
        <w:t>- conscientizar a população sobre o exercício da cidadania e dos direitos de vizinhança</w:t>
      </w:r>
    </w:p>
    <w:p w14:paraId="5A955BDC" w14:textId="77777777" w:rsidR="005F3ACC" w:rsidRDefault="002A7240">
      <w:pPr>
        <w:ind w:right="0"/>
      </w:pPr>
      <w:r>
        <w:t>através de ações voltadas à educação urbana;</w:t>
      </w:r>
    </w:p>
    <w:p w14:paraId="2EF1E9AE" w14:textId="77777777" w:rsidR="005F3ACC" w:rsidRDefault="002A7240">
      <w:pPr>
        <w:numPr>
          <w:ilvl w:val="0"/>
          <w:numId w:val="1"/>
        </w:numPr>
        <w:spacing w:after="12"/>
        <w:ind w:right="0" w:hanging="302"/>
      </w:pPr>
      <w:r>
        <w:t>- modernizar os parâmetros construtivos das edificações, adequando-os às</w:t>
      </w:r>
    </w:p>
    <w:p w14:paraId="119E7B20" w14:textId="77777777" w:rsidR="005F3ACC" w:rsidRDefault="002A7240">
      <w:pPr>
        <w:ind w:right="0"/>
      </w:pPr>
      <w:r>
        <w:t>necessidades atuais, em especial àqu</w:t>
      </w:r>
      <w:r>
        <w:t>elas voltadas à preservação do meio ambiente e aos direitos dos cidadãos;</w:t>
      </w:r>
    </w:p>
    <w:p w14:paraId="07E635F9" w14:textId="77777777" w:rsidR="005F3ACC" w:rsidRDefault="002A7240">
      <w:pPr>
        <w:numPr>
          <w:ilvl w:val="0"/>
          <w:numId w:val="1"/>
        </w:numPr>
        <w:spacing w:after="12"/>
        <w:ind w:right="0" w:hanging="302"/>
      </w:pPr>
      <w:r>
        <w:t>- definir as responsabilidades das partes envolvidas nos processos de licenciamento</w:t>
      </w:r>
    </w:p>
    <w:p w14:paraId="25B13F8A" w14:textId="77777777" w:rsidR="005F3ACC" w:rsidRDefault="002A7240">
      <w:pPr>
        <w:ind w:right="0"/>
      </w:pPr>
      <w:r>
        <w:t>de obras no município de Betim;</w:t>
      </w:r>
    </w:p>
    <w:p w14:paraId="1BDF5FCF" w14:textId="77777777" w:rsidR="005F3ACC" w:rsidRDefault="002A7240">
      <w:pPr>
        <w:numPr>
          <w:ilvl w:val="0"/>
          <w:numId w:val="1"/>
        </w:numPr>
        <w:spacing w:after="12"/>
        <w:ind w:right="0" w:hanging="302"/>
      </w:pPr>
      <w:r>
        <w:t>- garantir as liberdades individuais dos responsáveis pela elabora</w:t>
      </w:r>
      <w:r>
        <w:t>ção dos projetos</w:t>
      </w:r>
    </w:p>
    <w:p w14:paraId="636B5766" w14:textId="77777777" w:rsidR="005F3ACC" w:rsidRDefault="002A7240">
      <w:pPr>
        <w:ind w:right="0"/>
      </w:pPr>
      <w:r>
        <w:t>licenciados e pela execução das obras, sem prejuízo dos interesses da coletividade;</w:t>
      </w:r>
    </w:p>
    <w:p w14:paraId="2804BDAC" w14:textId="77777777" w:rsidR="005F3ACC" w:rsidRDefault="002A7240">
      <w:pPr>
        <w:numPr>
          <w:ilvl w:val="0"/>
          <w:numId w:val="1"/>
        </w:numPr>
        <w:ind w:right="0" w:hanging="302"/>
      </w:pPr>
      <w:r>
        <w:t>- normatizar e simplificar os procedimentos para o licenciamento das obras;</w:t>
      </w:r>
    </w:p>
    <w:p w14:paraId="58ED2C40" w14:textId="77777777" w:rsidR="005F3ACC" w:rsidRDefault="002A7240">
      <w:pPr>
        <w:numPr>
          <w:ilvl w:val="0"/>
          <w:numId w:val="1"/>
        </w:numPr>
        <w:spacing w:after="12"/>
        <w:ind w:right="0" w:hanging="302"/>
      </w:pPr>
      <w:r>
        <w:t xml:space="preserve">- promover e incentivar as melhorias sociais no município de Betim </w:t>
      </w:r>
      <w:r>
        <w:t>através da</w:t>
      </w:r>
    </w:p>
    <w:p w14:paraId="1DC77901" w14:textId="77777777" w:rsidR="005F3ACC" w:rsidRDefault="002A7240">
      <w:pPr>
        <w:ind w:right="0"/>
      </w:pPr>
      <w:r>
        <w:t xml:space="preserve">regularização das edificações já consolidadas, em especial aquelas ocupadas pela população mais carente. </w:t>
      </w:r>
    </w:p>
    <w:p w14:paraId="0879E878" w14:textId="77777777" w:rsidR="005F3ACC" w:rsidRDefault="002A7240">
      <w:pPr>
        <w:ind w:left="1129" w:right="0"/>
      </w:pPr>
      <w:r>
        <w:t>Art. 3º  São partes integrantes desta Lei Complementar:</w:t>
      </w:r>
    </w:p>
    <w:p w14:paraId="47D7F38C" w14:textId="77777777" w:rsidR="005F3ACC" w:rsidRDefault="002A7240">
      <w:pPr>
        <w:numPr>
          <w:ilvl w:val="0"/>
          <w:numId w:val="2"/>
        </w:numPr>
        <w:ind w:right="1956" w:hanging="114"/>
      </w:pPr>
      <w:r>
        <w:t>- Anexo I - Tabela de Infrações e Penalidades Cabíveis;</w:t>
      </w:r>
    </w:p>
    <w:p w14:paraId="42A7254A" w14:textId="77777777" w:rsidR="005F3ACC" w:rsidRDefault="002A7240">
      <w:pPr>
        <w:numPr>
          <w:ilvl w:val="0"/>
          <w:numId w:val="2"/>
        </w:numPr>
        <w:spacing w:line="374" w:lineRule="auto"/>
        <w:ind w:right="1956" w:hanging="114"/>
      </w:pPr>
      <w:r>
        <w:t>- Anexo II - Modelo de Proj</w:t>
      </w:r>
      <w:r>
        <w:t>eto Simplificado; III - Anexo III - Glossário.</w:t>
      </w:r>
    </w:p>
    <w:p w14:paraId="214E6326" w14:textId="77777777" w:rsidR="005F3ACC" w:rsidRDefault="002A7240">
      <w:pPr>
        <w:pStyle w:val="Ttulo1"/>
        <w:spacing w:after="589"/>
        <w:ind w:right="1"/>
      </w:pPr>
      <w:r>
        <w:lastRenderedPageBreak/>
        <w:t>CAPÍTULO II DAS RESPONSABILIDADES</w:t>
      </w:r>
    </w:p>
    <w:p w14:paraId="573E656C" w14:textId="77777777" w:rsidR="005F3ACC" w:rsidRDefault="002A7240">
      <w:pPr>
        <w:pStyle w:val="Ttulo2"/>
        <w:spacing w:after="592"/>
      </w:pPr>
      <w:r>
        <w:t>Seção I Do Profissional e Da Empresa</w:t>
      </w:r>
    </w:p>
    <w:p w14:paraId="0FC5B80E" w14:textId="77777777" w:rsidR="005F3ACC" w:rsidRDefault="002A7240">
      <w:pPr>
        <w:spacing w:after="12"/>
        <w:ind w:left="1129" w:right="0"/>
      </w:pPr>
      <w:r>
        <w:t>Art. 4º  Somente profissional ou empresa legalmente habilitados poderão projetar e</w:t>
      </w:r>
    </w:p>
    <w:p w14:paraId="2F32A011" w14:textId="77777777" w:rsidR="005F3ACC" w:rsidRDefault="002A7240">
      <w:pPr>
        <w:ind w:right="0"/>
      </w:pPr>
      <w:r>
        <w:t xml:space="preserve">construir. </w:t>
      </w:r>
    </w:p>
    <w:p w14:paraId="443381BE" w14:textId="77777777" w:rsidR="005F3ACC" w:rsidRDefault="002A7240">
      <w:pPr>
        <w:spacing w:after="12"/>
        <w:ind w:left="1129" w:right="0"/>
      </w:pPr>
      <w:r>
        <w:t xml:space="preserve">§ 1º  O profissional legalmente habilitado </w:t>
      </w:r>
      <w:r>
        <w:t>poderá atuar individual ou coletivamente,</w:t>
      </w:r>
    </w:p>
    <w:p w14:paraId="07054080" w14:textId="77777777" w:rsidR="005F3ACC" w:rsidRDefault="002A7240">
      <w:pPr>
        <w:ind w:right="0"/>
      </w:pPr>
      <w:r>
        <w:t xml:space="preserve">como responsável técnico pela  elaboração do projeto de edificação ou pela execução da obra. </w:t>
      </w:r>
    </w:p>
    <w:p w14:paraId="6F88263E" w14:textId="77777777" w:rsidR="005F3ACC" w:rsidRDefault="002A7240">
      <w:pPr>
        <w:spacing w:after="12"/>
        <w:ind w:left="1129" w:right="0"/>
      </w:pPr>
      <w:r>
        <w:t>§ 2º  O profissional responsável de que trata o parágrafo anterior declarará e assumirá</w:t>
      </w:r>
    </w:p>
    <w:p w14:paraId="55301E1F" w14:textId="77777777" w:rsidR="005F3ACC" w:rsidRDefault="002A7240">
      <w:pPr>
        <w:ind w:right="0"/>
      </w:pPr>
      <w:r>
        <w:t>sua responsabilidade em requerim</w:t>
      </w:r>
      <w:r>
        <w:t xml:space="preserve">ento específico. </w:t>
      </w:r>
    </w:p>
    <w:p w14:paraId="32006002" w14:textId="77777777" w:rsidR="005F3ACC" w:rsidRDefault="002A7240">
      <w:pPr>
        <w:spacing w:after="12"/>
        <w:ind w:left="1129" w:right="0"/>
      </w:pPr>
      <w:r>
        <w:t>Art. 5º  Fica definido que a responsabilidade sobre projetos, instalações e execuções</w:t>
      </w:r>
    </w:p>
    <w:p w14:paraId="536FF0E9" w14:textId="77777777" w:rsidR="005F3ACC" w:rsidRDefault="002A7240">
      <w:pPr>
        <w:ind w:right="0"/>
      </w:pPr>
      <w:r>
        <w:t>cabe, em sua totalidade, exclusivamente aos profissionais, conforme Registro de Responsabilidade Técnica - RRT e/ou as Anotações de Responsabilidade Téc</w:t>
      </w:r>
      <w:r>
        <w:t xml:space="preserve">nica - ART. </w:t>
      </w:r>
    </w:p>
    <w:p w14:paraId="0879FFBA" w14:textId="77777777" w:rsidR="005F3ACC" w:rsidRDefault="002A7240">
      <w:pPr>
        <w:spacing w:after="12"/>
        <w:ind w:left="1129" w:right="0"/>
      </w:pPr>
      <w:r>
        <w:t>Art. 6º  São deveres dos responsáveis técnicos, nos limites das respectivas</w:t>
      </w:r>
    </w:p>
    <w:p w14:paraId="4B543752" w14:textId="77777777" w:rsidR="005F3ACC" w:rsidRDefault="002A7240">
      <w:pPr>
        <w:ind w:right="0"/>
      </w:pPr>
      <w:r>
        <w:t>competências:</w:t>
      </w:r>
    </w:p>
    <w:p w14:paraId="78DB19D4" w14:textId="77777777" w:rsidR="005F3ACC" w:rsidRDefault="002A7240">
      <w:pPr>
        <w:numPr>
          <w:ilvl w:val="0"/>
          <w:numId w:val="3"/>
        </w:numPr>
        <w:ind w:right="0" w:firstLine="1134"/>
      </w:pPr>
      <w:r>
        <w:t>- prestar informações ao Município de forma correta e inequívoca;</w:t>
      </w:r>
    </w:p>
    <w:p w14:paraId="087AE071" w14:textId="77777777" w:rsidR="005F3ACC" w:rsidRDefault="002A7240">
      <w:pPr>
        <w:numPr>
          <w:ilvl w:val="0"/>
          <w:numId w:val="3"/>
        </w:numPr>
        <w:ind w:right="0" w:firstLine="1134"/>
      </w:pPr>
      <w:r>
        <w:t xml:space="preserve">- elaborar os projetos em observância às disposições previstas nesta </w:t>
      </w:r>
      <w:r>
        <w:t xml:space="preserve">Lei Complementar; </w:t>
      </w:r>
    </w:p>
    <w:p w14:paraId="6D00FD6E" w14:textId="77777777" w:rsidR="005F3ACC" w:rsidRDefault="002A7240">
      <w:pPr>
        <w:numPr>
          <w:ilvl w:val="0"/>
          <w:numId w:val="3"/>
        </w:numPr>
        <w:spacing w:after="12"/>
        <w:ind w:right="0" w:firstLine="1134"/>
      </w:pPr>
      <w:r>
        <w:t>- executar obra licenciada de acordo com o projeto aprovado pelo Município e com</w:t>
      </w:r>
    </w:p>
    <w:p w14:paraId="5A074F82" w14:textId="77777777" w:rsidR="005F3ACC" w:rsidRDefault="002A7240">
      <w:pPr>
        <w:ind w:right="0"/>
      </w:pPr>
      <w:r>
        <w:t>a legislação vigente;</w:t>
      </w:r>
    </w:p>
    <w:p w14:paraId="65821374" w14:textId="77777777" w:rsidR="005F3ACC" w:rsidRDefault="002A7240">
      <w:pPr>
        <w:numPr>
          <w:ilvl w:val="0"/>
          <w:numId w:val="4"/>
        </w:numPr>
        <w:spacing w:after="12"/>
        <w:ind w:right="0" w:hanging="340"/>
      </w:pPr>
      <w:r>
        <w:t>- cumprir as exigências legais, técnicas e normativas impostas pelos órgãos</w:t>
      </w:r>
    </w:p>
    <w:p w14:paraId="4A313231" w14:textId="77777777" w:rsidR="005F3ACC" w:rsidRDefault="002A7240">
      <w:pPr>
        <w:ind w:right="0"/>
      </w:pPr>
      <w:r>
        <w:t>competentes municipais, estaduais e federais, conforme o c</w:t>
      </w:r>
      <w:r>
        <w:t>aso;</w:t>
      </w:r>
    </w:p>
    <w:p w14:paraId="5C5F4E9A" w14:textId="77777777" w:rsidR="005F3ACC" w:rsidRDefault="002A7240">
      <w:pPr>
        <w:numPr>
          <w:ilvl w:val="0"/>
          <w:numId w:val="4"/>
        </w:numPr>
        <w:spacing w:after="12"/>
        <w:ind w:right="0" w:hanging="340"/>
      </w:pPr>
      <w:r>
        <w:t>- dar o suporte necessário às vistorias e à fiscalização das obras, permitindo ao órgão</w:t>
      </w:r>
    </w:p>
    <w:p w14:paraId="4F574AC1" w14:textId="77777777" w:rsidR="005F3ACC" w:rsidRDefault="002A7240">
      <w:pPr>
        <w:ind w:right="0"/>
      </w:pPr>
      <w:r>
        <w:t xml:space="preserve">responsável pela política urbana do município de Betim o livre acesso ao canteiro de obras, apresentando a documentação técnica sempre que solicitado. </w:t>
      </w:r>
    </w:p>
    <w:p w14:paraId="62DB9BAA" w14:textId="77777777" w:rsidR="005F3ACC" w:rsidRDefault="002A7240">
      <w:pPr>
        <w:spacing w:after="12"/>
        <w:ind w:left="1129" w:right="0"/>
      </w:pPr>
      <w:r>
        <w:t>Art. 7º  A</w:t>
      </w:r>
      <w:r>
        <w:t xml:space="preserve"> substituição ou a transferência do responsável técnico deverá ser</w:t>
      </w:r>
    </w:p>
    <w:p w14:paraId="1DEFA286" w14:textId="77777777" w:rsidR="005F3ACC" w:rsidRDefault="002A7240">
      <w:pPr>
        <w:ind w:right="0"/>
      </w:pPr>
      <w:r>
        <w:t xml:space="preserve">comunicada ao Município em novo requerimento, imediatamente à sua ocorrência. </w:t>
      </w:r>
    </w:p>
    <w:p w14:paraId="0D3AB963" w14:textId="77777777" w:rsidR="005F3ACC" w:rsidRDefault="002A7240">
      <w:pPr>
        <w:spacing w:after="12"/>
        <w:ind w:left="1129" w:right="0"/>
      </w:pPr>
      <w:r>
        <w:t>Parágrafo único.  Caso a substituição ocorra durante a execução da obra, esta deverá</w:t>
      </w:r>
    </w:p>
    <w:p w14:paraId="20E6C21D" w14:textId="77777777" w:rsidR="005F3ACC" w:rsidRDefault="002A7240">
      <w:pPr>
        <w:ind w:right="0"/>
      </w:pPr>
      <w:r>
        <w:t xml:space="preserve">ser interrompida até que </w:t>
      </w:r>
      <w:r>
        <w:t>outro profissional legalmente habilitado assuma a responsabilidade técnica.</w:t>
      </w:r>
    </w:p>
    <w:p w14:paraId="4FB1A063" w14:textId="77777777" w:rsidR="005F3ACC" w:rsidRDefault="002A7240">
      <w:pPr>
        <w:pStyle w:val="Ttulo2"/>
        <w:spacing w:after="592"/>
      </w:pPr>
      <w:r>
        <w:t>Seção II Do Proprietário</w:t>
      </w:r>
    </w:p>
    <w:p w14:paraId="6C62C53D" w14:textId="77777777" w:rsidR="005F3ACC" w:rsidRDefault="002A7240">
      <w:pPr>
        <w:ind w:left="1129" w:right="0"/>
      </w:pPr>
      <w:r>
        <w:t>Art. 8º  São deveres do proprietário do imóvel:</w:t>
      </w:r>
    </w:p>
    <w:p w14:paraId="243595BF" w14:textId="77777777" w:rsidR="005F3ACC" w:rsidRDefault="002A7240">
      <w:pPr>
        <w:numPr>
          <w:ilvl w:val="0"/>
          <w:numId w:val="5"/>
        </w:numPr>
        <w:ind w:right="0" w:firstLine="1134"/>
      </w:pPr>
      <w:r>
        <w:lastRenderedPageBreak/>
        <w:t>- prestar informações ao Município de forma correta e inequívoca;</w:t>
      </w:r>
    </w:p>
    <w:p w14:paraId="36BE791C" w14:textId="77777777" w:rsidR="005F3ACC" w:rsidRDefault="002A7240">
      <w:pPr>
        <w:numPr>
          <w:ilvl w:val="0"/>
          <w:numId w:val="5"/>
        </w:numPr>
        <w:spacing w:after="12"/>
        <w:ind w:right="0" w:firstLine="1134"/>
      </w:pPr>
      <w:r>
        <w:t>- providenciar os projetos e obras devida</w:t>
      </w:r>
      <w:r>
        <w:t>mente licenciados e executados por</w:t>
      </w:r>
    </w:p>
    <w:p w14:paraId="4438EDE7" w14:textId="77777777" w:rsidR="005F3ACC" w:rsidRDefault="002A7240">
      <w:pPr>
        <w:ind w:right="0"/>
      </w:pPr>
      <w:r>
        <w:t>responsável técnico;</w:t>
      </w:r>
    </w:p>
    <w:p w14:paraId="570BA2BD" w14:textId="77777777" w:rsidR="005F3ACC" w:rsidRDefault="002A7240">
      <w:pPr>
        <w:numPr>
          <w:ilvl w:val="0"/>
          <w:numId w:val="5"/>
        </w:numPr>
        <w:spacing w:after="12"/>
        <w:ind w:right="0" w:firstLine="1134"/>
      </w:pPr>
      <w:r>
        <w:t>- dar o suporte necessário às vistorias e à fiscalização das obras, permitindo ao órgão</w:t>
      </w:r>
    </w:p>
    <w:p w14:paraId="746F151B" w14:textId="77777777" w:rsidR="005F3ACC" w:rsidRDefault="002A7240">
      <w:pPr>
        <w:ind w:right="0"/>
      </w:pPr>
      <w:r>
        <w:t xml:space="preserve">responsável pela política urbana do Município o livre acesso ao canteiro de obras e à edificação, </w:t>
      </w:r>
      <w:r>
        <w:t>apresentando a documentação técnica sempre que solicitado;</w:t>
      </w:r>
    </w:p>
    <w:p w14:paraId="6489B4F4" w14:textId="77777777" w:rsidR="005F3ACC" w:rsidRDefault="002A7240">
      <w:pPr>
        <w:numPr>
          <w:ilvl w:val="0"/>
          <w:numId w:val="5"/>
        </w:numPr>
        <w:spacing w:after="12"/>
        <w:ind w:right="0" w:firstLine="1134"/>
      </w:pPr>
      <w:r>
        <w:t>- manter o imóvel, a respectivo passeio e seus fechamentos em bom estado de</w:t>
      </w:r>
    </w:p>
    <w:p w14:paraId="11EFD022" w14:textId="77777777" w:rsidR="005F3ACC" w:rsidRDefault="002A7240">
      <w:pPr>
        <w:ind w:right="0"/>
      </w:pPr>
      <w:r>
        <w:t>conservação;</w:t>
      </w:r>
    </w:p>
    <w:p w14:paraId="38105383" w14:textId="77777777" w:rsidR="005F3ACC" w:rsidRDefault="002A7240">
      <w:pPr>
        <w:numPr>
          <w:ilvl w:val="0"/>
          <w:numId w:val="5"/>
        </w:numPr>
        <w:spacing w:after="12"/>
        <w:ind w:right="0" w:firstLine="1134"/>
      </w:pPr>
      <w:r>
        <w:t>- manter a integridade do projeto aprovado e promover sua conveniente utilização</w:t>
      </w:r>
    </w:p>
    <w:p w14:paraId="6560940A" w14:textId="77777777" w:rsidR="005F3ACC" w:rsidRDefault="002A7240">
      <w:pPr>
        <w:ind w:right="0"/>
      </w:pPr>
      <w:r>
        <w:t>com manutenção das condiçõe</w:t>
      </w:r>
      <w:r>
        <w:t>s de salubridade e segurança, mesmo após o vencimento da responsabilidade técnica e a conclusão da obra;</w:t>
      </w:r>
    </w:p>
    <w:p w14:paraId="451C4077" w14:textId="77777777" w:rsidR="005F3ACC" w:rsidRDefault="002A7240">
      <w:pPr>
        <w:numPr>
          <w:ilvl w:val="0"/>
          <w:numId w:val="5"/>
        </w:numPr>
        <w:ind w:right="0" w:firstLine="1134"/>
      </w:pPr>
      <w:r>
        <w:t xml:space="preserve">- anexar placa de obra expedida pelo órgão responsável pela política urbana do Município. </w:t>
      </w:r>
    </w:p>
    <w:p w14:paraId="67E1E03B" w14:textId="77777777" w:rsidR="005F3ACC" w:rsidRDefault="002A7240">
      <w:pPr>
        <w:spacing w:after="12"/>
        <w:ind w:left="1129" w:right="0"/>
      </w:pPr>
      <w:r>
        <w:t>§ 1º  O proprietário ou seu representante legal deverá comun</w:t>
      </w:r>
      <w:r>
        <w:t>icar aos órgãos</w:t>
      </w:r>
    </w:p>
    <w:p w14:paraId="5F6430D1" w14:textId="77777777" w:rsidR="005F3ACC" w:rsidRDefault="002A7240">
      <w:pPr>
        <w:ind w:right="0"/>
      </w:pPr>
      <w:r>
        <w:t>competentes do Município situação de risco iminente que comprometa a segurança e a saúde dos ocupantes e de terceiros, bem como adotar providências no sentido de saná-las.</w:t>
      </w:r>
    </w:p>
    <w:p w14:paraId="21B1A5A8" w14:textId="77777777" w:rsidR="005F3ACC" w:rsidRDefault="002A7240">
      <w:pPr>
        <w:spacing w:after="12"/>
        <w:ind w:left="1129" w:right="0"/>
      </w:pPr>
      <w:r>
        <w:t>§ 2º  A depredação por terceiro ou a ocorrência de acidente não isen</w:t>
      </w:r>
      <w:r>
        <w:t>tam o</w:t>
      </w:r>
    </w:p>
    <w:p w14:paraId="372CEECE" w14:textId="77777777" w:rsidR="005F3ACC" w:rsidRDefault="002A7240">
      <w:pPr>
        <w:ind w:right="0"/>
      </w:pPr>
      <w:r>
        <w:t>proprietário da manutenção do bom estado de conservação do imóvel e de seus fechamentos.</w:t>
      </w:r>
    </w:p>
    <w:p w14:paraId="51D22755" w14:textId="77777777" w:rsidR="005F3ACC" w:rsidRDefault="002A7240">
      <w:pPr>
        <w:spacing w:after="12"/>
        <w:ind w:left="1129" w:right="0"/>
      </w:pPr>
      <w:r>
        <w:t>§ 3º  As obrigações previstas nesta Lei para o proprietário do imóvel estendem-se ao</w:t>
      </w:r>
    </w:p>
    <w:p w14:paraId="063BC133" w14:textId="77777777" w:rsidR="005F3ACC" w:rsidRDefault="002A7240">
      <w:pPr>
        <w:spacing w:after="585"/>
        <w:ind w:right="0"/>
      </w:pPr>
      <w:r>
        <w:t>possuidor, assim entendido como a pessoa física ou jurídica, bem como seu su</w:t>
      </w:r>
      <w:r>
        <w:t>cessor a qualquer título, que tenha de fato o exercício pleno, ou não, de usar e ocupar o imóvel objeto da obra.</w:t>
      </w:r>
    </w:p>
    <w:p w14:paraId="3D6F626C" w14:textId="77777777" w:rsidR="005F3ACC" w:rsidRDefault="002A7240">
      <w:pPr>
        <w:pStyle w:val="Ttulo2"/>
        <w:spacing w:after="592"/>
        <w:ind w:right="1"/>
      </w:pPr>
      <w:r>
        <w:t>Seção III Do Município</w:t>
      </w:r>
    </w:p>
    <w:p w14:paraId="751F991B" w14:textId="77777777" w:rsidR="005F3ACC" w:rsidRDefault="002A7240">
      <w:pPr>
        <w:spacing w:after="12"/>
        <w:ind w:left="1129" w:right="0"/>
      </w:pPr>
      <w:r>
        <w:t>Art. 9º  Fica definida a responsabilidade do Município, através do órgão responsável</w:t>
      </w:r>
    </w:p>
    <w:p w14:paraId="584192C6" w14:textId="77777777" w:rsidR="005F3ACC" w:rsidRDefault="002A7240">
      <w:pPr>
        <w:ind w:right="0"/>
      </w:pPr>
      <w:r>
        <w:t xml:space="preserve">pela política urbana, para aprovar </w:t>
      </w:r>
      <w:r>
        <w:t>os projetos, licenciar e fiscalizar a execução das obras, certificar a conclusão destas e aplicar as penalidades cabíveis, visando ao cumprimento da legislação vigente, não se responsabilizando por qualquer sinistro ou acidente decorrente de deficiências d</w:t>
      </w:r>
      <w:r>
        <w:t>o projeto, da execução ou da utilização da obra ou da edificação concluída.</w:t>
      </w:r>
    </w:p>
    <w:p w14:paraId="66A89A68" w14:textId="77777777" w:rsidR="005F3ACC" w:rsidRDefault="002A7240">
      <w:pPr>
        <w:spacing w:after="12"/>
        <w:ind w:left="1129" w:right="0"/>
      </w:pPr>
      <w:r>
        <w:t>§ 1º  Caberá ao órgão responsável pela política urbana do Município apenas a</w:t>
      </w:r>
    </w:p>
    <w:p w14:paraId="6D3877DF" w14:textId="77777777" w:rsidR="005F3ACC" w:rsidRDefault="002A7240">
      <w:pPr>
        <w:ind w:right="0"/>
      </w:pPr>
      <w:r>
        <w:t xml:space="preserve">aprovação do projeto arquitetônico da edificação, conforme descrito nos artigos 13 e 14 desta Lei, não </w:t>
      </w:r>
      <w:r>
        <w:t>procedendo à aprovação de projetos complementares, entendidos como aqueles não necessários à constatação de conformidade da edificação perante as legislações municipais em vigor e as demais exigências contidas nesta Lei Complementar, conforme o caso.</w:t>
      </w:r>
    </w:p>
    <w:p w14:paraId="2A5B9C07" w14:textId="77777777" w:rsidR="005F3ACC" w:rsidRDefault="002A7240">
      <w:pPr>
        <w:spacing w:after="12"/>
        <w:ind w:left="1129" w:right="0"/>
      </w:pPr>
      <w:r>
        <w:t xml:space="preserve">§ 2º </w:t>
      </w:r>
      <w:r>
        <w:t xml:space="preserve"> O órgão de política urbana do Município poderá fiscalizar as edificações de</w:t>
      </w:r>
    </w:p>
    <w:p w14:paraId="177D6F51" w14:textId="77777777" w:rsidR="005F3ACC" w:rsidRDefault="002A7240">
      <w:pPr>
        <w:spacing w:after="585"/>
        <w:ind w:right="0"/>
      </w:pPr>
      <w:r>
        <w:t>qualquer natureza, após a concessão da Certidão de Habite- se e Baixa de Construção, visando a garantir o disposto no inciso V do art. 8º sem prejuízo das sanções cabíveis.</w:t>
      </w:r>
    </w:p>
    <w:p w14:paraId="422447CC" w14:textId="77777777" w:rsidR="005F3ACC" w:rsidRDefault="002A7240">
      <w:pPr>
        <w:pStyle w:val="Ttulo1"/>
        <w:spacing w:after="589"/>
        <w:ind w:right="1"/>
      </w:pPr>
      <w:r>
        <w:t>CAPÍTULO III DA APROVAÇÃO DE PROJETOS E LICENCIAMENTO DE OBRAS</w:t>
      </w:r>
    </w:p>
    <w:p w14:paraId="04E340FE" w14:textId="77777777" w:rsidR="005F3ACC" w:rsidRDefault="002A7240">
      <w:pPr>
        <w:pStyle w:val="Ttulo2"/>
        <w:spacing w:after="592"/>
      </w:pPr>
      <w:r>
        <w:t>Seção I Disposições Gerais</w:t>
      </w:r>
    </w:p>
    <w:p w14:paraId="1D41089F" w14:textId="77777777" w:rsidR="005F3ACC" w:rsidRDefault="002A7240">
      <w:pPr>
        <w:spacing w:after="12"/>
        <w:ind w:left="1129" w:right="0"/>
      </w:pPr>
      <w:r>
        <w:t>Art. 10.  A execução das obras públicas ou privadas de edificações é condicionada à</w:t>
      </w:r>
    </w:p>
    <w:p w14:paraId="62F48604" w14:textId="77777777" w:rsidR="005F3ACC" w:rsidRDefault="002A7240">
      <w:pPr>
        <w:spacing w:after="120" w:line="276" w:lineRule="auto"/>
        <w:ind w:left="-5" w:right="-15"/>
        <w:jc w:val="left"/>
      </w:pPr>
      <w:r>
        <w:t>obtenção de licença outorgada pelo órgão responsável pela política urbana do munic</w:t>
      </w:r>
      <w:r>
        <w:t>ípio de Betim, precedida da aprovação dos respectivos projetos e do pagamento das taxas públicas pertinentes.</w:t>
      </w:r>
    </w:p>
    <w:p w14:paraId="59C62184" w14:textId="77777777" w:rsidR="005F3ACC" w:rsidRDefault="002A7240">
      <w:pPr>
        <w:spacing w:after="12"/>
        <w:ind w:left="1129" w:right="0"/>
      </w:pPr>
      <w:r>
        <w:t>§ 1º  Estão sujeita à aprovação de projeto de edificação e ao licenciamento as obras de</w:t>
      </w:r>
    </w:p>
    <w:p w14:paraId="2100AB88" w14:textId="77777777" w:rsidR="005F3ACC" w:rsidRDefault="002A7240">
      <w:pPr>
        <w:ind w:right="0"/>
      </w:pPr>
      <w:r>
        <w:t>construção e modificação.</w:t>
      </w:r>
    </w:p>
    <w:p w14:paraId="31C14D6F" w14:textId="77777777" w:rsidR="005F3ACC" w:rsidRDefault="002A7240">
      <w:pPr>
        <w:spacing w:after="12"/>
        <w:ind w:left="1129" w:right="0"/>
      </w:pPr>
      <w:r>
        <w:t xml:space="preserve">§ 2º  Estão sujeitas somente ao </w:t>
      </w:r>
      <w:r>
        <w:t>licenciamento as demolições, a construção de muros</w:t>
      </w:r>
    </w:p>
    <w:p w14:paraId="5FC46AAC" w14:textId="77777777" w:rsidR="005F3ACC" w:rsidRDefault="002A7240">
      <w:pPr>
        <w:ind w:right="0"/>
      </w:pPr>
      <w:r>
        <w:t>de arrimo, as reformas e obras de infraestrutura particulares que interfiram na vizinhança e em áreas públicas, devidamente acompanhadas pelo responsável técnico nos termos desta Lei Complementar.</w:t>
      </w:r>
    </w:p>
    <w:p w14:paraId="0D3D300A" w14:textId="77777777" w:rsidR="005F3ACC" w:rsidRDefault="002A7240">
      <w:pPr>
        <w:spacing w:after="12"/>
        <w:ind w:left="1129" w:right="0"/>
      </w:pPr>
      <w:r>
        <w:t xml:space="preserve">§ 3º  O </w:t>
      </w:r>
      <w:r>
        <w:t>processamento do pedido de licenciamento para obras públicas terá prioridade</w:t>
      </w:r>
    </w:p>
    <w:p w14:paraId="7F68A427" w14:textId="77777777" w:rsidR="005F3ACC" w:rsidRDefault="002A7240">
      <w:pPr>
        <w:ind w:right="0"/>
      </w:pPr>
      <w:r>
        <w:t>sobre quaisquer outros pedidos de licenciamento.</w:t>
      </w:r>
    </w:p>
    <w:p w14:paraId="6C6E7908" w14:textId="77777777" w:rsidR="005F3ACC" w:rsidRDefault="002A7240">
      <w:pPr>
        <w:spacing w:after="12"/>
        <w:ind w:left="1129" w:right="0"/>
      </w:pPr>
      <w:r>
        <w:t>§ 4º  As reformas em imóveis destinados a todos os usos, exceto aquelas destinadas ao</w:t>
      </w:r>
    </w:p>
    <w:p w14:paraId="65261453" w14:textId="77777777" w:rsidR="005F3ACC" w:rsidRDefault="002A7240">
      <w:pPr>
        <w:ind w:right="0"/>
      </w:pPr>
      <w:r>
        <w:t>uso unifamiliar e multifamiliar horizontal/v</w:t>
      </w:r>
      <w:r>
        <w:t>ertical, deverão ser licenciadas previamente e atender, simultaneamente, às seguintes exigências:</w:t>
      </w:r>
    </w:p>
    <w:p w14:paraId="00E6AE11" w14:textId="77777777" w:rsidR="005F3ACC" w:rsidRDefault="002A7240">
      <w:pPr>
        <w:spacing w:after="12"/>
        <w:ind w:left="1129" w:right="0"/>
      </w:pPr>
      <w:r>
        <w:t>I - as licenças serão solicitadas através de processo específico, contendo, no mínimo,</w:t>
      </w:r>
    </w:p>
    <w:p w14:paraId="2CB06398" w14:textId="77777777" w:rsidR="005F3ACC" w:rsidRDefault="002A7240">
      <w:pPr>
        <w:ind w:right="0"/>
      </w:pPr>
      <w:r>
        <w:t>os seguintes documentos:</w:t>
      </w:r>
    </w:p>
    <w:p w14:paraId="05E99883" w14:textId="77777777" w:rsidR="005F3ACC" w:rsidRDefault="002A7240">
      <w:pPr>
        <w:numPr>
          <w:ilvl w:val="0"/>
          <w:numId w:val="6"/>
        </w:numPr>
        <w:ind w:right="0" w:hanging="253"/>
      </w:pPr>
      <w:r>
        <w:t>registro ou matrícula atualizada do imóvel;</w:t>
      </w:r>
    </w:p>
    <w:p w14:paraId="6D8C93D8" w14:textId="77777777" w:rsidR="005F3ACC" w:rsidRDefault="002A7240">
      <w:pPr>
        <w:numPr>
          <w:ilvl w:val="0"/>
          <w:numId w:val="6"/>
        </w:numPr>
        <w:ind w:right="0" w:hanging="253"/>
      </w:pPr>
      <w:r>
        <w:t>pr</w:t>
      </w:r>
      <w:r>
        <w:t>ojeto arquitetônico da reforma;</w:t>
      </w:r>
    </w:p>
    <w:p w14:paraId="4510BB25" w14:textId="77777777" w:rsidR="005F3ACC" w:rsidRDefault="002A7240">
      <w:pPr>
        <w:numPr>
          <w:ilvl w:val="0"/>
          <w:numId w:val="6"/>
        </w:numPr>
        <w:ind w:right="0" w:hanging="253"/>
      </w:pPr>
      <w:r>
        <w:t>anotação de Responsabilidade Técnica do projeto da reforma;</w:t>
      </w:r>
    </w:p>
    <w:p w14:paraId="2DE84B71" w14:textId="77777777" w:rsidR="005F3ACC" w:rsidRDefault="002A7240">
      <w:pPr>
        <w:numPr>
          <w:ilvl w:val="0"/>
          <w:numId w:val="6"/>
        </w:numPr>
        <w:ind w:right="0" w:hanging="253"/>
      </w:pPr>
      <w:r>
        <w:t>anotação de Responsabilidade Técnica de execução da obra de reforma;</w:t>
      </w:r>
    </w:p>
    <w:p w14:paraId="43A2EF17" w14:textId="77777777" w:rsidR="005F3ACC" w:rsidRDefault="002A7240">
      <w:pPr>
        <w:numPr>
          <w:ilvl w:val="0"/>
          <w:numId w:val="6"/>
        </w:numPr>
        <w:ind w:right="0" w:hanging="253"/>
      </w:pPr>
      <w:r>
        <w:t>contrato ou estatuto social quando o proprietário for pessoa jurídica.</w:t>
      </w:r>
    </w:p>
    <w:p w14:paraId="5CBB124E" w14:textId="77777777" w:rsidR="005F3ACC" w:rsidRDefault="002A7240">
      <w:pPr>
        <w:numPr>
          <w:ilvl w:val="0"/>
          <w:numId w:val="7"/>
        </w:numPr>
        <w:spacing w:after="12"/>
        <w:ind w:right="0" w:hanging="268"/>
      </w:pPr>
      <w:r>
        <w:t xml:space="preserve">- poderá ser autorizada </w:t>
      </w:r>
      <w:r>
        <w:t>a reforma em edificações previamente aprovadas pelo</w:t>
      </w:r>
    </w:p>
    <w:p w14:paraId="0FBA2915" w14:textId="77777777" w:rsidR="005F3ACC" w:rsidRDefault="002A7240">
      <w:pPr>
        <w:ind w:right="0"/>
      </w:pPr>
      <w:r>
        <w:t>município de Betim, e edificadas conforme projeto anterior aprovado;</w:t>
      </w:r>
    </w:p>
    <w:p w14:paraId="73C6CFEF" w14:textId="77777777" w:rsidR="005F3ACC" w:rsidRDefault="002A7240">
      <w:pPr>
        <w:numPr>
          <w:ilvl w:val="0"/>
          <w:numId w:val="7"/>
        </w:numPr>
        <w:spacing w:after="12"/>
        <w:ind w:right="0" w:hanging="268"/>
      </w:pPr>
      <w:r>
        <w:t>- poderão ser caracterizadas como reformas, as obras que cumpram as seguintes</w:t>
      </w:r>
    </w:p>
    <w:p w14:paraId="2D2404B4" w14:textId="77777777" w:rsidR="005F3ACC" w:rsidRDefault="002A7240">
      <w:pPr>
        <w:ind w:right="0"/>
      </w:pPr>
      <w:r>
        <w:t>exigências: não alterem as áreas cobertas;</w:t>
      </w:r>
    </w:p>
    <w:p w14:paraId="59D5310D" w14:textId="77777777" w:rsidR="005F3ACC" w:rsidRDefault="002A7240">
      <w:pPr>
        <w:numPr>
          <w:ilvl w:val="0"/>
          <w:numId w:val="8"/>
        </w:numPr>
        <w:ind w:right="0" w:hanging="274"/>
      </w:pPr>
      <w:r>
        <w:t>não alterem as áreas permeáveis;</w:t>
      </w:r>
    </w:p>
    <w:p w14:paraId="62C79A62" w14:textId="77777777" w:rsidR="005F3ACC" w:rsidRDefault="002A7240">
      <w:pPr>
        <w:numPr>
          <w:ilvl w:val="0"/>
          <w:numId w:val="8"/>
        </w:numPr>
        <w:spacing w:after="12"/>
        <w:ind w:right="0" w:hanging="274"/>
      </w:pPr>
      <w:r>
        <w:t>não alterem a destinação de áreas destinadas a vagas de veículos e/ou carga e</w:t>
      </w:r>
    </w:p>
    <w:p w14:paraId="1E7A9990" w14:textId="77777777" w:rsidR="005F3ACC" w:rsidRDefault="002A7240">
      <w:pPr>
        <w:ind w:right="0"/>
      </w:pPr>
      <w:r>
        <w:t>descarga;</w:t>
      </w:r>
    </w:p>
    <w:p w14:paraId="6061FBBB" w14:textId="77777777" w:rsidR="005F3ACC" w:rsidRDefault="002A7240">
      <w:pPr>
        <w:numPr>
          <w:ilvl w:val="0"/>
          <w:numId w:val="8"/>
        </w:numPr>
        <w:ind w:right="0" w:hanging="274"/>
      </w:pPr>
      <w:r>
        <w:t>não alterem a volumetria externa das edificações.</w:t>
      </w:r>
    </w:p>
    <w:p w14:paraId="2A032DA5" w14:textId="77777777" w:rsidR="005F3ACC" w:rsidRDefault="002A7240">
      <w:pPr>
        <w:spacing w:after="12"/>
        <w:ind w:left="1129" w:right="0"/>
      </w:pPr>
      <w:r>
        <w:t xml:space="preserve">Art. 11.  Ficam definidas as hipóteses de </w:t>
      </w:r>
      <w:r>
        <w:t>dispensa da aprovação de projeto e do</w:t>
      </w:r>
    </w:p>
    <w:p w14:paraId="56FADE51" w14:textId="77777777" w:rsidR="005F3ACC" w:rsidRDefault="002A7240">
      <w:pPr>
        <w:ind w:right="0"/>
      </w:pPr>
      <w:r>
        <w:t>licenciamento nas seguintes obras:</w:t>
      </w:r>
    </w:p>
    <w:p w14:paraId="712FBF49" w14:textId="77777777" w:rsidR="005F3ACC" w:rsidRDefault="002A7240">
      <w:pPr>
        <w:numPr>
          <w:ilvl w:val="0"/>
          <w:numId w:val="9"/>
        </w:numPr>
        <w:ind w:right="0" w:hanging="371"/>
      </w:pPr>
      <w:r>
        <w:t>- construção de muros de vedação;</w:t>
      </w:r>
    </w:p>
    <w:p w14:paraId="4FCA4902" w14:textId="77777777" w:rsidR="005F3ACC" w:rsidRDefault="002A7240">
      <w:pPr>
        <w:numPr>
          <w:ilvl w:val="0"/>
          <w:numId w:val="9"/>
        </w:numPr>
        <w:spacing w:after="12"/>
        <w:ind w:right="0" w:hanging="371"/>
      </w:pPr>
      <w:r>
        <w:t>- instalação de canteiro e barracão de obras em obras licenciadas, desde que não</w:t>
      </w:r>
    </w:p>
    <w:p w14:paraId="1E5FA460" w14:textId="77777777" w:rsidR="005F3ACC" w:rsidRDefault="002A7240">
      <w:pPr>
        <w:ind w:right="0"/>
      </w:pPr>
      <w:r>
        <w:t>ocupem área pública;</w:t>
      </w:r>
    </w:p>
    <w:p w14:paraId="5631B7C3" w14:textId="77777777" w:rsidR="005F3ACC" w:rsidRDefault="002A7240">
      <w:pPr>
        <w:numPr>
          <w:ilvl w:val="0"/>
          <w:numId w:val="9"/>
        </w:numPr>
        <w:spacing w:after="12"/>
        <w:ind w:right="0" w:hanging="371"/>
      </w:pPr>
      <w:r>
        <w:t>- modificações internas às unidades residenciai</w:t>
      </w:r>
      <w:r>
        <w:t>s e não residenciais que não gerem</w:t>
      </w:r>
    </w:p>
    <w:p w14:paraId="4C639938" w14:textId="77777777" w:rsidR="005F3ACC" w:rsidRDefault="002A7240">
      <w:pPr>
        <w:ind w:right="0"/>
      </w:pPr>
      <w:r>
        <w:t>alteração da área construída, nos termos da Lei de Uso e Ocupação do Solo;</w:t>
      </w:r>
    </w:p>
    <w:p w14:paraId="23F9C9F8" w14:textId="77777777" w:rsidR="005F3ACC" w:rsidRDefault="002A7240">
      <w:pPr>
        <w:numPr>
          <w:ilvl w:val="0"/>
          <w:numId w:val="9"/>
        </w:numPr>
        <w:ind w:right="0" w:hanging="371"/>
      </w:pPr>
      <w:r>
        <w:t>- instalação de grades de proteção;</w:t>
      </w:r>
    </w:p>
    <w:p w14:paraId="40C5F3A7" w14:textId="77777777" w:rsidR="005F3ACC" w:rsidRDefault="002A7240">
      <w:pPr>
        <w:numPr>
          <w:ilvl w:val="0"/>
          <w:numId w:val="9"/>
        </w:numPr>
        <w:ind w:right="0" w:hanging="371"/>
      </w:pPr>
      <w:r>
        <w:t>- construção de abrigos para animais domésticos;</w:t>
      </w:r>
    </w:p>
    <w:p w14:paraId="05212F3B" w14:textId="77777777" w:rsidR="005F3ACC" w:rsidRDefault="002A7240">
      <w:pPr>
        <w:numPr>
          <w:ilvl w:val="0"/>
          <w:numId w:val="9"/>
        </w:numPr>
        <w:ind w:right="0" w:hanging="371"/>
      </w:pPr>
      <w:r>
        <w:t>- centrais de Gás Liquefeito de Petróleo - GLP, casa de bomba</w:t>
      </w:r>
      <w:r>
        <w:t>s e afins;</w:t>
      </w:r>
    </w:p>
    <w:p w14:paraId="651D8A93" w14:textId="77777777" w:rsidR="005F3ACC" w:rsidRDefault="002A7240">
      <w:pPr>
        <w:numPr>
          <w:ilvl w:val="0"/>
          <w:numId w:val="9"/>
        </w:numPr>
        <w:spacing w:after="12"/>
        <w:ind w:right="0" w:hanging="371"/>
      </w:pPr>
      <w:r>
        <w:t>- escadas e rampas descobertas sobre terreno natural, respeitados os parâmetros</w:t>
      </w:r>
    </w:p>
    <w:p w14:paraId="395A26AF" w14:textId="77777777" w:rsidR="005F3ACC" w:rsidRDefault="002A7240">
      <w:pPr>
        <w:ind w:right="0"/>
      </w:pPr>
      <w:r>
        <w:t>da legislação vigente;</w:t>
      </w:r>
    </w:p>
    <w:p w14:paraId="528AD606" w14:textId="77777777" w:rsidR="005F3ACC" w:rsidRDefault="002A7240">
      <w:pPr>
        <w:numPr>
          <w:ilvl w:val="0"/>
          <w:numId w:val="9"/>
        </w:numPr>
        <w:ind w:right="0" w:hanging="371"/>
      </w:pPr>
      <w:r>
        <w:t>- impermeabilização de lajes;</w:t>
      </w:r>
    </w:p>
    <w:p w14:paraId="334184D7" w14:textId="77777777" w:rsidR="005F3ACC" w:rsidRDefault="002A7240">
      <w:pPr>
        <w:numPr>
          <w:ilvl w:val="0"/>
          <w:numId w:val="9"/>
        </w:numPr>
        <w:spacing w:after="12"/>
        <w:ind w:right="0" w:hanging="371"/>
      </w:pPr>
      <w:r>
        <w:t>- instalações provisórias como estande de vendas, circos e afins, desde que não</w:t>
      </w:r>
    </w:p>
    <w:p w14:paraId="7391EBB7" w14:textId="77777777" w:rsidR="005F3ACC" w:rsidRDefault="002A7240">
      <w:pPr>
        <w:ind w:right="0"/>
      </w:pPr>
      <w:r>
        <w:t>ocupem área pública;</w:t>
      </w:r>
    </w:p>
    <w:p w14:paraId="400CD3DA" w14:textId="77777777" w:rsidR="005F3ACC" w:rsidRDefault="002A7240">
      <w:pPr>
        <w:numPr>
          <w:ilvl w:val="0"/>
          <w:numId w:val="9"/>
        </w:numPr>
        <w:spacing w:after="12"/>
        <w:ind w:right="0" w:hanging="371"/>
      </w:pPr>
      <w:r>
        <w:t>- equipamentos que não caracterizem habitabilidade, como Estações Rádio Base,</w:t>
      </w:r>
    </w:p>
    <w:p w14:paraId="47281C26" w14:textId="77777777" w:rsidR="005F3ACC" w:rsidRDefault="002A7240">
      <w:pPr>
        <w:ind w:right="0"/>
      </w:pPr>
      <w:r>
        <w:t>Castelos D’água e afins;</w:t>
      </w:r>
    </w:p>
    <w:p w14:paraId="68CCC25B" w14:textId="77777777" w:rsidR="005F3ACC" w:rsidRDefault="002A7240">
      <w:pPr>
        <w:numPr>
          <w:ilvl w:val="0"/>
          <w:numId w:val="9"/>
        </w:numPr>
        <w:ind w:right="0" w:hanging="371"/>
      </w:pPr>
      <w:r>
        <w:t>- pérgolas sem elemento de cobertura.</w:t>
      </w:r>
    </w:p>
    <w:p w14:paraId="1249141F" w14:textId="77777777" w:rsidR="005F3ACC" w:rsidRDefault="002A7240">
      <w:pPr>
        <w:spacing w:after="12"/>
        <w:ind w:left="1129" w:right="0"/>
      </w:pPr>
      <w:r>
        <w:t>Parágrafo único.  A dispensa da aprovação do projeto não desobriga o interessado do</w:t>
      </w:r>
    </w:p>
    <w:p w14:paraId="1895B4CB" w14:textId="77777777" w:rsidR="005F3ACC" w:rsidRDefault="002A7240">
      <w:pPr>
        <w:spacing w:after="589"/>
        <w:ind w:right="0"/>
      </w:pPr>
      <w:r>
        <w:t>cumpriment</w:t>
      </w:r>
      <w:r>
        <w:t xml:space="preserve">o das normas pertinentes, nem da responsabilidade penal e civil perante terceiros. </w:t>
      </w:r>
    </w:p>
    <w:p w14:paraId="424586D2" w14:textId="77777777" w:rsidR="005F3ACC" w:rsidRDefault="002A7240">
      <w:pPr>
        <w:spacing w:after="135" w:line="265" w:lineRule="auto"/>
        <w:ind w:right="0"/>
        <w:jc w:val="center"/>
      </w:pPr>
      <w:r>
        <w:rPr>
          <w:b/>
        </w:rPr>
        <w:t>Seção II Da Aprovação de Projeto</w:t>
      </w:r>
    </w:p>
    <w:p w14:paraId="0051ED2D" w14:textId="77777777" w:rsidR="005F3ACC" w:rsidRDefault="002A7240">
      <w:pPr>
        <w:pStyle w:val="Ttulo2"/>
        <w:spacing w:after="592"/>
      </w:pPr>
      <w:r>
        <w:t>Subseção I Disposições Gerais</w:t>
      </w:r>
    </w:p>
    <w:p w14:paraId="62048461" w14:textId="77777777" w:rsidR="005F3ACC" w:rsidRDefault="002A7240">
      <w:pPr>
        <w:ind w:left="0" w:right="0" w:firstLine="1134"/>
      </w:pPr>
      <w:r>
        <w:t>Art. 12.  A solicitação de aprovação de projeto de edificação, emissão de Alvará de Construção e a emissão da</w:t>
      </w:r>
      <w:r>
        <w:t xml:space="preserve"> Certidão de Habite-se e Baixa de Construção dar-se-á via procedimento administrativo, pelo sistema de aprovação digital, mediante pagamento das taxas e preços públicos correspondentes e do atendimento às disposições estabelecidas nesta Lei Complementar e </w:t>
      </w:r>
      <w:r>
        <w:t>na legislação urbanística vigente.</w:t>
      </w:r>
    </w:p>
    <w:p w14:paraId="62575D72" w14:textId="77777777" w:rsidR="005F3ACC" w:rsidRDefault="002A7240">
      <w:pPr>
        <w:ind w:left="1129" w:right="0"/>
      </w:pPr>
      <w:r>
        <w:t>§ 1º  Os processos de aprovação de projeto serão instruídos com os seguintes itens:</w:t>
      </w:r>
    </w:p>
    <w:p w14:paraId="4CA8CF55" w14:textId="77777777" w:rsidR="005F3ACC" w:rsidRDefault="002A7240">
      <w:pPr>
        <w:numPr>
          <w:ilvl w:val="0"/>
          <w:numId w:val="10"/>
        </w:numPr>
        <w:spacing w:after="12"/>
        <w:ind w:right="0" w:hanging="251"/>
      </w:pPr>
      <w:r>
        <w:t>- projeto arquitetônico conforme ABNT e modelos disponibilizados pelo órgão</w:t>
      </w:r>
    </w:p>
    <w:p w14:paraId="0326BF75" w14:textId="77777777" w:rsidR="005F3ACC" w:rsidRDefault="002A7240">
      <w:pPr>
        <w:ind w:right="0"/>
      </w:pPr>
      <w:r>
        <w:t>responsável pela política urbana do Município, atendendo à le</w:t>
      </w:r>
      <w:r>
        <w:t>gislação;</w:t>
      </w:r>
    </w:p>
    <w:p w14:paraId="008B9B3D" w14:textId="77777777" w:rsidR="005F3ACC" w:rsidRDefault="002A7240">
      <w:pPr>
        <w:numPr>
          <w:ilvl w:val="0"/>
          <w:numId w:val="10"/>
        </w:numPr>
        <w:spacing w:after="12"/>
        <w:ind w:right="0" w:hanging="251"/>
      </w:pPr>
      <w:r>
        <w:t>- registro do imóvel atualizado ou título de domínio, pleno ou útil, de posse, sob</w:t>
      </w:r>
    </w:p>
    <w:p w14:paraId="06CF1B54" w14:textId="77777777" w:rsidR="005F3ACC" w:rsidRDefault="002A7240">
      <w:pPr>
        <w:ind w:right="0"/>
      </w:pPr>
      <w:r>
        <w:t>qualquer modalidade, em nome do interessado, com firma reconhecida em cartório e acompanhado do registro do imóvel atualizado;</w:t>
      </w:r>
    </w:p>
    <w:p w14:paraId="52581769" w14:textId="77777777" w:rsidR="005F3ACC" w:rsidRDefault="002A7240">
      <w:pPr>
        <w:numPr>
          <w:ilvl w:val="0"/>
          <w:numId w:val="10"/>
        </w:numPr>
        <w:ind w:right="0" w:hanging="251"/>
      </w:pPr>
      <w:r>
        <w:t>- cópia de documento de identidade do proprietário ou possuidor;</w:t>
      </w:r>
    </w:p>
    <w:p w14:paraId="1887032D" w14:textId="77777777" w:rsidR="005F3ACC" w:rsidRDefault="002A7240">
      <w:pPr>
        <w:numPr>
          <w:ilvl w:val="0"/>
          <w:numId w:val="10"/>
        </w:numPr>
        <w:ind w:right="0" w:hanging="251"/>
      </w:pPr>
      <w:r>
        <w:t>- RRT-CAU ou ART-CREA do projeto arquitetônico, assinada e quitada;</w:t>
      </w:r>
    </w:p>
    <w:p w14:paraId="0E918DD9" w14:textId="77777777" w:rsidR="005F3ACC" w:rsidRDefault="002A7240">
      <w:pPr>
        <w:numPr>
          <w:ilvl w:val="0"/>
          <w:numId w:val="10"/>
        </w:numPr>
        <w:spacing w:after="12"/>
        <w:ind w:right="0" w:hanging="251"/>
      </w:pPr>
      <w:r>
        <w:t>- Laudo Técnico de Segurança para Regularização de Edificações com respectiva</w:t>
      </w:r>
    </w:p>
    <w:p w14:paraId="00FB6FAA" w14:textId="77777777" w:rsidR="005F3ACC" w:rsidRDefault="002A7240">
      <w:pPr>
        <w:ind w:right="0"/>
      </w:pPr>
      <w:r>
        <w:t>RRT/ART em caso de regularização assinados;</w:t>
      </w:r>
    </w:p>
    <w:p w14:paraId="48F77837" w14:textId="77777777" w:rsidR="005F3ACC" w:rsidRDefault="002A7240">
      <w:pPr>
        <w:numPr>
          <w:ilvl w:val="0"/>
          <w:numId w:val="10"/>
        </w:numPr>
        <w:ind w:right="0" w:hanging="251"/>
      </w:pPr>
      <w:r>
        <w:t>-</w:t>
      </w:r>
      <w:r>
        <w:t xml:space="preserve"> ART de execução de obra para obtenção do Alvará de Construção. </w:t>
      </w:r>
    </w:p>
    <w:p w14:paraId="58CBBD4E" w14:textId="77777777" w:rsidR="005F3ACC" w:rsidRDefault="002A7240">
      <w:pPr>
        <w:spacing w:after="12"/>
        <w:ind w:left="1129" w:right="0"/>
      </w:pPr>
      <w:r>
        <w:t>§ 2º  O órgão responsável pela política urbana do Município poderá solicitar</w:t>
      </w:r>
    </w:p>
    <w:p w14:paraId="1B2A5126" w14:textId="77777777" w:rsidR="005F3ACC" w:rsidRDefault="002A7240">
      <w:pPr>
        <w:ind w:right="0"/>
      </w:pPr>
      <w:r>
        <w:t>documentação complementar:</w:t>
      </w:r>
    </w:p>
    <w:p w14:paraId="4177E34A" w14:textId="77777777" w:rsidR="005F3ACC" w:rsidRDefault="002A7240">
      <w:pPr>
        <w:spacing w:after="12"/>
        <w:ind w:left="1129" w:right="0"/>
      </w:pPr>
      <w:r>
        <w:t>I - levantamento planialtimétrico, com curvas de nível de 1 (um) em 1(um) metro,</w:t>
      </w:r>
    </w:p>
    <w:p w14:paraId="2F576879" w14:textId="77777777" w:rsidR="005F3ACC" w:rsidRDefault="002A7240">
      <w:pPr>
        <w:ind w:right="0"/>
      </w:pPr>
      <w:r>
        <w:t>indica</w:t>
      </w:r>
      <w:r>
        <w:t xml:space="preserve">ção de divisas, níveis em suas extremidades, locação e especificação de construções existentes, espécies arbóreas, corpos d’água e suas áreas de preservação e demais elementos naturais, para terrenos: </w:t>
      </w:r>
    </w:p>
    <w:p w14:paraId="474FB496" w14:textId="77777777" w:rsidR="005F3ACC" w:rsidRDefault="002A7240">
      <w:pPr>
        <w:numPr>
          <w:ilvl w:val="0"/>
          <w:numId w:val="11"/>
        </w:numPr>
        <w:ind w:right="0" w:hanging="253"/>
      </w:pPr>
      <w:r>
        <w:t>com áreas iguais ou maiores que 5.000m² (cinco mil met</w:t>
      </w:r>
      <w:r>
        <w:t>ros quadrados);</w:t>
      </w:r>
    </w:p>
    <w:p w14:paraId="57CFB509" w14:textId="77777777" w:rsidR="005F3ACC" w:rsidRDefault="002A7240">
      <w:pPr>
        <w:numPr>
          <w:ilvl w:val="0"/>
          <w:numId w:val="11"/>
        </w:numPr>
        <w:ind w:right="0" w:hanging="253"/>
      </w:pPr>
      <w:r>
        <w:t>com inclinações superiores a 15% (quinze por cento);</w:t>
      </w:r>
    </w:p>
    <w:p w14:paraId="5660EC3D" w14:textId="77777777" w:rsidR="005F3ACC" w:rsidRDefault="002A7240">
      <w:pPr>
        <w:numPr>
          <w:ilvl w:val="0"/>
          <w:numId w:val="11"/>
        </w:numPr>
        <w:ind w:right="0" w:hanging="253"/>
      </w:pPr>
      <w:r>
        <w:t>não indicados em planta cadastral de parcelamento aprovado pelo Município.</w:t>
      </w:r>
    </w:p>
    <w:p w14:paraId="5F53D56C" w14:textId="77777777" w:rsidR="005F3ACC" w:rsidRDefault="002A7240">
      <w:pPr>
        <w:numPr>
          <w:ilvl w:val="0"/>
          <w:numId w:val="12"/>
        </w:numPr>
        <w:ind w:right="0" w:hanging="241"/>
      </w:pPr>
      <w:r>
        <w:t>- contrato ou estatuto social quando o proprietário for pessoa jurídica;</w:t>
      </w:r>
    </w:p>
    <w:p w14:paraId="2E2F7457" w14:textId="77777777" w:rsidR="005F3ACC" w:rsidRDefault="002A7240">
      <w:pPr>
        <w:numPr>
          <w:ilvl w:val="0"/>
          <w:numId w:val="12"/>
        </w:numPr>
        <w:spacing w:after="12"/>
        <w:ind w:right="0" w:hanging="241"/>
      </w:pPr>
      <w:r>
        <w:t>- documento de concessionárias de vias,</w:t>
      </w:r>
      <w:r>
        <w:t xml:space="preserve"> dutos e outros quanto às faixas de domínio</w:t>
      </w:r>
    </w:p>
    <w:p w14:paraId="6D8EFADB" w14:textId="77777777" w:rsidR="005F3ACC" w:rsidRDefault="002A7240">
      <w:pPr>
        <w:ind w:right="0"/>
      </w:pPr>
      <w:r>
        <w:t>e não-edificantes;</w:t>
      </w:r>
    </w:p>
    <w:p w14:paraId="213A87D1" w14:textId="77777777" w:rsidR="005F3ACC" w:rsidRDefault="002A7240">
      <w:pPr>
        <w:numPr>
          <w:ilvl w:val="0"/>
          <w:numId w:val="13"/>
        </w:numPr>
        <w:spacing w:after="12"/>
        <w:ind w:right="0" w:firstLine="1134"/>
      </w:pPr>
      <w:r>
        <w:t>- ART-CREA ou RRT-CAU do levantamento planialtimétrico, dos projetos de</w:t>
      </w:r>
    </w:p>
    <w:p w14:paraId="5D7911E6" w14:textId="77777777" w:rsidR="005F3ACC" w:rsidRDefault="002A7240">
      <w:pPr>
        <w:ind w:right="0"/>
      </w:pPr>
      <w:r>
        <w:t xml:space="preserve">iluminação e ventilação artificiais, de combate e prevenção ao incêndio e pânico e </w:t>
      </w:r>
      <w:r>
        <w:t>de equipamentos de transportes mecanizados, conforme o caso;</w:t>
      </w:r>
    </w:p>
    <w:p w14:paraId="08B08E82" w14:textId="77777777" w:rsidR="005F3ACC" w:rsidRDefault="002A7240">
      <w:pPr>
        <w:numPr>
          <w:ilvl w:val="0"/>
          <w:numId w:val="13"/>
        </w:numPr>
        <w:ind w:right="0" w:firstLine="1134"/>
      </w:pPr>
      <w:r>
        <w:t>- licença ambiental, nos termos da legislação em vigor;</w:t>
      </w:r>
    </w:p>
    <w:p w14:paraId="7857BE8E" w14:textId="77777777" w:rsidR="005F3ACC" w:rsidRDefault="002A7240">
      <w:pPr>
        <w:numPr>
          <w:ilvl w:val="0"/>
          <w:numId w:val="13"/>
        </w:numPr>
        <w:ind w:right="0" w:firstLine="1134"/>
      </w:pPr>
      <w:r>
        <w:t>- laudo Geotécnico e respectiva ART para terrenos com inclinação superior a 30%;</w:t>
      </w:r>
    </w:p>
    <w:p w14:paraId="593649AA" w14:textId="77777777" w:rsidR="005F3ACC" w:rsidRDefault="002A7240">
      <w:pPr>
        <w:numPr>
          <w:ilvl w:val="0"/>
          <w:numId w:val="13"/>
        </w:numPr>
        <w:ind w:right="0" w:firstLine="1134"/>
      </w:pPr>
      <w:r>
        <w:t xml:space="preserve">- demais documentos em função da </w:t>
      </w:r>
      <w:r>
        <w:t>especificidade do projeto que a Administração Pública exigir.</w:t>
      </w:r>
    </w:p>
    <w:p w14:paraId="12B4F72C" w14:textId="77777777" w:rsidR="005F3ACC" w:rsidRDefault="002A7240">
      <w:pPr>
        <w:spacing w:after="12"/>
        <w:ind w:left="1129" w:right="0"/>
      </w:pPr>
      <w:r>
        <w:t>§ 3º  A análise documental será feita em 30 (trinta) dias e, não estando a</w:t>
      </w:r>
    </w:p>
    <w:p w14:paraId="437B027D" w14:textId="77777777" w:rsidR="005F3ACC" w:rsidRDefault="002A7240">
      <w:pPr>
        <w:ind w:right="0"/>
      </w:pPr>
      <w:r>
        <w:t>documentação em acordo com a legislação vigente, o processo de aprovação de projeto será indeferido.</w:t>
      </w:r>
    </w:p>
    <w:p w14:paraId="611B5564" w14:textId="77777777" w:rsidR="005F3ACC" w:rsidRDefault="002A7240">
      <w:pPr>
        <w:spacing w:after="12"/>
        <w:ind w:left="1129" w:right="0"/>
      </w:pPr>
      <w:r>
        <w:t>Art. 13.  O projet</w:t>
      </w:r>
      <w:r>
        <w:t>o de edificação, a ser apresentado pelo responsável técnico para</w:t>
      </w:r>
    </w:p>
    <w:p w14:paraId="70A7D151" w14:textId="77777777" w:rsidR="005F3ACC" w:rsidRDefault="002A7240">
      <w:pPr>
        <w:ind w:right="0"/>
      </w:pPr>
      <w:r>
        <w:t>análise e aprovação, deverá estar em conformidade com as prescrições desta Lei Complementar, com as demais normas urbanísticas do Município e com as estabelecidas pela Associação Brasileira d</w:t>
      </w:r>
      <w:r>
        <w:t xml:space="preserve">e Normas Técnicas - ABNT.  </w:t>
      </w:r>
    </w:p>
    <w:p w14:paraId="7115F128" w14:textId="77777777" w:rsidR="005F3ACC" w:rsidRDefault="002A7240">
      <w:pPr>
        <w:spacing w:after="12"/>
        <w:ind w:left="1129" w:right="0"/>
      </w:pPr>
      <w:r>
        <w:t>Art. 14.  A simplificação da representação gráfica do projeto de edificação (projeto</w:t>
      </w:r>
    </w:p>
    <w:p w14:paraId="71D1788D" w14:textId="77777777" w:rsidR="005F3ACC" w:rsidRDefault="002A7240">
      <w:pPr>
        <w:ind w:right="0"/>
      </w:pPr>
      <w:r>
        <w:t>simplificado) a ser apresentado para aprovação, não isenta os responsáveis técnicos e os proprietários ou possuidores, ao atendimento a todos o</w:t>
      </w:r>
      <w:r>
        <w:t>s parâmetros previstos pela legislação urbanística. Caso ocorra descumprimento, o processo poderá ser indeferido.</w:t>
      </w:r>
    </w:p>
    <w:p w14:paraId="0C0A9E28" w14:textId="77777777" w:rsidR="005F3ACC" w:rsidRDefault="002A7240">
      <w:pPr>
        <w:spacing w:after="12"/>
        <w:ind w:left="1129" w:right="0"/>
      </w:pPr>
      <w:r>
        <w:t>§ 1º  O descumprimento à solicitação de informações complementares ao projeto</w:t>
      </w:r>
    </w:p>
    <w:p w14:paraId="0E620B6C" w14:textId="77777777" w:rsidR="005F3ACC" w:rsidRDefault="002A7240">
      <w:pPr>
        <w:ind w:right="0"/>
      </w:pPr>
      <w:r>
        <w:t>arquitetônico poderá levar ao indeferimento do processo de aprov</w:t>
      </w:r>
      <w:r>
        <w:t>ação.</w:t>
      </w:r>
    </w:p>
    <w:p w14:paraId="625CEC20" w14:textId="77777777" w:rsidR="005F3ACC" w:rsidRDefault="002A7240">
      <w:pPr>
        <w:spacing w:after="12"/>
        <w:ind w:left="1129" w:right="0"/>
      </w:pPr>
      <w:r>
        <w:t>§ 2º  Na vistoria para concessão da Certidão de Habite-se serão conferidos todos os</w:t>
      </w:r>
    </w:p>
    <w:p w14:paraId="21DB62D1" w14:textId="77777777" w:rsidR="005F3ACC" w:rsidRDefault="002A7240">
      <w:pPr>
        <w:spacing w:after="585"/>
        <w:ind w:right="0"/>
      </w:pPr>
      <w:r>
        <w:t>parâmetros internos e externos estabelecidos pela legislação urbanística vigente, inclusive aqueles dispensados de representação gráfica na aprovação do projeto.</w:t>
      </w:r>
    </w:p>
    <w:p w14:paraId="786AA192" w14:textId="77777777" w:rsidR="005F3ACC" w:rsidRDefault="002A7240">
      <w:pPr>
        <w:pStyle w:val="Ttulo2"/>
        <w:spacing w:after="592"/>
      </w:pPr>
      <w:r>
        <w:t>Subs</w:t>
      </w:r>
      <w:r>
        <w:t>eção II Procedimento de Análise de Projetos</w:t>
      </w:r>
    </w:p>
    <w:p w14:paraId="2DC56057" w14:textId="77777777" w:rsidR="005F3ACC" w:rsidRDefault="002A7240">
      <w:pPr>
        <w:spacing w:after="12"/>
        <w:ind w:left="1129" w:right="0"/>
      </w:pPr>
      <w:r>
        <w:t>Art. 15.  A análise do projeto de edificação levará em conta os parâmetros que afetam</w:t>
      </w:r>
    </w:p>
    <w:p w14:paraId="080DBEA7" w14:textId="77777777" w:rsidR="005F3ACC" w:rsidRDefault="002A7240">
      <w:pPr>
        <w:ind w:right="0"/>
      </w:pPr>
      <w:r>
        <w:t>a paisagem urbana e a qualidade de vida da coletividade, em especial:</w:t>
      </w:r>
    </w:p>
    <w:p w14:paraId="1257C65E" w14:textId="77777777" w:rsidR="005F3ACC" w:rsidRDefault="002A7240">
      <w:pPr>
        <w:numPr>
          <w:ilvl w:val="0"/>
          <w:numId w:val="14"/>
        </w:numPr>
        <w:ind w:right="0" w:hanging="371"/>
      </w:pPr>
      <w:r>
        <w:t>- coeficiente de aproveitamento;</w:t>
      </w:r>
    </w:p>
    <w:p w14:paraId="4C61B261" w14:textId="77777777" w:rsidR="005F3ACC" w:rsidRDefault="002A7240">
      <w:pPr>
        <w:numPr>
          <w:ilvl w:val="0"/>
          <w:numId w:val="14"/>
        </w:numPr>
        <w:ind w:right="0" w:hanging="371"/>
      </w:pPr>
      <w:r>
        <w:t>- cota de terreno por u</w:t>
      </w:r>
      <w:r>
        <w:t>nidade habitacional;</w:t>
      </w:r>
    </w:p>
    <w:p w14:paraId="5B050FD9" w14:textId="77777777" w:rsidR="005F3ACC" w:rsidRDefault="002A7240">
      <w:pPr>
        <w:numPr>
          <w:ilvl w:val="0"/>
          <w:numId w:val="14"/>
        </w:numPr>
        <w:ind w:right="0" w:hanging="371"/>
      </w:pPr>
      <w:r>
        <w:t>- taxas de ocupação;</w:t>
      </w:r>
    </w:p>
    <w:p w14:paraId="6C3DE526" w14:textId="77777777" w:rsidR="005F3ACC" w:rsidRDefault="002A7240">
      <w:pPr>
        <w:numPr>
          <w:ilvl w:val="0"/>
          <w:numId w:val="14"/>
        </w:numPr>
        <w:ind w:right="0" w:hanging="371"/>
      </w:pPr>
      <w:r>
        <w:t>- afastamentos frontais, laterais, de fundos e entre edificações;</w:t>
      </w:r>
    </w:p>
    <w:p w14:paraId="1D8CE389" w14:textId="77777777" w:rsidR="005F3ACC" w:rsidRDefault="002A7240">
      <w:pPr>
        <w:numPr>
          <w:ilvl w:val="0"/>
          <w:numId w:val="14"/>
        </w:numPr>
        <w:ind w:right="0" w:hanging="371"/>
      </w:pPr>
      <w:r>
        <w:t>- altura na divisa e da edificação;</w:t>
      </w:r>
    </w:p>
    <w:p w14:paraId="4101B4A5" w14:textId="77777777" w:rsidR="005F3ACC" w:rsidRDefault="002A7240">
      <w:pPr>
        <w:numPr>
          <w:ilvl w:val="0"/>
          <w:numId w:val="14"/>
        </w:numPr>
        <w:ind w:right="0" w:hanging="371"/>
      </w:pPr>
      <w:r>
        <w:t>- áreas de estacionamento;</w:t>
      </w:r>
    </w:p>
    <w:p w14:paraId="797BE86B" w14:textId="77777777" w:rsidR="005F3ACC" w:rsidRDefault="002A7240">
      <w:pPr>
        <w:numPr>
          <w:ilvl w:val="0"/>
          <w:numId w:val="14"/>
        </w:numPr>
        <w:ind w:right="0" w:hanging="371"/>
      </w:pPr>
      <w:r>
        <w:t>- iluminação e ventilação dos compartimentos;</w:t>
      </w:r>
    </w:p>
    <w:p w14:paraId="21903FD8" w14:textId="77777777" w:rsidR="005F3ACC" w:rsidRDefault="002A7240">
      <w:pPr>
        <w:numPr>
          <w:ilvl w:val="0"/>
          <w:numId w:val="14"/>
        </w:numPr>
        <w:ind w:right="0" w:hanging="371"/>
      </w:pPr>
      <w:r>
        <w:t>- circulações verticais e horizontais coletivas;</w:t>
      </w:r>
    </w:p>
    <w:p w14:paraId="35EDF565" w14:textId="77777777" w:rsidR="005F3ACC" w:rsidRDefault="002A7240">
      <w:pPr>
        <w:numPr>
          <w:ilvl w:val="0"/>
          <w:numId w:val="14"/>
        </w:numPr>
        <w:ind w:right="0" w:hanging="371"/>
      </w:pPr>
      <w:r>
        <w:t>- pé-direito;</w:t>
      </w:r>
    </w:p>
    <w:p w14:paraId="04EBF8D0" w14:textId="77777777" w:rsidR="005F3ACC" w:rsidRDefault="002A7240">
      <w:pPr>
        <w:numPr>
          <w:ilvl w:val="0"/>
          <w:numId w:val="14"/>
        </w:numPr>
        <w:ind w:right="0" w:hanging="371"/>
      </w:pPr>
      <w:r>
        <w:t>- acessibilidade;</w:t>
      </w:r>
    </w:p>
    <w:p w14:paraId="6BB50439" w14:textId="77777777" w:rsidR="005F3ACC" w:rsidRDefault="002A7240">
      <w:pPr>
        <w:numPr>
          <w:ilvl w:val="0"/>
          <w:numId w:val="14"/>
        </w:numPr>
        <w:ind w:right="0" w:hanging="371"/>
      </w:pPr>
      <w:r>
        <w:t>- áreas permeáveis;</w:t>
      </w:r>
    </w:p>
    <w:p w14:paraId="1A6FF58C" w14:textId="77777777" w:rsidR="005F3ACC" w:rsidRDefault="002A7240">
      <w:pPr>
        <w:numPr>
          <w:ilvl w:val="0"/>
          <w:numId w:val="14"/>
        </w:numPr>
        <w:spacing w:after="12"/>
        <w:ind w:right="0" w:hanging="371"/>
      </w:pPr>
      <w:r>
        <w:t>- demais parâmetros definidos no Capítulo V desta Lei Complementar, conforme o</w:t>
      </w:r>
    </w:p>
    <w:p w14:paraId="542BB2A2" w14:textId="77777777" w:rsidR="005F3ACC" w:rsidRDefault="002A7240">
      <w:pPr>
        <w:ind w:right="0"/>
      </w:pPr>
      <w:r>
        <w:t>uso da edificação.</w:t>
      </w:r>
    </w:p>
    <w:p w14:paraId="2B70C23A" w14:textId="77777777" w:rsidR="005F3ACC" w:rsidRDefault="002A7240">
      <w:pPr>
        <w:spacing w:after="12"/>
        <w:ind w:left="1129" w:right="0"/>
      </w:pPr>
      <w:r>
        <w:t>Parágrafo único.  A aprovação do projeto será deferida co</w:t>
      </w:r>
      <w:r>
        <w:t>m base nos documentos</w:t>
      </w:r>
    </w:p>
    <w:p w14:paraId="1FD7E897" w14:textId="77777777" w:rsidR="005F3ACC" w:rsidRDefault="002A7240">
      <w:pPr>
        <w:ind w:right="0"/>
      </w:pPr>
      <w:r>
        <w:t xml:space="preserve">apresentados e projetos devidamente elaborados pelo responsável técnico, de acordo com a legislação vigente.   </w:t>
      </w:r>
    </w:p>
    <w:p w14:paraId="3902A134" w14:textId="77777777" w:rsidR="005F3ACC" w:rsidRDefault="002A7240">
      <w:pPr>
        <w:spacing w:after="12"/>
        <w:ind w:left="1129" w:right="0"/>
      </w:pPr>
      <w:r>
        <w:t>Art. 16.  Para a análise do projeto, o órgão responsável pela política urbana do</w:t>
      </w:r>
    </w:p>
    <w:p w14:paraId="34EF1225" w14:textId="77777777" w:rsidR="005F3ACC" w:rsidRDefault="002A7240">
      <w:pPr>
        <w:ind w:right="0"/>
      </w:pPr>
      <w:r>
        <w:t>município de Betim poderá solicitar manif</w:t>
      </w:r>
      <w:r>
        <w:t>estação dos órgãos e unidades da Administração Direta e Indireta do Município envolvidos na aprovação, conforme o caso.</w:t>
      </w:r>
    </w:p>
    <w:p w14:paraId="5297EF81" w14:textId="77777777" w:rsidR="005F3ACC" w:rsidRDefault="002A7240">
      <w:pPr>
        <w:spacing w:after="12"/>
        <w:ind w:left="1129" w:right="0"/>
      </w:pPr>
      <w:r>
        <w:t>Parágrafo único.  Compete ao Responsável Técnico pelo projeto da edificação</w:t>
      </w:r>
    </w:p>
    <w:p w14:paraId="29CC0E71" w14:textId="77777777" w:rsidR="005F3ACC" w:rsidRDefault="002A7240">
      <w:pPr>
        <w:ind w:right="0"/>
      </w:pPr>
      <w:r>
        <w:t>providenciar a manifestação dos órgãos estaduais e federais,</w:t>
      </w:r>
      <w:r>
        <w:t xml:space="preserve"> bem como das concessionárias de serviços públicos que deverão se pronunciar acerca da aprovação do projeto.</w:t>
      </w:r>
    </w:p>
    <w:p w14:paraId="1452D214" w14:textId="77777777" w:rsidR="005F3ACC" w:rsidRDefault="002A7240">
      <w:pPr>
        <w:spacing w:after="12"/>
        <w:ind w:left="1129" w:right="0"/>
      </w:pPr>
      <w:r>
        <w:t>Art. 17.  O prazo máximo para o Município concluir cada análise do projeto, aprovando</w:t>
      </w:r>
    </w:p>
    <w:p w14:paraId="4852189D" w14:textId="77777777" w:rsidR="005F3ACC" w:rsidRDefault="002A7240">
      <w:pPr>
        <w:ind w:right="0"/>
      </w:pPr>
      <w:r>
        <w:t>ou solicitando alterações e erros técnicos cometidos, é de at</w:t>
      </w:r>
      <w:r>
        <w:t>é 30 (trinta) dias, contados a partir da data de aceitação preliminar dos documentos.</w:t>
      </w:r>
    </w:p>
    <w:p w14:paraId="10872697" w14:textId="77777777" w:rsidR="005F3ACC" w:rsidRDefault="002A7240">
      <w:pPr>
        <w:spacing w:after="12"/>
        <w:ind w:left="1129" w:right="0"/>
      </w:pPr>
      <w:r>
        <w:t>§ 1º  Estão excluídos dos prazos determinados neste artigo os dias que necessitem de</w:t>
      </w:r>
    </w:p>
    <w:p w14:paraId="2BE02362" w14:textId="77777777" w:rsidR="005F3ACC" w:rsidRDefault="002A7240">
      <w:pPr>
        <w:ind w:right="0"/>
      </w:pPr>
      <w:r>
        <w:t>manifestação de todos os órgãos e unidades da Administração Direta e Indireta do Muni</w:t>
      </w:r>
      <w:r>
        <w:t>cípio envolvidos na aprovação, desde que o requerente atualize as informações no respectivo processo a cada 30  (trinta) dias.</w:t>
      </w:r>
    </w:p>
    <w:p w14:paraId="50BA26BD" w14:textId="77777777" w:rsidR="005F3ACC" w:rsidRDefault="002A7240">
      <w:pPr>
        <w:spacing w:after="12"/>
        <w:ind w:left="1129" w:right="0"/>
      </w:pPr>
      <w:r>
        <w:t>§ 2º  O prazo máximo para o Município emitir comunicação acerca da análise</w:t>
      </w:r>
    </w:p>
    <w:p w14:paraId="106D0D16" w14:textId="77777777" w:rsidR="005F3ACC" w:rsidRDefault="002A7240">
      <w:pPr>
        <w:ind w:right="0"/>
      </w:pPr>
      <w:r>
        <w:t xml:space="preserve">preliminar de documentos juntados ao processo é de 30 </w:t>
      </w:r>
      <w:r>
        <w:t>(trinta) dias, contados a partir da data de quitação da taxa de análise do projeto.</w:t>
      </w:r>
    </w:p>
    <w:p w14:paraId="429BB219" w14:textId="77777777" w:rsidR="005F3ACC" w:rsidRDefault="002A7240">
      <w:pPr>
        <w:spacing w:after="12"/>
        <w:ind w:left="1129" w:right="0"/>
      </w:pPr>
      <w:r>
        <w:t>Art. 18.  Os projetos que estiverem em desacordo com a legislação vigente ou</w:t>
      </w:r>
    </w:p>
    <w:p w14:paraId="6A0C5042" w14:textId="77777777" w:rsidR="005F3ACC" w:rsidRDefault="002A7240">
      <w:pPr>
        <w:ind w:right="0"/>
      </w:pPr>
      <w:r>
        <w:t>contiverem erros técnicos deverão ser corrigidos pelo responsável técnico e reapresentados ao ó</w:t>
      </w:r>
      <w:r>
        <w:t xml:space="preserve">rgão responsável pela política urbana do Município para análise.  </w:t>
      </w:r>
    </w:p>
    <w:p w14:paraId="756FD262" w14:textId="77777777" w:rsidR="005F3ACC" w:rsidRDefault="002A7240">
      <w:pPr>
        <w:ind w:left="1129" w:right="0"/>
      </w:pPr>
      <w:r>
        <w:t>Parágrafo único.  As análises dos projetos serão realizadas da seguinte forma:</w:t>
      </w:r>
    </w:p>
    <w:p w14:paraId="5DE6F4B5" w14:textId="77777777" w:rsidR="005F3ACC" w:rsidRDefault="002A7240">
      <w:pPr>
        <w:numPr>
          <w:ilvl w:val="0"/>
          <w:numId w:val="15"/>
        </w:numPr>
        <w:spacing w:after="12"/>
        <w:ind w:right="0" w:hanging="255"/>
      </w:pPr>
      <w:r>
        <w:t>- primeira análise: ao órgão responsável pela política urbana do Município compete</w:t>
      </w:r>
    </w:p>
    <w:p w14:paraId="0046AE62" w14:textId="77777777" w:rsidR="005F3ACC" w:rsidRDefault="002A7240">
      <w:pPr>
        <w:ind w:right="0"/>
      </w:pPr>
      <w:r>
        <w:t xml:space="preserve">verificar as </w:t>
      </w:r>
      <w:r>
        <w:t xml:space="preserve">correções apresentadas previstas neste artigo, no prazo de 30 (trinta) dias, contados de sua apresentação, podendo aprovar ou emitir, nova análise ocasião em que será concedido o prazo de 30 (trinta) dias para a realização das novas correções por parte do </w:t>
      </w:r>
      <w:r>
        <w:t>responsável técnico, sob pena de indeferimento do pedido de aprovação;</w:t>
      </w:r>
    </w:p>
    <w:p w14:paraId="329C84EC" w14:textId="77777777" w:rsidR="005F3ACC" w:rsidRDefault="002A7240">
      <w:pPr>
        <w:numPr>
          <w:ilvl w:val="0"/>
          <w:numId w:val="15"/>
        </w:numPr>
        <w:spacing w:after="12"/>
        <w:ind w:right="0" w:hanging="255"/>
      </w:pPr>
      <w:r>
        <w:t>- segunda análise: das correções previstas no inciso anterior, caberá ao órgão</w:t>
      </w:r>
    </w:p>
    <w:p w14:paraId="39A428BA" w14:textId="77777777" w:rsidR="005F3ACC" w:rsidRDefault="002A7240">
      <w:pPr>
        <w:ind w:right="0"/>
      </w:pPr>
      <w:r>
        <w:t xml:space="preserve">responsável pela política urbana do Município, no prazo de 30 (trinta) dias, emitir decisão final </w:t>
      </w:r>
      <w:r>
        <w:t>do pedido de aprovação do projeto;</w:t>
      </w:r>
    </w:p>
    <w:p w14:paraId="69BB4B5F" w14:textId="77777777" w:rsidR="005F3ACC" w:rsidRDefault="002A7240">
      <w:pPr>
        <w:numPr>
          <w:ilvl w:val="0"/>
          <w:numId w:val="15"/>
        </w:numPr>
        <w:spacing w:after="12"/>
        <w:ind w:right="0" w:hanging="255"/>
      </w:pPr>
      <w:r>
        <w:t>- terceira análise: será a fase de conclusão das análises de projeto, com aprovação</w:t>
      </w:r>
    </w:p>
    <w:p w14:paraId="5147799E" w14:textId="77777777" w:rsidR="005F3ACC" w:rsidRDefault="002A7240">
      <w:pPr>
        <w:ind w:right="0"/>
      </w:pPr>
      <w:r>
        <w:t>ou indeferimento, impossibilitando outras análises posteriores, não cabendo recurso.</w:t>
      </w:r>
    </w:p>
    <w:p w14:paraId="3E1170C6" w14:textId="77777777" w:rsidR="005F3ACC" w:rsidRDefault="002A7240">
      <w:pPr>
        <w:spacing w:after="12"/>
        <w:ind w:left="1129" w:right="0"/>
      </w:pPr>
      <w:r>
        <w:t>Art. 19.  Cada projeto será distribuído a um único s</w:t>
      </w:r>
      <w:r>
        <w:t>ervidor, que ficará responsável por</w:t>
      </w:r>
    </w:p>
    <w:p w14:paraId="3E20359F" w14:textId="77777777" w:rsidR="005F3ACC" w:rsidRDefault="002A7240">
      <w:pPr>
        <w:ind w:right="0"/>
      </w:pPr>
      <w:r>
        <w:t>toda a análise até sua conclusão.</w:t>
      </w:r>
    </w:p>
    <w:p w14:paraId="74B5D87E" w14:textId="77777777" w:rsidR="005F3ACC" w:rsidRDefault="002A7240">
      <w:pPr>
        <w:spacing w:after="12"/>
        <w:ind w:left="1129" w:right="0"/>
      </w:pPr>
      <w:r>
        <w:t>Parágrafo único. Poderá haver transferência da análise do projeto a outro servidor nos</w:t>
      </w:r>
    </w:p>
    <w:p w14:paraId="7F3F61C4" w14:textId="77777777" w:rsidR="005F3ACC" w:rsidRDefault="002A7240">
      <w:pPr>
        <w:ind w:right="0"/>
      </w:pPr>
      <w:r>
        <w:t xml:space="preserve">seguintes casos: </w:t>
      </w:r>
    </w:p>
    <w:p w14:paraId="3D96901E" w14:textId="77777777" w:rsidR="005F3ACC" w:rsidRDefault="002A7240">
      <w:pPr>
        <w:numPr>
          <w:ilvl w:val="0"/>
          <w:numId w:val="16"/>
        </w:numPr>
        <w:ind w:right="0" w:hanging="175"/>
      </w:pPr>
      <w:r>
        <w:t>- afastamento legal do servidor que efetuou a análise anterior;</w:t>
      </w:r>
    </w:p>
    <w:p w14:paraId="5423A8BD" w14:textId="77777777" w:rsidR="005F3ACC" w:rsidRDefault="002A7240">
      <w:pPr>
        <w:numPr>
          <w:ilvl w:val="0"/>
          <w:numId w:val="16"/>
        </w:numPr>
        <w:spacing w:after="589"/>
        <w:ind w:right="0" w:hanging="175"/>
      </w:pPr>
      <w:r>
        <w:t>- por determinaçã</w:t>
      </w:r>
      <w:r>
        <w:t>o expressa do órgão responsável pela política urbana do Município.</w:t>
      </w:r>
    </w:p>
    <w:p w14:paraId="770D2C54" w14:textId="77777777" w:rsidR="005F3ACC" w:rsidRDefault="002A7240">
      <w:pPr>
        <w:pStyle w:val="Ttulo2"/>
        <w:spacing w:after="592"/>
        <w:ind w:right="1"/>
      </w:pPr>
      <w:r>
        <w:t>Seção III Da Licença de Construção</w:t>
      </w:r>
    </w:p>
    <w:p w14:paraId="4F6A9245" w14:textId="77777777" w:rsidR="005F3ACC" w:rsidRDefault="002A7240">
      <w:pPr>
        <w:spacing w:after="12"/>
        <w:ind w:left="1129" w:right="0"/>
      </w:pPr>
      <w:r>
        <w:t>Art. 20.  Nenhuma obra poderá ser iniciada sem a emissão do respectivo alvará de</w:t>
      </w:r>
    </w:p>
    <w:p w14:paraId="467A2F5E" w14:textId="77777777" w:rsidR="005F3ACC" w:rsidRDefault="002A7240">
      <w:pPr>
        <w:ind w:right="0"/>
      </w:pPr>
      <w:r>
        <w:t xml:space="preserve">licença de construção. </w:t>
      </w:r>
    </w:p>
    <w:p w14:paraId="5877FBDE" w14:textId="77777777" w:rsidR="005F3ACC" w:rsidRDefault="002A7240">
      <w:pPr>
        <w:spacing w:after="12"/>
        <w:ind w:left="1129" w:right="0"/>
      </w:pPr>
      <w:r>
        <w:t>§ 1º  Considera-se iniciada a obra ao ser promovi</w:t>
      </w:r>
      <w:r>
        <w:t>da a execução das fundações e</w:t>
      </w:r>
    </w:p>
    <w:p w14:paraId="0E0661DF" w14:textId="77777777" w:rsidR="005F3ACC" w:rsidRDefault="002A7240">
      <w:pPr>
        <w:ind w:right="0"/>
      </w:pPr>
      <w:r>
        <w:t>alicerces da edificação.</w:t>
      </w:r>
    </w:p>
    <w:p w14:paraId="25E562E8" w14:textId="77777777" w:rsidR="005F3ACC" w:rsidRDefault="002A7240">
      <w:pPr>
        <w:spacing w:after="12"/>
        <w:ind w:left="1129" w:right="0"/>
      </w:pPr>
      <w:r>
        <w:t>§ 2º  Antes de expedir o alvará de licença de construção, o órgão responsável pela</w:t>
      </w:r>
    </w:p>
    <w:p w14:paraId="6C102F47" w14:textId="77777777" w:rsidR="005F3ACC" w:rsidRDefault="002A7240">
      <w:pPr>
        <w:ind w:right="0"/>
      </w:pPr>
      <w:r>
        <w:t>política urbana do município de Betim poderá vistoriar as condições do terreno onde se pretende construir a edificação</w:t>
      </w:r>
      <w:r>
        <w:t>.</w:t>
      </w:r>
    </w:p>
    <w:p w14:paraId="43F29E32" w14:textId="77777777" w:rsidR="005F3ACC" w:rsidRDefault="002A7240">
      <w:pPr>
        <w:spacing w:after="12"/>
        <w:ind w:left="1129" w:right="0"/>
      </w:pPr>
      <w:r>
        <w:t>§ 3º  A concessão do Alvará de Licença de Construção dependerá da prévia indicação</w:t>
      </w:r>
    </w:p>
    <w:p w14:paraId="4DABB11D" w14:textId="77777777" w:rsidR="005F3ACC" w:rsidRDefault="002A7240">
      <w:pPr>
        <w:ind w:right="0"/>
      </w:pPr>
      <w:r>
        <w:t>do Responsável Técnico pela execução da obra, através da apresentação da respectiva ART-CREA ou ART- CAU, entre outros, por solicitação Técnica e classificações dos empree</w:t>
      </w:r>
      <w:r>
        <w:t>ndimentos.</w:t>
      </w:r>
    </w:p>
    <w:p w14:paraId="4EB69447" w14:textId="77777777" w:rsidR="005F3ACC" w:rsidRDefault="002A7240">
      <w:pPr>
        <w:spacing w:after="12"/>
        <w:ind w:left="1129" w:right="0"/>
      </w:pPr>
      <w:r>
        <w:t>§ 4º  Será emitida Certidão de Aprovação de Projeto com validade de 02 anos, com</w:t>
      </w:r>
    </w:p>
    <w:p w14:paraId="4D635377" w14:textId="77777777" w:rsidR="005F3ACC" w:rsidRDefault="002A7240">
      <w:pPr>
        <w:ind w:right="0"/>
      </w:pPr>
      <w:r>
        <w:t>indicação do prazo para requerer expedição do Alvará de Licença de Construção, sob pena de nulidade da aprovação do projeto.</w:t>
      </w:r>
    </w:p>
    <w:p w14:paraId="7685D6BE" w14:textId="77777777" w:rsidR="005F3ACC" w:rsidRDefault="002A7240">
      <w:pPr>
        <w:spacing w:after="12"/>
        <w:ind w:left="1129" w:right="0"/>
      </w:pPr>
      <w:r>
        <w:t xml:space="preserve">Art. 21.  Toda e qualquer </w:t>
      </w:r>
      <w:r>
        <w:t>edificação deverá ser obrigatoriamente construída segundo o</w:t>
      </w:r>
    </w:p>
    <w:p w14:paraId="078C210D" w14:textId="77777777" w:rsidR="005F3ACC" w:rsidRDefault="002A7240">
      <w:pPr>
        <w:ind w:right="0"/>
      </w:pPr>
      <w:r>
        <w:t>projeto aprovado pelo órgão responsável pela política urbana do município de Betim.</w:t>
      </w:r>
    </w:p>
    <w:p w14:paraId="25DCA419" w14:textId="77777777" w:rsidR="005F3ACC" w:rsidRDefault="002A7240">
      <w:pPr>
        <w:spacing w:after="12"/>
        <w:ind w:left="1129" w:right="0"/>
      </w:pPr>
      <w:r>
        <w:t>§ 1º  Caso seja constatada divergência com as informações prestadas pelo responsável</w:t>
      </w:r>
    </w:p>
    <w:p w14:paraId="1C902BA6" w14:textId="77777777" w:rsidR="005F3ACC" w:rsidRDefault="002A7240">
      <w:pPr>
        <w:ind w:right="0"/>
      </w:pPr>
      <w:r>
        <w:t>técnico e a legislação vige</w:t>
      </w:r>
      <w:r>
        <w:t>nte, caberá ao órgão responsável pela política urbana do município de Betim:</w:t>
      </w:r>
    </w:p>
    <w:p w14:paraId="61E74D9A" w14:textId="77777777" w:rsidR="005F3ACC" w:rsidRDefault="002A7240">
      <w:pPr>
        <w:spacing w:after="12"/>
        <w:ind w:left="1129" w:right="0"/>
      </w:pPr>
      <w:r>
        <w:t>Parágrafo único.  Nos casos em que não configurar prejuízo à privacidade dos</w:t>
      </w:r>
    </w:p>
    <w:p w14:paraId="01990609" w14:textId="77777777" w:rsidR="005F3ACC" w:rsidRDefault="002A7240">
      <w:pPr>
        <w:ind w:right="0"/>
      </w:pPr>
      <w:r>
        <w:t>confrontantes, poderá ser dispensada a anuência.</w:t>
      </w:r>
    </w:p>
    <w:p w14:paraId="668928C3" w14:textId="77777777" w:rsidR="005F3ACC" w:rsidRDefault="002A7240">
      <w:pPr>
        <w:spacing w:after="12"/>
        <w:ind w:left="1129" w:right="0"/>
      </w:pPr>
      <w:r>
        <w:t>Art. 29.  A regularização de imóvel de propriedade da</w:t>
      </w:r>
      <w:r>
        <w:t xml:space="preserve"> Administração Pública será</w:t>
      </w:r>
    </w:p>
    <w:p w14:paraId="36EDA219" w14:textId="77777777" w:rsidR="005F3ACC" w:rsidRDefault="002A7240">
      <w:pPr>
        <w:ind w:right="0"/>
      </w:pPr>
      <w:r>
        <w:t>realizada por meio de procedimento simplificado, nos termos desta Lei, isenta de qualquer tipo de taxa ou preço público.</w:t>
      </w:r>
    </w:p>
    <w:p w14:paraId="5570758B" w14:textId="77777777" w:rsidR="005F3ACC" w:rsidRDefault="002A7240">
      <w:pPr>
        <w:spacing w:after="12"/>
        <w:ind w:left="1129" w:right="0"/>
      </w:pPr>
      <w:r>
        <w:t>Art. 30. As edificações concluídas após 2020 poderão ser regularizadas de forma</w:t>
      </w:r>
    </w:p>
    <w:p w14:paraId="565A34E1" w14:textId="77777777" w:rsidR="005F3ACC" w:rsidRDefault="002A7240">
      <w:pPr>
        <w:ind w:right="0"/>
      </w:pPr>
      <w:r>
        <w:t>onerosa, em caráter extraor</w:t>
      </w:r>
      <w:r>
        <w:t>dinário, desde que obedecidas, simultaneamente, as seguintes exigências:</w:t>
      </w:r>
    </w:p>
    <w:p w14:paraId="5DAB7E58" w14:textId="77777777" w:rsidR="005F3ACC" w:rsidRDefault="002A7240">
      <w:pPr>
        <w:numPr>
          <w:ilvl w:val="0"/>
          <w:numId w:val="17"/>
        </w:numPr>
        <w:ind w:right="0" w:hanging="277"/>
      </w:pPr>
      <w:r>
        <w:t>- atendam às condições mínimas definidas no inciso II, § 1º, do art. 51, desta Lei;</w:t>
      </w:r>
    </w:p>
    <w:p w14:paraId="171AD14F" w14:textId="77777777" w:rsidR="005F3ACC" w:rsidRDefault="002A7240">
      <w:pPr>
        <w:numPr>
          <w:ilvl w:val="0"/>
          <w:numId w:val="17"/>
        </w:numPr>
        <w:spacing w:after="12"/>
        <w:ind w:right="0" w:hanging="277"/>
      </w:pPr>
      <w:r>
        <w:t>- obtenham aprovação prévia junto à Comissão Executiva do Plano Diretor - CEPD</w:t>
      </w:r>
    </w:p>
    <w:p w14:paraId="7ADC8748" w14:textId="77777777" w:rsidR="005F3ACC" w:rsidRDefault="002A7240">
      <w:pPr>
        <w:ind w:right="0"/>
      </w:pPr>
      <w:r>
        <w:t xml:space="preserve">para as edificações </w:t>
      </w:r>
      <w:r>
        <w:t>acima de 500,00m², destinadas a todos os usos, sendo necessária a apresentação e aprovação prévia de Estudo de Impacto de Vizinhança, constando as medidas mitigadoras e compensatórias aos impactos negativos decorrentes das irregularidades existentes no imó</w:t>
      </w:r>
      <w:r>
        <w:t>vel, as quais deverão ser cumpridas antes da obtenção da Certidão de Habite-se do imóvel;</w:t>
      </w:r>
    </w:p>
    <w:p w14:paraId="793ECF36" w14:textId="77777777" w:rsidR="005F3ACC" w:rsidRDefault="002A7240">
      <w:pPr>
        <w:numPr>
          <w:ilvl w:val="0"/>
          <w:numId w:val="17"/>
        </w:numPr>
        <w:spacing w:after="12"/>
        <w:ind w:right="0" w:hanging="277"/>
      </w:pPr>
      <w:r>
        <w:t>- apresentem anuência expressa do proprietário do terreno limítrofe, quando as</w:t>
      </w:r>
    </w:p>
    <w:p w14:paraId="79A046C5" w14:textId="77777777" w:rsidR="005F3ACC" w:rsidRDefault="002A7240">
      <w:pPr>
        <w:ind w:right="0"/>
      </w:pPr>
      <w:r>
        <w:t>irregularidades forem relativas aos seguintes parâmetros:</w:t>
      </w:r>
    </w:p>
    <w:p w14:paraId="14C7F306" w14:textId="77777777" w:rsidR="005F3ACC" w:rsidRDefault="002A7240">
      <w:pPr>
        <w:numPr>
          <w:ilvl w:val="0"/>
          <w:numId w:val="18"/>
        </w:numPr>
        <w:ind w:right="0" w:hanging="253"/>
      </w:pPr>
      <w:r>
        <w:t>afastamentos laterais e de fu</w:t>
      </w:r>
      <w:r>
        <w:t>ndos;</w:t>
      </w:r>
    </w:p>
    <w:p w14:paraId="55C2DF9B" w14:textId="77777777" w:rsidR="005F3ACC" w:rsidRDefault="002A7240">
      <w:pPr>
        <w:numPr>
          <w:ilvl w:val="0"/>
          <w:numId w:val="18"/>
        </w:numPr>
        <w:ind w:right="0" w:hanging="253"/>
      </w:pPr>
      <w:r>
        <w:t>altura máxima na divisa.</w:t>
      </w:r>
    </w:p>
    <w:p w14:paraId="30092084" w14:textId="77777777" w:rsidR="005F3ACC" w:rsidRDefault="002A7240">
      <w:pPr>
        <w:spacing w:after="12"/>
        <w:ind w:left="1129" w:right="0"/>
      </w:pPr>
      <w:r>
        <w:t>IV - nos casos em que a Comissão Executiva do Plano Diretor - CEPD julgar necessário,</w:t>
      </w:r>
    </w:p>
    <w:p w14:paraId="69312E4F" w14:textId="77777777" w:rsidR="005F3ACC" w:rsidRDefault="002A7240">
      <w:pPr>
        <w:ind w:right="0"/>
      </w:pPr>
      <w:r>
        <w:t>o vizinho prejudicado poderá ser convidado a comparecer à Comissão, para esclarecimentos e assinatura da referida anuência;</w:t>
      </w:r>
    </w:p>
    <w:p w14:paraId="1ECA7C0C" w14:textId="77777777" w:rsidR="005F3ACC" w:rsidRDefault="002A7240">
      <w:pPr>
        <w:spacing w:after="12"/>
        <w:ind w:left="1129" w:right="0"/>
      </w:pPr>
      <w:r>
        <w:t>V - sejam recol</w:t>
      </w:r>
      <w:r>
        <w:t>hidos os valores decorrentes das irregularidades, os quais serão</w:t>
      </w:r>
    </w:p>
    <w:p w14:paraId="590588B0" w14:textId="77777777" w:rsidR="005F3ACC" w:rsidRDefault="002A7240">
      <w:pPr>
        <w:ind w:right="0"/>
      </w:pPr>
      <w:r>
        <w:t>baseados na forma prevista nesta Lei, sendo, ainda, multiplicados por fator referente à data de conclusão da obra, conforme o Anexo I.</w:t>
      </w:r>
    </w:p>
    <w:p w14:paraId="4459A7D9" w14:textId="77777777" w:rsidR="005F3ACC" w:rsidRDefault="002A7240">
      <w:pPr>
        <w:spacing w:after="12"/>
        <w:ind w:left="1129" w:right="0"/>
      </w:pPr>
      <w:r>
        <w:t xml:space="preserve">§ 1º  Não será aplicado o inciso II deste artigo em </w:t>
      </w:r>
      <w:r>
        <w:t>edificações destinadas ao uso</w:t>
      </w:r>
    </w:p>
    <w:p w14:paraId="3E88F67D" w14:textId="77777777" w:rsidR="005F3ACC" w:rsidRDefault="002A7240">
      <w:pPr>
        <w:ind w:right="0"/>
      </w:pPr>
      <w:r>
        <w:t>unifamiliar e multifamiliar horizontal.</w:t>
      </w:r>
    </w:p>
    <w:p w14:paraId="2764FE44" w14:textId="77777777" w:rsidR="005F3ACC" w:rsidRDefault="002A7240">
      <w:pPr>
        <w:spacing w:after="12"/>
        <w:ind w:left="1129" w:right="0"/>
      </w:pPr>
      <w:r>
        <w:t>§ 2º  Para a regularização das obras concluídas após 2020 será aplicado um fator de</w:t>
      </w:r>
    </w:p>
    <w:p w14:paraId="687B3CE9" w14:textId="77777777" w:rsidR="005F3ACC" w:rsidRDefault="002A7240">
      <w:pPr>
        <w:ind w:right="0"/>
      </w:pPr>
      <w:r>
        <w:t>multiplicação equivalente à seguinte fórmula: Fator de Multiplicação = [(Ano de conclusão) (2020)] x 2</w:t>
      </w:r>
      <w:r>
        <w:t xml:space="preserve">. </w:t>
      </w:r>
    </w:p>
    <w:p w14:paraId="5ADC980D" w14:textId="77777777" w:rsidR="005F3ACC" w:rsidRDefault="002A7240">
      <w:pPr>
        <w:spacing w:after="12"/>
        <w:ind w:left="1129" w:right="0"/>
      </w:pPr>
      <w:r>
        <w:t>§ 3º  A  comprovação da data de conclusão da obra seguirá os mesmos critérios</w:t>
      </w:r>
    </w:p>
    <w:p w14:paraId="5BC209A8" w14:textId="77777777" w:rsidR="005F3ACC" w:rsidRDefault="002A7240">
      <w:pPr>
        <w:ind w:right="0"/>
      </w:pPr>
      <w:r>
        <w:t xml:space="preserve">estabelecidos nesta Lei. </w:t>
      </w:r>
    </w:p>
    <w:p w14:paraId="3DF95131" w14:textId="77777777" w:rsidR="005F3ACC" w:rsidRDefault="002A7240">
      <w:pPr>
        <w:spacing w:after="12"/>
        <w:ind w:left="1129" w:right="0"/>
      </w:pPr>
      <w:r>
        <w:t>§ 4º  As medidas mitigadoras e compensatórias serão determinadas sempre para a</w:t>
      </w:r>
    </w:p>
    <w:p w14:paraId="20AC9281" w14:textId="77777777" w:rsidR="005F3ACC" w:rsidRDefault="002A7240">
      <w:pPr>
        <w:ind w:right="0"/>
      </w:pPr>
      <w:r>
        <w:t xml:space="preserve">obtenção de benefícios para a coletividade e prioritariamente voltada </w:t>
      </w:r>
      <w:r>
        <w:t>para a melhoria das condições de mobilidade e acessibilidade dos passeios públicos situados no entorno da edificação objeto da regularização onerosa.</w:t>
      </w:r>
    </w:p>
    <w:p w14:paraId="177D2034" w14:textId="77777777" w:rsidR="005F3ACC" w:rsidRDefault="002A7240">
      <w:pPr>
        <w:spacing w:after="12"/>
        <w:ind w:left="1129" w:right="0"/>
      </w:pPr>
      <w:r>
        <w:t>§ 5º  Para análise da Comissão Executiva Do Plano Diretor - CEPD serão previamente</w:t>
      </w:r>
    </w:p>
    <w:p w14:paraId="36492D5A" w14:textId="77777777" w:rsidR="005F3ACC" w:rsidRDefault="002A7240">
      <w:pPr>
        <w:ind w:right="0"/>
      </w:pPr>
      <w:r>
        <w:t xml:space="preserve">juntados ao </w:t>
      </w:r>
      <w:r>
        <w:t>processo, os históricos detalhados contendo todas as notificações e autuações ambientais e urbanísticas referentes ao imóvel, ao Responsável Técnico e ao Proprietário, visando o levantamento de possíveis reincidências.</w:t>
      </w:r>
    </w:p>
    <w:p w14:paraId="305DB3F5" w14:textId="77777777" w:rsidR="005F3ACC" w:rsidRDefault="002A7240">
      <w:pPr>
        <w:spacing w:after="12"/>
        <w:ind w:left="1129" w:right="0"/>
      </w:pPr>
      <w:r>
        <w:t>§ 6º  A reincidência de obras irregul</w:t>
      </w:r>
      <w:r>
        <w:t>ares que tragam benefício contínuo a um mesmo</w:t>
      </w:r>
    </w:p>
    <w:p w14:paraId="15CD84D0" w14:textId="77777777" w:rsidR="005F3ACC" w:rsidRDefault="002A7240">
      <w:pPr>
        <w:ind w:right="0"/>
      </w:pPr>
      <w:r>
        <w:t xml:space="preserve">imóvel, cidadão, empresa ou responsável técnico é fator determinante para que a Comissão Executiva do Plano Diretor - CEPD conclua pelo indeferimento do pedido de regularização, devendo, nesse caso, ocorrer os </w:t>
      </w:r>
      <w:r>
        <w:t>seguintes encaminhamentos:</w:t>
      </w:r>
    </w:p>
    <w:p w14:paraId="086CEBFE" w14:textId="77777777" w:rsidR="005F3ACC" w:rsidRDefault="002A7240">
      <w:pPr>
        <w:numPr>
          <w:ilvl w:val="0"/>
          <w:numId w:val="19"/>
        </w:numPr>
        <w:spacing w:after="12"/>
        <w:ind w:right="0" w:hanging="251"/>
      </w:pPr>
      <w:r>
        <w:t>- abertura de processo específico que recomende ação judicial demolitória das obras</w:t>
      </w:r>
    </w:p>
    <w:p w14:paraId="55A62D3D" w14:textId="77777777" w:rsidR="005F3ACC" w:rsidRDefault="002A7240">
      <w:pPr>
        <w:ind w:right="0"/>
      </w:pPr>
      <w:r>
        <w:t xml:space="preserve">irregulares; </w:t>
      </w:r>
    </w:p>
    <w:p w14:paraId="63225F50" w14:textId="77777777" w:rsidR="005F3ACC" w:rsidRDefault="002A7240">
      <w:pPr>
        <w:numPr>
          <w:ilvl w:val="0"/>
          <w:numId w:val="19"/>
        </w:numPr>
        <w:ind w:right="0" w:hanging="251"/>
      </w:pPr>
      <w:r>
        <w:t>- denúncia do profissional, empresa e construtor ao Conselho Profissional respectivo;</w:t>
      </w:r>
    </w:p>
    <w:p w14:paraId="38AF7E51" w14:textId="77777777" w:rsidR="005F3ACC" w:rsidRDefault="002A7240">
      <w:pPr>
        <w:numPr>
          <w:ilvl w:val="0"/>
          <w:numId w:val="19"/>
        </w:numPr>
        <w:spacing w:after="12"/>
        <w:ind w:right="0" w:hanging="251"/>
      </w:pPr>
      <w:r>
        <w:t>- suspensão temporária do cadastro do profiss</w:t>
      </w:r>
      <w:r>
        <w:t>ional e do proprietário no sistema de</w:t>
      </w:r>
    </w:p>
    <w:p w14:paraId="3F8DC5BD" w14:textId="77777777" w:rsidR="005F3ACC" w:rsidRDefault="002A7240">
      <w:pPr>
        <w:ind w:right="0"/>
      </w:pPr>
      <w:r>
        <w:t>aprovação de projetos;</w:t>
      </w:r>
    </w:p>
    <w:p w14:paraId="3CE7B51C" w14:textId="77777777" w:rsidR="005F3ACC" w:rsidRDefault="002A7240">
      <w:pPr>
        <w:numPr>
          <w:ilvl w:val="0"/>
          <w:numId w:val="19"/>
        </w:numPr>
        <w:spacing w:after="589"/>
        <w:ind w:right="0" w:hanging="251"/>
      </w:pPr>
      <w:r>
        <w:t>- suspensão de alvarás de funcionamento até a demolição das irregularidades.</w:t>
      </w:r>
    </w:p>
    <w:p w14:paraId="201BB7A9" w14:textId="77777777" w:rsidR="005F3ACC" w:rsidRDefault="002A7240">
      <w:pPr>
        <w:pStyle w:val="Ttulo2"/>
        <w:spacing w:after="592"/>
      </w:pPr>
      <w:r>
        <w:t>Seção V Das Modificações</w:t>
      </w:r>
    </w:p>
    <w:p w14:paraId="6261829E" w14:textId="77777777" w:rsidR="005F3ACC" w:rsidRDefault="002A7240">
      <w:pPr>
        <w:spacing w:after="12"/>
        <w:ind w:left="1129" w:right="0"/>
      </w:pPr>
      <w:r>
        <w:t>Art. 31.  A análise dos projetos de modificação será feita mediante requerimento</w:t>
      </w:r>
    </w:p>
    <w:p w14:paraId="51DCD864" w14:textId="77777777" w:rsidR="005F3ACC" w:rsidRDefault="002A7240">
      <w:pPr>
        <w:ind w:right="0"/>
      </w:pPr>
      <w:r>
        <w:t>específico e</w:t>
      </w:r>
      <w:r>
        <w:t xml:space="preserve"> pagamento das respectivas taxas e preços públicos, de acordo com os procedimentos e exigências definidos nesta Lei para aprovação de projeto.</w:t>
      </w:r>
    </w:p>
    <w:p w14:paraId="20664ADF" w14:textId="77777777" w:rsidR="005F3ACC" w:rsidRDefault="002A7240">
      <w:pPr>
        <w:spacing w:after="12"/>
        <w:ind w:left="1129" w:right="0"/>
      </w:pPr>
      <w:r>
        <w:t>§ 1º  Quando se tratar de modificação de edificação existente e aprovada que não</w:t>
      </w:r>
    </w:p>
    <w:p w14:paraId="0F531EFD" w14:textId="77777777" w:rsidR="005F3ACC" w:rsidRDefault="002A7240">
      <w:pPr>
        <w:ind w:right="0"/>
      </w:pPr>
      <w:r>
        <w:t>atenda às exigências previstas nesta Lei, somente serão permitidas obras, nos seguintes casos:</w:t>
      </w:r>
    </w:p>
    <w:p w14:paraId="02D87873" w14:textId="77777777" w:rsidR="005F3ACC" w:rsidRDefault="002A7240">
      <w:pPr>
        <w:numPr>
          <w:ilvl w:val="0"/>
          <w:numId w:val="20"/>
        </w:numPr>
        <w:spacing w:after="12"/>
        <w:ind w:right="0" w:hanging="189"/>
      </w:pPr>
      <w:r>
        <w:t>- quando tiverem por finalidade tornar a edificação mais compatível com tais</w:t>
      </w:r>
    </w:p>
    <w:p w14:paraId="45919185" w14:textId="77777777" w:rsidR="005F3ACC" w:rsidRDefault="002A7240">
      <w:pPr>
        <w:ind w:right="0"/>
      </w:pPr>
      <w:r>
        <w:t>exigências;</w:t>
      </w:r>
    </w:p>
    <w:p w14:paraId="7C886891" w14:textId="77777777" w:rsidR="005F3ACC" w:rsidRDefault="002A7240">
      <w:pPr>
        <w:numPr>
          <w:ilvl w:val="0"/>
          <w:numId w:val="20"/>
        </w:numPr>
        <w:spacing w:after="12"/>
        <w:ind w:right="0" w:hanging="189"/>
      </w:pPr>
      <w:r>
        <w:t>- quando se destinarem a melhorar as condições de higiene, conforto, ace</w:t>
      </w:r>
      <w:r>
        <w:t>ssibilidade</w:t>
      </w:r>
    </w:p>
    <w:p w14:paraId="18207DF0" w14:textId="77777777" w:rsidR="005F3ACC" w:rsidRDefault="002A7240">
      <w:pPr>
        <w:ind w:right="0"/>
      </w:pPr>
      <w:r>
        <w:t>e segurança da edificação;</w:t>
      </w:r>
    </w:p>
    <w:p w14:paraId="318C0C06" w14:textId="77777777" w:rsidR="005F3ACC" w:rsidRDefault="002A7240">
      <w:pPr>
        <w:spacing w:after="12"/>
        <w:ind w:left="1129" w:right="0"/>
      </w:pPr>
      <w:r>
        <w:t>III - tratando-se de acréscimos, se não prejudicarem as partes existentes nem</w:t>
      </w:r>
    </w:p>
    <w:p w14:paraId="64B5FF9E" w14:textId="77777777" w:rsidR="005F3ACC" w:rsidRDefault="002A7240">
      <w:pPr>
        <w:ind w:right="0"/>
      </w:pPr>
      <w:r>
        <w:t>aumentarem sua desconformidade.</w:t>
      </w:r>
    </w:p>
    <w:p w14:paraId="351C4E81" w14:textId="77777777" w:rsidR="005F3ACC" w:rsidRDefault="002A7240">
      <w:pPr>
        <w:spacing w:after="12"/>
        <w:ind w:left="1129" w:right="0"/>
      </w:pPr>
      <w:r>
        <w:t>§ 2º  Serão consideradas modificações as alterações de até 10,00 m² nas áreas</w:t>
      </w:r>
    </w:p>
    <w:p w14:paraId="19FC793E" w14:textId="77777777" w:rsidR="005F3ACC" w:rsidRDefault="002A7240">
      <w:pPr>
        <w:spacing w:after="589"/>
        <w:ind w:right="0"/>
      </w:pPr>
      <w:r>
        <w:t xml:space="preserve">construídas e as mudanças de </w:t>
      </w:r>
      <w:r>
        <w:t>implantação de áreas permeáveis.</w:t>
      </w:r>
    </w:p>
    <w:p w14:paraId="05C3F2DA" w14:textId="77777777" w:rsidR="005F3ACC" w:rsidRDefault="002A7240">
      <w:pPr>
        <w:pStyle w:val="Ttulo2"/>
        <w:spacing w:after="592"/>
      </w:pPr>
      <w:r>
        <w:t>Seção VI Das Plantas Populares</w:t>
      </w:r>
    </w:p>
    <w:p w14:paraId="494858EE" w14:textId="77777777" w:rsidR="005F3ACC" w:rsidRDefault="002A7240">
      <w:pPr>
        <w:spacing w:after="12"/>
        <w:ind w:left="1129" w:right="0"/>
      </w:pPr>
      <w:r>
        <w:t>Art. 32.  O órgão responsável pela política urbana do Município fornecerá plantas</w:t>
      </w:r>
    </w:p>
    <w:p w14:paraId="77888417" w14:textId="77777777" w:rsidR="005F3ACC" w:rsidRDefault="002A7240">
      <w:pPr>
        <w:ind w:right="0"/>
      </w:pPr>
      <w:r>
        <w:t>populares para moradias destinadas à população de baixa renda, visando a assistir a demanda habitacional exist</w:t>
      </w:r>
      <w:r>
        <w:t>ente, com projetos adequados às exigências desta Lei e demais normas urbanísticas vigentes.</w:t>
      </w:r>
    </w:p>
    <w:p w14:paraId="4B405A32" w14:textId="77777777" w:rsidR="005F3ACC" w:rsidRDefault="002A7240">
      <w:pPr>
        <w:spacing w:after="12"/>
        <w:ind w:left="1129" w:right="0"/>
      </w:pPr>
      <w:r>
        <w:t>Art. 33. O interessado, para ser considerado apto ao recebimento de planta popular,</w:t>
      </w:r>
    </w:p>
    <w:p w14:paraId="7ED1031B" w14:textId="77777777" w:rsidR="005F3ACC" w:rsidRDefault="002A7240">
      <w:pPr>
        <w:ind w:right="0"/>
      </w:pPr>
      <w:r>
        <w:t>deverá se enquadrar nos seguintes requisitos:</w:t>
      </w:r>
    </w:p>
    <w:p w14:paraId="337125EF" w14:textId="77777777" w:rsidR="005F3ACC" w:rsidRDefault="002A7240">
      <w:pPr>
        <w:numPr>
          <w:ilvl w:val="0"/>
          <w:numId w:val="21"/>
        </w:numPr>
        <w:spacing w:after="12"/>
        <w:ind w:right="0" w:hanging="263"/>
      </w:pPr>
      <w:r>
        <w:t>- ser legítimo proprietário ou pos</w:t>
      </w:r>
      <w:r>
        <w:t>suidor de imóvel no Município, comprovado através</w:t>
      </w:r>
    </w:p>
    <w:p w14:paraId="16C916DF" w14:textId="77777777" w:rsidR="005F3ACC" w:rsidRDefault="002A7240">
      <w:pPr>
        <w:ind w:right="0"/>
      </w:pPr>
      <w:r>
        <w:t>de registro do imóvel atualizado ou título de domínio pleno ou útil de posse, sob qualquer modalidade, em seu nome, com firma reconhecida em cartório e acompanhado do registro do imóvel atualizado;</w:t>
      </w:r>
    </w:p>
    <w:p w14:paraId="3B7F22B5" w14:textId="77777777" w:rsidR="005F3ACC" w:rsidRDefault="002A7240">
      <w:pPr>
        <w:numPr>
          <w:ilvl w:val="0"/>
          <w:numId w:val="21"/>
        </w:numPr>
        <w:ind w:right="0" w:hanging="263"/>
      </w:pPr>
      <w:r>
        <w:t>- possui</w:t>
      </w:r>
      <w:r>
        <w:t>r renda líquida mensal igual ou inferior a 03 (três) salários-mínimos;</w:t>
      </w:r>
    </w:p>
    <w:p w14:paraId="17634E5A" w14:textId="77777777" w:rsidR="005F3ACC" w:rsidRDefault="002A7240">
      <w:pPr>
        <w:numPr>
          <w:ilvl w:val="0"/>
          <w:numId w:val="21"/>
        </w:numPr>
        <w:ind w:right="0" w:hanging="263"/>
      </w:pPr>
      <w:r>
        <w:t>- possuir lote ou terreno livre de quaisquer ônus para com o Município;</w:t>
      </w:r>
    </w:p>
    <w:p w14:paraId="57C188F1" w14:textId="77777777" w:rsidR="005F3ACC" w:rsidRDefault="002A7240">
      <w:pPr>
        <w:numPr>
          <w:ilvl w:val="0"/>
          <w:numId w:val="21"/>
        </w:numPr>
        <w:spacing w:after="12"/>
        <w:ind w:right="0" w:hanging="263"/>
      </w:pPr>
      <w:r>
        <w:t>- possuir lote ou terreno com área, limites e confrontações de acordo com a planta</w:t>
      </w:r>
    </w:p>
    <w:p w14:paraId="36AF72DF" w14:textId="77777777" w:rsidR="005F3ACC" w:rsidRDefault="002A7240">
      <w:pPr>
        <w:ind w:right="0"/>
      </w:pPr>
      <w:r>
        <w:t>cadastral de parcelamento apro</w:t>
      </w:r>
      <w:r>
        <w:t>vado e/ou conforme descrito no Registro do Imóvel;</w:t>
      </w:r>
    </w:p>
    <w:p w14:paraId="03D6AF61" w14:textId="77777777" w:rsidR="005F3ACC" w:rsidRDefault="002A7240">
      <w:pPr>
        <w:numPr>
          <w:ilvl w:val="0"/>
          <w:numId w:val="21"/>
        </w:numPr>
        <w:spacing w:after="0" w:line="374" w:lineRule="auto"/>
        <w:ind w:right="0" w:hanging="263"/>
      </w:pPr>
      <w:r>
        <w:t>- possuir lote ou terreno vago, exceto na hipótese do § 1º do art. 36; VI - possuir lote ou terreno com declividade máxima de 15% (quinze por cento).</w:t>
      </w:r>
    </w:p>
    <w:p w14:paraId="5E12D1F6" w14:textId="77777777" w:rsidR="005F3ACC" w:rsidRDefault="002A7240">
      <w:pPr>
        <w:ind w:left="1129" w:right="0"/>
      </w:pPr>
      <w:r>
        <w:t xml:space="preserve">Art. 34.  </w:t>
      </w:r>
      <w:r>
        <w:t>Os projetos de plantas populares obedecerão às seguintes exigências:</w:t>
      </w:r>
    </w:p>
    <w:p w14:paraId="130DAD47" w14:textId="77777777" w:rsidR="005F3ACC" w:rsidRDefault="002A7240">
      <w:pPr>
        <w:numPr>
          <w:ilvl w:val="0"/>
          <w:numId w:val="22"/>
        </w:numPr>
        <w:spacing w:after="12"/>
        <w:ind w:right="0" w:hanging="289"/>
      </w:pPr>
      <w:r>
        <w:t>- área construída máxima de 60m²(sessenta metros quadrados) distribuídos em um</w:t>
      </w:r>
    </w:p>
    <w:p w14:paraId="0EBD2748" w14:textId="77777777" w:rsidR="005F3ACC" w:rsidRDefault="002A7240">
      <w:pPr>
        <w:ind w:right="0"/>
      </w:pPr>
      <w:r>
        <w:t>único pavimento e cobertos com telhado;</w:t>
      </w:r>
    </w:p>
    <w:p w14:paraId="0998A843" w14:textId="77777777" w:rsidR="005F3ACC" w:rsidRDefault="002A7240">
      <w:pPr>
        <w:numPr>
          <w:ilvl w:val="0"/>
          <w:numId w:val="22"/>
        </w:numPr>
        <w:spacing w:after="12"/>
        <w:ind w:right="0" w:hanging="289"/>
      </w:pPr>
      <w:r>
        <w:t>- conter, obrigatoriamente, planta de localização com todos os eleme</w:t>
      </w:r>
      <w:r>
        <w:t>ntos</w:t>
      </w:r>
    </w:p>
    <w:p w14:paraId="407BC12C" w14:textId="77777777" w:rsidR="005F3ACC" w:rsidRDefault="002A7240">
      <w:pPr>
        <w:ind w:right="0"/>
      </w:pPr>
      <w:r>
        <w:t>necessários à correta implantação da edificação no imóvel.</w:t>
      </w:r>
    </w:p>
    <w:p w14:paraId="66AE7C9D" w14:textId="77777777" w:rsidR="005F3ACC" w:rsidRDefault="002A7240">
      <w:pPr>
        <w:spacing w:after="12"/>
        <w:ind w:left="1129" w:right="0"/>
      </w:pPr>
      <w:r>
        <w:t>Art. 35.  A planta popular será fornecida mediante abertura de procedimento</w:t>
      </w:r>
    </w:p>
    <w:p w14:paraId="4EEF85C0" w14:textId="77777777" w:rsidR="005F3ACC" w:rsidRDefault="002A7240">
      <w:pPr>
        <w:ind w:right="0"/>
      </w:pPr>
      <w:r>
        <w:t>administrativo específico com os seguintes documentos mínimos:</w:t>
      </w:r>
    </w:p>
    <w:p w14:paraId="55EAF41C" w14:textId="77777777" w:rsidR="005F3ACC" w:rsidRDefault="002A7240">
      <w:pPr>
        <w:numPr>
          <w:ilvl w:val="0"/>
          <w:numId w:val="23"/>
        </w:numPr>
        <w:spacing w:after="12"/>
        <w:ind w:right="0" w:hanging="289"/>
      </w:pPr>
      <w:r>
        <w:t>- requerimento específico, contendo os dados do inter</w:t>
      </w:r>
      <w:r>
        <w:t>essado e do imóvel, o modelo</w:t>
      </w:r>
    </w:p>
    <w:p w14:paraId="31A3BC73" w14:textId="77777777" w:rsidR="005F3ACC" w:rsidRDefault="002A7240">
      <w:pPr>
        <w:ind w:right="0"/>
      </w:pPr>
      <w:r>
        <w:t>do projeto padrão escolhido e o croqui com a localização do modelo dentro do imóvel;</w:t>
      </w:r>
    </w:p>
    <w:p w14:paraId="71815F4A" w14:textId="77777777" w:rsidR="005F3ACC" w:rsidRDefault="002A7240">
      <w:pPr>
        <w:numPr>
          <w:ilvl w:val="0"/>
          <w:numId w:val="23"/>
        </w:numPr>
        <w:ind w:right="0" w:hanging="289"/>
      </w:pPr>
      <w:r>
        <w:t>- cópia de documento de identidade e CPF do proprietário ou possuidor do imóvel;</w:t>
      </w:r>
    </w:p>
    <w:p w14:paraId="0B31A015" w14:textId="77777777" w:rsidR="005F3ACC" w:rsidRDefault="002A7240">
      <w:pPr>
        <w:numPr>
          <w:ilvl w:val="0"/>
          <w:numId w:val="23"/>
        </w:numPr>
        <w:ind w:right="0" w:hanging="289"/>
      </w:pPr>
      <w:r>
        <w:t>- comprovante de propriedade ou posse, conforme descrito no i</w:t>
      </w:r>
      <w:r>
        <w:t>nciso I do art. 33;</w:t>
      </w:r>
    </w:p>
    <w:p w14:paraId="09D70566" w14:textId="77777777" w:rsidR="005F3ACC" w:rsidRDefault="002A7240">
      <w:pPr>
        <w:numPr>
          <w:ilvl w:val="0"/>
          <w:numId w:val="23"/>
        </w:numPr>
        <w:spacing w:after="12"/>
        <w:ind w:right="0" w:hanging="289"/>
      </w:pPr>
      <w:r>
        <w:t>- comprovante de rendimentos mensais em nome do proprietário do imóvel, ou</w:t>
      </w:r>
    </w:p>
    <w:p w14:paraId="18F6BD46" w14:textId="77777777" w:rsidR="005F3ACC" w:rsidRDefault="002A7240">
      <w:pPr>
        <w:ind w:right="0"/>
      </w:pPr>
      <w:r>
        <w:t>declaração de autônomo ou desempregado, devidamente identificada e assinada, conforme descrito no inciso II do art. 33;</w:t>
      </w:r>
    </w:p>
    <w:p w14:paraId="4CC7E824" w14:textId="77777777" w:rsidR="005F3ACC" w:rsidRDefault="002A7240">
      <w:pPr>
        <w:numPr>
          <w:ilvl w:val="0"/>
          <w:numId w:val="23"/>
        </w:numPr>
        <w:ind w:right="0" w:hanging="289"/>
      </w:pPr>
      <w:r>
        <w:t>- comprovante de pagamento da taxa especí</w:t>
      </w:r>
      <w:r>
        <w:t>fica.</w:t>
      </w:r>
    </w:p>
    <w:p w14:paraId="2C219262" w14:textId="77777777" w:rsidR="005F3ACC" w:rsidRDefault="002A7240">
      <w:pPr>
        <w:ind w:left="1129" w:right="0"/>
      </w:pPr>
      <w:r>
        <w:t>Art. 36.  A cada interessado somente poderá ser fornecido um único projeto.</w:t>
      </w:r>
    </w:p>
    <w:p w14:paraId="1EF98342" w14:textId="77777777" w:rsidR="005F3ACC" w:rsidRDefault="002A7240">
      <w:pPr>
        <w:spacing w:after="12"/>
        <w:ind w:left="1129" w:right="0"/>
      </w:pPr>
      <w:r>
        <w:t>§ 1º  Em lotes em que haja comprovação legal de dois ou mais proprietários ou</w:t>
      </w:r>
    </w:p>
    <w:p w14:paraId="652D43A8" w14:textId="77777777" w:rsidR="005F3ACC" w:rsidRDefault="002A7240">
      <w:pPr>
        <w:ind w:right="0"/>
      </w:pPr>
      <w:r>
        <w:t xml:space="preserve">possuidores interessados que tenham condições de obter a planta popular, será fornecido </w:t>
      </w:r>
      <w:r>
        <w:t>um único projeto a cada um, desde que a sua fração do terreno corresponda a uma área igual ou superior ao lote mínimo permitido para desmembramento naquele zoneamento.</w:t>
      </w:r>
    </w:p>
    <w:p w14:paraId="14896537" w14:textId="77777777" w:rsidR="005F3ACC" w:rsidRDefault="002A7240">
      <w:pPr>
        <w:spacing w:after="12"/>
        <w:ind w:left="1129" w:right="0"/>
      </w:pPr>
      <w:r>
        <w:t>§ 2º  Caso a fração de área seja inferior ao lote mínimo, os interessados deverão</w:t>
      </w:r>
    </w:p>
    <w:p w14:paraId="75FCB902" w14:textId="77777777" w:rsidR="005F3ACC" w:rsidRDefault="002A7240">
      <w:pPr>
        <w:ind w:right="0"/>
      </w:pPr>
      <w:r>
        <w:t>providenciar a convenção de condomínio.</w:t>
      </w:r>
    </w:p>
    <w:p w14:paraId="7B526D3F" w14:textId="77777777" w:rsidR="005F3ACC" w:rsidRDefault="002A7240">
      <w:pPr>
        <w:pStyle w:val="Ttulo2"/>
        <w:spacing w:after="592"/>
      </w:pPr>
      <w:r>
        <w:t>Seção VII Da Licença de Demolição</w:t>
      </w:r>
    </w:p>
    <w:p w14:paraId="2435FCE7" w14:textId="77777777" w:rsidR="005F3ACC" w:rsidRDefault="002A7240">
      <w:pPr>
        <w:spacing w:after="12"/>
        <w:ind w:left="1129" w:right="0"/>
      </w:pPr>
      <w:r>
        <w:t>Art. 37.  A demolição de qualquer construção deverá ser licenciada e certificada pelo</w:t>
      </w:r>
    </w:p>
    <w:p w14:paraId="4633FCDD" w14:textId="77777777" w:rsidR="005F3ACC" w:rsidRDefault="002A7240">
      <w:pPr>
        <w:ind w:right="0"/>
      </w:pPr>
      <w:r>
        <w:t>órgão responsável pela política urbana do Município, acompanhada por responsável técnico legalme</w:t>
      </w:r>
      <w:r>
        <w:t>nte habilitado e mediante pagamento da taxa respectiva.</w:t>
      </w:r>
    </w:p>
    <w:p w14:paraId="5378870C" w14:textId="77777777" w:rsidR="005F3ACC" w:rsidRDefault="002A7240">
      <w:pPr>
        <w:ind w:left="0" w:right="0" w:firstLine="1134"/>
      </w:pPr>
      <w:r>
        <w:t>§ 1º  A demolição de imóvel de interesse de preservação depende da anuência do Conselho Deliberativo do Patrimônio Cultural de Betim.</w:t>
      </w:r>
    </w:p>
    <w:p w14:paraId="51E1AC41" w14:textId="77777777" w:rsidR="005F3ACC" w:rsidRDefault="002A7240">
      <w:pPr>
        <w:spacing w:after="12"/>
        <w:ind w:left="1129" w:right="0"/>
      </w:pPr>
      <w:r>
        <w:t>§ 2º  Constatada a demolição em curso ou concluída de imóvel de in</w:t>
      </w:r>
      <w:r>
        <w:t>teresse de</w:t>
      </w:r>
    </w:p>
    <w:p w14:paraId="599A0BBC" w14:textId="77777777" w:rsidR="005F3ACC" w:rsidRDefault="002A7240">
      <w:pPr>
        <w:ind w:right="0"/>
      </w:pPr>
      <w:r>
        <w:t>preservação sem o devido licenciamento, ou de imóvel tombado, o valor da multa corresponderá ao respectivo valor venal do imóvel, acrescido do valor definido no Anexo I.</w:t>
      </w:r>
    </w:p>
    <w:p w14:paraId="05C10823" w14:textId="77777777" w:rsidR="005F3ACC" w:rsidRDefault="002A7240">
      <w:pPr>
        <w:spacing w:after="12"/>
        <w:ind w:left="1129" w:right="0"/>
      </w:pPr>
      <w:r>
        <w:t>Art. 38.  O pedido de alvará de licença para demolição dar-se-á via procedi</w:t>
      </w:r>
      <w:r>
        <w:t>mento</w:t>
      </w:r>
    </w:p>
    <w:p w14:paraId="5961DC36" w14:textId="77777777" w:rsidR="005F3ACC" w:rsidRDefault="002A7240">
      <w:pPr>
        <w:ind w:right="0"/>
      </w:pPr>
      <w:r>
        <w:t>administrativo mediante pagamento das taxas ou preços públicos correspondentes e do atendimento às disposições estabelecidas nesta Lei e na legislação urbanística vigente.</w:t>
      </w:r>
    </w:p>
    <w:p w14:paraId="1A49F7FC" w14:textId="77777777" w:rsidR="005F3ACC" w:rsidRDefault="002A7240">
      <w:pPr>
        <w:spacing w:after="12"/>
        <w:ind w:left="1129" w:right="0"/>
      </w:pPr>
      <w:r>
        <w:t>§ 1º  São documentos indispensáveis para abertura do procedimento de licenciam</w:t>
      </w:r>
      <w:r>
        <w:t>ento</w:t>
      </w:r>
    </w:p>
    <w:p w14:paraId="22BB3566" w14:textId="77777777" w:rsidR="005F3ACC" w:rsidRDefault="002A7240">
      <w:pPr>
        <w:ind w:right="0"/>
      </w:pPr>
      <w:r>
        <w:t>de demolição:</w:t>
      </w:r>
    </w:p>
    <w:p w14:paraId="02FC3C09" w14:textId="77777777" w:rsidR="005F3ACC" w:rsidRDefault="002A7240">
      <w:pPr>
        <w:numPr>
          <w:ilvl w:val="0"/>
          <w:numId w:val="24"/>
        </w:numPr>
        <w:spacing w:after="12"/>
        <w:ind w:right="0" w:hanging="251"/>
      </w:pPr>
      <w:r>
        <w:t>- requerimento específico devidamente assinado pelo proprietário da edificação e</w:t>
      </w:r>
    </w:p>
    <w:p w14:paraId="2197DEAB" w14:textId="77777777" w:rsidR="005F3ACC" w:rsidRDefault="002A7240">
      <w:pPr>
        <w:ind w:right="0"/>
      </w:pPr>
      <w:r>
        <w:t>pelo profissional responsável;</w:t>
      </w:r>
    </w:p>
    <w:p w14:paraId="5A45FED8" w14:textId="77777777" w:rsidR="005F3ACC" w:rsidRDefault="002A7240">
      <w:pPr>
        <w:numPr>
          <w:ilvl w:val="0"/>
          <w:numId w:val="24"/>
        </w:numPr>
        <w:ind w:right="0" w:hanging="251"/>
      </w:pPr>
      <w:r>
        <w:t>- registro do imóvel atualizado;</w:t>
      </w:r>
    </w:p>
    <w:p w14:paraId="4A4E8234" w14:textId="77777777" w:rsidR="005F3ACC" w:rsidRDefault="002A7240">
      <w:pPr>
        <w:numPr>
          <w:ilvl w:val="0"/>
          <w:numId w:val="24"/>
        </w:numPr>
        <w:ind w:right="0" w:hanging="251"/>
      </w:pPr>
      <w:r>
        <w:t>- cópia de documento de identidade do proprietário;</w:t>
      </w:r>
    </w:p>
    <w:p w14:paraId="40E5E7A5" w14:textId="77777777" w:rsidR="005F3ACC" w:rsidRDefault="002A7240">
      <w:pPr>
        <w:numPr>
          <w:ilvl w:val="0"/>
          <w:numId w:val="24"/>
        </w:numPr>
        <w:ind w:right="0" w:hanging="251"/>
      </w:pPr>
      <w:r>
        <w:t>- ART-CREA da execução da demolição devi</w:t>
      </w:r>
      <w:r>
        <w:t>damente assinada e quitada;</w:t>
      </w:r>
    </w:p>
    <w:p w14:paraId="4EF48E37" w14:textId="77777777" w:rsidR="005F3ACC" w:rsidRDefault="002A7240">
      <w:pPr>
        <w:numPr>
          <w:ilvl w:val="0"/>
          <w:numId w:val="24"/>
        </w:numPr>
        <w:spacing w:after="12"/>
        <w:ind w:right="0" w:hanging="251"/>
      </w:pPr>
      <w:r>
        <w:t>- planta de localização do terreno contendo as edificações e suas respectivas áreas a</w:t>
      </w:r>
    </w:p>
    <w:p w14:paraId="1700B5B1" w14:textId="77777777" w:rsidR="005F3ACC" w:rsidRDefault="002A7240">
      <w:pPr>
        <w:ind w:right="0"/>
      </w:pPr>
      <w:r>
        <w:t>serem demolidas, bem como ART-CREA devidamente assinada e quitada.</w:t>
      </w:r>
    </w:p>
    <w:p w14:paraId="1146F563" w14:textId="77777777" w:rsidR="005F3ACC" w:rsidRDefault="002A7240">
      <w:pPr>
        <w:spacing w:after="12"/>
        <w:ind w:left="1129" w:right="0"/>
      </w:pPr>
      <w:r>
        <w:t>§ 2º  O órgão responsável pela política urbana do Município poderá solicita</w:t>
      </w:r>
      <w:r>
        <w:t>r</w:t>
      </w:r>
    </w:p>
    <w:p w14:paraId="6A407F46" w14:textId="77777777" w:rsidR="005F3ACC" w:rsidRDefault="002A7240">
      <w:pPr>
        <w:ind w:right="0"/>
      </w:pPr>
      <w:r>
        <w:t>documentação complementar nos casos em que haja situações específicas para a demolição.</w:t>
      </w:r>
    </w:p>
    <w:p w14:paraId="475F95FE" w14:textId="77777777" w:rsidR="005F3ACC" w:rsidRDefault="002A7240">
      <w:pPr>
        <w:spacing w:after="12"/>
        <w:ind w:left="1129" w:right="0"/>
      </w:pPr>
      <w:r>
        <w:t>Art. 39.  O prazo para início e execução da demolição, bem como dos serviços de</w:t>
      </w:r>
    </w:p>
    <w:p w14:paraId="390A0AE3" w14:textId="77777777" w:rsidR="005F3ACC" w:rsidRDefault="002A7240">
      <w:pPr>
        <w:ind w:right="0"/>
      </w:pPr>
      <w:r>
        <w:t>remoção dos excedentes construtivos e limpeza do terreno, será definido pelo proprietá</w:t>
      </w:r>
      <w:r>
        <w:t>rio ou pelo responsável técnico e contará a partir da data de emissão do alvará de licença de demolição.</w:t>
      </w:r>
    </w:p>
    <w:p w14:paraId="51508998" w14:textId="77777777" w:rsidR="005F3ACC" w:rsidRDefault="002A7240">
      <w:pPr>
        <w:spacing w:after="12"/>
        <w:ind w:left="1129" w:right="0"/>
      </w:pPr>
      <w:r>
        <w:t>Art. 40.  O órgão responsável pela política urbana do Município exigirá do responsável</w:t>
      </w:r>
    </w:p>
    <w:p w14:paraId="19BB71F9" w14:textId="77777777" w:rsidR="005F3ACC" w:rsidRDefault="002A7240">
      <w:pPr>
        <w:ind w:right="0"/>
      </w:pPr>
      <w:r>
        <w:t xml:space="preserve">pela demolição todas as medidas que julgar </w:t>
      </w:r>
      <w:r>
        <w:t>conveniente para preservar a segurança dos operários, do público, do trânsito de veículos e pedestres, dos logradouros e das propriedades e benfeitorias vizinhas.</w:t>
      </w:r>
    </w:p>
    <w:p w14:paraId="47102A8F" w14:textId="77777777" w:rsidR="005F3ACC" w:rsidRDefault="002A7240">
      <w:pPr>
        <w:spacing w:after="12"/>
        <w:ind w:left="1129" w:right="0"/>
      </w:pPr>
      <w:r>
        <w:t>§ 1º  Os responsáveis pela demolição deverão dar destinação final aos excedentes</w:t>
      </w:r>
    </w:p>
    <w:p w14:paraId="523D8644" w14:textId="77777777" w:rsidR="005F3ACC" w:rsidRDefault="002A7240">
      <w:pPr>
        <w:ind w:right="0"/>
      </w:pPr>
      <w:r>
        <w:t>construtivos</w:t>
      </w:r>
      <w:r>
        <w:t xml:space="preserve"> gerados, em locais autorizados, nos termos da legislação em vigor.</w:t>
      </w:r>
    </w:p>
    <w:p w14:paraId="1D54C223" w14:textId="77777777" w:rsidR="005F3ACC" w:rsidRDefault="002A7240">
      <w:pPr>
        <w:spacing w:after="12"/>
        <w:ind w:left="1129" w:right="0"/>
      </w:pPr>
      <w:r>
        <w:t>§ 2º Executadas as ações descritas no parágrafo anterior, o terreno deverá ser mantido</w:t>
      </w:r>
    </w:p>
    <w:p w14:paraId="57A86D9D" w14:textId="77777777" w:rsidR="005F3ACC" w:rsidRDefault="002A7240">
      <w:pPr>
        <w:ind w:right="0"/>
      </w:pPr>
      <w:r>
        <w:t>conforme o descrito no art. 44 até que seja providenciada sua nova ocupação.</w:t>
      </w:r>
    </w:p>
    <w:p w14:paraId="73820303" w14:textId="77777777" w:rsidR="005F3ACC" w:rsidRDefault="002A7240">
      <w:pPr>
        <w:spacing w:after="12"/>
        <w:ind w:left="1129" w:right="0"/>
      </w:pPr>
      <w:r>
        <w:t>Art. 41.  Concluída a de</w:t>
      </w:r>
      <w:r>
        <w:t>molição, o proprietário deverá solicitar a respectiva certidão de</w:t>
      </w:r>
    </w:p>
    <w:p w14:paraId="5DBA8845" w14:textId="77777777" w:rsidR="005F3ACC" w:rsidRDefault="002A7240">
      <w:pPr>
        <w:ind w:right="0"/>
      </w:pPr>
      <w:r>
        <w:t>demolição, a ser expedida após a constatação, mediante vistoria, das ações previstas no art. 39.</w:t>
      </w:r>
    </w:p>
    <w:p w14:paraId="580A9469" w14:textId="77777777" w:rsidR="005F3ACC" w:rsidRDefault="002A7240">
      <w:pPr>
        <w:spacing w:after="12"/>
        <w:ind w:left="1129" w:right="0"/>
      </w:pPr>
      <w:r>
        <w:t>Art. 42.  Para as edificações demolidas sem o devido licenciamento, o proprietário</w:t>
      </w:r>
    </w:p>
    <w:p w14:paraId="28EC55B7" w14:textId="77777777" w:rsidR="005F3ACC" w:rsidRDefault="002A7240">
      <w:pPr>
        <w:spacing w:after="585"/>
        <w:ind w:right="0"/>
      </w:pPr>
      <w:r>
        <w:t>deverá, vi</w:t>
      </w:r>
      <w:r>
        <w:t>a procedimento administrativo correspondente, requerer a certidão de demolição, sendo dispensada a apresentação do documento previsto no inciso IV do §1º do art. 38.</w:t>
      </w:r>
    </w:p>
    <w:p w14:paraId="0DA11198" w14:textId="77777777" w:rsidR="005F3ACC" w:rsidRDefault="002A7240">
      <w:pPr>
        <w:pStyle w:val="Ttulo2"/>
        <w:spacing w:after="592"/>
        <w:ind w:right="1"/>
      </w:pPr>
      <w:r>
        <w:t>Seção VIII Da Licença de Reconstrução</w:t>
      </w:r>
    </w:p>
    <w:p w14:paraId="772CABF6" w14:textId="77777777" w:rsidR="005F3ACC" w:rsidRDefault="002A7240">
      <w:pPr>
        <w:spacing w:after="12"/>
        <w:ind w:left="1129" w:right="0"/>
      </w:pPr>
      <w:r>
        <w:t>Art. 43.  Será concedido o alvará de licença de reco</w:t>
      </w:r>
      <w:r>
        <w:t>nstrução total ou parcial para</w:t>
      </w:r>
    </w:p>
    <w:p w14:paraId="07CE01F8" w14:textId="77777777" w:rsidR="005F3ACC" w:rsidRDefault="002A7240">
      <w:pPr>
        <w:ind w:right="0"/>
      </w:pPr>
      <w:r>
        <w:t>edificação regularmente aprovada e possuidora da Certidão de Habite-se e Baixa de Construção desde que tenha sido vitimada por sinistro ou que esteja em situação de risco iminente, comprovados por meio de laudo técnico.</w:t>
      </w:r>
    </w:p>
    <w:p w14:paraId="052E357A" w14:textId="77777777" w:rsidR="005F3ACC" w:rsidRDefault="002A7240">
      <w:pPr>
        <w:spacing w:after="12"/>
        <w:ind w:left="1129" w:right="0"/>
      </w:pPr>
      <w:r>
        <w:t xml:space="preserve">Art. </w:t>
      </w:r>
      <w:r>
        <w:t>44.  O lote ou terreno lindeiro a logradouro público deverá ser mantido limpo,</w:t>
      </w:r>
    </w:p>
    <w:p w14:paraId="58C64D81" w14:textId="77777777" w:rsidR="005F3ACC" w:rsidRDefault="002A7240">
      <w:pPr>
        <w:ind w:right="0"/>
      </w:pPr>
      <w:r>
        <w:t>drenado e fechado, conforme disposto nesta Lei e demais normas aplicáveis.</w:t>
      </w:r>
    </w:p>
    <w:p w14:paraId="4A9832F1" w14:textId="77777777" w:rsidR="005F3ACC" w:rsidRDefault="002A7240">
      <w:pPr>
        <w:spacing w:after="12"/>
        <w:ind w:left="1129" w:right="0"/>
      </w:pPr>
      <w:r>
        <w:t>§ 1º  Entende-se por drenado o lote em condições de escoamento de águas pluviais,</w:t>
      </w:r>
    </w:p>
    <w:p w14:paraId="4BE722AA" w14:textId="77777777" w:rsidR="005F3ACC" w:rsidRDefault="002A7240">
      <w:pPr>
        <w:ind w:right="0"/>
      </w:pPr>
      <w:r>
        <w:t>preservadas as event</w:t>
      </w:r>
      <w:r>
        <w:t xml:space="preserve">uais nascentes, cursos d’água existentes e suas condições naturais de escoamento. </w:t>
      </w:r>
    </w:p>
    <w:p w14:paraId="7D29A8CC" w14:textId="77777777" w:rsidR="005F3ACC" w:rsidRDefault="002A7240">
      <w:pPr>
        <w:spacing w:after="12"/>
        <w:ind w:left="1129" w:right="0"/>
      </w:pPr>
      <w:r>
        <w:t>§ 2º  O  fechamento deverá ser capaz de impedir o carreamento de material do lote</w:t>
      </w:r>
    </w:p>
    <w:p w14:paraId="423DA088" w14:textId="77777777" w:rsidR="005F3ACC" w:rsidRDefault="002A7240">
      <w:pPr>
        <w:ind w:right="0"/>
      </w:pPr>
      <w:r>
        <w:t>para o logradouro público, sendo vedada a utilização de formas de fechamento que causem dan</w:t>
      </w:r>
      <w:r>
        <w:t>os ou incômodos aos transeuntes.</w:t>
      </w:r>
    </w:p>
    <w:p w14:paraId="51445626" w14:textId="77777777" w:rsidR="005F3ACC" w:rsidRDefault="002A7240">
      <w:pPr>
        <w:ind w:left="0" w:right="0" w:firstLine="1134"/>
      </w:pPr>
      <w:r>
        <w:t>§ 3º  O lote não edificado deverá ser fechado no alinhamento com altura mínima de 1,80m (um metro e oitenta centímetros) e máxima de 5m (cinco metros), observado o disposto na Lei de Uso e Ocupação do Solo.</w:t>
      </w:r>
    </w:p>
    <w:p w14:paraId="45A9DA5A" w14:textId="77777777" w:rsidR="005F3ACC" w:rsidRDefault="002A7240">
      <w:pPr>
        <w:spacing w:after="12"/>
        <w:ind w:left="1129" w:right="0"/>
      </w:pPr>
      <w:r>
        <w:t>§ 4º  O fechamen</w:t>
      </w:r>
      <w:r>
        <w:t>to de lote não edificado deverá ter elementos vazados, de forma a</w:t>
      </w:r>
    </w:p>
    <w:p w14:paraId="202A93C7" w14:textId="77777777" w:rsidR="005F3ACC" w:rsidRDefault="002A7240">
      <w:pPr>
        <w:ind w:right="0"/>
      </w:pPr>
      <w:r>
        <w:t>permitir sua completa visualização, e possuir portão de acesso.</w:t>
      </w:r>
    </w:p>
    <w:p w14:paraId="1C73EE0C" w14:textId="77777777" w:rsidR="005F3ACC" w:rsidRDefault="002A7240">
      <w:pPr>
        <w:spacing w:after="12"/>
        <w:ind w:left="1129" w:right="0"/>
      </w:pPr>
      <w:r>
        <w:t>§ 5º  No lote edificado é facultado o fechamento no alinhamento, devendo, contudo,</w:t>
      </w:r>
    </w:p>
    <w:p w14:paraId="267FF10B" w14:textId="77777777" w:rsidR="005F3ACC" w:rsidRDefault="002A7240">
      <w:pPr>
        <w:ind w:right="0"/>
      </w:pPr>
      <w:r>
        <w:t>respeitar a altura mínima de 1,80m (um metr</w:t>
      </w:r>
      <w:r>
        <w:t xml:space="preserve">o e oitenta centímetros) e máxima de 5m (cinco metros).  </w:t>
      </w:r>
    </w:p>
    <w:p w14:paraId="154EECB2" w14:textId="77777777" w:rsidR="005F3ACC" w:rsidRDefault="002A7240">
      <w:pPr>
        <w:spacing w:after="12"/>
        <w:ind w:left="1129" w:right="0"/>
      </w:pPr>
      <w:r>
        <w:t>§ 6º No lote edificado é facultado o fechamento nas divisas laterais e de fundo,</w:t>
      </w:r>
    </w:p>
    <w:p w14:paraId="0FDB16E6" w14:textId="77777777" w:rsidR="005F3ACC" w:rsidRDefault="002A7240">
      <w:pPr>
        <w:ind w:right="0"/>
      </w:pPr>
      <w:r>
        <w:t xml:space="preserve">devendo, contudo, ser respeitada altura mínima de 1,80m e a máxima na divisa estabelecida pela Lei </w:t>
      </w:r>
      <w:r>
        <w:t>de Uso e Ocupação do Solo.</w:t>
      </w:r>
    </w:p>
    <w:p w14:paraId="630A2BCD" w14:textId="77777777" w:rsidR="005F3ACC" w:rsidRDefault="002A7240">
      <w:pPr>
        <w:ind w:left="1129" w:right="0"/>
      </w:pPr>
      <w:r>
        <w:t>§ 7º  Na concordância das esquinas, deverá existir, alternativamente:</w:t>
      </w:r>
    </w:p>
    <w:p w14:paraId="183F44CC" w14:textId="77777777" w:rsidR="005F3ACC" w:rsidRDefault="002A7240">
      <w:pPr>
        <w:numPr>
          <w:ilvl w:val="0"/>
          <w:numId w:val="25"/>
        </w:numPr>
        <w:spacing w:after="12"/>
        <w:ind w:right="0" w:hanging="182"/>
      </w:pPr>
      <w:r>
        <w:t>- chanfro, que deverá ser perpendicular à bissetriz do ângulo da esquina e ter</w:t>
      </w:r>
    </w:p>
    <w:p w14:paraId="4E3EFA1C" w14:textId="77777777" w:rsidR="005F3ACC" w:rsidRDefault="002A7240">
      <w:pPr>
        <w:ind w:right="0"/>
      </w:pPr>
      <w:r>
        <w:t xml:space="preserve">comprimento externo mínimo de 2,50m (dois metros e cinquenta </w:t>
      </w:r>
      <w:r>
        <w:t xml:space="preserve">centímetros) medidos na horizontal; </w:t>
      </w:r>
    </w:p>
    <w:p w14:paraId="610DE042" w14:textId="77777777" w:rsidR="005F3ACC" w:rsidRDefault="002A7240">
      <w:pPr>
        <w:numPr>
          <w:ilvl w:val="0"/>
          <w:numId w:val="25"/>
        </w:numPr>
        <w:spacing w:after="12"/>
        <w:ind w:right="0" w:hanging="182"/>
      </w:pPr>
      <w:r>
        <w:t>- canto arredondado, que deverá formar raio externo mínimo de 2,50m (dois metros</w:t>
      </w:r>
    </w:p>
    <w:p w14:paraId="6C6126E1" w14:textId="77777777" w:rsidR="005F3ACC" w:rsidRDefault="002A7240">
      <w:pPr>
        <w:ind w:right="0"/>
      </w:pPr>
      <w:r>
        <w:t>e cinquenta centímetros);</w:t>
      </w:r>
    </w:p>
    <w:p w14:paraId="661D7CF2" w14:textId="77777777" w:rsidR="005F3ACC" w:rsidRDefault="002A7240">
      <w:pPr>
        <w:spacing w:after="12"/>
        <w:ind w:left="1129" w:right="0"/>
      </w:pPr>
      <w:r>
        <w:t>III - no caso de parcelamentos aprovados com raio definido, este deverá ser</w:t>
      </w:r>
    </w:p>
    <w:p w14:paraId="144F4FD2" w14:textId="77777777" w:rsidR="005F3ACC" w:rsidRDefault="002A7240">
      <w:pPr>
        <w:ind w:right="0"/>
      </w:pPr>
      <w:r>
        <w:t xml:space="preserve">respeitado. </w:t>
      </w:r>
    </w:p>
    <w:p w14:paraId="41B5E116" w14:textId="77777777" w:rsidR="005F3ACC" w:rsidRDefault="002A7240">
      <w:pPr>
        <w:spacing w:after="12"/>
        <w:ind w:left="1129" w:right="0"/>
      </w:pPr>
      <w:r>
        <w:t>§ 8º  As alturas dos fe</w:t>
      </w:r>
      <w:r>
        <w:t>chamentos frontais mencionadas nos §§ 3° e 5° deste artigo</w:t>
      </w:r>
    </w:p>
    <w:p w14:paraId="7988F2DD" w14:textId="77777777" w:rsidR="005F3ACC" w:rsidRDefault="002A7240">
      <w:pPr>
        <w:spacing w:after="585"/>
        <w:ind w:right="0"/>
      </w:pPr>
      <w:r>
        <w:t>serão medidas ponto a ponto, tendo como referência o nível do passeio ou de sua continuidade no recuo frontal lindeiro a ele.</w:t>
      </w:r>
    </w:p>
    <w:p w14:paraId="15D9FB61" w14:textId="77777777" w:rsidR="005F3ACC" w:rsidRDefault="002A7240">
      <w:pPr>
        <w:pStyle w:val="Ttulo2"/>
        <w:spacing w:after="592"/>
      </w:pPr>
      <w:r>
        <w:t>Seção IX Do Fechamento de Lotes e Terrenos</w:t>
      </w:r>
    </w:p>
    <w:p w14:paraId="668D6BB6" w14:textId="77777777" w:rsidR="005F3ACC" w:rsidRDefault="002A7240">
      <w:pPr>
        <w:spacing w:after="12"/>
        <w:ind w:left="1129" w:right="0"/>
      </w:pPr>
      <w:r>
        <w:t>Art. 45.  Todas as edificaçõ</w:t>
      </w:r>
      <w:r>
        <w:t>es existentes ou que vierem a ser construídas serão</w:t>
      </w:r>
    </w:p>
    <w:p w14:paraId="5A6A1D27" w14:textId="77777777" w:rsidR="005F3ACC" w:rsidRDefault="002A7240">
      <w:pPr>
        <w:ind w:right="0"/>
      </w:pPr>
      <w:r>
        <w:t>obrigatoriamente numeradas de acordo com as disposições desta Seção.</w:t>
      </w:r>
    </w:p>
    <w:p w14:paraId="33ED3A8F" w14:textId="77777777" w:rsidR="005F3ACC" w:rsidRDefault="002A7240">
      <w:pPr>
        <w:ind w:left="0" w:right="0" w:firstLine="1134"/>
      </w:pPr>
      <w:r>
        <w:t>§ 1º  É obrigatória a colocação da placa com o número oficial definido pela Administração Pública do Município, em local visível, no mu</w:t>
      </w:r>
      <w:r>
        <w:t>ro do alinhamento ou na fachada.</w:t>
      </w:r>
    </w:p>
    <w:p w14:paraId="2EEC4E2D" w14:textId="77777777" w:rsidR="005F3ACC" w:rsidRDefault="002A7240">
      <w:pPr>
        <w:spacing w:after="12"/>
        <w:ind w:left="1129" w:right="0"/>
      </w:pPr>
      <w:r>
        <w:t>§ 2º  Os proprietários dos imóveis sem placa de numeração oficial, com placa em mau</w:t>
      </w:r>
    </w:p>
    <w:p w14:paraId="3A7FE01A" w14:textId="77777777" w:rsidR="005F3ACC" w:rsidRDefault="002A7240">
      <w:pPr>
        <w:ind w:right="0"/>
      </w:pPr>
      <w:r>
        <w:t>estado ou que contenha numeração em desacordo com a oficialmente definida, serão notificados para regularizar a situação.</w:t>
      </w:r>
    </w:p>
    <w:p w14:paraId="56C5116C" w14:textId="77777777" w:rsidR="005F3ACC" w:rsidRDefault="002A7240">
      <w:pPr>
        <w:spacing w:after="12"/>
        <w:ind w:left="1129" w:right="0"/>
      </w:pPr>
      <w:r>
        <w:t>§ 3º  Quando exis</w:t>
      </w:r>
      <w:r>
        <w:t>tir mais de uma unidade autônoma no interior do mesmo terreno ou</w:t>
      </w:r>
    </w:p>
    <w:p w14:paraId="613A3D1D" w14:textId="77777777" w:rsidR="005F3ACC" w:rsidRDefault="002A7240">
      <w:pPr>
        <w:ind w:right="0"/>
      </w:pPr>
      <w:r>
        <w:t>se tratar de casas geminadas, cada unidade deverá receber numeração própria, referenciada à numeração da entrada do terreno.</w:t>
      </w:r>
    </w:p>
    <w:p w14:paraId="12477C6C" w14:textId="77777777" w:rsidR="005F3ACC" w:rsidRDefault="002A7240">
      <w:pPr>
        <w:spacing w:after="12"/>
        <w:ind w:left="1129" w:right="0"/>
      </w:pPr>
      <w:r>
        <w:t>§ 4º  Quando a edificação ou terreno, além da sua entrada principa</w:t>
      </w:r>
      <w:r>
        <w:t>l, tiver entrada por</w:t>
      </w:r>
    </w:p>
    <w:p w14:paraId="5B7CEA83" w14:textId="77777777" w:rsidR="005F3ACC" w:rsidRDefault="002A7240">
      <w:pPr>
        <w:ind w:right="0"/>
      </w:pPr>
      <w:r>
        <w:t>outro logradouro, o proprietário poderá requerer a numeração suplementar.</w:t>
      </w:r>
    </w:p>
    <w:p w14:paraId="623D9508" w14:textId="77777777" w:rsidR="005F3ACC" w:rsidRDefault="002A7240">
      <w:pPr>
        <w:spacing w:after="12"/>
        <w:ind w:left="1129" w:right="0"/>
      </w:pPr>
      <w:r>
        <w:t>§ 5º  A numeração das novas edificações e das respectivas habitações será designada</w:t>
      </w:r>
    </w:p>
    <w:p w14:paraId="6F8B2DE4" w14:textId="77777777" w:rsidR="005F3ACC" w:rsidRDefault="002A7240">
      <w:pPr>
        <w:ind w:right="0"/>
      </w:pPr>
      <w:r>
        <w:t>por ocasião do licenciamento da construção, quando também será paga a respectiva taxa.</w:t>
      </w:r>
    </w:p>
    <w:p w14:paraId="496C89CD" w14:textId="77777777" w:rsidR="005F3ACC" w:rsidRDefault="002A7240">
      <w:pPr>
        <w:spacing w:after="12"/>
        <w:ind w:left="1129" w:right="0"/>
      </w:pPr>
      <w:r>
        <w:t>§ 6º  A numeração dos terrenos vagos far-se-á por requerimento do proprietário,</w:t>
      </w:r>
    </w:p>
    <w:p w14:paraId="63EF4E9E" w14:textId="77777777" w:rsidR="005F3ACC" w:rsidRDefault="002A7240">
      <w:pPr>
        <w:ind w:right="0"/>
      </w:pPr>
      <w:r>
        <w:t>mediante a apresentação de Certidão de Registro de Imóvel atualizada.</w:t>
      </w:r>
    </w:p>
    <w:p w14:paraId="6EA7F8BC" w14:textId="77777777" w:rsidR="005F3ACC" w:rsidRDefault="002A7240">
      <w:pPr>
        <w:spacing w:after="12"/>
        <w:ind w:left="1129" w:right="0"/>
      </w:pPr>
      <w:r>
        <w:t>§ 7º  A numeração d</w:t>
      </w:r>
      <w:r>
        <w:t>as edificações existentes far-se-á por requerimento do</w:t>
      </w:r>
    </w:p>
    <w:p w14:paraId="3CFE2F5F" w14:textId="77777777" w:rsidR="005F3ACC" w:rsidRDefault="002A7240">
      <w:pPr>
        <w:ind w:right="0"/>
      </w:pPr>
      <w:r>
        <w:t>proprietário, mediante a  apresentação de Certidão de Registro de Imóvel atualizada.</w:t>
      </w:r>
    </w:p>
    <w:p w14:paraId="7E6C18B7" w14:textId="77777777" w:rsidR="005F3ACC" w:rsidRDefault="002A7240">
      <w:pPr>
        <w:spacing w:after="12"/>
        <w:ind w:left="1129" w:right="0"/>
      </w:pPr>
      <w:r>
        <w:t>§ 8º  O Poder Executivo poderá proceder à revisão da numeração nos logradouros</w:t>
      </w:r>
    </w:p>
    <w:p w14:paraId="13FD1015" w14:textId="77777777" w:rsidR="005F3ACC" w:rsidRDefault="002A7240">
      <w:pPr>
        <w:ind w:right="0"/>
      </w:pPr>
      <w:r>
        <w:t xml:space="preserve">cujos imóveis  não estejam numerados </w:t>
      </w:r>
      <w:r>
        <w:t>de acordo com o disposto neste artigo, bem como dos que apresentarem erros na numeração.</w:t>
      </w:r>
    </w:p>
    <w:p w14:paraId="6E5EA2CF" w14:textId="77777777" w:rsidR="005F3ACC" w:rsidRDefault="002A7240">
      <w:pPr>
        <w:pStyle w:val="Ttulo1"/>
        <w:spacing w:after="589"/>
        <w:ind w:right="1"/>
      </w:pPr>
      <w:r>
        <w:t>CAPÍTULO IV DAS OBRAS</w:t>
      </w:r>
    </w:p>
    <w:p w14:paraId="3F98CD58" w14:textId="77777777" w:rsidR="005F3ACC" w:rsidRDefault="002A7240">
      <w:pPr>
        <w:pStyle w:val="Ttulo2"/>
        <w:spacing w:after="592"/>
      </w:pPr>
      <w:r>
        <w:t>Seção I Do Canteiro de Obras</w:t>
      </w:r>
    </w:p>
    <w:p w14:paraId="640A8368" w14:textId="77777777" w:rsidR="005F3ACC" w:rsidRDefault="002A7240">
      <w:pPr>
        <w:spacing w:after="12"/>
        <w:ind w:left="1129" w:right="0"/>
      </w:pPr>
      <w:r>
        <w:t>Art. 46.  Para o início da obra é obrigatória à instalação de placa de identificação que</w:t>
      </w:r>
    </w:p>
    <w:p w14:paraId="02600FD7" w14:textId="77777777" w:rsidR="005F3ACC" w:rsidRDefault="002A7240">
      <w:pPr>
        <w:ind w:right="0"/>
      </w:pPr>
      <w:r>
        <w:t>atenda à padronização estab</w:t>
      </w:r>
      <w:r>
        <w:t>elecida pelo órgão responsável pela política urbana do município de Betim, em posição visível a partir do logradouro público.</w:t>
      </w:r>
    </w:p>
    <w:p w14:paraId="3A4C6387" w14:textId="77777777" w:rsidR="005F3ACC" w:rsidRDefault="002A7240">
      <w:pPr>
        <w:spacing w:after="12"/>
        <w:ind w:left="1129" w:right="0"/>
      </w:pPr>
      <w:r>
        <w:t xml:space="preserve">Parágrafo único.  Estão isentas da exigência descrita no </w:t>
      </w:r>
      <w:r>
        <w:rPr>
          <w:i/>
        </w:rPr>
        <w:t>caput</w:t>
      </w:r>
      <w:r>
        <w:t xml:space="preserve"> as edificações</w:t>
      </w:r>
    </w:p>
    <w:p w14:paraId="1F930345" w14:textId="77777777" w:rsidR="005F3ACC" w:rsidRDefault="002A7240">
      <w:pPr>
        <w:ind w:right="0"/>
      </w:pPr>
      <w:r>
        <w:t>unifamiliares com área total construída não superior</w:t>
      </w:r>
      <w:r>
        <w:t xml:space="preserve"> a 70m² (setenta metros quadrados).</w:t>
      </w:r>
    </w:p>
    <w:p w14:paraId="65F134A6" w14:textId="77777777" w:rsidR="005F3ACC" w:rsidRDefault="002A7240">
      <w:pPr>
        <w:spacing w:after="12"/>
        <w:ind w:left="1129" w:right="0"/>
      </w:pPr>
      <w:r>
        <w:t>Art. 47.  O responsável técnico deverá manter, no canteiro de obras, cópia do alvará de</w:t>
      </w:r>
    </w:p>
    <w:p w14:paraId="717DA230" w14:textId="77777777" w:rsidR="005F3ACC" w:rsidRDefault="002A7240">
      <w:pPr>
        <w:ind w:right="0"/>
      </w:pPr>
      <w:r>
        <w:t>licença de construção ou demolição e do projeto aprovado, em local de fácil acesso à fiscalização.</w:t>
      </w:r>
    </w:p>
    <w:p w14:paraId="7BC3FC20" w14:textId="77777777" w:rsidR="005F3ACC" w:rsidRDefault="002A7240">
      <w:pPr>
        <w:spacing w:after="12"/>
        <w:ind w:left="1129" w:right="0"/>
      </w:pPr>
      <w:r>
        <w:t>Art. 48.  O canteiro de obras, su</w:t>
      </w:r>
      <w:r>
        <w:t>as instalações e equipamentos, bem como os serviços</w:t>
      </w:r>
    </w:p>
    <w:p w14:paraId="28AC5F06" w14:textId="77777777" w:rsidR="005F3ACC" w:rsidRDefault="002A7240">
      <w:pPr>
        <w:ind w:right="0"/>
      </w:pPr>
      <w:r>
        <w:t xml:space="preserve">preparatórios e complementares, respeitarão o disposto nesta Lei e nas Associações de Normas Técnicas Brasileiras pertinentes, na legislação sobre segurança e medicina do trabalho, no Código de Posturas, </w:t>
      </w:r>
      <w:r>
        <w:t>ao direito de vizinhança.</w:t>
      </w:r>
    </w:p>
    <w:p w14:paraId="77C62558" w14:textId="77777777" w:rsidR="005F3ACC" w:rsidRDefault="002A7240">
      <w:pPr>
        <w:spacing w:after="12"/>
        <w:ind w:left="1129" w:right="0"/>
      </w:pPr>
      <w:r>
        <w:t>Art. 49.  Durante a execução de obra, reforma ou demolição, o responsável técnico e o</w:t>
      </w:r>
    </w:p>
    <w:p w14:paraId="07939BB4" w14:textId="77777777" w:rsidR="005F3ACC" w:rsidRDefault="002A7240">
      <w:pPr>
        <w:ind w:right="0"/>
      </w:pPr>
      <w:r>
        <w:t xml:space="preserve">proprietário, visando à proteção dos operários, dos pedestres e das edificações vizinhas, deverão instalar dispositivos de segurança, tais como </w:t>
      </w:r>
      <w:r>
        <w:t>tapumes, andaimes, telas de proteção dentre outros.</w:t>
      </w:r>
    </w:p>
    <w:p w14:paraId="44C9103F" w14:textId="77777777" w:rsidR="005F3ACC" w:rsidRDefault="002A7240">
      <w:pPr>
        <w:spacing w:after="12"/>
        <w:ind w:left="1129" w:right="0"/>
      </w:pPr>
      <w:r>
        <w:t>Art. 50.  Qualquer edificação a ser construída ou demolida deverá ser</w:t>
      </w:r>
    </w:p>
    <w:p w14:paraId="70812224" w14:textId="77777777" w:rsidR="005F3ACC" w:rsidRDefault="002A7240">
      <w:pPr>
        <w:ind w:right="0"/>
      </w:pPr>
      <w:r>
        <w:t>obrigatoriamente protegida por tapumes ou outro elemento que proporcione o isolamento e proteção da obra, satisfeitos, ainda, os segui</w:t>
      </w:r>
      <w:r>
        <w:t>ntes requisitos:</w:t>
      </w:r>
    </w:p>
    <w:p w14:paraId="2507B671" w14:textId="77777777" w:rsidR="005F3ACC" w:rsidRDefault="002A7240">
      <w:pPr>
        <w:numPr>
          <w:ilvl w:val="0"/>
          <w:numId w:val="26"/>
        </w:numPr>
        <w:ind w:right="0" w:hanging="182"/>
      </w:pPr>
      <w:r>
        <w:t>- serem executados no alinhamento do terreno ou;</w:t>
      </w:r>
    </w:p>
    <w:p w14:paraId="33EECE2A" w14:textId="77777777" w:rsidR="005F3ACC" w:rsidRDefault="002A7240">
      <w:pPr>
        <w:numPr>
          <w:ilvl w:val="0"/>
          <w:numId w:val="26"/>
        </w:numPr>
        <w:spacing w:after="12"/>
        <w:ind w:right="0" w:hanging="182"/>
      </w:pPr>
      <w:r>
        <w:t>- sem edificações localizadas no alinhamento, não ocupar mais da metade da largura</w:t>
      </w:r>
    </w:p>
    <w:p w14:paraId="6B67F52D" w14:textId="77777777" w:rsidR="005F3ACC" w:rsidRDefault="002A7240">
      <w:pPr>
        <w:ind w:right="0"/>
      </w:pPr>
      <w:r>
        <w:t>da calçada.</w:t>
      </w:r>
    </w:p>
    <w:p w14:paraId="0E35A9F9" w14:textId="77777777" w:rsidR="005F3ACC" w:rsidRDefault="002A7240">
      <w:pPr>
        <w:spacing w:after="12"/>
        <w:ind w:left="1129" w:right="0"/>
      </w:pPr>
      <w:r>
        <w:t>§ 1º  A colocação de tapumes deverá ser feita antes do início dos trabalhos e depende</w:t>
      </w:r>
    </w:p>
    <w:p w14:paraId="3BC67B37" w14:textId="77777777" w:rsidR="005F3ACC" w:rsidRDefault="002A7240">
      <w:pPr>
        <w:ind w:right="0"/>
      </w:pPr>
      <w:r>
        <w:t>do alvará de licença de construção ou do alvará de licença de demolição.</w:t>
      </w:r>
    </w:p>
    <w:p w14:paraId="4871CAF1" w14:textId="77777777" w:rsidR="005F3ACC" w:rsidRDefault="002A7240">
      <w:pPr>
        <w:ind w:left="1129" w:right="0"/>
      </w:pPr>
      <w:r>
        <w:t>§ 2º  Os  tapumes deverão ser mantidos enquanto perdurarem as obras.</w:t>
      </w:r>
    </w:p>
    <w:p w14:paraId="508350D9" w14:textId="77777777" w:rsidR="005F3ACC" w:rsidRDefault="002A7240">
      <w:pPr>
        <w:spacing w:after="12"/>
        <w:ind w:left="1129" w:right="0"/>
      </w:pPr>
      <w:r>
        <w:t>§ 3º  No caso em que for tecnicamente indispensável, para a execução da obra, maior</w:t>
      </w:r>
    </w:p>
    <w:p w14:paraId="58C171BE" w14:textId="77777777" w:rsidR="005F3ACC" w:rsidRDefault="002A7240">
      <w:pPr>
        <w:ind w:right="0"/>
      </w:pPr>
      <w:r>
        <w:t xml:space="preserve">ocupação da calçada do que a </w:t>
      </w:r>
      <w:r>
        <w:t>prevista no presente artigo, o responsável pela execução da obra deverá solicitar autorização junto ao órgão responsável pelo transporte e trânsito, apresentando a correspondente justificativa.</w:t>
      </w:r>
    </w:p>
    <w:p w14:paraId="103568DB" w14:textId="77777777" w:rsidR="005F3ACC" w:rsidRDefault="002A7240">
      <w:pPr>
        <w:spacing w:after="12"/>
        <w:ind w:left="1129" w:right="0"/>
      </w:pPr>
      <w:r>
        <w:t>§ 4º  Do lado de fora dos tapumes, somente será permitida a oc</w:t>
      </w:r>
      <w:r>
        <w:t>upação na projeção da</w:t>
      </w:r>
    </w:p>
    <w:p w14:paraId="6C04636F" w14:textId="77777777" w:rsidR="005F3ACC" w:rsidRDefault="002A7240">
      <w:pPr>
        <w:ind w:right="0"/>
      </w:pPr>
      <w:r>
        <w:t>calçada acima de 2,30m (dois metros e trinta centímetros), devendo toda a calçada, até essa altura, permanecer livre entre o tapume e a face interna do meio-fio, mantendo perfeitas condições de trânsito para os pedestres.</w:t>
      </w:r>
    </w:p>
    <w:p w14:paraId="7F679D45" w14:textId="77777777" w:rsidR="005F3ACC" w:rsidRDefault="002A7240">
      <w:pPr>
        <w:spacing w:after="12"/>
        <w:ind w:left="1129" w:right="0"/>
      </w:pPr>
      <w:r>
        <w:t>§ 5º  No cas</w:t>
      </w:r>
      <w:r>
        <w:t>o de ser indispensável a poda em árvores do logradouro para colocar</w:t>
      </w:r>
    </w:p>
    <w:p w14:paraId="45095B53" w14:textId="77777777" w:rsidR="005F3ACC" w:rsidRDefault="002A7240">
      <w:pPr>
        <w:ind w:right="0"/>
      </w:pPr>
      <w:r>
        <w:t>tapumes ou facilitar a construção ou a demolição, o interessado deverá requerer autorização do órgão municipal responsável pelo meio ambiente no Município.</w:t>
      </w:r>
    </w:p>
    <w:p w14:paraId="1301515A" w14:textId="77777777" w:rsidR="005F3ACC" w:rsidRDefault="002A7240">
      <w:pPr>
        <w:spacing w:after="12"/>
        <w:ind w:left="1129" w:right="0"/>
      </w:pPr>
      <w:r>
        <w:t>§ 6º  Os tapumes deverão garanti</w:t>
      </w:r>
      <w:r>
        <w:t>r efetiva proteção às árvores, aparelhos de</w:t>
      </w:r>
    </w:p>
    <w:p w14:paraId="349AA723" w14:textId="77777777" w:rsidR="005F3ACC" w:rsidRDefault="002A7240">
      <w:pPr>
        <w:spacing w:after="589"/>
        <w:ind w:right="0"/>
      </w:pPr>
      <w:r>
        <w:t>iluminação pública, postes e outros dispositivos existentes nos logradouros.</w:t>
      </w:r>
    </w:p>
    <w:p w14:paraId="2C0AC175" w14:textId="77777777" w:rsidR="005F3ACC" w:rsidRDefault="002A7240">
      <w:pPr>
        <w:pStyle w:val="Ttulo2"/>
        <w:spacing w:after="592"/>
      </w:pPr>
      <w:r>
        <w:t>Seção II Da Conclusão da Obra</w:t>
      </w:r>
    </w:p>
    <w:p w14:paraId="33AC73E1" w14:textId="77777777" w:rsidR="005F3ACC" w:rsidRDefault="002A7240">
      <w:pPr>
        <w:spacing w:after="12"/>
        <w:ind w:left="1129" w:right="0"/>
      </w:pPr>
      <w:r>
        <w:t>Art. 51.  A edificação somente poderá ser habitada, ocupada ou utilizada após a</w:t>
      </w:r>
    </w:p>
    <w:p w14:paraId="79E6586D" w14:textId="77777777" w:rsidR="005F3ACC" w:rsidRDefault="002A7240">
      <w:pPr>
        <w:ind w:right="0"/>
      </w:pPr>
      <w:r>
        <w:t>emissão da Certidão de Ha</w:t>
      </w:r>
      <w:r>
        <w:t>bite-se e Baixa de Construção.</w:t>
      </w:r>
    </w:p>
    <w:p w14:paraId="14DB37B3" w14:textId="77777777" w:rsidR="005F3ACC" w:rsidRDefault="002A7240">
      <w:pPr>
        <w:spacing w:after="12"/>
        <w:ind w:left="1129" w:right="0"/>
      </w:pPr>
      <w:r>
        <w:t xml:space="preserve">§ 1º  As certidões referidas no </w:t>
      </w:r>
      <w:r>
        <w:rPr>
          <w:i/>
        </w:rPr>
        <w:t>caput</w:t>
      </w:r>
      <w:r>
        <w:rPr>
          <w:b/>
        </w:rPr>
        <w:t xml:space="preserve"> </w:t>
      </w:r>
      <w:r>
        <w:t>somente serão concedidas para as obras</w:t>
      </w:r>
    </w:p>
    <w:p w14:paraId="38F4894C" w14:textId="77777777" w:rsidR="005F3ACC" w:rsidRDefault="002A7240">
      <w:pPr>
        <w:ind w:right="0"/>
      </w:pPr>
      <w:r>
        <w:t>concluídas, assim consideradas as que atendam cumulativamente:</w:t>
      </w:r>
    </w:p>
    <w:p w14:paraId="1843F617" w14:textId="77777777" w:rsidR="005F3ACC" w:rsidRDefault="002A7240">
      <w:pPr>
        <w:spacing w:after="0" w:line="374" w:lineRule="auto"/>
        <w:ind w:left="1129" w:right="3804"/>
      </w:pPr>
      <w:r>
        <w:t>I - concordância com o projeto aprovado; II - apresentem as seguintes condições mínim</w:t>
      </w:r>
      <w:r>
        <w:t>as:</w:t>
      </w:r>
    </w:p>
    <w:p w14:paraId="02447CCB" w14:textId="77777777" w:rsidR="005F3ACC" w:rsidRDefault="002A7240">
      <w:pPr>
        <w:numPr>
          <w:ilvl w:val="0"/>
          <w:numId w:val="27"/>
        </w:numPr>
        <w:ind w:right="0" w:hanging="253"/>
      </w:pPr>
      <w:r>
        <w:t>instalações prediais executadas e devidamente ligadas à rede pública;</w:t>
      </w:r>
    </w:p>
    <w:p w14:paraId="18742036" w14:textId="77777777" w:rsidR="005F3ACC" w:rsidRDefault="002A7240">
      <w:pPr>
        <w:numPr>
          <w:ilvl w:val="0"/>
          <w:numId w:val="27"/>
        </w:numPr>
        <w:ind w:right="0" w:hanging="253"/>
      </w:pPr>
      <w:r>
        <w:t>contrapisos concluídos e paredes rebocadas e caiadas;</w:t>
      </w:r>
    </w:p>
    <w:p w14:paraId="3A046E65" w14:textId="77777777" w:rsidR="005F3ACC" w:rsidRDefault="002A7240">
      <w:pPr>
        <w:numPr>
          <w:ilvl w:val="0"/>
          <w:numId w:val="27"/>
        </w:numPr>
        <w:ind w:right="0" w:hanging="253"/>
      </w:pPr>
      <w:r>
        <w:t>cobertura concluída;</w:t>
      </w:r>
    </w:p>
    <w:p w14:paraId="570BDAB4" w14:textId="77777777" w:rsidR="005F3ACC" w:rsidRDefault="002A7240">
      <w:pPr>
        <w:numPr>
          <w:ilvl w:val="0"/>
          <w:numId w:val="27"/>
        </w:numPr>
        <w:spacing w:after="0" w:line="374" w:lineRule="auto"/>
        <w:ind w:right="0" w:hanging="253"/>
      </w:pPr>
      <w:r>
        <w:t xml:space="preserve">guarda-corpo em escadas e rampas, conforme normas de </w:t>
      </w:r>
      <w:r>
        <w:t>segurança vigentes; e) esquadrias instaladas;</w:t>
      </w:r>
    </w:p>
    <w:p w14:paraId="7CD20633" w14:textId="77777777" w:rsidR="005F3ACC" w:rsidRDefault="002A7240">
      <w:pPr>
        <w:numPr>
          <w:ilvl w:val="0"/>
          <w:numId w:val="28"/>
        </w:numPr>
        <w:ind w:right="0" w:hanging="253"/>
      </w:pPr>
      <w:r>
        <w:t>condições de acessibilidade garantidas de acordo com a legislação vigente;</w:t>
      </w:r>
    </w:p>
    <w:p w14:paraId="2044D86D" w14:textId="77777777" w:rsidR="005F3ACC" w:rsidRDefault="002A7240">
      <w:pPr>
        <w:numPr>
          <w:ilvl w:val="0"/>
          <w:numId w:val="28"/>
        </w:numPr>
        <w:ind w:right="0" w:hanging="253"/>
      </w:pPr>
      <w:r>
        <w:t>vagas de estacionamento demarcadas;</w:t>
      </w:r>
    </w:p>
    <w:p w14:paraId="0C2F97DB" w14:textId="77777777" w:rsidR="005F3ACC" w:rsidRDefault="002A7240">
      <w:pPr>
        <w:numPr>
          <w:ilvl w:val="0"/>
          <w:numId w:val="28"/>
        </w:numPr>
        <w:ind w:right="0" w:hanging="253"/>
      </w:pPr>
      <w:r>
        <w:t>a área permeável vegetada;</w:t>
      </w:r>
    </w:p>
    <w:p w14:paraId="18E16043" w14:textId="77777777" w:rsidR="005F3ACC" w:rsidRDefault="002A7240">
      <w:pPr>
        <w:numPr>
          <w:ilvl w:val="0"/>
          <w:numId w:val="28"/>
        </w:numPr>
        <w:ind w:right="0" w:hanging="253"/>
      </w:pPr>
      <w:r>
        <w:t>placa de numeração do edifício instalada;</w:t>
      </w:r>
    </w:p>
    <w:p w14:paraId="1936AA8E" w14:textId="77777777" w:rsidR="005F3ACC" w:rsidRDefault="002A7240">
      <w:pPr>
        <w:numPr>
          <w:ilvl w:val="0"/>
          <w:numId w:val="28"/>
        </w:numPr>
        <w:spacing w:after="12"/>
        <w:ind w:right="0" w:hanging="253"/>
      </w:pPr>
      <w:r>
        <w:t>asseios públicos executados ao</w:t>
      </w:r>
      <w:r>
        <w:t xml:space="preserve"> longo do meio-fio em frente ao lote, conforme</w:t>
      </w:r>
    </w:p>
    <w:p w14:paraId="6139D69C" w14:textId="77777777" w:rsidR="005F3ACC" w:rsidRDefault="002A7240">
      <w:pPr>
        <w:ind w:right="0"/>
      </w:pPr>
      <w:r>
        <w:t xml:space="preserve">projeto aprovado. </w:t>
      </w:r>
    </w:p>
    <w:p w14:paraId="02EB1463" w14:textId="77777777" w:rsidR="005F3ACC" w:rsidRDefault="002A7240">
      <w:pPr>
        <w:spacing w:after="12"/>
        <w:ind w:left="1129" w:right="0"/>
      </w:pPr>
      <w:r>
        <w:t>§ 2º  O disposto no inciso I do parágrafo anterior poderá ser flexibilizado em casos</w:t>
      </w:r>
    </w:p>
    <w:p w14:paraId="0F79DB28" w14:textId="77777777" w:rsidR="005F3ACC" w:rsidRDefault="002A7240">
      <w:pPr>
        <w:ind w:right="0"/>
      </w:pPr>
      <w:r>
        <w:t>excepcionais, com laudo do Responsável Técnico a ser analisado e aprovado pelo órgão responsável pela emi</w:t>
      </w:r>
      <w:r>
        <w:t>ssão da Certidão de Habite-se e Baixa de Construção, desde que seja preservada a integridade do imóvel.</w:t>
      </w:r>
    </w:p>
    <w:p w14:paraId="50D9420F" w14:textId="77777777" w:rsidR="005F3ACC" w:rsidRDefault="002A7240">
      <w:pPr>
        <w:spacing w:after="12"/>
        <w:ind w:left="1129" w:right="0"/>
      </w:pPr>
      <w:r>
        <w:t>§ 3º  Em edificações residenciais multifamiliares verticais que possuam unidades</w:t>
      </w:r>
    </w:p>
    <w:p w14:paraId="39C81097" w14:textId="77777777" w:rsidR="005F3ACC" w:rsidRDefault="002A7240">
      <w:pPr>
        <w:ind w:right="0"/>
      </w:pPr>
      <w:r>
        <w:t>autônomas com área construída maior que 70m² (setenta metros quadrados)</w:t>
      </w:r>
      <w:r>
        <w:t xml:space="preserve"> poderá ser emitida a Certidão de Habite-se e Baixa de Construção, desde que possuam:</w:t>
      </w:r>
    </w:p>
    <w:p w14:paraId="4B315436" w14:textId="77777777" w:rsidR="005F3ACC" w:rsidRDefault="002A7240">
      <w:pPr>
        <w:numPr>
          <w:ilvl w:val="0"/>
          <w:numId w:val="29"/>
        </w:numPr>
        <w:ind w:right="0" w:hanging="290"/>
      </w:pPr>
      <w:r>
        <w:t>- piso e paredes acabados nas áreas comuns;</w:t>
      </w:r>
    </w:p>
    <w:p w14:paraId="3E786FE9" w14:textId="77777777" w:rsidR="005F3ACC" w:rsidRDefault="002A7240">
      <w:pPr>
        <w:numPr>
          <w:ilvl w:val="0"/>
          <w:numId w:val="29"/>
        </w:numPr>
        <w:ind w:right="0" w:hanging="290"/>
      </w:pPr>
      <w:r>
        <w:t>- contrapisos concluídos e paredes rebocadas nas áreas privativas;</w:t>
      </w:r>
    </w:p>
    <w:p w14:paraId="2D6A24BF" w14:textId="77777777" w:rsidR="005F3ACC" w:rsidRDefault="002A7240">
      <w:pPr>
        <w:numPr>
          <w:ilvl w:val="0"/>
          <w:numId w:val="29"/>
        </w:numPr>
        <w:spacing w:after="12"/>
        <w:ind w:right="0" w:hanging="290"/>
      </w:pPr>
      <w:r>
        <w:t>- pisos e paredes impermeabilizados em ambientes de preparo</w:t>
      </w:r>
      <w:r>
        <w:t xml:space="preserve"> de alimentos e</w:t>
      </w:r>
    </w:p>
    <w:p w14:paraId="5C108AD4" w14:textId="77777777" w:rsidR="005F3ACC" w:rsidRDefault="002A7240">
      <w:pPr>
        <w:ind w:right="0"/>
      </w:pPr>
      <w:r>
        <w:t xml:space="preserve">higiene. </w:t>
      </w:r>
    </w:p>
    <w:p w14:paraId="01AABFE2" w14:textId="77777777" w:rsidR="005F3ACC" w:rsidRDefault="002A7240">
      <w:pPr>
        <w:spacing w:after="12"/>
        <w:ind w:left="1129" w:right="0"/>
      </w:pPr>
      <w:r>
        <w:t>§ 4º  A Certidão de Habite-se e Baixa de Construção para lojas poderá ser concedida</w:t>
      </w:r>
    </w:p>
    <w:p w14:paraId="0E9004EA" w14:textId="77777777" w:rsidR="005F3ACC" w:rsidRDefault="002A7240">
      <w:pPr>
        <w:ind w:right="0"/>
      </w:pPr>
      <w:r>
        <w:t>independentemente do revestimento do piso, a ser executado junto às necessárias instalações.</w:t>
      </w:r>
    </w:p>
    <w:p w14:paraId="4619473F" w14:textId="77777777" w:rsidR="005F3ACC" w:rsidRDefault="002A7240">
      <w:pPr>
        <w:spacing w:after="12"/>
        <w:ind w:left="1129" w:right="0"/>
      </w:pPr>
      <w:r>
        <w:t>§ 5º  As condições de habitabilidade somente serão certificadas de acordo com a</w:t>
      </w:r>
    </w:p>
    <w:p w14:paraId="52CF1C3E" w14:textId="77777777" w:rsidR="005F3ACC" w:rsidRDefault="002A7240">
      <w:pPr>
        <w:ind w:right="0"/>
      </w:pPr>
      <w:r>
        <w:t>responsabilidade do Município, nos termos desta Lei.</w:t>
      </w:r>
    </w:p>
    <w:p w14:paraId="6E7B66FD" w14:textId="77777777" w:rsidR="005F3ACC" w:rsidRDefault="002A7240">
      <w:pPr>
        <w:spacing w:after="12"/>
        <w:ind w:left="1129" w:right="0"/>
      </w:pPr>
      <w:r>
        <w:t xml:space="preserve">Art. 52.  Após a conclusão da </w:t>
      </w:r>
      <w:r>
        <w:t>obra, o proprietário deverá solicitar Certidão de Habite-</w:t>
      </w:r>
    </w:p>
    <w:p w14:paraId="0F2AEA67" w14:textId="77777777" w:rsidR="005F3ACC" w:rsidRDefault="002A7240">
      <w:pPr>
        <w:ind w:right="0"/>
      </w:pPr>
      <w:r>
        <w:t>se e Baixa de Construção, acompanhado dos seguintes documentos:</w:t>
      </w:r>
    </w:p>
    <w:p w14:paraId="7C6F39DF" w14:textId="77777777" w:rsidR="005F3ACC" w:rsidRDefault="002A7240">
      <w:pPr>
        <w:numPr>
          <w:ilvl w:val="0"/>
          <w:numId w:val="30"/>
        </w:numPr>
        <w:spacing w:after="12"/>
        <w:ind w:right="0" w:firstLine="1134"/>
      </w:pPr>
      <w:r>
        <w:t>- ART-CREA ou CAU da execução da obra ou laudo de vistoria atestando a correta</w:t>
      </w:r>
    </w:p>
    <w:p w14:paraId="520C12A7" w14:textId="77777777" w:rsidR="005F3ACC" w:rsidRDefault="002A7240">
      <w:pPr>
        <w:ind w:right="0"/>
      </w:pPr>
      <w:r>
        <w:t xml:space="preserve">execução da obra, assinado por profissional habilitado </w:t>
      </w:r>
      <w:r>
        <w:t xml:space="preserve">e acompanhado de sua respectiva ARTCREA ou CAU; </w:t>
      </w:r>
    </w:p>
    <w:p w14:paraId="34346736" w14:textId="77777777" w:rsidR="005F3ACC" w:rsidRDefault="002A7240">
      <w:pPr>
        <w:numPr>
          <w:ilvl w:val="0"/>
          <w:numId w:val="30"/>
        </w:numPr>
        <w:ind w:right="0" w:firstLine="1134"/>
      </w:pPr>
      <w:r>
        <w:t>- demais documentos exigidos pelo órgão responsável pela emissão da Certidão de Habite-se e Baixa de Construção.</w:t>
      </w:r>
    </w:p>
    <w:p w14:paraId="59685496" w14:textId="77777777" w:rsidR="005F3ACC" w:rsidRDefault="002A7240">
      <w:pPr>
        <w:spacing w:after="12"/>
        <w:ind w:left="1129" w:right="0"/>
      </w:pPr>
      <w:r>
        <w:t>Art. 53.  Para a análise do pedido de Certidão de Habite-se e Baixa de Construção, o</w:t>
      </w:r>
    </w:p>
    <w:p w14:paraId="1281F3C2" w14:textId="77777777" w:rsidR="005F3ACC" w:rsidRDefault="002A7240">
      <w:pPr>
        <w:ind w:right="0"/>
      </w:pPr>
      <w:r>
        <w:t>órgão res</w:t>
      </w:r>
      <w:r>
        <w:t>ponsável pela política urbana do município de Betim realizará vistoria do imóvel e, constatado que a obra foi concluída, a Certidão de Habite-se e Baixa de Construção será concedida.</w:t>
      </w:r>
    </w:p>
    <w:p w14:paraId="1E711738" w14:textId="77777777" w:rsidR="005F3ACC" w:rsidRDefault="002A7240">
      <w:pPr>
        <w:spacing w:after="12"/>
        <w:ind w:left="1129" w:right="0"/>
      </w:pPr>
      <w:r>
        <w:t>Art. 54.  Caso a vistoria constate que a edificação está em desacordo com</w:t>
      </w:r>
      <w:r>
        <w:t xml:space="preserve"> o projeto</w:t>
      </w:r>
    </w:p>
    <w:p w14:paraId="73948C98" w14:textId="77777777" w:rsidR="005F3ACC" w:rsidRDefault="002A7240">
      <w:pPr>
        <w:ind w:right="0"/>
      </w:pPr>
      <w:r>
        <w:t xml:space="preserve">aprovado ou levantamento, os proprietários e responsáveis técnicos serão notificados para efetuarem a devida regularização, com os documentos e/ou procedimentos exigidos pelo setor responsável. </w:t>
      </w:r>
    </w:p>
    <w:p w14:paraId="24E2877A" w14:textId="77777777" w:rsidR="005F3ACC" w:rsidRDefault="002A7240">
      <w:pPr>
        <w:spacing w:after="12"/>
        <w:ind w:left="1129" w:right="0"/>
      </w:pPr>
      <w:r>
        <w:t xml:space="preserve">Parágrafo único.  Será concedido o prazo de 30 </w:t>
      </w:r>
      <w:r>
        <w:t>(trinta) dias para a regularização, sob</w:t>
      </w:r>
    </w:p>
    <w:p w14:paraId="2174084C" w14:textId="77777777" w:rsidR="005F3ACC" w:rsidRDefault="002A7240">
      <w:pPr>
        <w:ind w:right="0"/>
      </w:pPr>
      <w:r>
        <w:t>pena de indeferimento do pedido de Certidão de Habite-se e Baixa de Construção, ficando o</w:t>
      </w:r>
    </w:p>
    <w:p w14:paraId="7B6F0F31" w14:textId="77777777" w:rsidR="005F3ACC" w:rsidRDefault="002A7240">
      <w:pPr>
        <w:ind w:right="0"/>
      </w:pPr>
      <w:r>
        <w:t>proprietário sujeito às penalidades cabíveis.</w:t>
      </w:r>
    </w:p>
    <w:p w14:paraId="6EA6C4DB" w14:textId="77777777" w:rsidR="005F3ACC" w:rsidRDefault="002A7240">
      <w:pPr>
        <w:spacing w:after="12"/>
        <w:ind w:left="1129" w:right="0"/>
      </w:pPr>
      <w:r>
        <w:t>Art. 55.  É permitida a emissão de Certidão de Habite-se Parcial para construção</w:t>
      </w:r>
    </w:p>
    <w:p w14:paraId="0EDB01B8" w14:textId="77777777" w:rsidR="005F3ACC" w:rsidRDefault="002A7240">
      <w:pPr>
        <w:ind w:right="0"/>
      </w:pPr>
      <w:r>
        <w:t>inacabada, desde que em condições de ser ocupada, observado o seguinte:</w:t>
      </w:r>
    </w:p>
    <w:p w14:paraId="02DDA293" w14:textId="77777777" w:rsidR="005F3ACC" w:rsidRDefault="002A7240">
      <w:pPr>
        <w:numPr>
          <w:ilvl w:val="0"/>
          <w:numId w:val="31"/>
        </w:numPr>
        <w:ind w:right="867" w:hanging="114"/>
      </w:pPr>
      <w:r>
        <w:t>- constituam unidades ou pavimentos autônomos;</w:t>
      </w:r>
    </w:p>
    <w:p w14:paraId="0BB293C2" w14:textId="77777777" w:rsidR="005F3ACC" w:rsidRDefault="002A7240">
      <w:pPr>
        <w:numPr>
          <w:ilvl w:val="0"/>
          <w:numId w:val="31"/>
        </w:numPr>
        <w:spacing w:line="374" w:lineRule="auto"/>
        <w:ind w:right="867" w:hanging="114"/>
      </w:pPr>
      <w:r>
        <w:t>- atendam ao disposto no § 1° do art. 51 desta Lei Complementar; III - estejam concluídas as áreas comuns.</w:t>
      </w:r>
    </w:p>
    <w:p w14:paraId="5CDB2F5A" w14:textId="77777777" w:rsidR="005F3ACC" w:rsidRDefault="002A7240">
      <w:pPr>
        <w:spacing w:after="12"/>
        <w:ind w:left="1144" w:right="0"/>
      </w:pPr>
      <w:r>
        <w:rPr>
          <w:strike/>
        </w:rPr>
        <w:t xml:space="preserve">§ 1º  Somente </w:t>
      </w:r>
      <w:r>
        <w:rPr>
          <w:strike/>
        </w:rPr>
        <w:t>será emitida a Certidão de Habite-se Parcial para obras que possuam</w:t>
      </w:r>
    </w:p>
    <w:p w14:paraId="5FB4712B" w14:textId="77777777" w:rsidR="005F3ACC" w:rsidRDefault="002A7240">
      <w:pPr>
        <w:spacing w:after="132"/>
        <w:ind w:left="-5" w:right="0"/>
      </w:pPr>
      <w:r>
        <w:rPr>
          <w:strike/>
        </w:rPr>
        <w:t>alvará de licença  de construção em vigor.</w:t>
      </w:r>
      <w:hyperlink r:id="rId44">
        <w:r>
          <w:t xml:space="preserve"> </w:t>
        </w:r>
      </w:hyperlink>
      <w:hyperlink r:id="rId45">
        <w:r>
          <w:rPr>
            <w:strike/>
            <w:color w:val="0000FF"/>
            <w:u w:val="single" w:color="0000FF"/>
          </w:rPr>
          <w:t>(Reda</w:t>
        </w:r>
      </w:hyperlink>
      <w:hyperlink r:id="rId46">
        <w:r>
          <w:rPr>
            <w:strike/>
            <w:color w:val="0000FF"/>
            <w:u w:val="single" w:color="0000FF"/>
          </w:rPr>
          <w:t>çã</w:t>
        </w:r>
      </w:hyperlink>
      <w:hyperlink r:id="rId47">
        <w:r>
          <w:rPr>
            <w:strike/>
            <w:color w:val="0000FF"/>
            <w:u w:val="single" w:color="0000FF"/>
          </w:rPr>
          <w:t>o original)</w:t>
        </w:r>
      </w:hyperlink>
    </w:p>
    <w:p w14:paraId="2866553D" w14:textId="77777777" w:rsidR="005F3ACC" w:rsidRDefault="002A7240">
      <w:pPr>
        <w:spacing w:after="12"/>
        <w:ind w:left="1129" w:right="0"/>
      </w:pPr>
      <w:r>
        <w:t>§ 1º  Poderá ser emitida a Certidão de H</w:t>
      </w:r>
      <w:r>
        <w:t>abite-se Parcial para obras que possuam alvará</w:t>
      </w:r>
    </w:p>
    <w:p w14:paraId="78E0DE19" w14:textId="77777777" w:rsidR="005F3ACC" w:rsidRDefault="002A7240">
      <w:pPr>
        <w:ind w:left="-5" w:right="0"/>
        <w:jc w:val="left"/>
      </w:pPr>
      <w:r>
        <w:t xml:space="preserve">de licença de construção e/ou certidão de aprovação, ambas em vigor. (NR) </w:t>
      </w:r>
      <w:hyperlink r:id="rId48">
        <w:r>
          <w:rPr>
            <w:color w:val="0000FF"/>
            <w:u w:val="single" w:color="0000FF"/>
          </w:rPr>
          <w:t>(Reda</w:t>
        </w:r>
      </w:hyperlink>
      <w:hyperlink r:id="rId49">
        <w:r>
          <w:rPr>
            <w:color w:val="0000FF"/>
            <w:u w:val="single" w:color="0000FF"/>
          </w:rPr>
          <w:t>çã</w:t>
        </w:r>
      </w:hyperlink>
      <w:hyperlink r:id="rId50">
        <w:r>
          <w:rPr>
            <w:color w:val="0000FF"/>
            <w:u w:val="single" w:color="0000FF"/>
          </w:rPr>
          <w:t xml:space="preserve">o </w:t>
        </w:r>
      </w:hyperlink>
      <w:hyperlink r:id="rId51">
        <w:r>
          <w:rPr>
            <w:color w:val="0000FF"/>
            <w:u w:val="single" w:color="0000FF"/>
          </w:rPr>
          <w:t>dada</w:t>
        </w:r>
      </w:hyperlink>
      <w:hyperlink r:id="rId52">
        <w:r>
          <w:rPr>
            <w:color w:val="0000FF"/>
            <w:u w:val="single" w:color="0000FF"/>
          </w:rPr>
          <w:t xml:space="preserve"> </w:t>
        </w:r>
      </w:hyperlink>
      <w:hyperlink r:id="rId53">
        <w:r>
          <w:rPr>
            <w:color w:val="0000FF"/>
            <w:u w:val="single" w:color="0000FF"/>
          </w:rPr>
          <w:t xml:space="preserve">pela </w:t>
        </w:r>
      </w:hyperlink>
      <w:hyperlink r:id="rId54">
        <w:r>
          <w:rPr>
            <w:color w:val="0000FF"/>
            <w:u w:val="single" w:color="0000FF"/>
          </w:rPr>
          <w:t>Lei Complementar nº 21, de 27 de dezembro de 2023.)</w:t>
        </w:r>
      </w:hyperlink>
    </w:p>
    <w:p w14:paraId="65B55639" w14:textId="77777777" w:rsidR="005F3ACC" w:rsidRDefault="002A7240">
      <w:pPr>
        <w:spacing w:after="12"/>
        <w:ind w:left="1129" w:right="0"/>
      </w:pPr>
      <w:r>
        <w:t>§ 2º  Para as edificações de natureza comercial e de prest</w:t>
      </w:r>
      <w:r>
        <w:t>ação de serviços bem como</w:t>
      </w:r>
    </w:p>
    <w:p w14:paraId="78B9AD55" w14:textId="77777777" w:rsidR="005F3ACC" w:rsidRDefault="002A7240">
      <w:pPr>
        <w:ind w:right="0"/>
      </w:pPr>
      <w:r>
        <w:t>parte da mesma natureza nas edificações de uso misto, poderá ser concedido o Habite-se Parcial, desde que estejam concluídas as áreas comuns vinculadas.</w:t>
      </w:r>
    </w:p>
    <w:p w14:paraId="063B93EA" w14:textId="77777777" w:rsidR="005F3ACC" w:rsidRDefault="002A7240">
      <w:pPr>
        <w:spacing w:after="12"/>
        <w:ind w:left="1129" w:right="0"/>
      </w:pPr>
      <w:r>
        <w:t xml:space="preserve">§ 3º  Para a emissão da Certidão de Habite-se Parcial deverá ser apresentada </w:t>
      </w:r>
      <w:r>
        <w:t>a</w:t>
      </w:r>
    </w:p>
    <w:p w14:paraId="36A61934" w14:textId="77777777" w:rsidR="005F3ACC" w:rsidRDefault="002A7240">
      <w:pPr>
        <w:ind w:right="0"/>
      </w:pPr>
      <w:r>
        <w:t>respectiva convenção de condomínio do imóvel, se for o caso, em conformidade com a legislação e normas técnicas pertinentes, acompanhada de sua ART-CREA, para a devida descrição das unidades solicitadas.</w:t>
      </w:r>
    </w:p>
    <w:p w14:paraId="1D21A547" w14:textId="77777777" w:rsidR="005F3ACC" w:rsidRDefault="002A7240">
      <w:pPr>
        <w:spacing w:after="12"/>
        <w:ind w:left="1129" w:right="0"/>
      </w:pPr>
      <w:r>
        <w:t xml:space="preserve">Art. 56.  Após a emissão da Certidão de Habite-se </w:t>
      </w:r>
      <w:r>
        <w:t>e Baixa de Construção, o órgão</w:t>
      </w:r>
    </w:p>
    <w:p w14:paraId="2ECE4FEA" w14:textId="77777777" w:rsidR="005F3ACC" w:rsidRDefault="002A7240">
      <w:pPr>
        <w:spacing w:after="585"/>
        <w:ind w:right="0"/>
      </w:pPr>
      <w:r>
        <w:t>responsável pela política urbana do município de Betim encaminhará o processo à Secretaria Municipal de Fazenda para que os elementos de interesse da tributação municipal sejam transcritos no cadastro fiscal.</w:t>
      </w:r>
    </w:p>
    <w:p w14:paraId="3BDC838C" w14:textId="77777777" w:rsidR="005F3ACC" w:rsidRDefault="002A7240">
      <w:pPr>
        <w:pStyle w:val="Ttulo2"/>
        <w:spacing w:after="592"/>
        <w:ind w:right="1"/>
      </w:pPr>
      <w:r>
        <w:t>Seção III Das Ob</w:t>
      </w:r>
      <w:r>
        <w:t>ras Paralisadas</w:t>
      </w:r>
    </w:p>
    <w:p w14:paraId="15AF6CE6" w14:textId="77777777" w:rsidR="005F3ACC" w:rsidRDefault="002A7240">
      <w:pPr>
        <w:spacing w:after="12"/>
        <w:ind w:left="1129" w:right="0"/>
      </w:pPr>
      <w:r>
        <w:t>Art. 57.  A paralisação dos serviços de edificação ou de demolição deverá ser</w:t>
      </w:r>
    </w:p>
    <w:p w14:paraId="05F181A2" w14:textId="77777777" w:rsidR="005F3ACC" w:rsidRDefault="002A7240">
      <w:pPr>
        <w:ind w:right="0"/>
      </w:pPr>
      <w:r>
        <w:t>comunicada ao órgão responsável pela política urbana do município de Betim.</w:t>
      </w:r>
    </w:p>
    <w:p w14:paraId="1D06E1AB" w14:textId="77777777" w:rsidR="005F3ACC" w:rsidRDefault="002A7240">
      <w:pPr>
        <w:spacing w:after="12"/>
        <w:ind w:left="1129" w:right="0"/>
      </w:pPr>
      <w:r>
        <w:t xml:space="preserve">§ 1º  A  comunicação referida no </w:t>
      </w:r>
      <w:r>
        <w:rPr>
          <w:i/>
        </w:rPr>
        <w:t xml:space="preserve">caput </w:t>
      </w:r>
      <w:r>
        <w:t>suspende o prazo do alvará de licença de</w:t>
      </w:r>
    </w:p>
    <w:p w14:paraId="2C0C3158" w14:textId="77777777" w:rsidR="005F3ACC" w:rsidRDefault="002A7240">
      <w:pPr>
        <w:ind w:right="0"/>
      </w:pPr>
      <w:r>
        <w:t>constr</w:t>
      </w:r>
      <w:r>
        <w:t>ução ou do alvará de licença de demolição.</w:t>
      </w:r>
    </w:p>
    <w:p w14:paraId="6ACDB6BC" w14:textId="77777777" w:rsidR="005F3ACC" w:rsidRDefault="002A7240">
      <w:pPr>
        <w:spacing w:after="12"/>
        <w:ind w:left="1129" w:right="0"/>
      </w:pPr>
      <w:r>
        <w:t>§ 2º  O município notificará o responsável pela obra paralisada, no caso de ausência de</w:t>
      </w:r>
    </w:p>
    <w:p w14:paraId="70E84C38" w14:textId="77777777" w:rsidR="005F3ACC" w:rsidRDefault="002A7240">
      <w:pPr>
        <w:ind w:right="0"/>
      </w:pPr>
      <w:r>
        <w:t>comunicação, devendo este prestar esclarecimentos sobre o fato em 48 horas, contados do recebimento da notificação.</w:t>
      </w:r>
    </w:p>
    <w:p w14:paraId="1AC0FF5A" w14:textId="77777777" w:rsidR="005F3ACC" w:rsidRDefault="002A7240">
      <w:pPr>
        <w:spacing w:after="12"/>
        <w:ind w:left="1129" w:right="0"/>
      </w:pPr>
      <w:r>
        <w:t xml:space="preserve">Art. 58. </w:t>
      </w:r>
      <w:r>
        <w:t xml:space="preserve"> Ocorrendo paralisação de obra, o tapume deverá ser mantido em bom estado</w:t>
      </w:r>
    </w:p>
    <w:p w14:paraId="7910CEAC" w14:textId="77777777" w:rsidR="005F3ACC" w:rsidRDefault="002A7240">
      <w:pPr>
        <w:ind w:right="0"/>
      </w:pPr>
      <w:r>
        <w:t>de conservação e a calçada deverá permanecer desobstruída, pavimentada e limpa.</w:t>
      </w:r>
    </w:p>
    <w:p w14:paraId="14D5986B" w14:textId="77777777" w:rsidR="005F3ACC" w:rsidRDefault="002A7240">
      <w:pPr>
        <w:spacing w:after="12"/>
        <w:ind w:left="1129" w:right="0"/>
      </w:pPr>
      <w:r>
        <w:t>Parágrafo único.  Na hipótese do inciso II do art. 50, o tapume deverá ser recuado até</w:t>
      </w:r>
    </w:p>
    <w:p w14:paraId="61450521" w14:textId="77777777" w:rsidR="005F3ACC" w:rsidRDefault="002A7240">
      <w:pPr>
        <w:ind w:right="0"/>
      </w:pPr>
      <w:r>
        <w:t>o alinhamento.</w:t>
      </w:r>
    </w:p>
    <w:p w14:paraId="2FE2AF09" w14:textId="77777777" w:rsidR="005F3ACC" w:rsidRDefault="002A7240">
      <w:pPr>
        <w:spacing w:after="12"/>
        <w:ind w:left="1129" w:right="0"/>
      </w:pPr>
      <w:r>
        <w:t>Art. 59.  Decorridos 60 (sessenta) dias de paralisação das obras, o órgão responsável</w:t>
      </w:r>
    </w:p>
    <w:p w14:paraId="2661C343" w14:textId="77777777" w:rsidR="005F3ACC" w:rsidRDefault="002A7240">
      <w:pPr>
        <w:ind w:right="0"/>
      </w:pPr>
      <w:r>
        <w:t>pela política urbana do Município de Betim fará a necessária vistoria a fim de verificar a segurança da edificação, intimando o proprietário a executar, no prazo estipula</w:t>
      </w:r>
      <w:r>
        <w:t>do no Anexo I, as medidas que se fizerem necessárias.</w:t>
      </w:r>
    </w:p>
    <w:p w14:paraId="0F8CB6C3" w14:textId="77777777" w:rsidR="005F3ACC" w:rsidRDefault="002A7240">
      <w:pPr>
        <w:spacing w:after="12"/>
        <w:ind w:left="1129" w:right="0"/>
      </w:pPr>
      <w:r>
        <w:t>Art. 60.  O proprietário de obra paralisada ou de edificação abandonada será</w:t>
      </w:r>
    </w:p>
    <w:p w14:paraId="244C0D04" w14:textId="77777777" w:rsidR="005F3ACC" w:rsidRDefault="002A7240">
      <w:pPr>
        <w:spacing w:after="585"/>
        <w:ind w:right="0"/>
      </w:pPr>
      <w:r>
        <w:t>diretamente responsável pelos danos ou prejuízos causados ao Município e a terceiros, em decorrência da paralisação ou abando</w:t>
      </w:r>
      <w:r>
        <w:t xml:space="preserve">no, podendo incorrer nas disposições previstas no art. 116 desta Lei, em legislação civil e específica vigentes. </w:t>
      </w:r>
    </w:p>
    <w:p w14:paraId="149C1272" w14:textId="77777777" w:rsidR="005F3ACC" w:rsidRDefault="002A7240">
      <w:pPr>
        <w:pStyle w:val="Ttulo1"/>
        <w:spacing w:after="589"/>
        <w:ind w:right="0"/>
      </w:pPr>
      <w:r>
        <w:t>CAPÍTULO V DAS NORMAS PARA EDIFICAÇÕES</w:t>
      </w:r>
    </w:p>
    <w:p w14:paraId="427C5789" w14:textId="77777777" w:rsidR="005F3ACC" w:rsidRDefault="002A7240">
      <w:pPr>
        <w:pStyle w:val="Ttulo2"/>
        <w:spacing w:after="592"/>
      </w:pPr>
      <w:r>
        <w:t>Seção I Dos Elementos Construtivos, dos Equipamentos e dos Materiais de Construção</w:t>
      </w:r>
    </w:p>
    <w:p w14:paraId="3736FE7C" w14:textId="77777777" w:rsidR="005F3ACC" w:rsidRDefault="002A7240">
      <w:pPr>
        <w:spacing w:after="12"/>
        <w:ind w:left="1129" w:right="0"/>
      </w:pPr>
      <w:r>
        <w:t>Art. 61.  O responsá</w:t>
      </w:r>
      <w:r>
        <w:t>vel técnico responde pela escolha e pela correta utilização dos</w:t>
      </w:r>
    </w:p>
    <w:p w14:paraId="53CD9B1C" w14:textId="77777777" w:rsidR="005F3ACC" w:rsidRDefault="002A7240">
      <w:pPr>
        <w:spacing w:after="120" w:line="276" w:lineRule="auto"/>
        <w:ind w:left="-5" w:right="-15"/>
        <w:jc w:val="left"/>
      </w:pPr>
      <w:r>
        <w:t>materiais, equipamentos e elementos construtivos, estruturais ou não, de acordo com as Normas Técnicas Brasileiras relativas à resistência ao fogo, isolamento térmico, isolamento e condicionam</w:t>
      </w:r>
      <w:r>
        <w:t>ento acústico, resistência estrutural, durabilidade e impermeabilidade.</w:t>
      </w:r>
    </w:p>
    <w:p w14:paraId="11C466A1" w14:textId="77777777" w:rsidR="005F3ACC" w:rsidRDefault="002A7240">
      <w:pPr>
        <w:spacing w:after="12"/>
        <w:ind w:left="1129" w:right="0"/>
      </w:pPr>
      <w:r>
        <w:t>§ 1º  São elementos construtivos de uma edificação: as fundações, a estrutura, as</w:t>
      </w:r>
    </w:p>
    <w:p w14:paraId="36A1DFB8" w14:textId="77777777" w:rsidR="005F3ACC" w:rsidRDefault="002A7240">
      <w:pPr>
        <w:ind w:right="0"/>
      </w:pPr>
      <w:r>
        <w:t>paredes, as lajes  e os telhados.</w:t>
      </w:r>
    </w:p>
    <w:p w14:paraId="7B105647" w14:textId="77777777" w:rsidR="005F3ACC" w:rsidRDefault="002A7240">
      <w:pPr>
        <w:spacing w:after="12"/>
        <w:ind w:left="1129" w:right="0"/>
      </w:pPr>
      <w:r>
        <w:t>§ 2º  O responsável técnico deve sempre preferir a utilização de mat</w:t>
      </w:r>
      <w:r>
        <w:t>eriais e</w:t>
      </w:r>
    </w:p>
    <w:p w14:paraId="3CCAEA17" w14:textId="77777777" w:rsidR="005F3ACC" w:rsidRDefault="002A7240">
      <w:pPr>
        <w:ind w:right="0"/>
      </w:pPr>
      <w:r>
        <w:t xml:space="preserve">tecnologias que:  </w:t>
      </w:r>
    </w:p>
    <w:p w14:paraId="4F83376A" w14:textId="77777777" w:rsidR="005F3ACC" w:rsidRDefault="002A7240">
      <w:pPr>
        <w:numPr>
          <w:ilvl w:val="0"/>
          <w:numId w:val="32"/>
        </w:numPr>
        <w:ind w:right="0" w:hanging="258"/>
      </w:pPr>
      <w:r>
        <w:t>- tenham sido gerados de forma respeitosa com a preservação dos recursos naturais;</w:t>
      </w:r>
    </w:p>
    <w:p w14:paraId="77F1CD26" w14:textId="77777777" w:rsidR="005F3ACC" w:rsidRDefault="002A7240">
      <w:pPr>
        <w:numPr>
          <w:ilvl w:val="0"/>
          <w:numId w:val="32"/>
        </w:numPr>
        <w:ind w:right="0" w:hanging="258"/>
      </w:pPr>
      <w:r>
        <w:t>- promovam a melhor eficiência em termos de consumo de energia;</w:t>
      </w:r>
    </w:p>
    <w:p w14:paraId="12581D60" w14:textId="77777777" w:rsidR="005F3ACC" w:rsidRDefault="002A7240">
      <w:pPr>
        <w:numPr>
          <w:ilvl w:val="0"/>
          <w:numId w:val="32"/>
        </w:numPr>
        <w:ind w:right="0" w:hanging="258"/>
      </w:pPr>
      <w:r>
        <w:t>- promovam o bom uso e a economia de água;</w:t>
      </w:r>
    </w:p>
    <w:p w14:paraId="596B9502" w14:textId="77777777" w:rsidR="005F3ACC" w:rsidRDefault="002A7240">
      <w:pPr>
        <w:numPr>
          <w:ilvl w:val="0"/>
          <w:numId w:val="32"/>
        </w:numPr>
        <w:spacing w:after="12"/>
        <w:ind w:right="0" w:hanging="258"/>
      </w:pPr>
      <w:r>
        <w:t>- promovam o conforto nos ambientes internos sem prejudicar o ambiente externo,</w:t>
      </w:r>
    </w:p>
    <w:p w14:paraId="0F406338" w14:textId="77777777" w:rsidR="005F3ACC" w:rsidRDefault="002A7240">
      <w:pPr>
        <w:ind w:right="0"/>
      </w:pPr>
      <w:r>
        <w:t>especialmente quanto à emissão de gases geradores de efeito estufa ou outros poluentes.</w:t>
      </w:r>
    </w:p>
    <w:p w14:paraId="342B07A1" w14:textId="77777777" w:rsidR="005F3ACC" w:rsidRDefault="002A7240">
      <w:pPr>
        <w:spacing w:after="12"/>
        <w:ind w:left="1129" w:right="0"/>
      </w:pPr>
      <w:r>
        <w:t>§ 3º  Sempre que o desenvolvimento da ciência</w:t>
      </w:r>
      <w:r>
        <w:t xml:space="preserve"> e da técnica permitir que se criem</w:t>
      </w:r>
    </w:p>
    <w:p w14:paraId="71D06C60" w14:textId="77777777" w:rsidR="005F3ACC" w:rsidRDefault="002A7240">
      <w:pPr>
        <w:ind w:right="0"/>
      </w:pPr>
      <w:r>
        <w:t>condições ambientais idênticas às asseguradas pela natureza, ou utilizar, com o mesmo resultado, outras fórmulas, materiais ou equipamentos que não os estabelecidos nesta Seção, poderá o órgão responsável pela política u</w:t>
      </w:r>
      <w:r>
        <w:t>rbana do Município de Betim admitir soluções diversas das prescritas nesta Lei.</w:t>
      </w:r>
    </w:p>
    <w:p w14:paraId="63DA8440" w14:textId="77777777" w:rsidR="005F3ACC" w:rsidRDefault="002A7240">
      <w:pPr>
        <w:spacing w:after="12"/>
        <w:ind w:left="1129" w:right="0"/>
      </w:pPr>
      <w:r>
        <w:t>Art. 62.  As estruturas de fundação ou outras estruturas deverão ficar inteiramente</w:t>
      </w:r>
    </w:p>
    <w:p w14:paraId="5110824F" w14:textId="77777777" w:rsidR="005F3ACC" w:rsidRDefault="002A7240">
      <w:pPr>
        <w:ind w:right="0"/>
      </w:pPr>
      <w:r>
        <w:t xml:space="preserve">dentro dos limites do lote ou terreno de modo a garantir, na execução da obra, a </w:t>
      </w:r>
      <w:r>
        <w:t>segurança das pessoas e das edificações vizinhas, de forma a evitar, obrigatoriamente, quaisquer danos a logradouros públicos e instalações de serviços.</w:t>
      </w:r>
    </w:p>
    <w:p w14:paraId="01640298" w14:textId="77777777" w:rsidR="005F3ACC" w:rsidRDefault="002A7240">
      <w:pPr>
        <w:spacing w:after="12"/>
        <w:ind w:left="1129" w:right="0"/>
      </w:pPr>
      <w:r>
        <w:t>Art. 63.  As coberturas deverão ser feitas de modo a impedir o despejo de águas</w:t>
      </w:r>
    </w:p>
    <w:p w14:paraId="74C4384A" w14:textId="77777777" w:rsidR="005F3ACC" w:rsidRDefault="002A7240">
      <w:pPr>
        <w:ind w:right="0"/>
      </w:pPr>
      <w:r>
        <w:t>pluviais nos terrenos v</w:t>
      </w:r>
      <w:r>
        <w:t>izinhos e logradouros públicos, bem como serão canalizadas e com seus condutores ligados a sarjetas, a sistemas de escoamento de águas pluviais ou à caixa de captação, respeitadas as disposições da legislação civil vigente.</w:t>
      </w:r>
    </w:p>
    <w:p w14:paraId="26B05C22" w14:textId="77777777" w:rsidR="005F3ACC" w:rsidRDefault="002A7240">
      <w:pPr>
        <w:spacing w:after="12"/>
        <w:ind w:left="1129" w:right="0"/>
      </w:pPr>
      <w:r>
        <w:t>Art. 64.  Todas as chaminés deve</w:t>
      </w:r>
      <w:r>
        <w:t>rão ter localização e altura suficientes para que os</w:t>
      </w:r>
    </w:p>
    <w:p w14:paraId="56CB3CEC" w14:textId="77777777" w:rsidR="005F3ACC" w:rsidRDefault="002A7240">
      <w:pPr>
        <w:ind w:right="0"/>
      </w:pPr>
      <w:r>
        <w:t xml:space="preserve">efluentes não incomodem ou prejudiquem os circunvizinhos, respeitadas as disposições da legislação civil vigente.   </w:t>
      </w:r>
    </w:p>
    <w:p w14:paraId="4DED08E5" w14:textId="77777777" w:rsidR="005F3ACC" w:rsidRDefault="002A7240">
      <w:pPr>
        <w:spacing w:after="12"/>
        <w:ind w:left="1129" w:right="0"/>
      </w:pPr>
      <w:r>
        <w:t>Parágrafo único. Órgão responsável pela política urbana do município de Betim</w:t>
      </w:r>
    </w:p>
    <w:p w14:paraId="197B06E5" w14:textId="77777777" w:rsidR="005F3ACC" w:rsidRDefault="002A7240">
      <w:pPr>
        <w:ind w:right="0"/>
      </w:pPr>
      <w:r>
        <w:t>determin</w:t>
      </w:r>
      <w:r>
        <w:t xml:space="preserve">ará, em qualquer tempo, acréscimos ou modificações que a condição descrita no </w:t>
      </w:r>
      <w:r>
        <w:rPr>
          <w:i/>
        </w:rPr>
        <w:t xml:space="preserve">caput </w:t>
      </w:r>
      <w:r>
        <w:t xml:space="preserve">venha a exigir.  </w:t>
      </w:r>
    </w:p>
    <w:p w14:paraId="1FC44088" w14:textId="77777777" w:rsidR="005F3ACC" w:rsidRDefault="002A7240">
      <w:pPr>
        <w:spacing w:after="12"/>
        <w:ind w:left="1129" w:right="0"/>
      </w:pPr>
      <w:r>
        <w:t>Art. 65.  As estruturas e paredes aparentes edificadas nas divisas do lote deverão ter as</w:t>
      </w:r>
    </w:p>
    <w:p w14:paraId="46EC63DE" w14:textId="77777777" w:rsidR="005F3ACC" w:rsidRDefault="002A7240">
      <w:pPr>
        <w:ind w:right="0"/>
      </w:pPr>
      <w:r>
        <w:t xml:space="preserve">faces externas acabadas. </w:t>
      </w:r>
    </w:p>
    <w:p w14:paraId="75C019E8" w14:textId="77777777" w:rsidR="005F3ACC" w:rsidRDefault="002A7240">
      <w:pPr>
        <w:spacing w:after="12"/>
        <w:ind w:left="1129" w:right="0"/>
      </w:pPr>
      <w:r>
        <w:t>Parágrafo único.  Fica isenta do cumpr</w:t>
      </w:r>
      <w:r>
        <w:t xml:space="preserve">imento do disposto no </w:t>
      </w:r>
      <w:r>
        <w:rPr>
          <w:i/>
        </w:rPr>
        <w:t xml:space="preserve">caput </w:t>
      </w:r>
      <w:r>
        <w:t>a estrutura e</w:t>
      </w:r>
    </w:p>
    <w:p w14:paraId="65AEC673" w14:textId="77777777" w:rsidR="005F3ACC" w:rsidRDefault="002A7240">
      <w:pPr>
        <w:spacing w:after="585"/>
        <w:ind w:right="0"/>
      </w:pPr>
      <w:r>
        <w:t>parede aparente edificada em divisa cujo proprietário do imóvel diretamente confrontante der anuência, nos termos da legislação civil vigente.</w:t>
      </w:r>
    </w:p>
    <w:p w14:paraId="7D001CA4" w14:textId="77777777" w:rsidR="005F3ACC" w:rsidRDefault="002A7240">
      <w:pPr>
        <w:pStyle w:val="Ttulo2"/>
        <w:spacing w:after="592"/>
      </w:pPr>
      <w:r>
        <w:t>Seção II Das Fachadas e da Estética dos Edifícios</w:t>
      </w:r>
    </w:p>
    <w:p w14:paraId="0857AAE1" w14:textId="77777777" w:rsidR="005F3ACC" w:rsidRDefault="002A7240">
      <w:pPr>
        <w:spacing w:after="12"/>
        <w:ind w:left="1129" w:right="0"/>
      </w:pPr>
      <w:r>
        <w:t>Art. 66.  As fachadas</w:t>
      </w:r>
      <w:r>
        <w:t xml:space="preserve"> das edificações deverão ser mantidas em bom estado de</w:t>
      </w:r>
    </w:p>
    <w:p w14:paraId="26433169" w14:textId="77777777" w:rsidR="005F3ACC" w:rsidRDefault="002A7240">
      <w:pPr>
        <w:ind w:right="0"/>
      </w:pPr>
      <w:r>
        <w:t>conservação e poderão ter saliências e marquises, na área equivalente ao afastamento frontal, desde que observado o disposto nesta Lei e na Lei de Uso e Ocupação do Solo.</w:t>
      </w:r>
    </w:p>
    <w:p w14:paraId="7ACB6168" w14:textId="77777777" w:rsidR="005F3ACC" w:rsidRDefault="002A7240">
      <w:pPr>
        <w:ind w:left="1129" w:right="0"/>
      </w:pPr>
      <w:r>
        <w:t>§ 1º  As marquises deverão ate</w:t>
      </w:r>
      <w:r>
        <w:t>nder, cumulativamente, às seguintes exigências:</w:t>
      </w:r>
    </w:p>
    <w:p w14:paraId="6764D1EF" w14:textId="77777777" w:rsidR="005F3ACC" w:rsidRDefault="002A7240">
      <w:pPr>
        <w:numPr>
          <w:ilvl w:val="0"/>
          <w:numId w:val="33"/>
        </w:numPr>
        <w:ind w:right="0" w:hanging="226"/>
      </w:pPr>
      <w:r>
        <w:t>- altura mínima de 3m (três metros) contados de qualquer ponto do piso;</w:t>
      </w:r>
    </w:p>
    <w:p w14:paraId="21D6A11B" w14:textId="77777777" w:rsidR="005F3ACC" w:rsidRDefault="002A7240">
      <w:pPr>
        <w:numPr>
          <w:ilvl w:val="0"/>
          <w:numId w:val="33"/>
        </w:numPr>
        <w:spacing w:after="12"/>
        <w:ind w:right="0" w:hanging="226"/>
      </w:pPr>
      <w:r>
        <w:t>- executadas com caimento em direção à fachada e serem dotadas de calhas e</w:t>
      </w:r>
    </w:p>
    <w:p w14:paraId="41EF5623" w14:textId="77777777" w:rsidR="005F3ACC" w:rsidRDefault="002A7240">
      <w:pPr>
        <w:spacing w:after="0" w:line="374" w:lineRule="auto"/>
        <w:ind w:left="1134" w:right="856" w:hanging="1134"/>
      </w:pPr>
      <w:r>
        <w:t>condutores, encaminhando as águas pluviais sob o passeio para</w:t>
      </w:r>
      <w:r>
        <w:t xml:space="preserve"> a sarjeta do logradouro; III - não possuir pilares de sustentação, grades, peitoris ou guarda corpos.</w:t>
      </w:r>
    </w:p>
    <w:p w14:paraId="15C84194" w14:textId="77777777" w:rsidR="005F3ACC" w:rsidRDefault="002A7240">
      <w:pPr>
        <w:spacing w:after="12"/>
        <w:ind w:left="1129" w:right="0"/>
      </w:pPr>
      <w:r>
        <w:t>§ 2º  Em saliências utilizadas para a instalação de sistemas de ar-condicionado, é</w:t>
      </w:r>
    </w:p>
    <w:p w14:paraId="3E887B78" w14:textId="77777777" w:rsidR="005F3ACC" w:rsidRDefault="002A7240">
      <w:pPr>
        <w:ind w:right="0"/>
      </w:pPr>
      <w:r>
        <w:t xml:space="preserve">obrigatório dispositivo que impeça o gotejamento ou despejo de </w:t>
      </w:r>
      <w:r>
        <w:t>resíduos sobre a vizinhança e ou logradouro público.</w:t>
      </w:r>
    </w:p>
    <w:p w14:paraId="14F586FC" w14:textId="77777777" w:rsidR="005F3ACC" w:rsidRDefault="002A7240">
      <w:pPr>
        <w:spacing w:after="12"/>
        <w:ind w:left="1129" w:right="0"/>
      </w:pPr>
      <w:r>
        <w:t>Art. 67.  A depredação por terceiros ou a ocorrência de acidente não isentam o</w:t>
      </w:r>
    </w:p>
    <w:p w14:paraId="2A48239A" w14:textId="77777777" w:rsidR="005F3ACC" w:rsidRDefault="002A7240">
      <w:pPr>
        <w:spacing w:after="589"/>
        <w:ind w:right="0"/>
      </w:pPr>
      <w:r>
        <w:t>proprietário da manutenção do bom estado de conservação das fachadas do imóvel.</w:t>
      </w:r>
    </w:p>
    <w:p w14:paraId="2C8A8B4F" w14:textId="77777777" w:rsidR="005F3ACC" w:rsidRDefault="002A7240">
      <w:pPr>
        <w:pStyle w:val="Ttulo2"/>
        <w:ind w:right="1"/>
      </w:pPr>
      <w:r>
        <w:t>Seção III Dos Compartimentos</w:t>
      </w:r>
    </w:p>
    <w:p w14:paraId="5A0F30A9" w14:textId="77777777" w:rsidR="005F3ACC" w:rsidRDefault="002A7240">
      <w:pPr>
        <w:spacing w:after="12"/>
        <w:ind w:left="1129" w:right="0"/>
      </w:pPr>
      <w:r>
        <w:t>Art. 68.  Os co</w:t>
      </w:r>
      <w:r>
        <w:t>mpartimentos terão sua destinação considerada pela sua finalidade</w:t>
      </w:r>
    </w:p>
    <w:p w14:paraId="13CAB0DE" w14:textId="77777777" w:rsidR="005F3ACC" w:rsidRDefault="002A7240">
      <w:pPr>
        <w:ind w:right="0"/>
      </w:pPr>
      <w:r>
        <w:t>lógica decorrente da disposição em planta e, também, pela sua designação no projeto e deverão atender aos parâmetros técnicos correspondentes às funções que neles serão desempenhadas, confor</w:t>
      </w:r>
      <w:r>
        <w:t>me definido nesta  Lei.</w:t>
      </w:r>
    </w:p>
    <w:p w14:paraId="61EFF695" w14:textId="77777777" w:rsidR="005F3ACC" w:rsidRDefault="002A7240">
      <w:pPr>
        <w:spacing w:after="12"/>
        <w:ind w:left="1129" w:right="0"/>
      </w:pPr>
      <w:r>
        <w:t>§ 1º  Em caso de conflito, prevalece, para fins de aprovação de projeto, a finalidade</w:t>
      </w:r>
    </w:p>
    <w:p w14:paraId="4DD3AC56" w14:textId="77777777" w:rsidR="005F3ACC" w:rsidRDefault="002A7240">
      <w:pPr>
        <w:ind w:right="0"/>
      </w:pPr>
      <w:r>
        <w:t>lógica do compartimento em relação à designação constante no projeto.</w:t>
      </w:r>
    </w:p>
    <w:p w14:paraId="4C8742E5" w14:textId="77777777" w:rsidR="005F3ACC" w:rsidRDefault="002A7240">
      <w:pPr>
        <w:spacing w:after="12"/>
        <w:ind w:left="1129" w:right="0"/>
      </w:pPr>
      <w:r>
        <w:t xml:space="preserve">§ 2º  As funções a que se refere o </w:t>
      </w:r>
      <w:r>
        <w:rPr>
          <w:i/>
        </w:rPr>
        <w:t>caput</w:t>
      </w:r>
      <w:r>
        <w:t xml:space="preserve"> poderão ocorrer em espaço sem</w:t>
      </w:r>
    </w:p>
    <w:p w14:paraId="7C1E3B5B" w14:textId="77777777" w:rsidR="005F3ACC" w:rsidRDefault="002A7240">
      <w:pPr>
        <w:ind w:right="0"/>
      </w:pPr>
      <w:r>
        <w:t>compa</w:t>
      </w:r>
      <w:r>
        <w:t xml:space="preserve">rtimentação física, desde que sejam respeitados os parâmetros técnicos mínimos exigidos para cada compartimento. </w:t>
      </w:r>
    </w:p>
    <w:p w14:paraId="2ED80F0A" w14:textId="77777777" w:rsidR="005F3ACC" w:rsidRDefault="002A7240">
      <w:pPr>
        <w:ind w:left="1129" w:right="0"/>
      </w:pPr>
      <w:r>
        <w:t>Art. 69.  Os compartimentos das edificações são classificados em:</w:t>
      </w:r>
    </w:p>
    <w:p w14:paraId="31C5CB93" w14:textId="77777777" w:rsidR="005F3ACC" w:rsidRDefault="002A7240">
      <w:pPr>
        <w:spacing w:after="12"/>
        <w:ind w:left="1129" w:right="0"/>
      </w:pPr>
      <w:r>
        <w:t>I – de permanência prolongada, sendo os destinados a, pelo menos, uma das se</w:t>
      </w:r>
      <w:r>
        <w:t>guintes</w:t>
      </w:r>
    </w:p>
    <w:p w14:paraId="0C1F912F" w14:textId="77777777" w:rsidR="005F3ACC" w:rsidRDefault="002A7240">
      <w:pPr>
        <w:ind w:right="0"/>
      </w:pPr>
      <w:r>
        <w:t>funções:</w:t>
      </w:r>
    </w:p>
    <w:p w14:paraId="32117631" w14:textId="77777777" w:rsidR="005F3ACC" w:rsidRDefault="002A7240">
      <w:pPr>
        <w:ind w:left="1129" w:right="0"/>
      </w:pPr>
      <w:r>
        <w:t xml:space="preserve">a)) repouso; </w:t>
      </w:r>
    </w:p>
    <w:p w14:paraId="62EFFF87" w14:textId="77777777" w:rsidR="005F3ACC" w:rsidRDefault="002A7240">
      <w:pPr>
        <w:numPr>
          <w:ilvl w:val="0"/>
          <w:numId w:val="34"/>
        </w:numPr>
        <w:ind w:right="0" w:hanging="253"/>
      </w:pPr>
      <w:r>
        <w:t>estar ou lazer;</w:t>
      </w:r>
    </w:p>
    <w:p w14:paraId="2C2AD40E" w14:textId="77777777" w:rsidR="005F3ACC" w:rsidRDefault="002A7240">
      <w:pPr>
        <w:numPr>
          <w:ilvl w:val="0"/>
          <w:numId w:val="34"/>
        </w:numPr>
        <w:ind w:right="0" w:hanging="253"/>
      </w:pPr>
      <w:r>
        <w:t>tratamento ou recuperação de saúde;</w:t>
      </w:r>
    </w:p>
    <w:p w14:paraId="0215FA27" w14:textId="77777777" w:rsidR="005F3ACC" w:rsidRDefault="002A7240">
      <w:pPr>
        <w:numPr>
          <w:ilvl w:val="0"/>
          <w:numId w:val="34"/>
        </w:numPr>
        <w:ind w:right="0" w:hanging="253"/>
      </w:pPr>
      <w:r>
        <w:t>trabalho, reunião, ensino;</w:t>
      </w:r>
    </w:p>
    <w:p w14:paraId="202A4E36" w14:textId="77777777" w:rsidR="005F3ACC" w:rsidRDefault="002A7240">
      <w:pPr>
        <w:numPr>
          <w:ilvl w:val="0"/>
          <w:numId w:val="34"/>
        </w:numPr>
        <w:ind w:right="0" w:hanging="253"/>
      </w:pPr>
      <w:r>
        <w:t>preparo e consumo de alimentos;</w:t>
      </w:r>
    </w:p>
    <w:p w14:paraId="12072F43" w14:textId="77777777" w:rsidR="005F3ACC" w:rsidRDefault="002A7240">
      <w:pPr>
        <w:numPr>
          <w:ilvl w:val="0"/>
          <w:numId w:val="34"/>
        </w:numPr>
        <w:ind w:right="0" w:hanging="253"/>
      </w:pPr>
      <w:r>
        <w:t>recreação, prática de esportes ou exercício físico.</w:t>
      </w:r>
    </w:p>
    <w:p w14:paraId="38ACC5F4" w14:textId="77777777" w:rsidR="005F3ACC" w:rsidRDefault="002A7240">
      <w:pPr>
        <w:spacing w:after="12"/>
        <w:ind w:left="1129" w:right="0"/>
      </w:pPr>
      <w:r>
        <w:t xml:space="preserve">II - de utilização transitória, sendo os destinados a, </w:t>
      </w:r>
      <w:r>
        <w:t>pelo menos, uma das seguintes</w:t>
      </w:r>
    </w:p>
    <w:p w14:paraId="5732E659" w14:textId="77777777" w:rsidR="005F3ACC" w:rsidRDefault="002A7240">
      <w:pPr>
        <w:ind w:right="0"/>
      </w:pPr>
      <w:r>
        <w:t xml:space="preserve">funções: </w:t>
      </w:r>
    </w:p>
    <w:p w14:paraId="56BBD3D3" w14:textId="77777777" w:rsidR="005F3ACC" w:rsidRDefault="002A7240">
      <w:pPr>
        <w:numPr>
          <w:ilvl w:val="0"/>
          <w:numId w:val="35"/>
        </w:numPr>
        <w:ind w:right="0" w:hanging="253"/>
      </w:pPr>
      <w:r>
        <w:t>circulação e acesso de pessoas;</w:t>
      </w:r>
    </w:p>
    <w:p w14:paraId="7EBA2A47" w14:textId="77777777" w:rsidR="005F3ACC" w:rsidRDefault="002A7240">
      <w:pPr>
        <w:numPr>
          <w:ilvl w:val="0"/>
          <w:numId w:val="35"/>
        </w:numPr>
        <w:ind w:right="0" w:hanging="253"/>
      </w:pPr>
      <w:r>
        <w:t>higiene;</w:t>
      </w:r>
    </w:p>
    <w:p w14:paraId="46F4E3D3" w14:textId="77777777" w:rsidR="005F3ACC" w:rsidRDefault="002A7240">
      <w:pPr>
        <w:numPr>
          <w:ilvl w:val="0"/>
          <w:numId w:val="35"/>
        </w:numPr>
        <w:ind w:right="0" w:hanging="253"/>
      </w:pPr>
      <w:r>
        <w:t>guarda de veículos;</w:t>
      </w:r>
    </w:p>
    <w:p w14:paraId="3BD4DD36" w14:textId="77777777" w:rsidR="005F3ACC" w:rsidRDefault="002A7240">
      <w:pPr>
        <w:numPr>
          <w:ilvl w:val="0"/>
          <w:numId w:val="35"/>
        </w:numPr>
        <w:ind w:right="0" w:hanging="253"/>
      </w:pPr>
      <w:r>
        <w:t>guarda de pertences, objetos e materiais diversos.</w:t>
      </w:r>
    </w:p>
    <w:p w14:paraId="70372600" w14:textId="77777777" w:rsidR="005F3ACC" w:rsidRDefault="002A7240">
      <w:pPr>
        <w:spacing w:after="12"/>
        <w:ind w:left="1129" w:right="0"/>
      </w:pPr>
      <w:r>
        <w:t>§ 1º  As edificações residenciais deverão possuir, para cada unidade autônoma, pelo</w:t>
      </w:r>
    </w:p>
    <w:p w14:paraId="0EB9AF7C" w14:textId="77777777" w:rsidR="005F3ACC" w:rsidRDefault="002A7240">
      <w:pPr>
        <w:ind w:right="0"/>
      </w:pPr>
      <w:r>
        <w:t xml:space="preserve">menos um </w:t>
      </w:r>
      <w:r>
        <w:t>compartimento destinado ao repouso ou estar e compartimentos destinados ao preparo de alimentos e à higiene, sendo este dotado de área de serviço e instalação sanitária.</w:t>
      </w:r>
    </w:p>
    <w:p w14:paraId="048DE7AA" w14:textId="77777777" w:rsidR="005F3ACC" w:rsidRDefault="002A7240">
      <w:pPr>
        <w:spacing w:after="12"/>
        <w:ind w:left="1129" w:right="0"/>
      </w:pPr>
      <w:r>
        <w:t>§ 2º  Para as edificações destinadas à habitação coletiva, como quitinetes, albergues</w:t>
      </w:r>
    </w:p>
    <w:p w14:paraId="52FD2066" w14:textId="77777777" w:rsidR="005F3ACC" w:rsidRDefault="002A7240">
      <w:pPr>
        <w:ind w:right="0"/>
      </w:pPr>
      <w:r>
        <w:t>estudantis e afins, será exigido, na forma do parágrafo anterior, pelo menos um compartimento destinado ao repouso ou estar e uma instalação sanitária.</w:t>
      </w:r>
    </w:p>
    <w:p w14:paraId="53D0D95F" w14:textId="77777777" w:rsidR="005F3ACC" w:rsidRDefault="002A7240">
      <w:pPr>
        <w:ind w:left="1129" w:right="0"/>
      </w:pPr>
      <w:r>
        <w:t>Art. 70.  Os pés-direitos dos compartimentos terão as seguintes alturas mínimas:</w:t>
      </w:r>
    </w:p>
    <w:p w14:paraId="0E2FF612" w14:textId="77777777" w:rsidR="005F3ACC" w:rsidRDefault="002A7240">
      <w:pPr>
        <w:numPr>
          <w:ilvl w:val="0"/>
          <w:numId w:val="36"/>
        </w:numPr>
        <w:ind w:right="0" w:hanging="305"/>
      </w:pPr>
      <w:r>
        <w:t xml:space="preserve">- 2,60m (dois metros e </w:t>
      </w:r>
      <w:r>
        <w:t>sessenta centímetros) para os de permanência prolongada;</w:t>
      </w:r>
    </w:p>
    <w:p w14:paraId="60FFBADF" w14:textId="77777777" w:rsidR="005F3ACC" w:rsidRDefault="002A7240">
      <w:pPr>
        <w:numPr>
          <w:ilvl w:val="0"/>
          <w:numId w:val="36"/>
        </w:numPr>
        <w:ind w:right="0" w:hanging="305"/>
      </w:pPr>
      <w:r>
        <w:t>- 2,30m (dois metros e trinta centímetros) para os de utilização transitória;</w:t>
      </w:r>
    </w:p>
    <w:p w14:paraId="4DB0EEE7" w14:textId="77777777" w:rsidR="005F3ACC" w:rsidRDefault="002A7240">
      <w:pPr>
        <w:numPr>
          <w:ilvl w:val="0"/>
          <w:numId w:val="36"/>
        </w:numPr>
        <w:spacing w:after="12"/>
        <w:ind w:right="0" w:hanging="305"/>
      </w:pPr>
      <w:r>
        <w:t>- 2,60m (dois metros e sessenta centímetros) para as lojas ou 5m (cinco metros)</w:t>
      </w:r>
    </w:p>
    <w:p w14:paraId="17C9F15B" w14:textId="77777777" w:rsidR="005F3ACC" w:rsidRDefault="002A7240">
      <w:pPr>
        <w:ind w:right="0"/>
      </w:pPr>
      <w:r>
        <w:t>quando essas possuírem sobreloja;</w:t>
      </w:r>
    </w:p>
    <w:p w14:paraId="393CF6F1" w14:textId="77777777" w:rsidR="005F3ACC" w:rsidRDefault="002A7240">
      <w:pPr>
        <w:numPr>
          <w:ilvl w:val="0"/>
          <w:numId w:val="36"/>
        </w:numPr>
        <w:spacing w:after="12"/>
        <w:ind w:right="0" w:hanging="305"/>
      </w:pPr>
      <w:r>
        <w:t>- 2,30m</w:t>
      </w:r>
      <w:r>
        <w:t xml:space="preserve"> (dois metros e trinta centímetros) no mínimo, e 3m (três metros), no</w:t>
      </w:r>
    </w:p>
    <w:p w14:paraId="72DA4EF1" w14:textId="77777777" w:rsidR="005F3ACC" w:rsidRDefault="002A7240">
      <w:pPr>
        <w:ind w:right="0"/>
      </w:pPr>
      <w:r>
        <w:t>máximo, para as sobrelojas, desde que possam guardar a altura de 2,60m (dois metros e sessenta centímetros) debaixo de si;</w:t>
      </w:r>
    </w:p>
    <w:p w14:paraId="3C137A1F" w14:textId="77777777" w:rsidR="005F3ACC" w:rsidRDefault="002A7240">
      <w:pPr>
        <w:numPr>
          <w:ilvl w:val="0"/>
          <w:numId w:val="36"/>
        </w:numPr>
        <w:ind w:right="0" w:hanging="305"/>
      </w:pPr>
      <w:r>
        <w:t>- 4m (quatro metros) para galpões;</w:t>
      </w:r>
    </w:p>
    <w:p w14:paraId="5240D9CB" w14:textId="77777777" w:rsidR="005F3ACC" w:rsidRDefault="002A7240">
      <w:pPr>
        <w:numPr>
          <w:ilvl w:val="0"/>
          <w:numId w:val="36"/>
        </w:numPr>
        <w:ind w:right="0" w:hanging="305"/>
      </w:pPr>
      <w:r>
        <w:t>- 2,10m (dois metros e dez c</w:t>
      </w:r>
      <w:r>
        <w:t>entímetros) para rampas e escadas.</w:t>
      </w:r>
    </w:p>
    <w:p w14:paraId="1CF0151E" w14:textId="77777777" w:rsidR="005F3ACC" w:rsidRDefault="002A7240">
      <w:pPr>
        <w:ind w:left="1129" w:right="0"/>
      </w:pPr>
      <w:r>
        <w:t>Parágrafo único.  Para qualquer tipo de edificação, aplica-se o seguinte:</w:t>
      </w:r>
    </w:p>
    <w:p w14:paraId="4166E79B" w14:textId="77777777" w:rsidR="005F3ACC" w:rsidRDefault="002A7240">
      <w:pPr>
        <w:numPr>
          <w:ilvl w:val="0"/>
          <w:numId w:val="37"/>
        </w:numPr>
        <w:spacing w:after="12"/>
        <w:ind w:right="0" w:hanging="222"/>
      </w:pPr>
      <w:r>
        <w:t>- nos casos de teto inclinado, o pé direito é definido pela média das alturas máxima e</w:t>
      </w:r>
    </w:p>
    <w:p w14:paraId="23CFF8A2" w14:textId="77777777" w:rsidR="005F3ACC" w:rsidRDefault="002A7240">
      <w:pPr>
        <w:ind w:right="0"/>
      </w:pPr>
      <w:r>
        <w:t>mínima do compartimento;</w:t>
      </w:r>
    </w:p>
    <w:p w14:paraId="7C8211B9" w14:textId="77777777" w:rsidR="005F3ACC" w:rsidRDefault="002A7240">
      <w:pPr>
        <w:numPr>
          <w:ilvl w:val="0"/>
          <w:numId w:val="37"/>
        </w:numPr>
        <w:spacing w:after="12"/>
        <w:ind w:right="0" w:hanging="222"/>
      </w:pPr>
      <w:r>
        <w:t xml:space="preserve">- os vãos de acesso não </w:t>
      </w:r>
      <w:r>
        <w:t>poderão ter altura inferior a 2,10m (dois metros e dez</w:t>
      </w:r>
    </w:p>
    <w:p w14:paraId="24EEF339" w14:textId="77777777" w:rsidR="005F3ACC" w:rsidRDefault="002A7240">
      <w:pPr>
        <w:spacing w:after="589"/>
        <w:ind w:right="0"/>
      </w:pPr>
      <w:r>
        <w:t xml:space="preserve">centímetros).   </w:t>
      </w:r>
    </w:p>
    <w:p w14:paraId="7DF5A5D9" w14:textId="77777777" w:rsidR="005F3ACC" w:rsidRDefault="002A7240">
      <w:pPr>
        <w:pStyle w:val="Ttulo2"/>
        <w:spacing w:after="592"/>
      </w:pPr>
      <w:r>
        <w:t>Seção IV Dos Passeios Públicos</w:t>
      </w:r>
    </w:p>
    <w:p w14:paraId="53E8755C" w14:textId="77777777" w:rsidR="005F3ACC" w:rsidRDefault="002A7240">
      <w:pPr>
        <w:spacing w:after="12"/>
        <w:ind w:left="1129" w:right="0"/>
      </w:pPr>
      <w:r>
        <w:t>Art. 71.  Passeio público é a parte da via pública, normalmente segregada e em nível</w:t>
      </w:r>
    </w:p>
    <w:p w14:paraId="17EB2A42" w14:textId="77777777" w:rsidR="005F3ACC" w:rsidRDefault="002A7240">
      <w:pPr>
        <w:ind w:right="0"/>
      </w:pPr>
      <w:r>
        <w:t>diferente, destinada à circulação de qualquer pessoa com autonomia e</w:t>
      </w:r>
      <w:r>
        <w:t xml:space="preserve"> segurança, bem como à implantação de mobiliário urbano, equipamentos de infraestrutura, vegetação, sinalização e outros que se fizerem necessários em atendimento aos parâmetros mínimos abaixo:</w:t>
      </w:r>
    </w:p>
    <w:p w14:paraId="33C0E5AB" w14:textId="77777777" w:rsidR="005F3ACC" w:rsidRDefault="002A7240">
      <w:pPr>
        <w:numPr>
          <w:ilvl w:val="0"/>
          <w:numId w:val="38"/>
        </w:numPr>
        <w:spacing w:after="12"/>
        <w:ind w:right="0" w:hanging="271"/>
      </w:pPr>
      <w:r>
        <w:t xml:space="preserve">- em passeios com largura igual ou superior a 1,80m (um metro </w:t>
      </w:r>
      <w:r>
        <w:t>e oitenta</w:t>
      </w:r>
    </w:p>
    <w:p w14:paraId="0A3793BC" w14:textId="77777777" w:rsidR="005F3ACC" w:rsidRDefault="002A7240">
      <w:pPr>
        <w:ind w:right="0"/>
      </w:pPr>
      <w:r>
        <w:t>centímetros), indicação de aberturas permeáveis na calçada, no mesmo nível de piso, destinadas ao plantio da arborização pública, situados junto ao meio-fio, compostos por retângulos com lados medindo, no mínimo, 60cm (sessenta centímetros) por 1</w:t>
      </w:r>
      <w:r>
        <w:t>20cm (cento e vinte centímetros), com espaçamento máximo de 6m (seis metros) entre as aberturas  conforme  Diretrizes para Plantio de Mudas Arbóreas em  Áreas Públicas Municipais do Órgão Municipal do Meio;</w:t>
      </w:r>
    </w:p>
    <w:p w14:paraId="112B5922" w14:textId="77777777" w:rsidR="005F3ACC" w:rsidRDefault="002A7240">
      <w:pPr>
        <w:numPr>
          <w:ilvl w:val="0"/>
          <w:numId w:val="38"/>
        </w:numPr>
        <w:spacing w:after="12"/>
        <w:ind w:right="0" w:hanging="271"/>
      </w:pPr>
      <w:r>
        <w:t>- indicação das espécies a serem plantadas nos lo</w:t>
      </w:r>
      <w:r>
        <w:t>cais descritos no inciso “a”,</w:t>
      </w:r>
    </w:p>
    <w:p w14:paraId="47072BEB" w14:textId="77777777" w:rsidR="005F3ACC" w:rsidRDefault="002A7240">
      <w:pPr>
        <w:ind w:right="0"/>
      </w:pPr>
      <w:r>
        <w:t>especificadas em conformidade com as normas da CEMIG e do órgão responsável pelo meio ambiente no Município, referentes à arborização pública;</w:t>
      </w:r>
    </w:p>
    <w:p w14:paraId="792CA38B" w14:textId="77777777" w:rsidR="005F3ACC" w:rsidRDefault="002A7240">
      <w:pPr>
        <w:numPr>
          <w:ilvl w:val="0"/>
          <w:numId w:val="38"/>
        </w:numPr>
        <w:spacing w:after="12"/>
        <w:ind w:right="0" w:hanging="271"/>
      </w:pPr>
      <w:r>
        <w:t>- indicação da faixa acessível à pessoa com deficiência, situada no centro do passe</w:t>
      </w:r>
      <w:r>
        <w:t>io</w:t>
      </w:r>
    </w:p>
    <w:p w14:paraId="408B0F25" w14:textId="77777777" w:rsidR="005F3ACC" w:rsidRDefault="002A7240">
      <w:pPr>
        <w:ind w:right="0"/>
      </w:pPr>
      <w:r>
        <w:t>ou junto ao alinhamento frontal dos imóveis, a serem obrigatoriamente implantados nas calçadas com largura mínima de 120 cm (cento e vinte centímetros);</w:t>
      </w:r>
    </w:p>
    <w:p w14:paraId="31D0DDD4" w14:textId="77777777" w:rsidR="005F3ACC" w:rsidRDefault="002A7240">
      <w:pPr>
        <w:numPr>
          <w:ilvl w:val="0"/>
          <w:numId w:val="38"/>
        </w:numPr>
        <w:spacing w:after="12"/>
        <w:ind w:right="0" w:hanging="271"/>
      </w:pPr>
      <w:r>
        <w:t>- indicação obrigatória dos rebaixos de passeio, nos lotes de esquina, destinados à</w:t>
      </w:r>
    </w:p>
    <w:p w14:paraId="34DACA42" w14:textId="77777777" w:rsidR="005F3ACC" w:rsidRDefault="002A7240">
      <w:pPr>
        <w:ind w:right="0"/>
      </w:pPr>
      <w:r>
        <w:t>travessia de pes</w:t>
      </w:r>
      <w:r>
        <w:t>soas com deficiência, localizados em conformidade às normas do órgão responsável pelo transporte e trânsito;</w:t>
      </w:r>
    </w:p>
    <w:p w14:paraId="488E2150" w14:textId="77777777" w:rsidR="005F3ACC" w:rsidRDefault="002A7240">
      <w:pPr>
        <w:numPr>
          <w:ilvl w:val="0"/>
          <w:numId w:val="38"/>
        </w:numPr>
        <w:spacing w:after="12"/>
        <w:ind w:right="0" w:hanging="271"/>
      </w:pPr>
      <w:r>
        <w:t>- indicação dos rebaixos destinados à entrada de veículos, atendendo as dimensões</w:t>
      </w:r>
    </w:p>
    <w:p w14:paraId="0FA0E404" w14:textId="77777777" w:rsidR="005F3ACC" w:rsidRDefault="002A7240">
      <w:pPr>
        <w:ind w:right="0"/>
      </w:pPr>
      <w:r>
        <w:t>máximas estabelecidas pela legislação em vigor;</w:t>
      </w:r>
    </w:p>
    <w:p w14:paraId="2A581AC9" w14:textId="77777777" w:rsidR="005F3ACC" w:rsidRDefault="002A7240">
      <w:pPr>
        <w:numPr>
          <w:ilvl w:val="0"/>
          <w:numId w:val="38"/>
        </w:numPr>
        <w:spacing w:after="12"/>
        <w:ind w:right="0" w:hanging="271"/>
      </w:pPr>
      <w:r>
        <w:t>- a circulação de</w:t>
      </w:r>
      <w:r>
        <w:t xml:space="preserve"> veículos sobre os passeios, entre o rebaixo do meio-fio e as vagas,</w:t>
      </w:r>
    </w:p>
    <w:p w14:paraId="110866BE" w14:textId="77777777" w:rsidR="005F3ACC" w:rsidRDefault="002A7240">
      <w:pPr>
        <w:ind w:right="0"/>
      </w:pPr>
      <w:r>
        <w:t>só poderá ocorrer em direção perpendicular ao alinhamento, podendo o órgão responsável pela análise do projeto determinar o atendimento a uma das seguintes condições:</w:t>
      </w:r>
    </w:p>
    <w:p w14:paraId="0A5A32B6" w14:textId="77777777" w:rsidR="005F3ACC" w:rsidRDefault="002A7240">
      <w:pPr>
        <w:numPr>
          <w:ilvl w:val="0"/>
          <w:numId w:val="39"/>
        </w:numPr>
        <w:spacing w:after="12"/>
        <w:ind w:right="0" w:hanging="310"/>
      </w:pPr>
      <w:r>
        <w:t>a largura dos portõe</w:t>
      </w:r>
      <w:r>
        <w:t>s de acesso de veículos coincida com a largura dos trechos</w:t>
      </w:r>
    </w:p>
    <w:p w14:paraId="41581F9F" w14:textId="77777777" w:rsidR="005F3ACC" w:rsidRDefault="002A7240">
      <w:pPr>
        <w:ind w:right="0"/>
      </w:pPr>
      <w:r>
        <w:t xml:space="preserve">rebaixados no meio-fio; </w:t>
      </w:r>
    </w:p>
    <w:p w14:paraId="6CC1F6BE" w14:textId="77777777" w:rsidR="005F3ACC" w:rsidRDefault="002A7240">
      <w:pPr>
        <w:numPr>
          <w:ilvl w:val="0"/>
          <w:numId w:val="39"/>
        </w:numPr>
        <w:spacing w:after="12"/>
        <w:ind w:right="0" w:hanging="310"/>
      </w:pPr>
      <w:r>
        <w:t>a largura das vagas projetadas defronte ao imóvel coincida com a largura dos</w:t>
      </w:r>
    </w:p>
    <w:p w14:paraId="6823CB03" w14:textId="77777777" w:rsidR="005F3ACC" w:rsidRDefault="002A7240">
      <w:pPr>
        <w:ind w:right="0"/>
      </w:pPr>
      <w:r>
        <w:t>trechos rebaixados no meio-fio;</w:t>
      </w:r>
    </w:p>
    <w:p w14:paraId="403012D3" w14:textId="77777777" w:rsidR="005F3ACC" w:rsidRDefault="002A7240">
      <w:pPr>
        <w:numPr>
          <w:ilvl w:val="0"/>
          <w:numId w:val="39"/>
        </w:numPr>
        <w:spacing w:after="12"/>
        <w:ind w:right="0" w:hanging="310"/>
      </w:pPr>
      <w:r>
        <w:t xml:space="preserve">os portões de acesso de veículos sejam recuados em, no </w:t>
      </w:r>
      <w:r>
        <w:t>mínimo, 3,00m (três</w:t>
      </w:r>
    </w:p>
    <w:p w14:paraId="0F4EEF3D" w14:textId="77777777" w:rsidR="005F3ACC" w:rsidRDefault="002A7240">
      <w:pPr>
        <w:ind w:right="0"/>
      </w:pPr>
      <w:r>
        <w:t>metros), de forma que não haja manobra no passeio;</w:t>
      </w:r>
    </w:p>
    <w:p w14:paraId="623CAEAE" w14:textId="77777777" w:rsidR="005F3ACC" w:rsidRDefault="002A7240">
      <w:pPr>
        <w:spacing w:after="12"/>
        <w:ind w:left="1129" w:right="0"/>
      </w:pPr>
      <w:r>
        <w:t>VII - nas edificações destinadas ao uso multifamiliar com acessos independentes, serão</w:t>
      </w:r>
    </w:p>
    <w:p w14:paraId="4D0639E7" w14:textId="77777777" w:rsidR="005F3ACC" w:rsidRDefault="002A7240">
      <w:pPr>
        <w:ind w:right="0"/>
      </w:pPr>
      <w:r>
        <w:t>admitidos rebaixos cuja soma seja de até 60% (sessenta por cento) da testada, se atendidas, simult</w:t>
      </w:r>
      <w:r>
        <w:t>aneamente, as seguintes condições:</w:t>
      </w:r>
    </w:p>
    <w:p w14:paraId="02E833F4" w14:textId="77777777" w:rsidR="005F3ACC" w:rsidRDefault="002A7240">
      <w:pPr>
        <w:numPr>
          <w:ilvl w:val="0"/>
          <w:numId w:val="40"/>
        </w:numPr>
        <w:spacing w:after="12"/>
        <w:ind w:right="0" w:hanging="278"/>
      </w:pPr>
      <w:r>
        <w:t>os portões de acesso de veículos estejam recuados pelo menos 3m (três metros), do</w:t>
      </w:r>
    </w:p>
    <w:p w14:paraId="211DD3BC" w14:textId="77777777" w:rsidR="005F3ACC" w:rsidRDefault="002A7240">
      <w:pPr>
        <w:ind w:right="0"/>
      </w:pPr>
      <w:r>
        <w:t xml:space="preserve">alinhamento; </w:t>
      </w:r>
    </w:p>
    <w:p w14:paraId="1050A0B4" w14:textId="77777777" w:rsidR="005F3ACC" w:rsidRDefault="002A7240">
      <w:pPr>
        <w:numPr>
          <w:ilvl w:val="0"/>
          <w:numId w:val="40"/>
        </w:numPr>
        <w:spacing w:after="12"/>
        <w:ind w:right="0" w:hanging="278"/>
      </w:pPr>
      <w:r>
        <w:t>para cada agrupamento de até 4 (quatro) unidades autônomas, seja previsto pelo</w:t>
      </w:r>
    </w:p>
    <w:p w14:paraId="0031D5DD" w14:textId="77777777" w:rsidR="005F3ACC" w:rsidRDefault="002A7240">
      <w:pPr>
        <w:ind w:right="0"/>
      </w:pPr>
      <w:r>
        <w:t xml:space="preserve">menos um trecho de 5m (cinco metros) não </w:t>
      </w:r>
      <w:r>
        <w:t>rebaixado defronte ao imóvel, destinado ao estacionamento de veículos na via.</w:t>
      </w:r>
    </w:p>
    <w:p w14:paraId="12E622CE" w14:textId="77777777" w:rsidR="005F3ACC" w:rsidRDefault="002A7240">
      <w:pPr>
        <w:spacing w:after="12"/>
        <w:ind w:left="1129" w:right="0"/>
      </w:pPr>
      <w:r>
        <w:t>VIII - indicação obrigatória dos demais elementos existentes e projetados para o</w:t>
      </w:r>
    </w:p>
    <w:p w14:paraId="21D1F010" w14:textId="77777777" w:rsidR="005F3ACC" w:rsidRDefault="002A7240">
      <w:pPr>
        <w:ind w:right="0"/>
      </w:pPr>
      <w:r>
        <w:t>passeio, como postes, lixeiras, hidrantes, condutores subterrâneos de águas pluviais, sinalização</w:t>
      </w:r>
      <w:r>
        <w:t xml:space="preserve"> tátil e abrigo de ônibus atendendo às exigências estabelecidas pela legislação em vigor;</w:t>
      </w:r>
    </w:p>
    <w:p w14:paraId="0DF352A4" w14:textId="77777777" w:rsidR="005F3ACC" w:rsidRDefault="002A7240">
      <w:pPr>
        <w:spacing w:after="12"/>
        <w:ind w:left="1129" w:right="0"/>
      </w:pPr>
      <w:r>
        <w:t>IV - as rampas para acesso de veículos não poderão ter inclinação superior a 23% (vinte</w:t>
      </w:r>
    </w:p>
    <w:p w14:paraId="4AB60571" w14:textId="77777777" w:rsidR="005F3ACC" w:rsidRDefault="002A7240">
      <w:pPr>
        <w:ind w:right="0"/>
      </w:pPr>
      <w:r>
        <w:t>e três por cento);</w:t>
      </w:r>
    </w:p>
    <w:p w14:paraId="43FB8BCE" w14:textId="77777777" w:rsidR="005F3ACC" w:rsidRDefault="002A7240">
      <w:pPr>
        <w:spacing w:after="12"/>
        <w:ind w:left="1129" w:right="0"/>
      </w:pPr>
      <w:r>
        <w:t>V - as rampas para acesso de pedestres deverão atender às e</w:t>
      </w:r>
      <w:r>
        <w:t>xigências de</w:t>
      </w:r>
    </w:p>
    <w:p w14:paraId="242F29D1" w14:textId="77777777" w:rsidR="005F3ACC" w:rsidRDefault="002A7240">
      <w:pPr>
        <w:ind w:right="0"/>
      </w:pPr>
      <w:r>
        <w:t>acessibilidade definidas na Seção IX deste Capítulo.</w:t>
      </w:r>
    </w:p>
    <w:p w14:paraId="4063F172" w14:textId="77777777" w:rsidR="005F3ACC" w:rsidRDefault="002A7240">
      <w:pPr>
        <w:ind w:left="1129" w:right="0"/>
      </w:pPr>
      <w:r>
        <w:t>Art. 82.  As escadas coletivas deverão observar as seguintes exigências:</w:t>
      </w:r>
    </w:p>
    <w:p w14:paraId="553276EF" w14:textId="77777777" w:rsidR="005F3ACC" w:rsidRDefault="002A7240">
      <w:pPr>
        <w:numPr>
          <w:ilvl w:val="0"/>
          <w:numId w:val="41"/>
        </w:numPr>
        <w:ind w:right="0" w:firstLine="1134"/>
      </w:pPr>
      <w:r>
        <w:t>- a altura do degrau não deve ser maior que 18cm (dezoito centímetros) e menor que 16 cm, e o  piso não deve ter meno</w:t>
      </w:r>
      <w:r>
        <w:t>s que 28cm (vinte e oito centímetros) de comprimento, ressalvadas as normas de segurança para as escadas coletivas;</w:t>
      </w:r>
    </w:p>
    <w:p w14:paraId="0C098479" w14:textId="77777777" w:rsidR="005F3ACC" w:rsidRDefault="002A7240">
      <w:pPr>
        <w:numPr>
          <w:ilvl w:val="0"/>
          <w:numId w:val="41"/>
        </w:numPr>
        <w:ind w:right="0" w:firstLine="1134"/>
      </w:pPr>
      <w:r>
        <w:t>- não serão permitidos degraus vazados;</w:t>
      </w:r>
    </w:p>
    <w:p w14:paraId="642BBAAC" w14:textId="77777777" w:rsidR="005F3ACC" w:rsidRDefault="002A7240">
      <w:pPr>
        <w:numPr>
          <w:ilvl w:val="0"/>
          <w:numId w:val="41"/>
        </w:numPr>
        <w:spacing w:after="589"/>
        <w:ind w:right="0" w:firstLine="1134"/>
      </w:pPr>
      <w:r>
        <w:t>- os pisos não devem ser escorregadios, nem apresentar ressaltos em sua superfície.</w:t>
      </w:r>
    </w:p>
    <w:p w14:paraId="7CA53278" w14:textId="77777777" w:rsidR="005F3ACC" w:rsidRDefault="002A7240">
      <w:pPr>
        <w:pStyle w:val="Ttulo2"/>
      </w:pPr>
      <w:r>
        <w:t>Seção IX Da Acessibilidade das Edificações</w:t>
      </w:r>
    </w:p>
    <w:p w14:paraId="688E2B90" w14:textId="77777777" w:rsidR="005F3ACC" w:rsidRDefault="002A7240">
      <w:pPr>
        <w:spacing w:after="12"/>
        <w:ind w:left="1129" w:right="0"/>
      </w:pPr>
      <w:r>
        <w:t>Art. 83.  A construção e modificação de edificações obedecerão às disposições</w:t>
      </w:r>
    </w:p>
    <w:p w14:paraId="312A2AD3" w14:textId="77777777" w:rsidR="005F3ACC" w:rsidRDefault="002A7240">
      <w:pPr>
        <w:ind w:right="0"/>
      </w:pPr>
      <w:r>
        <w:t>previstas na legislação federal, estadual e municip</w:t>
      </w:r>
      <w:r>
        <w:t>al referentes à acessibilidade de pessoa com deficiência ou com mobilidade reduzida, bem como às normas técnicas pertinentes.</w:t>
      </w:r>
    </w:p>
    <w:p w14:paraId="39B9AFA1" w14:textId="77777777" w:rsidR="005F3ACC" w:rsidRDefault="002A7240">
      <w:pPr>
        <w:spacing w:after="12"/>
        <w:ind w:left="1129" w:right="0"/>
      </w:pPr>
      <w:r>
        <w:t>§ 1º  No caso de modificação de edificação anteriormente licenciada, os requisitos de</w:t>
      </w:r>
    </w:p>
    <w:p w14:paraId="23937833" w14:textId="77777777" w:rsidR="005F3ACC" w:rsidRDefault="002A7240">
      <w:pPr>
        <w:ind w:right="0"/>
      </w:pPr>
      <w:r>
        <w:t>acessibilidade deverão ser exigidos apenas n</w:t>
      </w:r>
      <w:r>
        <w:t>a parte da edificação em alteração.</w:t>
      </w:r>
    </w:p>
    <w:p w14:paraId="6B7705A8" w14:textId="77777777" w:rsidR="005F3ACC" w:rsidRDefault="002A7240">
      <w:pPr>
        <w:spacing w:after="12"/>
        <w:ind w:left="1129" w:right="0"/>
      </w:pPr>
      <w:r>
        <w:t xml:space="preserve">§ 2º  Para efeito do disposto no </w:t>
      </w:r>
      <w:r>
        <w:rPr>
          <w:i/>
        </w:rPr>
        <w:t>caput</w:t>
      </w:r>
      <w:r>
        <w:t>, consideram-se pertinentes as Normas Técnicas</w:t>
      </w:r>
    </w:p>
    <w:p w14:paraId="5020E2A9" w14:textId="77777777" w:rsidR="005F3ACC" w:rsidRDefault="002A7240">
      <w:pPr>
        <w:ind w:right="0"/>
      </w:pPr>
      <w:r>
        <w:t>de Acessibilidade da ABNT.</w:t>
      </w:r>
    </w:p>
    <w:p w14:paraId="18A44523" w14:textId="77777777" w:rsidR="005F3ACC" w:rsidRDefault="002A7240">
      <w:pPr>
        <w:ind w:left="0" w:right="0" w:firstLine="1134"/>
      </w:pPr>
      <w:r>
        <w:t>Art. 84.  O percurso acessível, quando exigido, além de atender as normas fixadas na ABNT, deverá estar livr</w:t>
      </w:r>
      <w:r>
        <w:t>e de barreiras arquitetônicas e possuir piso antiderrapante e contínuo, sendo vedada a utilização de piso intertravado, inclusive para os casos de regularização.</w:t>
      </w:r>
    </w:p>
    <w:p w14:paraId="70FD1E16" w14:textId="77777777" w:rsidR="005F3ACC" w:rsidRDefault="002A7240">
      <w:pPr>
        <w:spacing w:after="12"/>
        <w:ind w:left="1129" w:right="0"/>
      </w:pPr>
      <w:r>
        <w:t>Parágrafo único.  À exceção das residências unifamiliares, deve ser garantido, pelo</w:t>
      </w:r>
    </w:p>
    <w:p w14:paraId="3978320C" w14:textId="77777777" w:rsidR="005F3ACC" w:rsidRDefault="002A7240">
      <w:pPr>
        <w:ind w:right="0"/>
      </w:pPr>
      <w:r>
        <w:t xml:space="preserve">menos, um </w:t>
      </w:r>
      <w:r>
        <w:t>percurso acessível às pessoas portadoras de deficiência, do logradouro ao interior da edificação e de suas áreas de uso comum.</w:t>
      </w:r>
    </w:p>
    <w:p w14:paraId="5324BA2B" w14:textId="77777777" w:rsidR="005F3ACC" w:rsidRDefault="002A7240">
      <w:pPr>
        <w:spacing w:after="12"/>
        <w:ind w:left="1129" w:right="0"/>
      </w:pPr>
      <w:r>
        <w:t>Art. 85.  O sanitário adaptado às pessoas com deficiência, quando exigido, deverá</w:t>
      </w:r>
    </w:p>
    <w:p w14:paraId="4306EC39" w14:textId="77777777" w:rsidR="005F3ACC" w:rsidRDefault="002A7240">
      <w:pPr>
        <w:ind w:right="0"/>
      </w:pPr>
      <w:r>
        <w:t>garantir os requisitos mínimos previstos na ABN</w:t>
      </w:r>
      <w:r>
        <w:t>T.</w:t>
      </w:r>
    </w:p>
    <w:p w14:paraId="7BA1100F" w14:textId="77777777" w:rsidR="005F3ACC" w:rsidRDefault="002A7240">
      <w:pPr>
        <w:spacing w:after="12"/>
        <w:ind w:left="1129" w:right="0"/>
      </w:pPr>
      <w:r>
        <w:t>§ 1º  Nas  edificações de uso público, nos termos desta Lei, deve ser garantido pelo</w:t>
      </w:r>
    </w:p>
    <w:p w14:paraId="6CF208FB" w14:textId="77777777" w:rsidR="005F3ACC" w:rsidRDefault="002A7240">
      <w:pPr>
        <w:ind w:right="0"/>
      </w:pPr>
      <w:r>
        <w:t>menos um sanitário adaptado, para cada sexo, em cada pavimento.</w:t>
      </w:r>
    </w:p>
    <w:p w14:paraId="1C4F7701" w14:textId="77777777" w:rsidR="005F3ACC" w:rsidRDefault="002A7240">
      <w:pPr>
        <w:spacing w:after="12"/>
        <w:ind w:left="1129" w:right="0"/>
      </w:pPr>
      <w:r>
        <w:t>§ 2º  Nas edificações de uso coletivo, nos termos desta Lei, à exceção daquelas</w:t>
      </w:r>
    </w:p>
    <w:p w14:paraId="2F95118B" w14:textId="77777777" w:rsidR="005F3ACC" w:rsidRDefault="002A7240">
      <w:pPr>
        <w:ind w:right="0"/>
      </w:pPr>
      <w:r>
        <w:t>destinadas às atividades</w:t>
      </w:r>
      <w:r>
        <w:t xml:space="preserve"> de natureza comercial e industrial, deve ser garantido, pelo menos, um sanitário adaptado em cada pavimento.</w:t>
      </w:r>
    </w:p>
    <w:p w14:paraId="04CED379" w14:textId="77777777" w:rsidR="005F3ACC" w:rsidRDefault="002A7240">
      <w:pPr>
        <w:spacing w:after="12"/>
        <w:ind w:left="1129" w:right="0"/>
      </w:pPr>
      <w:r>
        <w:t>§ 3º  Nas edificações de uso coletivo, nos termos desta Lei Complementar, destinadas</w:t>
      </w:r>
    </w:p>
    <w:p w14:paraId="0D93717F" w14:textId="77777777" w:rsidR="005F3ACC" w:rsidRDefault="002A7240">
      <w:pPr>
        <w:ind w:right="0"/>
      </w:pPr>
      <w:r>
        <w:t>às atividades de natureza comercial e industrial, será obriga</w:t>
      </w:r>
      <w:r>
        <w:t>tório, pelo menos, um sanitário adaptado quando:</w:t>
      </w:r>
    </w:p>
    <w:p w14:paraId="6C75D2E0" w14:textId="77777777" w:rsidR="005F3ACC" w:rsidRDefault="002A7240">
      <w:pPr>
        <w:numPr>
          <w:ilvl w:val="0"/>
          <w:numId w:val="42"/>
        </w:numPr>
        <w:spacing w:after="12"/>
        <w:ind w:right="0" w:hanging="210"/>
      </w:pPr>
      <w:r>
        <w:t>- a área construída da unidade autônoma destinada à atividade de natureza comercial</w:t>
      </w:r>
    </w:p>
    <w:p w14:paraId="7F27CEFC" w14:textId="77777777" w:rsidR="005F3ACC" w:rsidRDefault="002A7240">
      <w:pPr>
        <w:ind w:right="0"/>
      </w:pPr>
      <w:r>
        <w:t>for superior a 300m² (trezentos metros quadrados);</w:t>
      </w:r>
    </w:p>
    <w:p w14:paraId="353CA43D" w14:textId="77777777" w:rsidR="005F3ACC" w:rsidRDefault="002A7240">
      <w:pPr>
        <w:numPr>
          <w:ilvl w:val="0"/>
          <w:numId w:val="42"/>
        </w:numPr>
        <w:spacing w:after="12"/>
        <w:ind w:right="0" w:hanging="210"/>
      </w:pPr>
      <w:r>
        <w:t xml:space="preserve">- existir sanitário de uso comum ou aberto ao público nas atividades de </w:t>
      </w:r>
      <w:r>
        <w:t>natureza</w:t>
      </w:r>
    </w:p>
    <w:p w14:paraId="72759A63" w14:textId="77777777" w:rsidR="005F3ACC" w:rsidRDefault="002A7240">
      <w:pPr>
        <w:ind w:right="0"/>
      </w:pPr>
      <w:r>
        <w:t xml:space="preserve">industrial. </w:t>
      </w:r>
    </w:p>
    <w:p w14:paraId="24B0CD30" w14:textId="77777777" w:rsidR="005F3ACC" w:rsidRDefault="002A7240">
      <w:pPr>
        <w:spacing w:after="12"/>
        <w:ind w:left="1129" w:right="0"/>
      </w:pPr>
      <w:r>
        <w:t>§ 4º  Nas edificações de uso privado, nos termos desta Lei Complementar, quando</w:t>
      </w:r>
    </w:p>
    <w:p w14:paraId="2DBC82C8" w14:textId="77777777" w:rsidR="005F3ACC" w:rsidRDefault="002A7240">
      <w:pPr>
        <w:ind w:right="0"/>
      </w:pPr>
      <w:r>
        <w:t>houver área comum coberta destinada ao lazer e recreação, deverá ser garantido, no mínimo, um sanitário adaptado.</w:t>
      </w:r>
    </w:p>
    <w:p w14:paraId="33F1EC0D" w14:textId="77777777" w:rsidR="005F3ACC" w:rsidRDefault="002A7240">
      <w:pPr>
        <w:spacing w:after="12"/>
        <w:ind w:left="1129" w:right="0"/>
      </w:pPr>
      <w:r>
        <w:t xml:space="preserve">Art. 86.  As vagas de </w:t>
      </w:r>
      <w:r>
        <w:t>estacionamento de veículos para uso de pessoas com deficiência</w:t>
      </w:r>
    </w:p>
    <w:p w14:paraId="62F98DCE" w14:textId="77777777" w:rsidR="005F3ACC" w:rsidRDefault="002A7240">
      <w:pPr>
        <w:ind w:right="0"/>
      </w:pPr>
      <w:r>
        <w:t>deverão atender, além dos determinados na ABNT, os seguintes requisitos:</w:t>
      </w:r>
    </w:p>
    <w:p w14:paraId="1AC204EF" w14:textId="77777777" w:rsidR="005F3ACC" w:rsidRDefault="002A7240">
      <w:pPr>
        <w:numPr>
          <w:ilvl w:val="0"/>
          <w:numId w:val="43"/>
        </w:numPr>
        <w:ind w:right="0" w:hanging="235"/>
      </w:pPr>
      <w:r>
        <w:t>- localizarem-se próximas ao acesso da edificação;</w:t>
      </w:r>
    </w:p>
    <w:p w14:paraId="20440A49" w14:textId="77777777" w:rsidR="005F3ACC" w:rsidRDefault="002A7240">
      <w:pPr>
        <w:numPr>
          <w:ilvl w:val="0"/>
          <w:numId w:val="43"/>
        </w:numPr>
        <w:spacing w:after="12"/>
        <w:ind w:right="0" w:hanging="235"/>
      </w:pPr>
      <w:r>
        <w:t>- possuírem percurso entre a vaga e a entrada da edificação totalment</w:t>
      </w:r>
      <w:r>
        <w:t>e acessível,</w:t>
      </w:r>
    </w:p>
    <w:p w14:paraId="6D4B549B" w14:textId="77777777" w:rsidR="005F3ACC" w:rsidRDefault="002A7240">
      <w:pPr>
        <w:ind w:right="0"/>
      </w:pPr>
      <w:r>
        <w:t>sinalizado, com piso contínuo e antiderrapante, sendo vedado o piso intertravado;</w:t>
      </w:r>
    </w:p>
    <w:p w14:paraId="7DF9A016" w14:textId="77777777" w:rsidR="005F3ACC" w:rsidRDefault="002A7240">
      <w:pPr>
        <w:numPr>
          <w:ilvl w:val="0"/>
          <w:numId w:val="43"/>
        </w:numPr>
        <w:ind w:right="0" w:hanging="235"/>
      </w:pPr>
      <w:r>
        <w:t>- serem de fácil acesso, não configurando vagas presas.</w:t>
      </w:r>
    </w:p>
    <w:p w14:paraId="6C7F6DD7" w14:textId="77777777" w:rsidR="005F3ACC" w:rsidRDefault="002A7240">
      <w:pPr>
        <w:spacing w:after="12"/>
        <w:ind w:left="1129" w:right="0"/>
      </w:pPr>
      <w:r>
        <w:t>Art. 87.  As edificações destinadas a serviços de alojamento e a uso residencial</w:t>
      </w:r>
    </w:p>
    <w:p w14:paraId="6FA5C910" w14:textId="77777777" w:rsidR="005F3ACC" w:rsidRDefault="002A7240">
      <w:pPr>
        <w:spacing w:after="585"/>
        <w:ind w:right="0"/>
      </w:pPr>
      <w:r>
        <w:t>multifamiliar com mais d</w:t>
      </w:r>
      <w:r>
        <w:t>e 100 (cem) unidades residenciais deverão possuir, no mínimo, 2% (dois por cento) de suas acomodações ou unidades autônomas adaptadas às pessoas com deficiência.</w:t>
      </w:r>
    </w:p>
    <w:p w14:paraId="461F63AC" w14:textId="77777777" w:rsidR="005F3ACC" w:rsidRDefault="002A7240">
      <w:pPr>
        <w:pStyle w:val="Ttulo2"/>
        <w:spacing w:after="592"/>
      </w:pPr>
      <w:r>
        <w:t>Seção X Da Iluminação e Ventilação dos Compartimentos</w:t>
      </w:r>
    </w:p>
    <w:p w14:paraId="3D3F96E0" w14:textId="77777777" w:rsidR="005F3ACC" w:rsidRDefault="002A7240">
      <w:pPr>
        <w:spacing w:after="12"/>
        <w:ind w:left="1129" w:right="0"/>
      </w:pPr>
      <w:r>
        <w:t>Art. 88.  Todo compartimento deverá poss</w:t>
      </w:r>
      <w:r>
        <w:t>uir vãos que o comuniquem com o exterior,</w:t>
      </w:r>
    </w:p>
    <w:p w14:paraId="4B8BDD9A" w14:textId="77777777" w:rsidR="005F3ACC" w:rsidRDefault="002A7240">
      <w:pPr>
        <w:ind w:right="0"/>
      </w:pPr>
      <w:r>
        <w:t>garantindo iluminação e ventilação proporcionais à sua função, com área mínima de:</w:t>
      </w:r>
    </w:p>
    <w:p w14:paraId="4FC128B2" w14:textId="77777777" w:rsidR="005F3ACC" w:rsidRDefault="002A7240">
      <w:pPr>
        <w:numPr>
          <w:ilvl w:val="0"/>
          <w:numId w:val="44"/>
        </w:numPr>
        <w:ind w:right="0" w:hanging="175"/>
      </w:pPr>
      <w:r>
        <w:t>- 1/6 (um sexto) da área do piso do compartimento, se de permanência prolongada;</w:t>
      </w:r>
    </w:p>
    <w:p w14:paraId="40432701" w14:textId="77777777" w:rsidR="005F3ACC" w:rsidRDefault="002A7240">
      <w:pPr>
        <w:numPr>
          <w:ilvl w:val="0"/>
          <w:numId w:val="44"/>
        </w:numPr>
        <w:ind w:right="0" w:hanging="175"/>
      </w:pPr>
      <w:r>
        <w:t>- 1/8 (um oitavo) da área do piso do compartimento, se de permanência transitória.</w:t>
      </w:r>
    </w:p>
    <w:p w14:paraId="6B3C323E" w14:textId="77777777" w:rsidR="005F3ACC" w:rsidRDefault="002A7240">
      <w:pPr>
        <w:spacing w:after="12"/>
        <w:ind w:left="1129" w:right="0"/>
      </w:pPr>
      <w:r>
        <w:t>§ 1º  Um compartimento não pode ser iluminado e ventilado por outro, com exceção</w:t>
      </w:r>
    </w:p>
    <w:p w14:paraId="7F606F67" w14:textId="77777777" w:rsidR="005F3ACC" w:rsidRDefault="002A7240">
      <w:pPr>
        <w:ind w:right="0"/>
      </w:pPr>
      <w:r>
        <w:t>da situação prevista no inciso III do art. 89 desta Lei.</w:t>
      </w:r>
    </w:p>
    <w:p w14:paraId="319EBE6D" w14:textId="77777777" w:rsidR="005F3ACC" w:rsidRDefault="002A7240">
      <w:pPr>
        <w:ind w:left="1129" w:right="0"/>
      </w:pPr>
      <w:r>
        <w:t>§ 2º  Ficam  dispensados de possuír</w:t>
      </w:r>
      <w:r>
        <w:t>em vãos para iluminação ou ventilação naturais:</w:t>
      </w:r>
    </w:p>
    <w:p w14:paraId="31FC26C0" w14:textId="77777777" w:rsidR="005F3ACC" w:rsidRDefault="002A7240">
      <w:pPr>
        <w:numPr>
          <w:ilvl w:val="0"/>
          <w:numId w:val="45"/>
        </w:numPr>
        <w:spacing w:after="12"/>
        <w:ind w:right="0" w:hanging="175"/>
      </w:pPr>
      <w:r>
        <w:t>- despensas, closets, depósitos, lavabos e outros de função semelhante, desde que</w:t>
      </w:r>
    </w:p>
    <w:p w14:paraId="316774B5" w14:textId="77777777" w:rsidR="005F3ACC" w:rsidRDefault="002A7240">
      <w:pPr>
        <w:ind w:right="0"/>
      </w:pPr>
      <w:r>
        <w:t>suas áreas não ultrapassem 3m² (três metros quadrados);</w:t>
      </w:r>
    </w:p>
    <w:p w14:paraId="68F51F3D" w14:textId="77777777" w:rsidR="005F3ACC" w:rsidRDefault="002A7240">
      <w:pPr>
        <w:numPr>
          <w:ilvl w:val="0"/>
          <w:numId w:val="45"/>
        </w:numPr>
        <w:ind w:right="0" w:hanging="175"/>
      </w:pPr>
      <w:r>
        <w:t xml:space="preserve">- circulações </w:t>
      </w:r>
      <w:r>
        <w:t>horizontais até 5m (cinco metros) de comprimento.</w:t>
      </w:r>
    </w:p>
    <w:p w14:paraId="1EBC5F0C" w14:textId="77777777" w:rsidR="005F3ACC" w:rsidRDefault="002A7240">
      <w:pPr>
        <w:spacing w:after="12"/>
        <w:ind w:left="1129" w:right="0"/>
      </w:pPr>
      <w:r>
        <w:t>§ 3º Será permitida a adoção de dispositivos especiais para iluminação e ventilação</w:t>
      </w:r>
    </w:p>
    <w:p w14:paraId="3B971AD0" w14:textId="77777777" w:rsidR="005F3ACC" w:rsidRDefault="002A7240">
      <w:pPr>
        <w:ind w:right="0"/>
      </w:pPr>
      <w:r>
        <w:t xml:space="preserve">artificiais em: </w:t>
      </w:r>
    </w:p>
    <w:p w14:paraId="2EEC7408" w14:textId="77777777" w:rsidR="005F3ACC" w:rsidRDefault="002A7240">
      <w:pPr>
        <w:numPr>
          <w:ilvl w:val="0"/>
          <w:numId w:val="46"/>
        </w:numPr>
        <w:ind w:right="0" w:hanging="235"/>
      </w:pPr>
      <w:r>
        <w:t>- lavabos;</w:t>
      </w:r>
    </w:p>
    <w:p w14:paraId="402C21E9" w14:textId="77777777" w:rsidR="005F3ACC" w:rsidRDefault="002A7240">
      <w:pPr>
        <w:numPr>
          <w:ilvl w:val="0"/>
          <w:numId w:val="46"/>
        </w:numPr>
        <w:spacing w:after="12"/>
        <w:ind w:right="0" w:hanging="235"/>
      </w:pPr>
      <w:r>
        <w:t>- compartimentos destinados a funções cuja natureza ou tipologia arquitetônica</w:t>
      </w:r>
    </w:p>
    <w:p w14:paraId="781DBAA9" w14:textId="77777777" w:rsidR="005F3ACC" w:rsidRDefault="002A7240">
      <w:pPr>
        <w:ind w:right="0"/>
      </w:pPr>
      <w:r>
        <w:t>imponha a ausên</w:t>
      </w:r>
      <w:r>
        <w:t>cia de iluminação ou ventilação natural;</w:t>
      </w:r>
    </w:p>
    <w:p w14:paraId="278EEF7D" w14:textId="77777777" w:rsidR="005F3ACC" w:rsidRDefault="002A7240">
      <w:pPr>
        <w:numPr>
          <w:ilvl w:val="0"/>
          <w:numId w:val="46"/>
        </w:numPr>
        <w:ind w:right="0" w:hanging="235"/>
      </w:pPr>
      <w:r>
        <w:t>- circulações horizontais que dão acesso a elevadores instalados.</w:t>
      </w:r>
    </w:p>
    <w:p w14:paraId="31865F42" w14:textId="77777777" w:rsidR="005F3ACC" w:rsidRDefault="002A7240">
      <w:pPr>
        <w:spacing w:after="12"/>
        <w:ind w:left="1129" w:right="0"/>
      </w:pPr>
      <w:r>
        <w:t>§ 4º  O vão de iluminação e ventilação dos compartimentos de permanência</w:t>
      </w:r>
    </w:p>
    <w:p w14:paraId="0B014072" w14:textId="77777777" w:rsidR="005F3ACC" w:rsidRDefault="002A7240">
      <w:pPr>
        <w:ind w:right="0"/>
      </w:pPr>
      <w:r>
        <w:t>prolongada poderá ser voltado para fosso com até quatro pavimentos, desde qu</w:t>
      </w:r>
      <w:r>
        <w:t xml:space="preserve">e se enquadrem em um dos seguintes casos: </w:t>
      </w:r>
    </w:p>
    <w:p w14:paraId="4A12043E" w14:textId="77777777" w:rsidR="005F3ACC" w:rsidRDefault="002A7240">
      <w:pPr>
        <w:numPr>
          <w:ilvl w:val="0"/>
          <w:numId w:val="47"/>
        </w:numPr>
        <w:spacing w:after="12"/>
        <w:ind w:right="0" w:hanging="244"/>
      </w:pPr>
      <w:r>
        <w:t>- em edificações com apenas um pavimento, em que o fosso permita a inscrição de</w:t>
      </w:r>
    </w:p>
    <w:p w14:paraId="3039AC85" w14:textId="77777777" w:rsidR="005F3ACC" w:rsidRDefault="002A7240">
      <w:pPr>
        <w:ind w:right="0"/>
      </w:pPr>
      <w:r>
        <w:t>um retângulo com pelo menos 1,5 metros e meio de largura e 3,0 metros de comprimento;</w:t>
      </w:r>
    </w:p>
    <w:p w14:paraId="2F9C36AB" w14:textId="77777777" w:rsidR="005F3ACC" w:rsidRDefault="002A7240">
      <w:pPr>
        <w:numPr>
          <w:ilvl w:val="0"/>
          <w:numId w:val="47"/>
        </w:numPr>
        <w:spacing w:after="12"/>
        <w:ind w:right="0" w:hanging="244"/>
      </w:pPr>
      <w:r>
        <w:t>- em edificações com até dois pavimentos, em qu</w:t>
      </w:r>
      <w:r>
        <w:t>e o fosso permita a inscrição de um</w:t>
      </w:r>
    </w:p>
    <w:p w14:paraId="16EA1B7C" w14:textId="77777777" w:rsidR="005F3ACC" w:rsidRDefault="002A7240">
      <w:pPr>
        <w:ind w:right="0"/>
      </w:pPr>
      <w:r>
        <w:t>retângulo com pelo menos 2,0 metros de largura e 4,0 metros de comprimento;</w:t>
      </w:r>
    </w:p>
    <w:p w14:paraId="2E2D23F6" w14:textId="77777777" w:rsidR="005F3ACC" w:rsidRDefault="002A7240">
      <w:pPr>
        <w:numPr>
          <w:ilvl w:val="0"/>
          <w:numId w:val="47"/>
        </w:numPr>
        <w:spacing w:after="12"/>
        <w:ind w:right="0" w:hanging="244"/>
      </w:pPr>
      <w:r>
        <w:t>- em edificações com até quatro pavimentos, em que o fosso permita a inscrição de</w:t>
      </w:r>
    </w:p>
    <w:p w14:paraId="14C96BE3" w14:textId="77777777" w:rsidR="005F3ACC" w:rsidRDefault="002A7240">
      <w:pPr>
        <w:ind w:right="0"/>
      </w:pPr>
      <w:r>
        <w:t>um retângulo com pelo menos 4,0 metros de largura e 10,0 metro</w:t>
      </w:r>
      <w:r>
        <w:t>s de comprimento, e desde que o pavimento térreo seja aberto e destinado exclusivamente ao uso comum.</w:t>
      </w:r>
    </w:p>
    <w:p w14:paraId="0E3C9CF0" w14:textId="77777777" w:rsidR="005F3ACC" w:rsidRDefault="002A7240">
      <w:pPr>
        <w:spacing w:after="12"/>
        <w:ind w:left="1129" w:right="0"/>
      </w:pPr>
      <w:r>
        <w:t>Art. 89.  A iluminação e a ventilação do compartimento deverão observar as seguintes</w:t>
      </w:r>
    </w:p>
    <w:p w14:paraId="465D62E0" w14:textId="77777777" w:rsidR="005F3ACC" w:rsidRDefault="002A7240">
      <w:pPr>
        <w:ind w:right="0"/>
      </w:pPr>
      <w:r>
        <w:t>condições:  I - nenhum ponto do compartimento deve distar do vão de i</w:t>
      </w:r>
      <w:r>
        <w:t>luminação mais que duas vezes e meia o seu pé-direito;</w:t>
      </w:r>
    </w:p>
    <w:p w14:paraId="07A7145A" w14:textId="77777777" w:rsidR="005F3ACC" w:rsidRDefault="002A7240">
      <w:pPr>
        <w:numPr>
          <w:ilvl w:val="0"/>
          <w:numId w:val="48"/>
        </w:numPr>
        <w:spacing w:after="12"/>
        <w:ind w:right="0" w:hanging="247"/>
      </w:pPr>
      <w:r>
        <w:t>- o vão de iluminação e ventilação somente poderá ser aberto para reentrância cuja</w:t>
      </w:r>
    </w:p>
    <w:p w14:paraId="2FC48688" w14:textId="77777777" w:rsidR="005F3ACC" w:rsidRDefault="002A7240">
      <w:pPr>
        <w:ind w:right="0"/>
      </w:pPr>
      <w:r>
        <w:t>profundidade máxima seja igual à sua largura;</w:t>
      </w:r>
    </w:p>
    <w:p w14:paraId="2169CDF9" w14:textId="77777777" w:rsidR="005F3ACC" w:rsidRDefault="002A7240">
      <w:pPr>
        <w:numPr>
          <w:ilvl w:val="0"/>
          <w:numId w:val="48"/>
        </w:numPr>
        <w:spacing w:after="12"/>
        <w:ind w:right="0" w:hanging="247"/>
      </w:pPr>
      <w:r>
        <w:t xml:space="preserve">- quando o compartimento for iluminado e ventilado através de </w:t>
      </w:r>
      <w:r>
        <w:t>varandas e área de</w:t>
      </w:r>
    </w:p>
    <w:p w14:paraId="730F96A1" w14:textId="77777777" w:rsidR="005F3ACC" w:rsidRDefault="002A7240">
      <w:pPr>
        <w:ind w:right="0"/>
      </w:pPr>
      <w:r>
        <w:t>serviço, deverá:</w:t>
      </w:r>
    </w:p>
    <w:p w14:paraId="3812A223" w14:textId="77777777" w:rsidR="005F3ACC" w:rsidRDefault="002A7240">
      <w:pPr>
        <w:numPr>
          <w:ilvl w:val="0"/>
          <w:numId w:val="49"/>
        </w:numPr>
        <w:spacing w:after="12"/>
        <w:ind w:right="0" w:hanging="275"/>
      </w:pPr>
      <w:r>
        <w:t>possuir vãos de iluminação e ventilação com distância máxima de 3m (três metros)</w:t>
      </w:r>
    </w:p>
    <w:p w14:paraId="3DE2F819" w14:textId="77777777" w:rsidR="005F3ACC" w:rsidRDefault="002A7240">
      <w:pPr>
        <w:ind w:right="0"/>
      </w:pPr>
      <w:r>
        <w:t>da face externa da varanda ou da área de serviço;</w:t>
      </w:r>
    </w:p>
    <w:p w14:paraId="4754B9B0" w14:textId="77777777" w:rsidR="005F3ACC" w:rsidRDefault="002A7240">
      <w:pPr>
        <w:numPr>
          <w:ilvl w:val="0"/>
          <w:numId w:val="49"/>
        </w:numPr>
        <w:spacing w:after="12"/>
        <w:ind w:right="0" w:hanging="275"/>
      </w:pPr>
      <w:r>
        <w:t>a profundidade do compartimento, medida a partir da parede onde se encontra o</w:t>
      </w:r>
    </w:p>
    <w:p w14:paraId="18647047" w14:textId="77777777" w:rsidR="005F3ACC" w:rsidRDefault="002A7240">
      <w:pPr>
        <w:ind w:right="0"/>
      </w:pPr>
      <w:r>
        <w:t>vão de ilum</w:t>
      </w:r>
      <w:r>
        <w:t>inação, limitada a duas vezes o seu pé-direito;</w:t>
      </w:r>
    </w:p>
    <w:p w14:paraId="60341760" w14:textId="77777777" w:rsidR="005F3ACC" w:rsidRDefault="002A7240">
      <w:pPr>
        <w:numPr>
          <w:ilvl w:val="0"/>
          <w:numId w:val="49"/>
        </w:numPr>
        <w:spacing w:after="12"/>
        <w:ind w:right="0" w:hanging="275"/>
      </w:pPr>
      <w:r>
        <w:t>os vãos de iluminação e ventilação do compartimento e da varanda ou área de</w:t>
      </w:r>
    </w:p>
    <w:p w14:paraId="4971B7EF" w14:textId="77777777" w:rsidR="005F3ACC" w:rsidRDefault="002A7240">
      <w:pPr>
        <w:ind w:right="0"/>
      </w:pPr>
      <w:r>
        <w:t xml:space="preserve">serviço poderão ser fechados por esquadria, desde que respeitadas às demais normas legais pertinentes. </w:t>
      </w:r>
    </w:p>
    <w:p w14:paraId="2AAA218B" w14:textId="77777777" w:rsidR="005F3ACC" w:rsidRDefault="002A7240">
      <w:pPr>
        <w:spacing w:after="12"/>
        <w:ind w:left="1129" w:right="0"/>
      </w:pPr>
      <w:r>
        <w:t>IV - a reentrância deverá te</w:t>
      </w:r>
      <w:r>
        <w:t>r largura correspondente a somatória do afastamento</w:t>
      </w:r>
    </w:p>
    <w:p w14:paraId="5BD5A38B" w14:textId="77777777" w:rsidR="005F3ACC" w:rsidRDefault="002A7240">
      <w:pPr>
        <w:ind w:right="0"/>
      </w:pPr>
      <w:r>
        <w:t>lateral mínimo entre as edificações em caso de residencial multifamiliar com acesso independente e com muro de divisa entre as edificações.</w:t>
      </w:r>
    </w:p>
    <w:p w14:paraId="2DEFE15E" w14:textId="77777777" w:rsidR="005F3ACC" w:rsidRDefault="002A7240">
      <w:pPr>
        <w:spacing w:after="12"/>
        <w:ind w:left="1129" w:right="0"/>
      </w:pPr>
      <w:r>
        <w:t>Parágrafo único.  Na hipótese do inciso III deste artigo, as rel</w:t>
      </w:r>
      <w:r>
        <w:t>ações definidas no art. 89,</w:t>
      </w:r>
    </w:p>
    <w:p w14:paraId="66A58CC4" w14:textId="77777777" w:rsidR="005F3ACC" w:rsidRDefault="002A7240">
      <w:pPr>
        <w:ind w:right="0"/>
      </w:pPr>
      <w:r>
        <w:t xml:space="preserve">passam a ser de: </w:t>
      </w:r>
    </w:p>
    <w:p w14:paraId="78162F30" w14:textId="77777777" w:rsidR="005F3ACC" w:rsidRDefault="002A7240">
      <w:pPr>
        <w:spacing w:after="0" w:line="374" w:lineRule="auto"/>
        <w:ind w:left="1129" w:right="1503"/>
      </w:pPr>
      <w:r>
        <w:t>I - 1/5 (um quinto), para compartimentos de permanência prolongada; II - 1/6 (um sexto), para compartimentos de permanência transitória.</w:t>
      </w:r>
    </w:p>
    <w:p w14:paraId="061D4B89" w14:textId="77777777" w:rsidR="005F3ACC" w:rsidRDefault="002A7240">
      <w:pPr>
        <w:spacing w:after="12"/>
        <w:ind w:left="1129" w:right="0"/>
      </w:pPr>
      <w:r>
        <w:t>Art. 90.  O vão de iluminação e ventilação dos compartimentos de permanên</w:t>
      </w:r>
      <w:r>
        <w:t>cia</w:t>
      </w:r>
    </w:p>
    <w:p w14:paraId="2CE78D6E" w14:textId="77777777" w:rsidR="005F3ACC" w:rsidRDefault="002A7240">
      <w:pPr>
        <w:ind w:right="0"/>
      </w:pPr>
      <w:r>
        <w:t>transitória poderá ser voltado para fosso ou área de iluminação e ventilação fechada.</w:t>
      </w:r>
    </w:p>
    <w:p w14:paraId="4A297373" w14:textId="77777777" w:rsidR="005F3ACC" w:rsidRDefault="002A7240">
      <w:pPr>
        <w:spacing w:after="12"/>
        <w:ind w:left="1129" w:right="0"/>
      </w:pPr>
      <w:r>
        <w:t>Parágrafo único.  O fosso ou área de iluminação e ventilação fechada deverá ter área</w:t>
      </w:r>
    </w:p>
    <w:p w14:paraId="333EEF59" w14:textId="77777777" w:rsidR="005F3ACC" w:rsidRDefault="002A7240">
      <w:pPr>
        <w:spacing w:after="585"/>
        <w:ind w:right="0"/>
      </w:pPr>
      <w:r>
        <w:t>mínima de 6m² (seis metros quadrados) e permitir a inscrição de um círculo de diâ</w:t>
      </w:r>
      <w:r>
        <w:t>metro mínimo de 1,50m (um metro e cinquenta centímetros).</w:t>
      </w:r>
    </w:p>
    <w:p w14:paraId="10710ABE" w14:textId="77777777" w:rsidR="005F3ACC" w:rsidRDefault="002A7240">
      <w:pPr>
        <w:spacing w:after="591" w:line="265" w:lineRule="auto"/>
        <w:ind w:right="0"/>
        <w:jc w:val="center"/>
      </w:pPr>
      <w:r>
        <w:rPr>
          <w:b/>
        </w:rPr>
        <w:t>Seção XI Das Instalações e Equipamentos em Edificações de Uso Residencial Multifamiliar e Não Residencial</w:t>
      </w:r>
    </w:p>
    <w:p w14:paraId="5BB5D398" w14:textId="77777777" w:rsidR="005F3ACC" w:rsidRDefault="002A7240">
      <w:pPr>
        <w:pStyle w:val="Ttulo2"/>
      </w:pPr>
      <w:r>
        <w:t>Subseção I Disposições Gerais</w:t>
      </w:r>
    </w:p>
    <w:p w14:paraId="69834D60" w14:textId="77777777" w:rsidR="005F3ACC" w:rsidRDefault="002A7240">
      <w:pPr>
        <w:spacing w:after="12"/>
        <w:ind w:left="1129" w:right="0"/>
      </w:pPr>
      <w:r>
        <w:t xml:space="preserve">Art. 91.  As instalações e os equipamentos das </w:t>
      </w:r>
      <w:r>
        <w:t>edificações serão projetados, calculados</w:t>
      </w:r>
    </w:p>
    <w:p w14:paraId="6D3C4FF0" w14:textId="77777777" w:rsidR="005F3ACC" w:rsidRDefault="002A7240">
      <w:pPr>
        <w:ind w:right="0"/>
      </w:pPr>
      <w:r>
        <w:t>e executados por profissionais habilitados, de acordo com as Normas Técnicas Brasileiras, a legislação vigente e as especificações dos fabricantes, de modo a garantir segurança, higiene e conforto dos usuários, incl</w:t>
      </w:r>
      <w:r>
        <w:t xml:space="preserve">usive no que diz respeito aos limites de ruídos, vibrações e calor.   </w:t>
      </w:r>
    </w:p>
    <w:p w14:paraId="3DD391E4" w14:textId="77777777" w:rsidR="005F3ACC" w:rsidRDefault="002A7240">
      <w:pPr>
        <w:spacing w:after="12"/>
        <w:ind w:left="1129" w:right="0"/>
      </w:pPr>
      <w:r>
        <w:t>Parágrafo único.  As exigências descritas no caput estendem-se às reformas,</w:t>
      </w:r>
    </w:p>
    <w:p w14:paraId="78909A49" w14:textId="77777777" w:rsidR="005F3ACC" w:rsidRDefault="002A7240">
      <w:pPr>
        <w:spacing w:after="589"/>
        <w:ind w:right="0"/>
      </w:pPr>
      <w:r>
        <w:t xml:space="preserve">conservação e modernização. </w:t>
      </w:r>
    </w:p>
    <w:p w14:paraId="5E7BE724" w14:textId="77777777" w:rsidR="005F3ACC" w:rsidRDefault="002A7240">
      <w:pPr>
        <w:pStyle w:val="Ttulo2"/>
        <w:spacing w:after="592"/>
      </w:pPr>
      <w:r>
        <w:t>Subseção II Dos Elevadores e Aparelhos de Transporte</w:t>
      </w:r>
    </w:p>
    <w:p w14:paraId="525F3D66" w14:textId="77777777" w:rsidR="005F3ACC" w:rsidRDefault="002A7240">
      <w:pPr>
        <w:spacing w:after="12"/>
        <w:ind w:left="1129" w:right="0"/>
      </w:pPr>
      <w:r>
        <w:t>Art. 92.  Fica determinado que é obrigatória a instalação de elevadores, aparelhos de</w:t>
      </w:r>
    </w:p>
    <w:p w14:paraId="2AC34C6B" w14:textId="77777777" w:rsidR="005F3ACC" w:rsidRDefault="002A7240">
      <w:pPr>
        <w:ind w:right="0"/>
      </w:pPr>
      <w:r>
        <w:t>transporte ou escadas rolantes quando a circulação vertical de qualquer unidade autônoma atingir um desnível superior</w:t>
      </w:r>
      <w:r>
        <w:t xml:space="preserve"> a 7m (sete metros) em relação a um dos acessos da edificação, às áreas comuns e ao estacionamento de veículos.</w:t>
      </w:r>
    </w:p>
    <w:p w14:paraId="215780F6" w14:textId="77777777" w:rsidR="005F3ACC" w:rsidRDefault="002A7240">
      <w:pPr>
        <w:spacing w:after="12"/>
        <w:ind w:left="1129" w:right="0"/>
      </w:pPr>
      <w:r>
        <w:t>§ 1º  Entende-se por elevadores ou aparelhos de transporte quaisquer equipamentos</w:t>
      </w:r>
    </w:p>
    <w:p w14:paraId="34FB19E9" w14:textId="77777777" w:rsidR="005F3ACC" w:rsidRDefault="002A7240">
      <w:pPr>
        <w:ind w:right="0"/>
      </w:pPr>
      <w:r>
        <w:t>destinados ao deslocamento realizado mecanicamente.</w:t>
      </w:r>
    </w:p>
    <w:p w14:paraId="201DD07F" w14:textId="77777777" w:rsidR="005F3ACC" w:rsidRDefault="002A7240">
      <w:pPr>
        <w:spacing w:after="12"/>
        <w:ind w:left="1129" w:right="0"/>
      </w:pPr>
      <w:r>
        <w:t>§ 2º  No c</w:t>
      </w:r>
      <w:r>
        <w:t>aso de área de estacionamento de veículos será considerado, para efeito do</w:t>
      </w:r>
    </w:p>
    <w:p w14:paraId="32D44B3D" w14:textId="77777777" w:rsidR="005F3ACC" w:rsidRDefault="002A7240">
      <w:pPr>
        <w:ind w:right="0"/>
      </w:pPr>
      <w:r>
        <w:t xml:space="preserve">disposto no </w:t>
      </w:r>
      <w:r>
        <w:rPr>
          <w:i/>
        </w:rPr>
        <w:t>caput</w:t>
      </w:r>
      <w:r>
        <w:t>, o desnível entre esta e a unidade a ela vinculada.</w:t>
      </w:r>
    </w:p>
    <w:p w14:paraId="1557385B" w14:textId="77777777" w:rsidR="005F3ACC" w:rsidRDefault="002A7240">
      <w:pPr>
        <w:spacing w:after="12"/>
        <w:ind w:left="1129" w:right="0"/>
      </w:pPr>
      <w:r>
        <w:t>§ 3º  No caso de empreendimento habitacional de interesse social, devidamente</w:t>
      </w:r>
    </w:p>
    <w:p w14:paraId="4E19C2B1" w14:textId="77777777" w:rsidR="005F3ACC" w:rsidRDefault="002A7240">
      <w:pPr>
        <w:ind w:right="0"/>
      </w:pPr>
      <w:r>
        <w:t>caracterizado pela Comissão Execu</w:t>
      </w:r>
      <w:r>
        <w:t>tiva do Plano Diretor - Comissão Executiva do Plano Diretor CEPD, e  destinado a famílias com renda de 0 (zero) a 03 (três) salários-mínimos, será admitido que a circulação vertical atinja desnível de até 11,00 m (onze metros) sem que se exija a instalação</w:t>
      </w:r>
      <w:r>
        <w:t xml:space="preserve"> de elevadores. </w:t>
      </w:r>
    </w:p>
    <w:p w14:paraId="4D4ECCA7" w14:textId="77777777" w:rsidR="005F3ACC" w:rsidRDefault="002A7240">
      <w:pPr>
        <w:spacing w:after="12"/>
        <w:ind w:left="1129" w:right="0"/>
      </w:pPr>
      <w:r>
        <w:t>§ 4º  Será exigida, para emissão da Certidão de Habite-se, a apresentação da ART</w:t>
      </w:r>
    </w:p>
    <w:p w14:paraId="630E0007" w14:textId="77777777" w:rsidR="005F3ACC" w:rsidRDefault="002A7240">
      <w:pPr>
        <w:spacing w:after="589"/>
        <w:ind w:right="0"/>
      </w:pPr>
      <w:r>
        <w:t>referente às instalações mecânicas para prédios com elevadores.</w:t>
      </w:r>
    </w:p>
    <w:p w14:paraId="2B23F2D2" w14:textId="77777777" w:rsidR="005F3ACC" w:rsidRDefault="002A7240">
      <w:pPr>
        <w:pStyle w:val="Ttulo2"/>
        <w:spacing w:after="592"/>
        <w:ind w:right="1"/>
      </w:pPr>
      <w:r>
        <w:t>Subseção III Das Instalações de Prevenção e Combate a Incêndio e Pânico</w:t>
      </w:r>
    </w:p>
    <w:p w14:paraId="1D2739CF" w14:textId="77777777" w:rsidR="005F3ACC" w:rsidRDefault="002A7240">
      <w:pPr>
        <w:spacing w:after="12"/>
        <w:ind w:left="1129" w:right="0"/>
      </w:pPr>
      <w:r>
        <w:t>Art. 93.  As edificaçõ</w:t>
      </w:r>
      <w:r>
        <w:t>es deverão conter condições de prevenção e combate a incêndio e</w:t>
      </w:r>
    </w:p>
    <w:p w14:paraId="04E173AC" w14:textId="77777777" w:rsidR="005F3ACC" w:rsidRDefault="002A7240">
      <w:pPr>
        <w:ind w:right="0"/>
      </w:pPr>
      <w:r>
        <w:t>pânico, nos termos da legislação em vigor.</w:t>
      </w:r>
    </w:p>
    <w:p w14:paraId="581F4D2C" w14:textId="77777777" w:rsidR="005F3ACC" w:rsidRDefault="002A7240">
      <w:pPr>
        <w:spacing w:after="12"/>
        <w:ind w:left="1129" w:right="0"/>
      </w:pPr>
      <w:r>
        <w:t xml:space="preserve">Parágrafo único.  Excetuam-se da exigência do </w:t>
      </w:r>
      <w:r>
        <w:rPr>
          <w:i/>
        </w:rPr>
        <w:t>caput</w:t>
      </w:r>
      <w:r>
        <w:t xml:space="preserve"> as residências unifamiliares e</w:t>
      </w:r>
    </w:p>
    <w:p w14:paraId="43E079F6" w14:textId="77777777" w:rsidR="005F3ACC" w:rsidRDefault="002A7240">
      <w:pPr>
        <w:ind w:right="0"/>
      </w:pPr>
      <w:r>
        <w:t>multifamiliares horizontais com acessos independentes ao logradour</w:t>
      </w:r>
      <w:r>
        <w:t xml:space="preserve">o público e com instalações individuais de individuais.  </w:t>
      </w:r>
    </w:p>
    <w:p w14:paraId="15B39834" w14:textId="77777777" w:rsidR="005F3ACC" w:rsidRDefault="002A7240">
      <w:pPr>
        <w:pStyle w:val="Ttulo2"/>
        <w:spacing w:after="592"/>
      </w:pPr>
      <w:r>
        <w:t>Subseção IV Das Instalações de Lixo</w:t>
      </w:r>
    </w:p>
    <w:p w14:paraId="25E2C175" w14:textId="77777777" w:rsidR="005F3ACC" w:rsidRDefault="002A7240">
      <w:pPr>
        <w:spacing w:after="12"/>
        <w:ind w:left="1129" w:right="0"/>
      </w:pPr>
      <w:r>
        <w:t>Art. 94.  As edificações de uso residencial, não residencial e misto, deverão dispor de</w:t>
      </w:r>
    </w:p>
    <w:p w14:paraId="072472AF" w14:textId="77777777" w:rsidR="005F3ACC" w:rsidRDefault="002A7240">
      <w:pPr>
        <w:ind w:right="0"/>
      </w:pPr>
      <w:r>
        <w:t xml:space="preserve">compartimentos, um cômodo ou equipamentos para estocagem de lixo, com </w:t>
      </w:r>
      <w:r>
        <w:t>capacidade adequada para acomodar os diferentes recipientes dos resíduos de forma a priorizar a coleta seletiva, em local desimpedido, impermeável e de fácil acesso, obedecendo aos regulamentos de limpeza urbana, ao Código Sanitário e ao Código de Posturas</w:t>
      </w:r>
      <w:r>
        <w:t>.</w:t>
      </w:r>
    </w:p>
    <w:p w14:paraId="1C505A80" w14:textId="77777777" w:rsidR="005F3ACC" w:rsidRDefault="002A7240">
      <w:pPr>
        <w:spacing w:after="12"/>
        <w:ind w:left="1129" w:right="0"/>
      </w:pPr>
      <w:r>
        <w:t xml:space="preserve">§ 1º  Excetuam-se da exigência do </w:t>
      </w:r>
      <w:r>
        <w:rPr>
          <w:i/>
        </w:rPr>
        <w:t>caput</w:t>
      </w:r>
      <w:r>
        <w:t xml:space="preserve"> as residências unifamiliares e multifamiliares</w:t>
      </w:r>
    </w:p>
    <w:p w14:paraId="51AC9972" w14:textId="77777777" w:rsidR="005F3ACC" w:rsidRDefault="002A7240">
      <w:pPr>
        <w:ind w:right="0"/>
      </w:pPr>
      <w:r>
        <w:t>horizontais com acessos independentes ao logradouro público.</w:t>
      </w:r>
    </w:p>
    <w:p w14:paraId="6587860D" w14:textId="77777777" w:rsidR="005F3ACC" w:rsidRDefault="002A7240">
      <w:pPr>
        <w:ind w:left="0" w:right="0" w:firstLine="1134"/>
      </w:pPr>
      <w:r>
        <w:t>§  2º  Sempre que for adotada a construção de Abrigo Externo de Armazenamento de Resíduos Sólidos - ARS de</w:t>
      </w:r>
      <w:r>
        <w:t>verão ser atendidos os seguintes requisitos mínimos:</w:t>
      </w:r>
    </w:p>
    <w:p w14:paraId="1B2E802F" w14:textId="77777777" w:rsidR="005F3ACC" w:rsidRDefault="002A7240">
      <w:pPr>
        <w:numPr>
          <w:ilvl w:val="0"/>
          <w:numId w:val="50"/>
        </w:numPr>
        <w:spacing w:after="12"/>
        <w:ind w:right="0" w:hanging="264"/>
      </w:pPr>
      <w:r>
        <w:t>- a dimensão linear mínima do ARS é de 1,20m (um metro e vinte centímetros) seja</w:t>
      </w:r>
    </w:p>
    <w:p w14:paraId="61F84E48" w14:textId="77777777" w:rsidR="005F3ACC" w:rsidRDefault="002A7240">
      <w:pPr>
        <w:ind w:right="0"/>
      </w:pPr>
      <w:r>
        <w:t>qual for a sua área;</w:t>
      </w:r>
    </w:p>
    <w:p w14:paraId="0DE01DBD" w14:textId="77777777" w:rsidR="005F3ACC" w:rsidRDefault="002A7240">
      <w:pPr>
        <w:numPr>
          <w:ilvl w:val="0"/>
          <w:numId w:val="50"/>
        </w:numPr>
        <w:spacing w:after="12"/>
        <w:ind w:right="0" w:hanging="264"/>
      </w:pPr>
      <w:r>
        <w:t>- o ARS deverá possuir abertura para ventilação dotada de tela tipo mosquiteiro ou</w:t>
      </w:r>
    </w:p>
    <w:p w14:paraId="69E19F9E" w14:textId="77777777" w:rsidR="005F3ACC" w:rsidRDefault="002A7240">
      <w:pPr>
        <w:ind w:right="0"/>
      </w:pPr>
      <w:r>
        <w:t>porta com venezian</w:t>
      </w:r>
      <w:r>
        <w:t xml:space="preserve">a, desde que a sua área corresponda a pelo menos 1/10 (um décimo) da área do piso do abrigo; </w:t>
      </w:r>
    </w:p>
    <w:p w14:paraId="0FB566F0" w14:textId="77777777" w:rsidR="005F3ACC" w:rsidRDefault="002A7240">
      <w:pPr>
        <w:numPr>
          <w:ilvl w:val="0"/>
          <w:numId w:val="50"/>
        </w:numPr>
        <w:ind w:right="0" w:hanging="264"/>
      </w:pPr>
      <w:r>
        <w:t>- é obrigatória a indicação de impermeabilização de piso, paredes e teto;</w:t>
      </w:r>
    </w:p>
    <w:p w14:paraId="3D3AC64D" w14:textId="77777777" w:rsidR="005F3ACC" w:rsidRDefault="002A7240">
      <w:pPr>
        <w:numPr>
          <w:ilvl w:val="0"/>
          <w:numId w:val="50"/>
        </w:numPr>
        <w:spacing w:after="12"/>
        <w:ind w:right="0" w:hanging="264"/>
      </w:pPr>
      <w:r>
        <w:t>- nas edificações condominiais, o ARS deverá ser acessível para a coleta interna em</w:t>
      </w:r>
    </w:p>
    <w:p w14:paraId="12D64BE5" w14:textId="77777777" w:rsidR="005F3ACC" w:rsidRDefault="002A7240">
      <w:pPr>
        <w:ind w:right="0"/>
      </w:pPr>
      <w:r>
        <w:t>área</w:t>
      </w:r>
      <w:r>
        <w:t xml:space="preserve"> de uso comum;</w:t>
      </w:r>
    </w:p>
    <w:p w14:paraId="422A5474" w14:textId="77777777" w:rsidR="005F3ACC" w:rsidRDefault="002A7240">
      <w:pPr>
        <w:numPr>
          <w:ilvl w:val="0"/>
          <w:numId w:val="50"/>
        </w:numPr>
        <w:spacing w:after="12"/>
        <w:ind w:right="0" w:hanging="264"/>
      </w:pPr>
      <w:r>
        <w:t>- o ARS deverá ser acessível para a coleta externa em área que permita circulação e</w:t>
      </w:r>
    </w:p>
    <w:p w14:paraId="6CF6ABD2" w14:textId="77777777" w:rsidR="005F3ACC" w:rsidRDefault="002A7240">
      <w:pPr>
        <w:ind w:right="0"/>
      </w:pPr>
      <w:r>
        <w:t>que atenda aos seguintes requisitos:</w:t>
      </w:r>
    </w:p>
    <w:p w14:paraId="4E2A94A5" w14:textId="77777777" w:rsidR="005F3ACC" w:rsidRDefault="002A7240">
      <w:pPr>
        <w:numPr>
          <w:ilvl w:val="0"/>
          <w:numId w:val="51"/>
        </w:numPr>
        <w:ind w:right="0" w:hanging="261"/>
      </w:pPr>
      <w:r>
        <w:t>livre de escadas ou degraus isolados;</w:t>
      </w:r>
    </w:p>
    <w:p w14:paraId="5295536F" w14:textId="77777777" w:rsidR="005F3ACC" w:rsidRDefault="002A7240">
      <w:pPr>
        <w:numPr>
          <w:ilvl w:val="0"/>
          <w:numId w:val="51"/>
        </w:numPr>
        <w:ind w:right="0" w:hanging="261"/>
      </w:pPr>
      <w:r>
        <w:t>com largura mínima de 1,20m (um metro e vinte centímetros);</w:t>
      </w:r>
    </w:p>
    <w:p w14:paraId="45AEACD4" w14:textId="77777777" w:rsidR="005F3ACC" w:rsidRDefault="002A7240">
      <w:pPr>
        <w:numPr>
          <w:ilvl w:val="0"/>
          <w:numId w:val="51"/>
        </w:numPr>
        <w:spacing w:after="12"/>
        <w:ind w:right="0" w:hanging="261"/>
      </w:pPr>
      <w:r>
        <w:t xml:space="preserve">por meio de rampa com </w:t>
      </w:r>
      <w:r>
        <w:t>declividade igual ou menor que 6% (seis por cento), em</w:t>
      </w:r>
    </w:p>
    <w:p w14:paraId="5929233F" w14:textId="77777777" w:rsidR="005F3ACC" w:rsidRDefault="002A7240">
      <w:pPr>
        <w:ind w:right="0"/>
      </w:pPr>
      <w:r>
        <w:t>caso de desnível.</w:t>
      </w:r>
    </w:p>
    <w:p w14:paraId="1A3A06C0" w14:textId="77777777" w:rsidR="005F3ACC" w:rsidRDefault="002A7240">
      <w:pPr>
        <w:numPr>
          <w:ilvl w:val="0"/>
          <w:numId w:val="52"/>
        </w:numPr>
        <w:spacing w:after="12"/>
        <w:ind w:right="0" w:hanging="337"/>
      </w:pPr>
      <w:r>
        <w:t>- o ARS deve ser acessível por porta de largura mínima de 0,80m (oitenta</w:t>
      </w:r>
    </w:p>
    <w:p w14:paraId="3F21A594" w14:textId="77777777" w:rsidR="005F3ACC" w:rsidRDefault="002A7240">
      <w:pPr>
        <w:ind w:right="0"/>
      </w:pPr>
      <w:r>
        <w:t xml:space="preserve">centímetros), exceto para edificações destinadas a serviços de saúde ou similares, para as quais </w:t>
      </w:r>
      <w:r>
        <w:t>a largura mínima da porta deverá ser de 1,20m (um metro e vinte centímetros);</w:t>
      </w:r>
    </w:p>
    <w:p w14:paraId="08D9F097" w14:textId="77777777" w:rsidR="005F3ACC" w:rsidRDefault="002A7240">
      <w:pPr>
        <w:numPr>
          <w:ilvl w:val="0"/>
          <w:numId w:val="52"/>
        </w:numPr>
        <w:spacing w:after="12"/>
        <w:ind w:right="0" w:hanging="337"/>
      </w:pPr>
      <w:r>
        <w:t>- o ARS deverá possuir torneira baixa e ralo, de forma a permitir a sua limpeza e</w:t>
      </w:r>
    </w:p>
    <w:p w14:paraId="2BEF91D2" w14:textId="77777777" w:rsidR="005F3ACC" w:rsidRDefault="002A7240">
      <w:pPr>
        <w:ind w:right="0"/>
      </w:pPr>
      <w:r>
        <w:t>higienização.</w:t>
      </w:r>
    </w:p>
    <w:p w14:paraId="20B9EB46" w14:textId="77777777" w:rsidR="005F3ACC" w:rsidRDefault="002A7240">
      <w:pPr>
        <w:spacing w:after="12"/>
        <w:ind w:left="1129" w:right="0"/>
      </w:pPr>
      <w:r>
        <w:t xml:space="preserve">§ 3º  A  exigência descrita no </w:t>
      </w:r>
      <w:r>
        <w:rPr>
          <w:i/>
        </w:rPr>
        <w:t xml:space="preserve">caput </w:t>
      </w:r>
      <w:r>
        <w:t>para aprovação de projetos de modificação fic</w:t>
      </w:r>
      <w:r>
        <w:t>a</w:t>
      </w:r>
    </w:p>
    <w:p w14:paraId="1783A8EF" w14:textId="77777777" w:rsidR="005F3ACC" w:rsidRDefault="002A7240">
      <w:pPr>
        <w:ind w:right="0"/>
      </w:pPr>
      <w:r>
        <w:t>condicionada a laudo favorável do órgão responsável pelo meio ambiente no Município.</w:t>
      </w:r>
    </w:p>
    <w:p w14:paraId="30F49DC2" w14:textId="77777777" w:rsidR="005F3ACC" w:rsidRDefault="002A7240">
      <w:pPr>
        <w:numPr>
          <w:ilvl w:val="0"/>
          <w:numId w:val="53"/>
        </w:numPr>
        <w:spacing w:after="12"/>
        <w:ind w:right="0" w:hanging="262"/>
      </w:pPr>
      <w:r>
        <w:t>- em desacordo com o projeto de edificação aprovado pelo Órgão Responsável pela</w:t>
      </w:r>
    </w:p>
    <w:p w14:paraId="3354F983" w14:textId="77777777" w:rsidR="005F3ACC" w:rsidRDefault="002A7240">
      <w:pPr>
        <w:ind w:right="0"/>
      </w:pPr>
      <w:r>
        <w:t>Política Urbana da Prefeitura Municipal de Betim;</w:t>
      </w:r>
    </w:p>
    <w:p w14:paraId="5DF4EEDB" w14:textId="77777777" w:rsidR="005F3ACC" w:rsidRDefault="002A7240">
      <w:pPr>
        <w:numPr>
          <w:ilvl w:val="0"/>
          <w:numId w:val="53"/>
        </w:numPr>
        <w:ind w:right="0" w:hanging="262"/>
      </w:pPr>
      <w:r>
        <w:t>- sem acompanhamento por responsável técnico;</w:t>
      </w:r>
    </w:p>
    <w:p w14:paraId="187C205A" w14:textId="77777777" w:rsidR="005F3ACC" w:rsidRDefault="002A7240">
      <w:pPr>
        <w:numPr>
          <w:ilvl w:val="0"/>
          <w:numId w:val="53"/>
        </w:numPr>
        <w:spacing w:after="12"/>
        <w:ind w:right="0" w:hanging="262"/>
      </w:pPr>
      <w:r>
        <w:t>- colocar em risco a estabilidade da obra e a segurança dos vizinhos e vias públicas,</w:t>
      </w:r>
    </w:p>
    <w:p w14:paraId="6CF1D989" w14:textId="77777777" w:rsidR="005F3ACC" w:rsidRDefault="002A7240">
      <w:pPr>
        <w:ind w:right="0"/>
      </w:pPr>
      <w:r>
        <w:t>conforme atestado através de laudo específico;</w:t>
      </w:r>
    </w:p>
    <w:p w14:paraId="1533497E" w14:textId="77777777" w:rsidR="005F3ACC" w:rsidRDefault="002A7240">
      <w:pPr>
        <w:numPr>
          <w:ilvl w:val="0"/>
          <w:numId w:val="53"/>
        </w:numPr>
        <w:spacing w:after="589"/>
        <w:ind w:right="0" w:hanging="262"/>
      </w:pPr>
      <w:r>
        <w:t>- nas demais hipóteses previstas no Anexo I.</w:t>
      </w:r>
    </w:p>
    <w:p w14:paraId="6B972FD4" w14:textId="77777777" w:rsidR="005F3ACC" w:rsidRDefault="002A7240">
      <w:pPr>
        <w:pStyle w:val="Ttulo2"/>
        <w:spacing w:after="592"/>
      </w:pPr>
      <w:r>
        <w:t>Subseção V Das Caixas de Captaçã</w:t>
      </w:r>
      <w:r>
        <w:t>o</w:t>
      </w:r>
    </w:p>
    <w:p w14:paraId="2212B5AE" w14:textId="77777777" w:rsidR="005F3ACC" w:rsidRDefault="002A7240">
      <w:pPr>
        <w:ind w:left="0" w:right="0" w:firstLine="1134"/>
      </w:pPr>
      <w:r>
        <w:t>Art. 95.  A caixa de captação de água pluvial, definida na Lei de Uso e Ocupação do Solo, deverá recolher as águas provenientes das áreas impermeabilizadas e das lajes ou telhados da edificação, apresentando, preferencialmente, uma das seguintes caracter</w:t>
      </w:r>
      <w:r>
        <w:t>ísticas:</w:t>
      </w:r>
    </w:p>
    <w:p w14:paraId="42D089C9" w14:textId="77777777" w:rsidR="005F3ACC" w:rsidRDefault="002A7240">
      <w:pPr>
        <w:numPr>
          <w:ilvl w:val="0"/>
          <w:numId w:val="54"/>
        </w:numPr>
        <w:ind w:right="0" w:hanging="178"/>
      </w:pPr>
      <w:r>
        <w:t>- permitir a infiltração da água recolhida no solo;</w:t>
      </w:r>
    </w:p>
    <w:p w14:paraId="5542B8FD" w14:textId="77777777" w:rsidR="005F3ACC" w:rsidRDefault="002A7240">
      <w:pPr>
        <w:numPr>
          <w:ilvl w:val="0"/>
          <w:numId w:val="54"/>
        </w:numPr>
        <w:spacing w:after="12"/>
        <w:ind w:right="0" w:hanging="178"/>
      </w:pPr>
      <w:r>
        <w:t>- sendo impermeável, ter capacidade para guardar a água recolhida para uso, possuir</w:t>
      </w:r>
    </w:p>
    <w:p w14:paraId="7BBF9AFF" w14:textId="77777777" w:rsidR="005F3ACC" w:rsidRDefault="002A7240">
      <w:pPr>
        <w:spacing w:after="589"/>
        <w:ind w:right="0"/>
      </w:pPr>
      <w:r>
        <w:t>acesso para manutenção e sistema de esvaziamento através de saída no fundo da caixa.</w:t>
      </w:r>
    </w:p>
    <w:p w14:paraId="00AA27B8" w14:textId="77777777" w:rsidR="005F3ACC" w:rsidRDefault="002A7240">
      <w:pPr>
        <w:pStyle w:val="Ttulo2"/>
        <w:spacing w:after="592"/>
      </w:pPr>
      <w:r>
        <w:t>Subseção VI Da Alimentação Predial de Água Potável</w:t>
      </w:r>
    </w:p>
    <w:p w14:paraId="1AC273B8" w14:textId="77777777" w:rsidR="005F3ACC" w:rsidRDefault="002A7240">
      <w:pPr>
        <w:spacing w:after="12"/>
        <w:ind w:left="1129" w:right="0"/>
      </w:pPr>
      <w:r>
        <w:t>Art. 96.  Todas as edificações multifamiliares deverão possuir medidor de leitura</w:t>
      </w:r>
    </w:p>
    <w:p w14:paraId="30DE2453" w14:textId="77777777" w:rsidR="005F3ACC" w:rsidRDefault="002A7240">
      <w:pPr>
        <w:spacing w:after="589"/>
        <w:ind w:right="0"/>
      </w:pPr>
      <w:r>
        <w:t>individual da água potável para cada u</w:t>
      </w:r>
      <w:r>
        <w:t>nidade autônoma.</w:t>
      </w:r>
    </w:p>
    <w:p w14:paraId="55245842" w14:textId="77777777" w:rsidR="005F3ACC" w:rsidRDefault="002A7240">
      <w:pPr>
        <w:pStyle w:val="Ttulo1"/>
        <w:spacing w:after="589"/>
        <w:ind w:right="0"/>
      </w:pPr>
      <w:r>
        <w:t>CAPÍTULO VI DAS INFRAÇÕES E PENALIDADES</w:t>
      </w:r>
    </w:p>
    <w:p w14:paraId="6E5AC4D6" w14:textId="77777777" w:rsidR="005F3ACC" w:rsidRDefault="002A7240">
      <w:pPr>
        <w:pStyle w:val="Ttulo2"/>
        <w:spacing w:after="592"/>
      </w:pPr>
      <w:r>
        <w:t>Seção I Disposições Gerais</w:t>
      </w:r>
    </w:p>
    <w:p w14:paraId="2B3E3AA2" w14:textId="77777777" w:rsidR="005F3ACC" w:rsidRDefault="002A7240">
      <w:pPr>
        <w:ind w:left="0" w:right="0" w:firstLine="1134"/>
      </w:pPr>
      <w:r>
        <w:t>Art. 97.  A ação ou a omissão que resulte em inobservância às regras desta Lei Complementar constitui infração, que poderá ser classificada em leve, grave e gravíssima, con</w:t>
      </w:r>
      <w:r>
        <w:t>forme o disposto no Anexo I.</w:t>
      </w:r>
    </w:p>
    <w:p w14:paraId="0D5C1A1E" w14:textId="77777777" w:rsidR="005F3ACC" w:rsidRDefault="002A7240">
      <w:pPr>
        <w:spacing w:after="12"/>
        <w:ind w:left="1129" w:right="0"/>
      </w:pPr>
      <w:r>
        <w:t>§ 1º  São autoridades para notificar infrações os fiscais do órgão responsável pela</w:t>
      </w:r>
    </w:p>
    <w:p w14:paraId="2162AC65" w14:textId="77777777" w:rsidR="005F3ACC" w:rsidRDefault="002A7240">
      <w:pPr>
        <w:ind w:right="0"/>
      </w:pPr>
      <w:r>
        <w:t>política urbana do município de Betim ou outros servidores municipais para tanto designados.</w:t>
      </w:r>
    </w:p>
    <w:p w14:paraId="617C5AB5" w14:textId="77777777" w:rsidR="005F3ACC" w:rsidRDefault="002A7240">
      <w:pPr>
        <w:spacing w:after="12"/>
        <w:ind w:left="1129" w:right="0"/>
      </w:pPr>
      <w:r>
        <w:t xml:space="preserve">§ 2º  Qualquer cidadão é igualmente legítimo para </w:t>
      </w:r>
      <w:r>
        <w:t>denunciar possíveis infratores,</w:t>
      </w:r>
    </w:p>
    <w:p w14:paraId="7AB0BE8C" w14:textId="77777777" w:rsidR="005F3ACC" w:rsidRDefault="002A7240">
      <w:pPr>
        <w:ind w:right="0"/>
      </w:pPr>
      <w:r>
        <w:t>devendo a denúncia ser enviada ao órgão responsável pela política urbana do município de Betim para os fins de direito.</w:t>
      </w:r>
    </w:p>
    <w:p w14:paraId="698AF72B" w14:textId="77777777" w:rsidR="005F3ACC" w:rsidRDefault="002A7240">
      <w:pPr>
        <w:spacing w:after="12"/>
        <w:ind w:left="1129" w:right="0"/>
      </w:pPr>
      <w:r>
        <w:t>§ 1º  Durante o prazo em que vigorar o embargo, somente poderão ser executadas as</w:t>
      </w:r>
    </w:p>
    <w:p w14:paraId="133925A2" w14:textId="77777777" w:rsidR="005F3ACC" w:rsidRDefault="002A7240">
      <w:pPr>
        <w:ind w:right="0"/>
      </w:pPr>
      <w:r>
        <w:t>obras necessárias à ga</w:t>
      </w:r>
      <w:r>
        <w:t>rantia da segurança da edificação ou dos imóveis vizinhos, e as necessárias para fins de regularização, mediante autorização do órgão responsável pela política urbana da Prefeitura Municipal de Betim.</w:t>
      </w:r>
    </w:p>
    <w:p w14:paraId="126578BE" w14:textId="77777777" w:rsidR="005F3ACC" w:rsidRDefault="002A7240">
      <w:pPr>
        <w:spacing w:after="12"/>
        <w:ind w:left="1129" w:right="0"/>
      </w:pPr>
      <w:r>
        <w:t xml:space="preserve">§ 2º  A desobediência ao auto de embargo acarretará ao </w:t>
      </w:r>
      <w:r>
        <w:t>infrator a aplicação da pena</w:t>
      </w:r>
    </w:p>
    <w:p w14:paraId="59D5D009" w14:textId="77777777" w:rsidR="005F3ACC" w:rsidRDefault="002A7240">
      <w:pPr>
        <w:ind w:right="0"/>
      </w:pPr>
      <w:r>
        <w:t>de multa, conforme previsto no Anexo I.</w:t>
      </w:r>
    </w:p>
    <w:p w14:paraId="7A9AE041" w14:textId="77777777" w:rsidR="005F3ACC" w:rsidRDefault="002A7240">
      <w:pPr>
        <w:spacing w:after="12"/>
        <w:ind w:left="1129" w:right="0"/>
      </w:pPr>
      <w:r>
        <w:t>Art. 98.  A contagem dos prazos estabelecidos neste Capítulo será feita em dias</w:t>
      </w:r>
    </w:p>
    <w:p w14:paraId="229A088A" w14:textId="77777777" w:rsidR="005F3ACC" w:rsidRDefault="002A7240">
      <w:pPr>
        <w:ind w:right="0"/>
      </w:pPr>
      <w:r>
        <w:t>corridos, a partir:</w:t>
      </w:r>
    </w:p>
    <w:p w14:paraId="0A465168" w14:textId="77777777" w:rsidR="005F3ACC" w:rsidRDefault="002A7240">
      <w:pPr>
        <w:numPr>
          <w:ilvl w:val="0"/>
          <w:numId w:val="55"/>
        </w:numPr>
        <w:spacing w:after="12"/>
        <w:ind w:right="0" w:firstLine="1134"/>
      </w:pPr>
      <w:r>
        <w:t>- do primeiro dia útil seguinte à data do recebimento da notificação, pessoalmente ou</w:t>
      </w:r>
    </w:p>
    <w:p w14:paraId="46ADA9E5" w14:textId="77777777" w:rsidR="005F3ACC" w:rsidRDefault="002A7240">
      <w:pPr>
        <w:ind w:right="0"/>
      </w:pPr>
      <w:r>
        <w:t>p</w:t>
      </w:r>
      <w:r>
        <w:t>or via postal através de Aviso de Recebimento - AR;</w:t>
      </w:r>
    </w:p>
    <w:p w14:paraId="0F5B88FE" w14:textId="77777777" w:rsidR="005F3ACC" w:rsidRDefault="002A7240">
      <w:pPr>
        <w:numPr>
          <w:ilvl w:val="0"/>
          <w:numId w:val="55"/>
        </w:numPr>
        <w:ind w:right="0" w:firstLine="1134"/>
      </w:pPr>
      <w:r>
        <w:t xml:space="preserve">- do primeiro dia útil seguinte à data de publicação da notificação no Órgão Oficial do Município ou jornal de ampla divulgação, quando o infrator estiver em local incerto e não </w:t>
      </w:r>
      <w:r>
        <w:t>sabido ou furtar-se à notificação.</w:t>
      </w:r>
    </w:p>
    <w:p w14:paraId="45A320BC" w14:textId="77777777" w:rsidR="005F3ACC" w:rsidRDefault="002A7240">
      <w:pPr>
        <w:spacing w:after="12"/>
        <w:ind w:left="1129" w:right="0"/>
      </w:pPr>
      <w:r>
        <w:t>Art. 99.  Na aplicação das penalidades previstas nesta Lei serão observados os</w:t>
      </w:r>
    </w:p>
    <w:p w14:paraId="1E2BA96F" w14:textId="77777777" w:rsidR="005F3ACC" w:rsidRDefault="002A7240">
      <w:pPr>
        <w:spacing w:after="589"/>
        <w:ind w:right="0"/>
      </w:pPr>
      <w:r>
        <w:t>princípios do contraditório, da ampla defesa, da proporcionalidade e da razoabilidade.</w:t>
      </w:r>
    </w:p>
    <w:p w14:paraId="0C0FD8B3" w14:textId="77777777" w:rsidR="005F3ACC" w:rsidRDefault="002A7240">
      <w:pPr>
        <w:pStyle w:val="Ttulo2"/>
        <w:spacing w:after="592"/>
      </w:pPr>
      <w:r>
        <w:t>Seção II Das Infrações e Penalidades</w:t>
      </w:r>
    </w:p>
    <w:p w14:paraId="56F9088B" w14:textId="77777777" w:rsidR="005F3ACC" w:rsidRDefault="002A7240">
      <w:pPr>
        <w:ind w:left="1129" w:right="0"/>
      </w:pPr>
      <w:r>
        <w:t>Art. 100.  O comet</w:t>
      </w:r>
      <w:r>
        <w:t>imento de infração implicará a aplicação das seguintes penalidades:</w:t>
      </w:r>
    </w:p>
    <w:p w14:paraId="2AC99B35" w14:textId="77777777" w:rsidR="005F3ACC" w:rsidRDefault="002A7240">
      <w:pPr>
        <w:numPr>
          <w:ilvl w:val="0"/>
          <w:numId w:val="56"/>
        </w:numPr>
        <w:ind w:right="0" w:hanging="311"/>
      </w:pPr>
      <w:r>
        <w:t>- advertência por escrito;</w:t>
      </w:r>
    </w:p>
    <w:p w14:paraId="13540A83" w14:textId="77777777" w:rsidR="005F3ACC" w:rsidRDefault="002A7240">
      <w:pPr>
        <w:numPr>
          <w:ilvl w:val="0"/>
          <w:numId w:val="56"/>
        </w:numPr>
        <w:ind w:right="0" w:hanging="311"/>
      </w:pPr>
      <w:r>
        <w:t>- multa;</w:t>
      </w:r>
    </w:p>
    <w:p w14:paraId="1A23F74B" w14:textId="77777777" w:rsidR="005F3ACC" w:rsidRDefault="002A7240">
      <w:pPr>
        <w:numPr>
          <w:ilvl w:val="0"/>
          <w:numId w:val="56"/>
        </w:numPr>
        <w:ind w:right="0" w:hanging="311"/>
      </w:pPr>
      <w:r>
        <w:t>- embargo de obra;</w:t>
      </w:r>
    </w:p>
    <w:p w14:paraId="70D2B875" w14:textId="77777777" w:rsidR="005F3ACC" w:rsidRDefault="002A7240">
      <w:pPr>
        <w:numPr>
          <w:ilvl w:val="0"/>
          <w:numId w:val="56"/>
        </w:numPr>
        <w:ind w:right="0" w:hanging="311"/>
      </w:pPr>
      <w:r>
        <w:t>- cassação de documento de licenciamento;</w:t>
      </w:r>
    </w:p>
    <w:p w14:paraId="5EFB53E4" w14:textId="77777777" w:rsidR="005F3ACC" w:rsidRDefault="002A7240">
      <w:pPr>
        <w:numPr>
          <w:ilvl w:val="0"/>
          <w:numId w:val="56"/>
        </w:numPr>
        <w:ind w:right="0" w:hanging="311"/>
      </w:pPr>
      <w:r>
        <w:t>- interdição de edificação;</w:t>
      </w:r>
    </w:p>
    <w:p w14:paraId="6ACE478A" w14:textId="77777777" w:rsidR="005F3ACC" w:rsidRDefault="002A7240">
      <w:pPr>
        <w:numPr>
          <w:ilvl w:val="0"/>
          <w:numId w:val="56"/>
        </w:numPr>
        <w:ind w:right="0" w:hanging="311"/>
      </w:pPr>
      <w:r>
        <w:t>- demolição;</w:t>
      </w:r>
    </w:p>
    <w:p w14:paraId="069B60B0" w14:textId="77777777" w:rsidR="005F3ACC" w:rsidRDefault="002A7240">
      <w:pPr>
        <w:numPr>
          <w:ilvl w:val="0"/>
          <w:numId w:val="56"/>
        </w:numPr>
        <w:ind w:right="0" w:hanging="311"/>
      </w:pPr>
      <w:r>
        <w:t>- suspensão de novo licenciamento.</w:t>
      </w:r>
    </w:p>
    <w:p w14:paraId="11D8F49E" w14:textId="77777777" w:rsidR="005F3ACC" w:rsidRDefault="002A7240">
      <w:pPr>
        <w:spacing w:after="12"/>
        <w:ind w:left="1129" w:right="0"/>
      </w:pPr>
      <w:r>
        <w:t xml:space="preserve">§ 1º  Quando o </w:t>
      </w:r>
      <w:r>
        <w:t>infrator praticar, simultaneamente, duas ou mais infrações, ser-lhe-ão</w:t>
      </w:r>
    </w:p>
    <w:p w14:paraId="4B2CF91C" w14:textId="77777777" w:rsidR="005F3ACC" w:rsidRDefault="002A7240">
      <w:pPr>
        <w:ind w:right="0"/>
      </w:pPr>
      <w:r>
        <w:t>aplicadas, cumulativamente, as penalidades pertinentes.</w:t>
      </w:r>
    </w:p>
    <w:p w14:paraId="175D8B5B" w14:textId="77777777" w:rsidR="005F3ACC" w:rsidRDefault="002A7240">
      <w:pPr>
        <w:spacing w:after="12"/>
        <w:ind w:left="1129" w:right="0"/>
      </w:pPr>
      <w:r>
        <w:t>§ 2º  A aplicação das penalidades previstas nesta Lei não isenta o infrator da obrigação</w:t>
      </w:r>
    </w:p>
    <w:p w14:paraId="7AB7CFE9" w14:textId="77777777" w:rsidR="005F3ACC" w:rsidRDefault="002A7240">
      <w:pPr>
        <w:ind w:right="0"/>
      </w:pPr>
      <w:r>
        <w:t xml:space="preserve">de reparar totalmente o dano resultante </w:t>
      </w:r>
      <w:r>
        <w:t>da infração.</w:t>
      </w:r>
    </w:p>
    <w:p w14:paraId="78B02423" w14:textId="77777777" w:rsidR="005F3ACC" w:rsidRDefault="002A7240">
      <w:pPr>
        <w:spacing w:after="12"/>
        <w:ind w:left="1129" w:right="0"/>
      </w:pPr>
      <w:r>
        <w:t>§ 3º Responderá solidariamente com o infrator quem, de qualquer modo, concorrer</w:t>
      </w:r>
    </w:p>
    <w:p w14:paraId="186754B8" w14:textId="77777777" w:rsidR="005F3ACC" w:rsidRDefault="002A7240">
      <w:pPr>
        <w:ind w:right="0"/>
      </w:pPr>
      <w:r>
        <w:t>para sua prática ou dela se beneficiar.</w:t>
      </w:r>
    </w:p>
    <w:p w14:paraId="4F29D003" w14:textId="77777777" w:rsidR="005F3ACC" w:rsidRDefault="002A7240">
      <w:pPr>
        <w:spacing w:after="12"/>
        <w:ind w:left="1129" w:right="0"/>
      </w:pPr>
      <w:r>
        <w:t>Art. 101.  Será aplicada nas infrações de natureza leve a advertência por escrito, na</w:t>
      </w:r>
    </w:p>
    <w:p w14:paraId="121DF3A3" w14:textId="77777777" w:rsidR="005F3ACC" w:rsidRDefault="002A7240">
      <w:pPr>
        <w:ind w:right="0"/>
      </w:pPr>
      <w:r>
        <w:t xml:space="preserve">forma de medida educativa. </w:t>
      </w:r>
    </w:p>
    <w:p w14:paraId="221860F3" w14:textId="77777777" w:rsidR="005F3ACC" w:rsidRDefault="002A7240">
      <w:pPr>
        <w:spacing w:after="12"/>
        <w:ind w:left="1129" w:right="0"/>
      </w:pPr>
      <w:r>
        <w:t xml:space="preserve">§ 1º  Na </w:t>
      </w:r>
      <w:r>
        <w:t xml:space="preserve">hipótese descrita no </w:t>
      </w:r>
      <w:r>
        <w:rPr>
          <w:i/>
        </w:rPr>
        <w:t>caput,</w:t>
      </w:r>
      <w:r>
        <w:t xml:space="preserve"> poderá ser exigido o comparecimento do</w:t>
      </w:r>
    </w:p>
    <w:p w14:paraId="1C4C0E9D" w14:textId="77777777" w:rsidR="005F3ACC" w:rsidRDefault="002A7240">
      <w:pPr>
        <w:ind w:right="0"/>
      </w:pPr>
      <w:r>
        <w:t>notificado ao órgão responsável pela política urbana do município de Betim para as orientações técnicas cabíveis.</w:t>
      </w:r>
    </w:p>
    <w:p w14:paraId="2CD969B0" w14:textId="77777777" w:rsidR="005F3ACC" w:rsidRDefault="002A7240">
      <w:pPr>
        <w:spacing w:after="12"/>
        <w:ind w:left="1129" w:right="0"/>
      </w:pPr>
      <w:r>
        <w:t xml:space="preserve">§ 2º  A desobediência às obrigações de fazer ou não fazer </w:t>
      </w:r>
      <w:r>
        <w:t>preconizadas no ato de</w:t>
      </w:r>
    </w:p>
    <w:p w14:paraId="2BB857CF" w14:textId="77777777" w:rsidR="005F3ACC" w:rsidRDefault="002A7240">
      <w:pPr>
        <w:ind w:right="0"/>
      </w:pPr>
      <w:r>
        <w:t xml:space="preserve">advertência implicará na lavratura do auto de infração, aplicando-se a penalidade de multa conforme Anexo I. </w:t>
      </w:r>
    </w:p>
    <w:p w14:paraId="5A0D75FE" w14:textId="77777777" w:rsidR="005F3ACC" w:rsidRDefault="002A7240">
      <w:pPr>
        <w:spacing w:after="12"/>
        <w:ind w:left="1129" w:right="0"/>
      </w:pPr>
      <w:r>
        <w:t>Art. 102.  A multa será aplicada nas infrações de natureza leve, grave ou gravíssima,</w:t>
      </w:r>
    </w:p>
    <w:p w14:paraId="51746A4A" w14:textId="77777777" w:rsidR="005F3ACC" w:rsidRDefault="002A7240">
      <w:pPr>
        <w:ind w:right="0"/>
      </w:pPr>
      <w:r>
        <w:t>em caso de impossibilidade de regular</w:t>
      </w:r>
      <w:r>
        <w:t>ização do ocorrido ou quando o infrator não sanar a irregularidade no prazo fixado na notificação.</w:t>
      </w:r>
    </w:p>
    <w:p w14:paraId="7A1E6AA0" w14:textId="77777777" w:rsidR="005F3ACC" w:rsidRDefault="002A7240">
      <w:pPr>
        <w:spacing w:after="12"/>
        <w:ind w:left="1129" w:right="0"/>
      </w:pPr>
      <w:r>
        <w:t>§ 1º  Para uso residencial e institucional, a multa será fixada em reais, de acordo com</w:t>
      </w:r>
    </w:p>
    <w:p w14:paraId="7BED82D8" w14:textId="77777777" w:rsidR="005F3ACC" w:rsidRDefault="002A7240">
      <w:pPr>
        <w:ind w:right="0"/>
      </w:pPr>
      <w:r>
        <w:t xml:space="preserve">os seguintes valores base: </w:t>
      </w:r>
    </w:p>
    <w:p w14:paraId="61C18916" w14:textId="77777777" w:rsidR="005F3ACC" w:rsidRDefault="002A7240">
      <w:pPr>
        <w:numPr>
          <w:ilvl w:val="0"/>
          <w:numId w:val="57"/>
        </w:numPr>
        <w:ind w:right="0" w:hanging="260"/>
      </w:pPr>
      <w:r>
        <w:t xml:space="preserve">- infração leve: R$ 2.047,33 (dois mil e </w:t>
      </w:r>
      <w:r>
        <w:t>quarenta e sete reais e trinta e três centavos);</w:t>
      </w:r>
    </w:p>
    <w:p w14:paraId="58B4EB21" w14:textId="77777777" w:rsidR="005F3ACC" w:rsidRDefault="002A7240">
      <w:pPr>
        <w:numPr>
          <w:ilvl w:val="0"/>
          <w:numId w:val="57"/>
        </w:numPr>
        <w:ind w:right="0" w:hanging="260"/>
      </w:pPr>
      <w:r>
        <w:t>- infração grave: R$ 8.134,06 (oito mil, cento e trinta e quatro reais e seis centavos);</w:t>
      </w:r>
    </w:p>
    <w:p w14:paraId="2FAD3E89" w14:textId="77777777" w:rsidR="005F3ACC" w:rsidRDefault="002A7240">
      <w:pPr>
        <w:numPr>
          <w:ilvl w:val="0"/>
          <w:numId w:val="57"/>
        </w:numPr>
        <w:spacing w:after="12"/>
        <w:ind w:right="0" w:hanging="260"/>
      </w:pPr>
      <w:r>
        <w:t>- infração gravíssima: R$ 20.648,20 (vinte mil, seiscentos e quarenta e oito reais e</w:t>
      </w:r>
    </w:p>
    <w:p w14:paraId="2444D6AD" w14:textId="77777777" w:rsidR="005F3ACC" w:rsidRDefault="002A7240">
      <w:pPr>
        <w:ind w:right="0"/>
      </w:pPr>
      <w:r>
        <w:t xml:space="preserve">vinte centavos). </w:t>
      </w:r>
    </w:p>
    <w:p w14:paraId="7FEC7A91" w14:textId="77777777" w:rsidR="005F3ACC" w:rsidRDefault="002A7240">
      <w:pPr>
        <w:spacing w:after="12"/>
        <w:ind w:left="1129" w:right="0"/>
      </w:pPr>
      <w:r>
        <w:t xml:space="preserve">§ 2º  Para uso </w:t>
      </w:r>
      <w:r>
        <w:t>comercial, a fixação da multa será aplicada com o fator de multiplicação</w:t>
      </w:r>
    </w:p>
    <w:p w14:paraId="2E271712" w14:textId="77777777" w:rsidR="005F3ACC" w:rsidRDefault="002A7240">
      <w:pPr>
        <w:ind w:right="0"/>
      </w:pPr>
      <w:r>
        <w:t>de 2 (duas) vezes sobre os valores do parágrafo anterior.</w:t>
      </w:r>
    </w:p>
    <w:p w14:paraId="2CACD3E6" w14:textId="77777777" w:rsidR="005F3ACC" w:rsidRDefault="002A7240">
      <w:pPr>
        <w:spacing w:after="12"/>
        <w:ind w:left="1129" w:right="0"/>
      </w:pPr>
      <w:r>
        <w:t>§ 3º  Para uso industrial, a fixação da multa será aplicada com o fator de multiplicação</w:t>
      </w:r>
    </w:p>
    <w:p w14:paraId="7D49E788" w14:textId="77777777" w:rsidR="005F3ACC" w:rsidRDefault="002A7240">
      <w:pPr>
        <w:ind w:right="0"/>
      </w:pPr>
      <w:r>
        <w:t>de 4 (quatro) vezes sobre os valores</w:t>
      </w:r>
      <w:r>
        <w:t xml:space="preserve"> do § 1º deste artigo.</w:t>
      </w:r>
    </w:p>
    <w:p w14:paraId="17444977" w14:textId="77777777" w:rsidR="005F3ACC" w:rsidRDefault="002A7240">
      <w:pPr>
        <w:spacing w:after="12"/>
        <w:ind w:left="1129" w:right="0"/>
      </w:pPr>
      <w:r>
        <w:t>§ 4º  A aplicação dos valores descritos nesta Lei, a partir de 2024, será precedida de</w:t>
      </w:r>
    </w:p>
    <w:p w14:paraId="31C313DA" w14:textId="77777777" w:rsidR="005F3ACC" w:rsidRDefault="002A7240">
      <w:pPr>
        <w:ind w:right="0"/>
      </w:pPr>
      <w:r>
        <w:t>reajuste anual baseado no Índice Nacional de Preços ao Consumidor Amplo Especial - IPCA-E, publicado pelo IBGE - Instituto Brasileiro de Geografia</w:t>
      </w:r>
      <w:r>
        <w:t xml:space="preserve"> e Estatística.</w:t>
      </w:r>
    </w:p>
    <w:p w14:paraId="23DD5FD3" w14:textId="77777777" w:rsidR="005F3ACC" w:rsidRDefault="002A7240">
      <w:pPr>
        <w:spacing w:after="12"/>
        <w:ind w:left="1129" w:right="0"/>
      </w:pPr>
      <w:r>
        <w:t>§ 5º  Em cada reincidência, o valor da multa corresponderá ao valor da anterior,</w:t>
      </w:r>
    </w:p>
    <w:p w14:paraId="7EB1DC05" w14:textId="77777777" w:rsidR="005F3ACC" w:rsidRDefault="002A7240">
      <w:pPr>
        <w:ind w:right="0"/>
      </w:pPr>
      <w:r>
        <w:t xml:space="preserve">acrescido de seu valor base. </w:t>
      </w:r>
    </w:p>
    <w:p w14:paraId="085298C4" w14:textId="77777777" w:rsidR="005F3ACC" w:rsidRDefault="002A7240">
      <w:pPr>
        <w:ind w:left="1129" w:right="0"/>
      </w:pPr>
      <w:r>
        <w:t>§ 6º  A reincidência será caracterizada quando constatado:</w:t>
      </w:r>
    </w:p>
    <w:p w14:paraId="63BB4EDF" w14:textId="77777777" w:rsidR="005F3ACC" w:rsidRDefault="002A7240">
      <w:pPr>
        <w:numPr>
          <w:ilvl w:val="0"/>
          <w:numId w:val="58"/>
        </w:numPr>
        <w:ind w:right="0" w:hanging="214"/>
      </w:pPr>
      <w:r>
        <w:t>- o cometimento, pela mesma pessoa, da mesma infração;</w:t>
      </w:r>
    </w:p>
    <w:p w14:paraId="23CDBFA4" w14:textId="77777777" w:rsidR="005F3ACC" w:rsidRDefault="002A7240">
      <w:pPr>
        <w:numPr>
          <w:ilvl w:val="0"/>
          <w:numId w:val="58"/>
        </w:numPr>
        <w:spacing w:after="12"/>
        <w:ind w:right="0" w:hanging="214"/>
      </w:pPr>
      <w:r>
        <w:t xml:space="preserve">- a </w:t>
      </w:r>
      <w:r>
        <w:t>permanência da irregularidade apontada na notificação, após o transcurso do</w:t>
      </w:r>
    </w:p>
    <w:p w14:paraId="273DCF5F" w14:textId="77777777" w:rsidR="005F3ACC" w:rsidRDefault="002A7240">
      <w:pPr>
        <w:ind w:right="0"/>
      </w:pPr>
      <w:r>
        <w:t>prazo para saná-la.</w:t>
      </w:r>
    </w:p>
    <w:p w14:paraId="09492C5B" w14:textId="77777777" w:rsidR="005F3ACC" w:rsidRDefault="002A7240">
      <w:pPr>
        <w:spacing w:after="12"/>
        <w:ind w:left="1129" w:right="0"/>
      </w:pPr>
      <w:r>
        <w:t>§ 7º  Poderá o órgão responsável pela política urbana do município de Betim,</w:t>
      </w:r>
    </w:p>
    <w:p w14:paraId="5737656A" w14:textId="77777777" w:rsidR="005F3ACC" w:rsidRDefault="002A7240">
      <w:pPr>
        <w:ind w:right="0"/>
      </w:pPr>
      <w:r>
        <w:t>mediante requerimento da parte interessada, conceder remissão total ou parcial da m</w:t>
      </w:r>
      <w:r>
        <w:t>ulta imposta nos autos de infração, desde que fundamentado e comprovado nos autos a hipossuficiência financeira do infrator, aplicável apenas nos casos de primariedade e após a regularização do imóvel.</w:t>
      </w:r>
    </w:p>
    <w:p w14:paraId="033A82DB" w14:textId="77777777" w:rsidR="005F3ACC" w:rsidRDefault="002A7240">
      <w:pPr>
        <w:spacing w:after="12"/>
        <w:ind w:left="1129" w:right="0"/>
      </w:pPr>
      <w:r>
        <w:t>§ 8º  Os valores de multa serão reajustados periodicam</w:t>
      </w:r>
      <w:r>
        <w:t>ente, nos termos da legislação</w:t>
      </w:r>
    </w:p>
    <w:p w14:paraId="76BABBE2" w14:textId="77777777" w:rsidR="005F3ACC" w:rsidRDefault="002A7240">
      <w:pPr>
        <w:ind w:right="0"/>
      </w:pPr>
      <w:r>
        <w:t>específica em vigor.</w:t>
      </w:r>
    </w:p>
    <w:p w14:paraId="74C6D35F" w14:textId="77777777" w:rsidR="005F3ACC" w:rsidRDefault="002A7240">
      <w:pPr>
        <w:spacing w:after="12"/>
        <w:ind w:left="1129" w:right="0"/>
      </w:pPr>
      <w:r>
        <w:t>§ 9º  A multa por descumprimento de embargo poderá ser substituída por</w:t>
      </w:r>
    </w:p>
    <w:p w14:paraId="0AA7E79D" w14:textId="77777777" w:rsidR="005F3ACC" w:rsidRDefault="002A7240">
      <w:pPr>
        <w:ind w:right="0"/>
      </w:pPr>
      <w:r>
        <w:t>fornecimento de bens para o órgão responsável pela política urbana do Município, para projetos de educação urbana ou para trabalhos t</w:t>
      </w:r>
      <w:r>
        <w:t>écnicos para famílias carentes, a critério do órgão responsável pela aplicação da multa.</w:t>
      </w:r>
    </w:p>
    <w:p w14:paraId="666D2E80" w14:textId="77777777" w:rsidR="005F3ACC" w:rsidRDefault="002A7240">
      <w:pPr>
        <w:spacing w:after="12"/>
        <w:ind w:left="1129" w:right="0"/>
      </w:pPr>
      <w:r>
        <w:t>§ 10.  A multa não quitada em até 30 (trinta) dias após a lavratura do auto de infração,</w:t>
      </w:r>
    </w:p>
    <w:p w14:paraId="059DD4BF" w14:textId="77777777" w:rsidR="005F3ACC" w:rsidRDefault="002A7240">
      <w:pPr>
        <w:ind w:right="0"/>
      </w:pPr>
      <w:r>
        <w:t xml:space="preserve">ou, em caso de recurso, após decisão administrativa definitiva pela aplicação </w:t>
      </w:r>
      <w:r>
        <w:t>da penalidade, será inscrita em dívida ativa.</w:t>
      </w:r>
    </w:p>
    <w:p w14:paraId="12F75A9D" w14:textId="77777777" w:rsidR="005F3ACC" w:rsidRDefault="002A7240">
      <w:pPr>
        <w:ind w:left="1129" w:right="0"/>
      </w:pPr>
      <w:r>
        <w:t>Art. 103.  A penalidade de embargo de obra em andamento será aplicada quando:</w:t>
      </w:r>
    </w:p>
    <w:p w14:paraId="365BE77E" w14:textId="77777777" w:rsidR="005F3ACC" w:rsidRDefault="002A7240">
      <w:pPr>
        <w:numPr>
          <w:ilvl w:val="0"/>
          <w:numId w:val="59"/>
        </w:numPr>
        <w:ind w:right="0" w:hanging="262"/>
      </w:pPr>
      <w:r>
        <w:t>- executada sem o respectivo licenciamento;</w:t>
      </w:r>
    </w:p>
    <w:p w14:paraId="7ECC97EC" w14:textId="77777777" w:rsidR="005F3ACC" w:rsidRDefault="002A7240">
      <w:pPr>
        <w:numPr>
          <w:ilvl w:val="0"/>
          <w:numId w:val="59"/>
        </w:numPr>
        <w:spacing w:after="12"/>
        <w:ind w:right="0" w:hanging="262"/>
      </w:pPr>
      <w:r>
        <w:t>- em desacordo com o projeto de edificação aprovado pelo Órgão Responsável pela</w:t>
      </w:r>
    </w:p>
    <w:p w14:paraId="09ED400F" w14:textId="77777777" w:rsidR="005F3ACC" w:rsidRDefault="002A7240">
      <w:pPr>
        <w:ind w:right="0"/>
      </w:pPr>
      <w:r>
        <w:t>Política</w:t>
      </w:r>
      <w:r>
        <w:t xml:space="preserve"> Urbana da Prefeitura Municipal de Betim;</w:t>
      </w:r>
    </w:p>
    <w:p w14:paraId="6DBF34B9" w14:textId="77777777" w:rsidR="005F3ACC" w:rsidRDefault="002A7240">
      <w:pPr>
        <w:numPr>
          <w:ilvl w:val="0"/>
          <w:numId w:val="59"/>
        </w:numPr>
        <w:ind w:right="0" w:hanging="262"/>
      </w:pPr>
      <w:r>
        <w:t>- sem acompanhamento por responsável técnico;</w:t>
      </w:r>
    </w:p>
    <w:p w14:paraId="5B567CAA" w14:textId="77777777" w:rsidR="005F3ACC" w:rsidRDefault="002A7240">
      <w:pPr>
        <w:numPr>
          <w:ilvl w:val="0"/>
          <w:numId w:val="59"/>
        </w:numPr>
        <w:spacing w:after="12"/>
        <w:ind w:right="0" w:hanging="262"/>
      </w:pPr>
      <w:r>
        <w:t>- colocar em risco a estabilidade da obra e a segurança dos vizinhos e vias públicas,</w:t>
      </w:r>
    </w:p>
    <w:p w14:paraId="1FF96F7C" w14:textId="77777777" w:rsidR="005F3ACC" w:rsidRDefault="002A7240">
      <w:pPr>
        <w:ind w:right="0"/>
      </w:pPr>
      <w:r>
        <w:t>conforme atestado através de laudo específico;</w:t>
      </w:r>
    </w:p>
    <w:p w14:paraId="3F36A6D6" w14:textId="77777777" w:rsidR="005F3ACC" w:rsidRDefault="002A7240">
      <w:pPr>
        <w:numPr>
          <w:ilvl w:val="0"/>
          <w:numId w:val="59"/>
        </w:numPr>
        <w:ind w:right="0" w:hanging="262"/>
      </w:pPr>
      <w:r>
        <w:t>- nas demais hipóteses previstas no</w:t>
      </w:r>
      <w:r>
        <w:t xml:space="preserve"> Anexo I.</w:t>
      </w:r>
    </w:p>
    <w:p w14:paraId="2EAB41D3" w14:textId="77777777" w:rsidR="005F3ACC" w:rsidRDefault="002A7240">
      <w:pPr>
        <w:spacing w:after="12"/>
        <w:ind w:left="1129" w:right="0"/>
      </w:pPr>
      <w:r>
        <w:t>§ 1º  Durante o prazo em que vigorar o embargo, somente poderão ser executadas as</w:t>
      </w:r>
    </w:p>
    <w:p w14:paraId="7B090C92" w14:textId="77777777" w:rsidR="005F3ACC" w:rsidRDefault="002A7240">
      <w:pPr>
        <w:ind w:right="0"/>
      </w:pPr>
      <w:r>
        <w:t>obras necessárias à garantia da segurança da edificação ou dos imóveis vizinhos, e as necessárias para fins de regularização, mediante autorização do órgão responsá</w:t>
      </w:r>
      <w:r>
        <w:t>vel pela política urbana da Prefeitura Municipal de Betim.</w:t>
      </w:r>
    </w:p>
    <w:p w14:paraId="253443D6" w14:textId="77777777" w:rsidR="005F3ACC" w:rsidRDefault="002A7240">
      <w:pPr>
        <w:spacing w:after="12"/>
        <w:ind w:left="1129" w:right="0"/>
      </w:pPr>
      <w:r>
        <w:t>§ 2º  A desobediência ao auto de embargo acarretará ao infrator a aplicação da pena</w:t>
      </w:r>
    </w:p>
    <w:p w14:paraId="611B39E3" w14:textId="77777777" w:rsidR="005F3ACC" w:rsidRDefault="002A7240">
      <w:pPr>
        <w:ind w:right="0"/>
      </w:pPr>
      <w:r>
        <w:t>de multa, conforme previsto no Anexo I.</w:t>
      </w:r>
    </w:p>
    <w:p w14:paraId="6C88AECD" w14:textId="77777777" w:rsidR="005F3ACC" w:rsidRDefault="002A7240">
      <w:pPr>
        <w:spacing w:after="12"/>
        <w:ind w:left="1129" w:right="0"/>
      </w:pPr>
      <w:r>
        <w:t xml:space="preserve">Art. 104.  A penalidade de cassação do alvará de licença de </w:t>
      </w:r>
      <w:r>
        <w:t>construção será aplicada,</w:t>
      </w:r>
    </w:p>
    <w:p w14:paraId="52A6D98B" w14:textId="77777777" w:rsidR="005F3ACC" w:rsidRDefault="002A7240">
      <w:pPr>
        <w:ind w:right="0"/>
      </w:pPr>
      <w:r>
        <w:t>obedecidos o devido processo legal e a ampla defesa quando:</w:t>
      </w:r>
    </w:p>
    <w:p w14:paraId="65F49910" w14:textId="77777777" w:rsidR="005F3ACC" w:rsidRDefault="002A7240">
      <w:pPr>
        <w:numPr>
          <w:ilvl w:val="0"/>
          <w:numId w:val="60"/>
        </w:numPr>
        <w:spacing w:after="12"/>
        <w:ind w:right="0" w:hanging="175"/>
      </w:pPr>
      <w:r>
        <w:t>- decorridos 3 (três) meses do embargo, na hipótese de não terem sido efetivadas as</w:t>
      </w:r>
    </w:p>
    <w:p w14:paraId="73A0E668" w14:textId="77777777" w:rsidR="005F3ACC" w:rsidRDefault="002A7240">
      <w:pPr>
        <w:ind w:right="0"/>
      </w:pPr>
      <w:r>
        <w:t>providências para regularização da obra;</w:t>
      </w:r>
    </w:p>
    <w:p w14:paraId="7EB41DB0" w14:textId="77777777" w:rsidR="005F3ACC" w:rsidRDefault="002A7240">
      <w:pPr>
        <w:numPr>
          <w:ilvl w:val="0"/>
          <w:numId w:val="60"/>
        </w:numPr>
        <w:ind w:right="0" w:hanging="175"/>
      </w:pPr>
      <w:r>
        <w:t>- em caso de desvirtuamento da licença;</w:t>
      </w:r>
    </w:p>
    <w:p w14:paraId="5EE3D728" w14:textId="77777777" w:rsidR="005F3ACC" w:rsidRDefault="002A7240">
      <w:pPr>
        <w:numPr>
          <w:ilvl w:val="0"/>
          <w:numId w:val="60"/>
        </w:numPr>
        <w:spacing w:after="16" w:line="374" w:lineRule="auto"/>
        <w:ind w:right="0" w:hanging="175"/>
      </w:pPr>
      <w:r>
        <w:t>- em caso de interesse público, atestado por meio de parecer técnico ou jurídico; IV - nas demais hipóteses previstas no Anexo I.</w:t>
      </w:r>
    </w:p>
    <w:p w14:paraId="65C1FADC" w14:textId="77777777" w:rsidR="005F3ACC" w:rsidRDefault="002A7240">
      <w:pPr>
        <w:spacing w:after="12"/>
        <w:ind w:left="1129" w:right="0"/>
      </w:pPr>
      <w:r>
        <w:t>Parágrafo único.  Para efeito do disposto neste artigo, considera- se desvirtuamento d</w:t>
      </w:r>
      <w:r>
        <w:t>a</w:t>
      </w:r>
    </w:p>
    <w:p w14:paraId="5DC1C840" w14:textId="77777777" w:rsidR="005F3ACC" w:rsidRDefault="002A7240">
      <w:pPr>
        <w:ind w:right="0"/>
      </w:pPr>
      <w:r>
        <w:t>licença:</w:t>
      </w:r>
    </w:p>
    <w:p w14:paraId="6E2C2287" w14:textId="77777777" w:rsidR="005F3ACC" w:rsidRDefault="002A7240">
      <w:pPr>
        <w:numPr>
          <w:ilvl w:val="0"/>
          <w:numId w:val="61"/>
        </w:numPr>
        <w:ind w:right="0" w:hanging="175"/>
      </w:pPr>
      <w:r>
        <w:t>- a mudança de uso em relação ao projeto aprovado;</w:t>
      </w:r>
    </w:p>
    <w:p w14:paraId="2E3588BC" w14:textId="77777777" w:rsidR="005F3ACC" w:rsidRDefault="002A7240">
      <w:pPr>
        <w:numPr>
          <w:ilvl w:val="0"/>
          <w:numId w:val="61"/>
        </w:numPr>
        <w:ind w:right="0" w:hanging="175"/>
      </w:pPr>
      <w:r>
        <w:t>- a mudança de nível de implantação em relação ao projeto aprovado.</w:t>
      </w:r>
    </w:p>
    <w:p w14:paraId="56CB5928" w14:textId="77777777" w:rsidR="005F3ACC" w:rsidRDefault="002A7240">
      <w:pPr>
        <w:spacing w:after="12"/>
        <w:ind w:left="1129" w:right="0"/>
      </w:pPr>
      <w:r>
        <w:t>Art. 105.  A interdição da edificação dar-se-á quando houver desrespeito ao auto de</w:t>
      </w:r>
    </w:p>
    <w:p w14:paraId="52282A99" w14:textId="77777777" w:rsidR="005F3ACC" w:rsidRDefault="002A7240">
      <w:pPr>
        <w:ind w:right="0"/>
      </w:pPr>
      <w:r>
        <w:t>embargo e nas demais hipóteses previstas n</w:t>
      </w:r>
      <w:r>
        <w:t>o Anexo I.</w:t>
      </w:r>
    </w:p>
    <w:p w14:paraId="69F70BF7" w14:textId="77777777" w:rsidR="005F3ACC" w:rsidRDefault="002A7240">
      <w:pPr>
        <w:spacing w:after="12"/>
        <w:ind w:left="1129" w:right="0"/>
      </w:pPr>
      <w:r>
        <w:t>§ 1º  A desobediência ao auto de interdição acarretará ao infrator a aplicação da pena</w:t>
      </w:r>
    </w:p>
    <w:p w14:paraId="45930182" w14:textId="77777777" w:rsidR="005F3ACC" w:rsidRDefault="002A7240">
      <w:pPr>
        <w:ind w:right="0"/>
      </w:pPr>
      <w:r>
        <w:t xml:space="preserve">de multa, conforme Anexo I. </w:t>
      </w:r>
    </w:p>
    <w:p w14:paraId="33ADBEF4" w14:textId="77777777" w:rsidR="005F3ACC" w:rsidRDefault="002A7240">
      <w:pPr>
        <w:spacing w:after="12"/>
        <w:ind w:left="1129" w:right="0"/>
      </w:pPr>
      <w:r>
        <w:t>§ 2º  Poderão ser realizadas obras para a garantia da segurança e regularização da</w:t>
      </w:r>
    </w:p>
    <w:p w14:paraId="2B83719B" w14:textId="77777777" w:rsidR="005F3ACC" w:rsidRDefault="002A7240">
      <w:pPr>
        <w:ind w:right="0"/>
      </w:pPr>
      <w:r>
        <w:t>edificação, mediante requerimento do interessa</w:t>
      </w:r>
      <w:r>
        <w:t>do ou por determinação do órgão responsável pela política urbana do Município, devendo ser apresentado laudo técnico com ART-CREA.</w:t>
      </w:r>
    </w:p>
    <w:p w14:paraId="6CAA0E6A" w14:textId="77777777" w:rsidR="005F3ACC" w:rsidRDefault="002A7240">
      <w:pPr>
        <w:spacing w:after="12"/>
        <w:ind w:left="1129" w:right="0"/>
      </w:pPr>
      <w:r>
        <w:t>Art. 106.  A penalidade de demolição, total ou parcial, de obra ou edificação poderá ser</w:t>
      </w:r>
    </w:p>
    <w:p w14:paraId="52F7E0CF" w14:textId="77777777" w:rsidR="005F3ACC" w:rsidRDefault="002A7240">
      <w:pPr>
        <w:ind w:right="0"/>
      </w:pPr>
      <w:r>
        <w:t xml:space="preserve">imposta quando se tratar de: </w:t>
      </w:r>
    </w:p>
    <w:p w14:paraId="0A78390C" w14:textId="77777777" w:rsidR="005F3ACC" w:rsidRDefault="002A7240">
      <w:pPr>
        <w:numPr>
          <w:ilvl w:val="0"/>
          <w:numId w:val="62"/>
        </w:numPr>
        <w:ind w:right="0" w:hanging="267"/>
      </w:pPr>
      <w:r>
        <w:t>- construção irregular, desde que essa não seja passível de regularização;</w:t>
      </w:r>
    </w:p>
    <w:p w14:paraId="41313EA7" w14:textId="77777777" w:rsidR="005F3ACC" w:rsidRDefault="002A7240">
      <w:pPr>
        <w:numPr>
          <w:ilvl w:val="0"/>
          <w:numId w:val="62"/>
        </w:numPr>
        <w:spacing w:after="12"/>
        <w:ind w:right="0" w:hanging="267"/>
      </w:pPr>
      <w:r>
        <w:t>- não realizadas pelo proprietário ou o responsável técnico as modificações</w:t>
      </w:r>
    </w:p>
    <w:p w14:paraId="193D567A" w14:textId="77777777" w:rsidR="005F3ACC" w:rsidRDefault="002A7240">
      <w:pPr>
        <w:ind w:right="0"/>
      </w:pPr>
      <w:r>
        <w:t>necessárias, nem preencher as exigências legais determinadas, no prazo fixado, no caso de obras ou instal</w:t>
      </w:r>
      <w:r>
        <w:t>ações passíveis de regularização;</w:t>
      </w:r>
    </w:p>
    <w:p w14:paraId="612B3693" w14:textId="77777777" w:rsidR="005F3ACC" w:rsidRDefault="002A7240">
      <w:pPr>
        <w:numPr>
          <w:ilvl w:val="0"/>
          <w:numId w:val="62"/>
        </w:numPr>
        <w:spacing w:after="12"/>
        <w:ind w:right="0" w:hanging="267"/>
      </w:pPr>
      <w:r>
        <w:t>- construção considerada em situação de risco iminente, conforme laudo técnico de</w:t>
      </w:r>
    </w:p>
    <w:p w14:paraId="51D97E57" w14:textId="77777777" w:rsidR="005F3ACC" w:rsidRDefault="002A7240">
      <w:pPr>
        <w:spacing w:after="0" w:line="374" w:lineRule="auto"/>
        <w:ind w:left="1134" w:right="384" w:hanging="1134"/>
      </w:pPr>
      <w:r>
        <w:t xml:space="preserve">profissional devidamente habilitado, em que o proprietário não queira ou não possa reparar; IV - obra paralisada, conforme previsto no art. </w:t>
      </w:r>
      <w:r>
        <w:t>62 desta Lei Complementar.</w:t>
      </w:r>
    </w:p>
    <w:p w14:paraId="1FD0C0C0" w14:textId="77777777" w:rsidR="005F3ACC" w:rsidRDefault="002A7240">
      <w:pPr>
        <w:ind w:left="1129" w:right="0"/>
      </w:pPr>
      <w:r>
        <w:t>§ 1º  A demolição observará os procedimentos dispostos no Código de Processo Civil.</w:t>
      </w:r>
    </w:p>
    <w:p w14:paraId="267F43DE" w14:textId="77777777" w:rsidR="005F3ACC" w:rsidRDefault="002A7240">
      <w:pPr>
        <w:spacing w:after="12"/>
        <w:ind w:left="1129" w:right="0"/>
      </w:pPr>
      <w:r>
        <w:t>§ 2º  Caso o infrator não proceda à demolição da edificação no prazo determinado</w:t>
      </w:r>
    </w:p>
    <w:p w14:paraId="7B5B6560" w14:textId="77777777" w:rsidR="005F3ACC" w:rsidRDefault="002A7240">
      <w:pPr>
        <w:ind w:right="0"/>
      </w:pPr>
      <w:r>
        <w:t>pelo Órgão Responsável pela Política Urbana da Prefeitura Munici</w:t>
      </w:r>
      <w:r>
        <w:t>pal de Betim, o Município dará início aos procedimentos legais com vistas à demolição do imóvel, correndo os custos por conta do proprietário.</w:t>
      </w:r>
    </w:p>
    <w:p w14:paraId="7C4D09E2" w14:textId="77777777" w:rsidR="005F3ACC" w:rsidRDefault="002A7240">
      <w:pPr>
        <w:ind w:left="0" w:right="0" w:firstLine="1134"/>
      </w:pPr>
      <w:r>
        <w:t>Art. 107.  Em caso de reincidência, por 10 (dez) vezes em um período inferior a 12 (doze) meses, ainda que em obr</w:t>
      </w:r>
      <w:r>
        <w:t>as diferentes, ficará o infrator impedido de aprovar projeto, licenciar e executar obras pelo prazo de 12 (doze) meses seguintes à última autuação.</w:t>
      </w:r>
    </w:p>
    <w:p w14:paraId="3281269A" w14:textId="77777777" w:rsidR="005F3ACC" w:rsidRDefault="002A7240">
      <w:pPr>
        <w:spacing w:after="12"/>
        <w:ind w:left="1129" w:right="0"/>
      </w:pPr>
      <w:r>
        <w:t>Art. 108.  Em caso de obra paralisada ou de edificação abandonada em prazo superior</w:t>
      </w:r>
    </w:p>
    <w:p w14:paraId="1FB2B365" w14:textId="77777777" w:rsidR="005F3ACC" w:rsidRDefault="002A7240">
      <w:pPr>
        <w:spacing w:after="585"/>
        <w:ind w:right="0"/>
      </w:pPr>
      <w:r>
        <w:t>a 5 anos, será imposta a</w:t>
      </w:r>
      <w:r>
        <w:t xml:space="preserve"> demolição, total ou parcial, multa gravíssima, além de outras penalidades aplicáveis ao caso, inclusive, as previstas no art. 126 desta Lei.</w:t>
      </w:r>
    </w:p>
    <w:p w14:paraId="2598EE2E" w14:textId="77777777" w:rsidR="005F3ACC" w:rsidRDefault="002A7240">
      <w:pPr>
        <w:pStyle w:val="Ttulo2"/>
        <w:spacing w:after="607"/>
        <w:ind w:right="1"/>
      </w:pPr>
      <w:r>
        <w:t>Seção III Da Aplicação das Penalidades, das defesas e dos Recursos</w:t>
      </w:r>
    </w:p>
    <w:p w14:paraId="76F60EEF" w14:textId="77777777" w:rsidR="005F3ACC" w:rsidRDefault="002A7240">
      <w:pPr>
        <w:spacing w:after="12"/>
        <w:ind w:left="1129" w:right="0"/>
      </w:pPr>
      <w:r>
        <w:t>Art. 109.  A notificação implica a obrigatoried</w:t>
      </w:r>
      <w:r>
        <w:t>ade de o infrator sanar a irregularidade</w:t>
      </w:r>
    </w:p>
    <w:p w14:paraId="58A7D7D1" w14:textId="77777777" w:rsidR="005F3ACC" w:rsidRDefault="002A7240">
      <w:pPr>
        <w:ind w:right="0"/>
      </w:pPr>
      <w:r>
        <w:t xml:space="preserve">dentro do prazo fixado. </w:t>
      </w:r>
    </w:p>
    <w:p w14:paraId="3A0F4378" w14:textId="77777777" w:rsidR="005F3ACC" w:rsidRDefault="002A7240">
      <w:pPr>
        <w:spacing w:after="12"/>
        <w:ind w:left="1129" w:right="0"/>
      </w:pPr>
      <w:r>
        <w:t>Art. 110.  Não sanada a irregularidade dentro dos prazos previstos na notificação, o</w:t>
      </w:r>
    </w:p>
    <w:p w14:paraId="769C2490" w14:textId="77777777" w:rsidR="005F3ACC" w:rsidRDefault="002A7240">
      <w:pPr>
        <w:ind w:right="0"/>
      </w:pPr>
      <w:r>
        <w:t>infrator será autuado, aplicando-lhe a penalidade correspondente à infração.</w:t>
      </w:r>
    </w:p>
    <w:p w14:paraId="5F339D93" w14:textId="77777777" w:rsidR="005F3ACC" w:rsidRDefault="002A7240">
      <w:pPr>
        <w:spacing w:after="12"/>
        <w:ind w:left="1129" w:right="0"/>
      </w:pPr>
      <w:r>
        <w:t>§ 1º  As penalidades previst</w:t>
      </w:r>
      <w:r>
        <w:t>as nesta Lei poderão ser aplicadas no momento da</w:t>
      </w:r>
    </w:p>
    <w:p w14:paraId="5A30F495" w14:textId="77777777" w:rsidR="005F3ACC" w:rsidRDefault="002A7240">
      <w:pPr>
        <w:ind w:right="0"/>
      </w:pPr>
      <w:r>
        <w:t>notificação.</w:t>
      </w:r>
    </w:p>
    <w:p w14:paraId="2323CC5A" w14:textId="77777777" w:rsidR="005F3ACC" w:rsidRDefault="002A7240">
      <w:pPr>
        <w:spacing w:after="12"/>
        <w:ind w:left="1129" w:right="0"/>
      </w:pPr>
      <w:r>
        <w:t>§ 2º  As penalidades previstas para as infrações de natureza leve, grave e gravíssima</w:t>
      </w:r>
    </w:p>
    <w:p w14:paraId="2F635277" w14:textId="77777777" w:rsidR="005F3ACC" w:rsidRDefault="002A7240">
      <w:pPr>
        <w:ind w:right="0"/>
      </w:pPr>
      <w:r>
        <w:t>poderão ser aplicadas a partir data de publicação desta Lei.</w:t>
      </w:r>
    </w:p>
    <w:p w14:paraId="105F7ACC" w14:textId="77777777" w:rsidR="005F3ACC" w:rsidRDefault="002A7240">
      <w:pPr>
        <w:ind w:left="1129" w:right="0"/>
      </w:pPr>
      <w:r>
        <w:t xml:space="preserve">Art. 111.  </w:t>
      </w:r>
      <w:r>
        <w:t>São requisitos dos autos de notificação ou infração:</w:t>
      </w:r>
    </w:p>
    <w:p w14:paraId="39F6963D" w14:textId="77777777" w:rsidR="005F3ACC" w:rsidRDefault="002A7240">
      <w:pPr>
        <w:numPr>
          <w:ilvl w:val="0"/>
          <w:numId w:val="63"/>
        </w:numPr>
        <w:ind w:right="0" w:hanging="251"/>
      </w:pPr>
      <w:r>
        <w:t>- a identificação do infrator;</w:t>
      </w:r>
    </w:p>
    <w:p w14:paraId="43EE697E" w14:textId="77777777" w:rsidR="005F3ACC" w:rsidRDefault="002A7240">
      <w:pPr>
        <w:numPr>
          <w:ilvl w:val="0"/>
          <w:numId w:val="63"/>
        </w:numPr>
        <w:ind w:right="0" w:hanging="251"/>
      </w:pPr>
      <w:r>
        <w:t>- a descrição da ação ou omissão tida por ilegal ou irregular;</w:t>
      </w:r>
    </w:p>
    <w:p w14:paraId="2C51DD9E" w14:textId="77777777" w:rsidR="005F3ACC" w:rsidRDefault="002A7240">
      <w:pPr>
        <w:numPr>
          <w:ilvl w:val="0"/>
          <w:numId w:val="63"/>
        </w:numPr>
        <w:ind w:right="0" w:hanging="251"/>
      </w:pPr>
      <w:r>
        <w:t>- o dispositivo legal infringido;</w:t>
      </w:r>
    </w:p>
    <w:p w14:paraId="5BAFBDE1" w14:textId="77777777" w:rsidR="005F3ACC" w:rsidRDefault="002A7240">
      <w:pPr>
        <w:numPr>
          <w:ilvl w:val="0"/>
          <w:numId w:val="63"/>
        </w:numPr>
        <w:ind w:right="0" w:hanging="251"/>
      </w:pPr>
      <w:r>
        <w:t>- o prazo fixado para que a irregularidade seja sanada, quando for o caso;</w:t>
      </w:r>
    </w:p>
    <w:p w14:paraId="00144585" w14:textId="77777777" w:rsidR="005F3ACC" w:rsidRDefault="002A7240">
      <w:pPr>
        <w:numPr>
          <w:ilvl w:val="0"/>
          <w:numId w:val="63"/>
        </w:numPr>
        <w:ind w:right="0" w:hanging="251"/>
      </w:pPr>
      <w:r>
        <w:t>- o nível de graduação da infração, de acordo com a sua gravidade;</w:t>
      </w:r>
    </w:p>
    <w:p w14:paraId="24BBBE8F" w14:textId="77777777" w:rsidR="005F3ACC" w:rsidRDefault="002A7240">
      <w:pPr>
        <w:numPr>
          <w:ilvl w:val="0"/>
          <w:numId w:val="63"/>
        </w:numPr>
        <w:ind w:right="0" w:hanging="251"/>
      </w:pPr>
      <w:r>
        <w:t>- a penalidade cominada ou aplicada, conforme o caso;</w:t>
      </w:r>
    </w:p>
    <w:p w14:paraId="518A331D" w14:textId="77777777" w:rsidR="005F3ACC" w:rsidRDefault="002A7240">
      <w:pPr>
        <w:numPr>
          <w:ilvl w:val="0"/>
          <w:numId w:val="63"/>
        </w:numPr>
        <w:spacing w:after="0" w:line="374" w:lineRule="auto"/>
        <w:ind w:right="0" w:hanging="251"/>
      </w:pPr>
      <w:r>
        <w:t>- a identificação do fiscal ou agente fiscal e do órgão responsável pelo ato; VIII - a identificação da reincidência, quando for o caso</w:t>
      </w:r>
      <w:r>
        <w:t>.</w:t>
      </w:r>
    </w:p>
    <w:p w14:paraId="3DD7CBBB" w14:textId="77777777" w:rsidR="005F3ACC" w:rsidRDefault="002A7240">
      <w:pPr>
        <w:ind w:left="1129" w:right="0"/>
      </w:pPr>
      <w:r>
        <w:t>Art. 112.  Os autos de notificação e infração serão:</w:t>
      </w:r>
    </w:p>
    <w:p w14:paraId="1AAFA9DD" w14:textId="77777777" w:rsidR="005F3ACC" w:rsidRDefault="002A7240">
      <w:pPr>
        <w:numPr>
          <w:ilvl w:val="0"/>
          <w:numId w:val="64"/>
        </w:numPr>
        <w:spacing w:after="12"/>
        <w:ind w:right="0" w:hanging="218"/>
      </w:pPr>
      <w:r>
        <w:t>- entregues pessoalmente ou por via postal com Aviso de Recebimento - AR, ao</w:t>
      </w:r>
    </w:p>
    <w:p w14:paraId="60145076" w14:textId="77777777" w:rsidR="005F3ACC" w:rsidRDefault="002A7240">
      <w:pPr>
        <w:ind w:right="0"/>
      </w:pPr>
      <w:r>
        <w:t xml:space="preserve">infrator ou a seu preposto; </w:t>
      </w:r>
    </w:p>
    <w:p w14:paraId="065F9C28" w14:textId="77777777" w:rsidR="005F3ACC" w:rsidRDefault="002A7240">
      <w:pPr>
        <w:numPr>
          <w:ilvl w:val="0"/>
          <w:numId w:val="64"/>
        </w:numPr>
        <w:spacing w:after="12"/>
        <w:ind w:right="0" w:hanging="218"/>
      </w:pPr>
      <w:r>
        <w:t>- publicados no Órgão Oficial do Município e/ou em jornal de grande circulação,</w:t>
      </w:r>
    </w:p>
    <w:p w14:paraId="1CF6637B" w14:textId="77777777" w:rsidR="005F3ACC" w:rsidRDefault="002A7240">
      <w:pPr>
        <w:ind w:right="0"/>
      </w:pPr>
      <w:r>
        <w:t>quando se trata</w:t>
      </w:r>
      <w:r>
        <w:t>r de pessoa em local incerto e não sabido, ou que tenha se furtado à notificação.</w:t>
      </w:r>
    </w:p>
    <w:p w14:paraId="33531AF5" w14:textId="77777777" w:rsidR="005F3ACC" w:rsidRDefault="002A7240">
      <w:pPr>
        <w:spacing w:after="12"/>
        <w:ind w:left="1129" w:right="0"/>
      </w:pPr>
      <w:r>
        <w:t>Art. 113.  O infrator poderá apresentar, na forma escrita, a partir do recebimento do</w:t>
      </w:r>
    </w:p>
    <w:p w14:paraId="163E0877" w14:textId="77777777" w:rsidR="005F3ACC" w:rsidRDefault="002A7240">
      <w:pPr>
        <w:ind w:right="0"/>
      </w:pPr>
      <w:r>
        <w:t>documento emitido pelo órgão responsável pela fiscalização de obras particulares do Muni</w:t>
      </w:r>
      <w:r>
        <w:t>cípio:</w:t>
      </w:r>
    </w:p>
    <w:p w14:paraId="64D78070" w14:textId="77777777" w:rsidR="005F3ACC" w:rsidRDefault="002A7240">
      <w:pPr>
        <w:numPr>
          <w:ilvl w:val="0"/>
          <w:numId w:val="65"/>
        </w:numPr>
        <w:spacing w:after="12"/>
        <w:ind w:right="0" w:hanging="192"/>
      </w:pPr>
      <w:r>
        <w:t>- defesa, em primeira instância contra o documento que constata a infração, no prazo</w:t>
      </w:r>
    </w:p>
    <w:p w14:paraId="3A674645" w14:textId="77777777" w:rsidR="005F3ACC" w:rsidRDefault="002A7240">
      <w:pPr>
        <w:ind w:right="0"/>
      </w:pPr>
      <w:r>
        <w:t>de 10 (dez) dias, contados do recebimento ou da publicação do ato;</w:t>
      </w:r>
    </w:p>
    <w:p w14:paraId="26FF8907" w14:textId="77777777" w:rsidR="005F3ACC" w:rsidRDefault="002A7240">
      <w:pPr>
        <w:numPr>
          <w:ilvl w:val="0"/>
          <w:numId w:val="65"/>
        </w:numPr>
        <w:spacing w:after="12"/>
        <w:ind w:right="0" w:hanging="192"/>
      </w:pPr>
      <w:r>
        <w:t>- recurso, em segunda instância, no prazo de 10 (dez) dias, a partir do recebimento</w:t>
      </w:r>
    </w:p>
    <w:p w14:paraId="3438A1B8" w14:textId="77777777" w:rsidR="005F3ACC" w:rsidRDefault="002A7240">
      <w:pPr>
        <w:ind w:right="0"/>
      </w:pPr>
      <w:r>
        <w:t>da comunicação da decisão de primeira instância ou de sua publicação.</w:t>
      </w:r>
    </w:p>
    <w:p w14:paraId="7BA0D0F4" w14:textId="77777777" w:rsidR="005F3ACC" w:rsidRDefault="002A7240">
      <w:pPr>
        <w:spacing w:after="12"/>
        <w:ind w:left="1129" w:right="0"/>
      </w:pPr>
      <w:r>
        <w:t>Parágrafo único.  A interposição de defesa ou recurso não suspende o prosseguimento</w:t>
      </w:r>
    </w:p>
    <w:p w14:paraId="637D1AEC" w14:textId="77777777" w:rsidR="005F3ACC" w:rsidRDefault="002A7240">
      <w:pPr>
        <w:ind w:right="0"/>
      </w:pPr>
      <w:r>
        <w:t>da ação fiscal correspondente, somente o prazo para o pagamento da multa.</w:t>
      </w:r>
    </w:p>
    <w:p w14:paraId="517EBA5B" w14:textId="77777777" w:rsidR="005F3ACC" w:rsidRDefault="002A7240">
      <w:pPr>
        <w:spacing w:after="12"/>
        <w:ind w:left="1129" w:right="0"/>
      </w:pPr>
      <w:r>
        <w:t xml:space="preserve">Art. 114.  As defesas serão </w:t>
      </w:r>
      <w:r>
        <w:t>protocolizadas no órgão competente, a quem cabe julgá-</w:t>
      </w:r>
    </w:p>
    <w:p w14:paraId="05C0211C" w14:textId="77777777" w:rsidR="005F3ACC" w:rsidRDefault="002A7240">
      <w:pPr>
        <w:ind w:right="0"/>
      </w:pPr>
      <w:r>
        <w:t xml:space="preserve">las, mediante parecer, ficando o documento objeto de questionamento declarado insubsistente no caso de seu deferimento. </w:t>
      </w:r>
    </w:p>
    <w:p w14:paraId="36C2DFCD" w14:textId="77777777" w:rsidR="005F3ACC" w:rsidRDefault="002A7240">
      <w:pPr>
        <w:spacing w:after="12"/>
        <w:ind w:left="1129" w:right="0"/>
      </w:pPr>
      <w:r>
        <w:t>§ 1º  Da decisão de primeira instância caberá recurso, julgado pela Procuradoria</w:t>
      </w:r>
      <w:r>
        <w:t>-Geral</w:t>
      </w:r>
    </w:p>
    <w:p w14:paraId="6D1090E3" w14:textId="77777777" w:rsidR="005F3ACC" w:rsidRDefault="002A7240">
      <w:pPr>
        <w:ind w:right="0"/>
      </w:pPr>
      <w:r>
        <w:t>do Município de Betim, que emitirá decisão irrecorrível.</w:t>
      </w:r>
    </w:p>
    <w:p w14:paraId="2F93575E" w14:textId="77777777" w:rsidR="005F3ACC" w:rsidRDefault="005F3ACC">
      <w:pPr>
        <w:sectPr w:rsidR="005F3ACC">
          <w:headerReference w:type="even" r:id="rId55"/>
          <w:headerReference w:type="default" r:id="rId56"/>
          <w:headerReference w:type="first" r:id="rId57"/>
          <w:pgSz w:w="11906" w:h="16838"/>
          <w:pgMar w:top="1467" w:right="1134" w:bottom="1516" w:left="1134" w:header="720" w:footer="720" w:gutter="0"/>
          <w:cols w:space="720"/>
        </w:sectPr>
      </w:pPr>
    </w:p>
    <w:p w14:paraId="428B7136" w14:textId="77777777" w:rsidR="005F3ACC" w:rsidRDefault="002A7240">
      <w:pPr>
        <w:tabs>
          <w:tab w:val="center" w:pos="1460"/>
          <w:tab w:val="right" w:pos="9638"/>
        </w:tabs>
        <w:spacing w:after="21" w:line="259" w:lineRule="auto"/>
        <w:ind w:left="0" w:right="-15" w:firstLine="0"/>
        <w:jc w:val="left"/>
      </w:pPr>
      <w:r>
        <w:rPr>
          <w:sz w:val="22"/>
        </w:rPr>
        <w:tab/>
      </w:r>
      <w:r>
        <w:t>2º</w:t>
      </w:r>
      <w:r>
        <w:tab/>
        <w:t>Os recursos de que trata o parágrafo anterior serão protocolizados no órgão</w:t>
      </w:r>
    </w:p>
    <w:p w14:paraId="7A830A11" w14:textId="77777777" w:rsidR="005F3ACC" w:rsidRDefault="002A7240">
      <w:pPr>
        <w:ind w:right="0"/>
      </w:pPr>
      <w:r>
        <w:t>responsável pela política urbana do município de Betim.</w:t>
      </w:r>
    </w:p>
    <w:p w14:paraId="10262C22" w14:textId="77777777" w:rsidR="005F3ACC" w:rsidRDefault="002A7240">
      <w:pPr>
        <w:spacing w:after="12"/>
        <w:ind w:left="1144" w:right="0"/>
      </w:pPr>
      <w:r>
        <w:rPr>
          <w:strike/>
        </w:rPr>
        <w:t xml:space="preserve">Art. 115.  As </w:t>
      </w:r>
      <w:r>
        <w:rPr>
          <w:strike/>
        </w:rPr>
        <w:t>fiscalizações previstas nesta Lei serão exercidas por servidor efetivo,</w:t>
      </w:r>
    </w:p>
    <w:p w14:paraId="2377D4DE" w14:textId="77777777" w:rsidR="005F3ACC" w:rsidRDefault="002A7240">
      <w:pPr>
        <w:spacing w:after="129"/>
        <w:ind w:left="-5" w:right="0"/>
      </w:pPr>
      <w:r>
        <w:rPr>
          <w:strike/>
        </w:rPr>
        <w:t xml:space="preserve">comissionado ou contratado, designado através de decreto municipal, devidamente lotado no órgão responsável pela política urbana do Município. </w:t>
      </w:r>
      <w:hyperlink r:id="rId58">
        <w:r>
          <w:rPr>
            <w:strike/>
            <w:color w:val="0000FF"/>
            <w:u w:val="single" w:color="0000FF"/>
          </w:rPr>
          <w:t>(Reda</w:t>
        </w:r>
      </w:hyperlink>
      <w:hyperlink r:id="rId59">
        <w:r>
          <w:rPr>
            <w:strike/>
            <w:color w:val="0000FF"/>
            <w:u w:val="single" w:color="0000FF"/>
          </w:rPr>
          <w:t>çã</w:t>
        </w:r>
      </w:hyperlink>
      <w:hyperlink r:id="rId60">
        <w:r>
          <w:rPr>
            <w:strike/>
            <w:color w:val="0000FF"/>
            <w:u w:val="single" w:color="0000FF"/>
          </w:rPr>
          <w:t>o original)</w:t>
        </w:r>
      </w:hyperlink>
    </w:p>
    <w:p w14:paraId="472E0B2F" w14:textId="77777777" w:rsidR="005F3ACC" w:rsidRDefault="002A7240">
      <w:pPr>
        <w:spacing w:after="12"/>
        <w:ind w:left="1129" w:right="0"/>
      </w:pPr>
      <w:r>
        <w:t>Art. 115.  As fiscalizações previstas nesta lei serão exercidas por servidor efetivo,</w:t>
      </w:r>
    </w:p>
    <w:p w14:paraId="4C6FEF4D" w14:textId="77777777" w:rsidR="005F3ACC" w:rsidRDefault="002A7240">
      <w:pPr>
        <w:spacing w:after="8"/>
        <w:ind w:right="0"/>
      </w:pPr>
      <w:r>
        <w:t>devidamente detentor do Poder de Polícia, nomeado pelo Chefe do Poder Executivo Municipal, com competência para a lavratura de autos de infração e aplicação das penalidades cabíveis. (NR)</w:t>
      </w:r>
    </w:p>
    <w:p w14:paraId="7D3C4605" w14:textId="77777777" w:rsidR="005F3ACC" w:rsidRDefault="002A7240">
      <w:pPr>
        <w:spacing w:after="589"/>
        <w:ind w:left="-5" w:right="0"/>
        <w:jc w:val="left"/>
      </w:pPr>
      <w:hyperlink r:id="rId61">
        <w:r>
          <w:rPr>
            <w:color w:val="0000FF"/>
            <w:u w:val="single" w:color="0000FF"/>
          </w:rPr>
          <w:t>(Reda</w:t>
        </w:r>
      </w:hyperlink>
      <w:hyperlink r:id="rId62">
        <w:r>
          <w:rPr>
            <w:color w:val="0000FF"/>
            <w:u w:val="single" w:color="0000FF"/>
          </w:rPr>
          <w:t>çã</w:t>
        </w:r>
      </w:hyperlink>
      <w:hyperlink r:id="rId63">
        <w:r>
          <w:rPr>
            <w:color w:val="0000FF"/>
            <w:u w:val="single" w:color="0000FF"/>
          </w:rPr>
          <w:t>o dada pela Lei Complementar nº 29, de 15 de abril de 2026)</w:t>
        </w:r>
      </w:hyperlink>
    </w:p>
    <w:p w14:paraId="0C5720FC" w14:textId="77777777" w:rsidR="005F3ACC" w:rsidRDefault="002A7240">
      <w:pPr>
        <w:pStyle w:val="Ttulo1"/>
        <w:spacing w:after="589"/>
        <w:ind w:right="1"/>
      </w:pPr>
      <w:r>
        <w:t>CAPÍTULO VII DISPOSIÇÕES FINAIS E TRANSITÓRIAS</w:t>
      </w:r>
    </w:p>
    <w:p w14:paraId="05991E12" w14:textId="77777777" w:rsidR="005F3ACC" w:rsidRDefault="002A7240">
      <w:pPr>
        <w:spacing w:after="12"/>
        <w:ind w:left="1129" w:right="0"/>
      </w:pPr>
      <w:r>
        <w:t>Art. 116.  As multa</w:t>
      </w:r>
      <w:r>
        <w:t>s relativas à regularização onerosa das edificações poderão ser</w:t>
      </w:r>
    </w:p>
    <w:p w14:paraId="5E2346B2" w14:textId="77777777" w:rsidR="005F3ACC" w:rsidRDefault="002A7240">
      <w:pPr>
        <w:ind w:right="0"/>
      </w:pPr>
      <w:r>
        <w:t>multiplicadas por fatores de redução que serão definidos por decreto do executivo.</w:t>
      </w:r>
    </w:p>
    <w:p w14:paraId="0A5BF050" w14:textId="77777777" w:rsidR="005F3ACC" w:rsidRDefault="002A7240">
      <w:pPr>
        <w:spacing w:after="12"/>
        <w:ind w:left="1129" w:right="0"/>
      </w:pPr>
      <w:r>
        <w:t>Parágrafo único. O decreto de que trata esta Lei poderá ser publicado periodicamente</w:t>
      </w:r>
    </w:p>
    <w:p w14:paraId="041ED1C8" w14:textId="77777777" w:rsidR="005F3ACC" w:rsidRDefault="002A7240">
      <w:pPr>
        <w:ind w:right="0"/>
      </w:pPr>
      <w:r>
        <w:t>a critério do Poder Executivo.</w:t>
      </w:r>
    </w:p>
    <w:p w14:paraId="2D629949" w14:textId="77777777" w:rsidR="005F3ACC" w:rsidRDefault="002A7240">
      <w:pPr>
        <w:spacing w:after="12"/>
        <w:ind w:left="1129" w:right="0"/>
      </w:pPr>
      <w:r>
        <w:t>Art. 117.  A política de desenvolvimento urbano, executada pelo Poder Público</w:t>
      </w:r>
    </w:p>
    <w:p w14:paraId="3A9F3EC4" w14:textId="77777777" w:rsidR="005F3ACC" w:rsidRDefault="002A7240">
      <w:pPr>
        <w:ind w:right="0"/>
      </w:pPr>
      <w:r>
        <w:t>municipal, conforme diretrizes gerais fixadas em lei, tem por objetivo ordenar o pleno desenvolvimento das funções sociais da cidade e garantir o b</w:t>
      </w:r>
      <w:r>
        <w:t>em-estar de seus habitantes.</w:t>
      </w:r>
    </w:p>
    <w:p w14:paraId="0A37B65B" w14:textId="77777777" w:rsidR="005F3ACC" w:rsidRDefault="002A7240">
      <w:pPr>
        <w:spacing w:after="12"/>
        <w:ind w:left="1129" w:right="0"/>
      </w:pPr>
      <w:r>
        <w:t>Parágrafo único.  É facultado ao Poder Público municipal, mediante lei específica,</w:t>
      </w:r>
    </w:p>
    <w:p w14:paraId="165B69AC" w14:textId="77777777" w:rsidR="005F3ACC" w:rsidRDefault="002A7240">
      <w:pPr>
        <w:ind w:right="0"/>
      </w:pPr>
      <w:r>
        <w:t>exigir, nos termos da lei federal, do proprietário do solo urbano não edificado, subutilizado ou não utilizado, que promova seu adequado aprovei</w:t>
      </w:r>
      <w:r>
        <w:t>tamento, sob pena, sucessivamente, de:</w:t>
      </w:r>
    </w:p>
    <w:p w14:paraId="4BF1B031" w14:textId="77777777" w:rsidR="005F3ACC" w:rsidRDefault="002A7240">
      <w:pPr>
        <w:numPr>
          <w:ilvl w:val="0"/>
          <w:numId w:val="66"/>
        </w:numPr>
        <w:ind w:right="143" w:hanging="114"/>
      </w:pPr>
      <w:r>
        <w:t>- parcelamento ou edificação compulsórios;</w:t>
      </w:r>
    </w:p>
    <w:p w14:paraId="1201374C" w14:textId="77777777" w:rsidR="005F3ACC" w:rsidRDefault="002A7240">
      <w:pPr>
        <w:numPr>
          <w:ilvl w:val="0"/>
          <w:numId w:val="66"/>
        </w:numPr>
        <w:spacing w:after="0" w:line="374" w:lineRule="auto"/>
        <w:ind w:right="143" w:hanging="114"/>
      </w:pPr>
      <w:r>
        <w:t>- imposto sobre a propriedade predial e territorial urbana progressivo no tempo; III - desapropriação com pagamento mediante títulos da dívida pública.</w:t>
      </w:r>
    </w:p>
    <w:p w14:paraId="53B31CE0" w14:textId="77777777" w:rsidR="005F3ACC" w:rsidRDefault="002A7240">
      <w:pPr>
        <w:spacing w:after="12"/>
        <w:ind w:left="1129" w:right="0"/>
      </w:pPr>
      <w:r>
        <w:t>Art. 118.  Nos casos p</w:t>
      </w:r>
      <w:r>
        <w:t>revistos nesta Lei, a identificação dos imóveis, bem como de seus</w:t>
      </w:r>
    </w:p>
    <w:p w14:paraId="1967950B" w14:textId="77777777" w:rsidR="005F3ACC" w:rsidRDefault="002A7240">
      <w:pPr>
        <w:ind w:right="0"/>
      </w:pPr>
      <w:r>
        <w:t>limites e confrontações, poderá será obtida a partir de memorial descritivo, assinado por profissional habilitado e com a devida Anotação de Responsabilidade Técnica - ART, contendo as coord</w:t>
      </w:r>
      <w:r>
        <w:t>enadas dos vértices definidores dos limites dos imóveis, georreferenciadas, por disco compacto (CD) ou outra mídia digital exigida pela Administração Pública.</w:t>
      </w:r>
    </w:p>
    <w:p w14:paraId="35CD8E67" w14:textId="77777777" w:rsidR="005F3ACC" w:rsidRDefault="002A7240">
      <w:pPr>
        <w:spacing w:after="12"/>
        <w:ind w:left="1129" w:right="0"/>
      </w:pPr>
      <w:r>
        <w:t>§ 1º  Os arquivos digitais das plantas planimétricas e/ou planialtimétricas deverão ser</w:t>
      </w:r>
    </w:p>
    <w:p w14:paraId="29DCE33B" w14:textId="77777777" w:rsidR="005F3ACC" w:rsidRDefault="002A7240">
      <w:pPr>
        <w:ind w:right="0"/>
      </w:pPr>
      <w:r>
        <w:t>elaborado</w:t>
      </w:r>
      <w:r>
        <w:t xml:space="preserve">s em coordenadas UTM referenciadas ao </w:t>
      </w:r>
      <w:r>
        <w:rPr>
          <w:b/>
        </w:rPr>
        <w:t>Datum</w:t>
      </w:r>
      <w:r>
        <w:t xml:space="preserve"> SIRGAS 2000, utilizado pelo Sistema Geodésico Brasileiro e Sistema Cartográfico Nacional, estabelecido conforme Resolução IBGE nº 01, de 2015. </w:t>
      </w:r>
    </w:p>
    <w:p w14:paraId="1A0611CC" w14:textId="77777777" w:rsidR="005F3ACC" w:rsidRDefault="002A7240">
      <w:pPr>
        <w:ind w:left="0" w:right="0" w:firstLine="1345"/>
      </w:pPr>
      <w:r>
        <w:t>2º</w:t>
      </w:r>
      <w:r>
        <w:tab/>
        <w:t>A apresentação em planta da malha deverá ser de coordenadas UTM S</w:t>
      </w:r>
      <w:r>
        <w:t>IRGAS 2000.</w:t>
      </w:r>
    </w:p>
    <w:p w14:paraId="75E57DE5" w14:textId="77777777" w:rsidR="005F3ACC" w:rsidRDefault="002A7240">
      <w:pPr>
        <w:spacing w:after="12"/>
        <w:ind w:left="1129" w:right="0"/>
      </w:pPr>
      <w:r>
        <w:t>Art. 119.  Fica determinado que poderá ser analisada a hipossuficiência financeira do</w:t>
      </w:r>
    </w:p>
    <w:p w14:paraId="001BC2A4" w14:textId="77777777" w:rsidR="005F3ACC" w:rsidRDefault="002A7240">
      <w:pPr>
        <w:ind w:right="0"/>
      </w:pPr>
      <w:r>
        <w:t>interessado, mediante requerimento específico, com o objetivo de concessão de remissão total ou parcial de multas, preços públicos e/ou cobranças impostas nas</w:t>
      </w:r>
      <w:r>
        <w:t xml:space="preserve"> demandas de competência do órgão responsável pela política urbana do Município.</w:t>
      </w:r>
    </w:p>
    <w:p w14:paraId="4406B836" w14:textId="77777777" w:rsidR="005F3ACC" w:rsidRDefault="002A7240">
      <w:pPr>
        <w:spacing w:after="12"/>
        <w:ind w:left="1129" w:right="0"/>
      </w:pPr>
      <w:r>
        <w:t>Parágrafo único.  Para comprovar a hipossuficiência financeira prevista neste artigo, o</w:t>
      </w:r>
    </w:p>
    <w:p w14:paraId="50D5D705" w14:textId="77777777" w:rsidR="005F3ACC" w:rsidRDefault="002A7240">
      <w:pPr>
        <w:ind w:right="0"/>
      </w:pPr>
      <w:r>
        <w:t>interessado deverá apresentar:</w:t>
      </w:r>
    </w:p>
    <w:p w14:paraId="36A6B628" w14:textId="77777777" w:rsidR="005F3ACC" w:rsidRDefault="002A7240">
      <w:pPr>
        <w:numPr>
          <w:ilvl w:val="0"/>
          <w:numId w:val="67"/>
        </w:numPr>
        <w:spacing w:after="12"/>
        <w:ind w:right="0" w:hanging="198"/>
      </w:pPr>
      <w:r>
        <w:t>- carteira de trabalho, declaração de rendimentos e patr</w:t>
      </w:r>
      <w:r>
        <w:t>imônio, cadastro em</w:t>
      </w:r>
    </w:p>
    <w:p w14:paraId="34A6E01E" w14:textId="77777777" w:rsidR="005F3ACC" w:rsidRDefault="002A7240">
      <w:pPr>
        <w:ind w:right="0"/>
      </w:pPr>
      <w:r>
        <w:t>programas sociais oficiais e balanços contábeis;</w:t>
      </w:r>
    </w:p>
    <w:p w14:paraId="00F0B299" w14:textId="77777777" w:rsidR="005F3ACC" w:rsidRDefault="002A7240">
      <w:pPr>
        <w:numPr>
          <w:ilvl w:val="0"/>
          <w:numId w:val="67"/>
        </w:numPr>
        <w:ind w:right="0" w:hanging="198"/>
      </w:pPr>
      <w:r>
        <w:t>- outros que a Administração Pública exigir.</w:t>
      </w:r>
    </w:p>
    <w:p w14:paraId="2D0046F0" w14:textId="77777777" w:rsidR="005F3ACC" w:rsidRDefault="002A7240">
      <w:pPr>
        <w:spacing w:after="12"/>
        <w:ind w:left="1129" w:right="0"/>
      </w:pPr>
      <w:r>
        <w:t>Art. 120.  Fica estabelecido que, nos casos que necessitem de regularização de</w:t>
      </w:r>
    </w:p>
    <w:p w14:paraId="7EAE373B" w14:textId="77777777" w:rsidR="005F3ACC" w:rsidRDefault="002A7240">
      <w:pPr>
        <w:ind w:right="0"/>
      </w:pPr>
      <w:r>
        <w:t xml:space="preserve">procedimentos técnicos de competência do órgão </w:t>
      </w:r>
      <w:r>
        <w:t>responsável pela política urbana do Município, este poderá realizar Termo de Compromisso entre as partes.</w:t>
      </w:r>
    </w:p>
    <w:p w14:paraId="7C89DA2A" w14:textId="77777777" w:rsidR="005F3ACC" w:rsidRDefault="002A7240">
      <w:pPr>
        <w:spacing w:after="12"/>
        <w:ind w:left="1144" w:right="0"/>
      </w:pPr>
      <w:r>
        <w:rPr>
          <w:strike/>
        </w:rPr>
        <w:t>Art. 121.  Fica estabelecido que todos os processos de aprovação de projetos</w:t>
      </w:r>
    </w:p>
    <w:p w14:paraId="4F836BED" w14:textId="77777777" w:rsidR="005F3ACC" w:rsidRDefault="002A7240">
      <w:pPr>
        <w:spacing w:after="128"/>
        <w:ind w:left="-5" w:right="0"/>
      </w:pPr>
      <w:r>
        <w:rPr>
          <w:strike/>
        </w:rPr>
        <w:t>protocolados em data anterior à da publicação desta Lei Complementar deve</w:t>
      </w:r>
      <w:r>
        <w:rPr>
          <w:strike/>
        </w:rPr>
        <w:t>rão atender a esta Lei Complementar, exceto aqueles onde já tiver sido emitida a Certidão de Aprovação de Projeto Arquitetônico.</w:t>
      </w:r>
      <w:hyperlink r:id="rId64">
        <w:r>
          <w:rPr>
            <w:strike/>
          </w:rPr>
          <w:t xml:space="preserve"> </w:t>
        </w:r>
      </w:hyperlink>
      <w:hyperlink r:id="rId65">
        <w:r>
          <w:rPr>
            <w:strike/>
            <w:color w:val="0000FF"/>
            <w:u w:val="single" w:color="0000FF"/>
          </w:rPr>
          <w:t>(Reda</w:t>
        </w:r>
      </w:hyperlink>
      <w:hyperlink r:id="rId66">
        <w:r>
          <w:rPr>
            <w:strike/>
            <w:color w:val="0000FF"/>
            <w:u w:val="single" w:color="0000FF"/>
          </w:rPr>
          <w:t>çã</w:t>
        </w:r>
      </w:hyperlink>
      <w:hyperlink r:id="rId67">
        <w:r>
          <w:rPr>
            <w:strike/>
            <w:color w:val="0000FF"/>
            <w:u w:val="single" w:color="0000FF"/>
          </w:rPr>
          <w:t>o original)</w:t>
        </w:r>
      </w:hyperlink>
    </w:p>
    <w:p w14:paraId="7FD047DF" w14:textId="77777777" w:rsidR="005F3ACC" w:rsidRDefault="002A7240">
      <w:pPr>
        <w:spacing w:after="12"/>
        <w:ind w:left="1129" w:right="0"/>
      </w:pPr>
      <w:r>
        <w:t>Art. 121.  Para os processos administrativos referentes à aprovação de projeto e</w:t>
      </w:r>
    </w:p>
    <w:p w14:paraId="746241FA" w14:textId="77777777" w:rsidR="005F3ACC" w:rsidRDefault="002A7240">
      <w:pPr>
        <w:ind w:right="0"/>
      </w:pPr>
      <w:r>
        <w:t>regularização de edificação em trâmite, até a data de publicação desta Lei, o interessado poderá optar pela adequação aos</w:t>
      </w:r>
      <w:r>
        <w:t xml:space="preserve"> parâmetros e regras estabelecidos pela nova lei ou optar pela manutenção dos parâmetros aplicáveis à lei vigente na época da abertura do processo. (NR) </w:t>
      </w:r>
      <w:hyperlink r:id="rId68">
        <w:r>
          <w:rPr>
            <w:color w:val="0000FF"/>
            <w:u w:val="single" w:color="0000FF"/>
          </w:rPr>
          <w:t>(Reda</w:t>
        </w:r>
      </w:hyperlink>
      <w:hyperlink r:id="rId69">
        <w:r>
          <w:rPr>
            <w:color w:val="0000FF"/>
            <w:u w:val="single" w:color="0000FF"/>
          </w:rPr>
          <w:t>çã</w:t>
        </w:r>
      </w:hyperlink>
      <w:hyperlink r:id="rId70">
        <w:r>
          <w:rPr>
            <w:color w:val="0000FF"/>
            <w:u w:val="single" w:color="0000FF"/>
          </w:rPr>
          <w:t>o dada pela Lei Complementar nº 21, de 27 de dezembro de 2023.)</w:t>
        </w:r>
      </w:hyperlink>
    </w:p>
    <w:p w14:paraId="7889F958" w14:textId="77777777" w:rsidR="005F3ACC" w:rsidRDefault="002A7240">
      <w:pPr>
        <w:spacing w:after="12"/>
        <w:ind w:left="1144" w:right="0"/>
      </w:pPr>
      <w:r>
        <w:rPr>
          <w:strike/>
        </w:rPr>
        <w:t>§ 1º  Caso o interessado opte pelas disposições previstas nesta Lei, deverá cancelar o</w:t>
      </w:r>
    </w:p>
    <w:p w14:paraId="602FA9F7" w14:textId="77777777" w:rsidR="005F3ACC" w:rsidRDefault="002A7240">
      <w:pPr>
        <w:spacing w:after="129"/>
        <w:ind w:left="-5" w:right="0"/>
      </w:pPr>
      <w:r>
        <w:rPr>
          <w:strike/>
        </w:rPr>
        <w:t xml:space="preserve">protocolo antigo, sem nenhum estorno de valor por parte da </w:t>
      </w:r>
      <w:r>
        <w:rPr>
          <w:strike/>
        </w:rPr>
        <w:t>Administração Pública.</w:t>
      </w:r>
      <w:r>
        <w:t xml:space="preserve"> </w:t>
      </w:r>
      <w:hyperlink r:id="rId71">
        <w:r>
          <w:rPr>
            <w:strike/>
            <w:color w:val="0000FF"/>
            <w:u w:val="single" w:color="0000FF"/>
          </w:rPr>
          <w:t>(Reda</w:t>
        </w:r>
      </w:hyperlink>
      <w:hyperlink r:id="rId72">
        <w:r>
          <w:rPr>
            <w:strike/>
            <w:color w:val="0000FF"/>
            <w:u w:val="single" w:color="0000FF"/>
          </w:rPr>
          <w:t>çã</w:t>
        </w:r>
      </w:hyperlink>
      <w:hyperlink r:id="rId73">
        <w:r>
          <w:rPr>
            <w:strike/>
            <w:color w:val="0000FF"/>
            <w:u w:val="single" w:color="0000FF"/>
          </w:rPr>
          <w:t xml:space="preserve">o </w:t>
        </w:r>
      </w:hyperlink>
      <w:hyperlink r:id="rId74">
        <w:r>
          <w:rPr>
            <w:strike/>
            <w:color w:val="0000FF"/>
            <w:u w:val="single" w:color="0000FF"/>
          </w:rPr>
          <w:t>original)</w:t>
        </w:r>
      </w:hyperlink>
    </w:p>
    <w:p w14:paraId="1F985275" w14:textId="77777777" w:rsidR="005F3ACC" w:rsidRDefault="002A7240">
      <w:pPr>
        <w:spacing w:after="12"/>
        <w:ind w:left="1129" w:right="0"/>
      </w:pPr>
      <w:r>
        <w:t>§ 1º  Caso o interessado opte por esta nova legislação deverá apresentar declaração</w:t>
      </w:r>
    </w:p>
    <w:p w14:paraId="31A0114C" w14:textId="77777777" w:rsidR="005F3ACC" w:rsidRDefault="002A7240">
      <w:pPr>
        <w:ind w:right="0"/>
      </w:pPr>
      <w:r>
        <w:t xml:space="preserve">preenchida conforme Anexo IV, </w:t>
      </w:r>
      <w:r>
        <w:t xml:space="preserve">juntando ao processo digital no prazo de até 60 (sessenta dias) da publicação desta Lei; (NR) </w:t>
      </w:r>
      <w:hyperlink r:id="rId75">
        <w:r>
          <w:rPr>
            <w:color w:val="0000FF"/>
            <w:u w:val="single" w:color="0000FF"/>
          </w:rPr>
          <w:t>(Reda</w:t>
        </w:r>
      </w:hyperlink>
      <w:hyperlink r:id="rId76">
        <w:r>
          <w:rPr>
            <w:color w:val="0000FF"/>
            <w:u w:val="single" w:color="0000FF"/>
          </w:rPr>
          <w:t>çã</w:t>
        </w:r>
      </w:hyperlink>
      <w:hyperlink r:id="rId77">
        <w:r>
          <w:rPr>
            <w:color w:val="0000FF"/>
            <w:u w:val="single" w:color="0000FF"/>
          </w:rPr>
          <w:t xml:space="preserve">o </w:t>
        </w:r>
      </w:hyperlink>
      <w:hyperlink r:id="rId78">
        <w:r>
          <w:rPr>
            <w:color w:val="0000FF"/>
            <w:u w:val="single" w:color="0000FF"/>
          </w:rPr>
          <w:t>dada</w:t>
        </w:r>
      </w:hyperlink>
      <w:hyperlink r:id="rId79">
        <w:r>
          <w:rPr>
            <w:color w:val="0000FF"/>
            <w:u w:val="single" w:color="0000FF"/>
          </w:rPr>
          <w:t xml:space="preserve"> </w:t>
        </w:r>
      </w:hyperlink>
      <w:hyperlink r:id="rId80">
        <w:r>
          <w:rPr>
            <w:color w:val="0000FF"/>
            <w:u w:val="single" w:color="0000FF"/>
          </w:rPr>
          <w:t>pela</w:t>
        </w:r>
      </w:hyperlink>
      <w:hyperlink r:id="rId81">
        <w:r>
          <w:rPr>
            <w:color w:val="0000FF"/>
            <w:u w:val="single" w:color="0000FF"/>
          </w:rPr>
          <w:t xml:space="preserve"> </w:t>
        </w:r>
      </w:hyperlink>
      <w:hyperlink r:id="rId82">
        <w:r>
          <w:rPr>
            <w:color w:val="0000FF"/>
            <w:u w:val="single" w:color="0000FF"/>
          </w:rPr>
          <w:t>Lei</w:t>
        </w:r>
      </w:hyperlink>
      <w:hyperlink r:id="rId83">
        <w:r>
          <w:rPr>
            <w:color w:val="0000FF"/>
            <w:u w:val="single" w:color="0000FF"/>
          </w:rPr>
          <w:t xml:space="preserve"> </w:t>
        </w:r>
      </w:hyperlink>
      <w:hyperlink r:id="rId84">
        <w:r>
          <w:rPr>
            <w:color w:val="0000FF"/>
            <w:u w:val="single" w:color="0000FF"/>
          </w:rPr>
          <w:t>Complementar</w:t>
        </w:r>
      </w:hyperlink>
      <w:hyperlink r:id="rId85">
        <w:r>
          <w:rPr>
            <w:color w:val="0000FF"/>
            <w:u w:val="single" w:color="0000FF"/>
          </w:rPr>
          <w:t xml:space="preserve"> </w:t>
        </w:r>
      </w:hyperlink>
      <w:hyperlink r:id="rId86">
        <w:r>
          <w:rPr>
            <w:color w:val="0000FF"/>
            <w:u w:val="single" w:color="0000FF"/>
          </w:rPr>
          <w:t>nº</w:t>
        </w:r>
      </w:hyperlink>
      <w:hyperlink r:id="rId87">
        <w:r>
          <w:rPr>
            <w:color w:val="0000FF"/>
            <w:u w:val="single" w:color="0000FF"/>
          </w:rPr>
          <w:t xml:space="preserve"> </w:t>
        </w:r>
      </w:hyperlink>
      <w:hyperlink r:id="rId88">
        <w:r>
          <w:rPr>
            <w:color w:val="0000FF"/>
            <w:u w:val="single" w:color="0000FF"/>
          </w:rPr>
          <w:t>21,</w:t>
        </w:r>
      </w:hyperlink>
      <w:hyperlink r:id="rId89">
        <w:r>
          <w:rPr>
            <w:color w:val="0000FF"/>
            <w:u w:val="single" w:color="0000FF"/>
          </w:rPr>
          <w:t xml:space="preserve"> </w:t>
        </w:r>
      </w:hyperlink>
      <w:hyperlink r:id="rId90">
        <w:r>
          <w:rPr>
            <w:color w:val="0000FF"/>
            <w:u w:val="single" w:color="0000FF"/>
          </w:rPr>
          <w:t>de</w:t>
        </w:r>
      </w:hyperlink>
      <w:hyperlink r:id="rId91">
        <w:r>
          <w:rPr>
            <w:color w:val="0000FF"/>
            <w:u w:val="single" w:color="0000FF"/>
          </w:rPr>
          <w:t xml:space="preserve"> </w:t>
        </w:r>
      </w:hyperlink>
      <w:hyperlink r:id="rId92">
        <w:r>
          <w:rPr>
            <w:color w:val="0000FF"/>
            <w:u w:val="single" w:color="0000FF"/>
          </w:rPr>
          <w:t>27</w:t>
        </w:r>
      </w:hyperlink>
      <w:hyperlink r:id="rId93">
        <w:r>
          <w:rPr>
            <w:color w:val="0000FF"/>
            <w:u w:val="single" w:color="0000FF"/>
          </w:rPr>
          <w:t xml:space="preserve"> </w:t>
        </w:r>
      </w:hyperlink>
      <w:hyperlink r:id="rId94">
        <w:r>
          <w:rPr>
            <w:color w:val="0000FF"/>
            <w:u w:val="single" w:color="0000FF"/>
          </w:rPr>
          <w:t>de</w:t>
        </w:r>
      </w:hyperlink>
      <w:hyperlink r:id="rId95">
        <w:r>
          <w:rPr>
            <w:color w:val="0000FF"/>
            <w:u w:val="single" w:color="0000FF"/>
          </w:rPr>
          <w:t xml:space="preserve"> </w:t>
        </w:r>
      </w:hyperlink>
      <w:hyperlink r:id="rId96">
        <w:r>
          <w:rPr>
            <w:color w:val="0000FF"/>
            <w:u w:val="single" w:color="0000FF"/>
          </w:rPr>
          <w:t>dezembro</w:t>
        </w:r>
      </w:hyperlink>
      <w:hyperlink r:id="rId97">
        <w:r>
          <w:rPr>
            <w:color w:val="0000FF"/>
            <w:u w:val="single" w:color="0000FF"/>
          </w:rPr>
          <w:t xml:space="preserve"> </w:t>
        </w:r>
      </w:hyperlink>
      <w:hyperlink r:id="rId98">
        <w:r>
          <w:rPr>
            <w:color w:val="0000FF"/>
            <w:u w:val="single" w:color="0000FF"/>
          </w:rPr>
          <w:t xml:space="preserve">de </w:t>
        </w:r>
      </w:hyperlink>
      <w:hyperlink r:id="rId99">
        <w:r>
          <w:rPr>
            <w:color w:val="0000FF"/>
            <w:u w:val="single" w:color="0000FF"/>
          </w:rPr>
          <w:t>2023.)</w:t>
        </w:r>
      </w:hyperlink>
    </w:p>
    <w:p w14:paraId="64C44C53" w14:textId="77777777" w:rsidR="005F3ACC" w:rsidRDefault="002A7240">
      <w:pPr>
        <w:spacing w:after="12"/>
        <w:ind w:left="1144" w:right="0"/>
      </w:pPr>
      <w:r>
        <w:rPr>
          <w:strike/>
        </w:rPr>
        <w:t>§ 2º  O interessado, no caso do parágrafo anterior, não estará isento das cobranças</w:t>
      </w:r>
    </w:p>
    <w:p w14:paraId="59B10370" w14:textId="77777777" w:rsidR="005F3ACC" w:rsidRDefault="002A7240">
      <w:pPr>
        <w:spacing w:after="129"/>
        <w:ind w:left="-5" w:right="0"/>
      </w:pPr>
      <w:r>
        <w:rPr>
          <w:strike/>
        </w:rPr>
        <w:t xml:space="preserve">realizadas pelo órgão responsável pela política urbana do Município, em decorrência de novo protocolo. </w:t>
      </w:r>
      <w:hyperlink r:id="rId100">
        <w:r>
          <w:rPr>
            <w:strike/>
            <w:color w:val="0000FF"/>
            <w:u w:val="single" w:color="0000FF"/>
          </w:rPr>
          <w:t>(Reda</w:t>
        </w:r>
      </w:hyperlink>
      <w:hyperlink r:id="rId101">
        <w:r>
          <w:rPr>
            <w:strike/>
            <w:color w:val="0000FF"/>
            <w:u w:val="single" w:color="0000FF"/>
          </w:rPr>
          <w:t>çã</w:t>
        </w:r>
      </w:hyperlink>
      <w:hyperlink r:id="rId102">
        <w:r>
          <w:rPr>
            <w:strike/>
            <w:color w:val="0000FF"/>
            <w:u w:val="single" w:color="0000FF"/>
          </w:rPr>
          <w:t>o original)</w:t>
        </w:r>
      </w:hyperlink>
    </w:p>
    <w:p w14:paraId="76DDC01E" w14:textId="77777777" w:rsidR="005F3ACC" w:rsidRDefault="002A7240">
      <w:pPr>
        <w:spacing w:after="12"/>
        <w:ind w:left="1129" w:right="0"/>
      </w:pPr>
      <w:r>
        <w:t>§ 2º  Na hipótese de não apresentação da declaração os proce</w:t>
      </w:r>
      <w:r>
        <w:t>ssos administrativos</w:t>
      </w:r>
    </w:p>
    <w:p w14:paraId="34203656" w14:textId="77777777" w:rsidR="005F3ACC" w:rsidRDefault="002A7240">
      <w:pPr>
        <w:ind w:left="-5" w:right="0"/>
        <w:jc w:val="left"/>
      </w:pPr>
      <w:r>
        <w:t xml:space="preserve">serão mantidos nos termos da lei vigente à época da abertura do processo; (NR) </w:t>
      </w:r>
      <w:hyperlink r:id="rId103">
        <w:r>
          <w:rPr>
            <w:color w:val="0000FF"/>
            <w:u w:val="single" w:color="0000FF"/>
          </w:rPr>
          <w:t>(Reda</w:t>
        </w:r>
      </w:hyperlink>
      <w:hyperlink r:id="rId104">
        <w:r>
          <w:rPr>
            <w:color w:val="0000FF"/>
            <w:u w:val="single" w:color="0000FF"/>
          </w:rPr>
          <w:t>çã</w:t>
        </w:r>
      </w:hyperlink>
      <w:hyperlink r:id="rId105">
        <w:r>
          <w:rPr>
            <w:color w:val="0000FF"/>
            <w:u w:val="single" w:color="0000FF"/>
          </w:rPr>
          <w:t xml:space="preserve">o </w:t>
        </w:r>
      </w:hyperlink>
      <w:hyperlink r:id="rId106">
        <w:r>
          <w:rPr>
            <w:color w:val="0000FF"/>
            <w:u w:val="single" w:color="0000FF"/>
          </w:rPr>
          <w:t xml:space="preserve">dada </w:t>
        </w:r>
      </w:hyperlink>
      <w:hyperlink r:id="rId107">
        <w:r>
          <w:rPr>
            <w:color w:val="0000FF"/>
            <w:u w:val="single" w:color="0000FF"/>
          </w:rPr>
          <w:t>pela Lei Complementar nº 21, de 27 de dezembro de 2023.)</w:t>
        </w:r>
      </w:hyperlink>
    </w:p>
    <w:p w14:paraId="52D14966" w14:textId="77777777" w:rsidR="005F3ACC" w:rsidRDefault="002A7240">
      <w:pPr>
        <w:tabs>
          <w:tab w:val="center" w:pos="1480"/>
          <w:tab w:val="right" w:pos="9638"/>
        </w:tabs>
        <w:spacing w:after="21" w:line="259" w:lineRule="auto"/>
        <w:ind w:left="0" w:right="-15" w:firstLine="0"/>
        <w:jc w:val="left"/>
      </w:pPr>
      <w:r>
        <w:rPr>
          <w:sz w:val="22"/>
        </w:rPr>
        <w:tab/>
      </w:r>
      <w:r>
        <w:t>3º</w:t>
      </w:r>
      <w:r>
        <w:tab/>
        <w:t>A Administração Pública não realizará o estorno dos valores pago</w:t>
      </w:r>
      <w:r>
        <w:t>s após o</w:t>
      </w:r>
    </w:p>
    <w:p w14:paraId="41F9A4D2" w14:textId="77777777" w:rsidR="005F3ACC" w:rsidRDefault="002A7240">
      <w:pPr>
        <w:ind w:left="-5" w:right="0"/>
        <w:jc w:val="left"/>
      </w:pPr>
      <w:r>
        <w:t xml:space="preserve">cancelamento do protocolo antigo; (AC) </w:t>
      </w:r>
      <w:hyperlink r:id="rId108">
        <w:r>
          <w:rPr>
            <w:color w:val="0000FF"/>
            <w:u w:val="single" w:color="0000FF"/>
          </w:rPr>
          <w:t>(Reda</w:t>
        </w:r>
      </w:hyperlink>
      <w:hyperlink r:id="rId109">
        <w:r>
          <w:rPr>
            <w:color w:val="0000FF"/>
            <w:u w:val="single" w:color="0000FF"/>
          </w:rPr>
          <w:t>çã</w:t>
        </w:r>
      </w:hyperlink>
      <w:hyperlink r:id="rId110">
        <w:r>
          <w:rPr>
            <w:color w:val="0000FF"/>
            <w:u w:val="single" w:color="0000FF"/>
          </w:rPr>
          <w:t xml:space="preserve">o </w:t>
        </w:r>
      </w:hyperlink>
      <w:hyperlink r:id="rId111">
        <w:r>
          <w:rPr>
            <w:color w:val="0000FF"/>
            <w:u w:val="single" w:color="0000FF"/>
          </w:rPr>
          <w:t>dada</w:t>
        </w:r>
      </w:hyperlink>
      <w:hyperlink r:id="rId112">
        <w:r>
          <w:rPr>
            <w:color w:val="0000FF"/>
            <w:u w:val="single" w:color="0000FF"/>
          </w:rPr>
          <w:t xml:space="preserve"> </w:t>
        </w:r>
      </w:hyperlink>
      <w:hyperlink r:id="rId113">
        <w:r>
          <w:rPr>
            <w:color w:val="0000FF"/>
            <w:u w:val="single" w:color="0000FF"/>
          </w:rPr>
          <w:t>pela</w:t>
        </w:r>
      </w:hyperlink>
      <w:hyperlink r:id="rId114">
        <w:r>
          <w:rPr>
            <w:color w:val="0000FF"/>
            <w:u w:val="single" w:color="0000FF"/>
          </w:rPr>
          <w:t xml:space="preserve"> </w:t>
        </w:r>
      </w:hyperlink>
      <w:hyperlink r:id="rId115">
        <w:r>
          <w:rPr>
            <w:color w:val="0000FF"/>
            <w:u w:val="single" w:color="0000FF"/>
          </w:rPr>
          <w:t>Lei</w:t>
        </w:r>
      </w:hyperlink>
      <w:hyperlink r:id="rId116">
        <w:r>
          <w:rPr>
            <w:color w:val="0000FF"/>
            <w:u w:val="single" w:color="0000FF"/>
          </w:rPr>
          <w:t xml:space="preserve"> </w:t>
        </w:r>
      </w:hyperlink>
      <w:hyperlink r:id="rId117">
        <w:r>
          <w:rPr>
            <w:color w:val="0000FF"/>
            <w:u w:val="single" w:color="0000FF"/>
          </w:rPr>
          <w:t>Complementar</w:t>
        </w:r>
      </w:hyperlink>
      <w:hyperlink r:id="rId118">
        <w:r>
          <w:rPr>
            <w:color w:val="0000FF"/>
            <w:u w:val="single" w:color="0000FF"/>
          </w:rPr>
          <w:t xml:space="preserve"> </w:t>
        </w:r>
      </w:hyperlink>
      <w:hyperlink r:id="rId119">
        <w:r>
          <w:rPr>
            <w:color w:val="0000FF"/>
            <w:u w:val="single" w:color="0000FF"/>
          </w:rPr>
          <w:t>nº</w:t>
        </w:r>
      </w:hyperlink>
      <w:hyperlink r:id="rId120">
        <w:r>
          <w:rPr>
            <w:color w:val="0000FF"/>
            <w:u w:val="single" w:color="0000FF"/>
          </w:rPr>
          <w:t xml:space="preserve"> </w:t>
        </w:r>
      </w:hyperlink>
      <w:hyperlink r:id="rId121">
        <w:r>
          <w:rPr>
            <w:color w:val="0000FF"/>
            <w:u w:val="single" w:color="0000FF"/>
          </w:rPr>
          <w:t>21,</w:t>
        </w:r>
      </w:hyperlink>
      <w:hyperlink r:id="rId122">
        <w:r>
          <w:rPr>
            <w:color w:val="0000FF"/>
            <w:u w:val="single" w:color="0000FF"/>
          </w:rPr>
          <w:t xml:space="preserve"> </w:t>
        </w:r>
      </w:hyperlink>
      <w:hyperlink r:id="rId123">
        <w:r>
          <w:rPr>
            <w:color w:val="0000FF"/>
            <w:u w:val="single" w:color="0000FF"/>
          </w:rPr>
          <w:t>de</w:t>
        </w:r>
      </w:hyperlink>
      <w:hyperlink r:id="rId124">
        <w:r>
          <w:rPr>
            <w:color w:val="0000FF"/>
            <w:u w:val="single" w:color="0000FF"/>
          </w:rPr>
          <w:t xml:space="preserve"> </w:t>
        </w:r>
      </w:hyperlink>
      <w:hyperlink r:id="rId125">
        <w:r>
          <w:rPr>
            <w:color w:val="0000FF"/>
            <w:u w:val="single" w:color="0000FF"/>
          </w:rPr>
          <w:t>27</w:t>
        </w:r>
      </w:hyperlink>
      <w:hyperlink r:id="rId126">
        <w:r>
          <w:rPr>
            <w:color w:val="0000FF"/>
            <w:u w:val="single" w:color="0000FF"/>
          </w:rPr>
          <w:t xml:space="preserve"> </w:t>
        </w:r>
      </w:hyperlink>
      <w:hyperlink r:id="rId127">
        <w:r>
          <w:rPr>
            <w:color w:val="0000FF"/>
            <w:u w:val="single" w:color="0000FF"/>
          </w:rPr>
          <w:t xml:space="preserve">de </w:t>
        </w:r>
      </w:hyperlink>
      <w:hyperlink r:id="rId128">
        <w:r>
          <w:rPr>
            <w:color w:val="0000FF"/>
            <w:u w:val="single" w:color="0000FF"/>
          </w:rPr>
          <w:t>dezembro de 2023.)</w:t>
        </w:r>
      </w:hyperlink>
    </w:p>
    <w:p w14:paraId="2134F32B" w14:textId="77777777" w:rsidR="005F3ACC" w:rsidRDefault="002A7240">
      <w:pPr>
        <w:spacing w:after="12"/>
        <w:ind w:left="1129" w:right="0"/>
      </w:pPr>
      <w:r>
        <w:t>§ 4º  A onerosidade ou pagamento dos preços públicos decorrentes dos processos</w:t>
      </w:r>
    </w:p>
    <w:p w14:paraId="07617B29" w14:textId="77777777" w:rsidR="005F3ACC" w:rsidRDefault="002A7240">
      <w:pPr>
        <w:ind w:right="0"/>
      </w:pPr>
      <w:r>
        <w:t xml:space="preserve">administrativos, em quaisquer hipóteses, deverão ser pagos pelo interessado; (AC) </w:t>
      </w:r>
      <w:hyperlink r:id="rId129">
        <w:r>
          <w:rPr>
            <w:color w:val="0000FF"/>
            <w:u w:val="single" w:color="0000FF"/>
          </w:rPr>
          <w:t>(Reda</w:t>
        </w:r>
      </w:hyperlink>
      <w:hyperlink r:id="rId130">
        <w:r>
          <w:rPr>
            <w:color w:val="0000FF"/>
            <w:u w:val="single" w:color="0000FF"/>
          </w:rPr>
          <w:t>çã</w:t>
        </w:r>
      </w:hyperlink>
      <w:hyperlink r:id="rId131">
        <w:r>
          <w:rPr>
            <w:color w:val="0000FF"/>
            <w:u w:val="single" w:color="0000FF"/>
          </w:rPr>
          <w:t xml:space="preserve">o </w:t>
        </w:r>
      </w:hyperlink>
      <w:hyperlink r:id="rId132">
        <w:r>
          <w:rPr>
            <w:color w:val="0000FF"/>
            <w:u w:val="single" w:color="0000FF"/>
          </w:rPr>
          <w:t xml:space="preserve">dada </w:t>
        </w:r>
      </w:hyperlink>
      <w:hyperlink r:id="rId133">
        <w:r>
          <w:rPr>
            <w:color w:val="0000FF"/>
            <w:u w:val="single" w:color="0000FF"/>
          </w:rPr>
          <w:t>pela Lei Complementar nº 21, de 27 de dezembro</w:t>
        </w:r>
        <w:r>
          <w:rPr>
            <w:color w:val="0000FF"/>
            <w:u w:val="single" w:color="0000FF"/>
          </w:rPr>
          <w:t xml:space="preserve"> de 2023.)</w:t>
        </w:r>
      </w:hyperlink>
    </w:p>
    <w:p w14:paraId="41BE92C2" w14:textId="77777777" w:rsidR="005F3ACC" w:rsidRDefault="002A7240">
      <w:pPr>
        <w:spacing w:after="12"/>
        <w:ind w:left="1129" w:right="0"/>
      </w:pPr>
      <w:r>
        <w:t>§ 5º  Os casos de análises sucessivas de processo de aprovação digital estarão</w:t>
      </w:r>
    </w:p>
    <w:p w14:paraId="47110587" w14:textId="77777777" w:rsidR="005F3ACC" w:rsidRDefault="002A7240">
      <w:pPr>
        <w:ind w:right="0"/>
      </w:pPr>
      <w:r>
        <w:t xml:space="preserve">submetidos à cobrança adicional, por metro quadrado, a partir da terceira análise. (AC) </w:t>
      </w:r>
      <w:hyperlink r:id="rId134">
        <w:r>
          <w:rPr>
            <w:color w:val="0000FF"/>
            <w:u w:val="single" w:color="0000FF"/>
          </w:rPr>
          <w:t>(Reda</w:t>
        </w:r>
      </w:hyperlink>
      <w:hyperlink r:id="rId135">
        <w:r>
          <w:rPr>
            <w:color w:val="0000FF"/>
            <w:u w:val="single" w:color="0000FF"/>
          </w:rPr>
          <w:t>çã</w:t>
        </w:r>
      </w:hyperlink>
      <w:hyperlink r:id="rId136">
        <w:r>
          <w:rPr>
            <w:color w:val="0000FF"/>
            <w:u w:val="single" w:color="0000FF"/>
          </w:rPr>
          <w:t xml:space="preserve">o </w:t>
        </w:r>
      </w:hyperlink>
      <w:hyperlink r:id="rId137">
        <w:r>
          <w:rPr>
            <w:color w:val="0000FF"/>
            <w:u w:val="single" w:color="0000FF"/>
          </w:rPr>
          <w:t xml:space="preserve">dada pela Lei Complementar nº 21, de 27 de dezembro </w:t>
        </w:r>
        <w:r>
          <w:rPr>
            <w:color w:val="0000FF"/>
            <w:u w:val="single" w:color="0000FF"/>
          </w:rPr>
          <w:t>de 2023.)</w:t>
        </w:r>
      </w:hyperlink>
    </w:p>
    <w:p w14:paraId="730DD8D7" w14:textId="77777777" w:rsidR="005F3ACC" w:rsidRDefault="002A7240">
      <w:pPr>
        <w:spacing w:after="12"/>
        <w:ind w:left="1129" w:right="0"/>
      </w:pPr>
      <w:r>
        <w:t>Art. 122.  As vistorias de que trata está Lei poderão ser realizadas de maneira remota,</w:t>
      </w:r>
    </w:p>
    <w:p w14:paraId="7544B746" w14:textId="77777777" w:rsidR="005F3ACC" w:rsidRDefault="002A7240">
      <w:pPr>
        <w:ind w:right="0"/>
      </w:pPr>
      <w:r>
        <w:t>podendo ser regulamentada pelo Poder Executivo.</w:t>
      </w:r>
    </w:p>
    <w:p w14:paraId="6837EC57" w14:textId="77777777" w:rsidR="005F3ACC" w:rsidRDefault="002A7240">
      <w:pPr>
        <w:spacing w:after="12"/>
        <w:ind w:left="1129" w:right="0"/>
      </w:pPr>
      <w:r>
        <w:t xml:space="preserve">Art. 123.  Fica determinado que, nos processos que envolvam </w:t>
      </w:r>
      <w:r>
        <w:t>aplicação de</w:t>
      </w:r>
    </w:p>
    <w:p w14:paraId="4472C5CF" w14:textId="77777777" w:rsidR="005F3ACC" w:rsidRDefault="002A7240">
      <w:pPr>
        <w:ind w:right="0"/>
      </w:pPr>
      <w:r>
        <w:t>penalidades, instaurados até a data de vigência desta Lei, será aplicada a legislação mais benéfica ao infrator.</w:t>
      </w:r>
    </w:p>
    <w:p w14:paraId="021B67E0" w14:textId="77777777" w:rsidR="005F3ACC" w:rsidRDefault="002A7240">
      <w:pPr>
        <w:ind w:left="0" w:right="0" w:firstLine="1134"/>
      </w:pPr>
      <w:r>
        <w:t xml:space="preserve">Art. 124.  Esta Lei Complementar poderá ser regulamentada por decreto do Poder Executivo Municipal. </w:t>
      </w:r>
    </w:p>
    <w:p w14:paraId="706CAF66" w14:textId="77777777" w:rsidR="005F3ACC" w:rsidRDefault="002A7240">
      <w:pPr>
        <w:ind w:left="1129" w:right="0"/>
      </w:pPr>
      <w:r>
        <w:t>Art. 125.  Esta Lei Complemen</w:t>
      </w:r>
      <w:r>
        <w:t>tar entra em vigor na data de sua publicação.</w:t>
      </w:r>
    </w:p>
    <w:p w14:paraId="1491D0A6" w14:textId="77777777" w:rsidR="005F3ACC" w:rsidRDefault="002A7240">
      <w:pPr>
        <w:ind w:left="0" w:right="0" w:firstLine="1134"/>
      </w:pPr>
      <w:r>
        <w:t xml:space="preserve">Art. 126.  Revogam-se as disposições em contrário, em especial a Lei Complementar nº 11, de 11 de setembro de 2019. </w:t>
      </w:r>
    </w:p>
    <w:p w14:paraId="38FE2CC6" w14:textId="77777777" w:rsidR="005F3ACC" w:rsidRDefault="002A7240">
      <w:pPr>
        <w:ind w:left="1129" w:right="0"/>
      </w:pPr>
      <w:r>
        <w:t>Prefeitura Municipal de Betim, 18 de setembro de 2023.</w:t>
      </w:r>
    </w:p>
    <w:p w14:paraId="0A0871D0" w14:textId="77777777" w:rsidR="005F3ACC" w:rsidRDefault="002A7240">
      <w:pPr>
        <w:spacing w:after="12"/>
        <w:ind w:right="0"/>
      </w:pPr>
      <w:r>
        <w:t>VITTORIO MEDIOLI</w:t>
      </w:r>
    </w:p>
    <w:p w14:paraId="0102EFCA" w14:textId="77777777" w:rsidR="005F3ACC" w:rsidRDefault="002A7240">
      <w:pPr>
        <w:spacing w:after="330"/>
        <w:ind w:right="0"/>
      </w:pPr>
      <w:r>
        <w:t>Prefeito Municipal</w:t>
      </w:r>
    </w:p>
    <w:p w14:paraId="68B5C6D6" w14:textId="77777777" w:rsidR="005F3ACC" w:rsidRDefault="002A7240">
      <w:pPr>
        <w:spacing w:after="139" w:line="259" w:lineRule="auto"/>
        <w:ind w:left="0" w:right="0" w:firstLine="0"/>
        <w:jc w:val="left"/>
      </w:pPr>
      <w:r>
        <w:rPr>
          <w:sz w:val="22"/>
        </w:rPr>
        <w:t>(O</w:t>
      </w:r>
      <w:r>
        <w:rPr>
          <w:sz w:val="22"/>
        </w:rPr>
        <w:t>riginária do Projeto de Lei Complementar nº 004/2023, de autoria do Prefeito Municipal Vittorio Medioli)</w:t>
      </w:r>
    </w:p>
    <w:p w14:paraId="2099F143" w14:textId="77777777" w:rsidR="005F3ACC" w:rsidRDefault="002A7240">
      <w:pPr>
        <w:spacing w:after="0" w:line="259" w:lineRule="auto"/>
        <w:ind w:left="0" w:right="0" w:firstLine="0"/>
        <w:jc w:val="left"/>
      </w:pPr>
      <w:r>
        <w:rPr>
          <w:color w:val="FF0000"/>
          <w:sz w:val="22"/>
        </w:rPr>
        <w:t>Este texto não substitui o publicado no Órgão Oficial de Betim nº 2694, de 27/9/2023.</w:t>
      </w:r>
    </w:p>
    <w:p w14:paraId="4CC95D66" w14:textId="77777777" w:rsidR="005F3ACC" w:rsidRDefault="005F3ACC">
      <w:pPr>
        <w:sectPr w:rsidR="005F3ACC">
          <w:headerReference w:type="even" r:id="rId138"/>
          <w:headerReference w:type="default" r:id="rId139"/>
          <w:headerReference w:type="first" r:id="rId140"/>
          <w:pgSz w:w="11906" w:h="16838"/>
          <w:pgMar w:top="1467" w:right="1134" w:bottom="1876" w:left="1134" w:header="1467" w:footer="720" w:gutter="0"/>
          <w:cols w:space="720"/>
          <w:titlePg/>
        </w:sectPr>
      </w:pPr>
    </w:p>
    <w:p w14:paraId="6410E586" w14:textId="77777777" w:rsidR="005F3ACC" w:rsidRDefault="002A7240">
      <w:pPr>
        <w:pStyle w:val="Ttulo1"/>
        <w:spacing w:after="0"/>
        <w:ind w:left="2150" w:right="2141"/>
      </w:pPr>
      <w:r>
        <w:t>ANEXO I TABELA DE INFRAÇÕES E PENALIDADES CABÍVEIS</w:t>
      </w:r>
    </w:p>
    <w:tbl>
      <w:tblPr>
        <w:tblStyle w:val="TableGrid"/>
        <w:tblW w:w="9270" w:type="dxa"/>
        <w:tblInd w:w="-321" w:type="dxa"/>
        <w:tblCellMar>
          <w:top w:w="37" w:type="dxa"/>
          <w:left w:w="7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49"/>
        <w:gridCol w:w="1281"/>
        <w:gridCol w:w="876"/>
        <w:gridCol w:w="1023"/>
        <w:gridCol w:w="927"/>
        <w:gridCol w:w="1051"/>
        <w:gridCol w:w="1252"/>
        <w:gridCol w:w="743"/>
        <w:gridCol w:w="819"/>
        <w:gridCol w:w="849"/>
      </w:tblGrid>
      <w:tr w:rsidR="005F3ACC" w14:paraId="74B19921" w14:textId="77777777">
        <w:trPr>
          <w:trHeight w:val="791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2CDA" w14:textId="77777777" w:rsidR="005F3ACC" w:rsidRDefault="002A7240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ABF8" w14:textId="77777777" w:rsidR="005F3ACC" w:rsidRDefault="002A7240">
            <w:pPr>
              <w:spacing w:after="0" w:line="259" w:lineRule="auto"/>
              <w:ind w:left="331" w:right="0" w:firstLine="0"/>
              <w:jc w:val="left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51DD7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6"/>
              </w:rPr>
              <w:t>Dispositivo</w:t>
            </w:r>
          </w:p>
          <w:p w14:paraId="54C6854A" w14:textId="77777777" w:rsidR="005F3ACC" w:rsidRDefault="002A7240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16"/>
              </w:rPr>
              <w:t>Infringido/</w:t>
            </w:r>
          </w:p>
          <w:p w14:paraId="5EF44CF6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Dispositivo Previsto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547B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Prazo</w:t>
            </w:r>
            <w:r>
              <w:rPr>
                <w:sz w:val="16"/>
              </w:rPr>
              <w:t xml:space="preserve"> </w:t>
            </w:r>
          </w:p>
          <w:p w14:paraId="7B6AC7B9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Atendimento notificação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0AA1" w14:textId="77777777" w:rsidR="005F3ACC" w:rsidRDefault="002A7240">
            <w:pPr>
              <w:spacing w:after="0" w:line="259" w:lineRule="auto"/>
              <w:ind w:left="271" w:right="0" w:hanging="54"/>
              <w:jc w:val="left"/>
            </w:pPr>
            <w:r>
              <w:rPr>
                <w:b/>
                <w:sz w:val="16"/>
              </w:rPr>
              <w:t>Infrator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(es)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973C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Periodicidade de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aplicação</w:t>
            </w:r>
            <w:r>
              <w:rPr>
                <w:sz w:val="16"/>
              </w:rPr>
              <w:t xml:space="preserve"> </w:t>
            </w:r>
            <w:r>
              <w:rPr>
                <w:b/>
                <w:sz w:val="16"/>
              </w:rPr>
              <w:t>(dias)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9CFC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Embargo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62E42" w14:textId="77777777" w:rsidR="005F3ACC" w:rsidRDefault="002A7240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Cassação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9B75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16"/>
              </w:rPr>
              <w:t>Interdição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D862F" w14:textId="77777777" w:rsidR="005F3ACC" w:rsidRDefault="002A7240">
            <w:pPr>
              <w:spacing w:after="0" w:line="259" w:lineRule="auto"/>
              <w:ind w:left="0" w:right="0" w:firstLine="0"/>
            </w:pPr>
            <w:r>
              <w:rPr>
                <w:b/>
                <w:sz w:val="16"/>
              </w:rPr>
              <w:t>Demolição</w:t>
            </w:r>
          </w:p>
        </w:tc>
      </w:tr>
      <w:tr w:rsidR="005F3ACC" w14:paraId="0F5B5702" w14:textId="77777777">
        <w:trPr>
          <w:trHeight w:val="791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81F2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FD99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Lotes </w:t>
            </w:r>
            <w:r>
              <w:rPr>
                <w:sz w:val="16"/>
              </w:rPr>
              <w:t>e terrenos em condições irregulares de fechamento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CADE" w14:textId="77777777" w:rsidR="005F3ACC" w:rsidRDefault="002A7240">
            <w:pPr>
              <w:spacing w:after="0" w:line="259" w:lineRule="auto"/>
              <w:ind w:left="0" w:right="0" w:firstLine="160"/>
              <w:jc w:val="left"/>
            </w:pPr>
            <w:r>
              <w:rPr>
                <w:sz w:val="16"/>
              </w:rPr>
              <w:t>Art. 44, § 1º ao 7º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A341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30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D127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Proprietário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8529" w14:textId="77777777" w:rsidR="005F3ACC" w:rsidRDefault="002A7240">
            <w:pPr>
              <w:spacing w:after="0" w:line="259" w:lineRule="auto"/>
              <w:ind w:left="27" w:right="0" w:firstLine="0"/>
              <w:jc w:val="left"/>
            </w:pPr>
            <w:r>
              <w:rPr>
                <w:sz w:val="16"/>
              </w:rPr>
              <w:t>Não se aplica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92E04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72B2A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D0B0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AF1A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</w:tr>
      <w:tr w:rsidR="005F3ACC" w14:paraId="5C04D94D" w14:textId="77777777">
        <w:trPr>
          <w:trHeight w:val="1182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5A40B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31C4D" w14:textId="77777777" w:rsidR="005F3ACC" w:rsidRDefault="002A7240">
            <w:pPr>
              <w:spacing w:after="0" w:line="259" w:lineRule="auto"/>
              <w:ind w:left="0" w:right="26" w:firstLine="0"/>
              <w:jc w:val="left"/>
            </w:pPr>
            <w:r>
              <w:rPr>
                <w:sz w:val="16"/>
              </w:rPr>
              <w:t>Marquises e saliências em desacordo com as normas ou em mau estado de conservação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19BCE" w14:textId="77777777" w:rsidR="005F3ACC" w:rsidRDefault="002A7240">
            <w:pPr>
              <w:spacing w:after="0" w:line="259" w:lineRule="auto"/>
              <w:ind w:left="9" w:right="9" w:firstLine="0"/>
              <w:jc w:val="center"/>
            </w:pPr>
            <w:r>
              <w:rPr>
                <w:sz w:val="16"/>
              </w:rPr>
              <w:t>Art. 66 e 67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2DB8B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30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D35B1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RT e </w:t>
            </w:r>
          </w:p>
          <w:p w14:paraId="14A1AB1C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Proprietário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E028D" w14:textId="77777777" w:rsidR="005F3ACC" w:rsidRDefault="002A7240">
            <w:pPr>
              <w:spacing w:after="0" w:line="259" w:lineRule="auto"/>
              <w:ind w:left="27" w:right="0" w:firstLine="0"/>
              <w:jc w:val="left"/>
            </w:pPr>
            <w:r>
              <w:rPr>
                <w:sz w:val="16"/>
              </w:rPr>
              <w:t>Não se aplica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4A99A" w14:textId="77777777" w:rsidR="005F3ACC" w:rsidRDefault="002A7240">
            <w:pPr>
              <w:spacing w:after="0" w:line="259" w:lineRule="auto"/>
              <w:ind w:left="0" w:right="0" w:firstLine="160"/>
              <w:jc w:val="left"/>
            </w:pPr>
            <w:r>
              <w:rPr>
                <w:sz w:val="16"/>
              </w:rPr>
              <w:t>Na primeira reincidência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B2C46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E3D2B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D55E3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</w:tr>
      <w:tr w:rsidR="005F3ACC" w14:paraId="70BB15F1" w14:textId="77777777">
        <w:trPr>
          <w:trHeight w:val="1573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15848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9EEB" w14:textId="77777777" w:rsidR="005F3ACC" w:rsidRDefault="002A7240">
            <w:pPr>
              <w:spacing w:after="0" w:line="259" w:lineRule="auto"/>
              <w:ind w:left="0" w:right="51" w:firstLine="0"/>
              <w:jc w:val="left"/>
            </w:pPr>
            <w:r>
              <w:rPr>
                <w:sz w:val="16"/>
              </w:rPr>
              <w:t>Coberturas executadas de modo a despejar águas em terrenos vizinhos ou logradouros públicos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17245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Art. 63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96CD4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30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0B77F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Proprietário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2943" w14:textId="77777777" w:rsidR="005F3ACC" w:rsidRDefault="002A7240">
            <w:pPr>
              <w:spacing w:after="0" w:line="259" w:lineRule="auto"/>
              <w:ind w:left="27" w:right="0" w:firstLine="0"/>
              <w:jc w:val="left"/>
            </w:pPr>
            <w:r>
              <w:rPr>
                <w:sz w:val="16"/>
              </w:rPr>
              <w:t>Não se aplica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7F1C1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24578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FC396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F5E21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</w:tr>
      <w:tr w:rsidR="005F3ACC" w14:paraId="10E289F9" w14:textId="77777777">
        <w:trPr>
          <w:trHeight w:val="987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5A55A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4FA1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Tapumes </w:t>
            </w:r>
            <w:r>
              <w:rPr>
                <w:sz w:val="16"/>
              </w:rPr>
              <w:t>ou outro elemento em condições irregulares de fechamento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C967A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Art. 50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588A1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7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7F2E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RT e </w:t>
            </w:r>
          </w:p>
          <w:p w14:paraId="62C6B065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Proprietário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A04BB" w14:textId="77777777" w:rsidR="005F3ACC" w:rsidRDefault="002A7240">
            <w:pPr>
              <w:spacing w:after="0" w:line="259" w:lineRule="auto"/>
              <w:ind w:left="27" w:right="0" w:firstLine="0"/>
              <w:jc w:val="left"/>
            </w:pPr>
            <w:r>
              <w:rPr>
                <w:sz w:val="16"/>
              </w:rPr>
              <w:t>Não se aplica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654F" w14:textId="77777777" w:rsidR="005F3ACC" w:rsidRDefault="002A7240">
            <w:pPr>
              <w:spacing w:after="0" w:line="259" w:lineRule="auto"/>
              <w:ind w:left="0" w:right="0" w:firstLine="160"/>
              <w:jc w:val="left"/>
            </w:pPr>
            <w:r>
              <w:rPr>
                <w:sz w:val="16"/>
              </w:rPr>
              <w:t>Na primeira reincidência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F466A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D2B9E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F47CE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</w:tr>
      <w:tr w:rsidR="005F3ACC" w14:paraId="5287B931" w14:textId="77777777">
        <w:trPr>
          <w:trHeight w:val="1182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3CAA8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26786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Canteiro de obra sem placa de identificação ou com placa de identificação incorreta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A4703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Art. 46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314EF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15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DC4F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RT e </w:t>
            </w:r>
          </w:p>
          <w:p w14:paraId="049E811E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Proprietário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C1B23" w14:textId="77777777" w:rsidR="005F3ACC" w:rsidRDefault="002A7240">
            <w:pPr>
              <w:spacing w:after="0" w:line="259" w:lineRule="auto"/>
              <w:ind w:left="27" w:right="0" w:firstLine="0"/>
              <w:jc w:val="left"/>
            </w:pPr>
            <w:r>
              <w:rPr>
                <w:sz w:val="16"/>
              </w:rPr>
              <w:t>Não se aplica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F33E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Na hipótese de descumprimento do prazo de notificação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57016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9B850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09102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</w:tr>
      <w:tr w:rsidR="005F3ACC" w14:paraId="000BDCA3" w14:textId="77777777">
        <w:trPr>
          <w:trHeight w:val="1572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877DD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B397D" w14:textId="77777777" w:rsidR="005F3ACC" w:rsidRDefault="002A7240">
            <w:pPr>
              <w:spacing w:after="0" w:line="259" w:lineRule="auto"/>
              <w:ind w:left="0" w:right="12" w:firstLine="0"/>
              <w:jc w:val="left"/>
            </w:pPr>
            <w:r>
              <w:rPr>
                <w:sz w:val="16"/>
              </w:rPr>
              <w:t xml:space="preserve">Canteiro de obra sem cópia do projeto aprovado </w:t>
            </w:r>
            <w:r>
              <w:rPr>
                <w:sz w:val="16"/>
              </w:rPr>
              <w:t>ou sem cópia do alvará de licença de construção ou demolição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9794D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Art. 47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F79C7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7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FBC55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RT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8D814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Por dispositivo infringido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650E2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Na hipótese de descumprimento do prazo de notificação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9AADF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CEC67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5F885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</w:tr>
      <w:tr w:rsidR="005F3ACC" w14:paraId="1E20864C" w14:textId="77777777">
        <w:trPr>
          <w:trHeight w:val="1963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C1648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FA36B" w14:textId="77777777" w:rsidR="005F3ACC" w:rsidRDefault="002A7240">
            <w:pPr>
              <w:spacing w:after="0" w:line="240" w:lineRule="auto"/>
              <w:ind w:left="0" w:right="0" w:firstLine="0"/>
              <w:jc w:val="left"/>
            </w:pPr>
            <w:r>
              <w:rPr>
                <w:sz w:val="16"/>
              </w:rPr>
              <w:t xml:space="preserve">Edificações existentes sem placa de </w:t>
            </w:r>
          </w:p>
          <w:p w14:paraId="237D307E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numeração </w:t>
            </w:r>
          </w:p>
          <w:p w14:paraId="14BA057A" w14:textId="77777777" w:rsidR="005F3ACC" w:rsidRDefault="002A7240">
            <w:pPr>
              <w:spacing w:after="0" w:line="240" w:lineRule="auto"/>
              <w:ind w:left="0" w:right="0" w:firstLine="0"/>
              <w:jc w:val="left"/>
            </w:pPr>
            <w:r>
              <w:rPr>
                <w:sz w:val="16"/>
              </w:rPr>
              <w:t xml:space="preserve">oficial, com placa em </w:t>
            </w:r>
            <w:r>
              <w:rPr>
                <w:sz w:val="16"/>
              </w:rPr>
              <w:t xml:space="preserve">mau estado ou com numeração em </w:t>
            </w:r>
          </w:p>
          <w:p w14:paraId="3F70D989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desacordo com o</w:t>
            </w:r>
          </w:p>
          <w:p w14:paraId="675629CB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oficial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E4675" w14:textId="77777777" w:rsidR="005F3ACC" w:rsidRDefault="002A7240">
            <w:pPr>
              <w:spacing w:after="0" w:line="259" w:lineRule="auto"/>
              <w:ind w:left="15" w:right="16" w:firstLine="0"/>
              <w:jc w:val="center"/>
            </w:pPr>
            <w:r>
              <w:rPr>
                <w:sz w:val="16"/>
              </w:rPr>
              <w:t>Art. 45 § 2º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1DE0E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7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09A1F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Proprietário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58BB4" w14:textId="77777777" w:rsidR="005F3ACC" w:rsidRDefault="002A7240">
            <w:pPr>
              <w:spacing w:after="0" w:line="259" w:lineRule="auto"/>
              <w:ind w:left="27" w:right="0" w:firstLine="0"/>
              <w:jc w:val="left"/>
            </w:pPr>
            <w:r>
              <w:rPr>
                <w:sz w:val="16"/>
              </w:rPr>
              <w:t>Não se aplica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D3636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5637A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61018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43B37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</w:tr>
      <w:tr w:rsidR="005F3ACC" w14:paraId="6372D72E" w14:textId="77777777">
        <w:trPr>
          <w:trHeight w:val="791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D8DD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8C86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Passeio em desconformidade com a Legislação Municipal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3BC49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 xml:space="preserve">Art. 71, </w:t>
            </w:r>
          </w:p>
          <w:p w14:paraId="13FAFA90" w14:textId="77777777" w:rsidR="005F3ACC" w:rsidRDefault="002A7240">
            <w:pPr>
              <w:spacing w:after="0" w:line="259" w:lineRule="auto"/>
              <w:ind w:left="90" w:right="90" w:firstLine="0"/>
              <w:jc w:val="center"/>
            </w:pPr>
            <w:r>
              <w:rPr>
                <w:sz w:val="16"/>
              </w:rPr>
              <w:t>Art. 83 e Art. 84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B2913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30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391AD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Proprietário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8502B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Por dispositivo infringido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875E8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Não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041E3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C7E01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AAC5B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</w:tr>
      <w:tr w:rsidR="005F3ACC" w14:paraId="2E760DD3" w14:textId="77777777">
        <w:trPr>
          <w:trHeight w:val="987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5DB6C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A4AA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Descumprimento de determinações de obrigações de fazer e não fazer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CCD9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Art. 101, § 2º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B786D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30 dias</w:t>
            </w:r>
          </w:p>
        </w:tc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AE0A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Proprietário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C7134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 xml:space="preserve"> 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9AE0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56C0E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-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EFF0D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B3E69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6"/>
              </w:rPr>
              <w:t>Sim</w:t>
            </w:r>
          </w:p>
        </w:tc>
      </w:tr>
    </w:tbl>
    <w:p w14:paraId="01FD1CAA" w14:textId="77777777" w:rsidR="005F3ACC" w:rsidRDefault="005F3ACC">
      <w:pPr>
        <w:spacing w:after="0" w:line="259" w:lineRule="auto"/>
        <w:ind w:left="-1440" w:right="10466" w:firstLine="0"/>
        <w:jc w:val="left"/>
      </w:pPr>
    </w:p>
    <w:tbl>
      <w:tblPr>
        <w:tblStyle w:val="TableGrid"/>
        <w:tblW w:w="9781" w:type="dxa"/>
        <w:tblInd w:w="-441" w:type="dxa"/>
        <w:tblCellMar>
          <w:top w:w="37" w:type="dxa"/>
          <w:left w:w="68" w:type="dxa"/>
          <w:bottom w:w="8" w:type="dxa"/>
          <w:right w:w="51" w:type="dxa"/>
        </w:tblCellMar>
        <w:tblLook w:val="04A0" w:firstRow="1" w:lastRow="0" w:firstColumn="1" w:lastColumn="0" w:noHBand="0" w:noVBand="1"/>
      </w:tblPr>
      <w:tblGrid>
        <w:gridCol w:w="739"/>
        <w:gridCol w:w="1065"/>
        <w:gridCol w:w="972"/>
        <w:gridCol w:w="1175"/>
        <w:gridCol w:w="1032"/>
        <w:gridCol w:w="1171"/>
        <w:gridCol w:w="954"/>
        <w:gridCol w:w="823"/>
        <w:gridCol w:w="908"/>
        <w:gridCol w:w="942"/>
      </w:tblGrid>
      <w:tr w:rsidR="005F3ACC" w14:paraId="4CC4A1B2" w14:textId="77777777">
        <w:trPr>
          <w:trHeight w:val="498"/>
        </w:trPr>
        <w:tc>
          <w:tcPr>
            <w:tcW w:w="49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6416465" w14:textId="77777777" w:rsidR="005F3ACC" w:rsidRDefault="002A7240">
            <w:pPr>
              <w:spacing w:after="0" w:line="259" w:lineRule="auto"/>
              <w:ind w:left="183" w:right="0" w:firstLine="0"/>
              <w:jc w:val="left"/>
            </w:pPr>
            <w:r>
              <w:rPr>
                <w:b/>
                <w:sz w:val="18"/>
              </w:rPr>
              <w:t>TABELA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INFRAÇÕES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PENALIDADES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CABÍVEIS</w:t>
            </w:r>
          </w:p>
        </w:tc>
        <w:tc>
          <w:tcPr>
            <w:tcW w:w="4797" w:type="dxa"/>
            <w:gridSpan w:val="5"/>
            <w:tcBorders>
              <w:top w:val="single" w:sz="4" w:space="0" w:color="000000"/>
              <w:left w:val="single" w:sz="5" w:space="0" w:color="000000"/>
              <w:bottom w:val="nil"/>
              <w:right w:val="single" w:sz="4" w:space="0" w:color="000000"/>
            </w:tcBorders>
            <w:vAlign w:val="bottom"/>
          </w:tcPr>
          <w:p w14:paraId="75B57133" w14:textId="77777777" w:rsidR="005F3ACC" w:rsidRDefault="002A724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20"/>
              </w:rPr>
              <w:t xml:space="preserve">                            GRAU GRAVE</w:t>
            </w:r>
          </w:p>
        </w:tc>
      </w:tr>
      <w:tr w:rsidR="005F3ACC" w14:paraId="0623EC9B" w14:textId="77777777">
        <w:trPr>
          <w:trHeight w:val="269"/>
        </w:trPr>
        <w:tc>
          <w:tcPr>
            <w:tcW w:w="49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2E7C005C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</w:tcPr>
          <w:p w14:paraId="662682F7" w14:textId="77777777" w:rsidR="005F3ACC" w:rsidRDefault="002A7240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sz w:val="20"/>
              </w:rPr>
              <w:t>Multa</w:t>
            </w:r>
          </w:p>
        </w:tc>
        <w:tc>
          <w:tcPr>
            <w:tcW w:w="3626" w:type="dxa"/>
            <w:gridSpan w:val="4"/>
            <w:tcBorders>
              <w:top w:val="nil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6E7B2AC0" w14:textId="77777777" w:rsidR="005F3ACC" w:rsidRDefault="002A724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0"/>
              </w:rPr>
              <w:t xml:space="preserve"> </w:t>
            </w:r>
          </w:p>
        </w:tc>
      </w:tr>
      <w:tr w:rsidR="005F3ACC" w14:paraId="6B7061A6" w14:textId="77777777">
        <w:trPr>
          <w:trHeight w:val="889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8BCAB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AB51A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sz w:val="16"/>
              </w:rPr>
              <w:t>Descrição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7D23" w14:textId="77777777" w:rsidR="005F3ACC" w:rsidRDefault="002A7240">
            <w:pPr>
              <w:spacing w:after="0" w:line="259" w:lineRule="auto"/>
              <w:ind w:left="5" w:right="0" w:firstLine="0"/>
            </w:pPr>
            <w:r>
              <w:rPr>
                <w:b/>
                <w:sz w:val="18"/>
              </w:rPr>
              <w:t>Dispositivo</w:t>
            </w:r>
          </w:p>
          <w:p w14:paraId="0EB787A0" w14:textId="77777777" w:rsidR="005F3ACC" w:rsidRDefault="002A7240">
            <w:pPr>
              <w:spacing w:after="0" w:line="259" w:lineRule="auto"/>
              <w:ind w:left="15" w:right="0" w:firstLine="0"/>
              <w:jc w:val="left"/>
            </w:pPr>
            <w:r>
              <w:rPr>
                <w:b/>
                <w:sz w:val="18"/>
              </w:rPr>
              <w:t>Infringido/</w:t>
            </w:r>
          </w:p>
          <w:p w14:paraId="31DACBC9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Dispositivo Previsto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89C83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b/>
                <w:sz w:val="18"/>
              </w:rPr>
              <w:t>Prazo</w:t>
            </w:r>
            <w:r>
              <w:rPr>
                <w:sz w:val="18"/>
              </w:rPr>
              <w:t xml:space="preserve"> </w:t>
            </w:r>
          </w:p>
          <w:p w14:paraId="782913CB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Atendimento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notificação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5AE95A84" w14:textId="77777777" w:rsidR="005F3ACC" w:rsidRDefault="002A7240">
            <w:pPr>
              <w:spacing w:after="0" w:line="259" w:lineRule="auto"/>
              <w:ind w:left="309" w:right="0" w:hanging="61"/>
              <w:jc w:val="left"/>
            </w:pPr>
            <w:r>
              <w:rPr>
                <w:b/>
                <w:sz w:val="18"/>
              </w:rPr>
              <w:t>Infrator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(es)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</w:tcPr>
          <w:p w14:paraId="454258E3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18"/>
              </w:rPr>
              <w:t>Periodicidade de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aplicação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(dias)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8DBA0" w14:textId="77777777" w:rsidR="005F3ACC" w:rsidRDefault="002A7240">
            <w:pPr>
              <w:spacing w:after="0" w:line="259" w:lineRule="auto"/>
              <w:ind w:left="74" w:right="0" w:firstLine="0"/>
              <w:jc w:val="left"/>
            </w:pPr>
            <w:r>
              <w:rPr>
                <w:b/>
                <w:sz w:val="18"/>
              </w:rPr>
              <w:t>Embargo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E56D3" w14:textId="77777777" w:rsidR="005F3ACC" w:rsidRDefault="002A7240">
            <w:pPr>
              <w:spacing w:after="0" w:line="259" w:lineRule="auto"/>
              <w:ind w:left="5" w:right="0" w:firstLine="0"/>
            </w:pPr>
            <w:r>
              <w:rPr>
                <w:b/>
                <w:sz w:val="18"/>
              </w:rPr>
              <w:t>Cassação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5C45A" w14:textId="77777777" w:rsidR="005F3ACC" w:rsidRDefault="002A7240">
            <w:pPr>
              <w:spacing w:after="0" w:line="259" w:lineRule="auto"/>
              <w:ind w:left="5" w:right="0" w:firstLine="0"/>
            </w:pPr>
            <w:r>
              <w:rPr>
                <w:b/>
                <w:sz w:val="18"/>
              </w:rPr>
              <w:t>Interdição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A9986" w14:textId="77777777" w:rsidR="005F3ACC" w:rsidRDefault="002A7240">
            <w:pPr>
              <w:spacing w:after="0" w:line="259" w:lineRule="auto"/>
              <w:ind w:left="5" w:right="0" w:firstLine="0"/>
            </w:pPr>
            <w:r>
              <w:rPr>
                <w:b/>
                <w:sz w:val="18"/>
              </w:rPr>
              <w:t>Demolição</w:t>
            </w:r>
          </w:p>
        </w:tc>
      </w:tr>
      <w:tr w:rsidR="005F3ACC" w14:paraId="12814358" w14:textId="77777777">
        <w:trPr>
          <w:trHeight w:val="1377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1171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0ADF" w14:textId="77777777" w:rsidR="005F3ACC" w:rsidRDefault="002A7240">
            <w:pPr>
              <w:spacing w:after="0" w:line="259" w:lineRule="auto"/>
              <w:ind w:left="2" w:right="20" w:firstLine="0"/>
              <w:jc w:val="left"/>
            </w:pPr>
            <w:r>
              <w:rPr>
                <w:sz w:val="16"/>
              </w:rPr>
              <w:t>Deixar de recompor os danos no logradouro público ou em terreno vizinho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6D94A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>Art. 8º, inciso V,</w:t>
            </w:r>
          </w:p>
          <w:p w14:paraId="6FCAC246" w14:textId="77777777" w:rsidR="005F3ACC" w:rsidRDefault="002A7240">
            <w:pPr>
              <w:spacing w:after="0" w:line="240" w:lineRule="auto"/>
              <w:ind w:left="12" w:right="0" w:firstLine="0"/>
              <w:jc w:val="center"/>
            </w:pPr>
            <w:r>
              <w:rPr>
                <w:sz w:val="18"/>
              </w:rPr>
              <w:t>Art. 37, Art.</w:t>
            </w:r>
          </w:p>
          <w:p w14:paraId="508BE1D4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35929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30 dias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B6036E2" w14:textId="77777777" w:rsidR="005F3ACC" w:rsidRDefault="002A724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</w:rPr>
              <w:t xml:space="preserve">RT e </w:t>
            </w:r>
          </w:p>
          <w:p w14:paraId="352676C3" w14:textId="77777777" w:rsidR="005F3ACC" w:rsidRDefault="002A724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</w:rPr>
              <w:t>Proprietário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</w:tcPr>
          <w:p w14:paraId="1FA6D7A8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Por dispositivo infringido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C0013" w14:textId="77777777" w:rsidR="005F3ACC" w:rsidRDefault="002A7240">
            <w:pPr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BD403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13B47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BD182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18"/>
              </w:rPr>
              <w:t>Não</w:t>
            </w:r>
          </w:p>
        </w:tc>
      </w:tr>
      <w:tr w:rsidR="005F3ACC" w14:paraId="069C6DBF" w14:textId="77777777">
        <w:trPr>
          <w:trHeight w:val="791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135A7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015D" w14:textId="77777777" w:rsidR="005F3ACC" w:rsidRDefault="002A724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6"/>
              </w:rPr>
              <w:t>Estrutura fora dos limites do lote ou terreno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52162" w14:textId="77777777" w:rsidR="005F3ACC" w:rsidRDefault="002A7240">
            <w:pPr>
              <w:spacing w:after="0" w:line="259" w:lineRule="auto"/>
              <w:ind w:left="6" w:right="0" w:firstLine="0"/>
              <w:jc w:val="center"/>
            </w:pPr>
            <w:r>
              <w:rPr>
                <w:sz w:val="18"/>
              </w:rPr>
              <w:t>Art. 62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E62DA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30 dias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2E30C26" w14:textId="77777777" w:rsidR="005F3ACC" w:rsidRDefault="002A724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</w:rPr>
              <w:t xml:space="preserve">RT e </w:t>
            </w:r>
          </w:p>
          <w:p w14:paraId="0B560E89" w14:textId="77777777" w:rsidR="005F3ACC" w:rsidRDefault="002A724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</w:rPr>
              <w:t>Proprietário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14:paraId="7F7853A4" w14:textId="77777777" w:rsidR="005F3ACC" w:rsidRDefault="002A7240">
            <w:pPr>
              <w:spacing w:after="0" w:line="259" w:lineRule="auto"/>
              <w:ind w:left="32" w:right="0" w:firstLine="0"/>
              <w:jc w:val="left"/>
            </w:pPr>
            <w:r>
              <w:rPr>
                <w:sz w:val="18"/>
              </w:rPr>
              <w:t>Não se aplica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DAB6C" w14:textId="77777777" w:rsidR="005F3ACC" w:rsidRDefault="002A7240">
            <w:pPr>
              <w:spacing w:after="0" w:line="259" w:lineRule="auto"/>
              <w:ind w:left="79" w:right="0" w:firstLine="0"/>
              <w:jc w:val="left"/>
            </w:pPr>
            <w:r>
              <w:rPr>
                <w:sz w:val="18"/>
              </w:rPr>
              <w:t>Imediato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616FD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CD010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6BBB8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</w:tr>
      <w:tr w:rsidR="005F3ACC" w14:paraId="30BE034E" w14:textId="77777777">
        <w:trPr>
          <w:trHeight w:val="449"/>
        </w:trPr>
        <w:tc>
          <w:tcPr>
            <w:tcW w:w="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ADB14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0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6BEE" w14:textId="77777777" w:rsidR="005F3ACC" w:rsidRDefault="002A7240">
            <w:pPr>
              <w:spacing w:after="0" w:line="259" w:lineRule="auto"/>
              <w:ind w:left="2" w:right="14" w:firstLine="0"/>
              <w:jc w:val="left"/>
            </w:pPr>
            <w:r>
              <w:rPr>
                <w:sz w:val="16"/>
              </w:rPr>
              <w:t>Impedir a vistoria e fiscalização da obra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3EE2" w14:textId="77777777" w:rsidR="005F3ACC" w:rsidRDefault="002A7240">
            <w:pPr>
              <w:spacing w:after="0" w:line="259" w:lineRule="auto"/>
              <w:ind w:left="2" w:right="0" w:firstLine="180"/>
              <w:jc w:val="left"/>
            </w:pPr>
            <w:r>
              <w:rPr>
                <w:sz w:val="18"/>
              </w:rPr>
              <w:t>Art. 6º, incisos V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517F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7 dias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7A85678" w14:textId="77777777" w:rsidR="005F3ACC" w:rsidRDefault="002A724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18"/>
              </w:rPr>
              <w:t>RT</w:t>
            </w:r>
          </w:p>
        </w:tc>
        <w:tc>
          <w:tcPr>
            <w:tcW w:w="1171" w:type="dxa"/>
            <w:vMerge w:val="restart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14:paraId="500A118F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Não se aplica</w:t>
            </w:r>
          </w:p>
        </w:tc>
        <w:tc>
          <w:tcPr>
            <w:tcW w:w="954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2D507E3B" w14:textId="77777777" w:rsidR="005F3ACC" w:rsidRDefault="002A7240">
            <w:pPr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Na</w:t>
            </w:r>
          </w:p>
          <w:p w14:paraId="04076AC3" w14:textId="77777777" w:rsidR="005F3ACC" w:rsidRDefault="002A7240">
            <w:pPr>
              <w:spacing w:after="0" w:line="240" w:lineRule="auto"/>
              <w:ind w:left="0" w:right="19" w:firstLine="0"/>
              <w:jc w:val="center"/>
            </w:pPr>
            <w:r>
              <w:rPr>
                <w:sz w:val="18"/>
              </w:rPr>
              <w:t>hipótese de</w:t>
            </w:r>
          </w:p>
          <w:p w14:paraId="2B977FB3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descumpri mento do prazo de notificação</w:t>
            </w:r>
          </w:p>
        </w:tc>
        <w:tc>
          <w:tcPr>
            <w:tcW w:w="8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ACD17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AEE1B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D5A4D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18"/>
              </w:rPr>
              <w:t>Não</w:t>
            </w:r>
          </w:p>
        </w:tc>
      </w:tr>
      <w:tr w:rsidR="005F3ACC" w14:paraId="360E350D" w14:textId="77777777">
        <w:trPr>
          <w:trHeight w:val="109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9E2F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1231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CC694" w14:textId="77777777" w:rsidR="005F3ACC" w:rsidRDefault="002A724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</w:rPr>
              <w:t>Art. 8º, incisos III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015F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7 dias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5E1058AD" w14:textId="77777777" w:rsidR="005F3ACC" w:rsidRDefault="002A724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18"/>
              </w:rPr>
              <w:t>Proprietário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4" w:space="0" w:color="000000"/>
              <w:right w:val="single" w:sz="7" w:space="0" w:color="000000"/>
            </w:tcBorders>
          </w:tcPr>
          <w:p w14:paraId="3426C369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14:paraId="4E234F76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442C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031D0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CCA2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F3ACC" w14:paraId="2EFC9E79" w14:textId="77777777">
        <w:trPr>
          <w:trHeight w:val="1109"/>
        </w:trPr>
        <w:tc>
          <w:tcPr>
            <w:tcW w:w="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5F12A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0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B000" w14:textId="77777777" w:rsidR="005F3ACC" w:rsidRDefault="002A7240">
            <w:pPr>
              <w:spacing w:after="0" w:line="259" w:lineRule="auto"/>
              <w:ind w:left="2" w:right="18" w:firstLine="0"/>
              <w:jc w:val="left"/>
            </w:pPr>
            <w:r>
              <w:rPr>
                <w:sz w:val="16"/>
              </w:rPr>
              <w:t>Executar obra ou demolição não licenciada ou sem documento de licenciamento válido</w:t>
            </w:r>
          </w:p>
        </w:tc>
        <w:tc>
          <w:tcPr>
            <w:tcW w:w="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BE61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Art. 6º, inciso III, Art. 7º, </w:t>
            </w:r>
          </w:p>
          <w:p w14:paraId="5EE94290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Art. 10º, </w:t>
            </w:r>
            <w:r>
              <w:rPr>
                <w:i/>
                <w:sz w:val="18"/>
              </w:rPr>
              <w:t>caput</w:t>
            </w:r>
            <w:r>
              <w:rPr>
                <w:sz w:val="18"/>
              </w:rPr>
              <w:t>,</w:t>
            </w:r>
          </w:p>
          <w:p w14:paraId="35AB7869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§ 2º, Art.</w:t>
            </w:r>
          </w:p>
          <w:p w14:paraId="0E3735C8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>20, Art. 22, Art.</w:t>
            </w:r>
          </w:p>
          <w:p w14:paraId="7716E0C4" w14:textId="77777777" w:rsidR="005F3ACC" w:rsidRDefault="002A7240">
            <w:pPr>
              <w:spacing w:after="0" w:line="259" w:lineRule="auto"/>
              <w:ind w:left="36" w:right="0" w:firstLine="0"/>
              <w:jc w:val="left"/>
            </w:pPr>
            <w:r>
              <w:rPr>
                <w:sz w:val="18"/>
              </w:rPr>
              <w:t>37, Art. 40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9B85D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30 dias</w:t>
            </w:r>
          </w:p>
          <w:p w14:paraId="46E296AF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>(protocolar licenciamento ou</w:t>
            </w:r>
          </w:p>
          <w:p w14:paraId="7DBB9BAD" w14:textId="77777777" w:rsidR="005F3ACC" w:rsidRDefault="002A7240">
            <w:pPr>
              <w:spacing w:after="0" w:line="259" w:lineRule="auto"/>
              <w:ind w:left="72" w:right="0" w:firstLine="0"/>
              <w:jc w:val="left"/>
            </w:pPr>
            <w:r>
              <w:rPr>
                <w:sz w:val="18"/>
              </w:rPr>
              <w:t>revalidação)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1502F77" w14:textId="77777777" w:rsidR="005F3ACC" w:rsidRDefault="002A7240">
            <w:pPr>
              <w:spacing w:after="0" w:line="259" w:lineRule="auto"/>
              <w:ind w:left="0" w:right="20" w:firstLine="0"/>
              <w:jc w:val="center"/>
            </w:pPr>
            <w:r>
              <w:rPr>
                <w:sz w:val="18"/>
              </w:rPr>
              <w:t>RT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</w:tcPr>
          <w:p w14:paraId="1C39A633" w14:textId="77777777" w:rsidR="005F3ACC" w:rsidRDefault="002A7240">
            <w:pPr>
              <w:spacing w:after="0" w:line="259" w:lineRule="auto"/>
              <w:ind w:left="0" w:right="0" w:firstLine="180"/>
              <w:jc w:val="left"/>
            </w:pPr>
            <w:r>
              <w:rPr>
                <w:sz w:val="18"/>
              </w:rPr>
              <w:t>Serviço concluído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9AE51" w14:textId="77777777" w:rsidR="005F3ACC" w:rsidRDefault="002A7240">
            <w:pPr>
              <w:spacing w:after="0" w:line="259" w:lineRule="auto"/>
              <w:ind w:left="79" w:right="0" w:firstLine="0"/>
              <w:jc w:val="left"/>
            </w:pPr>
            <w:r>
              <w:rPr>
                <w:sz w:val="18"/>
              </w:rPr>
              <w:t>Imediato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157AF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D8A87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80820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</w:tr>
      <w:tr w:rsidR="005F3ACC" w14:paraId="506C3FAA" w14:textId="77777777">
        <w:trPr>
          <w:trHeight w:val="8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628C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5F7D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4F4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DA69E" w14:textId="77777777" w:rsidR="005F3ACC" w:rsidRDefault="002A7240">
            <w:pPr>
              <w:spacing w:after="0" w:line="259" w:lineRule="auto"/>
              <w:ind w:left="2" w:right="0" w:firstLine="180"/>
              <w:jc w:val="left"/>
            </w:pPr>
            <w:r>
              <w:rPr>
                <w:sz w:val="18"/>
              </w:rPr>
              <w:t>Imediato demolição concluída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659DA3EF" w14:textId="77777777" w:rsidR="005F3ACC" w:rsidRDefault="002A724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18"/>
              </w:rPr>
              <w:t>Proprietário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14:paraId="6BA6EBED" w14:textId="77777777" w:rsidR="005F3ACC" w:rsidRDefault="002A7240">
            <w:pPr>
              <w:spacing w:after="0" w:line="259" w:lineRule="auto"/>
              <w:ind w:left="32" w:right="0" w:firstLine="0"/>
              <w:jc w:val="left"/>
            </w:pPr>
            <w:r>
              <w:rPr>
                <w:sz w:val="18"/>
              </w:rPr>
              <w:t>Não se aplica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5D6B5" w14:textId="77777777" w:rsidR="005F3ACC" w:rsidRDefault="002A7240">
            <w:pPr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AE872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43FA6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A7BCE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</w:tr>
      <w:tr w:rsidR="005F3ACC" w14:paraId="2DB794C1" w14:textId="77777777">
        <w:trPr>
          <w:trHeight w:val="294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32E94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CB18" w14:textId="77777777" w:rsidR="005F3ACC" w:rsidRDefault="002A7240">
            <w:pPr>
              <w:spacing w:after="0" w:line="259" w:lineRule="auto"/>
              <w:ind w:left="2" w:right="18" w:firstLine="0"/>
              <w:jc w:val="left"/>
            </w:pPr>
            <w:r>
              <w:rPr>
                <w:sz w:val="16"/>
              </w:rPr>
              <w:t>Executar ou permitir a execução de obra ou demolição não licenciada ou sem acompanha mento de RT ou sem documento de licenciamento válido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21DB4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>Art. 8, inciso</w:t>
            </w:r>
          </w:p>
          <w:p w14:paraId="172A4EE5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 xml:space="preserve">II, Art. 10 </w:t>
            </w:r>
            <w:r>
              <w:rPr>
                <w:i/>
                <w:sz w:val="18"/>
              </w:rPr>
              <w:t>caput</w:t>
            </w:r>
            <w:r>
              <w:rPr>
                <w:sz w:val="18"/>
              </w:rPr>
              <w:t>, § 1º e 2º, Art.</w:t>
            </w:r>
          </w:p>
          <w:p w14:paraId="4D216C20" w14:textId="77777777" w:rsidR="005F3ACC" w:rsidRDefault="002A7240">
            <w:pPr>
              <w:spacing w:after="0" w:line="259" w:lineRule="auto"/>
              <w:ind w:left="14" w:right="0" w:firstLine="0"/>
              <w:jc w:val="left"/>
            </w:pPr>
            <w:r>
              <w:rPr>
                <w:sz w:val="18"/>
              </w:rPr>
              <w:t>20, Art. 22,</w:t>
            </w:r>
          </w:p>
          <w:p w14:paraId="163DE5AA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§ 1º, inciso I, Art. 37, Art. 40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05CA9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15 dias</w:t>
            </w:r>
          </w:p>
          <w:p w14:paraId="260F9830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>(providenciar RT) 30 dias</w:t>
            </w:r>
          </w:p>
          <w:p w14:paraId="3F4E2648" w14:textId="77777777" w:rsidR="005F3ACC" w:rsidRDefault="002A7240">
            <w:pPr>
              <w:spacing w:after="0" w:line="240" w:lineRule="auto"/>
              <w:ind w:left="0" w:right="0" w:firstLine="0"/>
              <w:jc w:val="center"/>
            </w:pPr>
            <w:r>
              <w:rPr>
                <w:sz w:val="18"/>
              </w:rPr>
              <w:t>(protocolar licenciamento ou</w:t>
            </w:r>
          </w:p>
          <w:p w14:paraId="341F5E84" w14:textId="77777777" w:rsidR="005F3ACC" w:rsidRDefault="002A7240">
            <w:pPr>
              <w:spacing w:after="0" w:line="259" w:lineRule="auto"/>
              <w:ind w:left="72" w:right="0" w:firstLine="0"/>
              <w:jc w:val="left"/>
            </w:pPr>
            <w:r>
              <w:rPr>
                <w:sz w:val="18"/>
              </w:rPr>
              <w:t>revalidação)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3279B6EF" w14:textId="77777777" w:rsidR="005F3ACC" w:rsidRDefault="002A724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18"/>
              </w:rPr>
              <w:t>Proprietário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14:paraId="026BC585" w14:textId="77777777" w:rsidR="005F3ACC" w:rsidRDefault="002A7240">
            <w:pPr>
              <w:spacing w:after="0" w:line="259" w:lineRule="auto"/>
              <w:ind w:left="0" w:right="0" w:firstLine="180"/>
              <w:jc w:val="left"/>
            </w:pPr>
            <w:r>
              <w:rPr>
                <w:sz w:val="18"/>
              </w:rPr>
              <w:t>Serviço em andamento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538DC" w14:textId="77777777" w:rsidR="005F3ACC" w:rsidRDefault="002A7240">
            <w:pPr>
              <w:spacing w:after="0" w:line="259" w:lineRule="auto"/>
              <w:ind w:left="79" w:right="0" w:firstLine="0"/>
              <w:jc w:val="left"/>
            </w:pPr>
            <w:r>
              <w:rPr>
                <w:sz w:val="18"/>
              </w:rPr>
              <w:t>Imediato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33CF2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5E568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AA49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</w:tr>
      <w:tr w:rsidR="005F3ACC" w14:paraId="2C7EFF34" w14:textId="77777777">
        <w:trPr>
          <w:trHeight w:val="3135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2689B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00DE" w14:textId="77777777" w:rsidR="005F3ACC" w:rsidRDefault="002A724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6"/>
              </w:rPr>
              <w:t xml:space="preserve">Ocupar ou </w:t>
            </w:r>
          </w:p>
          <w:p w14:paraId="11A1F02F" w14:textId="77777777" w:rsidR="005F3ACC" w:rsidRDefault="002A7240">
            <w:pPr>
              <w:spacing w:after="0" w:line="240" w:lineRule="auto"/>
              <w:ind w:left="2" w:right="8" w:firstLine="0"/>
              <w:jc w:val="left"/>
            </w:pPr>
            <w:r>
              <w:rPr>
                <w:sz w:val="16"/>
              </w:rPr>
              <w:t xml:space="preserve">utilizar edificação ou unidade autônoma não residencial sem Certidão </w:t>
            </w:r>
            <w:r>
              <w:rPr>
                <w:sz w:val="16"/>
              </w:rPr>
              <w:t xml:space="preserve">de Habite-se e Baixa de Construção, à execução das que se enquadram </w:t>
            </w:r>
          </w:p>
          <w:p w14:paraId="0C880303" w14:textId="77777777" w:rsidR="005F3ACC" w:rsidRDefault="002A724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6"/>
              </w:rPr>
              <w:t>nos §§ 1º ao 3º do Art.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3117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Art. 51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1AE1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180 dias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vAlign w:val="center"/>
          </w:tcPr>
          <w:p w14:paraId="250411E4" w14:textId="77777777" w:rsidR="005F3ACC" w:rsidRDefault="002A724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18"/>
              </w:rPr>
              <w:t>Proprietário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14:paraId="282F1DBD" w14:textId="77777777" w:rsidR="005F3ACC" w:rsidRDefault="002A7240">
            <w:pPr>
              <w:spacing w:after="0" w:line="259" w:lineRule="auto"/>
              <w:ind w:left="0" w:right="0" w:firstLine="180"/>
              <w:jc w:val="left"/>
            </w:pPr>
            <w:r>
              <w:rPr>
                <w:sz w:val="18"/>
              </w:rPr>
              <w:t>Por dispositivo infringido</w:t>
            </w:r>
          </w:p>
        </w:tc>
        <w:tc>
          <w:tcPr>
            <w:tcW w:w="954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4A132" w14:textId="77777777" w:rsidR="005F3ACC" w:rsidRDefault="002A7240">
            <w:pPr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8C439" w14:textId="77777777" w:rsidR="005F3ACC" w:rsidRDefault="002A7240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18"/>
              </w:rPr>
              <w:t>Não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C7602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7E027" w14:textId="77777777" w:rsidR="005F3ACC" w:rsidRDefault="002A7240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Sim</w:t>
            </w:r>
          </w:p>
        </w:tc>
      </w:tr>
    </w:tbl>
    <w:p w14:paraId="1F1128DD" w14:textId="77777777" w:rsidR="005F3ACC" w:rsidRDefault="005F3ACC">
      <w:pPr>
        <w:spacing w:after="0" w:line="259" w:lineRule="auto"/>
        <w:ind w:left="-1440" w:right="10466" w:firstLine="0"/>
        <w:jc w:val="left"/>
      </w:pPr>
    </w:p>
    <w:tbl>
      <w:tblPr>
        <w:tblStyle w:val="TableGrid"/>
        <w:tblW w:w="9781" w:type="dxa"/>
        <w:tblInd w:w="-441" w:type="dxa"/>
        <w:tblCellMar>
          <w:top w:w="37" w:type="dxa"/>
          <w:left w:w="7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741"/>
        <w:gridCol w:w="1065"/>
        <w:gridCol w:w="972"/>
        <w:gridCol w:w="1175"/>
        <w:gridCol w:w="1029"/>
        <w:gridCol w:w="1169"/>
        <w:gridCol w:w="957"/>
        <w:gridCol w:w="823"/>
        <w:gridCol w:w="908"/>
        <w:gridCol w:w="942"/>
      </w:tblGrid>
      <w:tr w:rsidR="005F3ACC" w14:paraId="472C6867" w14:textId="77777777">
        <w:trPr>
          <w:trHeight w:val="2155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57E3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D82BF" w14:textId="77777777" w:rsidR="005F3ACC" w:rsidRDefault="002A724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23 desta lei.</w:t>
            </w:r>
          </w:p>
        </w:tc>
        <w:tc>
          <w:tcPr>
            <w:tcW w:w="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DA6CB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5F36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56D8F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6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0A12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44FF2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D70C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C2EC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B039" w14:textId="77777777" w:rsidR="005F3ACC" w:rsidRDefault="005F3ACC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F3ACC" w14:paraId="4D1C6346" w14:textId="77777777">
        <w:trPr>
          <w:trHeight w:val="2155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E0E43" w14:textId="77777777" w:rsidR="005F3ACC" w:rsidRDefault="002A7240">
            <w:pPr>
              <w:spacing w:after="0" w:line="259" w:lineRule="auto"/>
              <w:ind w:left="3" w:right="0" w:firstLine="0"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5E7D2" w14:textId="77777777" w:rsidR="005F3ACC" w:rsidRDefault="002A7240">
            <w:pPr>
              <w:spacing w:after="0" w:line="259" w:lineRule="auto"/>
              <w:ind w:left="0" w:right="8" w:firstLine="0"/>
              <w:jc w:val="left"/>
            </w:pPr>
            <w:r>
              <w:rPr>
                <w:sz w:val="16"/>
              </w:rPr>
              <w:t>Executar muro de arrimo sem licenciamen to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4812" w14:textId="77777777" w:rsidR="005F3ACC" w:rsidRDefault="002A7240">
            <w:pPr>
              <w:spacing w:after="0" w:line="259" w:lineRule="auto"/>
              <w:ind w:left="3" w:right="0" w:firstLine="0"/>
              <w:jc w:val="center"/>
            </w:pPr>
            <w:r>
              <w:rPr>
                <w:sz w:val="18"/>
              </w:rPr>
              <w:t>Art. 8º, §</w:t>
            </w:r>
          </w:p>
          <w:p w14:paraId="658899C7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2º, Art. 10 e § 2º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4CD2" w14:textId="77777777" w:rsidR="005F3ACC" w:rsidRDefault="002A7240">
            <w:pPr>
              <w:spacing w:after="0" w:line="259" w:lineRule="auto"/>
              <w:ind w:left="2" w:right="0" w:firstLine="0"/>
              <w:jc w:val="center"/>
            </w:pPr>
            <w:r>
              <w:rPr>
                <w:sz w:val="18"/>
              </w:rPr>
              <w:t>30 dias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FF2DA" w14:textId="77777777" w:rsidR="005F3ACC" w:rsidRDefault="002A724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RT e Proprietário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5183" w14:textId="77777777" w:rsidR="005F3ACC" w:rsidRDefault="002A7240">
            <w:pPr>
              <w:spacing w:after="0" w:line="259" w:lineRule="auto"/>
              <w:ind w:left="180" w:right="0" w:firstLine="0"/>
              <w:jc w:val="left"/>
            </w:pPr>
            <w:r>
              <w:rPr>
                <w:sz w:val="18"/>
              </w:rPr>
              <w:t>Sim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7F0E6" w14:textId="77777777" w:rsidR="005F3ACC" w:rsidRDefault="002A7240">
            <w:pPr>
              <w:spacing w:after="0" w:line="259" w:lineRule="auto"/>
              <w:ind w:left="3" w:right="0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16706" w14:textId="77777777" w:rsidR="005F3ACC" w:rsidRDefault="002A7240">
            <w:pPr>
              <w:spacing w:after="0" w:line="259" w:lineRule="auto"/>
              <w:ind w:left="3" w:right="0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9FEE2" w14:textId="77777777" w:rsidR="005F3ACC" w:rsidRDefault="002A7240">
            <w:pPr>
              <w:spacing w:after="0" w:line="259" w:lineRule="auto"/>
              <w:ind w:left="3" w:right="0" w:firstLine="0"/>
              <w:jc w:val="center"/>
            </w:pPr>
            <w:r>
              <w:rPr>
                <w:sz w:val="18"/>
              </w:rPr>
              <w:t>Sim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41CAA" w14:textId="77777777" w:rsidR="005F3ACC" w:rsidRDefault="002A7240">
            <w:pPr>
              <w:spacing w:after="0" w:line="259" w:lineRule="auto"/>
              <w:ind w:left="3" w:right="0" w:firstLine="0"/>
              <w:jc w:val="center"/>
            </w:pPr>
            <w:r>
              <w:rPr>
                <w:sz w:val="18"/>
              </w:rPr>
              <w:t>Sim</w:t>
            </w:r>
          </w:p>
        </w:tc>
      </w:tr>
    </w:tbl>
    <w:p w14:paraId="55195324" w14:textId="77777777" w:rsidR="005F3ACC" w:rsidRDefault="002A7240">
      <w:r>
        <w:br w:type="page"/>
      </w:r>
    </w:p>
    <w:p w14:paraId="479761CC" w14:textId="77777777" w:rsidR="005F3ACC" w:rsidRDefault="002A7240">
      <w:pPr>
        <w:pStyle w:val="Ttulo1"/>
        <w:spacing w:after="754"/>
        <w:ind w:left="2721" w:right="2714"/>
      </w:pPr>
      <w:r>
        <w:t>ANEXO II MODELO DE PROJETO SIMPLIFICADO</w:t>
      </w:r>
    </w:p>
    <w:p w14:paraId="158FA129" w14:textId="77777777" w:rsidR="005F3ACC" w:rsidRDefault="002A7240">
      <w:pPr>
        <w:spacing w:after="0" w:line="259" w:lineRule="auto"/>
        <w:ind w:left="94" w:right="0" w:firstLine="0"/>
        <w:jc w:val="left"/>
      </w:pPr>
      <w:r>
        <w:rPr>
          <w:noProof/>
        </w:rPr>
        <w:drawing>
          <wp:inline distT="0" distB="0" distL="0" distR="0" wp14:anchorId="6325F546" wp14:editId="423F6382">
            <wp:extent cx="5612130" cy="6588760"/>
            <wp:effectExtent l="0" t="0" r="0" b="0"/>
            <wp:docPr id="25295" name="Picture 25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5" name="Picture 25295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5166" w14:textId="77777777" w:rsidR="005F3ACC" w:rsidRDefault="005F3ACC">
      <w:pPr>
        <w:sectPr w:rsidR="005F3ACC">
          <w:headerReference w:type="even" r:id="rId142"/>
          <w:headerReference w:type="default" r:id="rId143"/>
          <w:headerReference w:type="first" r:id="rId144"/>
          <w:pgSz w:w="11906" w:h="16838"/>
          <w:pgMar w:top="1423" w:right="1440" w:bottom="1440" w:left="1440" w:header="720" w:footer="720" w:gutter="0"/>
          <w:cols w:space="720"/>
        </w:sectPr>
      </w:pPr>
    </w:p>
    <w:p w14:paraId="530D9609" w14:textId="77777777" w:rsidR="005F3ACC" w:rsidRDefault="002A7240">
      <w:pPr>
        <w:spacing w:after="0" w:line="259" w:lineRule="auto"/>
        <w:ind w:left="94" w:right="0" w:firstLine="0"/>
        <w:jc w:val="left"/>
      </w:pPr>
      <w:r>
        <w:rPr>
          <w:noProof/>
        </w:rPr>
        <w:drawing>
          <wp:inline distT="0" distB="0" distL="0" distR="0" wp14:anchorId="14D94D58" wp14:editId="6F78D7A6">
            <wp:extent cx="5612130" cy="7542531"/>
            <wp:effectExtent l="0" t="0" r="0" b="0"/>
            <wp:docPr id="25299" name="Picture 25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9" name="Picture 25299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4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CB42" w14:textId="77777777" w:rsidR="005F3ACC" w:rsidRDefault="002A7240">
      <w:pPr>
        <w:spacing w:after="0" w:line="259" w:lineRule="auto"/>
        <w:ind w:left="94" w:right="0" w:firstLine="0"/>
        <w:jc w:val="left"/>
      </w:pPr>
      <w:r>
        <w:rPr>
          <w:noProof/>
        </w:rPr>
        <w:drawing>
          <wp:inline distT="0" distB="0" distL="0" distR="0" wp14:anchorId="09F5DB5E" wp14:editId="37ED5388">
            <wp:extent cx="5612130" cy="7562215"/>
            <wp:effectExtent l="0" t="0" r="0" b="0"/>
            <wp:docPr id="25303" name="Picture 25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3" name="Picture 25303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83B6" w14:textId="77777777" w:rsidR="005F3ACC" w:rsidRDefault="002A7240">
      <w:pPr>
        <w:spacing w:after="0" w:line="259" w:lineRule="auto"/>
        <w:ind w:left="94" w:right="0" w:firstLine="0"/>
        <w:jc w:val="left"/>
      </w:pPr>
      <w:r>
        <w:rPr>
          <w:noProof/>
        </w:rPr>
        <w:drawing>
          <wp:inline distT="0" distB="0" distL="0" distR="0" wp14:anchorId="26AA4C98" wp14:editId="6E4921EE">
            <wp:extent cx="5612130" cy="7233285"/>
            <wp:effectExtent l="0" t="0" r="0" b="0"/>
            <wp:docPr id="25307" name="Picture 25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" name="Picture 25307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A3B2" w14:textId="77777777" w:rsidR="005F3ACC" w:rsidRDefault="002A7240">
      <w:pPr>
        <w:spacing w:after="0" w:line="259" w:lineRule="auto"/>
        <w:ind w:left="94" w:right="0" w:firstLine="0"/>
        <w:jc w:val="left"/>
      </w:pPr>
      <w:r>
        <w:rPr>
          <w:noProof/>
        </w:rPr>
        <w:drawing>
          <wp:inline distT="0" distB="0" distL="0" distR="0" wp14:anchorId="06A7A8F1" wp14:editId="6908D43B">
            <wp:extent cx="5612130" cy="7092315"/>
            <wp:effectExtent l="0" t="0" r="0" b="0"/>
            <wp:docPr id="25311" name="Picture 25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1" name="Picture 25311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E7E9" w14:textId="77777777" w:rsidR="005F3ACC" w:rsidRDefault="005F3ACC">
      <w:pPr>
        <w:sectPr w:rsidR="005F3ACC">
          <w:headerReference w:type="even" r:id="rId149"/>
          <w:headerReference w:type="default" r:id="rId150"/>
          <w:headerReference w:type="first" r:id="rId151"/>
          <w:pgSz w:w="11906" w:h="16838"/>
          <w:pgMar w:top="1418" w:right="1440" w:bottom="1440" w:left="1440" w:header="720" w:footer="720" w:gutter="0"/>
          <w:cols w:space="720"/>
        </w:sectPr>
      </w:pPr>
    </w:p>
    <w:p w14:paraId="59FDC669" w14:textId="77777777" w:rsidR="005F3ACC" w:rsidRDefault="002A7240">
      <w:pPr>
        <w:pStyle w:val="Ttulo1"/>
        <w:ind w:right="1"/>
      </w:pPr>
      <w:r>
        <w:t>ANEXO III GLOSSÁRIO</w:t>
      </w:r>
    </w:p>
    <w:p w14:paraId="77B19224" w14:textId="77777777" w:rsidR="005F3ACC" w:rsidRDefault="002A7240">
      <w:pPr>
        <w:ind w:right="0"/>
      </w:pPr>
      <w:r>
        <w:t>Acessibilidade - Possibilidade e condição igualitárias de acesso e uso, sem barreiras arquitetônicas e obstáculos, para todo cidadão, especialmente para pessoas com necessidades especiais. Alinhamento - Limite divisório entre o lote e o logradouro público.</w:t>
      </w:r>
      <w:r>
        <w:t xml:space="preserve"> Alvará de Construção Documento que concede a licença para edificar e colocação de tapume. Alvará de Licença de Demolição - Documento que concede a licença para demolir. Área de iluminação e ventilação Área livre descoberta destinada à iluminação e à venti</w:t>
      </w:r>
      <w:r>
        <w:t>lação dos diversos compartimentos da edificação entende-se como aberturas, neste caso; janelas, portas de vidro, portas comerciais e industriais de enrolar e vãos abertos ao interior da casa.” Área de iluminação e ventilação fechada - Área descoberta confi</w:t>
      </w:r>
      <w:r>
        <w:t>nada por paredes e muros de divisa. Área de uso comum - Área no condomínio destinada à utilização coletiva. ART - Anotação de Responsabilidade Técnica. Auto de Infração - Documento que possibilita aplicar penalidade quando a uma infração é cometida. Beiral</w:t>
      </w:r>
      <w:r>
        <w:t xml:space="preserve"> - Beiral é a continuação do telhado que ultrapassa a linha das paredes externas da edificação não sendo permitido o uso sobre ele. Canteiro de obras - Espaço em uma construção, destinado a armazenagem de materiais, alojamento provisório dos operários e ad</w:t>
      </w:r>
      <w:r>
        <w:t>ministração em alguns casos. Certidão de Habite-se e Baixa de Construção - Documento de conclusão de obra e conformidade com o projeto aprovado. Compartimento - Espaço com destinação específica. Construir / Edificar Executar obra nova ou inicial. Demolição</w:t>
      </w:r>
      <w:r>
        <w:t xml:space="preserve"> - Destruição, parcial ou integral, de qualquer edificação. Depósito - Compartimento não habitável destinado à guarda de utensílios e provisões.  Divisa Linha que separa o lote ou o terreno da propriedade vizinha Edificação - Construção destinada a ativida</w:t>
      </w:r>
      <w:r>
        <w:t>des diversas. Edificação de Uso Público - aquela administrada pela administração pública, direta e indireta, ou por prestadoras de serviços públicos. Edificação de Uso Coletivo - destinada às atividades de natureza comercial, hoteleira, cultural, esportiva</w:t>
      </w:r>
      <w:r>
        <w:t>, financeira, turística, recreativa, social, religiosa, educacional, industrial e de saúde, inclusive a edificação de prestação de serviços. Edificação de Uso Privado - destinada à habitação, pode ser classificada como unifamiliar ou multifamiliar. Embargo</w:t>
      </w:r>
      <w:r>
        <w:t xml:space="preserve"> - Ato administrativo que determina a paralisação imediata de uma obra. Empresa legalmente habilitada - pessoa jurídica constituída por profissionais legalmente habilitados, registrada junto ao Conselho de Arquitetura e Urbanismo - CAU ou Conselho Regional</w:t>
      </w:r>
      <w:r>
        <w:t xml:space="preserve"> de Engenharia e Agronomia - CREA respeitadas às atribuições e limitações consignadas por esse organismo e possuidora de alvará de localização expedido pelo Município. Estrutura - Conjunto de elementos construtivos de sustentação da edificação, abrangendo </w:t>
      </w:r>
      <w:r>
        <w:t>fundações, pilares, alvenaria autoportante, vigas e lajes. Informação Básica - Documento fornecido pelo Município, com a finalidade de subsidiar o proprietário do imóvel, seu arquiteto ou engenheiro na elaboração do projeto de edificação. A Informação Bási</w:t>
      </w:r>
      <w:r>
        <w:t>ca conterá os parâmetros urbanísticos e construtivos constantes no Plano Diretor de Betim, na Lei de Uso e Ocupação de Solo e nesta lei, bem como a certidão de área, limites e confrontações do terreno.  Instalação sanitária - Ambiente de higiene isolado do</w:t>
      </w:r>
      <w:r>
        <w:t>s demais compartimentos das edificações e dotado de vaso sanitário, chuveiro e lavatório. Considera-se instalação sanitária principal a mínima exigida nesta lei e secundárias as excedentes. Lavabo - Instalação sanitária composta de lavatório e vaso sanitár</w:t>
      </w:r>
      <w:r>
        <w:t>io. Licença - Ato administrativo que reflete a manifestação de vontade da Administração em consentir que o particular exerça certa atividade. Logradouro público - Espaço livre destinado pela municipalidade à circulação, parada ou estacionamento de veículos</w:t>
      </w:r>
      <w:r>
        <w:t>, ou ao trânsito e recreação de pedestres. Loja - Compartimento ou ambiente destinado ao uso comercial e de serviços. Lote - Porção de território parcelado, resultante de aprovação de projeto de parcelamento do solo, com frente para o logradouro público. M</w:t>
      </w:r>
      <w:r>
        <w:t>arquise - Cobertura em balanço destinada exclusivamente à proteção de transeuntes, não podendo ser utilizada para piso ou uso.  Modificação - Projeto ou obra destinados a alterar uma edificação existente e aprovada pela Prefeitura. Movimento de terra Modif</w:t>
      </w:r>
      <w:r>
        <w:t xml:space="preserve">icação das condições topográficas do terreno, podendo gerar ou não transporte ou deslocamento externamente ao mesmo. Muro - Elemento construtivo que serve de vedação de terrenos. NBR - Normas Brasileiras. Normas Técnicas Brasileiras - Normas da Associação </w:t>
      </w:r>
      <w:r>
        <w:t>Brasileira de Normas Técnicas -ABNT. Notificação - Documento de ato administrativo que precede a aplicação da penalidade, informando o prazo para a correção da irregularidade. Pé-direito Distância vertical entre o piso acabado e o teto de um compartimento,</w:t>
      </w:r>
      <w:r>
        <w:t xml:space="preserve"> ou na ausência do último, do elemento de cobertura mais baixo. Perfil natural do terreno - Corte da superfície de do terreno na situação em que se apresenta ou se apresentava na natureza ou na conformação dada por ocasião da execução do loteamento. Piso -</w:t>
      </w:r>
      <w:r>
        <w:t xml:space="preserve"> Plano ou superfície de fechamento inferior de um pavimento. Profissional legalmente habilitado - pessoa física registrada junto ao Conselho de Arquitetura e Urbanismo - CAU ou Conselho Regional de Engenharia e Agronomia - CREA, respeitadas as atribuições </w:t>
      </w:r>
      <w:r>
        <w:t>e limitações consignadas por esse organismo e devidamente cadastrado pelo Município.  Reconstruir - Refazer, no mesmo lugar, total ou parcialmente, uma construção, respeitada a forma inicial.  Reentrância - Espaço aberto que fica recuado do plano da fachad</w:t>
      </w:r>
      <w:r>
        <w:t>a onde se situa. Reforma - Projeto ou obra de modificação de edificação já existente, que não implique alteração da área construída. Regularização (projeto) - Levantamento arquitetônico de uma edificação executada sem o devido licenciamento e/ou em desacor</w:t>
      </w:r>
      <w:r>
        <w:t>do com a legislação urbanística e edilícia vigente.  Residência unifamiliar - uso residencial em edificações destinadas à habitação permanente, correspondendo a uma habitação por lote ou conjunto de lotes.  Residência multifamiliar horizontal - uso residen</w:t>
      </w:r>
      <w:r>
        <w:t>cial em edificações destinadas à habitação permanente, correspondendo a mais de uma habitação por lote ou conjunto de lotes, agrupadas horizontalmente.  Residência multifamiliar vertical - uso residencial em edificações destinadas à habitação permanente, c</w:t>
      </w:r>
      <w:r>
        <w:t>orrespondendo a mais de uma habitação por lote ou conjunto de lotes, agrupadas verticalmente.  Responsável Técnico pelo projeto de edificação - profissional/empresa legalmente habilitado responsável pela elaboração e acompanhamento dos projetos, que respon</w:t>
      </w:r>
      <w:r>
        <w:t>derá pelo conteúdo das peças gráficas e descritivas e pela exequibilidade de seu trabalho. Responsável Técnico pela execução da obra - profissional/empresa encarregado pela direção técnica das obras, desde seu início até sua total conclusão.  RT - Responsá</w:t>
      </w:r>
      <w:r>
        <w:t>vel Técnico  Saliência Elemento arquitetônico da edificação que avança em relação ao plano de uma fachada, como brises, jardineiras, elementos decorativos, estruturais, sistemas de ar - condicionado e plataformas técnicas.  Sobreloja - Piso elevado e integ</w:t>
      </w:r>
      <w:r>
        <w:t>rado a uma loja.  Tapume - Vedação provisória utilizada durante o período da obra.  Teto - plano ou superfície acabada de fechamento superior de um compartimento.  Unidade autônoma - parte da edificação vinculada ao uso privativo.  Vistoria - diligência ef</w:t>
      </w:r>
      <w:r>
        <w:t>etuada com o objetivo de verificar as condições técnicas da edificação, a observância à legislação urbanística e ao projeto aprovado.</w:t>
      </w:r>
      <w:r>
        <w:br w:type="page"/>
      </w:r>
    </w:p>
    <w:p w14:paraId="724073C6" w14:textId="77777777" w:rsidR="005F3ACC" w:rsidRDefault="002A7240">
      <w:pPr>
        <w:spacing w:after="141" w:line="259" w:lineRule="auto"/>
        <w:ind w:left="0" w:right="6" w:firstLine="0"/>
        <w:jc w:val="center"/>
      </w:pPr>
      <w:hyperlink r:id="rId152">
        <w:r>
          <w:rPr>
            <w:color w:val="0000FF"/>
            <w:u w:val="single" w:color="0000FF"/>
          </w:rPr>
          <w:t>(Anexo IV inclu</w:t>
        </w:r>
      </w:hyperlink>
      <w:hyperlink r:id="rId153">
        <w:r>
          <w:rPr>
            <w:color w:val="0000FF"/>
            <w:u w:val="single" w:color="0000FF"/>
          </w:rPr>
          <w:t>í</w:t>
        </w:r>
      </w:hyperlink>
      <w:hyperlink r:id="rId154">
        <w:r>
          <w:rPr>
            <w:color w:val="0000FF"/>
            <w:u w:val="single" w:color="0000FF"/>
          </w:rPr>
          <w:t>do pela Lei Complementar nº 21, de 27 de dezembro de 2023.)</w:t>
        </w:r>
      </w:hyperlink>
    </w:p>
    <w:p w14:paraId="2DA66725" w14:textId="77777777" w:rsidR="005F3ACC" w:rsidRDefault="002A7240">
      <w:pPr>
        <w:pStyle w:val="Ttulo1"/>
        <w:ind w:right="1"/>
      </w:pPr>
      <w:r>
        <w:t>ANEXO IV DECLARAÇÃO</w:t>
      </w:r>
    </w:p>
    <w:p w14:paraId="63CFC5CA" w14:textId="77777777" w:rsidR="005F3ACC" w:rsidRDefault="002A7240">
      <w:pPr>
        <w:ind w:right="0"/>
      </w:pPr>
      <w:r>
        <w:t>Eu,_______________________________________________________________, CPF/CNPJ nº __________________, RG nº _________________, declaro, para</w:t>
      </w:r>
      <w:r>
        <w:t xml:space="preserve"> os devidos fins, que faço a opção de dar prosseguimento ao processo digital nº____________ adequando-o aos parâmetros e regras estabelecidos pela nova lei _____________/2023, que institui o Código de Obras e Edificações no Município de Betim e dá Outras P</w:t>
      </w:r>
      <w:r>
        <w:t>rovidências.</w:t>
      </w:r>
    </w:p>
    <w:p w14:paraId="34E3BDEF" w14:textId="77777777" w:rsidR="005F3ACC" w:rsidRDefault="002A7240">
      <w:pPr>
        <w:ind w:right="0"/>
      </w:pPr>
      <w:r>
        <w:t>Declaro que estou ciente de que a opção pela nova lei implica em automática mudança do procedimento para atendimento à nova legislação, com a perda dos valores eventualmente pagos até o momento, os quais não serão estornados pela Administração</w:t>
      </w:r>
      <w:r>
        <w:t xml:space="preserve"> Pública.</w:t>
      </w:r>
    </w:p>
    <w:p w14:paraId="1FFA54B7" w14:textId="77777777" w:rsidR="005F3ACC" w:rsidRDefault="002A7240">
      <w:pPr>
        <w:ind w:right="0"/>
      </w:pPr>
      <w:r>
        <w:t xml:space="preserve">Da mesma forma, declaro estar ciente de que eventuais custos pelo novo procedimento, </w:t>
      </w:r>
      <w:r>
        <w:t>se houver, deverão ser pagos de maneira integral, sob pena de extinção do processo digital.</w:t>
      </w:r>
    </w:p>
    <w:p w14:paraId="6190B09E" w14:textId="77777777" w:rsidR="005F3ACC" w:rsidRDefault="002A7240">
      <w:pPr>
        <w:ind w:right="0"/>
      </w:pPr>
      <w:r>
        <w:t>Declaro estar ciente de todas as responsabilidades administrativas e penais a que estou submetido, em razão de minhas condutas, conforme legislações municipais, est</w:t>
      </w:r>
      <w:r>
        <w:t>aduais e federais vigentes, independentemente das demais sanções e penalidades cabíveis.</w:t>
      </w:r>
    </w:p>
    <w:p w14:paraId="06D489D3" w14:textId="77777777" w:rsidR="005F3ACC" w:rsidRDefault="002A7240">
      <w:pPr>
        <w:ind w:right="0"/>
      </w:pPr>
      <w:r>
        <w:t>Esta Declaração exime os servidores públicos de quaisquer discussões, administrativas, criminais, fiscais ou judiciais, sobre direitos de propriedade, posse, domínio o</w:t>
      </w:r>
      <w:r>
        <w:t>u quaisquer outros sobre o imóvel objeto desta.</w:t>
      </w:r>
    </w:p>
    <w:p w14:paraId="22B810C3" w14:textId="77777777" w:rsidR="005F3ACC" w:rsidRDefault="002A7240">
      <w:pPr>
        <w:ind w:right="0"/>
      </w:pPr>
      <w:r>
        <w:t>Betim, ________ de __________________ de 20_______.</w:t>
      </w:r>
    </w:p>
    <w:p w14:paraId="0A67C9A8" w14:textId="77777777" w:rsidR="005F3ACC" w:rsidRDefault="002A7240">
      <w:pPr>
        <w:ind w:right="0"/>
      </w:pPr>
      <w:r>
        <w:t>______________________________    ___________________________________</w:t>
      </w:r>
    </w:p>
    <w:p w14:paraId="4AAFEA14" w14:textId="77777777" w:rsidR="005F3ACC" w:rsidRDefault="002A7240">
      <w:pPr>
        <w:spacing w:after="0" w:line="374" w:lineRule="auto"/>
        <w:ind w:right="3659"/>
      </w:pPr>
      <w:r>
        <w:t xml:space="preserve">Assinatura do interessado               Assinatura do RT CPF/CNPJ:                    </w:t>
      </w:r>
      <w:r>
        <w:t xml:space="preserve">         CREA/CAU:</w:t>
      </w:r>
    </w:p>
    <w:p w14:paraId="59B3D602" w14:textId="77777777" w:rsidR="005F3ACC" w:rsidRDefault="002A7240">
      <w:pPr>
        <w:ind w:right="0"/>
      </w:pPr>
      <w:r>
        <w:t>RG:                                   CPF:</w:t>
      </w:r>
    </w:p>
    <w:sectPr w:rsidR="005F3ACC">
      <w:headerReference w:type="even" r:id="rId155"/>
      <w:headerReference w:type="default" r:id="rId156"/>
      <w:headerReference w:type="first" r:id="rId157"/>
      <w:pgSz w:w="11906" w:h="16838"/>
      <w:pgMar w:top="1467" w:right="1134" w:bottom="1655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F4A79" w14:textId="77777777" w:rsidR="00000000" w:rsidRDefault="002A7240">
      <w:pPr>
        <w:spacing w:after="0" w:line="240" w:lineRule="auto"/>
      </w:pPr>
      <w:r>
        <w:separator/>
      </w:r>
    </w:p>
  </w:endnote>
  <w:endnote w:type="continuationSeparator" w:id="0">
    <w:p w14:paraId="1137E8E8" w14:textId="77777777" w:rsidR="00000000" w:rsidRDefault="002A7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2BB7F" w14:textId="77777777" w:rsidR="00000000" w:rsidRDefault="002A7240">
      <w:pPr>
        <w:spacing w:after="0" w:line="240" w:lineRule="auto"/>
      </w:pPr>
      <w:r>
        <w:separator/>
      </w:r>
    </w:p>
  </w:footnote>
  <w:footnote w:type="continuationSeparator" w:id="0">
    <w:p w14:paraId="2E97E3C3" w14:textId="77777777" w:rsidR="00000000" w:rsidRDefault="002A7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656AA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6F20F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296D5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9B78D" w14:textId="77777777" w:rsidR="005F3ACC" w:rsidRDefault="002A7240">
    <w:pPr>
      <w:tabs>
        <w:tab w:val="center" w:pos="1194"/>
        <w:tab w:val="center" w:pos="1592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 xml:space="preserve">§ </w:t>
    </w:r>
    <w:r>
      <w:tab/>
      <w:t xml:space="preserve">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B4D5A" w14:textId="77777777" w:rsidR="005F3ACC" w:rsidRDefault="002A7240">
    <w:pPr>
      <w:tabs>
        <w:tab w:val="center" w:pos="1194"/>
        <w:tab w:val="center" w:pos="1568"/>
        <w:tab w:val="center" w:pos="3302"/>
        <w:tab w:val="center" w:pos="6927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 xml:space="preserve">§ </w:t>
    </w:r>
    <w:r>
      <w:tab/>
      <w:t xml:space="preserve">  </w:t>
    </w:r>
    <w:r>
      <w:tab/>
      <w:t xml:space="preserve"> </w:t>
    </w:r>
    <w: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3B251" w14:textId="77777777" w:rsidR="005F3ACC" w:rsidRDefault="002A7240">
    <w:pPr>
      <w:tabs>
        <w:tab w:val="center" w:pos="1194"/>
        <w:tab w:val="center" w:pos="1571"/>
        <w:tab w:val="center" w:pos="3277"/>
      </w:tabs>
      <w:spacing w:after="0" w:line="259" w:lineRule="auto"/>
      <w:ind w:left="0" w:right="0" w:firstLine="0"/>
      <w:jc w:val="left"/>
    </w:pPr>
    <w:r>
      <w:rPr>
        <w:sz w:val="22"/>
      </w:rPr>
      <w:tab/>
    </w:r>
    <w:r>
      <w:t xml:space="preserve">§ </w:t>
    </w:r>
    <w:r>
      <w:tab/>
      <w:t xml:space="preserve">  </w:t>
    </w:r>
    <w:r>
      <w:tab/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1A3C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9BDAD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80D97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ACA4F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DA854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3382F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9693F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37312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596CB" w14:textId="77777777" w:rsidR="005F3ACC" w:rsidRDefault="005F3ACC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3C2D"/>
    <w:multiLevelType w:val="hybridMultilevel"/>
    <w:tmpl w:val="78AE0622"/>
    <w:lvl w:ilvl="0" w:tplc="B45E05B8">
      <w:start w:val="1"/>
      <w:numFmt w:val="upperRoman"/>
      <w:lvlText w:val="%1"/>
      <w:lvlJc w:val="left"/>
      <w:pPr>
        <w:ind w:left="1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7C958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284FF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C6ED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E8333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18637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E2AC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52BE5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D20DC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683B51"/>
    <w:multiLevelType w:val="hybridMultilevel"/>
    <w:tmpl w:val="85766246"/>
    <w:lvl w:ilvl="0" w:tplc="8EC839CA">
      <w:start w:val="1"/>
      <w:numFmt w:val="lowerLetter"/>
      <w:lvlText w:val="%1)"/>
      <w:lvlJc w:val="left"/>
      <w:pPr>
        <w:ind w:left="1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EC7DE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324A0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8E24C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6EB03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466F8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A035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4CBE3E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34DE5C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D66332"/>
    <w:multiLevelType w:val="hybridMultilevel"/>
    <w:tmpl w:val="89A4D232"/>
    <w:lvl w:ilvl="0" w:tplc="4A38BDDA">
      <w:start w:val="2"/>
      <w:numFmt w:val="upperRoman"/>
      <w:lvlText w:val="%1"/>
      <w:lvlJc w:val="left"/>
      <w:pPr>
        <w:ind w:left="1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C769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00FA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9A806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A05B40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BE144A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0286A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AE22A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4039D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1047B"/>
    <w:multiLevelType w:val="hybridMultilevel"/>
    <w:tmpl w:val="2834CF40"/>
    <w:lvl w:ilvl="0" w:tplc="7220CFA6">
      <w:start w:val="1"/>
      <w:numFmt w:val="upperRoman"/>
      <w:lvlText w:val="%1"/>
      <w:lvlJc w:val="left"/>
      <w:pPr>
        <w:ind w:left="1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A5DB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02681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5ED54E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9A576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AC297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8CBC4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723E1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DE83A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8F522F"/>
    <w:multiLevelType w:val="hybridMultilevel"/>
    <w:tmpl w:val="2E9C63E6"/>
    <w:lvl w:ilvl="0" w:tplc="035E8C60">
      <w:start w:val="2"/>
      <w:numFmt w:val="lowerLetter"/>
      <w:lvlText w:val="%1)"/>
      <w:lvlJc w:val="left"/>
      <w:pPr>
        <w:ind w:left="1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C5C2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9C1F8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B0255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E981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C8E2B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30CE1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CC219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FE505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1249F2"/>
    <w:multiLevelType w:val="hybridMultilevel"/>
    <w:tmpl w:val="289ADFCE"/>
    <w:lvl w:ilvl="0" w:tplc="61C2BD26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3EE94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92CEB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F8DE4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F67D1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EEEA1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78436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72B8C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DC30C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2D5352"/>
    <w:multiLevelType w:val="hybridMultilevel"/>
    <w:tmpl w:val="8068A580"/>
    <w:lvl w:ilvl="0" w:tplc="AC42DAD2">
      <w:start w:val="1"/>
      <w:numFmt w:val="upperRoman"/>
      <w:lvlText w:val="%1"/>
      <w:lvlJc w:val="left"/>
      <w:pPr>
        <w:ind w:left="1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520D4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44196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FA0F9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DC42F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E08F06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FE4B1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742BB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AA1A4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171DBB"/>
    <w:multiLevelType w:val="hybridMultilevel"/>
    <w:tmpl w:val="871CCF66"/>
    <w:lvl w:ilvl="0" w:tplc="1F7A152E">
      <w:start w:val="1"/>
      <w:numFmt w:val="upperRoman"/>
      <w:lvlText w:val="%1"/>
      <w:lvlJc w:val="left"/>
      <w:pPr>
        <w:ind w:left="1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06255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30186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BC21B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E968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A46C9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EE8E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623DF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522CB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5968A2"/>
    <w:multiLevelType w:val="hybridMultilevel"/>
    <w:tmpl w:val="BD74A7E4"/>
    <w:lvl w:ilvl="0" w:tplc="48D8EDAA">
      <w:start w:val="1"/>
      <w:numFmt w:val="lowerLetter"/>
      <w:lvlText w:val="%1)"/>
      <w:lvlJc w:val="left"/>
      <w:pPr>
        <w:ind w:left="13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CA60C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4BA5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7A060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34A8D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A8961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B49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C4B21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0DDF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B440BC"/>
    <w:multiLevelType w:val="hybridMultilevel"/>
    <w:tmpl w:val="415E3EA0"/>
    <w:lvl w:ilvl="0" w:tplc="CA4C473C">
      <w:start w:val="1"/>
      <w:numFmt w:val="upperRoman"/>
      <w:lvlText w:val="%1"/>
      <w:lvlJc w:val="left"/>
      <w:pPr>
        <w:ind w:left="1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4E5C4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CE640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6C51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E60DE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A2EA0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50CA6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C8447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D6AA0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32C1762"/>
    <w:multiLevelType w:val="hybridMultilevel"/>
    <w:tmpl w:val="70281AA8"/>
    <w:lvl w:ilvl="0" w:tplc="FBB02400">
      <w:start w:val="2"/>
      <w:numFmt w:val="lowerLetter"/>
      <w:lvlText w:val="%1)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8BB5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40440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D841E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02218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E626E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8E6D4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6A695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30400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896656"/>
    <w:multiLevelType w:val="hybridMultilevel"/>
    <w:tmpl w:val="5C50E24E"/>
    <w:lvl w:ilvl="0" w:tplc="6F9AC5F6">
      <w:start w:val="1"/>
      <w:numFmt w:val="upperRoman"/>
      <w:lvlText w:val="%1"/>
      <w:lvlJc w:val="left"/>
      <w:pPr>
        <w:ind w:left="1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C6889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147F0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A6047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56450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5A0AB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494D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C6061E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CE5A1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38D0B51"/>
    <w:multiLevelType w:val="hybridMultilevel"/>
    <w:tmpl w:val="AA2E53AA"/>
    <w:lvl w:ilvl="0" w:tplc="F7449A04">
      <w:start w:val="2"/>
      <w:numFmt w:val="upperRoman"/>
      <w:lvlText w:val="%1"/>
      <w:lvlJc w:val="left"/>
      <w:pPr>
        <w:ind w:left="1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82B3D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D0E48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7C62E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6421E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6E5C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66FCC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32C37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9C053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1D2769"/>
    <w:multiLevelType w:val="hybridMultilevel"/>
    <w:tmpl w:val="3830DD5C"/>
    <w:lvl w:ilvl="0" w:tplc="AF8C3A92">
      <w:start w:val="1"/>
      <w:numFmt w:val="upperRoman"/>
      <w:lvlText w:val="%1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4461F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64117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C63CCE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547AE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54ED7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3273E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92671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4964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383279"/>
    <w:multiLevelType w:val="hybridMultilevel"/>
    <w:tmpl w:val="04521078"/>
    <w:lvl w:ilvl="0" w:tplc="11287A80">
      <w:start w:val="1"/>
      <w:numFmt w:val="upperRoman"/>
      <w:lvlText w:val="%1"/>
      <w:lvlJc w:val="left"/>
      <w:pPr>
        <w:ind w:left="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F0166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C6A3B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B2CB5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82C080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AEB0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649FF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F60BC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3269F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6357C78"/>
    <w:multiLevelType w:val="hybridMultilevel"/>
    <w:tmpl w:val="C89C9370"/>
    <w:lvl w:ilvl="0" w:tplc="B886A09E">
      <w:start w:val="1"/>
      <w:numFmt w:val="upperRoman"/>
      <w:lvlText w:val="%1"/>
      <w:lvlJc w:val="left"/>
      <w:pPr>
        <w:ind w:left="1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4918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9E6F8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F0985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4A835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2272F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F28C0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DE3DB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407BD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6A532F7"/>
    <w:multiLevelType w:val="hybridMultilevel"/>
    <w:tmpl w:val="CB7C0DB6"/>
    <w:lvl w:ilvl="0" w:tplc="6EAC5706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7E10D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B2015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3A9E3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32E65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ADB9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94F7F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26DD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C262DC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B145F84"/>
    <w:multiLevelType w:val="hybridMultilevel"/>
    <w:tmpl w:val="33CC7716"/>
    <w:lvl w:ilvl="0" w:tplc="1C74E9A4">
      <w:start w:val="1"/>
      <w:numFmt w:val="upperRoman"/>
      <w:lvlText w:val="%1"/>
      <w:lvlJc w:val="left"/>
      <w:pPr>
        <w:ind w:left="1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E6D7E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E438F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3EFFD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FCF5CE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DE91C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2210C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D6E3D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A69DF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6C78B5"/>
    <w:multiLevelType w:val="hybridMultilevel"/>
    <w:tmpl w:val="070E0254"/>
    <w:lvl w:ilvl="0" w:tplc="996E95BE">
      <w:start w:val="4"/>
      <w:numFmt w:val="upperRoman"/>
      <w:lvlText w:val="%1"/>
      <w:lvlJc w:val="left"/>
      <w:pPr>
        <w:ind w:left="1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A4CD8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2ABBE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10684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16678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68F676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A611D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CCFCD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62C4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D1F330D"/>
    <w:multiLevelType w:val="hybridMultilevel"/>
    <w:tmpl w:val="7B7008E4"/>
    <w:lvl w:ilvl="0" w:tplc="605E7948">
      <w:start w:val="1"/>
      <w:numFmt w:val="upperRoman"/>
      <w:lvlText w:val="%1"/>
      <w:lvlJc w:val="left"/>
      <w:pPr>
        <w:ind w:left="1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9C038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22FB2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04CF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1AADD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A6D3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92739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E6EFF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2857C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D21068E"/>
    <w:multiLevelType w:val="hybridMultilevel"/>
    <w:tmpl w:val="29E0F7FA"/>
    <w:lvl w:ilvl="0" w:tplc="FEEEA8C0">
      <w:start w:val="1"/>
      <w:numFmt w:val="upperRoman"/>
      <w:lvlText w:val="%1"/>
      <w:lvlJc w:val="left"/>
      <w:pPr>
        <w:ind w:left="13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1E780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E7FF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88466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3EBC9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6AF446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0696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82D26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EF45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F2D00B0"/>
    <w:multiLevelType w:val="hybridMultilevel"/>
    <w:tmpl w:val="003AEBF8"/>
    <w:lvl w:ilvl="0" w:tplc="156E62EC">
      <w:start w:val="1"/>
      <w:numFmt w:val="upperRoman"/>
      <w:lvlText w:val="%1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6C6AA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64ADA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402BB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922A4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D49A4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804D7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8C45C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D084B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0061856"/>
    <w:multiLevelType w:val="hybridMultilevel"/>
    <w:tmpl w:val="C4AA5282"/>
    <w:lvl w:ilvl="0" w:tplc="AB788ADC">
      <w:start w:val="1"/>
      <w:numFmt w:val="upperRoman"/>
      <w:lvlText w:val="%1"/>
      <w:lvlJc w:val="left"/>
      <w:pPr>
        <w:ind w:left="1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F0E62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729EA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76CE4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AEF7B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A41B6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7EE94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0F6F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E0312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278703A"/>
    <w:multiLevelType w:val="hybridMultilevel"/>
    <w:tmpl w:val="3F82ED5E"/>
    <w:lvl w:ilvl="0" w:tplc="C1C66794">
      <w:start w:val="1"/>
      <w:numFmt w:val="upperRoman"/>
      <w:lvlText w:val="%1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C2FCA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F4FFD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CA569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A08BE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A2551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6806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763BB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2EB4F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4CA5DCC"/>
    <w:multiLevelType w:val="hybridMultilevel"/>
    <w:tmpl w:val="3A368402"/>
    <w:lvl w:ilvl="0" w:tplc="B038EFFA">
      <w:start w:val="1"/>
      <w:numFmt w:val="upperRoman"/>
      <w:lvlText w:val="%1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DE363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C6A23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C729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EE6C1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14372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0A2D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98365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66E1C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54F5C83"/>
    <w:multiLevelType w:val="hybridMultilevel"/>
    <w:tmpl w:val="D12C1A98"/>
    <w:lvl w:ilvl="0" w:tplc="7C704FD4">
      <w:start w:val="1"/>
      <w:numFmt w:val="upperRoman"/>
      <w:lvlText w:val="%1"/>
      <w:lvlJc w:val="left"/>
      <w:pPr>
        <w:ind w:left="1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8C7D4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24FAD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DA381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1EA01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A56B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90A1F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EC0BEE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48A28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6A34053"/>
    <w:multiLevelType w:val="hybridMultilevel"/>
    <w:tmpl w:val="D44E48D8"/>
    <w:lvl w:ilvl="0" w:tplc="F09897F6">
      <w:start w:val="1"/>
      <w:numFmt w:val="upperRoman"/>
      <w:lvlText w:val="%1"/>
      <w:lvlJc w:val="left"/>
      <w:pPr>
        <w:ind w:left="1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0DEF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181FC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81D0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6375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4EFE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6CE3C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281B0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BC801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90C4377"/>
    <w:multiLevelType w:val="hybridMultilevel"/>
    <w:tmpl w:val="EB54AA2E"/>
    <w:lvl w:ilvl="0" w:tplc="2D28DEAA">
      <w:start w:val="1"/>
      <w:numFmt w:val="upperRoman"/>
      <w:lvlText w:val="%1"/>
      <w:lvlJc w:val="left"/>
      <w:pPr>
        <w:ind w:left="1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66EC9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36473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AA4A6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F20F6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41A0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3AE8B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52D79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18157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9802132"/>
    <w:multiLevelType w:val="hybridMultilevel"/>
    <w:tmpl w:val="69F66882"/>
    <w:lvl w:ilvl="0" w:tplc="9D3C6F84">
      <w:start w:val="6"/>
      <w:numFmt w:val="lowerLetter"/>
      <w:lvlText w:val="%1)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58C6A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8A9ED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60B76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25AF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4E0DF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2464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7E01F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0AED5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BF036DD"/>
    <w:multiLevelType w:val="hybridMultilevel"/>
    <w:tmpl w:val="F0082CFA"/>
    <w:lvl w:ilvl="0" w:tplc="CDEC7A7E">
      <w:start w:val="1"/>
      <w:numFmt w:val="upperRoman"/>
      <w:lvlText w:val="%1"/>
      <w:lvlJc w:val="left"/>
      <w:pPr>
        <w:ind w:left="1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12E1A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F84FF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DD3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E2184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82CF9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B4B4E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A8E60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9469A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EC41B2B"/>
    <w:multiLevelType w:val="hybridMultilevel"/>
    <w:tmpl w:val="E32CCCCC"/>
    <w:lvl w:ilvl="0" w:tplc="5F0CB25A">
      <w:start w:val="1"/>
      <w:numFmt w:val="upperRoman"/>
      <w:lvlText w:val="%1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E2640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AC0D4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4EF14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E81D2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1EA90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EE206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44442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1E062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ED52998"/>
    <w:multiLevelType w:val="hybridMultilevel"/>
    <w:tmpl w:val="B592347C"/>
    <w:lvl w:ilvl="0" w:tplc="EF6CA3E8">
      <w:start w:val="1"/>
      <w:numFmt w:val="upperRoman"/>
      <w:lvlText w:val="%1"/>
      <w:lvlJc w:val="left"/>
      <w:pPr>
        <w:ind w:left="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A2CDE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001A2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20085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B0C35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EEC1D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3E631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A0057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E2E2E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3F705D6F"/>
    <w:multiLevelType w:val="hybridMultilevel"/>
    <w:tmpl w:val="4A0CFD7A"/>
    <w:lvl w:ilvl="0" w:tplc="BEF076F6">
      <w:start w:val="1"/>
      <w:numFmt w:val="upperRoman"/>
      <w:lvlText w:val="%1"/>
      <w:lvlJc w:val="left"/>
      <w:pPr>
        <w:ind w:left="1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28C4D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AD8E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9A6C4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8C2DC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36AAC8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70B03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0860E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4E640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1161AE0"/>
    <w:multiLevelType w:val="hybridMultilevel"/>
    <w:tmpl w:val="56D8FF7A"/>
    <w:lvl w:ilvl="0" w:tplc="AEAA3F30">
      <w:start w:val="1"/>
      <w:numFmt w:val="upperRoman"/>
      <w:lvlText w:val="%1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EEA27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BEC64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09DD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A6430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44D07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B4FB6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98B67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F434A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14707E9"/>
    <w:multiLevelType w:val="hybridMultilevel"/>
    <w:tmpl w:val="3BC6993A"/>
    <w:lvl w:ilvl="0" w:tplc="E01880B2">
      <w:start w:val="1"/>
      <w:numFmt w:val="upperRoman"/>
      <w:lvlText w:val="%1"/>
      <w:lvlJc w:val="left"/>
      <w:pPr>
        <w:ind w:left="1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9EC7D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24070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CBB0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C2926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7844D8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3E4E3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22797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C8056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848338E"/>
    <w:multiLevelType w:val="hybridMultilevel"/>
    <w:tmpl w:val="2BF48DC8"/>
    <w:lvl w:ilvl="0" w:tplc="930C9C52">
      <w:start w:val="1"/>
      <w:numFmt w:val="upperRoman"/>
      <w:lvlText w:val="%1"/>
      <w:lvlJc w:val="left"/>
      <w:pPr>
        <w:ind w:left="1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8E48C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98C7C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8EFDF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2EEDA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B41B6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E2C84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2694B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D2124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48A65A99"/>
    <w:multiLevelType w:val="hybridMultilevel"/>
    <w:tmpl w:val="F2D22932"/>
    <w:lvl w:ilvl="0" w:tplc="F04E7300">
      <w:start w:val="1"/>
      <w:numFmt w:val="upperRoman"/>
      <w:lvlText w:val="%1"/>
      <w:lvlJc w:val="left"/>
      <w:pPr>
        <w:ind w:left="1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72276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F22B2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80FAF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7AA2D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EE6BD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58369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CCE57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5697A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48D736F7"/>
    <w:multiLevelType w:val="hybridMultilevel"/>
    <w:tmpl w:val="BE16E69A"/>
    <w:lvl w:ilvl="0" w:tplc="60BECC4C">
      <w:start w:val="1"/>
      <w:numFmt w:val="upperRoman"/>
      <w:lvlText w:val="%1"/>
      <w:lvlJc w:val="left"/>
      <w:pPr>
        <w:ind w:left="1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046D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BC44E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F8774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2077DE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F8DCD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561B1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4444A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29C4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48F34A36"/>
    <w:multiLevelType w:val="hybridMultilevel"/>
    <w:tmpl w:val="71460C1C"/>
    <w:lvl w:ilvl="0" w:tplc="F036D1C6">
      <w:start w:val="1"/>
      <w:numFmt w:val="upperRoman"/>
      <w:lvlText w:val="%1"/>
      <w:lvlJc w:val="left"/>
      <w:pPr>
        <w:ind w:left="1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E151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2FCA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4C3EE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70008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74D29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1A3AE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06EB9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565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49C72E73"/>
    <w:multiLevelType w:val="hybridMultilevel"/>
    <w:tmpl w:val="657EF086"/>
    <w:lvl w:ilvl="0" w:tplc="F63C1134">
      <w:start w:val="6"/>
      <w:numFmt w:val="upperRoman"/>
      <w:lvlText w:val="%1"/>
      <w:lvlJc w:val="left"/>
      <w:pPr>
        <w:ind w:left="1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36973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CAC98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28280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D251B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EC538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4C827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04577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9EF29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AA73BA3"/>
    <w:multiLevelType w:val="hybridMultilevel"/>
    <w:tmpl w:val="5CDA7448"/>
    <w:lvl w:ilvl="0" w:tplc="50D43C7C">
      <w:start w:val="1"/>
      <w:numFmt w:val="upperRoman"/>
      <w:lvlText w:val="%1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88BE8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66B84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FEFEA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F293F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2E962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763A7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3E784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DC610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4DA92195"/>
    <w:multiLevelType w:val="hybridMultilevel"/>
    <w:tmpl w:val="34F04474"/>
    <w:lvl w:ilvl="0" w:tplc="7F705E9C">
      <w:start w:val="1"/>
      <w:numFmt w:val="lowerLetter"/>
      <w:lvlText w:val="%1)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0EE1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B44F5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2C2ED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FC676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4A3A5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08BD3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20A08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F8AAE4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4EE1508D"/>
    <w:multiLevelType w:val="hybridMultilevel"/>
    <w:tmpl w:val="F6DA9288"/>
    <w:lvl w:ilvl="0" w:tplc="0B10D342">
      <w:start w:val="1"/>
      <w:numFmt w:val="upperRoman"/>
      <w:lvlText w:val="%1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088B5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784E3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0459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6A670E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74DE3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24BA6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2871CE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B43C1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32618A2"/>
    <w:multiLevelType w:val="hybridMultilevel"/>
    <w:tmpl w:val="5E2AC71E"/>
    <w:lvl w:ilvl="0" w:tplc="5A46BE9A">
      <w:start w:val="2"/>
      <w:numFmt w:val="upperRoman"/>
      <w:lvlText w:val="%1"/>
      <w:lvlJc w:val="left"/>
      <w:pPr>
        <w:ind w:left="1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10E36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3A5BA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103CB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2867D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2297DA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A049B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12E99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5C306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6163F4D"/>
    <w:multiLevelType w:val="hybridMultilevel"/>
    <w:tmpl w:val="5D1C917E"/>
    <w:lvl w:ilvl="0" w:tplc="FCEA28F2">
      <w:start w:val="1"/>
      <w:numFmt w:val="upperRoman"/>
      <w:lvlText w:val="%1"/>
      <w:lvlJc w:val="left"/>
      <w:pPr>
        <w:ind w:left="1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364E0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58026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8A8A0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A556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B299FA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38A4C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CC8AA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246D2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66E03A6"/>
    <w:multiLevelType w:val="hybridMultilevel"/>
    <w:tmpl w:val="3D462B54"/>
    <w:lvl w:ilvl="0" w:tplc="BD0266C0">
      <w:start w:val="1"/>
      <w:numFmt w:val="upperRoman"/>
      <w:lvlText w:val="%1"/>
      <w:lvlJc w:val="left"/>
      <w:pPr>
        <w:ind w:left="1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CEC58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8189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62C0C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AAA8A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A42B08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0EBBE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30622E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6412F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90C74C4"/>
    <w:multiLevelType w:val="hybridMultilevel"/>
    <w:tmpl w:val="90521650"/>
    <w:lvl w:ilvl="0" w:tplc="6EA06814">
      <w:start w:val="1"/>
      <w:numFmt w:val="upperRoman"/>
      <w:lvlText w:val="%1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DA8B7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27C5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9C59B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8E1C5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0C394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C670A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EE07B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C6A8A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9211DD2"/>
    <w:multiLevelType w:val="hybridMultilevel"/>
    <w:tmpl w:val="8D22C72C"/>
    <w:lvl w:ilvl="0" w:tplc="8F9CE808">
      <w:start w:val="1"/>
      <w:numFmt w:val="lowerLetter"/>
      <w:lvlText w:val="%1)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56963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2CE51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56B2F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A80CA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6C1EE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C06F5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349FE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7EAD96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AD55C3C"/>
    <w:multiLevelType w:val="hybridMultilevel"/>
    <w:tmpl w:val="5B067C9E"/>
    <w:lvl w:ilvl="0" w:tplc="1974ED0C">
      <w:start w:val="1"/>
      <w:numFmt w:val="upperRoman"/>
      <w:lvlText w:val="%1"/>
      <w:lvlJc w:val="left"/>
      <w:pPr>
        <w:ind w:left="1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6819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12A15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6188E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76E620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FA5D2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D2621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E0DF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DE373C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1902642"/>
    <w:multiLevelType w:val="hybridMultilevel"/>
    <w:tmpl w:val="DA1C1C54"/>
    <w:lvl w:ilvl="0" w:tplc="15827DFE">
      <w:start w:val="1"/>
      <w:numFmt w:val="upperRoman"/>
      <w:lvlText w:val="%1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A064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686C6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149FD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A8A0E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B8C81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B6A63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A8FF8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7E35A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1CE7325"/>
    <w:multiLevelType w:val="hybridMultilevel"/>
    <w:tmpl w:val="24B829B0"/>
    <w:lvl w:ilvl="0" w:tplc="B9C403D2">
      <w:start w:val="1"/>
      <w:numFmt w:val="lowerLetter"/>
      <w:lvlText w:val="%1)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8CD87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46EE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08889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D431B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00F61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B68AB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3E99E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247A4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26E715F"/>
    <w:multiLevelType w:val="hybridMultilevel"/>
    <w:tmpl w:val="3564BAA8"/>
    <w:lvl w:ilvl="0" w:tplc="451A72B4">
      <w:start w:val="1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B66104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D447F6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D6832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087C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CCD07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984F6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247E5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9A7DD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5A07FC8"/>
    <w:multiLevelType w:val="hybridMultilevel"/>
    <w:tmpl w:val="04DE21FA"/>
    <w:lvl w:ilvl="0" w:tplc="DEDE993A">
      <w:start w:val="2"/>
      <w:numFmt w:val="upperRoman"/>
      <w:lvlText w:val="%1"/>
      <w:lvlJc w:val="left"/>
      <w:pPr>
        <w:ind w:left="1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82223E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4535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AA32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285E6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4B80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76E56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528F3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62BDF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61A3892"/>
    <w:multiLevelType w:val="hybridMultilevel"/>
    <w:tmpl w:val="FD843396"/>
    <w:lvl w:ilvl="0" w:tplc="5B9A8EF8">
      <w:start w:val="1"/>
      <w:numFmt w:val="lowerLetter"/>
      <w:lvlText w:val="%1)"/>
      <w:lvlJc w:val="left"/>
      <w:pPr>
        <w:ind w:left="1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22D85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B275E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549EF0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644F1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464A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3EA22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EE50A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00DA1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71142FD"/>
    <w:multiLevelType w:val="hybridMultilevel"/>
    <w:tmpl w:val="498AB122"/>
    <w:lvl w:ilvl="0" w:tplc="DBA4B56C">
      <w:start w:val="1"/>
      <w:numFmt w:val="upperRoman"/>
      <w:lvlText w:val="%1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26F91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2223F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4A9CA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2680CC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1E527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78E1F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24B678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565A9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EFB73AD"/>
    <w:multiLevelType w:val="hybridMultilevel"/>
    <w:tmpl w:val="1DCEC196"/>
    <w:lvl w:ilvl="0" w:tplc="4A7AA09E">
      <w:start w:val="1"/>
      <w:numFmt w:val="upperRoman"/>
      <w:lvlText w:val="%1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3A6F5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FC61A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8E3BC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26ED3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0450C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2A932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6A836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4643E8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70554566"/>
    <w:multiLevelType w:val="hybridMultilevel"/>
    <w:tmpl w:val="251ABE82"/>
    <w:lvl w:ilvl="0" w:tplc="25824A28">
      <w:start w:val="1"/>
      <w:numFmt w:val="upperRoman"/>
      <w:lvlText w:val="%1"/>
      <w:lvlJc w:val="left"/>
      <w:pPr>
        <w:ind w:left="1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E6E79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E2D52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A44CB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3A2F7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D8B60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58FBEA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5EE02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ABD2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08026E6"/>
    <w:multiLevelType w:val="hybridMultilevel"/>
    <w:tmpl w:val="07BACC96"/>
    <w:lvl w:ilvl="0" w:tplc="2FA65E54">
      <w:start w:val="1"/>
      <w:numFmt w:val="upperRoman"/>
      <w:lvlText w:val="%1"/>
      <w:lvlJc w:val="left"/>
      <w:pPr>
        <w:ind w:left="1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48C9B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40FD9E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FEA62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B49AA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6C9D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CD0A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84B85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A4FEF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0DC0A69"/>
    <w:multiLevelType w:val="hybridMultilevel"/>
    <w:tmpl w:val="2042D09E"/>
    <w:lvl w:ilvl="0" w:tplc="C3121BCE">
      <w:start w:val="1"/>
      <w:numFmt w:val="lowerLetter"/>
      <w:lvlText w:val="%1)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34D17C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04E310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8C1F5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5885D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FA1C5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6A71C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6EF372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94B1F2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1261B49"/>
    <w:multiLevelType w:val="hybridMultilevel"/>
    <w:tmpl w:val="C9068A58"/>
    <w:lvl w:ilvl="0" w:tplc="DBC83DD8">
      <w:start w:val="1"/>
      <w:numFmt w:val="lowerLetter"/>
      <w:lvlText w:val="%1)"/>
      <w:lvlJc w:val="left"/>
      <w:pPr>
        <w:ind w:left="1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D03FAA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C4197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F450FE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8F630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0C7AA6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908BA6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0A915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0294B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71B87A3F"/>
    <w:multiLevelType w:val="hybridMultilevel"/>
    <w:tmpl w:val="26FE61F6"/>
    <w:lvl w:ilvl="0" w:tplc="B00C6D74">
      <w:start w:val="4"/>
      <w:numFmt w:val="upperRoman"/>
      <w:lvlText w:val="%1"/>
      <w:lvlJc w:val="left"/>
      <w:pPr>
        <w:ind w:left="1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ACDC2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12D9D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8EDAFA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CDB3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4A32F4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F266EE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148B10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5E914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74DB5967"/>
    <w:multiLevelType w:val="hybridMultilevel"/>
    <w:tmpl w:val="0FEA065E"/>
    <w:lvl w:ilvl="0" w:tplc="C39492EE">
      <w:start w:val="1"/>
      <w:numFmt w:val="upperRoman"/>
      <w:lvlText w:val="%1"/>
      <w:lvlJc w:val="left"/>
      <w:pPr>
        <w:ind w:left="1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D6874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D0542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26401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42E146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886A20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CE9D52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0CAAAE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70E26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5092485"/>
    <w:multiLevelType w:val="hybridMultilevel"/>
    <w:tmpl w:val="70086C6E"/>
    <w:lvl w:ilvl="0" w:tplc="3A7CF748">
      <w:start w:val="1"/>
      <w:numFmt w:val="upperRoman"/>
      <w:lvlText w:val="%1"/>
      <w:lvlJc w:val="left"/>
      <w:pPr>
        <w:ind w:left="1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876F8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1C7588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471F4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4C2E9E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94D4B6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786B9C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B6CF74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D6B750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90869DC"/>
    <w:multiLevelType w:val="hybridMultilevel"/>
    <w:tmpl w:val="C270DE0C"/>
    <w:lvl w:ilvl="0" w:tplc="3294C7D2">
      <w:start w:val="1"/>
      <w:numFmt w:val="upperRoman"/>
      <w:lvlText w:val="%1"/>
      <w:lvlJc w:val="left"/>
      <w:pPr>
        <w:ind w:left="1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B88FD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C60C0A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161F98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2851C2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2875CE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667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8C979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2EF3A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AB65E26"/>
    <w:multiLevelType w:val="hybridMultilevel"/>
    <w:tmpl w:val="3F7E1516"/>
    <w:lvl w:ilvl="0" w:tplc="66FC5414">
      <w:start w:val="1"/>
      <w:numFmt w:val="upperRoman"/>
      <w:lvlText w:val="%1"/>
      <w:lvlJc w:val="left"/>
      <w:pPr>
        <w:ind w:left="1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74E550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A31DC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C64776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52E8B8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B0BBEC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647A54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A9CCA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9864B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ADD3D4A"/>
    <w:multiLevelType w:val="hybridMultilevel"/>
    <w:tmpl w:val="0194CAFA"/>
    <w:lvl w:ilvl="0" w:tplc="8320E084">
      <w:start w:val="1"/>
      <w:numFmt w:val="lowerLetter"/>
      <w:lvlText w:val="%1)"/>
      <w:lvlJc w:val="left"/>
      <w:pPr>
        <w:ind w:left="13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8AA932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78BD02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5A579C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281DD4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040C0A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6224C0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A2C96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3227BE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C941F6B"/>
    <w:multiLevelType w:val="hybridMultilevel"/>
    <w:tmpl w:val="F746C4A4"/>
    <w:lvl w:ilvl="0" w:tplc="81D2F29A">
      <w:start w:val="1"/>
      <w:numFmt w:val="upperRoman"/>
      <w:lvlText w:val="%1"/>
      <w:lvlJc w:val="left"/>
      <w:pPr>
        <w:ind w:left="1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406DA6">
      <w:start w:val="1"/>
      <w:numFmt w:val="lowerLetter"/>
      <w:lvlText w:val="%2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429E4">
      <w:start w:val="1"/>
      <w:numFmt w:val="lowerRoman"/>
      <w:lvlText w:val="%3"/>
      <w:lvlJc w:val="left"/>
      <w:pPr>
        <w:ind w:left="2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948532">
      <w:start w:val="1"/>
      <w:numFmt w:val="decimal"/>
      <w:lvlText w:val="%4"/>
      <w:lvlJc w:val="left"/>
      <w:pPr>
        <w:ind w:left="3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C4264A">
      <w:start w:val="1"/>
      <w:numFmt w:val="lowerLetter"/>
      <w:lvlText w:val="%5"/>
      <w:lvlJc w:val="left"/>
      <w:pPr>
        <w:ind w:left="4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B4FF72">
      <w:start w:val="1"/>
      <w:numFmt w:val="lowerRoman"/>
      <w:lvlText w:val="%6"/>
      <w:lvlJc w:val="left"/>
      <w:pPr>
        <w:ind w:left="5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0E978">
      <w:start w:val="1"/>
      <w:numFmt w:val="decimal"/>
      <w:lvlText w:val="%7"/>
      <w:lvlJc w:val="left"/>
      <w:pPr>
        <w:ind w:left="5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1C6C0C">
      <w:start w:val="1"/>
      <w:numFmt w:val="lowerLetter"/>
      <w:lvlText w:val="%8"/>
      <w:lvlJc w:val="left"/>
      <w:pPr>
        <w:ind w:left="6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34E6CA">
      <w:start w:val="1"/>
      <w:numFmt w:val="lowerRoman"/>
      <w:lvlText w:val="%9"/>
      <w:lvlJc w:val="left"/>
      <w:pPr>
        <w:ind w:left="7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5044245">
    <w:abstractNumId w:val="29"/>
  </w:num>
  <w:num w:numId="2" w16cid:durableId="390618340">
    <w:abstractNumId w:val="24"/>
  </w:num>
  <w:num w:numId="3" w16cid:durableId="2080325701">
    <w:abstractNumId w:val="51"/>
  </w:num>
  <w:num w:numId="4" w16cid:durableId="712120651">
    <w:abstractNumId w:val="18"/>
  </w:num>
  <w:num w:numId="5" w16cid:durableId="364327773">
    <w:abstractNumId w:val="5"/>
  </w:num>
  <w:num w:numId="6" w16cid:durableId="111435490">
    <w:abstractNumId w:val="50"/>
  </w:num>
  <w:num w:numId="7" w16cid:durableId="2104718173">
    <w:abstractNumId w:val="43"/>
  </w:num>
  <w:num w:numId="8" w16cid:durableId="854004479">
    <w:abstractNumId w:val="4"/>
  </w:num>
  <w:num w:numId="9" w16cid:durableId="1293561216">
    <w:abstractNumId w:val="17"/>
  </w:num>
  <w:num w:numId="10" w16cid:durableId="1201550572">
    <w:abstractNumId w:val="19"/>
  </w:num>
  <w:num w:numId="11" w16cid:durableId="1715160103">
    <w:abstractNumId w:val="65"/>
  </w:num>
  <w:num w:numId="12" w16cid:durableId="145124751">
    <w:abstractNumId w:val="52"/>
  </w:num>
  <w:num w:numId="13" w16cid:durableId="950864775">
    <w:abstractNumId w:val="60"/>
  </w:num>
  <w:num w:numId="14" w16cid:durableId="252403062">
    <w:abstractNumId w:val="13"/>
  </w:num>
  <w:num w:numId="15" w16cid:durableId="1759058064">
    <w:abstractNumId w:val="55"/>
  </w:num>
  <w:num w:numId="16" w16cid:durableId="983393125">
    <w:abstractNumId w:val="9"/>
  </w:num>
  <w:num w:numId="17" w16cid:durableId="177893452">
    <w:abstractNumId w:val="66"/>
  </w:num>
  <w:num w:numId="18" w16cid:durableId="1802261642">
    <w:abstractNumId w:val="47"/>
  </w:num>
  <w:num w:numId="19" w16cid:durableId="1058288731">
    <w:abstractNumId w:val="26"/>
  </w:num>
  <w:num w:numId="20" w16cid:durableId="1354115722">
    <w:abstractNumId w:val="7"/>
  </w:num>
  <w:num w:numId="21" w16cid:durableId="1111584462">
    <w:abstractNumId w:val="15"/>
  </w:num>
  <w:num w:numId="22" w16cid:durableId="1175656412">
    <w:abstractNumId w:val="36"/>
  </w:num>
  <w:num w:numId="23" w16cid:durableId="1330910637">
    <w:abstractNumId w:val="21"/>
  </w:num>
  <w:num w:numId="24" w16cid:durableId="870190446">
    <w:abstractNumId w:val="11"/>
  </w:num>
  <w:num w:numId="25" w16cid:durableId="545259856">
    <w:abstractNumId w:val="40"/>
  </w:num>
  <w:num w:numId="26" w16cid:durableId="1400135919">
    <w:abstractNumId w:val="46"/>
  </w:num>
  <w:num w:numId="27" w16cid:durableId="2118021010">
    <w:abstractNumId w:val="58"/>
  </w:num>
  <w:num w:numId="28" w16cid:durableId="1159081963">
    <w:abstractNumId w:val="28"/>
  </w:num>
  <w:num w:numId="29" w16cid:durableId="1361853309">
    <w:abstractNumId w:val="44"/>
  </w:num>
  <w:num w:numId="30" w16cid:durableId="1023938188">
    <w:abstractNumId w:val="14"/>
  </w:num>
  <w:num w:numId="31" w16cid:durableId="1471747271">
    <w:abstractNumId w:val="33"/>
  </w:num>
  <w:num w:numId="32" w16cid:durableId="286280560">
    <w:abstractNumId w:val="35"/>
  </w:num>
  <w:num w:numId="33" w16cid:durableId="837885982">
    <w:abstractNumId w:val="61"/>
  </w:num>
  <w:num w:numId="34" w16cid:durableId="1193764211">
    <w:abstractNumId w:val="10"/>
  </w:num>
  <w:num w:numId="35" w16cid:durableId="1785811242">
    <w:abstractNumId w:val="41"/>
  </w:num>
  <w:num w:numId="36" w16cid:durableId="1195266805">
    <w:abstractNumId w:val="3"/>
  </w:num>
  <w:num w:numId="37" w16cid:durableId="23751576">
    <w:abstractNumId w:val="38"/>
  </w:num>
  <w:num w:numId="38" w16cid:durableId="1376466733">
    <w:abstractNumId w:val="34"/>
  </w:num>
  <w:num w:numId="39" w16cid:durableId="778527880">
    <w:abstractNumId w:val="53"/>
  </w:num>
  <w:num w:numId="40" w16cid:durableId="2091735519">
    <w:abstractNumId w:val="8"/>
  </w:num>
  <w:num w:numId="41" w16cid:durableId="1497377254">
    <w:abstractNumId w:val="16"/>
  </w:num>
  <w:num w:numId="42" w16cid:durableId="701514645">
    <w:abstractNumId w:val="48"/>
  </w:num>
  <w:num w:numId="43" w16cid:durableId="100341189">
    <w:abstractNumId w:val="6"/>
  </w:num>
  <w:num w:numId="44" w16cid:durableId="1591155408">
    <w:abstractNumId w:val="27"/>
  </w:num>
  <w:num w:numId="45" w16cid:durableId="1273050887">
    <w:abstractNumId w:val="0"/>
  </w:num>
  <w:num w:numId="46" w16cid:durableId="4749665">
    <w:abstractNumId w:val="56"/>
  </w:num>
  <w:num w:numId="47" w16cid:durableId="1328315994">
    <w:abstractNumId w:val="49"/>
  </w:num>
  <w:num w:numId="48" w16cid:durableId="198327018">
    <w:abstractNumId w:val="2"/>
  </w:num>
  <w:num w:numId="49" w16cid:durableId="1488127326">
    <w:abstractNumId w:val="59"/>
  </w:num>
  <w:num w:numId="50" w16cid:durableId="1685010726">
    <w:abstractNumId w:val="20"/>
  </w:num>
  <w:num w:numId="51" w16cid:durableId="127208955">
    <w:abstractNumId w:val="1"/>
  </w:num>
  <w:num w:numId="52" w16cid:durableId="1912691203">
    <w:abstractNumId w:val="39"/>
  </w:num>
  <w:num w:numId="53" w16cid:durableId="1869759488">
    <w:abstractNumId w:val="12"/>
  </w:num>
  <w:num w:numId="54" w16cid:durableId="913469490">
    <w:abstractNumId w:val="63"/>
  </w:num>
  <w:num w:numId="55" w16cid:durableId="283004992">
    <w:abstractNumId w:val="31"/>
  </w:num>
  <w:num w:numId="56" w16cid:durableId="102922187">
    <w:abstractNumId w:val="54"/>
  </w:num>
  <w:num w:numId="57" w16cid:durableId="761491552">
    <w:abstractNumId w:val="30"/>
  </w:num>
  <w:num w:numId="58" w16cid:durableId="427039375">
    <w:abstractNumId w:val="23"/>
  </w:num>
  <w:num w:numId="59" w16cid:durableId="951789091">
    <w:abstractNumId w:val="25"/>
  </w:num>
  <w:num w:numId="60" w16cid:durableId="1996840362">
    <w:abstractNumId w:val="22"/>
  </w:num>
  <w:num w:numId="61" w16cid:durableId="1086148059">
    <w:abstractNumId w:val="62"/>
  </w:num>
  <w:num w:numId="62" w16cid:durableId="305939977">
    <w:abstractNumId w:val="64"/>
  </w:num>
  <w:num w:numId="63" w16cid:durableId="203518952">
    <w:abstractNumId w:val="45"/>
  </w:num>
  <w:num w:numId="64" w16cid:durableId="537165786">
    <w:abstractNumId w:val="32"/>
  </w:num>
  <w:num w:numId="65" w16cid:durableId="679308263">
    <w:abstractNumId w:val="57"/>
  </w:num>
  <w:num w:numId="66" w16cid:durableId="1224558414">
    <w:abstractNumId w:val="42"/>
  </w:num>
  <w:num w:numId="67" w16cid:durableId="10723877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ACC"/>
    <w:rsid w:val="002A7240"/>
    <w:rsid w:val="005F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88414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68" w:lineRule="auto"/>
      <w:ind w:left="10" w:right="4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2" w:line="268" w:lineRule="auto"/>
      <w:ind w:left="10" w:right="4" w:hanging="10"/>
      <w:jc w:val="center"/>
      <w:outlineLvl w:val="0"/>
    </w:pPr>
    <w:rPr>
      <w:rFonts w:ascii="Calibri" w:eastAsia="Calibri" w:hAnsi="Calibri" w:cs="Calibri"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35" w:line="265" w:lineRule="auto"/>
      <w:ind w:left="10" w:hanging="10"/>
      <w:jc w:val="center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4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egislativo.camarabetim.mg.gov.br/NormaJuridica/ShowNormaJuridica/75054" TargetMode="External"/><Relationship Id="rId21" Type="http://schemas.openxmlformats.org/officeDocument/2006/relationships/hyperlink" Target="https://legislativo.camarabetim.mg.gov.br/DocumentoNormaJuridica/ShowDocumentoNormaJuridica/2289" TargetMode="External"/><Relationship Id="rId42" Type="http://schemas.openxmlformats.org/officeDocument/2006/relationships/hyperlink" Target="https://legislativo.camarabetim.mg.gov.br/DocumentoNormaJuridica/ShowDocumentoNormaJuridica/2289" TargetMode="External"/><Relationship Id="rId63" Type="http://schemas.openxmlformats.org/officeDocument/2006/relationships/hyperlink" Target="https://legislativo.camarabetim.mg.gov.br/NormaJuridica/ShowNormaJuridica/85912" TargetMode="External"/><Relationship Id="rId84" Type="http://schemas.openxmlformats.org/officeDocument/2006/relationships/hyperlink" Target="https://legislativo.camarabetim.mg.gov.br/NormaJuridica/ShowNormaJuridica/75054" TargetMode="External"/><Relationship Id="rId138" Type="http://schemas.openxmlformats.org/officeDocument/2006/relationships/header" Target="header4.xml"/><Relationship Id="rId159" Type="http://schemas.openxmlformats.org/officeDocument/2006/relationships/theme" Target="theme/theme1.xml"/><Relationship Id="rId107" Type="http://schemas.openxmlformats.org/officeDocument/2006/relationships/hyperlink" Target="https://legislativo.camarabetim.mg.gov.br/NormaJuridica/ShowNormaJuridica/75054" TargetMode="External"/><Relationship Id="rId11" Type="http://schemas.openxmlformats.org/officeDocument/2006/relationships/hyperlink" Target="https://legislativo.camarabetim.mg.gov.br/DocumentoNormaJuridica/ShowDocumentoNormaJuridica/1490" TargetMode="External"/><Relationship Id="rId32" Type="http://schemas.openxmlformats.org/officeDocument/2006/relationships/hyperlink" Target="https://legislativo.camarabetim.mg.gov.br/DocumentoNormaJuridica/ShowDocumentoNormaJuridica/2289" TargetMode="External"/><Relationship Id="rId53" Type="http://schemas.openxmlformats.org/officeDocument/2006/relationships/hyperlink" Target="https://legislativo.camarabetim.mg.gov.br/NormaJuridica/ShowNormaJuridica/75054" TargetMode="External"/><Relationship Id="rId74" Type="http://schemas.openxmlformats.org/officeDocument/2006/relationships/hyperlink" Target="https://legislativo.camarabetim.mg.gov.br/DocumentoNormaJuridica/ShowDocumentoNormaJuridica/1490" TargetMode="External"/><Relationship Id="rId128" Type="http://schemas.openxmlformats.org/officeDocument/2006/relationships/hyperlink" Target="https://legislativo.camarabetim.mg.gov.br/NormaJuridica/ShowNormaJuridica/75054" TargetMode="External"/><Relationship Id="rId149" Type="http://schemas.openxmlformats.org/officeDocument/2006/relationships/header" Target="header10.xml"/><Relationship Id="rId5" Type="http://schemas.openxmlformats.org/officeDocument/2006/relationships/footnotes" Target="footnotes.xml"/><Relationship Id="rId95" Type="http://schemas.openxmlformats.org/officeDocument/2006/relationships/hyperlink" Target="https://legislativo.camarabetim.mg.gov.br/NormaJuridica/ShowNormaJuridica/75054" TargetMode="External"/><Relationship Id="rId22" Type="http://schemas.openxmlformats.org/officeDocument/2006/relationships/hyperlink" Target="https://legislativo.camarabetim.mg.gov.br/DocumentoNormaJuridica/ShowDocumentoNormaJuridica/2289" TargetMode="External"/><Relationship Id="rId43" Type="http://schemas.openxmlformats.org/officeDocument/2006/relationships/hyperlink" Target="https://legislativo.camarabetim.mg.gov.br/DocumentoNormaJuridica/ShowDocumentoNormaJuridica/2289" TargetMode="External"/><Relationship Id="rId64" Type="http://schemas.openxmlformats.org/officeDocument/2006/relationships/hyperlink" Target="https://legislativo.camarabetim.mg.gov.br/DocumentoNormaJuridica/ShowDocumentoNormaJuridica/1490" TargetMode="External"/><Relationship Id="rId118" Type="http://schemas.openxmlformats.org/officeDocument/2006/relationships/hyperlink" Target="https://legislativo.camarabetim.mg.gov.br/NormaJuridica/ShowNormaJuridica/75054" TargetMode="External"/><Relationship Id="rId139" Type="http://schemas.openxmlformats.org/officeDocument/2006/relationships/header" Target="header5.xml"/><Relationship Id="rId80" Type="http://schemas.openxmlformats.org/officeDocument/2006/relationships/hyperlink" Target="https://legislativo.camarabetim.mg.gov.br/NormaJuridica/ShowNormaJuridica/75054" TargetMode="External"/><Relationship Id="rId85" Type="http://schemas.openxmlformats.org/officeDocument/2006/relationships/hyperlink" Target="https://legislativo.camarabetim.mg.gov.br/NormaJuridica/ShowNormaJuridica/75054" TargetMode="External"/><Relationship Id="rId150" Type="http://schemas.openxmlformats.org/officeDocument/2006/relationships/header" Target="header11.xml"/><Relationship Id="rId155" Type="http://schemas.openxmlformats.org/officeDocument/2006/relationships/header" Target="header13.xml"/><Relationship Id="rId12" Type="http://schemas.openxmlformats.org/officeDocument/2006/relationships/hyperlink" Target="https://legislativo.camarabetim.mg.gov.br/DocumentoNormaJuridica/ShowDocumentoNormaJuridica/2289" TargetMode="External"/><Relationship Id="rId17" Type="http://schemas.openxmlformats.org/officeDocument/2006/relationships/hyperlink" Target="https://legislativo.camarabetim.mg.gov.br/DocumentoNormaJuridica/ShowDocumentoNormaJuridica/2289" TargetMode="External"/><Relationship Id="rId33" Type="http://schemas.openxmlformats.org/officeDocument/2006/relationships/hyperlink" Target="https://legislativo.camarabetim.mg.gov.br/DocumentoNormaJuridica/ShowDocumentoNormaJuridica/2289" TargetMode="External"/><Relationship Id="rId38" Type="http://schemas.openxmlformats.org/officeDocument/2006/relationships/hyperlink" Target="https://legislativo.camarabetim.mg.gov.br/DocumentoNormaJuridica/ShowDocumentoNormaJuridica/2289" TargetMode="External"/><Relationship Id="rId59" Type="http://schemas.openxmlformats.org/officeDocument/2006/relationships/hyperlink" Target="https://legislativo.camarabetim.mg.gov.br/DocumentoNormaJuridica/ShowDocumentoNormaJuridica/1490" TargetMode="External"/><Relationship Id="rId103" Type="http://schemas.openxmlformats.org/officeDocument/2006/relationships/hyperlink" Target="https://legislativo.camarabetim.mg.gov.br/NormaJuridica/ShowNormaJuridica/75054" TargetMode="External"/><Relationship Id="rId108" Type="http://schemas.openxmlformats.org/officeDocument/2006/relationships/hyperlink" Target="https://legislativo.camarabetim.mg.gov.br/NormaJuridica/ShowNormaJuridica/75054" TargetMode="External"/><Relationship Id="rId124" Type="http://schemas.openxmlformats.org/officeDocument/2006/relationships/hyperlink" Target="https://legislativo.camarabetim.mg.gov.br/NormaJuridica/ShowNormaJuridica/75054" TargetMode="External"/><Relationship Id="rId129" Type="http://schemas.openxmlformats.org/officeDocument/2006/relationships/hyperlink" Target="https://legislativo.camarabetim.mg.gov.br/NormaJuridica/ShowNormaJuridica/75054" TargetMode="External"/><Relationship Id="rId54" Type="http://schemas.openxmlformats.org/officeDocument/2006/relationships/hyperlink" Target="https://legislativo.camarabetim.mg.gov.br/NormaJuridica/ShowNormaJuridica/75054" TargetMode="External"/><Relationship Id="rId70" Type="http://schemas.openxmlformats.org/officeDocument/2006/relationships/hyperlink" Target="https://legislativo.camarabetim.mg.gov.br/NormaJuridica/ShowNormaJuridica/75054" TargetMode="External"/><Relationship Id="rId75" Type="http://schemas.openxmlformats.org/officeDocument/2006/relationships/hyperlink" Target="https://legislativo.camarabetim.mg.gov.br/NormaJuridica/ShowNormaJuridica/75054" TargetMode="External"/><Relationship Id="rId91" Type="http://schemas.openxmlformats.org/officeDocument/2006/relationships/hyperlink" Target="https://legislativo.camarabetim.mg.gov.br/NormaJuridica/ShowNormaJuridica/75054" TargetMode="External"/><Relationship Id="rId96" Type="http://schemas.openxmlformats.org/officeDocument/2006/relationships/hyperlink" Target="https://legislativo.camarabetim.mg.gov.br/NormaJuridica/ShowNormaJuridica/75054" TargetMode="External"/><Relationship Id="rId140" Type="http://schemas.openxmlformats.org/officeDocument/2006/relationships/header" Target="header6.xml"/><Relationship Id="rId145" Type="http://schemas.openxmlformats.org/officeDocument/2006/relationships/image" Target="media/image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legislativo.camarabetim.mg.gov.br/DocumentoNormaJuridica/ShowDocumentoNormaJuridica/2289" TargetMode="External"/><Relationship Id="rId28" Type="http://schemas.openxmlformats.org/officeDocument/2006/relationships/hyperlink" Target="https://legislativo.camarabetim.mg.gov.br/DocumentoNormaJuridica/ShowDocumentoNormaJuridica/2289" TargetMode="External"/><Relationship Id="rId49" Type="http://schemas.openxmlformats.org/officeDocument/2006/relationships/hyperlink" Target="https://legislativo.camarabetim.mg.gov.br/NormaJuridica/ShowNormaJuridica/75054" TargetMode="External"/><Relationship Id="rId114" Type="http://schemas.openxmlformats.org/officeDocument/2006/relationships/hyperlink" Target="https://legislativo.camarabetim.mg.gov.br/NormaJuridica/ShowNormaJuridica/75054" TargetMode="External"/><Relationship Id="rId119" Type="http://schemas.openxmlformats.org/officeDocument/2006/relationships/hyperlink" Target="https://legislativo.camarabetim.mg.gov.br/NormaJuridica/ShowNormaJuridica/75054" TargetMode="External"/><Relationship Id="rId44" Type="http://schemas.openxmlformats.org/officeDocument/2006/relationships/hyperlink" Target="https://legislativo.camarabetim.mg.gov.br/DocumentoNormaJuridica/ShowDocumentoNormaJuridica/1490" TargetMode="External"/><Relationship Id="rId60" Type="http://schemas.openxmlformats.org/officeDocument/2006/relationships/hyperlink" Target="https://legislativo.camarabetim.mg.gov.br/DocumentoNormaJuridica/ShowDocumentoNormaJuridica/1490" TargetMode="External"/><Relationship Id="rId65" Type="http://schemas.openxmlformats.org/officeDocument/2006/relationships/hyperlink" Target="https://legislativo.camarabetim.mg.gov.br/DocumentoNormaJuridica/ShowDocumentoNormaJuridica/1490" TargetMode="External"/><Relationship Id="rId81" Type="http://schemas.openxmlformats.org/officeDocument/2006/relationships/hyperlink" Target="https://legislativo.camarabetim.mg.gov.br/NormaJuridica/ShowNormaJuridica/75054" TargetMode="External"/><Relationship Id="rId86" Type="http://schemas.openxmlformats.org/officeDocument/2006/relationships/hyperlink" Target="https://legislativo.camarabetim.mg.gov.br/NormaJuridica/ShowNormaJuridica/75054" TargetMode="External"/><Relationship Id="rId130" Type="http://schemas.openxmlformats.org/officeDocument/2006/relationships/hyperlink" Target="https://legislativo.camarabetim.mg.gov.br/NormaJuridica/ShowNormaJuridica/75054" TargetMode="External"/><Relationship Id="rId135" Type="http://schemas.openxmlformats.org/officeDocument/2006/relationships/hyperlink" Target="https://legislativo.camarabetim.mg.gov.br/NormaJuridica/ShowNormaJuridica/75054" TargetMode="External"/><Relationship Id="rId151" Type="http://schemas.openxmlformats.org/officeDocument/2006/relationships/header" Target="header12.xml"/><Relationship Id="rId156" Type="http://schemas.openxmlformats.org/officeDocument/2006/relationships/header" Target="header14.xml"/><Relationship Id="rId13" Type="http://schemas.openxmlformats.org/officeDocument/2006/relationships/hyperlink" Target="https://legislativo.camarabetim.mg.gov.br/DocumentoNormaJuridica/ShowDocumentoNormaJuridica/2289" TargetMode="External"/><Relationship Id="rId18" Type="http://schemas.openxmlformats.org/officeDocument/2006/relationships/hyperlink" Target="https://legislativo.camarabetim.mg.gov.br/DocumentoNormaJuridica/ShowDocumentoNormaJuridica/2289" TargetMode="External"/><Relationship Id="rId39" Type="http://schemas.openxmlformats.org/officeDocument/2006/relationships/hyperlink" Target="https://legislativo.camarabetim.mg.gov.br/DocumentoNormaJuridica/ShowDocumentoNormaJuridica/2289" TargetMode="External"/><Relationship Id="rId109" Type="http://schemas.openxmlformats.org/officeDocument/2006/relationships/hyperlink" Target="https://legislativo.camarabetim.mg.gov.br/NormaJuridica/ShowNormaJuridica/75054" TargetMode="External"/><Relationship Id="rId34" Type="http://schemas.openxmlformats.org/officeDocument/2006/relationships/hyperlink" Target="https://legislativo.camarabetim.mg.gov.br/DocumentoNormaJuridica/ShowDocumentoNormaJuridica/2289" TargetMode="External"/><Relationship Id="rId50" Type="http://schemas.openxmlformats.org/officeDocument/2006/relationships/hyperlink" Target="https://legislativo.camarabetim.mg.gov.br/NormaJuridica/ShowNormaJuridica/75054" TargetMode="External"/><Relationship Id="rId55" Type="http://schemas.openxmlformats.org/officeDocument/2006/relationships/header" Target="header1.xml"/><Relationship Id="rId76" Type="http://schemas.openxmlformats.org/officeDocument/2006/relationships/hyperlink" Target="https://legislativo.camarabetim.mg.gov.br/NormaJuridica/ShowNormaJuridica/75054" TargetMode="External"/><Relationship Id="rId97" Type="http://schemas.openxmlformats.org/officeDocument/2006/relationships/hyperlink" Target="https://legislativo.camarabetim.mg.gov.br/NormaJuridica/ShowNormaJuridica/75054" TargetMode="External"/><Relationship Id="rId104" Type="http://schemas.openxmlformats.org/officeDocument/2006/relationships/hyperlink" Target="https://legislativo.camarabetim.mg.gov.br/NormaJuridica/ShowNormaJuridica/75054" TargetMode="External"/><Relationship Id="rId120" Type="http://schemas.openxmlformats.org/officeDocument/2006/relationships/hyperlink" Target="https://legislativo.camarabetim.mg.gov.br/NormaJuridica/ShowNormaJuridica/75054" TargetMode="External"/><Relationship Id="rId125" Type="http://schemas.openxmlformats.org/officeDocument/2006/relationships/hyperlink" Target="https://legislativo.camarabetim.mg.gov.br/NormaJuridica/ShowNormaJuridica/75054" TargetMode="External"/><Relationship Id="rId141" Type="http://schemas.openxmlformats.org/officeDocument/2006/relationships/image" Target="media/image1.jpg"/><Relationship Id="rId146" Type="http://schemas.openxmlformats.org/officeDocument/2006/relationships/image" Target="media/image3.jpg"/><Relationship Id="rId7" Type="http://schemas.openxmlformats.org/officeDocument/2006/relationships/hyperlink" Target="https://legislativo.camarabetim.mg.gov.br/DocumentoNormaJuridica/ShowDocumentoNormaJuridica/1490" TargetMode="External"/><Relationship Id="rId71" Type="http://schemas.openxmlformats.org/officeDocument/2006/relationships/hyperlink" Target="https://legislativo.camarabetim.mg.gov.br/DocumentoNormaJuridica/ShowDocumentoNormaJuridica/1490" TargetMode="External"/><Relationship Id="rId92" Type="http://schemas.openxmlformats.org/officeDocument/2006/relationships/hyperlink" Target="https://legislativo.camarabetim.mg.gov.br/NormaJuridica/ShowNormaJuridica/75054" TargetMode="External"/><Relationship Id="rId2" Type="http://schemas.openxmlformats.org/officeDocument/2006/relationships/styles" Target="styles.xml"/><Relationship Id="rId29" Type="http://schemas.openxmlformats.org/officeDocument/2006/relationships/hyperlink" Target="https://legislativo.camarabetim.mg.gov.br/DocumentoNormaJuridica/ShowDocumentoNormaJuridica/2289" TargetMode="External"/><Relationship Id="rId24" Type="http://schemas.openxmlformats.org/officeDocument/2006/relationships/hyperlink" Target="https://legislativo.camarabetim.mg.gov.br/DocumentoNormaJuridica/ShowDocumentoNormaJuridica/2289" TargetMode="External"/><Relationship Id="rId40" Type="http://schemas.openxmlformats.org/officeDocument/2006/relationships/hyperlink" Target="https://legislativo.camarabetim.mg.gov.br/DocumentoNormaJuridica/ShowDocumentoNormaJuridica/2289" TargetMode="External"/><Relationship Id="rId45" Type="http://schemas.openxmlformats.org/officeDocument/2006/relationships/hyperlink" Target="https://legislativo.camarabetim.mg.gov.br/DocumentoNormaJuridica/ShowDocumentoNormaJuridica/1490" TargetMode="External"/><Relationship Id="rId66" Type="http://schemas.openxmlformats.org/officeDocument/2006/relationships/hyperlink" Target="https://legislativo.camarabetim.mg.gov.br/DocumentoNormaJuridica/ShowDocumentoNormaJuridica/1490" TargetMode="External"/><Relationship Id="rId87" Type="http://schemas.openxmlformats.org/officeDocument/2006/relationships/hyperlink" Target="https://legislativo.camarabetim.mg.gov.br/NormaJuridica/ShowNormaJuridica/75054" TargetMode="External"/><Relationship Id="rId110" Type="http://schemas.openxmlformats.org/officeDocument/2006/relationships/hyperlink" Target="https://legislativo.camarabetim.mg.gov.br/NormaJuridica/ShowNormaJuridica/75054" TargetMode="External"/><Relationship Id="rId115" Type="http://schemas.openxmlformats.org/officeDocument/2006/relationships/hyperlink" Target="https://legislativo.camarabetim.mg.gov.br/NormaJuridica/ShowNormaJuridica/75054" TargetMode="External"/><Relationship Id="rId131" Type="http://schemas.openxmlformats.org/officeDocument/2006/relationships/hyperlink" Target="https://legislativo.camarabetim.mg.gov.br/NormaJuridica/ShowNormaJuridica/75054" TargetMode="External"/><Relationship Id="rId136" Type="http://schemas.openxmlformats.org/officeDocument/2006/relationships/hyperlink" Target="https://legislativo.camarabetim.mg.gov.br/NormaJuridica/ShowNormaJuridica/75054" TargetMode="External"/><Relationship Id="rId157" Type="http://schemas.openxmlformats.org/officeDocument/2006/relationships/header" Target="header15.xml"/><Relationship Id="rId61" Type="http://schemas.openxmlformats.org/officeDocument/2006/relationships/hyperlink" Target="https://legislativo.camarabetim.mg.gov.br/NormaJuridica/ShowNormaJuridica/85912" TargetMode="External"/><Relationship Id="rId82" Type="http://schemas.openxmlformats.org/officeDocument/2006/relationships/hyperlink" Target="https://legislativo.camarabetim.mg.gov.br/NormaJuridica/ShowNormaJuridica/75054" TargetMode="External"/><Relationship Id="rId152" Type="http://schemas.openxmlformats.org/officeDocument/2006/relationships/hyperlink" Target="https://legislativo.camarabetim.mg.gov.br/NormaJuridica/ShowNormaJuridica/75054" TargetMode="External"/><Relationship Id="rId19" Type="http://schemas.openxmlformats.org/officeDocument/2006/relationships/hyperlink" Target="https://legislativo.camarabetim.mg.gov.br/DocumentoNormaJuridica/ShowDocumentoNormaJuridica/2289" TargetMode="External"/><Relationship Id="rId14" Type="http://schemas.openxmlformats.org/officeDocument/2006/relationships/hyperlink" Target="https://legislativo.camarabetim.mg.gov.br/DocumentoNormaJuridica/ShowDocumentoNormaJuridica/2289" TargetMode="External"/><Relationship Id="rId30" Type="http://schemas.openxmlformats.org/officeDocument/2006/relationships/hyperlink" Target="https://legislativo.camarabetim.mg.gov.br/DocumentoNormaJuridica/ShowDocumentoNormaJuridica/2289" TargetMode="External"/><Relationship Id="rId35" Type="http://schemas.openxmlformats.org/officeDocument/2006/relationships/hyperlink" Target="https://legislativo.camarabetim.mg.gov.br/DocumentoNormaJuridica/ShowDocumentoNormaJuridica/2289" TargetMode="External"/><Relationship Id="rId56" Type="http://schemas.openxmlformats.org/officeDocument/2006/relationships/header" Target="header2.xml"/><Relationship Id="rId77" Type="http://schemas.openxmlformats.org/officeDocument/2006/relationships/hyperlink" Target="https://legislativo.camarabetim.mg.gov.br/NormaJuridica/ShowNormaJuridica/75054" TargetMode="External"/><Relationship Id="rId100" Type="http://schemas.openxmlformats.org/officeDocument/2006/relationships/hyperlink" Target="https://legislativo.camarabetim.mg.gov.br/DocumentoNormaJuridica/ShowDocumentoNormaJuridica/1490" TargetMode="External"/><Relationship Id="rId105" Type="http://schemas.openxmlformats.org/officeDocument/2006/relationships/hyperlink" Target="https://legislativo.camarabetim.mg.gov.br/NormaJuridica/ShowNormaJuridica/75054" TargetMode="External"/><Relationship Id="rId126" Type="http://schemas.openxmlformats.org/officeDocument/2006/relationships/hyperlink" Target="https://legislativo.camarabetim.mg.gov.br/NormaJuridica/ShowNormaJuridica/75054" TargetMode="External"/><Relationship Id="rId147" Type="http://schemas.openxmlformats.org/officeDocument/2006/relationships/image" Target="media/image4.jpg"/><Relationship Id="rId8" Type="http://schemas.openxmlformats.org/officeDocument/2006/relationships/hyperlink" Target="https://legislativo.camarabetim.mg.gov.br/DocumentoNormaJuridica/ShowDocumentoNormaJuridica/1490" TargetMode="External"/><Relationship Id="rId51" Type="http://schemas.openxmlformats.org/officeDocument/2006/relationships/hyperlink" Target="https://legislativo.camarabetim.mg.gov.br/NormaJuridica/ShowNormaJuridica/75054" TargetMode="External"/><Relationship Id="rId72" Type="http://schemas.openxmlformats.org/officeDocument/2006/relationships/hyperlink" Target="https://legislativo.camarabetim.mg.gov.br/DocumentoNormaJuridica/ShowDocumentoNormaJuridica/1490" TargetMode="External"/><Relationship Id="rId93" Type="http://schemas.openxmlformats.org/officeDocument/2006/relationships/hyperlink" Target="https://legislativo.camarabetim.mg.gov.br/NormaJuridica/ShowNormaJuridica/75054" TargetMode="External"/><Relationship Id="rId98" Type="http://schemas.openxmlformats.org/officeDocument/2006/relationships/hyperlink" Target="https://legislativo.camarabetim.mg.gov.br/NormaJuridica/ShowNormaJuridica/75054" TargetMode="External"/><Relationship Id="rId121" Type="http://schemas.openxmlformats.org/officeDocument/2006/relationships/hyperlink" Target="https://legislativo.camarabetim.mg.gov.br/NormaJuridica/ShowNormaJuridica/75054" TargetMode="External"/><Relationship Id="rId142" Type="http://schemas.openxmlformats.org/officeDocument/2006/relationships/header" Target="header7.xml"/><Relationship Id="rId3" Type="http://schemas.openxmlformats.org/officeDocument/2006/relationships/settings" Target="settings.xml"/><Relationship Id="rId25" Type="http://schemas.openxmlformats.org/officeDocument/2006/relationships/hyperlink" Target="https://legislativo.camarabetim.mg.gov.br/DocumentoNormaJuridica/ShowDocumentoNormaJuridica/2289" TargetMode="External"/><Relationship Id="rId46" Type="http://schemas.openxmlformats.org/officeDocument/2006/relationships/hyperlink" Target="https://legislativo.camarabetim.mg.gov.br/DocumentoNormaJuridica/ShowDocumentoNormaJuridica/1490" TargetMode="External"/><Relationship Id="rId67" Type="http://schemas.openxmlformats.org/officeDocument/2006/relationships/hyperlink" Target="https://legislativo.camarabetim.mg.gov.br/DocumentoNormaJuridica/ShowDocumentoNormaJuridica/1490" TargetMode="External"/><Relationship Id="rId116" Type="http://schemas.openxmlformats.org/officeDocument/2006/relationships/hyperlink" Target="https://legislativo.camarabetim.mg.gov.br/NormaJuridica/ShowNormaJuridica/75054" TargetMode="External"/><Relationship Id="rId137" Type="http://schemas.openxmlformats.org/officeDocument/2006/relationships/hyperlink" Target="https://legislativo.camarabetim.mg.gov.br/NormaJuridica/ShowNormaJuridica/75054" TargetMode="External"/><Relationship Id="rId158" Type="http://schemas.openxmlformats.org/officeDocument/2006/relationships/fontTable" Target="fontTable.xml"/><Relationship Id="rId20" Type="http://schemas.openxmlformats.org/officeDocument/2006/relationships/hyperlink" Target="https://legislativo.camarabetim.mg.gov.br/DocumentoNormaJuridica/ShowDocumentoNormaJuridica/2289" TargetMode="External"/><Relationship Id="rId41" Type="http://schemas.openxmlformats.org/officeDocument/2006/relationships/hyperlink" Target="https://legislativo.camarabetim.mg.gov.br/DocumentoNormaJuridica/ShowDocumentoNormaJuridica/2289" TargetMode="External"/><Relationship Id="rId62" Type="http://schemas.openxmlformats.org/officeDocument/2006/relationships/hyperlink" Target="https://legislativo.camarabetim.mg.gov.br/NormaJuridica/ShowNormaJuridica/85912" TargetMode="External"/><Relationship Id="rId83" Type="http://schemas.openxmlformats.org/officeDocument/2006/relationships/hyperlink" Target="https://legislativo.camarabetim.mg.gov.br/NormaJuridica/ShowNormaJuridica/75054" TargetMode="External"/><Relationship Id="rId88" Type="http://schemas.openxmlformats.org/officeDocument/2006/relationships/hyperlink" Target="https://legislativo.camarabetim.mg.gov.br/NormaJuridica/ShowNormaJuridica/75054" TargetMode="External"/><Relationship Id="rId111" Type="http://schemas.openxmlformats.org/officeDocument/2006/relationships/hyperlink" Target="https://legislativo.camarabetim.mg.gov.br/NormaJuridica/ShowNormaJuridica/75054" TargetMode="External"/><Relationship Id="rId132" Type="http://schemas.openxmlformats.org/officeDocument/2006/relationships/hyperlink" Target="https://legislativo.camarabetim.mg.gov.br/NormaJuridica/ShowNormaJuridica/75054" TargetMode="External"/><Relationship Id="rId153" Type="http://schemas.openxmlformats.org/officeDocument/2006/relationships/hyperlink" Target="https://legislativo.camarabetim.mg.gov.br/NormaJuridica/ShowNormaJuridica/75054" TargetMode="External"/><Relationship Id="rId15" Type="http://schemas.openxmlformats.org/officeDocument/2006/relationships/hyperlink" Target="https://legislativo.camarabetim.mg.gov.br/DocumentoNormaJuridica/ShowDocumentoNormaJuridica/2289" TargetMode="External"/><Relationship Id="rId36" Type="http://schemas.openxmlformats.org/officeDocument/2006/relationships/hyperlink" Target="https://legislativo.camarabetim.mg.gov.br/DocumentoNormaJuridica/ShowDocumentoNormaJuridica/2289" TargetMode="External"/><Relationship Id="rId57" Type="http://schemas.openxmlformats.org/officeDocument/2006/relationships/header" Target="header3.xml"/><Relationship Id="rId106" Type="http://schemas.openxmlformats.org/officeDocument/2006/relationships/hyperlink" Target="https://legislativo.camarabetim.mg.gov.br/NormaJuridica/ShowNormaJuridica/75054" TargetMode="External"/><Relationship Id="rId127" Type="http://schemas.openxmlformats.org/officeDocument/2006/relationships/hyperlink" Target="https://legislativo.camarabetim.mg.gov.br/NormaJuridica/ShowNormaJuridica/75054" TargetMode="External"/><Relationship Id="rId10" Type="http://schemas.openxmlformats.org/officeDocument/2006/relationships/hyperlink" Target="https://legislativo.camarabetim.mg.gov.br/DocumentoNormaJuridica/ShowDocumentoNormaJuridica/1490" TargetMode="External"/><Relationship Id="rId31" Type="http://schemas.openxmlformats.org/officeDocument/2006/relationships/hyperlink" Target="https://legislativo.camarabetim.mg.gov.br/DocumentoNormaJuridica/ShowDocumentoNormaJuridica/2289" TargetMode="External"/><Relationship Id="rId52" Type="http://schemas.openxmlformats.org/officeDocument/2006/relationships/hyperlink" Target="https://legislativo.camarabetim.mg.gov.br/NormaJuridica/ShowNormaJuridica/75054" TargetMode="External"/><Relationship Id="rId73" Type="http://schemas.openxmlformats.org/officeDocument/2006/relationships/hyperlink" Target="https://legislativo.camarabetim.mg.gov.br/DocumentoNormaJuridica/ShowDocumentoNormaJuridica/1490" TargetMode="External"/><Relationship Id="rId78" Type="http://schemas.openxmlformats.org/officeDocument/2006/relationships/hyperlink" Target="https://legislativo.camarabetim.mg.gov.br/NormaJuridica/ShowNormaJuridica/75054" TargetMode="External"/><Relationship Id="rId94" Type="http://schemas.openxmlformats.org/officeDocument/2006/relationships/hyperlink" Target="https://legislativo.camarabetim.mg.gov.br/NormaJuridica/ShowNormaJuridica/75054" TargetMode="External"/><Relationship Id="rId99" Type="http://schemas.openxmlformats.org/officeDocument/2006/relationships/hyperlink" Target="https://legislativo.camarabetim.mg.gov.br/NormaJuridica/ShowNormaJuridica/75054" TargetMode="External"/><Relationship Id="rId101" Type="http://schemas.openxmlformats.org/officeDocument/2006/relationships/hyperlink" Target="https://legislativo.camarabetim.mg.gov.br/DocumentoNormaJuridica/ShowDocumentoNormaJuridica/1490" TargetMode="External"/><Relationship Id="rId122" Type="http://schemas.openxmlformats.org/officeDocument/2006/relationships/hyperlink" Target="https://legislativo.camarabetim.mg.gov.br/NormaJuridica/ShowNormaJuridica/75054" TargetMode="External"/><Relationship Id="rId143" Type="http://schemas.openxmlformats.org/officeDocument/2006/relationships/header" Target="header8.xml"/><Relationship Id="rId148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hyperlink" Target="https://legislativo.camarabetim.mg.gov.br/DocumentoNormaJuridica/ShowDocumentoNormaJuridica/1490" TargetMode="External"/><Relationship Id="rId26" Type="http://schemas.openxmlformats.org/officeDocument/2006/relationships/hyperlink" Target="https://legislativo.camarabetim.mg.gov.br/DocumentoNormaJuridica/ShowDocumentoNormaJuridica/2289" TargetMode="External"/><Relationship Id="rId47" Type="http://schemas.openxmlformats.org/officeDocument/2006/relationships/hyperlink" Target="https://legislativo.camarabetim.mg.gov.br/DocumentoNormaJuridica/ShowDocumentoNormaJuridica/1490" TargetMode="External"/><Relationship Id="rId68" Type="http://schemas.openxmlformats.org/officeDocument/2006/relationships/hyperlink" Target="https://legislativo.camarabetim.mg.gov.br/NormaJuridica/ShowNormaJuridica/75054" TargetMode="External"/><Relationship Id="rId89" Type="http://schemas.openxmlformats.org/officeDocument/2006/relationships/hyperlink" Target="https://legislativo.camarabetim.mg.gov.br/NormaJuridica/ShowNormaJuridica/75054" TargetMode="External"/><Relationship Id="rId112" Type="http://schemas.openxmlformats.org/officeDocument/2006/relationships/hyperlink" Target="https://legislativo.camarabetim.mg.gov.br/NormaJuridica/ShowNormaJuridica/75054" TargetMode="External"/><Relationship Id="rId133" Type="http://schemas.openxmlformats.org/officeDocument/2006/relationships/hyperlink" Target="https://legislativo.camarabetim.mg.gov.br/NormaJuridica/ShowNormaJuridica/75054" TargetMode="External"/><Relationship Id="rId154" Type="http://schemas.openxmlformats.org/officeDocument/2006/relationships/hyperlink" Target="https://legislativo.camarabetim.mg.gov.br/NormaJuridica/ShowNormaJuridica/75054" TargetMode="External"/><Relationship Id="rId16" Type="http://schemas.openxmlformats.org/officeDocument/2006/relationships/hyperlink" Target="https://legislativo.camarabetim.mg.gov.br/DocumentoNormaJuridica/ShowDocumentoNormaJuridica/2289" TargetMode="External"/><Relationship Id="rId37" Type="http://schemas.openxmlformats.org/officeDocument/2006/relationships/hyperlink" Target="https://legislativo.camarabetim.mg.gov.br/DocumentoNormaJuridica/ShowDocumentoNormaJuridica/2289" TargetMode="External"/><Relationship Id="rId58" Type="http://schemas.openxmlformats.org/officeDocument/2006/relationships/hyperlink" Target="https://legislativo.camarabetim.mg.gov.br/DocumentoNormaJuridica/ShowDocumentoNormaJuridica/1490" TargetMode="External"/><Relationship Id="rId79" Type="http://schemas.openxmlformats.org/officeDocument/2006/relationships/hyperlink" Target="https://legislativo.camarabetim.mg.gov.br/NormaJuridica/ShowNormaJuridica/75054" TargetMode="External"/><Relationship Id="rId102" Type="http://schemas.openxmlformats.org/officeDocument/2006/relationships/hyperlink" Target="https://legislativo.camarabetim.mg.gov.br/DocumentoNormaJuridica/ShowDocumentoNormaJuridica/1490" TargetMode="External"/><Relationship Id="rId123" Type="http://schemas.openxmlformats.org/officeDocument/2006/relationships/hyperlink" Target="https://legislativo.camarabetim.mg.gov.br/NormaJuridica/ShowNormaJuridica/75054" TargetMode="External"/><Relationship Id="rId144" Type="http://schemas.openxmlformats.org/officeDocument/2006/relationships/header" Target="header9.xml"/><Relationship Id="rId90" Type="http://schemas.openxmlformats.org/officeDocument/2006/relationships/hyperlink" Target="https://legislativo.camarabetim.mg.gov.br/NormaJuridica/ShowNormaJuridica/75054" TargetMode="External"/><Relationship Id="rId27" Type="http://schemas.openxmlformats.org/officeDocument/2006/relationships/hyperlink" Target="https://legislativo.camarabetim.mg.gov.br/DocumentoNormaJuridica/ShowDocumentoNormaJuridica/2289" TargetMode="External"/><Relationship Id="rId48" Type="http://schemas.openxmlformats.org/officeDocument/2006/relationships/hyperlink" Target="https://legislativo.camarabetim.mg.gov.br/NormaJuridica/ShowNormaJuridica/75054" TargetMode="External"/><Relationship Id="rId69" Type="http://schemas.openxmlformats.org/officeDocument/2006/relationships/hyperlink" Target="https://legislativo.camarabetim.mg.gov.br/NormaJuridica/ShowNormaJuridica/75054" TargetMode="External"/><Relationship Id="rId113" Type="http://schemas.openxmlformats.org/officeDocument/2006/relationships/hyperlink" Target="https://legislativo.camarabetim.mg.gov.br/NormaJuridica/ShowNormaJuridica/75054" TargetMode="External"/><Relationship Id="rId134" Type="http://schemas.openxmlformats.org/officeDocument/2006/relationships/hyperlink" Target="https://legislativo.camarabetim.mg.gov.br/NormaJuridica/ShowNormaJuridica/75054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16768</Words>
  <Characters>90553</Characters>
  <Application>Microsoft Office Word</Application>
  <DocSecurity>4</DocSecurity>
  <Lines>754</Lines>
  <Paragraphs>214</Paragraphs>
  <ScaleCrop>false</ScaleCrop>
  <Company/>
  <LinksUpToDate>false</LinksUpToDate>
  <CharactersWithSpaces>107107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Cristina Amaral da Silva</dc:creator>
  <cp:keywords/>
  <cp:lastModifiedBy>FAST PREV</cp:lastModifiedBy>
  <cp:revision>2</cp:revision>
  <dcterms:created xsi:type="dcterms:W3CDTF">2026-08-19T17:38:00Z</dcterms:created>
  <dcterms:modified xsi:type="dcterms:W3CDTF">2026-08-19T17:38:00Z</dcterms:modified>
</cp:coreProperties>
</file>