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22AB" w:rsidRDefault="00524DD9">
      <w:pPr>
        <w:spacing w:after="904" w:line="259" w:lineRule="auto"/>
        <w:ind w:left="-870" w:right="-878" w:firstLine="0"/>
      </w:pPr>
      <w:r>
        <w:rPr>
          <w:rFonts w:ascii="Calibri" w:eastAsia="Calibri" w:hAnsi="Calibri" w:cs="Calibri"/>
          <w:noProof/>
          <w:sz w:val="22"/>
        </w:rPr>
        <mc:AlternateContent>
          <mc:Choice Requires="wpg">
            <w:drawing>
              <wp:inline distT="0" distB="0" distL="0" distR="0">
                <wp:extent cx="9886949" cy="9525"/>
                <wp:effectExtent l="0" t="0" r="0" b="0"/>
                <wp:docPr id="15445" name="Group 15445"/>
                <wp:cNvGraphicFramePr/>
                <a:graphic xmlns:a="http://schemas.openxmlformats.org/drawingml/2006/main">
                  <a:graphicData uri="http://schemas.microsoft.com/office/word/2010/wordprocessingGroup">
                    <wpg:wgp>
                      <wpg:cNvGrpSpPr/>
                      <wpg:grpSpPr>
                        <a:xfrm>
                          <a:off x="0" y="0"/>
                          <a:ext cx="9886949" cy="9525"/>
                          <a:chOff x="0" y="0"/>
                          <a:chExt cx="9886949" cy="9525"/>
                        </a:xfrm>
                      </wpg:grpSpPr>
                      <wps:wsp>
                        <wps:cNvPr id="21476" name="Shape 21476"/>
                        <wps:cNvSpPr/>
                        <wps:spPr>
                          <a:xfrm>
                            <a:off x="0" y="0"/>
                            <a:ext cx="9886949" cy="9525"/>
                          </a:xfrm>
                          <a:custGeom>
                            <a:avLst/>
                            <a:gdLst/>
                            <a:ahLst/>
                            <a:cxnLst/>
                            <a:rect l="0" t="0" r="0" b="0"/>
                            <a:pathLst>
                              <a:path w="9886949" h="9525">
                                <a:moveTo>
                                  <a:pt x="0" y="0"/>
                                </a:moveTo>
                                <a:lnTo>
                                  <a:pt x="9886949" y="0"/>
                                </a:lnTo>
                                <a:lnTo>
                                  <a:pt x="9886949" y="9525"/>
                                </a:lnTo>
                                <a:lnTo>
                                  <a:pt x="0" y="9525"/>
                                </a:lnTo>
                                <a:lnTo>
                                  <a:pt x="0" y="0"/>
                                </a:lnTo>
                              </a:path>
                            </a:pathLst>
                          </a:custGeom>
                          <a:ln w="0" cap="flat">
                            <a:miter lim="127000"/>
                          </a:ln>
                        </wps:spPr>
                        <wps:style>
                          <a:lnRef idx="0">
                            <a:srgbClr val="000000">
                              <a:alpha val="0"/>
                            </a:srgbClr>
                          </a:lnRef>
                          <a:fillRef idx="1">
                            <a:srgbClr val="DBDBDB"/>
                          </a:fillRef>
                          <a:effectRef idx="0">
                            <a:scrgbClr r="0" g="0" b="0"/>
                          </a:effectRef>
                          <a:fontRef idx="none"/>
                        </wps:style>
                        <wps:bodyPr/>
                      </wps:wsp>
                    </wpg:wgp>
                  </a:graphicData>
                </a:graphic>
              </wp:inline>
            </w:drawing>
          </mc:Choice>
          <mc:Fallback xmlns:a="http://schemas.openxmlformats.org/drawingml/2006/main">
            <w:pict>
              <v:group id="Group 15445" style="width:778.5pt;height:0.75pt;mso-position-horizontal-relative:char;mso-position-vertical-relative:line" coordsize="98869,95">
                <v:shape id="Shape 21477" style="position:absolute;width:98869;height:95;left:0;top:0;" coordsize="9886949,9525" path="m0,0l9886949,0l9886949,9525l0,9525l0,0">
                  <v:stroke weight="0pt" endcap="flat" joinstyle="miter" miterlimit="10" on="false" color="#000000" opacity="0"/>
                  <v:fill on="true" color="#dbdbdb"/>
                </v:shape>
              </v:group>
            </w:pict>
          </mc:Fallback>
        </mc:AlternateContent>
      </w:r>
    </w:p>
    <w:p w:rsidR="00FC22AB" w:rsidRDefault="00524DD9">
      <w:pPr>
        <w:spacing w:after="473" w:line="259" w:lineRule="auto"/>
        <w:ind w:left="0" w:right="0" w:firstLine="0"/>
      </w:pPr>
      <w:hyperlink r:id="rId7">
        <w:r>
          <w:rPr>
            <w:color w:val="007BFF"/>
            <w:sz w:val="18"/>
          </w:rPr>
          <w:t>INÍCIO</w:t>
        </w:r>
      </w:hyperlink>
      <w:r>
        <w:rPr>
          <w:color w:val="007BFF"/>
          <w:sz w:val="18"/>
        </w:rPr>
        <w:t xml:space="preserve"> </w:t>
      </w:r>
      <w:r>
        <w:rPr>
          <w:color w:val="232629"/>
          <w:sz w:val="18"/>
        </w:rPr>
        <w:t xml:space="preserve">/ </w:t>
      </w:r>
      <w:hyperlink r:id="rId8">
        <w:r>
          <w:rPr>
            <w:color w:val="007BFF"/>
            <w:sz w:val="18"/>
          </w:rPr>
          <w:t>LEIS</w:t>
        </w:r>
      </w:hyperlink>
      <w:r>
        <w:rPr>
          <w:color w:val="007BFF"/>
          <w:sz w:val="18"/>
        </w:rPr>
        <w:t xml:space="preserve"> </w:t>
      </w:r>
      <w:r>
        <w:rPr>
          <w:color w:val="232629"/>
          <w:sz w:val="18"/>
        </w:rPr>
        <w:t>/ LEI COMPLEMENTAR Nº 126, DE 28 DE JUNHO DE 2024.</w:t>
      </w:r>
    </w:p>
    <w:p w:rsidR="00FC22AB" w:rsidRDefault="00524DD9">
      <w:pPr>
        <w:spacing w:after="0" w:line="259" w:lineRule="auto"/>
        <w:ind w:left="-240" w:right="-938" w:firstLine="0"/>
      </w:pPr>
      <w:r>
        <w:rPr>
          <w:rFonts w:ascii="Calibri" w:eastAsia="Calibri" w:hAnsi="Calibri" w:cs="Calibri"/>
          <w:noProof/>
          <w:sz w:val="22"/>
        </w:rPr>
        <w:lastRenderedPageBreak/>
        <mc:AlternateContent>
          <mc:Choice Requires="wpg">
            <w:drawing>
              <wp:inline distT="0" distB="0" distL="0" distR="0">
                <wp:extent cx="9525148" cy="13219807"/>
                <wp:effectExtent l="0" t="0" r="0" b="0"/>
                <wp:docPr id="15446" name="Group 15446"/>
                <wp:cNvGraphicFramePr/>
                <a:graphic xmlns:a="http://schemas.openxmlformats.org/drawingml/2006/main">
                  <a:graphicData uri="http://schemas.microsoft.com/office/word/2010/wordprocessingGroup">
                    <wpg:wgp>
                      <wpg:cNvGrpSpPr/>
                      <wpg:grpSpPr>
                        <a:xfrm>
                          <a:off x="0" y="0"/>
                          <a:ext cx="9525148" cy="13219807"/>
                          <a:chOff x="0" y="0"/>
                          <a:chExt cx="9525148" cy="13219807"/>
                        </a:xfrm>
                      </wpg:grpSpPr>
                      <wps:wsp>
                        <wps:cNvPr id="15" name="Shape 15"/>
                        <wps:cNvSpPr/>
                        <wps:spPr>
                          <a:xfrm>
                            <a:off x="0" y="0"/>
                            <a:ext cx="9086849" cy="13219807"/>
                          </a:xfrm>
                          <a:custGeom>
                            <a:avLst/>
                            <a:gdLst/>
                            <a:ahLst/>
                            <a:cxnLst/>
                            <a:rect l="0" t="0" r="0" b="0"/>
                            <a:pathLst>
                              <a:path w="9086849" h="13219807">
                                <a:moveTo>
                                  <a:pt x="0" y="0"/>
                                </a:moveTo>
                                <a:lnTo>
                                  <a:pt x="9525" y="0"/>
                                </a:lnTo>
                                <a:lnTo>
                                  <a:pt x="9077324" y="0"/>
                                </a:lnTo>
                                <a:lnTo>
                                  <a:pt x="9086849" y="0"/>
                                </a:lnTo>
                                <a:lnTo>
                                  <a:pt x="9086849" y="9525"/>
                                </a:lnTo>
                                <a:lnTo>
                                  <a:pt x="9086849" y="13219807"/>
                                </a:lnTo>
                                <a:lnTo>
                                  <a:pt x="9077324" y="13219807"/>
                                </a:lnTo>
                                <a:lnTo>
                                  <a:pt x="9077324" y="9525"/>
                                </a:lnTo>
                                <a:lnTo>
                                  <a:pt x="9525" y="9525"/>
                                </a:lnTo>
                                <a:lnTo>
                                  <a:pt x="9525" y="13219807"/>
                                </a:lnTo>
                                <a:lnTo>
                                  <a:pt x="0" y="13219807"/>
                                </a:lnTo>
                                <a:lnTo>
                                  <a:pt x="0" y="9525"/>
                                </a:lnTo>
                                <a:lnTo>
                                  <a:pt x="0" y="0"/>
                                </a:lnTo>
                                <a:close/>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s:wsp>
                        <wps:cNvPr id="21478" name="Shape 21478"/>
                        <wps:cNvSpPr/>
                        <wps:spPr>
                          <a:xfrm>
                            <a:off x="152400" y="1123950"/>
                            <a:ext cx="8782049" cy="9525"/>
                          </a:xfrm>
                          <a:custGeom>
                            <a:avLst/>
                            <a:gdLst/>
                            <a:ahLst/>
                            <a:cxnLst/>
                            <a:rect l="0" t="0" r="0" b="0"/>
                            <a:pathLst>
                              <a:path w="8782049" h="9525">
                                <a:moveTo>
                                  <a:pt x="0" y="0"/>
                                </a:moveTo>
                                <a:lnTo>
                                  <a:pt x="8782049" y="0"/>
                                </a:lnTo>
                                <a:lnTo>
                                  <a:pt x="8782049" y="9525"/>
                                </a:lnTo>
                                <a:lnTo>
                                  <a:pt x="0" y="9525"/>
                                </a:lnTo>
                                <a:lnTo>
                                  <a:pt x="0" y="0"/>
                                </a:lnTo>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7" name="Rectangle 17"/>
                        <wps:cNvSpPr/>
                        <wps:spPr>
                          <a:xfrm>
                            <a:off x="152400" y="216246"/>
                            <a:ext cx="10796515" cy="381037"/>
                          </a:xfrm>
                          <a:prstGeom prst="rect">
                            <a:avLst/>
                          </a:prstGeom>
                          <a:ln>
                            <a:noFill/>
                          </a:ln>
                        </wps:spPr>
                        <wps:txbx>
                          <w:txbxContent>
                            <w:p w:rsidR="00FC22AB" w:rsidRDefault="00524DD9">
                              <w:pPr>
                                <w:spacing w:after="160" w:line="259" w:lineRule="auto"/>
                                <w:ind w:left="0" w:right="0" w:firstLine="0"/>
                              </w:pPr>
                              <w:r>
                                <w:rPr>
                                  <w:color w:val="5A5A5A"/>
                                  <w:sz w:val="48"/>
                                </w:rPr>
                                <w:t>LEI COMPLEMENTAR Nº 126, DE 28 DE JUNHO DE 2024.</w:t>
                              </w:r>
                            </w:p>
                          </w:txbxContent>
                        </wps:txbx>
                        <wps:bodyPr horzOverflow="overflow" vert="horz" lIns="0" tIns="0" rIns="0" bIns="0" rtlCol="0">
                          <a:noAutofit/>
                        </wps:bodyPr>
                      </wps:wsp>
                      <wps:wsp>
                        <wps:cNvPr id="15328" name="Rectangle 15328"/>
                        <wps:cNvSpPr/>
                        <wps:spPr>
                          <a:xfrm>
                            <a:off x="152400" y="685904"/>
                            <a:ext cx="135273" cy="114311"/>
                          </a:xfrm>
                          <a:prstGeom prst="rect">
                            <a:avLst/>
                          </a:prstGeom>
                          <a:ln>
                            <a:noFill/>
                          </a:ln>
                        </wps:spPr>
                        <wps:txbx>
                          <w:txbxContent>
                            <w:p w:rsidR="00FC22AB" w:rsidRDefault="00524DD9">
                              <w:pPr>
                                <w:spacing w:after="160" w:line="259" w:lineRule="auto"/>
                                <w:ind w:left="0" w:right="0" w:firstLine="0"/>
                              </w:pPr>
                              <w:r>
                                <w:rPr>
                                  <w:color w:val="5A5A5A"/>
                                  <w:sz w:val="14"/>
                                </w:rPr>
                                <w:t>10</w:t>
                              </w:r>
                            </w:p>
                          </w:txbxContent>
                        </wps:txbx>
                        <wps:bodyPr horzOverflow="overflow" vert="horz" lIns="0" tIns="0" rIns="0" bIns="0" rtlCol="0">
                          <a:noAutofit/>
                        </wps:bodyPr>
                      </wps:wsp>
                      <wps:wsp>
                        <wps:cNvPr id="15331" name="Rectangle 15331"/>
                        <wps:cNvSpPr/>
                        <wps:spPr>
                          <a:xfrm>
                            <a:off x="254109" y="685904"/>
                            <a:ext cx="1775946" cy="114311"/>
                          </a:xfrm>
                          <a:prstGeom prst="rect">
                            <a:avLst/>
                          </a:prstGeom>
                          <a:ln>
                            <a:noFill/>
                          </a:ln>
                        </wps:spPr>
                        <wps:txbx>
                          <w:txbxContent>
                            <w:p w:rsidR="00FC22AB" w:rsidRDefault="00524DD9">
                              <w:pPr>
                                <w:spacing w:after="160" w:line="259" w:lineRule="auto"/>
                                <w:ind w:left="0" w:right="0" w:firstLine="0"/>
                              </w:pPr>
                              <w:r>
                                <w:rPr>
                                  <w:color w:val="5A5A5A"/>
                                  <w:sz w:val="14"/>
                                </w:rPr>
                                <w:t>/07/2024</w:t>
                              </w:r>
                              <w:r>
                                <w:rPr>
                                  <w:color w:val="5A5A5A"/>
                                  <w:sz w:val="14"/>
                                </w:rPr>
                                <w:t xml:space="preserve"> - 10:27 | atualizado em </w:t>
                              </w:r>
                            </w:p>
                          </w:txbxContent>
                        </wps:txbx>
                        <wps:bodyPr horzOverflow="overflow" vert="horz" lIns="0" tIns="0" rIns="0" bIns="0" rtlCol="0">
                          <a:noAutofit/>
                        </wps:bodyPr>
                      </wps:wsp>
                      <wps:wsp>
                        <wps:cNvPr id="15330" name="Rectangle 15330"/>
                        <wps:cNvSpPr/>
                        <wps:spPr>
                          <a:xfrm>
                            <a:off x="1589406" y="685904"/>
                            <a:ext cx="1021079" cy="114311"/>
                          </a:xfrm>
                          <a:prstGeom prst="rect">
                            <a:avLst/>
                          </a:prstGeom>
                          <a:ln>
                            <a:noFill/>
                          </a:ln>
                        </wps:spPr>
                        <wps:txbx>
                          <w:txbxContent>
                            <w:p w:rsidR="00FC22AB" w:rsidRDefault="00524DD9">
                              <w:pPr>
                                <w:spacing w:after="160" w:line="259" w:lineRule="auto"/>
                                <w:ind w:left="0" w:right="0" w:firstLine="0"/>
                              </w:pPr>
                              <w:r>
                                <w:rPr>
                                  <w:color w:val="5A5A5A"/>
                                  <w:sz w:val="14"/>
                                </w:rPr>
                                <w:t>10/07/2024 - 10:42</w:t>
                              </w:r>
                            </w:p>
                          </w:txbxContent>
                        </wps:txbx>
                        <wps:bodyPr horzOverflow="overflow" vert="horz" lIns="0" tIns="0" rIns="0" bIns="0" rtlCol="0">
                          <a:noAutofit/>
                        </wps:bodyPr>
                      </wps:wsp>
                      <wps:wsp>
                        <wps:cNvPr id="19" name="Rectangle 19"/>
                        <wps:cNvSpPr/>
                        <wps:spPr>
                          <a:xfrm>
                            <a:off x="152400" y="840710"/>
                            <a:ext cx="5171467" cy="142889"/>
                          </a:xfrm>
                          <a:prstGeom prst="rect">
                            <a:avLst/>
                          </a:prstGeom>
                          <a:ln>
                            <a:noFill/>
                          </a:ln>
                        </wps:spPr>
                        <wps:txbx>
                          <w:txbxContent>
                            <w:p w:rsidR="00FC22AB" w:rsidRDefault="00524DD9">
                              <w:pPr>
                                <w:spacing w:after="160" w:line="259" w:lineRule="auto"/>
                                <w:ind w:left="0" w:right="0" w:firstLine="0"/>
                              </w:pPr>
                              <w:r>
                                <w:rPr>
                                  <w:color w:val="5A5A5A"/>
                                  <w:sz w:val="18"/>
                                </w:rPr>
                                <w:t>Este texto não substitui o publicado no Diário Oficial Eletrônico do Município.</w:t>
                              </w:r>
                            </w:p>
                          </w:txbxContent>
                        </wps:txbx>
                        <wps:bodyPr horzOverflow="overflow" vert="horz" lIns="0" tIns="0" rIns="0" bIns="0" rtlCol="0">
                          <a:noAutofit/>
                        </wps:bodyPr>
                      </wps:wsp>
                      <wps:wsp>
                        <wps:cNvPr id="21" name="Rectangle 21"/>
                        <wps:cNvSpPr/>
                        <wps:spPr>
                          <a:xfrm>
                            <a:off x="152400" y="1336847"/>
                            <a:ext cx="5668844" cy="190519"/>
                          </a:xfrm>
                          <a:prstGeom prst="rect">
                            <a:avLst/>
                          </a:prstGeom>
                          <a:ln>
                            <a:noFill/>
                          </a:ln>
                        </wps:spPr>
                        <wps:txbx>
                          <w:txbxContent>
                            <w:p w:rsidR="00FC22AB" w:rsidRDefault="00524DD9">
                              <w:pPr>
                                <w:spacing w:after="160" w:line="259" w:lineRule="auto"/>
                                <w:ind w:left="0" w:right="0" w:firstLine="0"/>
                              </w:pPr>
                              <w:r>
                                <w:rPr>
                                  <w:b/>
                                  <w:color w:val="5A5A5A"/>
                                </w:rPr>
                                <w:t xml:space="preserve">DISPÕE SOBRE CONCESSÃO DE DIREITO REAL DE USO, </w:t>
                              </w:r>
                            </w:p>
                          </w:txbxContent>
                        </wps:txbx>
                        <wps:bodyPr horzOverflow="overflow" vert="horz" lIns="0" tIns="0" rIns="0" bIns="0" rtlCol="0">
                          <a:noAutofit/>
                        </wps:bodyPr>
                      </wps:wsp>
                      <wps:wsp>
                        <wps:cNvPr id="22" name="Rectangle 22"/>
                        <wps:cNvSpPr/>
                        <wps:spPr>
                          <a:xfrm>
                            <a:off x="4414689" y="1336847"/>
                            <a:ext cx="1779097" cy="190519"/>
                          </a:xfrm>
                          <a:prstGeom prst="rect">
                            <a:avLst/>
                          </a:prstGeom>
                          <a:ln>
                            <a:noFill/>
                          </a:ln>
                        </wps:spPr>
                        <wps:txbx>
                          <w:txbxContent>
                            <w:p w:rsidR="00FC22AB" w:rsidRDefault="00524DD9">
                              <w:pPr>
                                <w:spacing w:after="160" w:line="259" w:lineRule="auto"/>
                                <w:ind w:left="0" w:right="0" w:firstLine="0"/>
                              </w:pPr>
                              <w:r>
                                <w:rPr>
                                  <w:b/>
                                  <w:shd w:val="clear" w:color="auto" w:fill="78CC66"/>
                                </w:rPr>
                                <w:t>REGULARIZAÇÃO</w:t>
                              </w:r>
                            </w:p>
                          </w:txbxContent>
                        </wps:txbx>
                        <wps:bodyPr horzOverflow="overflow" vert="horz" lIns="0" tIns="0" rIns="0" bIns="0" rtlCol="0">
                          <a:noAutofit/>
                        </wps:bodyPr>
                      </wps:wsp>
                      <wps:wsp>
                        <wps:cNvPr id="23" name="Rectangle 23"/>
                        <wps:cNvSpPr/>
                        <wps:spPr>
                          <a:xfrm>
                            <a:off x="5752355" y="1336847"/>
                            <a:ext cx="4138757" cy="190519"/>
                          </a:xfrm>
                          <a:prstGeom prst="rect">
                            <a:avLst/>
                          </a:prstGeom>
                          <a:ln>
                            <a:noFill/>
                          </a:ln>
                        </wps:spPr>
                        <wps:txbx>
                          <w:txbxContent>
                            <w:p w:rsidR="00FC22AB" w:rsidRDefault="00524DD9">
                              <w:pPr>
                                <w:spacing w:after="160" w:line="259" w:lineRule="auto"/>
                                <w:ind w:left="0" w:right="0" w:firstLine="0"/>
                              </w:pPr>
                              <w:r>
                                <w:rPr>
                                  <w:b/>
                                  <w:color w:val="5A5A5A"/>
                                </w:rPr>
                                <w:t xml:space="preserve"> DE EDIFICAÇÕES, ALTERAÇÃO DA LEI N°</w:t>
                              </w:r>
                            </w:p>
                          </w:txbxContent>
                        </wps:txbx>
                        <wps:bodyPr horzOverflow="overflow" vert="horz" lIns="0" tIns="0" rIns="0" bIns="0" rtlCol="0">
                          <a:noAutofit/>
                        </wps:bodyPr>
                      </wps:wsp>
                      <wps:wsp>
                        <wps:cNvPr id="15333" name="Rectangle 15333"/>
                        <wps:cNvSpPr/>
                        <wps:spPr>
                          <a:xfrm>
                            <a:off x="152400" y="1565449"/>
                            <a:ext cx="507225" cy="190519"/>
                          </a:xfrm>
                          <a:prstGeom prst="rect">
                            <a:avLst/>
                          </a:prstGeom>
                          <a:ln>
                            <a:noFill/>
                          </a:ln>
                        </wps:spPr>
                        <wps:txbx>
                          <w:txbxContent>
                            <w:p w:rsidR="00FC22AB" w:rsidRDefault="00524DD9">
                              <w:pPr>
                                <w:spacing w:after="160" w:line="259" w:lineRule="auto"/>
                                <w:ind w:left="0" w:right="0" w:firstLine="0"/>
                              </w:pPr>
                              <w:r>
                                <w:rPr>
                                  <w:b/>
                                  <w:color w:val="5A5A5A"/>
                                </w:rPr>
                                <w:t>3.745</w:t>
                              </w:r>
                            </w:p>
                          </w:txbxContent>
                        </wps:txbx>
                        <wps:bodyPr horzOverflow="overflow" vert="horz" lIns="0" tIns="0" rIns="0" bIns="0" rtlCol="0">
                          <a:noAutofit/>
                        </wps:bodyPr>
                      </wps:wsp>
                      <wps:wsp>
                        <wps:cNvPr id="15338" name="Rectangle 15338"/>
                        <wps:cNvSpPr/>
                        <wps:spPr>
                          <a:xfrm>
                            <a:off x="533772" y="1565449"/>
                            <a:ext cx="11025138" cy="190519"/>
                          </a:xfrm>
                          <a:prstGeom prst="rect">
                            <a:avLst/>
                          </a:prstGeom>
                          <a:ln>
                            <a:noFill/>
                          </a:ln>
                        </wps:spPr>
                        <wps:txbx>
                          <w:txbxContent>
                            <w:p w:rsidR="00FC22AB" w:rsidRDefault="00524DD9">
                              <w:pPr>
                                <w:spacing w:after="160" w:line="259" w:lineRule="auto"/>
                                <w:ind w:left="0" w:right="0" w:firstLine="0"/>
                              </w:pPr>
                              <w:r>
                                <w:rPr>
                                  <w:b/>
                                  <w:color w:val="5A5A5A"/>
                                </w:rPr>
                                <w:t>, DE 05 DE JUNHO DE 2007, DA LEI MUNICIPAL N° 4.198, DE 23 DE DEZEMBRO DE 2009, DA LEI COMPLEMENTAR</w:t>
                              </w:r>
                            </w:p>
                          </w:txbxContent>
                        </wps:txbx>
                        <wps:bodyPr horzOverflow="overflow" vert="horz" lIns="0" tIns="0" rIns="0" bIns="0" rtlCol="0">
                          <a:noAutofit/>
                        </wps:bodyPr>
                      </wps:wsp>
                      <wps:wsp>
                        <wps:cNvPr id="25" name="Rectangle 25"/>
                        <wps:cNvSpPr/>
                        <wps:spPr>
                          <a:xfrm>
                            <a:off x="152400" y="1794047"/>
                            <a:ext cx="10397069" cy="190519"/>
                          </a:xfrm>
                          <a:prstGeom prst="rect">
                            <a:avLst/>
                          </a:prstGeom>
                          <a:ln>
                            <a:noFill/>
                          </a:ln>
                        </wps:spPr>
                        <wps:txbx>
                          <w:txbxContent>
                            <w:p w:rsidR="00FC22AB" w:rsidRDefault="00524DD9">
                              <w:pPr>
                                <w:spacing w:after="160" w:line="259" w:lineRule="auto"/>
                                <w:ind w:left="0" w:right="0" w:firstLine="0"/>
                              </w:pPr>
                              <w:r>
                                <w:rPr>
                                  <w:b/>
                                  <w:color w:val="5A5A5A"/>
                                </w:rPr>
                                <w:t>N° 98, DE 22 DE DEZEMBRO DE 2022 E DA LEI MUNICIPAL N° 3.720, DE 09 DE MAIO DE 2007 E DÁ OUTRAS</w:t>
                              </w:r>
                            </w:p>
                          </w:txbxContent>
                        </wps:txbx>
                        <wps:bodyPr horzOverflow="overflow" vert="horz" lIns="0" tIns="0" rIns="0" bIns="0" rtlCol="0">
                          <a:noAutofit/>
                        </wps:bodyPr>
                      </wps:wsp>
                      <wps:wsp>
                        <wps:cNvPr id="26" name="Rectangle 26"/>
                        <wps:cNvSpPr/>
                        <wps:spPr>
                          <a:xfrm>
                            <a:off x="152400" y="2022647"/>
                            <a:ext cx="1599268" cy="190519"/>
                          </a:xfrm>
                          <a:prstGeom prst="rect">
                            <a:avLst/>
                          </a:prstGeom>
                          <a:ln>
                            <a:noFill/>
                          </a:ln>
                        </wps:spPr>
                        <wps:txbx>
                          <w:txbxContent>
                            <w:p w:rsidR="00FC22AB" w:rsidRDefault="00524DD9">
                              <w:pPr>
                                <w:spacing w:after="160" w:line="259" w:lineRule="auto"/>
                                <w:ind w:left="0" w:right="0" w:firstLine="0"/>
                              </w:pPr>
                              <w:r>
                                <w:rPr>
                                  <w:b/>
                                  <w:color w:val="5A5A5A"/>
                                </w:rPr>
                                <w:t>PROVIDÊNC</w:t>
                              </w:r>
                              <w:r>
                                <w:rPr>
                                  <w:b/>
                                  <w:color w:val="5A5A5A"/>
                                </w:rPr>
                                <w:t>IAS.</w:t>
                              </w:r>
                            </w:p>
                          </w:txbxContent>
                        </wps:txbx>
                        <wps:bodyPr horzOverflow="overflow" vert="horz" lIns="0" tIns="0" rIns="0" bIns="0" rtlCol="0">
                          <a:noAutofit/>
                        </wps:bodyPr>
                      </wps:wsp>
                      <wps:wsp>
                        <wps:cNvPr id="27" name="Rectangle 27"/>
                        <wps:cNvSpPr/>
                        <wps:spPr>
                          <a:xfrm>
                            <a:off x="152400" y="24036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28" name="Rectangle 28"/>
                        <wps:cNvSpPr/>
                        <wps:spPr>
                          <a:xfrm>
                            <a:off x="152400" y="27846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29" name="Rectangle 29"/>
                        <wps:cNvSpPr/>
                        <wps:spPr>
                          <a:xfrm>
                            <a:off x="152400" y="31656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30" name="Rectangle 30"/>
                        <wps:cNvSpPr/>
                        <wps:spPr>
                          <a:xfrm>
                            <a:off x="152400" y="35466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31" name="Rectangle 31"/>
                        <wps:cNvSpPr/>
                        <wps:spPr>
                          <a:xfrm>
                            <a:off x="152400" y="3927647"/>
                            <a:ext cx="11221199" cy="190519"/>
                          </a:xfrm>
                          <a:prstGeom prst="rect">
                            <a:avLst/>
                          </a:prstGeom>
                          <a:ln>
                            <a:noFill/>
                          </a:ln>
                        </wps:spPr>
                        <wps:txbx>
                          <w:txbxContent>
                            <w:p w:rsidR="00FC22AB" w:rsidRDefault="00524DD9">
                              <w:pPr>
                                <w:spacing w:after="160" w:line="259" w:lineRule="auto"/>
                                <w:ind w:left="0" w:right="0" w:firstLine="0"/>
                              </w:pPr>
                              <w:r>
                                <w:rPr>
                                  <w:color w:val="5A5A5A"/>
                                </w:rPr>
                                <w:t>Os cidadãos de Montes Claros – MG, por seus representantes na Câmara Municipal, aprovou e o Prefeito Municipal, em seu</w:t>
                              </w:r>
                            </w:p>
                          </w:txbxContent>
                        </wps:txbx>
                        <wps:bodyPr horzOverflow="overflow" vert="horz" lIns="0" tIns="0" rIns="0" bIns="0" rtlCol="0">
                          <a:noAutofit/>
                        </wps:bodyPr>
                      </wps:wsp>
                      <wps:wsp>
                        <wps:cNvPr id="32" name="Rectangle 32"/>
                        <wps:cNvSpPr/>
                        <wps:spPr>
                          <a:xfrm>
                            <a:off x="152400" y="4156247"/>
                            <a:ext cx="5442498" cy="190519"/>
                          </a:xfrm>
                          <a:prstGeom prst="rect">
                            <a:avLst/>
                          </a:prstGeom>
                          <a:ln>
                            <a:noFill/>
                          </a:ln>
                        </wps:spPr>
                        <wps:txbx>
                          <w:txbxContent>
                            <w:p w:rsidR="00FC22AB" w:rsidRDefault="00524DD9">
                              <w:pPr>
                                <w:spacing w:after="160" w:line="259" w:lineRule="auto"/>
                                <w:ind w:left="0" w:right="0" w:firstLine="0"/>
                              </w:pPr>
                              <w:r>
                                <w:rPr>
                                  <w:color w:val="5A5A5A"/>
                                </w:rPr>
                                <w:t>nome e no uso de suas atribuições, sanciona a seguinte Lei:</w:t>
                              </w:r>
                            </w:p>
                          </w:txbxContent>
                        </wps:txbx>
                        <wps:bodyPr horzOverflow="overflow" vert="horz" lIns="0" tIns="0" rIns="0" bIns="0" rtlCol="0">
                          <a:noAutofit/>
                        </wps:bodyPr>
                      </wps:wsp>
                      <wps:wsp>
                        <wps:cNvPr id="33" name="Rectangle 33"/>
                        <wps:cNvSpPr/>
                        <wps:spPr>
                          <a:xfrm>
                            <a:off x="152400" y="45372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34" name="Rectangle 34"/>
                        <wps:cNvSpPr/>
                        <wps:spPr>
                          <a:xfrm>
                            <a:off x="152400" y="4918247"/>
                            <a:ext cx="844418" cy="190519"/>
                          </a:xfrm>
                          <a:prstGeom prst="rect">
                            <a:avLst/>
                          </a:prstGeom>
                          <a:ln>
                            <a:noFill/>
                          </a:ln>
                        </wps:spPr>
                        <wps:txbx>
                          <w:txbxContent>
                            <w:p w:rsidR="00FC22AB" w:rsidRDefault="00524DD9">
                              <w:pPr>
                                <w:spacing w:after="160" w:line="259" w:lineRule="auto"/>
                                <w:ind w:left="0" w:right="0" w:firstLine="0"/>
                              </w:pPr>
                              <w:r>
                                <w:rPr>
                                  <w:b/>
                                </w:rPr>
                                <w:t>TÍTULO I</w:t>
                              </w:r>
                            </w:p>
                          </w:txbxContent>
                        </wps:txbx>
                        <wps:bodyPr horzOverflow="overflow" vert="horz" lIns="0" tIns="0" rIns="0" bIns="0" rtlCol="0">
                          <a:noAutofit/>
                        </wps:bodyPr>
                      </wps:wsp>
                      <wps:wsp>
                        <wps:cNvPr id="35" name="Rectangle 35"/>
                        <wps:cNvSpPr/>
                        <wps:spPr>
                          <a:xfrm>
                            <a:off x="152400" y="5299247"/>
                            <a:ext cx="3604513" cy="190519"/>
                          </a:xfrm>
                          <a:prstGeom prst="rect">
                            <a:avLst/>
                          </a:prstGeom>
                          <a:ln>
                            <a:noFill/>
                          </a:ln>
                        </wps:spPr>
                        <wps:txbx>
                          <w:txbxContent>
                            <w:p w:rsidR="00FC22AB" w:rsidRDefault="00524DD9">
                              <w:pPr>
                                <w:spacing w:after="160" w:line="259" w:lineRule="auto"/>
                                <w:ind w:left="0" w:right="0" w:firstLine="0"/>
                              </w:pPr>
                              <w:r>
                                <w:rPr>
                                  <w:b/>
                                </w:rPr>
                                <w:t>Da Concessão de Direito Real de Uso</w:t>
                              </w:r>
                            </w:p>
                          </w:txbxContent>
                        </wps:txbx>
                        <wps:bodyPr horzOverflow="overflow" vert="horz" lIns="0" tIns="0" rIns="0" bIns="0" rtlCol="0">
                          <a:noAutofit/>
                        </wps:bodyPr>
                      </wps:wsp>
                      <wps:wsp>
                        <wps:cNvPr id="36" name="Rectangle 36"/>
                        <wps:cNvSpPr/>
                        <wps:spPr>
                          <a:xfrm>
                            <a:off x="152400" y="5680247"/>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37" name="Rectangle 37"/>
                        <wps:cNvSpPr/>
                        <wps:spPr>
                          <a:xfrm>
                            <a:off x="152400" y="6061247"/>
                            <a:ext cx="349070" cy="190519"/>
                          </a:xfrm>
                          <a:prstGeom prst="rect">
                            <a:avLst/>
                          </a:prstGeom>
                          <a:ln>
                            <a:noFill/>
                          </a:ln>
                        </wps:spPr>
                        <wps:txbx>
                          <w:txbxContent>
                            <w:p w:rsidR="00FC22AB" w:rsidRDefault="00524DD9">
                              <w:pPr>
                                <w:spacing w:after="160" w:line="259" w:lineRule="auto"/>
                                <w:ind w:left="0" w:right="0" w:firstLine="0"/>
                              </w:pPr>
                              <w:r>
                                <w:rPr>
                                  <w:b/>
                                  <w:color w:val="5A5A5A"/>
                                </w:rPr>
                                <w:t>Art.</w:t>
                              </w:r>
                            </w:p>
                          </w:txbxContent>
                        </wps:txbx>
                        <wps:bodyPr horzOverflow="overflow" vert="horz" lIns="0" tIns="0" rIns="0" bIns="0" rtlCol="0">
                          <a:noAutofit/>
                        </wps:bodyPr>
                      </wps:wsp>
                      <wps:wsp>
                        <wps:cNvPr id="38" name="Rectangle 38"/>
                        <wps:cNvSpPr/>
                        <wps:spPr>
                          <a:xfrm>
                            <a:off x="414933" y="6061247"/>
                            <a:ext cx="56314" cy="190519"/>
                          </a:xfrm>
                          <a:prstGeom prst="rect">
                            <a:avLst/>
                          </a:prstGeom>
                          <a:ln>
                            <a:noFill/>
                          </a:ln>
                        </wps:spPr>
                        <wps:txbx>
                          <w:txbxContent>
                            <w:p w:rsidR="00FC22AB" w:rsidRDefault="00524DD9">
                              <w:pPr>
                                <w:spacing w:after="160" w:line="259" w:lineRule="auto"/>
                                <w:ind w:left="0" w:right="0" w:firstLine="0"/>
                              </w:pPr>
                              <w:r>
                                <w:rPr>
                                  <w:b/>
                                  <w:color w:val="5A5A5A"/>
                                </w:rPr>
                                <w:t xml:space="preserve"> </w:t>
                              </w:r>
                            </w:p>
                          </w:txbxContent>
                        </wps:txbx>
                        <wps:bodyPr horzOverflow="overflow" vert="horz" lIns="0" tIns="0" rIns="0" bIns="0" rtlCol="0">
                          <a:noAutofit/>
                        </wps:bodyPr>
                      </wps:wsp>
                      <wps:wsp>
                        <wps:cNvPr id="15352" name="Rectangle 15352"/>
                        <wps:cNvSpPr/>
                        <wps:spPr>
                          <a:xfrm>
                            <a:off x="457349" y="6061248"/>
                            <a:ext cx="112728" cy="190519"/>
                          </a:xfrm>
                          <a:prstGeom prst="rect">
                            <a:avLst/>
                          </a:prstGeom>
                          <a:ln>
                            <a:noFill/>
                          </a:ln>
                        </wps:spPr>
                        <wps:txbx>
                          <w:txbxContent>
                            <w:p w:rsidR="00FC22AB" w:rsidRDefault="00524DD9">
                              <w:pPr>
                                <w:spacing w:after="160" w:line="259" w:lineRule="auto"/>
                                <w:ind w:left="0" w:right="0" w:firstLine="0"/>
                              </w:pPr>
                              <w:r>
                                <w:rPr>
                                  <w:b/>
                                  <w:color w:val="5A5A5A"/>
                                </w:rPr>
                                <w:t>1</w:t>
                              </w:r>
                            </w:p>
                          </w:txbxContent>
                        </wps:txbx>
                        <wps:bodyPr horzOverflow="overflow" vert="horz" lIns="0" tIns="0" rIns="0" bIns="0" rtlCol="0">
                          <a:noAutofit/>
                        </wps:bodyPr>
                      </wps:wsp>
                      <wps:wsp>
                        <wps:cNvPr id="15353" name="Rectangle 15353"/>
                        <wps:cNvSpPr/>
                        <wps:spPr>
                          <a:xfrm>
                            <a:off x="542106" y="6061248"/>
                            <a:ext cx="74030" cy="190519"/>
                          </a:xfrm>
                          <a:prstGeom prst="rect">
                            <a:avLst/>
                          </a:prstGeom>
                          <a:ln>
                            <a:noFill/>
                          </a:ln>
                        </wps:spPr>
                        <wps:txbx>
                          <w:txbxContent>
                            <w:p w:rsidR="00FC22AB" w:rsidRDefault="00524DD9">
                              <w:pPr>
                                <w:spacing w:after="160" w:line="259" w:lineRule="auto"/>
                                <w:ind w:left="0" w:right="0" w:firstLine="0"/>
                              </w:pPr>
                              <w:r>
                                <w:rPr>
                                  <w:b/>
                                  <w:color w:val="5A5A5A"/>
                                </w:rPr>
                                <w:t>º</w:t>
                              </w:r>
                            </w:p>
                          </w:txbxContent>
                        </wps:txbx>
                        <wps:bodyPr horzOverflow="overflow" vert="horz" lIns="0" tIns="0" rIns="0" bIns="0" rtlCol="0">
                          <a:noAutofit/>
                        </wps:bodyPr>
                      </wps:wsp>
                      <wps:wsp>
                        <wps:cNvPr id="40" name="Rectangle 40"/>
                        <wps:cNvSpPr/>
                        <wps:spPr>
                          <a:xfrm>
                            <a:off x="597843" y="6061247"/>
                            <a:ext cx="225356" cy="190519"/>
                          </a:xfrm>
                          <a:prstGeom prst="rect">
                            <a:avLst/>
                          </a:prstGeom>
                          <a:ln>
                            <a:noFill/>
                          </a:ln>
                        </wps:spPr>
                        <wps:txbx>
                          <w:txbxContent>
                            <w:p w:rsidR="00FC22AB" w:rsidRDefault="00524DD9">
                              <w:pPr>
                                <w:spacing w:after="160" w:line="259" w:lineRule="auto"/>
                                <w:ind w:left="0" w:right="0" w:firstLine="0"/>
                              </w:pPr>
                              <w:r>
                                <w:rPr>
                                  <w:b/>
                                  <w:color w:val="5A5A5A"/>
                                </w:rPr>
                                <w:t xml:space="preserve"> – </w:t>
                              </w:r>
                            </w:p>
                          </w:txbxContent>
                        </wps:txbx>
                        <wps:bodyPr horzOverflow="overflow" vert="horz" lIns="0" tIns="0" rIns="0" bIns="0" rtlCol="0">
                          <a:noAutofit/>
                        </wps:bodyPr>
                      </wps:wsp>
                      <wps:wsp>
                        <wps:cNvPr id="41" name="Rectangle 41"/>
                        <wps:cNvSpPr/>
                        <wps:spPr>
                          <a:xfrm>
                            <a:off x="767358" y="6061247"/>
                            <a:ext cx="10770882" cy="190519"/>
                          </a:xfrm>
                          <a:prstGeom prst="rect">
                            <a:avLst/>
                          </a:prstGeom>
                          <a:ln>
                            <a:noFill/>
                          </a:ln>
                        </wps:spPr>
                        <wps:txbx>
                          <w:txbxContent>
                            <w:p w:rsidR="00FC22AB" w:rsidRDefault="00524DD9">
                              <w:pPr>
                                <w:spacing w:after="160" w:line="259" w:lineRule="auto"/>
                                <w:ind w:left="0" w:right="0" w:firstLine="0"/>
                              </w:pPr>
                              <w:r>
                                <w:t>Fica o Poder Executivo Municipal autorizado a regularizar os imóveis urbanos que tenham sobreposto áreas do sistema</w:t>
                              </w:r>
                            </w:p>
                          </w:txbxContent>
                        </wps:txbx>
                        <wps:bodyPr horzOverflow="overflow" vert="horz" lIns="0" tIns="0" rIns="0" bIns="0" rtlCol="0">
                          <a:noAutofit/>
                        </wps:bodyPr>
                      </wps:wsp>
                      <wps:wsp>
                        <wps:cNvPr id="42" name="Rectangle 42"/>
                        <wps:cNvSpPr/>
                        <wps:spPr>
                          <a:xfrm>
                            <a:off x="152400" y="6289847"/>
                            <a:ext cx="9487628" cy="190519"/>
                          </a:xfrm>
                          <a:prstGeom prst="rect">
                            <a:avLst/>
                          </a:prstGeom>
                          <a:ln>
                            <a:noFill/>
                          </a:ln>
                        </wps:spPr>
                        <wps:txbx>
                          <w:txbxContent>
                            <w:p w:rsidR="00FC22AB" w:rsidRDefault="00524DD9">
                              <w:pPr>
                                <w:spacing w:after="160" w:line="259" w:lineRule="auto"/>
                                <w:ind w:left="0" w:right="0" w:firstLine="0"/>
                              </w:pPr>
                              <w:r>
                                <w:t>viário público, mediante a concessão de direito real de uso, desde que atendidas as seguintes condições:</w:t>
                              </w:r>
                            </w:p>
                          </w:txbxContent>
                        </wps:txbx>
                        <wps:bodyPr horzOverflow="overflow" vert="horz" lIns="0" tIns="0" rIns="0" bIns="0" rtlCol="0">
                          <a:noAutofit/>
                        </wps:bodyPr>
                      </wps:wsp>
                      <wps:wsp>
                        <wps:cNvPr id="43" name="Rectangle 43"/>
                        <wps:cNvSpPr/>
                        <wps:spPr>
                          <a:xfrm>
                            <a:off x="152400" y="6670847"/>
                            <a:ext cx="225356" cy="190519"/>
                          </a:xfrm>
                          <a:prstGeom prst="rect">
                            <a:avLst/>
                          </a:prstGeom>
                          <a:ln>
                            <a:noFill/>
                          </a:ln>
                        </wps:spPr>
                        <wps:txbx>
                          <w:txbxContent>
                            <w:p w:rsidR="00FC22AB" w:rsidRDefault="00524DD9">
                              <w:pPr>
                                <w:spacing w:after="160" w:line="259" w:lineRule="auto"/>
                                <w:ind w:left="0" w:right="0" w:firstLine="0"/>
                              </w:pPr>
                              <w:r>
                                <w:rPr>
                                  <w:b/>
                                </w:rPr>
                                <w:t>I –</w:t>
                              </w:r>
                            </w:p>
                          </w:txbxContent>
                        </wps:txbx>
                        <wps:bodyPr horzOverflow="overflow" vert="horz" lIns="0" tIns="0" rIns="0" bIns="0" rtlCol="0">
                          <a:noAutofit/>
                        </wps:bodyPr>
                      </wps:wsp>
                      <wps:wsp>
                        <wps:cNvPr id="44" name="Rectangle 44"/>
                        <wps:cNvSpPr/>
                        <wps:spPr>
                          <a:xfrm>
                            <a:off x="321915" y="6670847"/>
                            <a:ext cx="11345407" cy="190519"/>
                          </a:xfrm>
                          <a:prstGeom prst="rect">
                            <a:avLst/>
                          </a:prstGeom>
                          <a:ln>
                            <a:noFill/>
                          </a:ln>
                        </wps:spPr>
                        <wps:txbx>
                          <w:txbxContent>
                            <w:p w:rsidR="00FC22AB" w:rsidRDefault="00524DD9">
                              <w:pPr>
                                <w:spacing w:after="160" w:line="259" w:lineRule="auto"/>
                                <w:ind w:left="0" w:right="0" w:firstLine="0"/>
                              </w:pPr>
                              <w:r>
                                <w:t xml:space="preserve"> os muros de ve</w:t>
                              </w:r>
                              <w:r>
                                <w:t>dação estejam em desconformidade com os limites aprovados em parcelamento do solo registrado, no que se</w:t>
                              </w:r>
                            </w:p>
                          </w:txbxContent>
                        </wps:txbx>
                        <wps:bodyPr horzOverflow="overflow" vert="horz" lIns="0" tIns="0" rIns="0" bIns="0" rtlCol="0">
                          <a:noAutofit/>
                        </wps:bodyPr>
                      </wps:wsp>
                      <wps:wsp>
                        <wps:cNvPr id="45" name="Rectangle 45"/>
                        <wps:cNvSpPr/>
                        <wps:spPr>
                          <a:xfrm>
                            <a:off x="152400" y="6899447"/>
                            <a:ext cx="9610847" cy="190519"/>
                          </a:xfrm>
                          <a:prstGeom prst="rect">
                            <a:avLst/>
                          </a:prstGeom>
                          <a:ln>
                            <a:noFill/>
                          </a:ln>
                        </wps:spPr>
                        <wps:txbx>
                          <w:txbxContent>
                            <w:p w:rsidR="00FC22AB" w:rsidRDefault="00524DD9">
                              <w:pPr>
                                <w:spacing w:after="160" w:line="259" w:lineRule="auto"/>
                                <w:ind w:left="0" w:right="0" w:firstLine="0"/>
                              </w:pPr>
                              <w:r>
                                <w:t>refere ao alinhamento implantado das quadras e às larguras aprovadas para o sistema viário do município;</w:t>
                              </w:r>
                            </w:p>
                          </w:txbxContent>
                        </wps:txbx>
                        <wps:bodyPr horzOverflow="overflow" vert="horz" lIns="0" tIns="0" rIns="0" bIns="0" rtlCol="0">
                          <a:noAutofit/>
                        </wps:bodyPr>
                      </wps:wsp>
                      <wps:wsp>
                        <wps:cNvPr id="46" name="Rectangle 46"/>
                        <wps:cNvSpPr/>
                        <wps:spPr>
                          <a:xfrm>
                            <a:off x="152400" y="7280447"/>
                            <a:ext cx="281671" cy="190519"/>
                          </a:xfrm>
                          <a:prstGeom prst="rect">
                            <a:avLst/>
                          </a:prstGeom>
                          <a:ln>
                            <a:noFill/>
                          </a:ln>
                        </wps:spPr>
                        <wps:txbx>
                          <w:txbxContent>
                            <w:p w:rsidR="00FC22AB" w:rsidRDefault="00524DD9">
                              <w:pPr>
                                <w:spacing w:after="160" w:line="259" w:lineRule="auto"/>
                                <w:ind w:left="0" w:right="0" w:firstLine="0"/>
                              </w:pPr>
                              <w:r>
                                <w:rPr>
                                  <w:b/>
                                </w:rPr>
                                <w:t>II –</w:t>
                              </w:r>
                            </w:p>
                          </w:txbxContent>
                        </wps:txbx>
                        <wps:bodyPr horzOverflow="overflow" vert="horz" lIns="0" tIns="0" rIns="0" bIns="0" rtlCol="0">
                          <a:noAutofit/>
                        </wps:bodyPr>
                      </wps:wsp>
                      <wps:wsp>
                        <wps:cNvPr id="47" name="Rectangle 47"/>
                        <wps:cNvSpPr/>
                        <wps:spPr>
                          <a:xfrm>
                            <a:off x="364182" y="7280447"/>
                            <a:ext cx="10455858" cy="190519"/>
                          </a:xfrm>
                          <a:prstGeom prst="rect">
                            <a:avLst/>
                          </a:prstGeom>
                          <a:ln>
                            <a:noFill/>
                          </a:ln>
                        </wps:spPr>
                        <wps:txbx>
                          <w:txbxContent>
                            <w:p w:rsidR="00FC22AB" w:rsidRDefault="00524DD9">
                              <w:pPr>
                                <w:spacing w:after="160" w:line="259" w:lineRule="auto"/>
                                <w:ind w:left="0" w:right="0" w:firstLine="0"/>
                              </w:pPr>
                              <w:r>
                                <w:t xml:space="preserve"> o alinhamento das vias públicas que limitam com o imóvel, comprovadamente, tenha sido estreitado quando da sua</w:t>
                              </w:r>
                            </w:p>
                          </w:txbxContent>
                        </wps:txbx>
                        <wps:bodyPr horzOverflow="overflow" vert="horz" lIns="0" tIns="0" rIns="0" bIns="0" rtlCol="0">
                          <a:noAutofit/>
                        </wps:bodyPr>
                      </wps:wsp>
                      <wps:wsp>
                        <wps:cNvPr id="48" name="Rectangle 48"/>
                        <wps:cNvSpPr/>
                        <wps:spPr>
                          <a:xfrm>
                            <a:off x="152400" y="7509047"/>
                            <a:ext cx="11357877" cy="190519"/>
                          </a:xfrm>
                          <a:prstGeom prst="rect">
                            <a:avLst/>
                          </a:prstGeom>
                          <a:ln>
                            <a:noFill/>
                          </a:ln>
                        </wps:spPr>
                        <wps:txbx>
                          <w:txbxContent>
                            <w:p w:rsidR="00FC22AB" w:rsidRDefault="00524DD9">
                              <w:pPr>
                                <w:spacing w:after="160" w:line="259" w:lineRule="auto"/>
                                <w:ind w:left="0" w:right="0" w:firstLine="0"/>
                              </w:pPr>
                              <w:r>
                                <w:t>implantação, com urbanização coletiva consolidada até 22 de dezembro de 2016, e que esteja dentro dos limites de tolerância</w:t>
                              </w:r>
                            </w:p>
                          </w:txbxContent>
                        </wps:txbx>
                        <wps:bodyPr horzOverflow="overflow" vert="horz" lIns="0" tIns="0" rIns="0" bIns="0" rtlCol="0">
                          <a:noAutofit/>
                        </wps:bodyPr>
                      </wps:wsp>
                      <wps:wsp>
                        <wps:cNvPr id="49" name="Rectangle 49"/>
                        <wps:cNvSpPr/>
                        <wps:spPr>
                          <a:xfrm>
                            <a:off x="152400" y="7737647"/>
                            <a:ext cx="6298298" cy="190519"/>
                          </a:xfrm>
                          <a:prstGeom prst="rect">
                            <a:avLst/>
                          </a:prstGeom>
                          <a:ln>
                            <a:noFill/>
                          </a:ln>
                        </wps:spPr>
                        <wps:txbx>
                          <w:txbxContent>
                            <w:p w:rsidR="00FC22AB" w:rsidRDefault="00524DD9">
                              <w:pPr>
                                <w:spacing w:after="160" w:line="259" w:lineRule="auto"/>
                                <w:ind w:left="0" w:right="0" w:firstLine="0"/>
                              </w:pPr>
                              <w:r>
                                <w:t>razoavelmente ac</w:t>
                              </w:r>
                              <w:r>
                                <w:t>eitáveis para obras de infraestrutura desta natureza;</w:t>
                              </w:r>
                            </w:p>
                          </w:txbxContent>
                        </wps:txbx>
                        <wps:bodyPr horzOverflow="overflow" vert="horz" lIns="0" tIns="0" rIns="0" bIns="0" rtlCol="0">
                          <a:noAutofit/>
                        </wps:bodyPr>
                      </wps:wsp>
                      <wps:wsp>
                        <wps:cNvPr id="50" name="Rectangle 50"/>
                        <wps:cNvSpPr/>
                        <wps:spPr>
                          <a:xfrm>
                            <a:off x="152400" y="8118647"/>
                            <a:ext cx="337985" cy="190519"/>
                          </a:xfrm>
                          <a:prstGeom prst="rect">
                            <a:avLst/>
                          </a:prstGeom>
                          <a:ln>
                            <a:noFill/>
                          </a:ln>
                        </wps:spPr>
                        <wps:txbx>
                          <w:txbxContent>
                            <w:p w:rsidR="00FC22AB" w:rsidRDefault="00524DD9">
                              <w:pPr>
                                <w:spacing w:after="160" w:line="259" w:lineRule="auto"/>
                                <w:ind w:left="0" w:right="0" w:firstLine="0"/>
                              </w:pPr>
                              <w:r>
                                <w:rPr>
                                  <w:b/>
                                </w:rPr>
                                <w:t>III –</w:t>
                              </w:r>
                            </w:p>
                          </w:txbxContent>
                        </wps:txbx>
                        <wps:bodyPr horzOverflow="overflow" vert="horz" lIns="0" tIns="0" rIns="0" bIns="0" rtlCol="0">
                          <a:noAutofit/>
                        </wps:bodyPr>
                      </wps:wsp>
                      <wps:wsp>
                        <wps:cNvPr id="51" name="Rectangle 51"/>
                        <wps:cNvSpPr/>
                        <wps:spPr>
                          <a:xfrm>
                            <a:off x="406598" y="8118647"/>
                            <a:ext cx="10782758" cy="190519"/>
                          </a:xfrm>
                          <a:prstGeom prst="rect">
                            <a:avLst/>
                          </a:prstGeom>
                          <a:ln>
                            <a:noFill/>
                          </a:ln>
                        </wps:spPr>
                        <wps:txbx>
                          <w:txbxContent>
                            <w:p w:rsidR="00FC22AB" w:rsidRDefault="00524DD9">
                              <w:pPr>
                                <w:spacing w:after="160" w:line="259" w:lineRule="auto"/>
                                <w:ind w:left="0" w:right="0" w:firstLine="0"/>
                              </w:pPr>
                              <w:r>
                                <w:t xml:space="preserve"> não existam edificações, além do muro de vedação, localizadas na área identificada como sobreposição da via pública;</w:t>
                              </w:r>
                            </w:p>
                          </w:txbxContent>
                        </wps:txbx>
                        <wps:bodyPr horzOverflow="overflow" vert="horz" lIns="0" tIns="0" rIns="0" bIns="0" rtlCol="0">
                          <a:noAutofit/>
                        </wps:bodyPr>
                      </wps:wsp>
                      <wps:wsp>
                        <wps:cNvPr id="52" name="Rectangle 52"/>
                        <wps:cNvSpPr/>
                        <wps:spPr>
                          <a:xfrm>
                            <a:off x="152400" y="8499646"/>
                            <a:ext cx="360550" cy="190518"/>
                          </a:xfrm>
                          <a:prstGeom prst="rect">
                            <a:avLst/>
                          </a:prstGeom>
                          <a:ln>
                            <a:noFill/>
                          </a:ln>
                        </wps:spPr>
                        <wps:txbx>
                          <w:txbxContent>
                            <w:p w:rsidR="00FC22AB" w:rsidRDefault="00524DD9">
                              <w:pPr>
                                <w:spacing w:after="160" w:line="259" w:lineRule="auto"/>
                                <w:ind w:left="0" w:right="0" w:firstLine="0"/>
                              </w:pPr>
                              <w:r>
                                <w:rPr>
                                  <w:b/>
                                </w:rPr>
                                <w:t>IV –</w:t>
                              </w:r>
                            </w:p>
                          </w:txbxContent>
                        </wps:txbx>
                        <wps:bodyPr horzOverflow="overflow" vert="horz" lIns="0" tIns="0" rIns="0" bIns="0" rtlCol="0">
                          <a:noAutofit/>
                        </wps:bodyPr>
                      </wps:wsp>
                      <wps:wsp>
                        <wps:cNvPr id="53" name="Rectangle 53"/>
                        <wps:cNvSpPr/>
                        <wps:spPr>
                          <a:xfrm>
                            <a:off x="423565" y="8499646"/>
                            <a:ext cx="6873713" cy="190518"/>
                          </a:xfrm>
                          <a:prstGeom prst="rect">
                            <a:avLst/>
                          </a:prstGeom>
                          <a:ln>
                            <a:noFill/>
                          </a:ln>
                        </wps:spPr>
                        <wps:txbx>
                          <w:txbxContent>
                            <w:p w:rsidR="00FC22AB" w:rsidRDefault="00524DD9">
                              <w:pPr>
                                <w:spacing w:after="160" w:line="259" w:lineRule="auto"/>
                                <w:ind w:left="0" w:right="0" w:firstLine="0"/>
                              </w:pPr>
                              <w:r>
                                <w:t xml:space="preserve"> o imóvel não se trate de lote vago até a data de publicação da p</w:t>
                              </w:r>
                              <w:r>
                                <w:t>resente Lei.</w:t>
                              </w:r>
                            </w:p>
                          </w:txbxContent>
                        </wps:txbx>
                        <wps:bodyPr horzOverflow="overflow" vert="horz" lIns="0" tIns="0" rIns="0" bIns="0" rtlCol="0">
                          <a:noAutofit/>
                        </wps:bodyPr>
                      </wps:wsp>
                      <wps:wsp>
                        <wps:cNvPr id="54" name="Rectangle 54"/>
                        <wps:cNvSpPr/>
                        <wps:spPr>
                          <a:xfrm>
                            <a:off x="152400" y="8880646"/>
                            <a:ext cx="355800" cy="190519"/>
                          </a:xfrm>
                          <a:prstGeom prst="rect">
                            <a:avLst/>
                          </a:prstGeom>
                          <a:ln>
                            <a:noFill/>
                          </a:ln>
                        </wps:spPr>
                        <wps:txbx>
                          <w:txbxContent>
                            <w:p w:rsidR="00FC22AB" w:rsidRDefault="00524DD9">
                              <w:pPr>
                                <w:spacing w:after="160" w:line="259" w:lineRule="auto"/>
                                <w:ind w:left="0" w:right="0" w:firstLine="0"/>
                              </w:pPr>
                              <w:r>
                                <w:rPr>
                                  <w:b/>
                                </w:rPr>
                                <w:t>§1º.</w:t>
                              </w:r>
                            </w:p>
                          </w:txbxContent>
                        </wps:txbx>
                        <wps:bodyPr horzOverflow="overflow" vert="horz" lIns="0" tIns="0" rIns="0" bIns="0" rtlCol="0">
                          <a:noAutofit/>
                        </wps:bodyPr>
                      </wps:wsp>
                      <wps:wsp>
                        <wps:cNvPr id="55" name="Rectangle 55"/>
                        <wps:cNvSpPr/>
                        <wps:spPr>
                          <a:xfrm>
                            <a:off x="419993" y="8880646"/>
                            <a:ext cx="11109658" cy="190519"/>
                          </a:xfrm>
                          <a:prstGeom prst="rect">
                            <a:avLst/>
                          </a:prstGeom>
                          <a:ln>
                            <a:noFill/>
                          </a:ln>
                        </wps:spPr>
                        <wps:txbx>
                          <w:txbxContent>
                            <w:p w:rsidR="00FC22AB" w:rsidRDefault="00524DD9">
                              <w:pPr>
                                <w:spacing w:after="160" w:line="259" w:lineRule="auto"/>
                                <w:ind w:left="0" w:right="0" w:firstLine="0"/>
                              </w:pPr>
                              <w:r>
                                <w:t xml:space="preserve"> O objeto da concessão do direito real de uso será apenas a área identificada como sobreposição do sistema viário público,</w:t>
                              </w:r>
                            </w:p>
                          </w:txbxContent>
                        </wps:txbx>
                        <wps:bodyPr horzOverflow="overflow" vert="horz" lIns="0" tIns="0" rIns="0" bIns="0" rtlCol="0">
                          <a:noAutofit/>
                        </wps:bodyPr>
                      </wps:wsp>
                      <wps:wsp>
                        <wps:cNvPr id="56" name="Rectangle 56"/>
                        <wps:cNvSpPr/>
                        <wps:spPr>
                          <a:xfrm>
                            <a:off x="152400" y="9109246"/>
                            <a:ext cx="2163400" cy="190519"/>
                          </a:xfrm>
                          <a:prstGeom prst="rect">
                            <a:avLst/>
                          </a:prstGeom>
                          <a:ln>
                            <a:noFill/>
                          </a:ln>
                        </wps:spPr>
                        <wps:txbx>
                          <w:txbxContent>
                            <w:p w:rsidR="00FC22AB" w:rsidRDefault="00524DD9">
                              <w:pPr>
                                <w:spacing w:after="160" w:line="259" w:lineRule="auto"/>
                                <w:ind w:left="0" w:right="0" w:firstLine="0"/>
                              </w:pPr>
                              <w:r>
                                <w:t>por ocupação particular.</w:t>
                              </w:r>
                            </w:p>
                          </w:txbxContent>
                        </wps:txbx>
                        <wps:bodyPr horzOverflow="overflow" vert="horz" lIns="0" tIns="0" rIns="0" bIns="0" rtlCol="0">
                          <a:noAutofit/>
                        </wps:bodyPr>
                      </wps:wsp>
                      <wps:wsp>
                        <wps:cNvPr id="57" name="Rectangle 57"/>
                        <wps:cNvSpPr/>
                        <wps:spPr>
                          <a:xfrm>
                            <a:off x="152400" y="9490246"/>
                            <a:ext cx="355800" cy="190519"/>
                          </a:xfrm>
                          <a:prstGeom prst="rect">
                            <a:avLst/>
                          </a:prstGeom>
                          <a:ln>
                            <a:noFill/>
                          </a:ln>
                        </wps:spPr>
                        <wps:txbx>
                          <w:txbxContent>
                            <w:p w:rsidR="00FC22AB" w:rsidRDefault="00524DD9">
                              <w:pPr>
                                <w:spacing w:after="160" w:line="259" w:lineRule="auto"/>
                                <w:ind w:left="0" w:right="0" w:firstLine="0"/>
                              </w:pPr>
                              <w:r>
                                <w:rPr>
                                  <w:b/>
                                </w:rPr>
                                <w:t>§2º.</w:t>
                              </w:r>
                            </w:p>
                          </w:txbxContent>
                        </wps:txbx>
                        <wps:bodyPr horzOverflow="overflow" vert="horz" lIns="0" tIns="0" rIns="0" bIns="0" rtlCol="0">
                          <a:noAutofit/>
                        </wps:bodyPr>
                      </wps:wsp>
                      <wps:wsp>
                        <wps:cNvPr id="58" name="Rectangle 58"/>
                        <wps:cNvSpPr/>
                        <wps:spPr>
                          <a:xfrm>
                            <a:off x="419993" y="9490246"/>
                            <a:ext cx="11019496" cy="190519"/>
                          </a:xfrm>
                          <a:prstGeom prst="rect">
                            <a:avLst/>
                          </a:prstGeom>
                          <a:ln>
                            <a:noFill/>
                          </a:ln>
                        </wps:spPr>
                        <wps:txbx>
                          <w:txbxContent>
                            <w:p w:rsidR="00FC22AB" w:rsidRDefault="00524DD9">
                              <w:pPr>
                                <w:spacing w:after="160" w:line="259" w:lineRule="auto"/>
                                <w:ind w:left="0" w:right="0" w:firstLine="0"/>
                              </w:pPr>
                              <w:r>
                                <w:t xml:space="preserve"> Para fins de aprovação de projeto, os imóveis que se enquadrem no presente artigo deverão ser de</w:t>
                              </w:r>
                              <w:r>
                                <w:t>monstrados em planta</w:t>
                              </w:r>
                            </w:p>
                          </w:txbxContent>
                        </wps:txbx>
                        <wps:bodyPr horzOverflow="overflow" vert="horz" lIns="0" tIns="0" rIns="0" bIns="0" rtlCol="0">
                          <a:noAutofit/>
                        </wps:bodyPr>
                      </wps:wsp>
                      <wps:wsp>
                        <wps:cNvPr id="59" name="Rectangle 59"/>
                        <wps:cNvSpPr/>
                        <wps:spPr>
                          <a:xfrm>
                            <a:off x="152400" y="9718846"/>
                            <a:ext cx="11672505" cy="190519"/>
                          </a:xfrm>
                          <a:prstGeom prst="rect">
                            <a:avLst/>
                          </a:prstGeom>
                          <a:ln>
                            <a:noFill/>
                          </a:ln>
                        </wps:spPr>
                        <wps:txbx>
                          <w:txbxContent>
                            <w:p w:rsidR="00FC22AB" w:rsidRDefault="00524DD9">
                              <w:pPr>
                                <w:spacing w:after="160" w:line="259" w:lineRule="auto"/>
                                <w:ind w:left="0" w:right="0" w:firstLine="0"/>
                              </w:pPr>
                              <w:r>
                                <w:t>seguindo-se o alinhamento correto do sistema viário público, a fim de preservar as dimensões regularmente aprovadas e adequar</w:t>
                              </w:r>
                            </w:p>
                          </w:txbxContent>
                        </wps:txbx>
                        <wps:bodyPr horzOverflow="overflow" vert="horz" lIns="0" tIns="0" rIns="0" bIns="0" rtlCol="0">
                          <a:noAutofit/>
                        </wps:bodyPr>
                      </wps:wsp>
                      <wps:wsp>
                        <wps:cNvPr id="60" name="Rectangle 60"/>
                        <wps:cNvSpPr/>
                        <wps:spPr>
                          <a:xfrm>
                            <a:off x="152400" y="9947446"/>
                            <a:ext cx="8191112" cy="190519"/>
                          </a:xfrm>
                          <a:prstGeom prst="rect">
                            <a:avLst/>
                          </a:prstGeom>
                          <a:ln>
                            <a:noFill/>
                          </a:ln>
                        </wps:spPr>
                        <wps:txbx>
                          <w:txbxContent>
                            <w:p w:rsidR="00FC22AB" w:rsidRDefault="00524DD9">
                              <w:pPr>
                                <w:spacing w:after="160" w:line="259" w:lineRule="auto"/>
                                <w:ind w:left="0" w:right="0" w:firstLine="0"/>
                              </w:pPr>
                              <w:r>
                                <w:t>as medidas do terreno, por meio de procedimento de retificação de área, se necessário for.</w:t>
                              </w:r>
                            </w:p>
                          </w:txbxContent>
                        </wps:txbx>
                        <wps:bodyPr horzOverflow="overflow" vert="horz" lIns="0" tIns="0" rIns="0" bIns="0" rtlCol="0">
                          <a:noAutofit/>
                        </wps:bodyPr>
                      </wps:wsp>
                      <wps:wsp>
                        <wps:cNvPr id="61" name="Rectangle 61"/>
                        <wps:cNvSpPr/>
                        <wps:spPr>
                          <a:xfrm>
                            <a:off x="152400" y="10328446"/>
                            <a:ext cx="355800" cy="190519"/>
                          </a:xfrm>
                          <a:prstGeom prst="rect">
                            <a:avLst/>
                          </a:prstGeom>
                          <a:ln>
                            <a:noFill/>
                          </a:ln>
                        </wps:spPr>
                        <wps:txbx>
                          <w:txbxContent>
                            <w:p w:rsidR="00FC22AB" w:rsidRDefault="00524DD9">
                              <w:pPr>
                                <w:spacing w:after="160" w:line="259" w:lineRule="auto"/>
                                <w:ind w:left="0" w:right="0" w:firstLine="0"/>
                              </w:pPr>
                              <w:r>
                                <w:rPr>
                                  <w:b/>
                                </w:rPr>
                                <w:t>§3º.</w:t>
                              </w:r>
                            </w:p>
                          </w:txbxContent>
                        </wps:txbx>
                        <wps:bodyPr horzOverflow="overflow" vert="horz" lIns="0" tIns="0" rIns="0" bIns="0" rtlCol="0">
                          <a:noAutofit/>
                        </wps:bodyPr>
                      </wps:wsp>
                      <wps:wsp>
                        <wps:cNvPr id="62" name="Rectangle 62"/>
                        <wps:cNvSpPr/>
                        <wps:spPr>
                          <a:xfrm>
                            <a:off x="419993" y="10328446"/>
                            <a:ext cx="11312251" cy="190519"/>
                          </a:xfrm>
                          <a:prstGeom prst="rect">
                            <a:avLst/>
                          </a:prstGeom>
                          <a:ln>
                            <a:noFill/>
                          </a:ln>
                        </wps:spPr>
                        <wps:txbx>
                          <w:txbxContent>
                            <w:p w:rsidR="00FC22AB" w:rsidRDefault="00524DD9">
                              <w:pPr>
                                <w:spacing w:after="160" w:line="259" w:lineRule="auto"/>
                                <w:ind w:left="0" w:right="0" w:firstLine="0"/>
                              </w:pPr>
                              <w:r>
                                <w:t xml:space="preserve"> Os cálculos com relação aos</w:t>
                              </w:r>
                              <w:r>
                                <w:t xml:space="preserve"> índices urbanísticos, representados pela taxa de ocupação, coeficiente de aproveitamento, taxa</w:t>
                              </w:r>
                            </w:p>
                          </w:txbxContent>
                        </wps:txbx>
                        <wps:bodyPr horzOverflow="overflow" vert="horz" lIns="0" tIns="0" rIns="0" bIns="0" rtlCol="0">
                          <a:noAutofit/>
                        </wps:bodyPr>
                      </wps:wsp>
                      <wps:wsp>
                        <wps:cNvPr id="63" name="Rectangle 63"/>
                        <wps:cNvSpPr/>
                        <wps:spPr>
                          <a:xfrm>
                            <a:off x="152400" y="10557046"/>
                            <a:ext cx="11368566" cy="190519"/>
                          </a:xfrm>
                          <a:prstGeom prst="rect">
                            <a:avLst/>
                          </a:prstGeom>
                          <a:ln>
                            <a:noFill/>
                          </a:ln>
                        </wps:spPr>
                        <wps:txbx>
                          <w:txbxContent>
                            <w:p w:rsidR="00FC22AB" w:rsidRDefault="00524DD9">
                              <w:pPr>
                                <w:spacing w:after="160" w:line="259" w:lineRule="auto"/>
                                <w:ind w:left="0" w:right="0" w:firstLine="0"/>
                              </w:pPr>
                              <w:r>
                                <w:t>de permeabilidade e parâmetros de implantação, como recuos frontais, laterais e dos fundos, serão realizados considerando a</w:t>
                              </w:r>
                            </w:p>
                          </w:txbxContent>
                        </wps:txbx>
                        <wps:bodyPr horzOverflow="overflow" vert="horz" lIns="0" tIns="0" rIns="0" bIns="0" rtlCol="0">
                          <a:noAutofit/>
                        </wps:bodyPr>
                      </wps:wsp>
                      <wps:wsp>
                        <wps:cNvPr id="64" name="Rectangle 64"/>
                        <wps:cNvSpPr/>
                        <wps:spPr>
                          <a:xfrm>
                            <a:off x="152400" y="10785646"/>
                            <a:ext cx="5723773" cy="190519"/>
                          </a:xfrm>
                          <a:prstGeom prst="rect">
                            <a:avLst/>
                          </a:prstGeom>
                          <a:ln>
                            <a:noFill/>
                          </a:ln>
                        </wps:spPr>
                        <wps:txbx>
                          <w:txbxContent>
                            <w:p w:rsidR="00FC22AB" w:rsidRDefault="00524DD9">
                              <w:pPr>
                                <w:spacing w:after="160" w:line="259" w:lineRule="auto"/>
                                <w:ind w:left="0" w:right="0" w:firstLine="0"/>
                              </w:pPr>
                              <w:r>
                                <w:t>área do terreno, conforme as disposições do parágrafo anterior.</w:t>
                              </w:r>
                            </w:p>
                          </w:txbxContent>
                        </wps:txbx>
                        <wps:bodyPr horzOverflow="overflow" vert="horz" lIns="0" tIns="0" rIns="0" bIns="0" rtlCol="0">
                          <a:noAutofit/>
                        </wps:bodyPr>
                      </wps:wsp>
                      <wps:wsp>
                        <wps:cNvPr id="65" name="Rectangle 65"/>
                        <wps:cNvSpPr/>
                        <wps:spPr>
                          <a:xfrm>
                            <a:off x="152400" y="11166646"/>
                            <a:ext cx="56314" cy="190519"/>
                          </a:xfrm>
                          <a:prstGeom prst="rect">
                            <a:avLst/>
                          </a:prstGeom>
                          <a:ln>
                            <a:noFill/>
                          </a:ln>
                        </wps:spPr>
                        <wps:txbx>
                          <w:txbxContent>
                            <w:p w:rsidR="00FC22AB" w:rsidRDefault="00524DD9">
                              <w:pPr>
                                <w:spacing w:after="160" w:line="259" w:lineRule="auto"/>
                                <w:ind w:left="0" w:right="0" w:firstLine="0"/>
                              </w:pPr>
                              <w:r>
                                <w:rPr>
                                  <w:color w:val="5A5A5A"/>
                                </w:rPr>
                                <w:t xml:space="preserve"> </w:t>
                              </w:r>
                            </w:p>
                          </w:txbxContent>
                        </wps:txbx>
                        <wps:bodyPr horzOverflow="overflow" vert="horz" lIns="0" tIns="0" rIns="0" bIns="0" rtlCol="0">
                          <a:noAutofit/>
                        </wps:bodyPr>
                      </wps:wsp>
                      <wps:wsp>
                        <wps:cNvPr id="66" name="Rectangle 66"/>
                        <wps:cNvSpPr/>
                        <wps:spPr>
                          <a:xfrm>
                            <a:off x="152400" y="11547646"/>
                            <a:ext cx="817498" cy="190519"/>
                          </a:xfrm>
                          <a:prstGeom prst="rect">
                            <a:avLst/>
                          </a:prstGeom>
                          <a:ln>
                            <a:noFill/>
                          </a:ln>
                        </wps:spPr>
                        <wps:txbx>
                          <w:txbxContent>
                            <w:p w:rsidR="00FC22AB" w:rsidRDefault="00524DD9">
                              <w:pPr>
                                <w:spacing w:after="160" w:line="259" w:lineRule="auto"/>
                                <w:ind w:left="0" w:right="0" w:firstLine="0"/>
                              </w:pPr>
                              <w:r>
                                <w:rPr>
                                  <w:b/>
                                  <w:color w:val="5A5A5A"/>
                                </w:rPr>
                                <w:t xml:space="preserve">Art. 2º – </w:t>
                              </w:r>
                            </w:p>
                          </w:txbxContent>
                        </wps:txbx>
                        <wps:bodyPr horzOverflow="overflow" vert="horz" lIns="0" tIns="0" rIns="0" bIns="0" rtlCol="0">
                          <a:noAutofit/>
                        </wps:bodyPr>
                      </wps:wsp>
                      <wps:wsp>
                        <wps:cNvPr id="68" name="Rectangle 68"/>
                        <wps:cNvSpPr/>
                        <wps:spPr>
                          <a:xfrm>
                            <a:off x="767060" y="11547646"/>
                            <a:ext cx="180325" cy="190519"/>
                          </a:xfrm>
                          <a:prstGeom prst="rect">
                            <a:avLst/>
                          </a:prstGeom>
                          <a:ln>
                            <a:noFill/>
                          </a:ln>
                        </wps:spPr>
                        <wps:txbx>
                          <w:txbxContent>
                            <w:p w:rsidR="00FC22AB" w:rsidRDefault="00524DD9">
                              <w:pPr>
                                <w:spacing w:after="160" w:line="259" w:lineRule="auto"/>
                                <w:ind w:left="0" w:right="0" w:firstLine="0"/>
                              </w:pPr>
                              <w:r>
                                <w:t xml:space="preserve">A </w:t>
                              </w:r>
                            </w:p>
                          </w:txbxContent>
                        </wps:txbx>
                        <wps:bodyPr horzOverflow="overflow" vert="horz" lIns="0" tIns="0" rIns="0" bIns="0" rtlCol="0">
                          <a:noAutofit/>
                        </wps:bodyPr>
                      </wps:wsp>
                      <wps:wsp>
                        <wps:cNvPr id="69" name="Rectangle 69"/>
                        <wps:cNvSpPr/>
                        <wps:spPr>
                          <a:xfrm>
                            <a:off x="902643" y="11547646"/>
                            <a:ext cx="1216845" cy="190519"/>
                          </a:xfrm>
                          <a:prstGeom prst="rect">
                            <a:avLst/>
                          </a:prstGeom>
                          <a:ln>
                            <a:noFill/>
                          </a:ln>
                        </wps:spPr>
                        <wps:txbx>
                          <w:txbxContent>
                            <w:p w:rsidR="00FC22AB" w:rsidRDefault="00524DD9">
                              <w:pPr>
                                <w:spacing w:after="160" w:line="259" w:lineRule="auto"/>
                                <w:ind w:left="0" w:right="0" w:firstLine="0"/>
                              </w:pPr>
                              <w:r>
                                <w:rPr>
                                  <w:shd w:val="clear" w:color="auto" w:fill="FFFF00"/>
                                </w:rPr>
                                <w:t>regularização</w:t>
                              </w:r>
                            </w:p>
                          </w:txbxContent>
                        </wps:txbx>
                        <wps:bodyPr horzOverflow="overflow" vert="horz" lIns="0" tIns="0" rIns="0" bIns="0" rtlCol="0">
                          <a:noAutofit/>
                        </wps:bodyPr>
                      </wps:wsp>
                      <wps:wsp>
                        <wps:cNvPr id="70" name="Rectangle 70"/>
                        <wps:cNvSpPr/>
                        <wps:spPr>
                          <a:xfrm>
                            <a:off x="1817564" y="11547646"/>
                            <a:ext cx="4067498" cy="190519"/>
                          </a:xfrm>
                          <a:prstGeom prst="rect">
                            <a:avLst/>
                          </a:prstGeom>
                          <a:ln>
                            <a:noFill/>
                          </a:ln>
                        </wps:spPr>
                        <wps:txbx>
                          <w:txbxContent>
                            <w:p w:rsidR="00FC22AB" w:rsidRDefault="00524DD9">
                              <w:pPr>
                                <w:spacing w:after="160" w:line="259" w:lineRule="auto"/>
                                <w:ind w:left="0" w:right="0" w:firstLine="0"/>
                              </w:pPr>
                              <w:r>
                                <w:t xml:space="preserve"> das áreas de que trata o artigo anterior será </w:t>
                              </w:r>
                            </w:p>
                          </w:txbxContent>
                        </wps:txbx>
                        <wps:bodyPr horzOverflow="overflow" vert="horz" lIns="0" tIns="0" rIns="0" bIns="0" rtlCol="0">
                          <a:noAutofit/>
                        </wps:bodyPr>
                      </wps:wsp>
                      <wps:wsp>
                        <wps:cNvPr id="71" name="Rectangle 71"/>
                        <wps:cNvSpPr/>
                        <wps:spPr>
                          <a:xfrm>
                            <a:off x="4875907" y="11547646"/>
                            <a:ext cx="5070467" cy="190519"/>
                          </a:xfrm>
                          <a:prstGeom prst="rect">
                            <a:avLst/>
                          </a:prstGeom>
                          <a:ln>
                            <a:noFill/>
                          </a:ln>
                        </wps:spPr>
                        <wps:txbx>
                          <w:txbxContent>
                            <w:p w:rsidR="00FC22AB" w:rsidRDefault="00524DD9">
                              <w:pPr>
                                <w:spacing w:after="160" w:line="259" w:lineRule="auto"/>
                                <w:ind w:left="0" w:right="0" w:firstLine="0"/>
                              </w:pPr>
                              <w:r>
                                <w:t>precedida do recolhimento de contrapartida financeira, a</w:t>
                              </w:r>
                            </w:p>
                          </w:txbxContent>
                        </wps:txbx>
                        <wps:bodyPr horzOverflow="overflow" vert="horz" lIns="0" tIns="0" rIns="0" bIns="0" rtlCol="0">
                          <a:noAutofit/>
                        </wps:bodyPr>
                      </wps:wsp>
                      <wps:wsp>
                        <wps:cNvPr id="72" name="Rectangle 72"/>
                        <wps:cNvSpPr/>
                        <wps:spPr>
                          <a:xfrm>
                            <a:off x="152400" y="11776246"/>
                            <a:ext cx="337886" cy="190519"/>
                          </a:xfrm>
                          <a:prstGeom prst="rect">
                            <a:avLst/>
                          </a:prstGeom>
                          <a:ln>
                            <a:noFill/>
                          </a:ln>
                        </wps:spPr>
                        <wps:txbx>
                          <w:txbxContent>
                            <w:p w:rsidR="00FC22AB" w:rsidRDefault="00524DD9">
                              <w:pPr>
                                <w:spacing w:after="160" w:line="259" w:lineRule="auto"/>
                                <w:ind w:left="0" w:right="0" w:firstLine="0"/>
                              </w:pPr>
                              <w:r>
                                <w:t xml:space="preserve">ser </w:t>
                              </w:r>
                            </w:p>
                          </w:txbxContent>
                        </wps:txbx>
                        <wps:bodyPr horzOverflow="overflow" vert="horz" lIns="0" tIns="0" rIns="0" bIns="0" rtlCol="0">
                          <a:noAutofit/>
                        </wps:bodyPr>
                      </wps:wsp>
                      <wps:wsp>
                        <wps:cNvPr id="73" name="Rectangle 73"/>
                        <wps:cNvSpPr/>
                        <wps:spPr>
                          <a:xfrm>
                            <a:off x="406450" y="11776246"/>
                            <a:ext cx="9825019" cy="190519"/>
                          </a:xfrm>
                          <a:prstGeom prst="rect">
                            <a:avLst/>
                          </a:prstGeom>
                          <a:ln>
                            <a:noFill/>
                          </a:ln>
                        </wps:spPr>
                        <wps:txbx>
                          <w:txbxContent>
                            <w:p w:rsidR="00FC22AB" w:rsidRDefault="00524DD9">
                              <w:pPr>
                                <w:spacing w:after="160" w:line="259" w:lineRule="auto"/>
                                <w:ind w:left="0" w:right="0" w:firstLine="0"/>
                              </w:pPr>
                              <w:r>
                                <w:t>calculada a partir da área identific</w:t>
                              </w:r>
                              <w:r>
                                <w:t>ada como sobreposição do sistema viário público, pela ocupação particular.</w:t>
                              </w:r>
                            </w:p>
                          </w:txbxContent>
                        </wps:txbx>
                        <wps:bodyPr horzOverflow="overflow" vert="horz" lIns="0" tIns="0" rIns="0" bIns="0" rtlCol="0">
                          <a:noAutofit/>
                        </wps:bodyPr>
                      </wps:wsp>
                      <wps:wsp>
                        <wps:cNvPr id="74" name="Rectangle 74"/>
                        <wps:cNvSpPr/>
                        <wps:spPr>
                          <a:xfrm>
                            <a:off x="152400" y="12157246"/>
                            <a:ext cx="355800" cy="190519"/>
                          </a:xfrm>
                          <a:prstGeom prst="rect">
                            <a:avLst/>
                          </a:prstGeom>
                          <a:ln>
                            <a:noFill/>
                          </a:ln>
                        </wps:spPr>
                        <wps:txbx>
                          <w:txbxContent>
                            <w:p w:rsidR="00FC22AB" w:rsidRDefault="00524DD9">
                              <w:pPr>
                                <w:spacing w:after="160" w:line="259" w:lineRule="auto"/>
                                <w:ind w:left="0" w:right="0" w:firstLine="0"/>
                              </w:pPr>
                              <w:r>
                                <w:rPr>
                                  <w:b/>
                                </w:rPr>
                                <w:t>§1º.</w:t>
                              </w:r>
                            </w:p>
                          </w:txbxContent>
                        </wps:txbx>
                        <wps:bodyPr horzOverflow="overflow" vert="horz" lIns="0" tIns="0" rIns="0" bIns="0" rtlCol="0">
                          <a:noAutofit/>
                        </wps:bodyPr>
                      </wps:wsp>
                      <wps:wsp>
                        <wps:cNvPr id="75" name="Rectangle 75"/>
                        <wps:cNvSpPr/>
                        <wps:spPr>
                          <a:xfrm>
                            <a:off x="419993" y="12157246"/>
                            <a:ext cx="9994556" cy="190519"/>
                          </a:xfrm>
                          <a:prstGeom prst="rect">
                            <a:avLst/>
                          </a:prstGeom>
                          <a:ln>
                            <a:noFill/>
                          </a:ln>
                        </wps:spPr>
                        <wps:txbx>
                          <w:txbxContent>
                            <w:p w:rsidR="00FC22AB" w:rsidRDefault="00524DD9">
                              <w:pPr>
                                <w:spacing w:after="160" w:line="259" w:lineRule="auto"/>
                                <w:ind w:left="0" w:right="0" w:firstLine="0"/>
                              </w:pPr>
                              <w:r>
                                <w:t xml:space="preserve"> Será dispensada a licitação para a concessão de direito real de uso, para os casos de que trata a presente Lei</w:t>
                              </w:r>
                            </w:p>
                          </w:txbxContent>
                        </wps:txbx>
                        <wps:bodyPr horzOverflow="overflow" vert="horz" lIns="0" tIns="0" rIns="0" bIns="0" rtlCol="0">
                          <a:noAutofit/>
                        </wps:bodyPr>
                      </wps:wsp>
                      <wps:wsp>
                        <wps:cNvPr id="76" name="Rectangle 76"/>
                        <wps:cNvSpPr/>
                        <wps:spPr>
                          <a:xfrm>
                            <a:off x="152400" y="12385846"/>
                            <a:ext cx="8231591" cy="190519"/>
                          </a:xfrm>
                          <a:prstGeom prst="rect">
                            <a:avLst/>
                          </a:prstGeom>
                          <a:ln>
                            <a:noFill/>
                          </a:ln>
                        </wps:spPr>
                        <wps:txbx>
                          <w:txbxContent>
                            <w:p w:rsidR="00FC22AB" w:rsidRDefault="00524DD9">
                              <w:pPr>
                                <w:spacing w:after="160" w:line="259" w:lineRule="auto"/>
                                <w:ind w:left="0" w:right="0" w:firstLine="0"/>
                              </w:pPr>
                              <w:r>
                                <w:t>Complementar, nos termos da Lei Orgânica Municipal e da Lei Federal nº. 14.133, de 2021.</w:t>
                              </w:r>
                            </w:p>
                          </w:txbxContent>
                        </wps:txbx>
                        <wps:bodyPr horzOverflow="overflow" vert="horz" lIns="0" tIns="0" rIns="0" bIns="0" rtlCol="0">
                          <a:noAutofit/>
                        </wps:bodyPr>
                      </wps:wsp>
                      <wps:wsp>
                        <wps:cNvPr id="79" name="Shape 79"/>
                        <wps:cNvSpPr/>
                        <wps:spPr>
                          <a:xfrm>
                            <a:off x="8404478" y="12166853"/>
                            <a:ext cx="625222" cy="1052953"/>
                          </a:xfrm>
                          <a:custGeom>
                            <a:avLst/>
                            <a:gdLst/>
                            <a:ahLst/>
                            <a:cxnLst/>
                            <a:rect l="0" t="0" r="0" b="0"/>
                            <a:pathLst>
                              <a:path w="625222" h="1052953">
                                <a:moveTo>
                                  <a:pt x="0" y="0"/>
                                </a:moveTo>
                                <a:lnTo>
                                  <a:pt x="625222" y="0"/>
                                </a:lnTo>
                                <a:lnTo>
                                  <a:pt x="625222" y="253746"/>
                                </a:lnTo>
                                <a:cubicBezTo>
                                  <a:pt x="605833" y="253746"/>
                                  <a:pt x="586631" y="255637"/>
                                  <a:pt x="567614" y="259420"/>
                                </a:cubicBezTo>
                                <a:cubicBezTo>
                                  <a:pt x="548600" y="263201"/>
                                  <a:pt x="530136" y="268802"/>
                                  <a:pt x="512224" y="276220"/>
                                </a:cubicBezTo>
                                <a:cubicBezTo>
                                  <a:pt x="494312" y="283640"/>
                                  <a:pt x="477295" y="292736"/>
                                  <a:pt x="461175" y="303507"/>
                                </a:cubicBezTo>
                                <a:cubicBezTo>
                                  <a:pt x="445055" y="314277"/>
                                  <a:pt x="430139" y="326518"/>
                                  <a:pt x="416430" y="340229"/>
                                </a:cubicBezTo>
                                <a:cubicBezTo>
                                  <a:pt x="402720" y="353937"/>
                                  <a:pt x="390479" y="368852"/>
                                  <a:pt x="379708" y="384972"/>
                                </a:cubicBezTo>
                                <a:cubicBezTo>
                                  <a:pt x="368936" y="401092"/>
                                  <a:pt x="359841" y="418109"/>
                                  <a:pt x="352422" y="436021"/>
                                </a:cubicBezTo>
                                <a:cubicBezTo>
                                  <a:pt x="345002" y="453935"/>
                                  <a:pt x="339401" y="472399"/>
                                  <a:pt x="335619" y="491415"/>
                                </a:cubicBezTo>
                                <a:cubicBezTo>
                                  <a:pt x="331836" y="510429"/>
                                  <a:pt x="329946" y="529631"/>
                                  <a:pt x="329947" y="549021"/>
                                </a:cubicBezTo>
                                <a:cubicBezTo>
                                  <a:pt x="329946" y="568409"/>
                                  <a:pt x="331836" y="587609"/>
                                  <a:pt x="335619" y="606625"/>
                                </a:cubicBezTo>
                                <a:cubicBezTo>
                                  <a:pt x="339401" y="625641"/>
                                  <a:pt x="345002" y="644105"/>
                                  <a:pt x="352422" y="662015"/>
                                </a:cubicBezTo>
                                <a:cubicBezTo>
                                  <a:pt x="359841" y="679928"/>
                                  <a:pt x="368936" y="696945"/>
                                  <a:pt x="379708" y="713063"/>
                                </a:cubicBezTo>
                                <a:cubicBezTo>
                                  <a:pt x="390479" y="729185"/>
                                  <a:pt x="402720" y="744100"/>
                                  <a:pt x="416430" y="757811"/>
                                </a:cubicBezTo>
                                <a:cubicBezTo>
                                  <a:pt x="430139" y="771520"/>
                                  <a:pt x="445054" y="783760"/>
                                  <a:pt x="461174" y="794531"/>
                                </a:cubicBezTo>
                                <a:cubicBezTo>
                                  <a:pt x="477295" y="805301"/>
                                  <a:pt x="494311" y="814398"/>
                                  <a:pt x="512223" y="821817"/>
                                </a:cubicBezTo>
                                <a:cubicBezTo>
                                  <a:pt x="530135" y="829238"/>
                                  <a:pt x="548600" y="834839"/>
                                  <a:pt x="567614" y="838622"/>
                                </a:cubicBezTo>
                                <a:cubicBezTo>
                                  <a:pt x="586631" y="842404"/>
                                  <a:pt x="605833" y="844296"/>
                                  <a:pt x="625222" y="844296"/>
                                </a:cubicBezTo>
                                <a:lnTo>
                                  <a:pt x="625222" y="1052953"/>
                                </a:lnTo>
                                <a:lnTo>
                                  <a:pt x="0" y="1052953"/>
                                </a:lnTo>
                                <a:lnTo>
                                  <a:pt x="0" y="0"/>
                                </a:lnTo>
                                <a:close/>
                              </a:path>
                            </a:pathLst>
                          </a:custGeom>
                          <a:ln w="0" cap="flat">
                            <a:miter lim="127000"/>
                          </a:ln>
                        </wps:spPr>
                        <wps:style>
                          <a:lnRef idx="0">
                            <a:srgbClr val="000000">
                              <a:alpha val="0"/>
                            </a:srgbClr>
                          </a:lnRef>
                          <a:fillRef idx="1">
                            <a:srgbClr val="000000">
                              <a:alpha val="16078"/>
                            </a:srgbClr>
                          </a:fillRef>
                          <a:effectRef idx="0">
                            <a:scrgbClr r="0" g="0" b="0"/>
                          </a:effectRef>
                          <a:fontRef idx="none"/>
                        </wps:style>
                        <wps:bodyPr/>
                      </wps:wsp>
                      <wps:wsp>
                        <wps:cNvPr id="80" name="Shape 80"/>
                        <wps:cNvSpPr/>
                        <wps:spPr>
                          <a:xfrm>
                            <a:off x="9029699" y="12166853"/>
                            <a:ext cx="495449" cy="1052953"/>
                          </a:xfrm>
                          <a:custGeom>
                            <a:avLst/>
                            <a:gdLst/>
                            <a:ahLst/>
                            <a:cxnLst/>
                            <a:rect l="0" t="0" r="0" b="0"/>
                            <a:pathLst>
                              <a:path w="495449" h="1052953">
                                <a:moveTo>
                                  <a:pt x="0" y="0"/>
                                </a:moveTo>
                                <a:lnTo>
                                  <a:pt x="495449" y="0"/>
                                </a:lnTo>
                                <a:lnTo>
                                  <a:pt x="495449" y="1052953"/>
                                </a:lnTo>
                                <a:lnTo>
                                  <a:pt x="0" y="1052953"/>
                                </a:lnTo>
                                <a:lnTo>
                                  <a:pt x="0" y="844296"/>
                                </a:lnTo>
                                <a:cubicBezTo>
                                  <a:pt x="19387" y="844296"/>
                                  <a:pt x="38589" y="842404"/>
                                  <a:pt x="57604" y="838622"/>
                                </a:cubicBezTo>
                                <a:cubicBezTo>
                                  <a:pt x="76619" y="834839"/>
                                  <a:pt x="95083" y="829238"/>
                                  <a:pt x="112995" y="821817"/>
                                </a:cubicBezTo>
                                <a:cubicBezTo>
                                  <a:pt x="130908" y="814398"/>
                                  <a:pt x="147924" y="805301"/>
                                  <a:pt x="164045" y="794531"/>
                                </a:cubicBezTo>
                                <a:cubicBezTo>
                                  <a:pt x="180165" y="783760"/>
                                  <a:pt x="195081" y="771520"/>
                                  <a:pt x="208790" y="757811"/>
                                </a:cubicBezTo>
                                <a:cubicBezTo>
                                  <a:pt x="222500" y="744100"/>
                                  <a:pt x="234740" y="729185"/>
                                  <a:pt x="245511" y="713065"/>
                                </a:cubicBezTo>
                                <a:cubicBezTo>
                                  <a:pt x="256283" y="696945"/>
                                  <a:pt x="265378" y="679928"/>
                                  <a:pt x="272797" y="662015"/>
                                </a:cubicBezTo>
                                <a:cubicBezTo>
                                  <a:pt x="280217" y="644105"/>
                                  <a:pt x="285818" y="625641"/>
                                  <a:pt x="289601" y="606625"/>
                                </a:cubicBezTo>
                                <a:cubicBezTo>
                                  <a:pt x="293384" y="587609"/>
                                  <a:pt x="295274" y="568409"/>
                                  <a:pt x="295275" y="549021"/>
                                </a:cubicBezTo>
                                <a:cubicBezTo>
                                  <a:pt x="295274" y="529631"/>
                                  <a:pt x="293384" y="510429"/>
                                  <a:pt x="289601" y="491415"/>
                                </a:cubicBezTo>
                                <a:cubicBezTo>
                                  <a:pt x="285818" y="472399"/>
                                  <a:pt x="280217" y="453935"/>
                                  <a:pt x="272797" y="436021"/>
                                </a:cubicBezTo>
                                <a:cubicBezTo>
                                  <a:pt x="265378" y="418109"/>
                                  <a:pt x="256283" y="401092"/>
                                  <a:pt x="245512" y="384972"/>
                                </a:cubicBezTo>
                                <a:cubicBezTo>
                                  <a:pt x="234740" y="368852"/>
                                  <a:pt x="222500" y="353937"/>
                                  <a:pt x="208790" y="340229"/>
                                </a:cubicBezTo>
                                <a:cubicBezTo>
                                  <a:pt x="195081" y="326518"/>
                                  <a:pt x="180165" y="314277"/>
                                  <a:pt x="164045" y="303507"/>
                                </a:cubicBezTo>
                                <a:cubicBezTo>
                                  <a:pt x="147924" y="292736"/>
                                  <a:pt x="130908" y="283640"/>
                                  <a:pt x="112995" y="276220"/>
                                </a:cubicBezTo>
                                <a:cubicBezTo>
                                  <a:pt x="95083" y="268802"/>
                                  <a:pt x="76619" y="263201"/>
                                  <a:pt x="57604" y="259420"/>
                                </a:cubicBezTo>
                                <a:cubicBezTo>
                                  <a:pt x="38589" y="255637"/>
                                  <a:pt x="19387" y="253746"/>
                                  <a:pt x="0" y="253746"/>
                                </a:cubicBezTo>
                                <a:lnTo>
                                  <a:pt x="0" y="0"/>
                                </a:lnTo>
                                <a:close/>
                              </a:path>
                            </a:pathLst>
                          </a:custGeom>
                          <a:ln w="0" cap="flat">
                            <a:miter lim="127000"/>
                          </a:ln>
                        </wps:spPr>
                        <wps:style>
                          <a:lnRef idx="0">
                            <a:srgbClr val="000000">
                              <a:alpha val="0"/>
                            </a:srgbClr>
                          </a:lnRef>
                          <a:fillRef idx="1">
                            <a:srgbClr val="000000">
                              <a:alpha val="16078"/>
                            </a:srgbClr>
                          </a:fillRef>
                          <a:effectRef idx="0">
                            <a:scrgbClr r="0" g="0" b="0"/>
                          </a:effectRef>
                          <a:fontRef idx="none"/>
                        </wps:style>
                        <wps:bodyPr/>
                      </wps:wsp>
                      <wps:wsp>
                        <wps:cNvPr id="81" name="Shape 81"/>
                        <wps:cNvSpPr/>
                        <wps:spPr>
                          <a:xfrm>
                            <a:off x="8724899" y="12411073"/>
                            <a:ext cx="609600" cy="609600"/>
                          </a:xfrm>
                          <a:custGeom>
                            <a:avLst/>
                            <a:gdLst/>
                            <a:ahLst/>
                            <a:cxnLst/>
                            <a:rect l="0" t="0" r="0" b="0"/>
                            <a:pathLst>
                              <a:path w="609600" h="609600">
                                <a:moveTo>
                                  <a:pt x="304800" y="0"/>
                                </a:moveTo>
                                <a:cubicBezTo>
                                  <a:pt x="314782" y="0"/>
                                  <a:pt x="324741" y="490"/>
                                  <a:pt x="334676" y="1468"/>
                                </a:cubicBezTo>
                                <a:cubicBezTo>
                                  <a:pt x="344610" y="2446"/>
                                  <a:pt x="354473" y="3910"/>
                                  <a:pt x="364264" y="5857"/>
                                </a:cubicBezTo>
                                <a:cubicBezTo>
                                  <a:pt x="374054" y="7804"/>
                                  <a:pt x="383726" y="10227"/>
                                  <a:pt x="393279" y="13125"/>
                                </a:cubicBezTo>
                                <a:cubicBezTo>
                                  <a:pt x="402831" y="16022"/>
                                  <a:pt x="412219" y="19382"/>
                                  <a:pt x="421442" y="23202"/>
                                </a:cubicBezTo>
                                <a:cubicBezTo>
                                  <a:pt x="430664" y="27022"/>
                                  <a:pt x="439678" y="31285"/>
                                  <a:pt x="448482" y="35990"/>
                                </a:cubicBezTo>
                                <a:cubicBezTo>
                                  <a:pt x="457285" y="40697"/>
                                  <a:pt x="465837" y="45822"/>
                                  <a:pt x="474138" y="51367"/>
                                </a:cubicBezTo>
                                <a:cubicBezTo>
                                  <a:pt x="482438" y="56914"/>
                                  <a:pt x="490446" y="62854"/>
                                  <a:pt x="498163" y="69186"/>
                                </a:cubicBezTo>
                                <a:cubicBezTo>
                                  <a:pt x="505880" y="75519"/>
                                  <a:pt x="513267" y="82215"/>
                                  <a:pt x="520326" y="89274"/>
                                </a:cubicBezTo>
                                <a:cubicBezTo>
                                  <a:pt x="527385" y="96332"/>
                                  <a:pt x="534081" y="103721"/>
                                  <a:pt x="540414" y="111437"/>
                                </a:cubicBezTo>
                                <a:cubicBezTo>
                                  <a:pt x="546747" y="119154"/>
                                  <a:pt x="552686" y="127161"/>
                                  <a:pt x="558232" y="135462"/>
                                </a:cubicBezTo>
                                <a:cubicBezTo>
                                  <a:pt x="563778" y="143762"/>
                                  <a:pt x="568904" y="152315"/>
                                  <a:pt x="573609" y="161119"/>
                                </a:cubicBezTo>
                                <a:cubicBezTo>
                                  <a:pt x="578315" y="169921"/>
                                  <a:pt x="582578" y="178935"/>
                                  <a:pt x="586398" y="188158"/>
                                </a:cubicBezTo>
                                <a:cubicBezTo>
                                  <a:pt x="590218" y="197380"/>
                                  <a:pt x="593578" y="206769"/>
                                  <a:pt x="596475" y="216322"/>
                                </a:cubicBezTo>
                                <a:cubicBezTo>
                                  <a:pt x="599374" y="225875"/>
                                  <a:pt x="601796" y="235545"/>
                                  <a:pt x="603743" y="245337"/>
                                </a:cubicBezTo>
                                <a:cubicBezTo>
                                  <a:pt x="605691" y="255127"/>
                                  <a:pt x="607154" y="264990"/>
                                  <a:pt x="608133" y="274924"/>
                                </a:cubicBezTo>
                                <a:cubicBezTo>
                                  <a:pt x="609111" y="284859"/>
                                  <a:pt x="609600" y="294818"/>
                                  <a:pt x="609600" y="304800"/>
                                </a:cubicBezTo>
                                <a:cubicBezTo>
                                  <a:pt x="609600" y="314782"/>
                                  <a:pt x="609111" y="324741"/>
                                  <a:pt x="608133" y="334676"/>
                                </a:cubicBezTo>
                                <a:cubicBezTo>
                                  <a:pt x="607154" y="344610"/>
                                  <a:pt x="605691" y="354473"/>
                                  <a:pt x="603743" y="364263"/>
                                </a:cubicBezTo>
                                <a:cubicBezTo>
                                  <a:pt x="601796" y="374055"/>
                                  <a:pt x="599374" y="383725"/>
                                  <a:pt x="596475" y="393278"/>
                                </a:cubicBezTo>
                                <a:cubicBezTo>
                                  <a:pt x="593578" y="402831"/>
                                  <a:pt x="590218" y="412220"/>
                                  <a:pt x="586398" y="421443"/>
                                </a:cubicBezTo>
                                <a:cubicBezTo>
                                  <a:pt x="582578" y="430665"/>
                                  <a:pt x="578315" y="439677"/>
                                  <a:pt x="573609" y="448481"/>
                                </a:cubicBezTo>
                                <a:cubicBezTo>
                                  <a:pt x="568904" y="457285"/>
                                  <a:pt x="563778" y="465838"/>
                                  <a:pt x="558232" y="474137"/>
                                </a:cubicBezTo>
                                <a:cubicBezTo>
                                  <a:pt x="552686" y="482437"/>
                                  <a:pt x="546747" y="490446"/>
                                  <a:pt x="540414" y="498163"/>
                                </a:cubicBezTo>
                                <a:cubicBezTo>
                                  <a:pt x="534081" y="505879"/>
                                  <a:pt x="527385" y="513268"/>
                                  <a:pt x="520326" y="520326"/>
                                </a:cubicBezTo>
                                <a:cubicBezTo>
                                  <a:pt x="513267" y="527385"/>
                                  <a:pt x="505880" y="534081"/>
                                  <a:pt x="498163" y="540414"/>
                                </a:cubicBezTo>
                                <a:cubicBezTo>
                                  <a:pt x="490446" y="546747"/>
                                  <a:pt x="482438" y="552686"/>
                                  <a:pt x="474138" y="558231"/>
                                </a:cubicBezTo>
                                <a:cubicBezTo>
                                  <a:pt x="465837" y="563778"/>
                                  <a:pt x="457285" y="568903"/>
                                  <a:pt x="448482" y="573610"/>
                                </a:cubicBezTo>
                                <a:cubicBezTo>
                                  <a:pt x="439678" y="578315"/>
                                  <a:pt x="430664" y="582578"/>
                                  <a:pt x="421442" y="586398"/>
                                </a:cubicBezTo>
                                <a:cubicBezTo>
                                  <a:pt x="412219" y="590218"/>
                                  <a:pt x="402831" y="593578"/>
                                  <a:pt x="393279" y="596475"/>
                                </a:cubicBezTo>
                                <a:cubicBezTo>
                                  <a:pt x="383726" y="599373"/>
                                  <a:pt x="374054" y="601796"/>
                                  <a:pt x="364264" y="603743"/>
                                </a:cubicBezTo>
                                <a:cubicBezTo>
                                  <a:pt x="354473" y="605690"/>
                                  <a:pt x="344610" y="607154"/>
                                  <a:pt x="334676" y="608132"/>
                                </a:cubicBezTo>
                                <a:cubicBezTo>
                                  <a:pt x="324741" y="609110"/>
                                  <a:pt x="314782" y="609600"/>
                                  <a:pt x="304800" y="609600"/>
                                </a:cubicBezTo>
                                <a:cubicBezTo>
                                  <a:pt x="294818" y="609600"/>
                                  <a:pt x="284859" y="609110"/>
                                  <a:pt x="274924" y="608132"/>
                                </a:cubicBezTo>
                                <a:cubicBezTo>
                                  <a:pt x="264990" y="607154"/>
                                  <a:pt x="255127" y="605690"/>
                                  <a:pt x="245336" y="603743"/>
                                </a:cubicBezTo>
                                <a:cubicBezTo>
                                  <a:pt x="235545" y="601796"/>
                                  <a:pt x="225874" y="599373"/>
                                  <a:pt x="216321" y="596475"/>
                                </a:cubicBezTo>
                                <a:cubicBezTo>
                                  <a:pt x="206769" y="593578"/>
                                  <a:pt x="197381" y="590218"/>
                                  <a:pt x="188158" y="586398"/>
                                </a:cubicBezTo>
                                <a:cubicBezTo>
                                  <a:pt x="178936" y="582578"/>
                                  <a:pt x="169922" y="578315"/>
                                  <a:pt x="161118" y="573610"/>
                                </a:cubicBezTo>
                                <a:cubicBezTo>
                                  <a:pt x="152315" y="568903"/>
                                  <a:pt x="143763" y="563778"/>
                                  <a:pt x="135462" y="558231"/>
                                </a:cubicBezTo>
                                <a:cubicBezTo>
                                  <a:pt x="127162" y="552686"/>
                                  <a:pt x="119153" y="546747"/>
                                  <a:pt x="111437" y="540414"/>
                                </a:cubicBezTo>
                                <a:cubicBezTo>
                                  <a:pt x="103720" y="534081"/>
                                  <a:pt x="96333" y="527385"/>
                                  <a:pt x="89274" y="520326"/>
                                </a:cubicBezTo>
                                <a:cubicBezTo>
                                  <a:pt x="82215" y="513268"/>
                                  <a:pt x="75519" y="505879"/>
                                  <a:pt x="69186" y="498163"/>
                                </a:cubicBezTo>
                                <a:cubicBezTo>
                                  <a:pt x="62854" y="490446"/>
                                  <a:pt x="56914" y="482437"/>
                                  <a:pt x="51368" y="474137"/>
                                </a:cubicBezTo>
                                <a:cubicBezTo>
                                  <a:pt x="45822" y="465838"/>
                                  <a:pt x="40696" y="457285"/>
                                  <a:pt x="35990" y="448481"/>
                                </a:cubicBezTo>
                                <a:cubicBezTo>
                                  <a:pt x="31285" y="439677"/>
                                  <a:pt x="27022" y="430665"/>
                                  <a:pt x="23202" y="421443"/>
                                </a:cubicBezTo>
                                <a:cubicBezTo>
                                  <a:pt x="19381" y="412220"/>
                                  <a:pt x="16022" y="402831"/>
                                  <a:pt x="13125" y="393278"/>
                                </a:cubicBezTo>
                                <a:cubicBezTo>
                                  <a:pt x="10227" y="383725"/>
                                  <a:pt x="7804" y="374055"/>
                                  <a:pt x="5857" y="364263"/>
                                </a:cubicBezTo>
                                <a:cubicBezTo>
                                  <a:pt x="3909" y="354473"/>
                                  <a:pt x="2446" y="344610"/>
                                  <a:pt x="1467" y="334676"/>
                                </a:cubicBezTo>
                                <a:cubicBezTo>
                                  <a:pt x="489" y="324741"/>
                                  <a:pt x="0" y="314782"/>
                                  <a:pt x="0" y="304800"/>
                                </a:cubicBezTo>
                                <a:cubicBezTo>
                                  <a:pt x="0" y="294818"/>
                                  <a:pt x="489" y="284859"/>
                                  <a:pt x="1467" y="274924"/>
                                </a:cubicBezTo>
                                <a:cubicBezTo>
                                  <a:pt x="2446" y="264990"/>
                                  <a:pt x="3909" y="255127"/>
                                  <a:pt x="5857" y="245337"/>
                                </a:cubicBezTo>
                                <a:cubicBezTo>
                                  <a:pt x="7804" y="235545"/>
                                  <a:pt x="10227" y="225875"/>
                                  <a:pt x="13125" y="216322"/>
                                </a:cubicBezTo>
                                <a:cubicBezTo>
                                  <a:pt x="16022" y="206769"/>
                                  <a:pt x="19381" y="197380"/>
                                  <a:pt x="23202" y="188158"/>
                                </a:cubicBezTo>
                                <a:cubicBezTo>
                                  <a:pt x="27022" y="178935"/>
                                  <a:pt x="31285" y="169921"/>
                                  <a:pt x="35990" y="161119"/>
                                </a:cubicBezTo>
                                <a:cubicBezTo>
                                  <a:pt x="40696" y="152315"/>
                                  <a:pt x="45822" y="143762"/>
                                  <a:pt x="51368" y="135462"/>
                                </a:cubicBezTo>
                                <a:cubicBezTo>
                                  <a:pt x="56914" y="127161"/>
                                  <a:pt x="62854" y="119154"/>
                                  <a:pt x="69186" y="111437"/>
                                </a:cubicBezTo>
                                <a:cubicBezTo>
                                  <a:pt x="75519" y="103721"/>
                                  <a:pt x="82215" y="96332"/>
                                  <a:pt x="89274" y="89274"/>
                                </a:cubicBezTo>
                                <a:cubicBezTo>
                                  <a:pt x="96333" y="82215"/>
                                  <a:pt x="103720" y="75519"/>
                                  <a:pt x="111437" y="69186"/>
                                </a:cubicBezTo>
                                <a:cubicBezTo>
                                  <a:pt x="119153" y="62854"/>
                                  <a:pt x="127162" y="56914"/>
                                  <a:pt x="135462" y="51367"/>
                                </a:cubicBezTo>
                                <a:cubicBezTo>
                                  <a:pt x="143763" y="45822"/>
                                  <a:pt x="152315" y="40697"/>
                                  <a:pt x="161118" y="35990"/>
                                </a:cubicBezTo>
                                <a:cubicBezTo>
                                  <a:pt x="169922" y="31285"/>
                                  <a:pt x="178936" y="27022"/>
                                  <a:pt x="188158" y="23202"/>
                                </a:cubicBezTo>
                                <a:cubicBezTo>
                                  <a:pt x="197381" y="19382"/>
                                  <a:pt x="206769" y="16022"/>
                                  <a:pt x="216321" y="13125"/>
                                </a:cubicBezTo>
                                <a:cubicBezTo>
                                  <a:pt x="225874" y="10227"/>
                                  <a:pt x="235545" y="7804"/>
                                  <a:pt x="245336" y="5857"/>
                                </a:cubicBezTo>
                                <a:cubicBezTo>
                                  <a:pt x="255127" y="3910"/>
                                  <a:pt x="264990" y="2446"/>
                                  <a:pt x="274924" y="1468"/>
                                </a:cubicBezTo>
                                <a:cubicBezTo>
                                  <a:pt x="284859" y="490"/>
                                  <a:pt x="294818" y="0"/>
                                  <a:pt x="304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 name="Shape 83"/>
                        <wps:cNvSpPr/>
                        <wps:spPr>
                          <a:xfrm>
                            <a:off x="8918690" y="12604865"/>
                            <a:ext cx="225308" cy="225309"/>
                          </a:xfrm>
                          <a:custGeom>
                            <a:avLst/>
                            <a:gdLst/>
                            <a:ahLst/>
                            <a:cxnLst/>
                            <a:rect l="0" t="0" r="0" b="0"/>
                            <a:pathLst>
                              <a:path w="225308" h="225309">
                                <a:moveTo>
                                  <a:pt x="113030" y="0"/>
                                </a:moveTo>
                                <a:cubicBezTo>
                                  <a:pt x="159780" y="0"/>
                                  <a:pt x="199994" y="28528"/>
                                  <a:pt x="217179" y="69080"/>
                                </a:cubicBezTo>
                                <a:lnTo>
                                  <a:pt x="225308" y="109231"/>
                                </a:lnTo>
                                <a:lnTo>
                                  <a:pt x="225308" y="225309"/>
                                </a:lnTo>
                                <a:lnTo>
                                  <a:pt x="109239" y="225309"/>
                                </a:lnTo>
                                <a:lnTo>
                                  <a:pt x="69079" y="217177"/>
                                </a:lnTo>
                                <a:cubicBezTo>
                                  <a:pt x="28526" y="199992"/>
                                  <a:pt x="0" y="159776"/>
                                  <a:pt x="0" y="113029"/>
                                </a:cubicBezTo>
                                <a:cubicBezTo>
                                  <a:pt x="0" y="50716"/>
                                  <a:pt x="50713" y="0"/>
                                  <a:pt x="1130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5446" style="width:750.012pt;height:1040.93pt;mso-position-horizontal-relative:char;mso-position-vertical-relative:line" coordsize="95251,132198">
                <v:shape id="Shape 15" style="position:absolute;width:90868;height:132198;left:0;top:0;" coordsize="9086849,13219807" path="m0,0l9525,0l9077324,0l9086849,0l9086849,9525l9086849,13219807l9077324,13219807l9077324,9525l9525,9525l9525,13219807l0,13219807l0,9525l0,0x">
                  <v:stroke weight="0pt" endcap="flat" joinstyle="miter" miterlimit="10" on="false" color="#000000" opacity="0"/>
                  <v:fill on="true" color="#000000" opacity="0.12549"/>
                </v:shape>
                <v:shape id="Shape 21479" style="position:absolute;width:87820;height:95;left:1524;top:11239;" coordsize="8782049,9525" path="m0,0l8782049,0l8782049,9525l0,9525l0,0">
                  <v:stroke weight="0pt" endcap="flat" joinstyle="miter" miterlimit="10" on="false" color="#000000" opacity="0"/>
                  <v:fill on="true" color="#000000" opacity="0.101961"/>
                </v:shape>
                <v:rect id="Rectangle 17" style="position:absolute;width:107965;height:3810;left:1524;top:2162;" filled="f" stroked="f">
                  <v:textbox inset="0,0,0,0">
                    <w:txbxContent>
                      <w:p>
                        <w:pPr>
                          <w:spacing w:before="0" w:after="160" w:line="259" w:lineRule="auto"/>
                          <w:ind w:left="0" w:right="0" w:firstLine="0"/>
                        </w:pPr>
                        <w:r>
                          <w:rPr>
                            <w:rFonts w:cs="Arial" w:hAnsi="Arial" w:eastAsia="Arial" w:ascii="Arial"/>
                            <w:color w:val="5a5a5a"/>
                            <w:sz w:val="48"/>
                          </w:rPr>
                          <w:t xml:space="preserve">LEI COMPLEMENTAR Nº 126, DE 28 DE JUNHO DE 2024.</w:t>
                        </w:r>
                      </w:p>
                    </w:txbxContent>
                  </v:textbox>
                </v:rect>
                <v:rect id="Rectangle 15328" style="position:absolute;width:1352;height:1143;left:1524;top:6859;" filled="f" stroked="f">
                  <v:textbox inset="0,0,0,0">
                    <w:txbxContent>
                      <w:p>
                        <w:pPr>
                          <w:spacing w:before="0" w:after="160" w:line="259" w:lineRule="auto"/>
                          <w:ind w:left="0" w:right="0" w:firstLine="0"/>
                        </w:pPr>
                        <w:r>
                          <w:rPr>
                            <w:color w:val="5a5a5a"/>
                            <w:sz w:val="14"/>
                          </w:rPr>
                          <w:t xml:space="preserve">10</w:t>
                        </w:r>
                      </w:p>
                    </w:txbxContent>
                  </v:textbox>
                </v:rect>
                <v:rect id="Rectangle 15331" style="position:absolute;width:17759;height:1143;left:2541;top:6859;" filled="f" stroked="f">
                  <v:textbox inset="0,0,0,0">
                    <w:txbxContent>
                      <w:p>
                        <w:pPr>
                          <w:spacing w:before="0" w:after="160" w:line="259" w:lineRule="auto"/>
                          <w:ind w:left="0" w:right="0" w:firstLine="0"/>
                        </w:pPr>
                        <w:r>
                          <w:rPr>
                            <w:color w:val="5a5a5a"/>
                            <w:sz w:val="14"/>
                          </w:rPr>
                          <w:t xml:space="preserve">/07/2024 - 10:27 | atualizado em </w:t>
                        </w:r>
                      </w:p>
                    </w:txbxContent>
                  </v:textbox>
                </v:rect>
                <v:rect id="Rectangle 15330" style="position:absolute;width:10210;height:1143;left:15894;top:6859;" filled="f" stroked="f">
                  <v:textbox inset="0,0,0,0">
                    <w:txbxContent>
                      <w:p>
                        <w:pPr>
                          <w:spacing w:before="0" w:after="160" w:line="259" w:lineRule="auto"/>
                          <w:ind w:left="0" w:right="0" w:firstLine="0"/>
                        </w:pPr>
                        <w:r>
                          <w:rPr>
                            <w:color w:val="5a5a5a"/>
                            <w:sz w:val="14"/>
                          </w:rPr>
                          <w:t xml:space="preserve">10/07/2024 - 10:42</w:t>
                        </w:r>
                      </w:p>
                    </w:txbxContent>
                  </v:textbox>
                </v:rect>
                <v:rect id="Rectangle 19" style="position:absolute;width:51714;height:1428;left:1524;top:8407;" filled="f" stroked="f">
                  <v:textbox inset="0,0,0,0">
                    <w:txbxContent>
                      <w:p>
                        <w:pPr>
                          <w:spacing w:before="0" w:after="160" w:line="259" w:lineRule="auto"/>
                          <w:ind w:left="0" w:right="0" w:firstLine="0"/>
                        </w:pPr>
                        <w:r>
                          <w:rPr>
                            <w:color w:val="5a5a5a"/>
                            <w:sz w:val="18"/>
                          </w:rPr>
                          <w:t xml:space="preserve">Este texto não substitui o publicado no Diário Oficial Eletrônico do Município.</w:t>
                        </w:r>
                      </w:p>
                    </w:txbxContent>
                  </v:textbox>
                </v:rect>
                <v:rect id="Rectangle 21" style="position:absolute;width:56688;height:1905;left:1524;top:13368;" filled="f" stroked="f">
                  <v:textbox inset="0,0,0,0">
                    <w:txbxContent>
                      <w:p>
                        <w:pPr>
                          <w:spacing w:before="0" w:after="160" w:line="259" w:lineRule="auto"/>
                          <w:ind w:left="0" w:right="0" w:firstLine="0"/>
                        </w:pPr>
                        <w:r>
                          <w:rPr>
                            <w:rFonts w:cs="Arial" w:hAnsi="Arial" w:eastAsia="Arial" w:ascii="Arial"/>
                            <w:b w:val="1"/>
                            <w:color w:val="5a5a5a"/>
                          </w:rPr>
                          <w:t xml:space="preserve">DISPÕE SOBRE CONCESSÃO DE DIREITO REAL DE USO, </w:t>
                        </w:r>
                      </w:p>
                    </w:txbxContent>
                  </v:textbox>
                </v:rect>
                <v:rect id="Rectangle 22" style="position:absolute;width:17790;height:1905;left:44146;top:13368;" filled="f" stroked="f">
                  <v:textbox inset="0,0,0,0">
                    <w:txbxContent>
                      <w:p>
                        <w:pPr>
                          <w:spacing w:before="0" w:after="160" w:line="259" w:lineRule="auto"/>
                          <w:ind w:left="0" w:right="0" w:firstLine="0"/>
                        </w:pPr>
                        <w:r>
                          <w:rPr>
                            <w:rFonts w:cs="Arial" w:hAnsi="Arial" w:eastAsia="Arial" w:ascii="Arial"/>
                            <w:b w:val="1"/>
                            <w:shd w:val="clear" w:color="auto" w:fill="78cc66"/>
                          </w:rPr>
                          <w:t xml:space="preserve">REGULARIZAÇÃO</w:t>
                        </w:r>
                      </w:p>
                    </w:txbxContent>
                  </v:textbox>
                </v:rect>
                <v:rect id="Rectangle 23" style="position:absolute;width:41387;height:1905;left:57523;top:13368;" filled="f" stroked="f">
                  <v:textbox inset="0,0,0,0">
                    <w:txbxContent>
                      <w:p>
                        <w:pPr>
                          <w:spacing w:before="0" w:after="160" w:line="259" w:lineRule="auto"/>
                          <w:ind w:left="0" w:right="0" w:firstLine="0"/>
                        </w:pPr>
                        <w:r>
                          <w:rPr>
                            <w:rFonts w:cs="Arial" w:hAnsi="Arial" w:eastAsia="Arial" w:ascii="Arial"/>
                            <w:b w:val="1"/>
                            <w:color w:val="5a5a5a"/>
                          </w:rPr>
                          <w:t xml:space="preserve"> DE EDIFICAÇÕES, ALTERAÇÃO DA LEI N°</w:t>
                        </w:r>
                      </w:p>
                    </w:txbxContent>
                  </v:textbox>
                </v:rect>
                <v:rect id="Rectangle 15333" style="position:absolute;width:5072;height:1905;left:1524;top:15654;" filled="f" stroked="f">
                  <v:textbox inset="0,0,0,0">
                    <w:txbxContent>
                      <w:p>
                        <w:pPr>
                          <w:spacing w:before="0" w:after="160" w:line="259" w:lineRule="auto"/>
                          <w:ind w:left="0" w:right="0" w:firstLine="0"/>
                        </w:pPr>
                        <w:r>
                          <w:rPr>
                            <w:rFonts w:cs="Arial" w:hAnsi="Arial" w:eastAsia="Arial" w:ascii="Arial"/>
                            <w:b w:val="1"/>
                            <w:color w:val="5a5a5a"/>
                          </w:rPr>
                          <w:t xml:space="preserve">3.745</w:t>
                        </w:r>
                      </w:p>
                    </w:txbxContent>
                  </v:textbox>
                </v:rect>
                <v:rect id="Rectangle 15338" style="position:absolute;width:110251;height:1905;left:5337;top:15654;" filled="f" stroked="f">
                  <v:textbox inset="0,0,0,0">
                    <w:txbxContent>
                      <w:p>
                        <w:pPr>
                          <w:spacing w:before="0" w:after="160" w:line="259" w:lineRule="auto"/>
                          <w:ind w:left="0" w:right="0" w:firstLine="0"/>
                        </w:pPr>
                        <w:r>
                          <w:rPr>
                            <w:rFonts w:cs="Arial" w:hAnsi="Arial" w:eastAsia="Arial" w:ascii="Arial"/>
                            <w:b w:val="1"/>
                            <w:color w:val="5a5a5a"/>
                          </w:rPr>
                          <w:t xml:space="preserve">, DE 05 DE JUNHO DE 2007, DA LEI MUNICIPAL N° 4.198, DE 23 DE DEZEMBRO DE 2009, DA LEI COMPLEMENTAR</w:t>
                        </w:r>
                      </w:p>
                    </w:txbxContent>
                  </v:textbox>
                </v:rect>
                <v:rect id="Rectangle 25" style="position:absolute;width:103970;height:1905;left:1524;top:17940;" filled="f" stroked="f">
                  <v:textbox inset="0,0,0,0">
                    <w:txbxContent>
                      <w:p>
                        <w:pPr>
                          <w:spacing w:before="0" w:after="160" w:line="259" w:lineRule="auto"/>
                          <w:ind w:left="0" w:right="0" w:firstLine="0"/>
                        </w:pPr>
                        <w:r>
                          <w:rPr>
                            <w:rFonts w:cs="Arial" w:hAnsi="Arial" w:eastAsia="Arial" w:ascii="Arial"/>
                            <w:b w:val="1"/>
                            <w:color w:val="5a5a5a"/>
                          </w:rPr>
                          <w:t xml:space="preserve">N° 98, DE 22 DE DEZEMBRO DE 2022 E DA LEI MUNICIPAL N° 3.720, DE 09 DE MAIO DE 2007 E DÁ OUTRAS</w:t>
                        </w:r>
                      </w:p>
                    </w:txbxContent>
                  </v:textbox>
                </v:rect>
                <v:rect id="Rectangle 26" style="position:absolute;width:15992;height:1905;left:1524;top:20226;" filled="f" stroked="f">
                  <v:textbox inset="0,0,0,0">
                    <w:txbxContent>
                      <w:p>
                        <w:pPr>
                          <w:spacing w:before="0" w:after="160" w:line="259" w:lineRule="auto"/>
                          <w:ind w:left="0" w:right="0" w:firstLine="0"/>
                        </w:pPr>
                        <w:r>
                          <w:rPr>
                            <w:rFonts w:cs="Arial" w:hAnsi="Arial" w:eastAsia="Arial" w:ascii="Arial"/>
                            <w:b w:val="1"/>
                            <w:color w:val="5a5a5a"/>
                          </w:rPr>
                          <w:t xml:space="preserve">PROVIDÊNCIAS.</w:t>
                        </w:r>
                      </w:p>
                    </w:txbxContent>
                  </v:textbox>
                </v:rect>
                <v:rect id="Rectangle 27" style="position:absolute;width:563;height:1905;left:1524;top:24036;" filled="f" stroked="f">
                  <v:textbox inset="0,0,0,0">
                    <w:txbxContent>
                      <w:p>
                        <w:pPr>
                          <w:spacing w:before="0" w:after="160" w:line="259" w:lineRule="auto"/>
                          <w:ind w:left="0" w:right="0" w:firstLine="0"/>
                        </w:pPr>
                        <w:r>
                          <w:rPr>
                            <w:color w:val="5a5a5a"/>
                          </w:rPr>
                          <w:t xml:space="preserve"> </w:t>
                        </w:r>
                      </w:p>
                    </w:txbxContent>
                  </v:textbox>
                </v:rect>
                <v:rect id="Rectangle 28" style="position:absolute;width:563;height:1905;left:1524;top:27846;" filled="f" stroked="f">
                  <v:textbox inset="0,0,0,0">
                    <w:txbxContent>
                      <w:p>
                        <w:pPr>
                          <w:spacing w:before="0" w:after="160" w:line="259" w:lineRule="auto"/>
                          <w:ind w:left="0" w:right="0" w:firstLine="0"/>
                        </w:pPr>
                        <w:r>
                          <w:rPr>
                            <w:color w:val="5a5a5a"/>
                          </w:rPr>
                          <w:t xml:space="preserve"> </w:t>
                        </w:r>
                      </w:p>
                    </w:txbxContent>
                  </v:textbox>
                </v:rect>
                <v:rect id="Rectangle 29" style="position:absolute;width:563;height:1905;left:1524;top:31656;" filled="f" stroked="f">
                  <v:textbox inset="0,0,0,0">
                    <w:txbxContent>
                      <w:p>
                        <w:pPr>
                          <w:spacing w:before="0" w:after="160" w:line="259" w:lineRule="auto"/>
                          <w:ind w:left="0" w:right="0" w:firstLine="0"/>
                        </w:pPr>
                        <w:r>
                          <w:rPr>
                            <w:color w:val="5a5a5a"/>
                          </w:rPr>
                          <w:t xml:space="preserve"> </w:t>
                        </w:r>
                      </w:p>
                    </w:txbxContent>
                  </v:textbox>
                </v:rect>
                <v:rect id="Rectangle 30" style="position:absolute;width:563;height:1905;left:1524;top:35466;" filled="f" stroked="f">
                  <v:textbox inset="0,0,0,0">
                    <w:txbxContent>
                      <w:p>
                        <w:pPr>
                          <w:spacing w:before="0" w:after="160" w:line="259" w:lineRule="auto"/>
                          <w:ind w:left="0" w:right="0" w:firstLine="0"/>
                        </w:pPr>
                        <w:r>
                          <w:rPr>
                            <w:color w:val="5a5a5a"/>
                          </w:rPr>
                          <w:t xml:space="preserve"> </w:t>
                        </w:r>
                      </w:p>
                    </w:txbxContent>
                  </v:textbox>
                </v:rect>
                <v:rect id="Rectangle 31" style="position:absolute;width:112211;height:1905;left:1524;top:39276;" filled="f" stroked="f">
                  <v:textbox inset="0,0,0,0">
                    <w:txbxContent>
                      <w:p>
                        <w:pPr>
                          <w:spacing w:before="0" w:after="160" w:line="259" w:lineRule="auto"/>
                          <w:ind w:left="0" w:right="0" w:firstLine="0"/>
                        </w:pPr>
                        <w:r>
                          <w:rPr>
                            <w:color w:val="5a5a5a"/>
                          </w:rPr>
                          <w:t xml:space="preserve">Os cidadãos de Montes Claros – MG, por seus representantes na Câmara Municipal, aprovou e o Prefeito Municipal, em seu</w:t>
                        </w:r>
                      </w:p>
                    </w:txbxContent>
                  </v:textbox>
                </v:rect>
                <v:rect id="Rectangle 32" style="position:absolute;width:54424;height:1905;left:1524;top:41562;" filled="f" stroked="f">
                  <v:textbox inset="0,0,0,0">
                    <w:txbxContent>
                      <w:p>
                        <w:pPr>
                          <w:spacing w:before="0" w:after="160" w:line="259" w:lineRule="auto"/>
                          <w:ind w:left="0" w:right="0" w:firstLine="0"/>
                        </w:pPr>
                        <w:r>
                          <w:rPr>
                            <w:color w:val="5a5a5a"/>
                          </w:rPr>
                          <w:t xml:space="preserve">nome e no uso de suas atribuições, sanciona a seguinte Lei:</w:t>
                        </w:r>
                      </w:p>
                    </w:txbxContent>
                  </v:textbox>
                </v:rect>
                <v:rect id="Rectangle 33" style="position:absolute;width:563;height:1905;left:1524;top:45372;" filled="f" stroked="f">
                  <v:textbox inset="0,0,0,0">
                    <w:txbxContent>
                      <w:p>
                        <w:pPr>
                          <w:spacing w:before="0" w:after="160" w:line="259" w:lineRule="auto"/>
                          <w:ind w:left="0" w:right="0" w:firstLine="0"/>
                        </w:pPr>
                        <w:r>
                          <w:rPr>
                            <w:color w:val="5a5a5a"/>
                          </w:rPr>
                          <w:t xml:space="preserve"> </w:t>
                        </w:r>
                      </w:p>
                    </w:txbxContent>
                  </v:textbox>
                </v:rect>
                <v:rect id="Rectangle 34" style="position:absolute;width:8444;height:1905;left:1524;top:49182;" filled="f" stroked="f">
                  <v:textbox inset="0,0,0,0">
                    <w:txbxContent>
                      <w:p>
                        <w:pPr>
                          <w:spacing w:before="0" w:after="160" w:line="259" w:lineRule="auto"/>
                          <w:ind w:left="0" w:right="0" w:firstLine="0"/>
                        </w:pPr>
                        <w:r>
                          <w:rPr>
                            <w:rFonts w:cs="Arial" w:hAnsi="Arial" w:eastAsia="Arial" w:ascii="Arial"/>
                            <w:b w:val="1"/>
                          </w:rPr>
                          <w:t xml:space="preserve">TÍTULO I</w:t>
                        </w:r>
                      </w:p>
                    </w:txbxContent>
                  </v:textbox>
                </v:rect>
                <v:rect id="Rectangle 35" style="position:absolute;width:36045;height:1905;left:1524;top:52992;" filled="f" stroked="f">
                  <v:textbox inset="0,0,0,0">
                    <w:txbxContent>
                      <w:p>
                        <w:pPr>
                          <w:spacing w:before="0" w:after="160" w:line="259" w:lineRule="auto"/>
                          <w:ind w:left="0" w:right="0" w:firstLine="0"/>
                        </w:pPr>
                        <w:r>
                          <w:rPr>
                            <w:rFonts w:cs="Arial" w:hAnsi="Arial" w:eastAsia="Arial" w:ascii="Arial"/>
                            <w:b w:val="1"/>
                          </w:rPr>
                          <w:t xml:space="preserve">Da Concessão de Direito Real de Uso</w:t>
                        </w:r>
                      </w:p>
                    </w:txbxContent>
                  </v:textbox>
                </v:rect>
                <v:rect id="Rectangle 36" style="position:absolute;width:563;height:1905;left:1524;top:56802;" filled="f" stroked="f">
                  <v:textbox inset="0,0,0,0">
                    <w:txbxContent>
                      <w:p>
                        <w:pPr>
                          <w:spacing w:before="0" w:after="160" w:line="259" w:lineRule="auto"/>
                          <w:ind w:left="0" w:right="0" w:firstLine="0"/>
                        </w:pPr>
                        <w:r>
                          <w:rPr>
                            <w:color w:val="5a5a5a"/>
                          </w:rPr>
                          <w:t xml:space="preserve"> </w:t>
                        </w:r>
                      </w:p>
                    </w:txbxContent>
                  </v:textbox>
                </v:rect>
                <v:rect id="Rectangle 37" style="position:absolute;width:3490;height:1905;left:1524;top:60612;" filled="f" stroked="f">
                  <v:textbox inset="0,0,0,0">
                    <w:txbxContent>
                      <w:p>
                        <w:pPr>
                          <w:spacing w:before="0" w:after="160" w:line="259" w:lineRule="auto"/>
                          <w:ind w:left="0" w:right="0" w:firstLine="0"/>
                        </w:pPr>
                        <w:r>
                          <w:rPr>
                            <w:rFonts w:cs="Arial" w:hAnsi="Arial" w:eastAsia="Arial" w:ascii="Arial"/>
                            <w:b w:val="1"/>
                            <w:color w:val="5a5a5a"/>
                          </w:rPr>
                          <w:t xml:space="preserve">Art.</w:t>
                        </w:r>
                      </w:p>
                    </w:txbxContent>
                  </v:textbox>
                </v:rect>
                <v:rect id="Rectangle 38" style="position:absolute;width:563;height:1905;left:4149;top:60612;" filled="f" stroked="f">
                  <v:textbox inset="0,0,0,0">
                    <w:txbxContent>
                      <w:p>
                        <w:pPr>
                          <w:spacing w:before="0" w:after="160" w:line="259" w:lineRule="auto"/>
                          <w:ind w:left="0" w:right="0" w:firstLine="0"/>
                        </w:pPr>
                        <w:r>
                          <w:rPr>
                            <w:rFonts w:cs="Arial" w:hAnsi="Arial" w:eastAsia="Arial" w:ascii="Arial"/>
                            <w:b w:val="1"/>
                            <w:color w:val="5a5a5a"/>
                          </w:rPr>
                          <w:t xml:space="preserve"> </w:t>
                        </w:r>
                      </w:p>
                    </w:txbxContent>
                  </v:textbox>
                </v:rect>
                <v:rect id="Rectangle 15352" style="position:absolute;width:1127;height:1905;left:4573;top:60612;" filled="f" stroked="f">
                  <v:textbox inset="0,0,0,0">
                    <w:txbxContent>
                      <w:p>
                        <w:pPr>
                          <w:spacing w:before="0" w:after="160" w:line="259" w:lineRule="auto"/>
                          <w:ind w:left="0" w:right="0" w:firstLine="0"/>
                        </w:pPr>
                        <w:r>
                          <w:rPr>
                            <w:rFonts w:cs="Arial" w:hAnsi="Arial" w:eastAsia="Arial" w:ascii="Arial"/>
                            <w:b w:val="1"/>
                            <w:color w:val="5a5a5a"/>
                          </w:rPr>
                          <w:t xml:space="preserve">1</w:t>
                        </w:r>
                      </w:p>
                    </w:txbxContent>
                  </v:textbox>
                </v:rect>
                <v:rect id="Rectangle 15353" style="position:absolute;width:740;height:1905;left:5421;top:60612;" filled="f" stroked="f">
                  <v:textbox inset="0,0,0,0">
                    <w:txbxContent>
                      <w:p>
                        <w:pPr>
                          <w:spacing w:before="0" w:after="160" w:line="259" w:lineRule="auto"/>
                          <w:ind w:left="0" w:right="0" w:firstLine="0"/>
                        </w:pPr>
                        <w:r>
                          <w:rPr>
                            <w:rFonts w:cs="Arial" w:hAnsi="Arial" w:eastAsia="Arial" w:ascii="Arial"/>
                            <w:b w:val="1"/>
                            <w:color w:val="5a5a5a"/>
                          </w:rPr>
                          <w:t xml:space="preserve">º</w:t>
                        </w:r>
                      </w:p>
                    </w:txbxContent>
                  </v:textbox>
                </v:rect>
                <v:rect id="Rectangle 40" style="position:absolute;width:2253;height:1905;left:5978;top:60612;" filled="f" stroked="f">
                  <v:textbox inset="0,0,0,0">
                    <w:txbxContent>
                      <w:p>
                        <w:pPr>
                          <w:spacing w:before="0" w:after="160" w:line="259" w:lineRule="auto"/>
                          <w:ind w:left="0" w:right="0" w:firstLine="0"/>
                        </w:pPr>
                        <w:r>
                          <w:rPr>
                            <w:rFonts w:cs="Arial" w:hAnsi="Arial" w:eastAsia="Arial" w:ascii="Arial"/>
                            <w:b w:val="1"/>
                            <w:color w:val="5a5a5a"/>
                          </w:rPr>
                          <w:t xml:space="preserve"> – </w:t>
                        </w:r>
                      </w:p>
                    </w:txbxContent>
                  </v:textbox>
                </v:rect>
                <v:rect id="Rectangle 41" style="position:absolute;width:107708;height:1905;left:7673;top:60612;" filled="f" stroked="f">
                  <v:textbox inset="0,0,0,0">
                    <w:txbxContent>
                      <w:p>
                        <w:pPr>
                          <w:spacing w:before="0" w:after="160" w:line="259" w:lineRule="auto"/>
                          <w:ind w:left="0" w:right="0" w:firstLine="0"/>
                        </w:pPr>
                        <w:r>
                          <w:rPr/>
                          <w:t xml:space="preserve">Fica o Poder Executivo Municipal autorizado a regularizar os imóveis urbanos que tenham sobreposto áreas do sistema</w:t>
                        </w:r>
                      </w:p>
                    </w:txbxContent>
                  </v:textbox>
                </v:rect>
                <v:rect id="Rectangle 42" style="position:absolute;width:94876;height:1905;left:1524;top:62898;" filled="f" stroked="f">
                  <v:textbox inset="0,0,0,0">
                    <w:txbxContent>
                      <w:p>
                        <w:pPr>
                          <w:spacing w:before="0" w:after="160" w:line="259" w:lineRule="auto"/>
                          <w:ind w:left="0" w:right="0" w:firstLine="0"/>
                        </w:pPr>
                        <w:r>
                          <w:rPr/>
                          <w:t xml:space="preserve">viário público, mediante a concessão de direito real de uso, desde que atendidas as seguintes condições:</w:t>
                        </w:r>
                      </w:p>
                    </w:txbxContent>
                  </v:textbox>
                </v:rect>
                <v:rect id="Rectangle 43" style="position:absolute;width:2253;height:1905;left:1524;top:66708;" filled="f" stroked="f">
                  <v:textbox inset="0,0,0,0">
                    <w:txbxContent>
                      <w:p>
                        <w:pPr>
                          <w:spacing w:before="0" w:after="160" w:line="259" w:lineRule="auto"/>
                          <w:ind w:left="0" w:right="0" w:firstLine="0"/>
                        </w:pPr>
                        <w:r>
                          <w:rPr>
                            <w:rFonts w:cs="Arial" w:hAnsi="Arial" w:eastAsia="Arial" w:ascii="Arial"/>
                            <w:b w:val="1"/>
                          </w:rPr>
                          <w:t xml:space="preserve">I –</w:t>
                        </w:r>
                      </w:p>
                    </w:txbxContent>
                  </v:textbox>
                </v:rect>
                <v:rect id="Rectangle 44" style="position:absolute;width:113454;height:1905;left:3219;top:66708;" filled="f" stroked="f">
                  <v:textbox inset="0,0,0,0">
                    <w:txbxContent>
                      <w:p>
                        <w:pPr>
                          <w:spacing w:before="0" w:after="160" w:line="259" w:lineRule="auto"/>
                          <w:ind w:left="0" w:right="0" w:firstLine="0"/>
                        </w:pPr>
                        <w:r>
                          <w:rPr/>
                          <w:t xml:space="preserve"> os muros de vedação estejam em desconformidade com os limites aprovados em parcelamento do solo registrado, no que se</w:t>
                        </w:r>
                      </w:p>
                    </w:txbxContent>
                  </v:textbox>
                </v:rect>
                <v:rect id="Rectangle 45" style="position:absolute;width:96108;height:1905;left:1524;top:68994;" filled="f" stroked="f">
                  <v:textbox inset="0,0,0,0">
                    <w:txbxContent>
                      <w:p>
                        <w:pPr>
                          <w:spacing w:before="0" w:after="160" w:line="259" w:lineRule="auto"/>
                          <w:ind w:left="0" w:right="0" w:firstLine="0"/>
                        </w:pPr>
                        <w:r>
                          <w:rPr/>
                          <w:t xml:space="preserve">refere ao alinhamento implantado das quadras e às larguras aprovadas para o sistema viário do município;</w:t>
                        </w:r>
                      </w:p>
                    </w:txbxContent>
                  </v:textbox>
                </v:rect>
                <v:rect id="Rectangle 46" style="position:absolute;width:2816;height:1905;left:1524;top:72804;" filled="f" stroked="f">
                  <v:textbox inset="0,0,0,0">
                    <w:txbxContent>
                      <w:p>
                        <w:pPr>
                          <w:spacing w:before="0" w:after="160" w:line="259" w:lineRule="auto"/>
                          <w:ind w:left="0" w:right="0" w:firstLine="0"/>
                        </w:pPr>
                        <w:r>
                          <w:rPr>
                            <w:rFonts w:cs="Arial" w:hAnsi="Arial" w:eastAsia="Arial" w:ascii="Arial"/>
                            <w:b w:val="1"/>
                          </w:rPr>
                          <w:t xml:space="preserve">II –</w:t>
                        </w:r>
                      </w:p>
                    </w:txbxContent>
                  </v:textbox>
                </v:rect>
                <v:rect id="Rectangle 47" style="position:absolute;width:104558;height:1905;left:3641;top:72804;" filled="f" stroked="f">
                  <v:textbox inset="0,0,0,0">
                    <w:txbxContent>
                      <w:p>
                        <w:pPr>
                          <w:spacing w:before="0" w:after="160" w:line="259" w:lineRule="auto"/>
                          <w:ind w:left="0" w:right="0" w:firstLine="0"/>
                        </w:pPr>
                        <w:r>
                          <w:rPr/>
                          <w:t xml:space="preserve"> o alinhamento das vias públicas que limitam com o imóvel, comprovadamente, tenha sido estreitado quando da sua</w:t>
                        </w:r>
                      </w:p>
                    </w:txbxContent>
                  </v:textbox>
                </v:rect>
                <v:rect id="Rectangle 48" style="position:absolute;width:113578;height:1905;left:1524;top:75090;" filled="f" stroked="f">
                  <v:textbox inset="0,0,0,0">
                    <w:txbxContent>
                      <w:p>
                        <w:pPr>
                          <w:spacing w:before="0" w:after="160" w:line="259" w:lineRule="auto"/>
                          <w:ind w:left="0" w:right="0" w:firstLine="0"/>
                        </w:pPr>
                        <w:r>
                          <w:rPr/>
                          <w:t xml:space="preserve">implantação, com urbanização coletiva consolidada até 22 de dezembro de 2016, e que esteja dentro dos limites de tolerância</w:t>
                        </w:r>
                      </w:p>
                    </w:txbxContent>
                  </v:textbox>
                </v:rect>
                <v:rect id="Rectangle 49" style="position:absolute;width:62982;height:1905;left:1524;top:77376;" filled="f" stroked="f">
                  <v:textbox inset="0,0,0,0">
                    <w:txbxContent>
                      <w:p>
                        <w:pPr>
                          <w:spacing w:before="0" w:after="160" w:line="259" w:lineRule="auto"/>
                          <w:ind w:left="0" w:right="0" w:firstLine="0"/>
                        </w:pPr>
                        <w:r>
                          <w:rPr/>
                          <w:t xml:space="preserve">razoavelmente aceitáveis para obras de infraestrutura desta natureza;</w:t>
                        </w:r>
                      </w:p>
                    </w:txbxContent>
                  </v:textbox>
                </v:rect>
                <v:rect id="Rectangle 50" style="position:absolute;width:3379;height:1905;left:1524;top:81186;" filled="f" stroked="f">
                  <v:textbox inset="0,0,0,0">
                    <w:txbxContent>
                      <w:p>
                        <w:pPr>
                          <w:spacing w:before="0" w:after="160" w:line="259" w:lineRule="auto"/>
                          <w:ind w:left="0" w:right="0" w:firstLine="0"/>
                        </w:pPr>
                        <w:r>
                          <w:rPr>
                            <w:rFonts w:cs="Arial" w:hAnsi="Arial" w:eastAsia="Arial" w:ascii="Arial"/>
                            <w:b w:val="1"/>
                          </w:rPr>
                          <w:t xml:space="preserve">III –</w:t>
                        </w:r>
                      </w:p>
                    </w:txbxContent>
                  </v:textbox>
                </v:rect>
                <v:rect id="Rectangle 51" style="position:absolute;width:107827;height:1905;left:4065;top:81186;" filled="f" stroked="f">
                  <v:textbox inset="0,0,0,0">
                    <w:txbxContent>
                      <w:p>
                        <w:pPr>
                          <w:spacing w:before="0" w:after="160" w:line="259" w:lineRule="auto"/>
                          <w:ind w:left="0" w:right="0" w:firstLine="0"/>
                        </w:pPr>
                        <w:r>
                          <w:rPr/>
                          <w:t xml:space="preserve"> não existam edificações, além do muro de vedação, localizadas na área identificada como sobreposição da via pública;</w:t>
                        </w:r>
                      </w:p>
                    </w:txbxContent>
                  </v:textbox>
                </v:rect>
                <v:rect id="Rectangle 52" style="position:absolute;width:3605;height:1905;left:1524;top:84996;" filled="f" stroked="f">
                  <v:textbox inset="0,0,0,0">
                    <w:txbxContent>
                      <w:p>
                        <w:pPr>
                          <w:spacing w:before="0" w:after="160" w:line="259" w:lineRule="auto"/>
                          <w:ind w:left="0" w:right="0" w:firstLine="0"/>
                        </w:pPr>
                        <w:r>
                          <w:rPr>
                            <w:rFonts w:cs="Arial" w:hAnsi="Arial" w:eastAsia="Arial" w:ascii="Arial"/>
                            <w:b w:val="1"/>
                          </w:rPr>
                          <w:t xml:space="preserve">IV –</w:t>
                        </w:r>
                      </w:p>
                    </w:txbxContent>
                  </v:textbox>
                </v:rect>
                <v:rect id="Rectangle 53" style="position:absolute;width:68737;height:1905;left:4235;top:84996;" filled="f" stroked="f">
                  <v:textbox inset="0,0,0,0">
                    <w:txbxContent>
                      <w:p>
                        <w:pPr>
                          <w:spacing w:before="0" w:after="160" w:line="259" w:lineRule="auto"/>
                          <w:ind w:left="0" w:right="0" w:firstLine="0"/>
                        </w:pPr>
                        <w:r>
                          <w:rPr/>
                          <w:t xml:space="preserve"> o imóvel não se trate de lote vago até a data de publicação da presente Lei.</w:t>
                        </w:r>
                      </w:p>
                    </w:txbxContent>
                  </v:textbox>
                </v:rect>
                <v:rect id="Rectangle 54" style="position:absolute;width:3558;height:1905;left:1524;top:88806;" filled="f" stroked="f">
                  <v:textbox inset="0,0,0,0">
                    <w:txbxContent>
                      <w:p>
                        <w:pPr>
                          <w:spacing w:before="0" w:after="160" w:line="259" w:lineRule="auto"/>
                          <w:ind w:left="0" w:right="0" w:firstLine="0"/>
                        </w:pPr>
                        <w:r>
                          <w:rPr>
                            <w:rFonts w:cs="Arial" w:hAnsi="Arial" w:eastAsia="Arial" w:ascii="Arial"/>
                            <w:b w:val="1"/>
                          </w:rPr>
                          <w:t xml:space="preserve">§1º.</w:t>
                        </w:r>
                      </w:p>
                    </w:txbxContent>
                  </v:textbox>
                </v:rect>
                <v:rect id="Rectangle 55" style="position:absolute;width:111096;height:1905;left:4199;top:88806;" filled="f" stroked="f">
                  <v:textbox inset="0,0,0,0">
                    <w:txbxContent>
                      <w:p>
                        <w:pPr>
                          <w:spacing w:before="0" w:after="160" w:line="259" w:lineRule="auto"/>
                          <w:ind w:left="0" w:right="0" w:firstLine="0"/>
                        </w:pPr>
                        <w:r>
                          <w:rPr/>
                          <w:t xml:space="preserve"> O objeto da concessão do direito real de uso será apenas a área identificada como sobreposição do sistema viário público,</w:t>
                        </w:r>
                      </w:p>
                    </w:txbxContent>
                  </v:textbox>
                </v:rect>
                <v:rect id="Rectangle 56" style="position:absolute;width:21634;height:1905;left:1524;top:91092;" filled="f" stroked="f">
                  <v:textbox inset="0,0,0,0">
                    <w:txbxContent>
                      <w:p>
                        <w:pPr>
                          <w:spacing w:before="0" w:after="160" w:line="259" w:lineRule="auto"/>
                          <w:ind w:left="0" w:right="0" w:firstLine="0"/>
                        </w:pPr>
                        <w:r>
                          <w:rPr/>
                          <w:t xml:space="preserve">por ocupação particular.</w:t>
                        </w:r>
                      </w:p>
                    </w:txbxContent>
                  </v:textbox>
                </v:rect>
                <v:rect id="Rectangle 57" style="position:absolute;width:3558;height:1905;left:1524;top:94902;" filled="f" stroked="f">
                  <v:textbox inset="0,0,0,0">
                    <w:txbxContent>
                      <w:p>
                        <w:pPr>
                          <w:spacing w:before="0" w:after="160" w:line="259" w:lineRule="auto"/>
                          <w:ind w:left="0" w:right="0" w:firstLine="0"/>
                        </w:pPr>
                        <w:r>
                          <w:rPr>
                            <w:rFonts w:cs="Arial" w:hAnsi="Arial" w:eastAsia="Arial" w:ascii="Arial"/>
                            <w:b w:val="1"/>
                          </w:rPr>
                          <w:t xml:space="preserve">§2º.</w:t>
                        </w:r>
                      </w:p>
                    </w:txbxContent>
                  </v:textbox>
                </v:rect>
                <v:rect id="Rectangle 58" style="position:absolute;width:110194;height:1905;left:4199;top:94902;" filled="f" stroked="f">
                  <v:textbox inset="0,0,0,0">
                    <w:txbxContent>
                      <w:p>
                        <w:pPr>
                          <w:spacing w:before="0" w:after="160" w:line="259" w:lineRule="auto"/>
                          <w:ind w:left="0" w:right="0" w:firstLine="0"/>
                        </w:pPr>
                        <w:r>
                          <w:rPr/>
                          <w:t xml:space="preserve"> Para fins de aprovação de projeto, os imóveis que se enquadrem no presente artigo deverão ser demonstrados em planta</w:t>
                        </w:r>
                      </w:p>
                    </w:txbxContent>
                  </v:textbox>
                </v:rect>
                <v:rect id="Rectangle 59" style="position:absolute;width:116725;height:1905;left:1524;top:97188;" filled="f" stroked="f">
                  <v:textbox inset="0,0,0,0">
                    <w:txbxContent>
                      <w:p>
                        <w:pPr>
                          <w:spacing w:before="0" w:after="160" w:line="259" w:lineRule="auto"/>
                          <w:ind w:left="0" w:right="0" w:firstLine="0"/>
                        </w:pPr>
                        <w:r>
                          <w:rPr/>
                          <w:t xml:space="preserve">seguindo-se o alinhamento correto do sistema viário público, a fim de preservar as dimensões regularmente aprovadas e adequar</w:t>
                        </w:r>
                      </w:p>
                    </w:txbxContent>
                  </v:textbox>
                </v:rect>
                <v:rect id="Rectangle 60" style="position:absolute;width:81911;height:1905;left:1524;top:99474;" filled="f" stroked="f">
                  <v:textbox inset="0,0,0,0">
                    <w:txbxContent>
                      <w:p>
                        <w:pPr>
                          <w:spacing w:before="0" w:after="160" w:line="259" w:lineRule="auto"/>
                          <w:ind w:left="0" w:right="0" w:firstLine="0"/>
                        </w:pPr>
                        <w:r>
                          <w:rPr/>
                          <w:t xml:space="preserve">as medidas do terreno, por meio de procedimento de retificação de área, se necessário for.</w:t>
                        </w:r>
                      </w:p>
                    </w:txbxContent>
                  </v:textbox>
                </v:rect>
                <v:rect id="Rectangle 61" style="position:absolute;width:3558;height:1905;left:1524;top:103284;" filled="f" stroked="f">
                  <v:textbox inset="0,0,0,0">
                    <w:txbxContent>
                      <w:p>
                        <w:pPr>
                          <w:spacing w:before="0" w:after="160" w:line="259" w:lineRule="auto"/>
                          <w:ind w:left="0" w:right="0" w:firstLine="0"/>
                        </w:pPr>
                        <w:r>
                          <w:rPr>
                            <w:rFonts w:cs="Arial" w:hAnsi="Arial" w:eastAsia="Arial" w:ascii="Arial"/>
                            <w:b w:val="1"/>
                          </w:rPr>
                          <w:t xml:space="preserve">§3º.</w:t>
                        </w:r>
                      </w:p>
                    </w:txbxContent>
                  </v:textbox>
                </v:rect>
                <v:rect id="Rectangle 62" style="position:absolute;width:113122;height:1905;left:4199;top:103284;" filled="f" stroked="f">
                  <v:textbox inset="0,0,0,0">
                    <w:txbxContent>
                      <w:p>
                        <w:pPr>
                          <w:spacing w:before="0" w:after="160" w:line="259" w:lineRule="auto"/>
                          <w:ind w:left="0" w:right="0" w:firstLine="0"/>
                        </w:pPr>
                        <w:r>
                          <w:rPr/>
                          <w:t xml:space="preserve"> Os cálculos com relação aos índices urbanísticos, representados pela taxa de ocupação, coeficiente de aproveitamento, taxa</w:t>
                        </w:r>
                      </w:p>
                    </w:txbxContent>
                  </v:textbox>
                </v:rect>
                <v:rect id="Rectangle 63" style="position:absolute;width:113685;height:1905;left:1524;top:105570;" filled="f" stroked="f">
                  <v:textbox inset="0,0,0,0">
                    <w:txbxContent>
                      <w:p>
                        <w:pPr>
                          <w:spacing w:before="0" w:after="160" w:line="259" w:lineRule="auto"/>
                          <w:ind w:left="0" w:right="0" w:firstLine="0"/>
                        </w:pPr>
                        <w:r>
                          <w:rPr/>
                          <w:t xml:space="preserve">de permeabilidade e parâmetros de implantação, como recuos frontais, laterais e dos fundos, serão realizados considerando a</w:t>
                        </w:r>
                      </w:p>
                    </w:txbxContent>
                  </v:textbox>
                </v:rect>
                <v:rect id="Rectangle 64" style="position:absolute;width:57237;height:1905;left:1524;top:107856;" filled="f" stroked="f">
                  <v:textbox inset="0,0,0,0">
                    <w:txbxContent>
                      <w:p>
                        <w:pPr>
                          <w:spacing w:before="0" w:after="160" w:line="259" w:lineRule="auto"/>
                          <w:ind w:left="0" w:right="0" w:firstLine="0"/>
                        </w:pPr>
                        <w:r>
                          <w:rPr/>
                          <w:t xml:space="preserve">área do terreno, conforme as disposições do parágrafo anterior.</w:t>
                        </w:r>
                      </w:p>
                    </w:txbxContent>
                  </v:textbox>
                </v:rect>
                <v:rect id="Rectangle 65" style="position:absolute;width:563;height:1905;left:1524;top:111666;" filled="f" stroked="f">
                  <v:textbox inset="0,0,0,0">
                    <w:txbxContent>
                      <w:p>
                        <w:pPr>
                          <w:spacing w:before="0" w:after="160" w:line="259" w:lineRule="auto"/>
                          <w:ind w:left="0" w:right="0" w:firstLine="0"/>
                        </w:pPr>
                        <w:r>
                          <w:rPr>
                            <w:color w:val="5a5a5a"/>
                          </w:rPr>
                          <w:t xml:space="preserve"> </w:t>
                        </w:r>
                      </w:p>
                    </w:txbxContent>
                  </v:textbox>
                </v:rect>
                <v:rect id="Rectangle 66" style="position:absolute;width:8174;height:1905;left:1524;top:115476;" filled="f" stroked="f">
                  <v:textbox inset="0,0,0,0">
                    <w:txbxContent>
                      <w:p>
                        <w:pPr>
                          <w:spacing w:before="0" w:after="160" w:line="259" w:lineRule="auto"/>
                          <w:ind w:left="0" w:right="0" w:firstLine="0"/>
                        </w:pPr>
                        <w:r>
                          <w:rPr>
                            <w:rFonts w:cs="Arial" w:hAnsi="Arial" w:eastAsia="Arial" w:ascii="Arial"/>
                            <w:b w:val="1"/>
                            <w:color w:val="5a5a5a"/>
                          </w:rPr>
                          <w:t xml:space="preserve">Art. 2º – </w:t>
                        </w:r>
                      </w:p>
                    </w:txbxContent>
                  </v:textbox>
                </v:rect>
                <v:rect id="Rectangle 68" style="position:absolute;width:1803;height:1905;left:7670;top:115476;" filled="f" stroked="f">
                  <v:textbox inset="0,0,0,0">
                    <w:txbxContent>
                      <w:p>
                        <w:pPr>
                          <w:spacing w:before="0" w:after="160" w:line="259" w:lineRule="auto"/>
                          <w:ind w:left="0" w:right="0" w:firstLine="0"/>
                        </w:pPr>
                        <w:r>
                          <w:rPr/>
                          <w:t xml:space="preserve">A </w:t>
                        </w:r>
                      </w:p>
                    </w:txbxContent>
                  </v:textbox>
                </v:rect>
                <v:rect id="Rectangle 69" style="position:absolute;width:12168;height:1905;left:9026;top:115476;" filled="f" stroked="f">
                  <v:textbox inset="0,0,0,0">
                    <w:txbxContent>
                      <w:p>
                        <w:pPr>
                          <w:spacing w:before="0" w:after="160" w:line="259" w:lineRule="auto"/>
                          <w:ind w:left="0" w:right="0" w:firstLine="0"/>
                        </w:pPr>
                        <w:r>
                          <w:rPr>
                            <w:shd w:val="clear" w:color="auto" w:fill="ffff00"/>
                          </w:rPr>
                          <w:t xml:space="preserve">regularização</w:t>
                        </w:r>
                      </w:p>
                    </w:txbxContent>
                  </v:textbox>
                </v:rect>
                <v:rect id="Rectangle 70" style="position:absolute;width:40674;height:1905;left:18175;top:115476;" filled="f" stroked="f">
                  <v:textbox inset="0,0,0,0">
                    <w:txbxContent>
                      <w:p>
                        <w:pPr>
                          <w:spacing w:before="0" w:after="160" w:line="259" w:lineRule="auto"/>
                          <w:ind w:left="0" w:right="0" w:firstLine="0"/>
                        </w:pPr>
                        <w:r>
                          <w:rPr/>
                          <w:t xml:space="preserve"> das áreas de que trata o artigo anterior será </w:t>
                        </w:r>
                      </w:p>
                    </w:txbxContent>
                  </v:textbox>
                </v:rect>
                <v:rect id="Rectangle 71" style="position:absolute;width:50704;height:1905;left:48759;top:115476;" filled="f" stroked="f">
                  <v:textbox inset="0,0,0,0">
                    <w:txbxContent>
                      <w:p>
                        <w:pPr>
                          <w:spacing w:before="0" w:after="160" w:line="259" w:lineRule="auto"/>
                          <w:ind w:left="0" w:right="0" w:firstLine="0"/>
                        </w:pPr>
                        <w:r>
                          <w:rPr/>
                          <w:t xml:space="preserve">precedida do recolhimento de contrapartida financeira, a</w:t>
                        </w:r>
                      </w:p>
                    </w:txbxContent>
                  </v:textbox>
                </v:rect>
                <v:rect id="Rectangle 72" style="position:absolute;width:3378;height:1905;left:1524;top:117762;" filled="f" stroked="f">
                  <v:textbox inset="0,0,0,0">
                    <w:txbxContent>
                      <w:p>
                        <w:pPr>
                          <w:spacing w:before="0" w:after="160" w:line="259" w:lineRule="auto"/>
                          <w:ind w:left="0" w:right="0" w:firstLine="0"/>
                        </w:pPr>
                        <w:r>
                          <w:rPr/>
                          <w:t xml:space="preserve">ser </w:t>
                        </w:r>
                      </w:p>
                    </w:txbxContent>
                  </v:textbox>
                </v:rect>
                <v:rect id="Rectangle 73" style="position:absolute;width:98250;height:1905;left:4064;top:117762;" filled="f" stroked="f">
                  <v:textbox inset="0,0,0,0">
                    <w:txbxContent>
                      <w:p>
                        <w:pPr>
                          <w:spacing w:before="0" w:after="160" w:line="259" w:lineRule="auto"/>
                          <w:ind w:left="0" w:right="0" w:firstLine="0"/>
                        </w:pPr>
                        <w:r>
                          <w:rPr/>
                          <w:t xml:space="preserve">calculada a partir da área identificada como sobreposição do sistema viário público, pela ocupação particular.</w:t>
                        </w:r>
                      </w:p>
                    </w:txbxContent>
                  </v:textbox>
                </v:rect>
                <v:rect id="Rectangle 74" style="position:absolute;width:3558;height:1905;left:1524;top:121572;" filled="f" stroked="f">
                  <v:textbox inset="0,0,0,0">
                    <w:txbxContent>
                      <w:p>
                        <w:pPr>
                          <w:spacing w:before="0" w:after="160" w:line="259" w:lineRule="auto"/>
                          <w:ind w:left="0" w:right="0" w:firstLine="0"/>
                        </w:pPr>
                        <w:r>
                          <w:rPr>
                            <w:rFonts w:cs="Arial" w:hAnsi="Arial" w:eastAsia="Arial" w:ascii="Arial"/>
                            <w:b w:val="1"/>
                          </w:rPr>
                          <w:t xml:space="preserve">§1º.</w:t>
                        </w:r>
                      </w:p>
                    </w:txbxContent>
                  </v:textbox>
                </v:rect>
                <v:rect id="Rectangle 75" style="position:absolute;width:99945;height:1905;left:4199;top:121572;" filled="f" stroked="f">
                  <v:textbox inset="0,0,0,0">
                    <w:txbxContent>
                      <w:p>
                        <w:pPr>
                          <w:spacing w:before="0" w:after="160" w:line="259" w:lineRule="auto"/>
                          <w:ind w:left="0" w:right="0" w:firstLine="0"/>
                        </w:pPr>
                        <w:r>
                          <w:rPr/>
                          <w:t xml:space="preserve"> Será dispensada a licitação para a concessão de direito real de uso, para os casos de que trata a presente Lei</w:t>
                        </w:r>
                      </w:p>
                    </w:txbxContent>
                  </v:textbox>
                </v:rect>
                <v:rect id="Rectangle 76" style="position:absolute;width:82315;height:1905;left:1524;top:123858;" filled="f" stroked="f">
                  <v:textbox inset="0,0,0,0">
                    <w:txbxContent>
                      <w:p>
                        <w:pPr>
                          <w:spacing w:before="0" w:after="160" w:line="259" w:lineRule="auto"/>
                          <w:ind w:left="0" w:right="0" w:firstLine="0"/>
                        </w:pPr>
                        <w:r>
                          <w:rPr/>
                          <w:t xml:space="preserve">Complementar, nos termos da Lei Orgânica Municipal e da Lei Federal nº. 14.133, de 2021.</w:t>
                        </w:r>
                      </w:p>
                    </w:txbxContent>
                  </v:textbox>
                </v:rect>
                <v:shape id="Shape 79" style="position:absolute;width:6252;height:10529;left:84044;top:121668;" coordsize="625222,1052953" path="m0,0l625222,0l625222,253746c605833,253746,586631,255637,567614,259420c548600,263201,530136,268802,512224,276220c494312,283640,477295,292736,461175,303507c445055,314277,430139,326518,416430,340229c402720,353937,390479,368852,379708,384972c368936,401092,359841,418109,352422,436021c345002,453935,339401,472399,335619,491415c331836,510429,329946,529631,329947,549021c329946,568409,331836,587609,335619,606625c339401,625641,345002,644105,352422,662015c359841,679928,368936,696945,379708,713063c390479,729185,402720,744100,416430,757811c430139,771520,445054,783760,461174,794531c477295,805301,494311,814398,512223,821817c530135,829238,548600,834839,567614,838622c586631,842404,605833,844296,625222,844296l625222,1052953l0,1052953l0,0x">
                  <v:stroke weight="0pt" endcap="flat" joinstyle="miter" miterlimit="10" on="false" color="#000000" opacity="0"/>
                  <v:fill on="true" color="#000000" opacity="0.160784"/>
                </v:shape>
                <v:shape id="Shape 80" style="position:absolute;width:4954;height:10529;left:90296;top:121668;" coordsize="495449,1052953" path="m0,0l495449,0l495449,1052953l0,1052953l0,844296c19387,844296,38589,842404,57604,838622c76619,834839,95083,829238,112995,821817c130908,814398,147924,805301,164045,794531c180165,783760,195081,771520,208790,757811c222500,744100,234740,729185,245511,713065c256283,696945,265378,679928,272797,662015c280217,644105,285818,625641,289601,606625c293384,587609,295274,568409,295275,549021c295274,529631,293384,510429,289601,491415c285818,472399,280217,453935,272797,436021c265378,418109,256283,401092,245512,384972c234740,368852,222500,353937,208790,340229c195081,326518,180165,314277,164045,303507c147924,292736,130908,283640,112995,276220c95083,268802,76619,263201,57604,259420c38589,255637,19387,253746,0,253746l0,0x">
                  <v:stroke weight="0pt" endcap="flat" joinstyle="miter" miterlimit="10" on="false" color="#000000" opacity="0"/>
                  <v:fill on="true" color="#000000" opacity="0.160784"/>
                </v:shape>
                <v:shape id="Shape 81" style="position:absolute;width:6096;height:6096;left:87248;top:124110;" coordsize="609600,609600" path="m304800,0c314782,0,324741,490,334676,1468c344610,2446,354473,3910,364264,5857c374054,7804,383726,10227,393279,13125c402831,16022,412219,19382,421442,23202c430664,27022,439678,31285,448482,35990c457285,40697,465837,45822,474138,51367c482438,56914,490446,62854,498163,69186c505880,75519,513267,82215,520326,89274c527385,96332,534081,103721,540414,111437c546747,119154,552686,127161,558232,135462c563778,143762,568904,152315,573609,161119c578315,169921,582578,178935,586398,188158c590218,197380,593578,206769,596475,216322c599374,225875,601796,235545,603743,245337c605691,255127,607154,264990,608133,274924c609111,284859,609600,294818,609600,304800c609600,314782,609111,324741,608133,334676c607154,344610,605691,354473,603743,364263c601796,374055,599374,383725,596475,393278c593578,402831,590218,412220,586398,421443c582578,430665,578315,439677,573609,448481c568904,457285,563778,465838,558232,474137c552686,482437,546747,490446,540414,498163c534081,505879,527385,513268,520326,520326c513267,527385,505880,534081,498163,540414c490446,546747,482438,552686,474138,558231c465837,563778,457285,568903,448482,573610c439678,578315,430664,582578,421442,586398c412219,590218,402831,593578,393279,596475c383726,599373,374054,601796,364264,603743c354473,605690,344610,607154,334676,608132c324741,609110,314782,609600,304800,609600c294818,609600,284859,609110,274924,608132c264990,607154,255127,605690,245336,603743c235545,601796,225874,599373,216321,596475c206769,593578,197381,590218,188158,586398c178936,582578,169922,578315,161118,573610c152315,568903,143763,563778,135462,558231c127162,552686,119153,546747,111437,540414c103720,534081,96333,527385,89274,520326c82215,513268,75519,505879,69186,498163c62854,490446,56914,482437,51368,474137c45822,465838,40696,457285,35990,448481c31285,439677,27022,430665,23202,421443c19381,412220,16022,402831,13125,393278c10227,383725,7804,374055,5857,364263c3909,354473,2446,344610,1467,334676c489,324741,0,314782,0,304800c0,294818,489,284859,1467,274924c2446,264990,3909,255127,5857,245337c7804,235545,10227,225875,13125,216322c16022,206769,19381,197380,23202,188158c27022,178935,31285,169921,35990,161119c40696,152315,45822,143762,51368,135462c56914,127161,62854,119154,69186,111437c75519,103721,82215,96332,89274,89274c96333,82215,103720,75519,111437,69186c119153,62854,127162,56914,135462,51367c143763,45822,152315,40697,161118,35990c169922,31285,178936,27022,188158,23202c197381,19382,206769,16022,216321,13125c225874,10227,235545,7804,245336,5857c255127,3910,264990,2446,274924,1468c284859,490,294818,0,304800,0x">
                  <v:stroke weight="0pt" endcap="flat" joinstyle="miter" miterlimit="10" on="false" color="#000000" opacity="0"/>
                  <v:fill on="true" color="#ffffff"/>
                </v:shape>
                <v:shape id="Shape 83" style="position:absolute;width:2253;height:2253;left:89186;top:126048;" coordsize="225308,225309" path="m113030,0c159780,0,199994,28528,217179,69080l225308,109231l225308,225309l109239,225309l69079,217177c28526,199992,0,159776,0,113029c0,50716,50713,0,113030,0x">
                  <v:stroke weight="0pt" endcap="flat" joinstyle="miter" miterlimit="10" on="false" color="#000000" opacity="0"/>
                  <v:fill on="true" color="#ffffff"/>
                </v:shape>
              </v:group>
            </w:pict>
          </mc:Fallback>
        </mc:AlternateContent>
      </w:r>
    </w:p>
    <w:p w:rsidR="00FC22AB" w:rsidRDefault="00524DD9">
      <w:pPr>
        <w:ind w:left="-5" w:right="45"/>
      </w:pPr>
      <w:r>
        <w:rPr>
          <w:b/>
        </w:rPr>
        <w:t>§2º.</w:t>
      </w:r>
      <w:r>
        <w:t xml:space="preserve"> A contrapartida financeira relativa à área de c</w:t>
      </w:r>
      <w:r>
        <w:t xml:space="preserve">oncessão de direito real de uso será calculada conforme o valor do metro quadrado, referente ao bairro em que o terreno está localizado, dado pela “Planta Genérica de Valores do Metro Quadrado de </w:t>
      </w:r>
      <w:r>
        <w:lastRenderedPageBreak/>
        <w:t>Terreno” do Município, vigente na data do cálculo, aplicando</w:t>
      </w:r>
      <w:r>
        <w:t>-se, ao valor indicado na tabela, o fator multiplicador igual a 2,0 (dois).</w:t>
      </w:r>
    </w:p>
    <w:p w:rsidR="00FC22AB" w:rsidRDefault="00524DD9">
      <w:pPr>
        <w:ind w:left="-5" w:right="45"/>
      </w:pPr>
      <w:r>
        <w:rPr>
          <w:b/>
        </w:rPr>
        <w:t xml:space="preserve">§3º. </w:t>
      </w:r>
      <w:r>
        <w:t>As eventuais autorizações emitidas serão a título precário e temporário, podendo ser revogadas a qualquer tempo pelo Município, atendendo o disposto no art. 5°, da presente Le</w:t>
      </w:r>
      <w:r>
        <w:t>i.</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3º – </w:t>
      </w:r>
      <w:r>
        <w:t xml:space="preserve">A concessão de direito real de uso fica condicionada à </w:t>
      </w:r>
      <w:r>
        <w:rPr>
          <w:shd w:val="clear" w:color="auto" w:fill="FFFF00"/>
        </w:rPr>
        <w:t>regularização</w:t>
      </w:r>
      <w:r>
        <w:t xml:space="preserve"> das edificações existentes no terreno, já construídas ou em fase de cobertura, até a data de publicação da presente Lei, mediante aprovação de levantamento arquitetônico, n</w:t>
      </w:r>
      <w:r>
        <w:t>os termos da legislação municipal vigente</w:t>
      </w:r>
      <w:r>
        <w:rPr>
          <w:b/>
        </w:rPr>
        <w:t>.</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4º – </w:t>
      </w:r>
      <w:r>
        <w:t>A concessão de direito real de uso sobre a área que está em sobreposição ao sistema viário público será conferida ao requerente mediante termo administrativo elaborado pelo Município, através da Secret</w:t>
      </w:r>
      <w:r>
        <w:t>aria de Infraestrutura e Planejamento Urbano e firmado entre as partes, de acordo com os seguintes procedimentos, sequencialmente:</w:t>
      </w:r>
    </w:p>
    <w:p w:rsidR="00FC22AB" w:rsidRDefault="00524DD9">
      <w:pPr>
        <w:numPr>
          <w:ilvl w:val="0"/>
          <w:numId w:val="1"/>
        </w:numPr>
        <w:ind w:right="45" w:hanging="267"/>
      </w:pPr>
      <w:r>
        <w:rPr>
          <w:b/>
        </w:rPr>
        <w:t>–</w:t>
      </w:r>
      <w:r>
        <w:t xml:space="preserve"> apresentação de requerimento pelo proprietário do imóvel, possuidor ou pessoa por eles autorizada;</w:t>
      </w:r>
    </w:p>
    <w:p w:rsidR="00FC22AB" w:rsidRDefault="00524DD9">
      <w:pPr>
        <w:numPr>
          <w:ilvl w:val="0"/>
          <w:numId w:val="1"/>
        </w:numPr>
        <w:ind w:right="45" w:hanging="267"/>
      </w:pPr>
      <w:r>
        <w:rPr>
          <w:b/>
        </w:rPr>
        <w:t>–</w:t>
      </w:r>
      <w:r>
        <w:t xml:space="preserve"> análise técnica e pré-</w:t>
      </w:r>
      <w:r>
        <w:t>aprovação de levantamento arquitetônico e, nos casos que se fizer necessário, pré-aprovação de projeto urbanístico;</w:t>
      </w:r>
    </w:p>
    <w:p w:rsidR="00FC22AB" w:rsidRDefault="00524DD9">
      <w:pPr>
        <w:numPr>
          <w:ilvl w:val="0"/>
          <w:numId w:val="1"/>
        </w:numPr>
        <w:ind w:right="45" w:hanging="267"/>
      </w:pPr>
      <w:r>
        <w:rPr>
          <w:b/>
        </w:rPr>
        <w:t xml:space="preserve">– </w:t>
      </w:r>
      <w:r>
        <w:t>cálculo e recolhimento da contrapartida financeira, nos termos do art. 2°, desta Lei;</w:t>
      </w:r>
    </w:p>
    <w:p w:rsidR="00FC22AB" w:rsidRDefault="00524DD9">
      <w:pPr>
        <w:numPr>
          <w:ilvl w:val="0"/>
          <w:numId w:val="1"/>
        </w:numPr>
        <w:ind w:right="45" w:hanging="267"/>
      </w:pPr>
      <w:r>
        <w:rPr>
          <w:b/>
        </w:rPr>
        <w:t>–</w:t>
      </w:r>
      <w:r>
        <w:t xml:space="preserve"> assinatura de Termo Administrativo pela Secretaria</w:t>
      </w:r>
      <w:r>
        <w:t xml:space="preserve"> de Infraestrutura e Planejamento Urbano e pelo proprietário do imóvel, possuidor ou pessoa por eles autorizada.</w:t>
      </w:r>
    </w:p>
    <w:p w:rsidR="00FC22AB" w:rsidRDefault="00524DD9">
      <w:pPr>
        <w:ind w:left="-5" w:right="45"/>
      </w:pPr>
      <w:r>
        <w:rPr>
          <w:b/>
        </w:rPr>
        <w:t xml:space="preserve">§1º. </w:t>
      </w:r>
      <w:r>
        <w:t>A concessão do</w:t>
      </w:r>
      <w:r>
        <w:rPr>
          <w:b/>
        </w:rPr>
        <w:t xml:space="preserve"> </w:t>
      </w:r>
      <w:r>
        <w:t xml:space="preserve">direito real de uso sobre a área objeto de sobreposição do sistema viário público será válida até que sejam finalizadas as </w:t>
      </w:r>
      <w:r>
        <w:t xml:space="preserve">providências para </w:t>
      </w:r>
      <w:r>
        <w:rPr>
          <w:shd w:val="clear" w:color="auto" w:fill="FFFF00"/>
        </w:rPr>
        <w:t>regularização</w:t>
      </w:r>
      <w:r>
        <w:t xml:space="preserve"> definitiva da situação do imóvel.</w:t>
      </w:r>
    </w:p>
    <w:p w:rsidR="00FC22AB" w:rsidRDefault="00524DD9">
      <w:pPr>
        <w:ind w:left="-5" w:right="4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5494" name="Group 15494"/>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488" name="Shape 21488"/>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494" style="width:0.75pt;height:1133.93pt;position:absolute;mso-position-horizontal-relative:page;mso-position-horizontal:absolute;margin-left:778.5pt;mso-position-vertical-relative:page;margin-top:28.5pt;" coordsize="95,144009">
                <v:shape id="Shape 21489"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5496" name="Group 15496"/>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490" name="Shape 21490"/>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496" style="width:0.75pt;height:1133.93pt;position:absolute;mso-position-horizontal-relative:page;mso-position-horizontal:absolute;margin-left:63.75pt;mso-position-vertical-relative:page;margin-top:28.5pt;" coordsize="95,144009">
                <v:shape id="Shape 21491"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b/>
        </w:rPr>
        <w:t xml:space="preserve">§2º. </w:t>
      </w:r>
      <w:r>
        <w:t>Após a concessão do direito real de uso sobre a área objeto de sobreposição do sistema viário público, o Município expedirá aprovação de projeto urbanístico, levantamento arquitetônico e respectiva concessão de baixa de construção e habite-se.</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5º – </w:t>
      </w:r>
      <w:r>
        <w:t>Em toda e qualquer alteração no terreno e/ou edificação compreendendo construção, reforma com demolição no alinhamento, reforma e acréscimo no alinhamento, substituição de muro por gradil ou substituição de gradil por muro, será obrigatória a execução de r</w:t>
      </w:r>
      <w:r>
        <w:t xml:space="preserve">ecuo frontal do alinhamento e/ou a adoção de todas as providências necessárias para </w:t>
      </w:r>
      <w:r>
        <w:rPr>
          <w:shd w:val="clear" w:color="auto" w:fill="FFFF00"/>
        </w:rPr>
        <w:t xml:space="preserve">regularização </w:t>
      </w:r>
      <w:r>
        <w:t xml:space="preserve">do imóvel, através de </w:t>
      </w:r>
      <w:r>
        <w:rPr>
          <w:shd w:val="clear" w:color="auto" w:fill="FFFF00"/>
        </w:rPr>
        <w:t>Regularização</w:t>
      </w:r>
      <w:r>
        <w:t xml:space="preserve"> Fundiária Urbana – REURB, por meio de instauração do processo administrativo competente, nos termos do art. 46, da Lei Com</w:t>
      </w:r>
      <w:r>
        <w:t>plementar Municipal nº 98, de 2022.</w:t>
      </w:r>
    </w:p>
    <w:p w:rsidR="00FC22AB" w:rsidRDefault="00524DD9">
      <w:pPr>
        <w:spacing w:after="302" w:line="259" w:lineRule="auto"/>
        <w:ind w:left="0" w:right="0" w:firstLine="0"/>
      </w:pPr>
      <w:r>
        <w:rPr>
          <w:color w:val="5A5A5A"/>
        </w:rPr>
        <w:t xml:space="preserve"> </w:t>
      </w:r>
    </w:p>
    <w:p w:rsidR="00FC22AB" w:rsidRDefault="00524DD9">
      <w:pPr>
        <w:ind w:left="-5" w:right="45"/>
      </w:pPr>
      <w:r>
        <w:rPr>
          <w:b/>
        </w:rPr>
        <w:t xml:space="preserve">Art. 6º – </w:t>
      </w:r>
      <w:r>
        <w:t>As obrigações e a concessão de direito real de uso, previstas nesta Lei, serão transferidas entre os proprietários e/ou possuidores do imóvel, com a transmissão imobiliária.</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Art. 7º –</w:t>
      </w:r>
      <w:r>
        <w:rPr>
          <w:color w:val="5A5A5A"/>
        </w:rPr>
        <w:t xml:space="preserve"> </w:t>
      </w:r>
      <w:r>
        <w:t>A concessão de direito real de uso sobre a área em sobreposição ao sis</w:t>
      </w:r>
      <w:r>
        <w:t xml:space="preserve">tema viário não implica o reconhecimento, pelo Município, da propriedade, das dimensões e da regularidade do lote e nem exime os proprietários de glebas parceladas ou dos respectivos responsáveis das obrigações e responsabilidades decorrentes da aplicação </w:t>
      </w:r>
      <w:r>
        <w:t>da legislação de parcelamento do solo.</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8º – </w:t>
      </w:r>
      <w:r>
        <w:t>Nos termos da Lei Federal nº 14.133, de 2021, fica desde já concedida a autorização legislativa para concessão do direito real de uso, pelo Poder Executivo Municipal, aos requerentes das áreas a serem regu</w:t>
      </w:r>
      <w:r>
        <w:t>larizadas conforme as disposições da presente Lei, desde que certificadas, e atestadas, pelo Município, através da Secretaria de Infraestrutura e Planejamento Urbano.</w:t>
      </w:r>
    </w:p>
    <w:p w:rsidR="00FC22AB" w:rsidRDefault="00524DD9">
      <w:pPr>
        <w:spacing w:after="302" w:line="259" w:lineRule="auto"/>
        <w:ind w:left="0" w:right="0" w:firstLine="0"/>
      </w:pPr>
      <w:r>
        <w:rPr>
          <w:color w:val="5A5A5A"/>
        </w:rPr>
        <w:t xml:space="preserve"> </w:t>
      </w:r>
    </w:p>
    <w:p w:rsidR="00FC22AB" w:rsidRDefault="00524DD9">
      <w:pPr>
        <w:spacing w:after="296" w:line="265" w:lineRule="auto"/>
        <w:ind w:left="-5" w:right="0"/>
      </w:pPr>
      <w:r>
        <w:rPr>
          <w:b/>
        </w:rPr>
        <w:t>TÍTULO II</w:t>
      </w:r>
    </w:p>
    <w:p w:rsidR="00FC22AB" w:rsidRDefault="00524DD9">
      <w:pPr>
        <w:pStyle w:val="Ttulo1"/>
        <w:ind w:left="-5"/>
      </w:pPr>
      <w:r>
        <w:t xml:space="preserve">Da </w:t>
      </w:r>
      <w:r>
        <w:rPr>
          <w:shd w:val="clear" w:color="auto" w:fill="FFFF00"/>
        </w:rPr>
        <w:t>Regularização</w:t>
      </w:r>
      <w:r>
        <w:t xml:space="preserve"> de Edificações, ocupação e uso do solo</w:t>
      </w:r>
    </w:p>
    <w:p w:rsidR="00FC22AB" w:rsidRDefault="00524DD9">
      <w:pPr>
        <w:spacing w:after="0" w:line="259" w:lineRule="auto"/>
        <w:ind w:left="0" w:right="0" w:firstLine="0"/>
      </w:pPr>
      <w:r>
        <w:rPr>
          <w:color w:val="5A5A5A"/>
        </w:rPr>
        <w:t xml:space="preserve"> </w:t>
      </w:r>
    </w:p>
    <w:p w:rsidR="00FC22AB" w:rsidRDefault="00524DD9">
      <w:pPr>
        <w:ind w:left="-5" w:right="45"/>
      </w:pPr>
      <w:r>
        <w:rPr>
          <w:b/>
          <w:color w:val="5A5A5A"/>
        </w:rPr>
        <w:t>Art. 9º –</w:t>
      </w:r>
      <w:r>
        <w:rPr>
          <w:color w:val="5A5A5A"/>
        </w:rPr>
        <w:t xml:space="preserve"> </w:t>
      </w:r>
      <w:r>
        <w:t>Para edif</w:t>
      </w:r>
      <w:r>
        <w:t>icações concluídas até a data de publicação da presente Lei, não serão computadas para efeito de Taxa de Ocupação e Coeficiente de Aproveitamento as seguintes áreas:</w:t>
      </w:r>
    </w:p>
    <w:p w:rsidR="00FC22AB" w:rsidRDefault="00524DD9">
      <w:pPr>
        <w:numPr>
          <w:ilvl w:val="0"/>
          <w:numId w:val="2"/>
        </w:numPr>
        <w:ind w:right="45"/>
      </w:pPr>
      <w:r>
        <w:rPr>
          <w:b/>
        </w:rPr>
        <w:t>–</w:t>
      </w:r>
      <w:r>
        <w:t xml:space="preserve"> simples cobertas, ainda que executadas sobre recuos obrigatórios, destinadas às áreas de</w:t>
      </w:r>
      <w:r>
        <w:t xml:space="preserve"> serviço, lazer, estacionamento e áreas não destinadas a habitação humana, como casas de máquinas, abrigos de animais, de equipamentos de gás, dentre outros;</w:t>
      </w:r>
    </w:p>
    <w:p w:rsidR="00FC22AB" w:rsidRDefault="00524DD9">
      <w:pPr>
        <w:numPr>
          <w:ilvl w:val="0"/>
          <w:numId w:val="2"/>
        </w:numPr>
        <w:ind w:right="45"/>
      </w:pPr>
      <w:r>
        <w:rPr>
          <w:b/>
        </w:rPr>
        <w:t xml:space="preserve">– </w:t>
      </w:r>
      <w:r>
        <w:t>áreas cobertas destinadas à</w:t>
      </w:r>
      <w:r>
        <w:rPr>
          <w:b/>
        </w:rPr>
        <w:t xml:space="preserve"> </w:t>
      </w:r>
      <w:r>
        <w:t>Circulação</w:t>
      </w:r>
      <w:r>
        <w:rPr>
          <w:b/>
        </w:rPr>
        <w:t xml:space="preserve"> </w:t>
      </w:r>
      <w:r>
        <w:t>externa horizontal que promovem a comunicação entre bloco</w:t>
      </w:r>
      <w:r>
        <w:t>s independentes de uma mesma edificação ou comunicação da edificação com o muro frontal.</w:t>
      </w:r>
    </w:p>
    <w:p w:rsidR="00FC22AB" w:rsidRDefault="00524DD9">
      <w:pPr>
        <w:ind w:left="-5" w:right="45"/>
      </w:pPr>
      <w:r>
        <w:rPr>
          <w:b/>
        </w:rPr>
        <w:t>§1º.</w:t>
      </w:r>
      <w:r>
        <w:t xml:space="preserve"> As áreas citadas no </w:t>
      </w:r>
      <w:r>
        <w:rPr>
          <w:i/>
        </w:rPr>
        <w:t>caput</w:t>
      </w:r>
      <w:r>
        <w:t>, do presente artigo, deverão ainda ser consideradas no cálculo da área construída total da edificação.</w:t>
      </w:r>
    </w:p>
    <w:p w:rsidR="00FC22AB" w:rsidRDefault="00524DD9">
      <w:pPr>
        <w:ind w:left="-5" w:right="45"/>
      </w:pPr>
      <w:r>
        <w:rPr>
          <w:b/>
        </w:rPr>
        <w:t xml:space="preserve">§2º. </w:t>
      </w:r>
      <w:r>
        <w:t>Para efeitos desta Lei, cons</w:t>
      </w:r>
      <w:r>
        <w:t>ideram-se como simples cobertas, as coberturas precárias, com ausência de forro, que sejam consideradas de fácil remoção e que não constituam laje.</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10 – </w:t>
      </w:r>
      <w:r>
        <w:t>Não serão computadas para efeito de Taxa de Ocupação e Coeficiente de Aproveitamento, as cobertu</w:t>
      </w:r>
      <w:r>
        <w:t>ras sobre espaços destinados à prática de atividades físicas obrigatórias da grade curricular escolar, de educação coletiva pública ou privada, em edificações de uso institucional.</w:t>
      </w:r>
    </w:p>
    <w:p w:rsidR="00FC22AB" w:rsidRDefault="00524DD9">
      <w:pPr>
        <w:ind w:left="-5" w:right="45"/>
      </w:pPr>
      <w:r>
        <w:rPr>
          <w:b/>
        </w:rPr>
        <w:t xml:space="preserve">Parágrafo Único. </w:t>
      </w:r>
      <w:r>
        <w:t>As áreas citadas no</w:t>
      </w:r>
      <w:r>
        <w:rPr>
          <w:i/>
        </w:rPr>
        <w:t xml:space="preserve"> caput</w:t>
      </w:r>
      <w:r>
        <w:t>, do presente artigo, deverão ainda ser consideradas no cálculo da área construída total da edificação.</w:t>
      </w:r>
    </w:p>
    <w:p w:rsidR="00FC22AB" w:rsidRDefault="00524DD9">
      <w:pPr>
        <w:spacing w:after="302" w:line="259" w:lineRule="auto"/>
        <w:ind w:left="0" w:right="0" w:firstLine="0"/>
      </w:pPr>
      <w:r>
        <w:rPr>
          <w:color w:val="5A5A5A"/>
        </w:rPr>
        <w:t xml:space="preserve"> </w:t>
      </w:r>
    </w:p>
    <w:p w:rsidR="00FC22AB" w:rsidRDefault="00524DD9">
      <w:pPr>
        <w:spacing w:after="296" w:line="265" w:lineRule="auto"/>
        <w:ind w:left="-5" w:right="0"/>
      </w:pPr>
      <w:r>
        <w:rPr>
          <w:b/>
        </w:rPr>
        <w:t>TÍTULO III</w:t>
      </w:r>
    </w:p>
    <w:p w:rsidR="00FC22AB" w:rsidRDefault="00524DD9">
      <w:pPr>
        <w:pStyle w:val="Ttulo1"/>
        <w:ind w:left="-5"/>
      </w:pPr>
      <w:r>
        <w:t>Das alterações na Lei Municipal n.º 3745, de 2007 e das disposições sobre passeios públicos</w:t>
      </w:r>
    </w:p>
    <w:p w:rsidR="00FC22AB" w:rsidRDefault="00524DD9">
      <w:pPr>
        <w:spacing w:after="302" w:line="259" w:lineRule="auto"/>
        <w:ind w:left="0" w:right="0" w:firstLine="0"/>
      </w:pPr>
      <w:r>
        <w:rPr>
          <w:color w:val="5A5A5A"/>
        </w:rPr>
        <w:t xml:space="preserve"> </w:t>
      </w:r>
    </w:p>
    <w:p w:rsidR="00FC22AB" w:rsidRDefault="00524DD9">
      <w:pPr>
        <w:spacing w:after="0" w:line="522" w:lineRule="auto"/>
        <w:ind w:left="-5" w:right="1897"/>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5526" name="Group 15526"/>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496" name="Shape 21496"/>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526" style="width:0.75pt;height:1133.93pt;position:absolute;mso-position-horizontal-relative:page;mso-position-horizontal:absolute;margin-left:778.5pt;mso-position-vertical-relative:page;margin-top:28.5pt;" coordsize="95,144009">
                <v:shape id="Shape 21497"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5530" name="Group 15530"/>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498" name="Shape 21498"/>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530" style="width:0.75pt;height:1133.93pt;position:absolute;mso-position-horizontal-relative:page;mso-position-horizontal:absolute;margin-left:63.75pt;mso-position-vertical-relative:page;margin-top:28.5pt;" coordsize="95,144009">
                <v:shape id="Shape 21499"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b/>
          <w:color w:val="5A5A5A"/>
        </w:rPr>
        <w:t xml:space="preserve">Art. 11 – </w:t>
      </w:r>
      <w:r>
        <w:t xml:space="preserve">O art. 4°, da Lei Municipal n.º 3745, de 05 de junho de 2007, passa a vigorar com a seguinte redação: “ </w:t>
      </w:r>
      <w:r>
        <w:rPr>
          <w:b/>
          <w:i/>
        </w:rPr>
        <w:t xml:space="preserve">Art. 4° - </w:t>
      </w:r>
      <w:r>
        <w:rPr>
          <w:i/>
        </w:rPr>
        <w:t>…</w:t>
      </w:r>
    </w:p>
    <w:p w:rsidR="00FC22AB" w:rsidRDefault="00524DD9">
      <w:pPr>
        <w:ind w:left="-5" w:right="13"/>
      </w:pPr>
      <w:r>
        <w:rPr>
          <w:i/>
        </w:rPr>
        <w:t>...</w:t>
      </w:r>
    </w:p>
    <w:p w:rsidR="00FC22AB" w:rsidRDefault="00524DD9">
      <w:pPr>
        <w:numPr>
          <w:ilvl w:val="0"/>
          <w:numId w:val="3"/>
        </w:numPr>
        <w:ind w:right="13"/>
      </w:pPr>
      <w:r>
        <w:rPr>
          <w:b/>
          <w:i/>
        </w:rPr>
        <w:t xml:space="preserve">– </w:t>
      </w:r>
      <w:r>
        <w:rPr>
          <w:i/>
        </w:rPr>
        <w:t>faixa exclusiva de circulação de pedestres – faixa que destina-se exclusivamente à circulação de pedestres, deve ser livre de qualquer</w:t>
      </w:r>
      <w:r>
        <w:rPr>
          <w:i/>
        </w:rPr>
        <w:t xml:space="preserve"> obstáculo, degraus e rampas, ter inclinação transversal até 3 %, ser contínua entre lotes, ter largura mínima de 1,30 metro, em calçadas com largura igual ou superior a 2,40 metros; e de 1,00 metro, em calçadas com largura inferior a 2,40 metros.</w:t>
      </w:r>
    </w:p>
    <w:p w:rsidR="00FC22AB" w:rsidRDefault="00524DD9">
      <w:pPr>
        <w:numPr>
          <w:ilvl w:val="0"/>
          <w:numId w:val="3"/>
        </w:numPr>
        <w:ind w:right="13"/>
      </w:pPr>
      <w:r>
        <w:rPr>
          <w:b/>
          <w:i/>
        </w:rPr>
        <w:t xml:space="preserve">– </w:t>
      </w:r>
      <w:r>
        <w:rPr>
          <w:i/>
        </w:rPr>
        <w:t xml:space="preserve">faixa </w:t>
      </w:r>
      <w:r>
        <w:rPr>
          <w:i/>
        </w:rPr>
        <w:t>de serviço – faixa de passeio que serve para acomodar mobiliários urbanos, jardins, árvores e postes de iluminação ou sinalização, contendo largura de 0,80 metro a partir do início do meio-fio.</w:t>
      </w:r>
    </w:p>
    <w:p w:rsidR="00FC22AB" w:rsidRDefault="00524DD9">
      <w:pPr>
        <w:ind w:left="-5" w:right="45"/>
      </w:pPr>
      <w:r>
        <w:t>…</w:t>
      </w:r>
    </w:p>
    <w:p w:rsidR="00FC22AB" w:rsidRDefault="00524DD9">
      <w:pPr>
        <w:ind w:left="-5" w:right="13"/>
      </w:pPr>
      <w:r>
        <w:rPr>
          <w:b/>
          <w:i/>
        </w:rPr>
        <w:t xml:space="preserve">X – </w:t>
      </w:r>
      <w:r>
        <w:rPr>
          <w:i/>
        </w:rPr>
        <w:t>faixa de acesso – faixa que consiste no espaço de passag</w:t>
      </w:r>
      <w:r>
        <w:rPr>
          <w:i/>
        </w:rPr>
        <w:t>em da área pública para o lote, sendo possível apenas em calçadas com largura igual ou superior a 2,00 metros.</w:t>
      </w:r>
    </w:p>
    <w:p w:rsidR="00FC22AB" w:rsidRDefault="00524DD9">
      <w:pPr>
        <w:ind w:left="-5" w:right="13"/>
      </w:pPr>
      <w:r>
        <w:rPr>
          <w:b/>
          <w:i/>
        </w:rPr>
        <w:t>§1º.</w:t>
      </w:r>
      <w:r>
        <w:rPr>
          <w:i/>
        </w:rPr>
        <w:t xml:space="preserve"> Em calçadas que possuam largura igual ou superior a 2,00 metros e inferior a 2,40 metros, deverão ser adotadas faixas de acesso com largura </w:t>
      </w:r>
      <w:r>
        <w:rPr>
          <w:i/>
        </w:rPr>
        <w:t>de 0,20 metro.</w:t>
      </w:r>
    </w:p>
    <w:p w:rsidR="00FC22AB" w:rsidRDefault="00524DD9">
      <w:pPr>
        <w:ind w:left="-5" w:right="13"/>
      </w:pPr>
      <w:r>
        <w:rPr>
          <w:b/>
          <w:i/>
        </w:rPr>
        <w:t>§2º.</w:t>
      </w:r>
      <w:r>
        <w:rPr>
          <w:i/>
        </w:rPr>
        <w:t xml:space="preserve"> Em calçadas que possuam largura igual ou superior a 2,40 metros, deverão ser adotadas faixas de acesso com largura de 0,40 metro.”</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12 – </w:t>
      </w:r>
      <w:r>
        <w:t>O art. 8°, da Lei Municipal n.º 3745, de 05 de junho de 2007, passa a vigorar com seguinte re</w:t>
      </w:r>
      <w:r>
        <w:t>dação:</w:t>
      </w:r>
    </w:p>
    <w:p w:rsidR="00FC22AB" w:rsidRDefault="00524DD9">
      <w:pPr>
        <w:ind w:left="-5" w:right="13"/>
      </w:pPr>
      <w:r>
        <w:t>“</w:t>
      </w:r>
      <w:r>
        <w:rPr>
          <w:b/>
          <w:i/>
        </w:rPr>
        <w:t xml:space="preserve">Art. 8° - </w:t>
      </w:r>
      <w:r>
        <w:rPr>
          <w:i/>
        </w:rPr>
        <w:t>O</w:t>
      </w:r>
      <w:r>
        <w:rPr>
          <w:b/>
          <w:i/>
        </w:rPr>
        <w:t xml:space="preserve"> </w:t>
      </w:r>
      <w:r>
        <w:rPr>
          <w:i/>
        </w:rPr>
        <w:t>piso tátil de alerta deverá ser utilizado para sinalizar situações que envolvam risco de segurança e ser antiderrapante, cromo diferenciado, ou associado à faixa de cor contrastante com o piso adjacente.</w:t>
      </w:r>
    </w:p>
    <w:p w:rsidR="00FC22AB" w:rsidRDefault="00524DD9">
      <w:pPr>
        <w:ind w:left="-5" w:right="13"/>
      </w:pPr>
      <w:r>
        <w:rPr>
          <w:b/>
          <w:i/>
        </w:rPr>
        <w:t>§1º.</w:t>
      </w:r>
      <w:r>
        <w:rPr>
          <w:i/>
        </w:rPr>
        <w:t xml:space="preserve"> A largura mínima para a fai</w:t>
      </w:r>
      <w:r>
        <w:rPr>
          <w:i/>
        </w:rPr>
        <w:t>xa de alerta, em locais onde há trânsito de veículos ou em mudança de direção, deve ser de, no mínimo, 60 (sessenta) centímetros, observando o disposto na NBR 9050 e suas alterações.</w:t>
      </w:r>
    </w:p>
    <w:p w:rsidR="00FC22AB" w:rsidRDefault="00524DD9">
      <w:pPr>
        <w:ind w:left="-5" w:right="13"/>
      </w:pPr>
      <w:r>
        <w:rPr>
          <w:b/>
          <w:i/>
        </w:rPr>
        <w:t>§2º.</w:t>
      </w:r>
      <w:r>
        <w:rPr>
          <w:i/>
        </w:rPr>
        <w:t xml:space="preserve"> A faixa de alerta deverá anteceder e suceder a área de passagem de v</w:t>
      </w:r>
      <w:r>
        <w:rPr>
          <w:i/>
        </w:rPr>
        <w:t>eículos em, no mínimo, 60 (sessenta) centímetros, devendo estar dentro dos limites da testada do terreno, observando o disposto na NBR 9050 e suas alterações.”</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13 – </w:t>
      </w:r>
      <w:r>
        <w:t>O art. 9°, da Lei Municipal n.º 3745, de 05 de junho de 2007, passa a vigorar com se</w:t>
      </w:r>
      <w:r>
        <w:t>guinte redação:</w:t>
      </w:r>
    </w:p>
    <w:p w:rsidR="00FC22AB" w:rsidRDefault="00524DD9">
      <w:pPr>
        <w:ind w:left="-5" w:right="13"/>
      </w:pPr>
      <w:r>
        <w:t>“</w:t>
      </w:r>
      <w:r>
        <w:rPr>
          <w:b/>
          <w:i/>
        </w:rPr>
        <w:t xml:space="preserve">Art. 9° - </w:t>
      </w:r>
      <w:r>
        <w:rPr>
          <w:i/>
        </w:rPr>
        <w:t>O piso tátil direcional deve ser utilizado como guia de encaminhamento em ambientes internos ou externos, ou quando houver caminhos preferenciais de circulação, quando da ausência ou descontinuidade de linha guia identificável.</w:t>
      </w:r>
    </w:p>
    <w:p w:rsidR="00FC22AB" w:rsidRDefault="00524DD9">
      <w:pPr>
        <w:ind w:left="-5" w:right="13"/>
      </w:pPr>
      <w:r>
        <w:rPr>
          <w:b/>
          <w:i/>
        </w:rPr>
        <w:t>§</w:t>
      </w:r>
      <w:r>
        <w:rPr>
          <w:b/>
          <w:i/>
        </w:rPr>
        <w:t>1º.</w:t>
      </w:r>
      <w:r>
        <w:rPr>
          <w:i/>
        </w:rPr>
        <w:t xml:space="preserve"> O piso tátil direcional deverá ser antiderrapante, cromo diferenciado, ou associado à faixa de cor contrastante com o piso adjacente.</w:t>
      </w:r>
    </w:p>
    <w:p w:rsidR="00FC22AB" w:rsidRDefault="00524DD9">
      <w:pPr>
        <w:ind w:left="-5" w:right="13"/>
      </w:pPr>
      <w:r>
        <w:rPr>
          <w:b/>
          <w:i/>
        </w:rPr>
        <w:t>§2º.</w:t>
      </w:r>
      <w:r>
        <w:rPr>
          <w:i/>
        </w:rPr>
        <w:t xml:space="preserve"> A largura mínima para o piso tátil direcional deverá ser de 20 (vinte) centímetros, sendo instalado na faixa excl</w:t>
      </w:r>
      <w:r>
        <w:rPr>
          <w:i/>
        </w:rPr>
        <w:t>usiva de circulação de pedestres, observando o disposto na NBR 9050 e suas alterações.</w:t>
      </w:r>
    </w:p>
    <w:p w:rsidR="00FC22AB" w:rsidRDefault="00524DD9">
      <w:pPr>
        <w:ind w:left="-5" w:right="13"/>
      </w:pPr>
      <w:r>
        <w:rPr>
          <w:b/>
          <w:i/>
        </w:rPr>
        <w:t>§3º.</w:t>
      </w:r>
      <w:r>
        <w:rPr>
          <w:i/>
        </w:rPr>
        <w:t xml:space="preserve"> A sinalização tátil direcional deve manter sua continuidade e linearidade ao longo de toda a calçada, inclusive entre as calçadas de terrenos vizinhos, devendo ser </w:t>
      </w:r>
      <w:r>
        <w:rPr>
          <w:i/>
        </w:rPr>
        <w:t>adotadas soluções integradas que evitem desvios desnecessários da sinalização tátil direcional ao longo da faixa exclusiva de circulação de pedestres.”</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14 – </w:t>
      </w:r>
      <w:r>
        <w:t>O art. 10, da Lei Municipal n.º 3745, de 05 de junho de 2007, passa a vigorar com seguinte redação:</w:t>
      </w:r>
    </w:p>
    <w:p w:rsidR="00FC22AB" w:rsidRDefault="00524DD9">
      <w:pPr>
        <w:ind w:left="-5" w:right="13"/>
      </w:pPr>
      <w:r>
        <w:t>“</w:t>
      </w:r>
      <w:r>
        <w:rPr>
          <w:b/>
          <w:i/>
        </w:rPr>
        <w:t xml:space="preserve">Art. 10 – </w:t>
      </w:r>
      <w:r>
        <w:rPr>
          <w:i/>
        </w:rPr>
        <w:t>As rampas destinadas à entrada de veículos não poderão ocupar a faixa exclusiva de circulação de pedestre.</w:t>
      </w:r>
    </w:p>
    <w:p w:rsidR="00FC22AB" w:rsidRDefault="00524DD9">
      <w:pPr>
        <w:ind w:left="-5" w:right="13"/>
      </w:pPr>
      <w:r>
        <w:rPr>
          <w:i/>
        </w:rPr>
        <w:t>...”</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15 – </w:t>
      </w:r>
      <w:r>
        <w:t>No encontro entre calçadas de terrenos vizinhos, os níveis de piso deverão concordar entre si, preferencialmente.</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16 – </w:t>
      </w:r>
      <w:r>
        <w:t>É expr</w:t>
      </w:r>
      <w:r>
        <w:t>essamente proibida qualquer construção sobre os passeios públicos.</w:t>
      </w:r>
    </w:p>
    <w:p w:rsidR="00FC22AB" w:rsidRDefault="00524DD9">
      <w:pPr>
        <w:ind w:left="-5" w:right="45"/>
      </w:pPr>
      <w:r>
        <w:rPr>
          <w:b/>
        </w:rPr>
        <w:t xml:space="preserve">§1º. </w:t>
      </w:r>
      <w:r>
        <w:t>Nas faixas de serviço poderão ser acomodados mobiliários urbanos, jardins, árvores e postes de iluminação ou sinalização.</w:t>
      </w:r>
    </w:p>
    <w:p w:rsidR="00FC22AB" w:rsidRDefault="00524DD9">
      <w:pPr>
        <w:ind w:left="-5" w:right="45"/>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5488" name="Group 15488"/>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04" name="Shape 21504"/>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488" style="width:0.75pt;height:1133.93pt;position:absolute;mso-position-horizontal-relative:page;mso-position-horizontal:absolute;margin-left:778.5pt;mso-position-vertical-relative:page;margin-top:28.5pt;" coordsize="95,144009">
                <v:shape id="Shape 21505"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5489" name="Group 15489"/>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06" name="Shape 21506"/>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489" style="width:0.75pt;height:1133.93pt;position:absolute;mso-position-horizontal-relative:page;mso-position-horizontal:absolute;margin-left:63.75pt;mso-position-vertical-relative:page;margin-top:28.5pt;" coordsize="95,144009">
                <v:shape id="Shape 21507"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b/>
        </w:rPr>
        <w:t xml:space="preserve">§2º. </w:t>
      </w:r>
      <w:r>
        <w:t>Nas faixas de acesso poderão ser acomodados jardins, ra</w:t>
      </w:r>
      <w:r>
        <w:t>mpas de acesso aos lotes e elementos decorativos junto ao muro.</w:t>
      </w:r>
    </w:p>
    <w:p w:rsidR="00FC22AB" w:rsidRDefault="00524DD9">
      <w:pPr>
        <w:ind w:left="-5" w:right="45"/>
      </w:pPr>
      <w:r>
        <w:rPr>
          <w:b/>
        </w:rPr>
        <w:t>§3º.</w:t>
      </w:r>
      <w:r>
        <w:t xml:space="preserve"> Para efeitos do parágrafo anterior, são considerados elementos decorativos junto ao muro: pórticos, beirais, marquises, dentre outros</w:t>
      </w:r>
      <w:r>
        <w:rPr>
          <w:i/>
        </w:rPr>
        <w:t xml:space="preserve">, </w:t>
      </w:r>
      <w:r>
        <w:t>os quais não poderão exceder, transversalmente, 30 (</w:t>
      </w:r>
      <w:r>
        <w:t>trinta) centímetros sobre a faixa de acesso.</w:t>
      </w:r>
    </w:p>
    <w:p w:rsidR="00FC22AB" w:rsidRDefault="00524DD9">
      <w:pPr>
        <w:ind w:left="-5" w:right="45"/>
      </w:pPr>
      <w:r>
        <w:rPr>
          <w:b/>
        </w:rPr>
        <w:t>§4º.</w:t>
      </w:r>
      <w:r>
        <w:t xml:space="preserve"> Não se inclui na proibição do presente artigo a disposição constante do art. 33, da Lei Municipal Complementar 98, de 2022.</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17 – </w:t>
      </w:r>
      <w:r>
        <w:t>As árvores nos passeios públicos deverão ser plantadas na faixa de ser</w:t>
      </w:r>
      <w:r>
        <w:t>viço, a uma distância lateral mínima de 6,00 (seis) metros dos postes de iluminação pública e a 5,00 (cinco) metros das bocas de lobo, no sentido do eixo de orientação do fluxo da carga móvel sobre a via pública.</w:t>
      </w:r>
    </w:p>
    <w:p w:rsidR="00FC22AB" w:rsidRDefault="00524DD9">
      <w:pPr>
        <w:spacing w:after="302" w:line="259" w:lineRule="auto"/>
        <w:ind w:left="0" w:right="0" w:firstLine="0"/>
      </w:pPr>
      <w:r>
        <w:rPr>
          <w:color w:val="5A5A5A"/>
        </w:rPr>
        <w:t xml:space="preserve"> </w:t>
      </w:r>
    </w:p>
    <w:p w:rsidR="00FC22AB" w:rsidRDefault="00524DD9">
      <w:pPr>
        <w:ind w:left="-5" w:right="45"/>
      </w:pPr>
      <w:r>
        <w:rPr>
          <w:b/>
        </w:rPr>
        <w:t xml:space="preserve">Art. 18 – </w:t>
      </w:r>
      <w:r>
        <w:t xml:space="preserve">As disposições previstas neste </w:t>
      </w:r>
      <w:r>
        <w:t>Título III estão exemplificadas no Anexo II, da presente Lei.</w:t>
      </w:r>
    </w:p>
    <w:p w:rsidR="00FC22AB" w:rsidRDefault="00524DD9">
      <w:pPr>
        <w:spacing w:after="302" w:line="259" w:lineRule="auto"/>
        <w:ind w:left="0" w:right="0" w:firstLine="0"/>
      </w:pPr>
      <w:r>
        <w:rPr>
          <w:color w:val="5A5A5A"/>
        </w:rPr>
        <w:t xml:space="preserve"> </w:t>
      </w:r>
    </w:p>
    <w:p w:rsidR="00FC22AB" w:rsidRDefault="00524DD9">
      <w:pPr>
        <w:spacing w:after="296" w:line="265" w:lineRule="auto"/>
        <w:ind w:left="-5" w:right="0"/>
      </w:pPr>
      <w:r>
        <w:rPr>
          <w:b/>
        </w:rPr>
        <w:t>TÍTULO IV</w:t>
      </w:r>
    </w:p>
    <w:p w:rsidR="00FC22AB" w:rsidRDefault="00524DD9">
      <w:pPr>
        <w:pStyle w:val="Ttulo1"/>
        <w:ind w:left="-5"/>
      </w:pPr>
      <w:r>
        <w:t>Das alterações na Lei Complementar n.° 98/2022</w:t>
      </w:r>
    </w:p>
    <w:p w:rsidR="00FC22AB" w:rsidRDefault="00524DD9">
      <w:pPr>
        <w:spacing w:after="302" w:line="259" w:lineRule="auto"/>
        <w:ind w:left="0" w:right="0" w:firstLine="0"/>
      </w:pPr>
      <w:r>
        <w:rPr>
          <w:color w:val="5A5A5A"/>
        </w:rPr>
        <w:t xml:space="preserve"> </w:t>
      </w:r>
    </w:p>
    <w:p w:rsidR="00FC22AB" w:rsidRDefault="00524DD9">
      <w:pPr>
        <w:ind w:left="-5" w:right="45"/>
      </w:pPr>
      <w:r>
        <w:rPr>
          <w:b/>
        </w:rPr>
        <w:t xml:space="preserve">Art. 19 – </w:t>
      </w:r>
      <w:r>
        <w:t>O art. 7º, da Lei Complementar n.º 98, de 22 de dezembro de 2022, passa a vigorar com seguinte redação:</w:t>
      </w:r>
    </w:p>
    <w:p w:rsidR="00FC22AB" w:rsidRDefault="00524DD9">
      <w:pPr>
        <w:ind w:left="-5" w:right="13"/>
      </w:pPr>
      <w:r>
        <w:t>“</w:t>
      </w:r>
      <w:r>
        <w:rPr>
          <w:b/>
          <w:i/>
        </w:rPr>
        <w:t>Art. 7º.</w:t>
      </w:r>
      <w:r>
        <w:rPr>
          <w:i/>
        </w:rPr>
        <w:t xml:space="preserve"> Os imóvei</w:t>
      </w:r>
      <w:r>
        <w:rPr>
          <w:i/>
        </w:rPr>
        <w:t>s das quadras lindeiras às vias coletoras e arteriais serão classificados como Zona Residencial-3 (ZR-3), para os loteamentos aprovados e/ou sobre os quais o Município tenha feito termo aditivo ou alteração a partir de 1º de janeiro de 2016.</w:t>
      </w:r>
    </w:p>
    <w:p w:rsidR="00FC22AB" w:rsidRDefault="00524DD9">
      <w:pPr>
        <w:ind w:left="-5" w:right="13"/>
      </w:pPr>
      <w:r>
        <w:rPr>
          <w:b/>
          <w:i/>
        </w:rPr>
        <w:t xml:space="preserve">§1º. </w:t>
      </w:r>
      <w:r>
        <w:rPr>
          <w:i/>
        </w:rPr>
        <w:t>A classif</w:t>
      </w:r>
      <w:r>
        <w:rPr>
          <w:i/>
        </w:rPr>
        <w:t>icação das vias públicas como coletoras ou arteriais observará o disposto no art. 25, da Lei Municipal n.º 3.720, de 2007, com redação dada pela Lei Municipal n.º 5.145, de 2019.</w:t>
      </w:r>
    </w:p>
    <w:p w:rsidR="00FC22AB" w:rsidRDefault="00524DD9">
      <w:pPr>
        <w:spacing w:after="302"/>
        <w:ind w:left="-5" w:right="13"/>
      </w:pPr>
      <w:r>
        <w:rPr>
          <w:b/>
          <w:i/>
        </w:rPr>
        <w:t xml:space="preserve">§2º. </w:t>
      </w:r>
      <w:r>
        <w:rPr>
          <w:i/>
        </w:rPr>
        <w:t>Os imóveis das quadras lindeiras às vias constantes do Anexo I, da presente Lei, e que não se enquadrem nas disposições do caput, do presente artigo, serão considerados Zonas Residenciais-3 (ZR-3), apenas para efeito de uso do solo, sendo permitido o uso n</w:t>
      </w:r>
      <w:r>
        <w:rPr>
          <w:i/>
        </w:rPr>
        <w:t>as categorias: comercial, serviços, industrial de baixo impacto e institucional, conforme disposto na Lei Municipal n.º 4.198, de 2009.</w:t>
      </w:r>
    </w:p>
    <w:p w:rsidR="00FC22AB" w:rsidRDefault="00524DD9">
      <w:pPr>
        <w:ind w:left="-5" w:right="13"/>
      </w:pPr>
      <w:r>
        <w:rPr>
          <w:b/>
          <w:i/>
        </w:rPr>
        <w:t xml:space="preserve">§3º. </w:t>
      </w:r>
      <w:r>
        <w:rPr>
          <w:i/>
        </w:rPr>
        <w:t>Cada loteamento aprovado pelo Município terá pelo menos uma via classificada como Zona Residencial-3 (ZR-3), apenas</w:t>
      </w:r>
      <w:r>
        <w:rPr>
          <w:i/>
        </w:rPr>
        <w:t xml:space="preserve"> para efeito de uso do solo, nos termos do parágrafo anterior, podendo ter mais vias dependendo de suas características.</w:t>
      </w:r>
    </w:p>
    <w:p w:rsidR="00FC22AB" w:rsidRDefault="00524DD9">
      <w:pPr>
        <w:ind w:left="-5" w:right="13"/>
      </w:pPr>
      <w:r>
        <w:rPr>
          <w:b/>
          <w:i/>
        </w:rPr>
        <w:t xml:space="preserve">§4º. </w:t>
      </w:r>
      <w:r>
        <w:rPr>
          <w:i/>
        </w:rPr>
        <w:t>A classificação das vias, nos termos do parágrafo anterior, dar-se-á mediante Decreto, após a prévia deliberação e aprovação pela Comissão de Uso e Ocupação do Solo.”</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20 – </w:t>
      </w:r>
      <w:r>
        <w:t>O art. 19, da Lei Complementar n.º 98, de 22 de dezembro de 2022, passa a vig</w:t>
      </w:r>
      <w:r>
        <w:t>orar com seguinte redação:</w:t>
      </w:r>
    </w:p>
    <w:p w:rsidR="00FC22AB" w:rsidRDefault="00524DD9">
      <w:pPr>
        <w:spacing w:after="302" w:line="259" w:lineRule="auto"/>
        <w:ind w:left="-5" w:right="0"/>
      </w:pPr>
      <w:r>
        <w:t>“</w:t>
      </w:r>
      <w:r>
        <w:rPr>
          <w:b/>
          <w:i/>
        </w:rPr>
        <w:t xml:space="preserve">Art. 19 - </w:t>
      </w:r>
      <w:r>
        <w:rPr>
          <w:i/>
        </w:rPr>
        <w:t>...</w:t>
      </w:r>
    </w:p>
    <w:p w:rsidR="00FC22AB" w:rsidRDefault="00524DD9">
      <w:pPr>
        <w:ind w:left="-5" w:right="13"/>
      </w:pPr>
      <w:r>
        <w:rPr>
          <w:b/>
          <w:i/>
        </w:rPr>
        <w:t>§1º.</w:t>
      </w:r>
      <w:r>
        <w:rPr>
          <w:i/>
        </w:rPr>
        <w:t xml:space="preserve"> A contrapartida financeira relativa à outorga onerosa de potencial construtivo adicional será calculada conforme o valor do metro quadrado, referente ao bairro em que o terreno está localizado, dado pela “Plan</w:t>
      </w:r>
      <w:r>
        <w:rPr>
          <w:i/>
        </w:rPr>
        <w:t>ta Genérica de Valores do Metro Quadrado de Terreno” do Município, vigente na data do cálculo.”</w:t>
      </w:r>
    </w:p>
    <w:p w:rsidR="00FC22AB" w:rsidRDefault="00524DD9">
      <w:pPr>
        <w:ind w:left="-5" w:right="13"/>
      </w:pPr>
      <w:r>
        <w:rPr>
          <w:b/>
          <w:i/>
        </w:rPr>
        <w:t>§2º.</w:t>
      </w:r>
      <w:r>
        <w:rPr>
          <w:i/>
        </w:rPr>
        <w:t xml:space="preserve"> A título de compensação urbanística, será aplicado o fator de </w:t>
      </w:r>
      <w:r>
        <w:rPr>
          <w:i/>
          <w:shd w:val="clear" w:color="auto" w:fill="FFFF00"/>
        </w:rPr>
        <w:t>regularização</w:t>
      </w:r>
      <w:r>
        <w:rPr>
          <w:i/>
        </w:rPr>
        <w:t xml:space="preserve"> igual a 2,0 (dois), que multiplicará o valor calculado, conforme disposto no pa</w:t>
      </w:r>
      <w:r>
        <w:rPr>
          <w:i/>
        </w:rPr>
        <w:t>rágrafo anterior.</w:t>
      </w:r>
    </w:p>
    <w:p w:rsidR="00FC22AB" w:rsidRDefault="00524DD9">
      <w:pPr>
        <w:ind w:left="-5" w:right="13"/>
      </w:pPr>
      <w:r>
        <w:rPr>
          <w:i/>
        </w:rPr>
        <w:t>...</w:t>
      </w:r>
      <w:r>
        <w:rPr>
          <w:b/>
          <w:i/>
        </w:rPr>
        <w:t>”</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21 – </w:t>
      </w:r>
      <w:r>
        <w:t>O art. 20, da Lei Complementar n.º 98, de 22 de dezembro de 2022, passa a vigorar com seguinte redação:</w:t>
      </w:r>
    </w:p>
    <w:p w:rsidR="00FC22AB" w:rsidRDefault="00524DD9">
      <w:pPr>
        <w:ind w:left="-5" w:right="13"/>
      </w:pPr>
      <w:r>
        <w:t>“</w:t>
      </w:r>
      <w:r>
        <w:rPr>
          <w:b/>
          <w:i/>
        </w:rPr>
        <w:t>Art. 20.</w:t>
      </w:r>
      <w:r>
        <w:rPr>
          <w:i/>
        </w:rPr>
        <w:t xml:space="preserve"> Nos casos em que haja atividade empresarial de uso não permitido, conforme zoneamento da legislação do uso </w:t>
      </w:r>
      <w:r>
        <w:rPr>
          <w:i/>
        </w:rPr>
        <w:t xml:space="preserve">e ocupação do solo, poderá haver </w:t>
      </w:r>
      <w:r>
        <w:rPr>
          <w:i/>
          <w:shd w:val="clear" w:color="auto" w:fill="FFFF00"/>
        </w:rPr>
        <w:t>regularização</w:t>
      </w:r>
      <w:r>
        <w:rPr>
          <w:i/>
        </w:rPr>
        <w:t xml:space="preserve"> das atividades comprovadamente estabelecidas no local até 22/12/2022, com a emissão do alvará de funcionamento, desde que atendida a legislação para concessão do alvará, e:</w:t>
      </w:r>
    </w:p>
    <w:p w:rsidR="00FC22AB" w:rsidRDefault="00524DD9">
      <w:pPr>
        <w:numPr>
          <w:ilvl w:val="0"/>
          <w:numId w:val="4"/>
        </w:numPr>
        <w:ind w:right="13" w:hanging="267"/>
      </w:pPr>
      <w:r>
        <w:rPr>
          <w:b/>
          <w:i/>
        </w:rPr>
        <w:t>–</w:t>
      </w:r>
      <w:r>
        <w:rPr>
          <w:i/>
        </w:rPr>
        <w:t xml:space="preserve"> haja o pagamento da respectiva out</w:t>
      </w:r>
      <w:r>
        <w:rPr>
          <w:i/>
        </w:rPr>
        <w:t>orga onerosa, nos termos do artigo 9º, desta Lei, no importe de 4,0% (quatro por cento) do valor venal territorial;</w:t>
      </w:r>
    </w:p>
    <w:p w:rsidR="00FC22AB" w:rsidRDefault="00524DD9">
      <w:pPr>
        <w:numPr>
          <w:ilvl w:val="0"/>
          <w:numId w:val="4"/>
        </w:numPr>
        <w:ind w:right="13" w:hanging="267"/>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5821" name="Group 15821"/>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12" name="Shape 21512"/>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821" style="width:0.75pt;height:1133.93pt;position:absolute;mso-position-horizontal-relative:page;mso-position-horizontal:absolute;margin-left:778.5pt;mso-position-vertical-relative:page;margin-top:28.5pt;" coordsize="95,144009">
                <v:shape id="Shape 21513"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5823" name="Group 15823"/>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14" name="Shape 21514"/>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823" style="width:0.75pt;height:1133.93pt;position:absolute;mso-position-horizontal-relative:page;mso-position-horizontal:absolute;margin-left:63.75pt;mso-position-vertical-relative:page;margin-top:28.5pt;" coordsize="95,144009">
                <v:shape id="Shape 21515"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b/>
          <w:i/>
        </w:rPr>
        <w:t>–</w:t>
      </w:r>
      <w:r>
        <w:rPr>
          <w:i/>
        </w:rPr>
        <w:t xml:space="preserve"> a atividade empresarial não produza impactos não compatíveis com a vizinhança;</w:t>
      </w:r>
    </w:p>
    <w:p w:rsidR="00FC22AB" w:rsidRDefault="00524DD9">
      <w:pPr>
        <w:numPr>
          <w:ilvl w:val="0"/>
          <w:numId w:val="4"/>
        </w:numPr>
        <w:ind w:right="13" w:hanging="267"/>
      </w:pPr>
      <w:r>
        <w:rPr>
          <w:b/>
          <w:i/>
        </w:rPr>
        <w:t>–</w:t>
      </w:r>
      <w:r>
        <w:rPr>
          <w:i/>
        </w:rPr>
        <w:t xml:space="preserve"> seja expedido Decreto pelo Chefe do Poder Executivo, au</w:t>
      </w:r>
      <w:r>
        <w:rPr>
          <w:i/>
        </w:rPr>
        <w:t>torizando o uso especial fora do zoneamento.”</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Art. 22 –</w:t>
      </w:r>
      <w:r>
        <w:rPr>
          <w:color w:val="5A5A5A"/>
        </w:rPr>
        <w:t xml:space="preserve"> </w:t>
      </w:r>
      <w:r>
        <w:t>O art. 30, da Lei Complementar n.º 98, de 22 de dezembro de 2022, passa a vigorar com seguinte redação:</w:t>
      </w:r>
    </w:p>
    <w:p w:rsidR="00FC22AB" w:rsidRDefault="00524DD9">
      <w:pPr>
        <w:pStyle w:val="Ttulo2"/>
        <w:ind w:left="-5"/>
      </w:pPr>
      <w:r>
        <w:rPr>
          <w:b w:val="0"/>
          <w:i w:val="0"/>
        </w:rPr>
        <w:t>“</w:t>
      </w:r>
      <w:r>
        <w:t xml:space="preserve">Art. 30. </w:t>
      </w:r>
      <w:r>
        <w:rPr>
          <w:b w:val="0"/>
        </w:rPr>
        <w:t>…</w:t>
      </w:r>
    </w:p>
    <w:p w:rsidR="00FC22AB" w:rsidRDefault="00524DD9">
      <w:pPr>
        <w:ind w:left="-5" w:right="13"/>
      </w:pPr>
      <w:r>
        <w:rPr>
          <w:b/>
          <w:i/>
        </w:rPr>
        <w:t>§1º.</w:t>
      </w:r>
      <w:r>
        <w:rPr>
          <w:i/>
        </w:rPr>
        <w:t xml:space="preserve"> O valor da contraprestação será calculado no importe de 6,0% (seis por cento)</w:t>
      </w:r>
      <w:r>
        <w:rPr>
          <w:i/>
        </w:rPr>
        <w:t xml:space="preserve"> do valor venal territorial.</w:t>
      </w:r>
    </w:p>
    <w:p w:rsidR="00FC22AB" w:rsidRDefault="00524DD9">
      <w:pPr>
        <w:ind w:left="-5" w:right="13"/>
      </w:pPr>
      <w:r>
        <w:rPr>
          <w:b/>
          <w:i/>
        </w:rPr>
        <w:t>§2º.</w:t>
      </w:r>
      <w:r>
        <w:rPr>
          <w:i/>
        </w:rPr>
        <w:t>O pagamento da contrapartida poderá ser parcelado em até 12 (doze) vezes, sendo o valor mínimo de R$ 500,00 (quinhentos reais) por parcela.</w:t>
      </w:r>
    </w:p>
    <w:p w:rsidR="00FC22AB" w:rsidRDefault="00524DD9">
      <w:pPr>
        <w:ind w:left="-5" w:right="13"/>
      </w:pPr>
      <w:r>
        <w:rPr>
          <w:b/>
          <w:i/>
        </w:rPr>
        <w:t xml:space="preserve">§3º. </w:t>
      </w:r>
      <w:r>
        <w:rPr>
          <w:i/>
        </w:rPr>
        <w:t>Poderá ser concedido alvará provisório de funcionamento na forma da Lei Complementar n.º 78, de 2019.</w:t>
      </w:r>
      <w:r>
        <w:rPr>
          <w:b/>
          <w:i/>
        </w:rPr>
        <w:t>”</w:t>
      </w:r>
    </w:p>
    <w:p w:rsidR="00FC22AB" w:rsidRDefault="00524DD9">
      <w:pPr>
        <w:spacing w:after="302" w:line="259" w:lineRule="auto"/>
        <w:ind w:left="0" w:right="0" w:firstLine="0"/>
      </w:pPr>
      <w:r>
        <w:rPr>
          <w:color w:val="5A5A5A"/>
        </w:rPr>
        <w:t xml:space="preserve"> </w:t>
      </w:r>
    </w:p>
    <w:p w:rsidR="00FC22AB" w:rsidRDefault="00524DD9">
      <w:pPr>
        <w:ind w:left="-5" w:right="45"/>
      </w:pPr>
      <w:r>
        <w:rPr>
          <w:b/>
          <w:color w:val="5A5A5A"/>
        </w:rPr>
        <w:t xml:space="preserve">Art. 23 – </w:t>
      </w:r>
      <w:r>
        <w:rPr>
          <w:color w:val="5A5A5A"/>
        </w:rPr>
        <w:t xml:space="preserve">O Anexo I, </w:t>
      </w:r>
      <w:r>
        <w:t>da Lei Complementar n.º 98, de 22 de dezembro de 2022, passa a vigorar nos termos do Anexo I, da presente Lei.</w:t>
      </w:r>
    </w:p>
    <w:p w:rsidR="00FC22AB" w:rsidRDefault="00524DD9">
      <w:pPr>
        <w:spacing w:after="302" w:line="259" w:lineRule="auto"/>
        <w:ind w:left="0" w:right="0" w:firstLine="0"/>
      </w:pPr>
      <w:r>
        <w:rPr>
          <w:color w:val="5A5A5A"/>
        </w:rPr>
        <w:t xml:space="preserve"> </w:t>
      </w:r>
    </w:p>
    <w:p w:rsidR="00FC22AB" w:rsidRDefault="00524DD9">
      <w:pPr>
        <w:spacing w:after="296" w:line="265" w:lineRule="auto"/>
        <w:ind w:left="-5" w:right="0"/>
      </w:pPr>
      <w:r>
        <w:rPr>
          <w:b/>
        </w:rPr>
        <w:t>TÍTULO V</w:t>
      </w:r>
    </w:p>
    <w:p w:rsidR="00FC22AB" w:rsidRDefault="00524DD9">
      <w:pPr>
        <w:pStyle w:val="Ttulo1"/>
        <w:ind w:left="-5"/>
      </w:pPr>
      <w:r>
        <w:t>Das disp</w:t>
      </w:r>
      <w:r>
        <w:t>osições gerais</w:t>
      </w:r>
    </w:p>
    <w:p w:rsidR="00FC22AB" w:rsidRDefault="00524DD9">
      <w:pPr>
        <w:spacing w:after="302" w:line="259" w:lineRule="auto"/>
        <w:ind w:left="0" w:right="0" w:firstLine="0"/>
      </w:pPr>
      <w:r>
        <w:rPr>
          <w:color w:val="5A5A5A"/>
        </w:rPr>
        <w:t xml:space="preserve"> </w:t>
      </w:r>
    </w:p>
    <w:p w:rsidR="00FC22AB" w:rsidRDefault="00524DD9">
      <w:pPr>
        <w:spacing w:after="0"/>
        <w:ind w:left="-5" w:right="45"/>
      </w:pPr>
      <w:r>
        <w:rPr>
          <w:b/>
          <w:color w:val="5A5A5A"/>
        </w:rPr>
        <w:t xml:space="preserve">Art. 24 – </w:t>
      </w:r>
      <w:r>
        <w:t>Fica o Município autorizado a solicitar aos Cartórios de Registro de Imóveis competente a abertura de matrícula das vias públicas consolidadas, com infraestrutura mínima de pavimento e meio-fio, nos termos do art. 195-A, da Lei F</w:t>
      </w:r>
      <w:r>
        <w:t>ederal n.º</w:t>
      </w:r>
    </w:p>
    <w:p w:rsidR="00FC22AB" w:rsidRDefault="00524DD9">
      <w:pPr>
        <w:ind w:left="-5" w:right="45"/>
      </w:pPr>
      <w:r>
        <w:t>6.015, de 1973.</w:t>
      </w:r>
    </w:p>
    <w:p w:rsidR="00FC22AB" w:rsidRDefault="00524DD9">
      <w:pPr>
        <w:ind w:left="-5" w:right="45"/>
      </w:pPr>
      <w:r>
        <w:rPr>
          <w:b/>
        </w:rPr>
        <w:t>§1º.</w:t>
      </w:r>
      <w:r>
        <w:t xml:space="preserve"> Após definição da poligonal da via pública a ser regularizada, pelo setor competente, fica autorizado o prosseguimento dos trâmites de aprovação de processos administrativos na respectiva via.</w:t>
      </w:r>
    </w:p>
    <w:p w:rsidR="00FC22AB" w:rsidRDefault="00524DD9">
      <w:pPr>
        <w:ind w:left="-5" w:right="45"/>
      </w:pPr>
      <w:r>
        <w:rPr>
          <w:b/>
        </w:rPr>
        <w:t xml:space="preserve">§2º. </w:t>
      </w:r>
      <w:r>
        <w:t>Em todo e qualquer projeto</w:t>
      </w:r>
      <w:r>
        <w:t xml:space="preserve"> compreendendo construção no alinhamento, reforma com demolição no alinhamento, reforma e acréscimo no alinhamento, substituição de muro por gradil ou substituição de gradil por muro, que forem executados nas vias de que trata o </w:t>
      </w:r>
      <w:r>
        <w:rPr>
          <w:i/>
        </w:rPr>
        <w:t>caput</w:t>
      </w:r>
      <w:r>
        <w:t xml:space="preserve">, do presente artigo, </w:t>
      </w:r>
      <w:r>
        <w:t>o passeio deverá ter obrigatoriamente uma largura mínima de 2,00 m (dois metros), a partir do meio-fio existente ou atender as disposições da legislação específica.</w:t>
      </w:r>
    </w:p>
    <w:p w:rsidR="00FC22AB" w:rsidRDefault="00524DD9">
      <w:pPr>
        <w:spacing w:after="302" w:line="259" w:lineRule="auto"/>
        <w:ind w:left="0" w:right="0" w:firstLine="0"/>
      </w:pPr>
      <w:r>
        <w:rPr>
          <w:color w:val="5A5A5A"/>
        </w:rPr>
        <w:t xml:space="preserve"> </w:t>
      </w:r>
    </w:p>
    <w:p w:rsidR="00FC22AB" w:rsidRDefault="00524DD9">
      <w:pPr>
        <w:spacing w:after="0" w:line="522" w:lineRule="auto"/>
        <w:ind w:left="-5" w:right="1154"/>
      </w:pPr>
      <w:r>
        <w:rPr>
          <w:b/>
          <w:color w:val="5A5A5A"/>
        </w:rPr>
        <w:t>Art. 25 –</w:t>
      </w:r>
      <w:r>
        <w:rPr>
          <w:color w:val="5A5A5A"/>
        </w:rPr>
        <w:t xml:space="preserve"> </w:t>
      </w:r>
      <w:r>
        <w:t>O art. 21, da Lei Municipal n.º 4198, de 23 de dezembro de 2009, passa a vigora</w:t>
      </w:r>
      <w:r>
        <w:t>r com seguinte redação: “</w:t>
      </w:r>
      <w:r>
        <w:rPr>
          <w:b/>
          <w:i/>
        </w:rPr>
        <w:t xml:space="preserve">Art. 21. </w:t>
      </w:r>
      <w:r>
        <w:rPr>
          <w:i/>
        </w:rPr>
        <w:t>…</w:t>
      </w:r>
    </w:p>
    <w:p w:rsidR="00FC22AB" w:rsidRDefault="00524DD9">
      <w:pPr>
        <w:ind w:left="-5" w:right="13"/>
      </w:pPr>
      <w:r>
        <w:rPr>
          <w:i/>
        </w:rPr>
        <w:t>...</w:t>
      </w:r>
    </w:p>
    <w:p w:rsidR="00FC22AB" w:rsidRDefault="00524DD9">
      <w:pPr>
        <w:ind w:left="-5" w:right="13"/>
      </w:pPr>
      <w:r>
        <w:rPr>
          <w:i/>
        </w:rPr>
        <w:t>d) não tenha havido invasão de área pública, exceto nos casos que se enquadrem como concessão de direito real de uso, conforme previsto em legislação municipal específica.</w:t>
      </w:r>
    </w:p>
    <w:p w:rsidR="00FC22AB" w:rsidRDefault="00524DD9">
      <w:pPr>
        <w:ind w:left="-5" w:right="13"/>
      </w:pPr>
      <w:r>
        <w:rPr>
          <w:i/>
        </w:rPr>
        <w:t>...”</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5" w:right="0"/>
      </w:pPr>
      <w:r>
        <w:rPr>
          <w:b/>
          <w:color w:val="5A5A5A"/>
        </w:rPr>
        <w:t xml:space="preserve">Art. 26 – </w:t>
      </w:r>
      <w:r>
        <w:rPr>
          <w:i/>
          <w:color w:val="5A5A5A"/>
        </w:rPr>
        <w:t>Vetado.</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5" w:right="0"/>
      </w:pPr>
      <w:r>
        <w:rPr>
          <w:b/>
          <w:color w:val="5A5A5A"/>
        </w:rPr>
        <w:t xml:space="preserve">Art. 27 – </w:t>
      </w:r>
      <w:r>
        <w:rPr>
          <w:i/>
          <w:color w:val="5A5A5A"/>
        </w:rPr>
        <w:t>Vetado.</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b/>
          <w:color w:val="5A5A5A"/>
        </w:rPr>
        <w:t>Art. 28 –</w:t>
      </w:r>
      <w:r>
        <w:rPr>
          <w:color w:val="5A5A5A"/>
        </w:rPr>
        <w:t xml:space="preserve"> Revogam-se as disposições em contrário, em especial o art. 36, da Lei Municipal n° 3.032, de 2002.</w:t>
      </w:r>
    </w:p>
    <w:p w:rsidR="00FC22AB" w:rsidRDefault="00524DD9">
      <w:pPr>
        <w:spacing w:after="302" w:line="259" w:lineRule="auto"/>
        <w:ind w:left="0" w:right="0" w:firstLine="0"/>
      </w:pPr>
      <w:r>
        <w:rPr>
          <w:color w:val="5A5A5A"/>
        </w:rPr>
        <w:t xml:space="preserve"> </w:t>
      </w:r>
    </w:p>
    <w:p w:rsidR="00FC22AB" w:rsidRDefault="00524DD9">
      <w:pPr>
        <w:ind w:left="-5" w:right="45"/>
      </w:pPr>
      <w:r>
        <w:rPr>
          <w:b/>
        </w:rPr>
        <w:t>Art. 29 –</w:t>
      </w:r>
      <w:r>
        <w:t xml:space="preserve"> Esta lei complementar entra em vigor na data da sua publicação.</w:t>
      </w:r>
    </w:p>
    <w:p w:rsidR="00FC22AB" w:rsidRDefault="00524DD9">
      <w:pPr>
        <w:spacing w:after="30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6087" name="Group 16087"/>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18" name="Shape 21518"/>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6087" style="width:0.75pt;height:1133.93pt;position:absolute;mso-position-horizontal-relative:page;mso-position-horizontal:absolute;margin-left:778.5pt;mso-position-vertical-relative:page;margin-top:28.5pt;" coordsize="95,144009">
                <v:shape id="Shape 21519"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6088" name="Group 16088"/>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20" name="Shape 21520"/>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6088" style="width:0.75pt;height:1133.93pt;position:absolute;mso-position-horizontal-relative:page;mso-position-horizontal:absolute;margin-left:63.75pt;mso-position-vertical-relative:page;margin-top:28.5pt;" coordsize="95,144009">
                <v:shape id="Shape 21521"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color w:val="5A5A5A"/>
        </w:rPr>
        <w:t xml:space="preserve"> </w:t>
      </w:r>
    </w:p>
    <w:p w:rsidR="00FC22AB" w:rsidRDefault="00524DD9">
      <w:pPr>
        <w:ind w:left="-5" w:right="45"/>
      </w:pPr>
      <w:r>
        <w:t>Município de Montes Claros, 28 de junho de 2024.</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pStyle w:val="Ttulo1"/>
        <w:ind w:left="-5"/>
      </w:pPr>
      <w:r>
        <w:t>Humberto Guimarães Souto</w:t>
      </w:r>
    </w:p>
    <w:p w:rsidR="00FC22AB" w:rsidRDefault="00524DD9">
      <w:pPr>
        <w:spacing w:after="302" w:line="259" w:lineRule="auto"/>
        <w:ind w:left="-5" w:right="0"/>
      </w:pPr>
      <w:r>
        <w:rPr>
          <w:b/>
          <w:i/>
        </w:rPr>
        <w:t>Prefeito de Montes Claros</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32" w:line="259" w:lineRule="auto"/>
        <w:ind w:left="0" w:right="0" w:firstLine="0"/>
      </w:pPr>
      <w:r>
        <w:rPr>
          <w:color w:val="5A5A5A"/>
        </w:rPr>
        <w:t xml:space="preserve"> </w:t>
      </w:r>
    </w:p>
    <w:p w:rsidR="00FC22AB" w:rsidRDefault="00524DD9">
      <w:pPr>
        <w:pStyle w:val="Ttulo1"/>
        <w:spacing w:after="310" w:line="259" w:lineRule="auto"/>
        <w:ind w:left="-5"/>
      </w:pPr>
      <w:r>
        <w:rPr>
          <w:color w:val="5A5A5A"/>
          <w:sz w:val="27"/>
          <w:u w:val="single" w:color="5A5A5A"/>
        </w:rPr>
        <w:t>Município de Montes Claros – MG</w:t>
      </w:r>
    </w:p>
    <w:p w:rsidR="00FC22AB" w:rsidRDefault="00524DD9">
      <w:pPr>
        <w:spacing w:after="280" w:line="259" w:lineRule="auto"/>
        <w:ind w:left="0" w:right="0" w:firstLine="0"/>
      </w:pPr>
      <w:r>
        <w:rPr>
          <w:b/>
          <w:color w:val="5A5A5A"/>
          <w:sz w:val="27"/>
        </w:rPr>
        <w:t>Procuradoria-Geral</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pStyle w:val="Ttulo2"/>
        <w:spacing w:after="656" w:line="265" w:lineRule="auto"/>
        <w:ind w:left="-5"/>
      </w:pPr>
      <w:r>
        <w:rPr>
          <w:i w:val="0"/>
        </w:rPr>
        <w:t>Anexo I – Lista das Vias Públicas com Alteração de Uso do Solo</w:t>
      </w:r>
    </w:p>
    <w:p w:rsidR="00FC22AB" w:rsidRDefault="00524DD9">
      <w:pPr>
        <w:spacing w:after="4" w:line="259" w:lineRule="auto"/>
        <w:ind w:left="0" w:right="0" w:firstLine="0"/>
      </w:pPr>
      <w:r>
        <w:rPr>
          <w:color w:val="5A5A5A"/>
        </w:rPr>
        <w:t xml:space="preserve"> </w:t>
      </w:r>
    </w:p>
    <w:tbl>
      <w:tblPr>
        <w:tblStyle w:val="TableGrid"/>
        <w:tblW w:w="8910" w:type="dxa"/>
        <w:tblInd w:w="8" w:type="dxa"/>
        <w:tblCellMar>
          <w:top w:w="208" w:type="dxa"/>
          <w:left w:w="124" w:type="dxa"/>
          <w:bottom w:w="0" w:type="dxa"/>
          <w:right w:w="128" w:type="dxa"/>
        </w:tblCellMar>
        <w:tblLook w:val="04A0" w:firstRow="1" w:lastRow="0" w:firstColumn="1" w:lastColumn="0" w:noHBand="0" w:noVBand="1"/>
      </w:tblPr>
      <w:tblGrid>
        <w:gridCol w:w="856"/>
        <w:gridCol w:w="4694"/>
        <w:gridCol w:w="3360"/>
      </w:tblGrid>
      <w:tr w:rsidR="00FC22AB">
        <w:trPr>
          <w:trHeight w:val="855"/>
        </w:trPr>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jc w:val="both"/>
            </w:pPr>
            <w:r>
              <w:rPr>
                <w:b/>
              </w:rPr>
              <w:t>COD.</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rPr>
                <w:b/>
              </w:rPr>
              <w:t>Logradouro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rPr>
                <w:b/>
              </w:rPr>
              <w:t>Bairro / Loteamento</w:t>
            </w:r>
          </w:p>
        </w:tc>
      </w:tr>
    </w:tbl>
    <w:p w:rsidR="00FC22AB" w:rsidRDefault="00FC22AB">
      <w:pPr>
        <w:spacing w:after="0" w:line="259" w:lineRule="auto"/>
        <w:ind w:left="-1515" w:right="15337" w:firstLine="0"/>
      </w:pPr>
    </w:p>
    <w:tbl>
      <w:tblPr>
        <w:tblStyle w:val="TableGrid"/>
        <w:tblW w:w="14295" w:type="dxa"/>
        <w:tblInd w:w="-233" w:type="dxa"/>
        <w:tblCellMar>
          <w:top w:w="208" w:type="dxa"/>
          <w:left w:w="124" w:type="dxa"/>
          <w:bottom w:w="0" w:type="dxa"/>
          <w:right w:w="115" w:type="dxa"/>
        </w:tblCellMar>
        <w:tblLook w:val="04A0" w:firstRow="1" w:lastRow="0" w:firstColumn="1" w:lastColumn="0" w:noHBand="0" w:noVBand="1"/>
      </w:tblPr>
      <w:tblGrid>
        <w:gridCol w:w="245"/>
        <w:gridCol w:w="855"/>
        <w:gridCol w:w="4693"/>
        <w:gridCol w:w="3359"/>
        <w:gridCol w:w="5143"/>
      </w:tblGrid>
      <w:tr w:rsidR="00FC22AB">
        <w:trPr>
          <w:trHeight w:val="855"/>
        </w:trPr>
        <w:tc>
          <w:tcPr>
            <w:tcW w:w="240" w:type="dxa"/>
            <w:vMerge w:val="restart"/>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Alameda 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Acácias</w:t>
            </w:r>
          </w:p>
        </w:tc>
        <w:tc>
          <w:tcPr>
            <w:tcW w:w="5145" w:type="dxa"/>
            <w:vMerge w:val="restart"/>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Lago Tucuruí</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Acácias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Josefina Rabelo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Alcides Rabelo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Professora Augusta Vale</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Alice Maia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Plínio Ribeiro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Amazonas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121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62" w:line="259" w:lineRule="auto"/>
              <w:ind w:left="4" w:right="0" w:firstLine="0"/>
            </w:pPr>
            <w:r>
              <w:t>Avenida Genoveva da Conceição Mota</w:t>
            </w:r>
          </w:p>
          <w:p w:rsidR="00FC22AB" w:rsidRDefault="00524DD9">
            <w:pPr>
              <w:spacing w:after="0" w:line="259" w:lineRule="auto"/>
              <w:ind w:left="4" w:right="0" w:firstLine="0"/>
            </w:pPr>
            <w:r>
              <w:t>Prates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Augusta Mota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Ruy Duarte Pinto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Belvedere</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Antônio Ferreira de Oliveira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Carmelo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09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Peru</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Dr. João Alves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Coronel Coelho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Esplanada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Doutor José Nunes Mourão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Alcebíades Santos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Fernando Caldeira Brant</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Herlindo Silveira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João de Paula *</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Norival Guilherme Vieira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Osvaldo Souto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Padre Janjão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19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Professor Waldir Rameta **</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Reinaldo Rocha Brito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T</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121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62" w:line="259" w:lineRule="auto"/>
              <w:ind w:left="4" w:right="0" w:firstLine="0"/>
            </w:pPr>
            <w:r>
              <w:t>Avenida Valdomiro Marcondes de</w:t>
            </w:r>
          </w:p>
          <w:p w:rsidR="00FC22AB" w:rsidRDefault="00524DD9">
            <w:pPr>
              <w:spacing w:after="0" w:line="259" w:lineRule="auto"/>
              <w:ind w:left="4" w:right="0" w:firstLine="0"/>
            </w:pPr>
            <w:r>
              <w:t>Oliveira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Alterosa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Dr. Walter Ferreira Barreto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bl>
    <w:p w:rsidR="00FC22AB" w:rsidRDefault="00FC22AB">
      <w:pPr>
        <w:spacing w:after="0" w:line="259" w:lineRule="auto"/>
        <w:ind w:left="-1515" w:right="15337" w:firstLine="0"/>
      </w:pPr>
    </w:p>
    <w:tbl>
      <w:tblPr>
        <w:tblStyle w:val="TableGrid"/>
        <w:tblW w:w="14295" w:type="dxa"/>
        <w:tblInd w:w="-233" w:type="dxa"/>
        <w:tblCellMar>
          <w:top w:w="208" w:type="dxa"/>
          <w:left w:w="124" w:type="dxa"/>
          <w:bottom w:w="0" w:type="dxa"/>
          <w:right w:w="115" w:type="dxa"/>
        </w:tblCellMar>
        <w:tblLook w:val="04A0" w:firstRow="1" w:lastRow="0" w:firstColumn="1" w:lastColumn="0" w:noHBand="0" w:noVBand="1"/>
      </w:tblPr>
      <w:tblGrid>
        <w:gridCol w:w="245"/>
        <w:gridCol w:w="855"/>
        <w:gridCol w:w="4693"/>
        <w:gridCol w:w="3359"/>
        <w:gridCol w:w="5143"/>
      </w:tblGrid>
      <w:tr w:rsidR="00FC22AB">
        <w:trPr>
          <w:trHeight w:val="855"/>
        </w:trPr>
        <w:tc>
          <w:tcPr>
            <w:tcW w:w="240" w:type="dxa"/>
            <w:vMerge w:val="restart"/>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José Luiz Xavier</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5145" w:type="dxa"/>
            <w:vMerge w:val="restart"/>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Valdemar de Oliveira Santos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Ibituruna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Alameda das Américas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Independência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29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Agenor José de Morais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Jaraguá</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Américo Martins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Jaraguá</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Dr. Luiz de Paula Ferreira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Jaraguá</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Trinta e Nove</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Olímpico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Laudete Dias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Olímpico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Flávio Maurício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Panorama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Alameda Beija Flor</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Primavera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Primavera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Benedita Ribeiro Xavier</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Geraldo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Daniel Costa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39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Deputado Antônio Pimenta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Euzébio Alves Sarmento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Geraldina Sarmento Mourão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Olímpio Dias de Abreu</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121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Doutor João Chaves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62" w:line="259" w:lineRule="auto"/>
              <w:ind w:left="0" w:right="0" w:firstLine="0"/>
            </w:pPr>
            <w:r>
              <w:t>Jardim São Luiz / São</w:t>
            </w:r>
          </w:p>
          <w:p w:rsidR="00FC22AB" w:rsidRDefault="00524DD9">
            <w:pPr>
              <w:spacing w:after="0" w:line="259" w:lineRule="auto"/>
              <w:ind w:left="0" w:right="0" w:firstLine="0"/>
            </w:pPr>
            <w:r>
              <w:t>Norberto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Crisantino de Almeida Borém</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Major Prates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do Sete de Setembro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Maracanã</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Benjamin dos Anjos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Lírio Brant</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Tapajós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49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Tupinambás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Tupiniquins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Tupis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Melo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240" w:type="dxa"/>
            <w:vMerge w:val="restart"/>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Projetada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Monte Belo</w:t>
            </w:r>
          </w:p>
        </w:tc>
        <w:tc>
          <w:tcPr>
            <w:tcW w:w="5145" w:type="dxa"/>
            <w:vMerge w:val="restart"/>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Catorze</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Monte Sião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Olímpio Guedes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Morada do Sol</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Cônego Chaves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Morrinhos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Nova América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Manoel Bandeira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Planalto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B</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Reserva Real</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59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N</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Reserva Real</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das Bromélias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Residencial Vitória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Eremita Dias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Residencial Vitória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Juca Malveira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Santo Amaro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São Geraldo II</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Germano Gonçalves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São José</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Um</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Sul Ipês / Sul Jacarandás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Iguaçu ***</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Sumaré</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Francisco Ribeiro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Tancredo Neves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68</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São Paulo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Todos os Santos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69</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Antônio Manoel Dias</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Anália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70</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Quincas Souto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Atlântida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71</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João Figueiredo</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Exposição</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72</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Maria Carmelita Amorim</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Mauricéia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73</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Avenida Sol Nascente</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Sion</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74</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Paulino Silva Maia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Telma</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75</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Padre Gangana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Santos Reis</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76</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Maria Elizena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Vila Greice</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r w:rsidR="00FC22AB">
        <w:trPr>
          <w:trHeight w:val="855"/>
        </w:trPr>
        <w:tc>
          <w:tcPr>
            <w:tcW w:w="0" w:type="auto"/>
            <w:vMerge/>
            <w:tcBorders>
              <w:top w:val="nil"/>
              <w:left w:val="single" w:sz="6" w:space="0" w:color="000000"/>
              <w:bottom w:val="nil"/>
              <w:right w:val="single" w:sz="6" w:space="0" w:color="DDDDDD"/>
            </w:tcBorders>
          </w:tcPr>
          <w:p w:rsidR="00FC22AB" w:rsidRDefault="00FC22AB">
            <w:pPr>
              <w:spacing w:after="160" w:line="259" w:lineRule="auto"/>
              <w:ind w:left="0" w:right="0" w:firstLine="0"/>
            </w:pPr>
          </w:p>
        </w:tc>
        <w:tc>
          <w:tcPr>
            <w:tcW w:w="85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77</w:t>
            </w:r>
          </w:p>
        </w:tc>
        <w:tc>
          <w:tcPr>
            <w:tcW w:w="4695"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4" w:right="0" w:firstLine="0"/>
            </w:pPr>
            <w:r>
              <w:t>Rua Domiciano Pimenta</w:t>
            </w:r>
          </w:p>
        </w:tc>
        <w:tc>
          <w:tcPr>
            <w:tcW w:w="3360" w:type="dxa"/>
            <w:tcBorders>
              <w:top w:val="single" w:sz="6" w:space="0" w:color="DDDDDD"/>
              <w:left w:val="single" w:sz="6" w:space="0" w:color="DDDDDD"/>
              <w:bottom w:val="single" w:sz="6" w:space="0" w:color="DDDDDD"/>
              <w:right w:val="single" w:sz="6" w:space="0" w:color="DDDDDD"/>
            </w:tcBorders>
          </w:tcPr>
          <w:p w:rsidR="00FC22AB" w:rsidRDefault="00524DD9">
            <w:pPr>
              <w:spacing w:after="0" w:line="259" w:lineRule="auto"/>
              <w:ind w:left="0" w:right="0" w:firstLine="0"/>
            </w:pPr>
            <w:r>
              <w:t>Jardim São Luiz</w:t>
            </w:r>
          </w:p>
        </w:tc>
        <w:tc>
          <w:tcPr>
            <w:tcW w:w="0" w:type="auto"/>
            <w:vMerge/>
            <w:tcBorders>
              <w:top w:val="nil"/>
              <w:left w:val="single" w:sz="6" w:space="0" w:color="DDDDDD"/>
              <w:bottom w:val="nil"/>
              <w:right w:val="single" w:sz="6" w:space="0" w:color="000000"/>
            </w:tcBorders>
          </w:tcPr>
          <w:p w:rsidR="00FC22AB" w:rsidRDefault="00FC22AB">
            <w:pPr>
              <w:spacing w:after="160" w:line="259" w:lineRule="auto"/>
              <w:ind w:left="0" w:right="0" w:firstLine="0"/>
            </w:pPr>
          </w:p>
        </w:tc>
      </w:tr>
    </w:tbl>
    <w:p w:rsidR="00FC22AB" w:rsidRDefault="00524DD9">
      <w:pPr>
        <w:spacing w:after="0" w:line="259" w:lineRule="auto"/>
        <w:ind w:left="0" w:right="0" w:firstLine="0"/>
        <w:jc w:val="both"/>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ind w:left="-5" w:right="45"/>
      </w:pPr>
      <w:r>
        <w:t>* Somente no trecho entre a Avenida Fernando Caldeira Brant e Rua Paris</w:t>
      </w:r>
    </w:p>
    <w:p w:rsidR="00FC22AB" w:rsidRDefault="00524DD9">
      <w:pPr>
        <w:ind w:left="-5" w:right="45"/>
      </w:pPr>
      <w:r>
        <w:t>** Somente a partir da Avenida Alcebíades Santos</w:t>
      </w:r>
    </w:p>
    <w:p w:rsidR="00FC22AB" w:rsidRDefault="00524DD9">
      <w:pPr>
        <w:ind w:left="-5" w:right="45"/>
      </w:pPr>
      <w:r>
        <w:t>*** Somente até a Avenida Deputado Plínio Ribeiro</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0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9886949</wp:posOffset>
                </wp:positionH>
                <wp:positionV relativeFrom="page">
                  <wp:posOffset>361950</wp:posOffset>
                </wp:positionV>
                <wp:extent cx="9525" cy="14400907"/>
                <wp:effectExtent l="0" t="0" r="0" b="0"/>
                <wp:wrapSquare wrapText="bothSides"/>
                <wp:docPr id="15335" name="Group 15335"/>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22" name="Shape 21522"/>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335" style="width:0.75pt;height:1133.93pt;position:absolute;mso-position-horizontal-relative:page;mso-position-horizontal:absolute;margin-left:778.5pt;mso-position-vertical-relative:page;margin-top:28.5pt;" coordsize="95,144009">
                <v:shape id="Shape 21523"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809625</wp:posOffset>
                </wp:positionH>
                <wp:positionV relativeFrom="page">
                  <wp:posOffset>361950</wp:posOffset>
                </wp:positionV>
                <wp:extent cx="9525" cy="14400907"/>
                <wp:effectExtent l="0" t="0" r="0" b="0"/>
                <wp:wrapSquare wrapText="bothSides"/>
                <wp:docPr id="15336" name="Group 15336"/>
                <wp:cNvGraphicFramePr/>
                <a:graphic xmlns:a="http://schemas.openxmlformats.org/drawingml/2006/main">
                  <a:graphicData uri="http://schemas.microsoft.com/office/word/2010/wordprocessingGroup">
                    <wpg:wgp>
                      <wpg:cNvGrpSpPr/>
                      <wpg:grpSpPr>
                        <a:xfrm>
                          <a:off x="0" y="0"/>
                          <a:ext cx="9525" cy="14400907"/>
                          <a:chOff x="0" y="0"/>
                          <a:chExt cx="9525" cy="14400907"/>
                        </a:xfrm>
                      </wpg:grpSpPr>
                      <wps:wsp>
                        <wps:cNvPr id="21524" name="Shape 21524"/>
                        <wps:cNvSpPr/>
                        <wps:spPr>
                          <a:xfrm>
                            <a:off x="0" y="0"/>
                            <a:ext cx="9525" cy="14400907"/>
                          </a:xfrm>
                          <a:custGeom>
                            <a:avLst/>
                            <a:gdLst/>
                            <a:ahLst/>
                            <a:cxnLst/>
                            <a:rect l="0" t="0" r="0" b="0"/>
                            <a:pathLst>
                              <a:path w="9525" h="14400907">
                                <a:moveTo>
                                  <a:pt x="0" y="0"/>
                                </a:moveTo>
                                <a:lnTo>
                                  <a:pt x="9525" y="0"/>
                                </a:lnTo>
                                <a:lnTo>
                                  <a:pt x="9525" y="14400907"/>
                                </a:lnTo>
                                <a:lnTo>
                                  <a:pt x="0" y="14400907"/>
                                </a:lnTo>
                                <a:lnTo>
                                  <a:pt x="0" y="0"/>
                                </a:lnTo>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wpg:wgp>
                  </a:graphicData>
                </a:graphic>
              </wp:anchor>
            </w:drawing>
          </mc:Choice>
          <mc:Fallback xmlns:a="http://schemas.openxmlformats.org/drawingml/2006/main">
            <w:pict>
              <v:group id="Group 15336" style="width:0.75pt;height:1133.93pt;position:absolute;mso-position-horizontal-relative:page;mso-position-horizontal:absolute;margin-left:63.75pt;mso-position-vertical-relative:page;margin-top:28.5pt;" coordsize="95,144009">
                <v:shape id="Shape 21525" style="position:absolute;width:95;height:144009;left:0;top:0;" coordsize="9525,14400907" path="m0,0l9525,0l9525,14400907l0,14400907l0,0">
                  <v:stroke weight="0pt" endcap="flat" joinstyle="miter" miterlimit="10" on="false" color="#000000" opacity="0"/>
                  <v:fill on="true" color="#000000" opacity="0.12549"/>
                </v:shape>
                <w10:wrap type="square"/>
              </v:group>
            </w:pict>
          </mc:Fallback>
        </mc:AlternateContent>
      </w:r>
      <w:r>
        <w:rPr>
          <w:color w:val="5A5A5A"/>
        </w:rPr>
        <w:t xml:space="preserve"> </w:t>
      </w:r>
    </w:p>
    <w:p w:rsidR="00FC22AB" w:rsidRDefault="00524DD9">
      <w:pPr>
        <w:spacing w:after="302" w:line="259" w:lineRule="auto"/>
        <w:ind w:left="0" w:right="0" w:firstLine="0"/>
      </w:pPr>
      <w:r>
        <w:rPr>
          <w:color w:val="5A5A5A"/>
        </w:rPr>
        <w:t xml:space="preserve"> </w:t>
      </w:r>
    </w:p>
    <w:p w:rsidR="00FC22AB" w:rsidRDefault="00524DD9">
      <w:pPr>
        <w:spacing w:after="332" w:line="259" w:lineRule="auto"/>
        <w:ind w:left="0" w:right="0" w:firstLine="0"/>
      </w:pPr>
      <w:r>
        <w:rPr>
          <w:color w:val="5A5A5A"/>
        </w:rPr>
        <w:t xml:space="preserve"> </w:t>
      </w:r>
    </w:p>
    <w:p w:rsidR="00FC22AB" w:rsidRDefault="00524DD9">
      <w:pPr>
        <w:pStyle w:val="Ttulo1"/>
        <w:spacing w:after="310" w:line="259" w:lineRule="auto"/>
        <w:ind w:left="-5"/>
      </w:pPr>
      <w:r>
        <w:rPr>
          <w:color w:val="5A5A5A"/>
          <w:sz w:val="27"/>
          <w:u w:val="single" w:color="5A5A5A"/>
        </w:rPr>
        <w:t>Município de Montes Claros – MG</w:t>
      </w:r>
    </w:p>
    <w:p w:rsidR="00FC22AB" w:rsidRDefault="00524DD9">
      <w:pPr>
        <w:spacing w:after="1165" w:line="259" w:lineRule="auto"/>
        <w:ind w:left="0" w:right="0" w:firstLine="0"/>
      </w:pPr>
      <w:r>
        <w:rPr>
          <w:b/>
          <w:sz w:val="27"/>
        </w:rPr>
        <w:t>Procuradoria-Geral</w:t>
      </w:r>
    </w:p>
    <w:p w:rsidR="00FC22AB" w:rsidRDefault="00524DD9">
      <w:pPr>
        <w:spacing w:after="0" w:line="259" w:lineRule="auto"/>
        <w:ind w:left="0" w:right="0" w:firstLine="0"/>
      </w:pPr>
      <w:r>
        <w:rPr>
          <w:color w:val="5A5A5A"/>
        </w:rPr>
        <w:t>Anexo II</w:t>
      </w:r>
    </w:p>
    <w:p w:rsidR="00FC22AB" w:rsidRDefault="00524DD9">
      <w:pPr>
        <w:spacing w:after="0" w:line="259" w:lineRule="auto"/>
        <w:ind w:left="0" w:right="-8" w:firstLine="0"/>
      </w:pPr>
      <w:r>
        <w:rPr>
          <w:noProof/>
        </w:rPr>
        <w:drawing>
          <wp:inline distT="0" distB="0" distL="0" distR="0">
            <wp:extent cx="8782049" cy="6153149"/>
            <wp:effectExtent l="0" t="0" r="0" b="0"/>
            <wp:docPr id="1689" name="Picture 1689"/>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9"/>
                    <a:stretch>
                      <a:fillRect/>
                    </a:stretch>
                  </pic:blipFill>
                  <pic:spPr>
                    <a:xfrm>
                      <a:off x="0" y="0"/>
                      <a:ext cx="8782049" cy="6153149"/>
                    </a:xfrm>
                    <a:prstGeom prst="rect">
                      <a:avLst/>
                    </a:prstGeom>
                  </pic:spPr>
                </pic:pic>
              </a:graphicData>
            </a:graphic>
          </wp:inline>
        </w:drawing>
      </w:r>
    </w:p>
    <w:p w:rsidR="00FC22AB" w:rsidRDefault="00524DD9">
      <w:pPr>
        <w:spacing w:after="0" w:line="259" w:lineRule="auto"/>
        <w:ind w:left="-240" w:right="-248" w:firstLine="0"/>
      </w:pPr>
      <w:r>
        <w:rPr>
          <w:rFonts w:ascii="Calibri" w:eastAsia="Calibri" w:hAnsi="Calibri" w:cs="Calibri"/>
          <w:noProof/>
          <w:sz w:val="22"/>
        </w:rPr>
        <mc:AlternateContent>
          <mc:Choice Requires="wpg">
            <w:drawing>
              <wp:inline distT="0" distB="0" distL="0" distR="0">
                <wp:extent cx="9086849" cy="6467476"/>
                <wp:effectExtent l="0" t="0" r="0" b="0"/>
                <wp:docPr id="15322" name="Group 15322"/>
                <wp:cNvGraphicFramePr/>
                <a:graphic xmlns:a="http://schemas.openxmlformats.org/drawingml/2006/main">
                  <a:graphicData uri="http://schemas.microsoft.com/office/word/2010/wordprocessingGroup">
                    <wpg:wgp>
                      <wpg:cNvGrpSpPr/>
                      <wpg:grpSpPr>
                        <a:xfrm>
                          <a:off x="0" y="0"/>
                          <a:ext cx="9086849" cy="6467476"/>
                          <a:chOff x="0" y="0"/>
                          <a:chExt cx="9086849" cy="6467476"/>
                        </a:xfrm>
                      </wpg:grpSpPr>
                      <wps:wsp>
                        <wps:cNvPr id="1714" name="Shape 1714"/>
                        <wps:cNvSpPr/>
                        <wps:spPr>
                          <a:xfrm>
                            <a:off x="0" y="0"/>
                            <a:ext cx="9086849" cy="6467475"/>
                          </a:xfrm>
                          <a:custGeom>
                            <a:avLst/>
                            <a:gdLst/>
                            <a:ahLst/>
                            <a:cxnLst/>
                            <a:rect l="0" t="0" r="0" b="0"/>
                            <a:pathLst>
                              <a:path w="9086849" h="6467475">
                                <a:moveTo>
                                  <a:pt x="0" y="0"/>
                                </a:moveTo>
                                <a:lnTo>
                                  <a:pt x="9525" y="0"/>
                                </a:lnTo>
                                <a:lnTo>
                                  <a:pt x="9525" y="6457950"/>
                                </a:lnTo>
                                <a:lnTo>
                                  <a:pt x="9077324" y="6457950"/>
                                </a:lnTo>
                                <a:lnTo>
                                  <a:pt x="9077324" y="0"/>
                                </a:lnTo>
                                <a:lnTo>
                                  <a:pt x="9086849" y="0"/>
                                </a:lnTo>
                                <a:lnTo>
                                  <a:pt x="9086849" y="6457950"/>
                                </a:lnTo>
                                <a:lnTo>
                                  <a:pt x="9086849" y="6467475"/>
                                </a:lnTo>
                                <a:lnTo>
                                  <a:pt x="9077324" y="6467475"/>
                                </a:lnTo>
                                <a:lnTo>
                                  <a:pt x="9525" y="6467475"/>
                                </a:lnTo>
                                <a:lnTo>
                                  <a:pt x="0" y="6467475"/>
                                </a:lnTo>
                                <a:lnTo>
                                  <a:pt x="0" y="6457950"/>
                                </a:lnTo>
                                <a:lnTo>
                                  <a:pt x="0" y="0"/>
                                </a:lnTo>
                                <a:close/>
                              </a:path>
                            </a:pathLst>
                          </a:custGeom>
                          <a:ln w="0" cap="flat">
                            <a:miter lim="127000"/>
                          </a:ln>
                        </wps:spPr>
                        <wps:style>
                          <a:lnRef idx="0">
                            <a:srgbClr val="000000">
                              <a:alpha val="0"/>
                            </a:srgbClr>
                          </a:lnRef>
                          <a:fillRef idx="1">
                            <a:srgbClr val="000000">
                              <a:alpha val="12549"/>
                            </a:srgbClr>
                          </a:fillRef>
                          <a:effectRef idx="0">
                            <a:scrgbClr r="0" g="0" b="0"/>
                          </a:effectRef>
                          <a:fontRef idx="none"/>
                        </wps:style>
                        <wps:bodyPr/>
                      </wps:wsp>
                      <pic:pic xmlns:pic="http://schemas.openxmlformats.org/drawingml/2006/picture">
                        <pic:nvPicPr>
                          <pic:cNvPr id="1716" name="Picture 1716"/>
                          <pic:cNvPicPr/>
                        </pic:nvPicPr>
                        <pic:blipFill>
                          <a:blip r:embed="rId10"/>
                          <a:stretch>
                            <a:fillRect/>
                          </a:stretch>
                        </pic:blipFill>
                        <pic:spPr>
                          <a:xfrm>
                            <a:off x="152400" y="0"/>
                            <a:ext cx="8782049" cy="6162675"/>
                          </a:xfrm>
                          <a:prstGeom prst="rect">
                            <a:avLst/>
                          </a:prstGeom>
                        </pic:spPr>
                      </pic:pic>
                    </wpg:wgp>
                  </a:graphicData>
                </a:graphic>
              </wp:inline>
            </w:drawing>
          </mc:Choice>
          <mc:Fallback xmlns:a="http://schemas.openxmlformats.org/drawingml/2006/main">
            <w:pict>
              <v:group id="Group 15322" style="width:715.5pt;height:509.25pt;mso-position-horizontal-relative:char;mso-position-vertical-relative:line" coordsize="90868,64674">
                <v:shape id="Shape 1714" style="position:absolute;width:90868;height:64674;left:0;top:0;" coordsize="9086849,6467475" path="m0,0l9525,0l9525,6457950l9077324,6457950l9077324,0l9086849,0l9086849,6457950l9086849,6467475l9077324,6467475l9525,6467475l0,6467475l0,6457950l0,0x">
                  <v:stroke weight="0pt" endcap="flat" joinstyle="miter" miterlimit="10" on="false" color="#000000" opacity="0"/>
                  <v:fill on="true" color="#000000" opacity="0.12549"/>
                </v:shape>
                <v:shape id="Picture 1716" style="position:absolute;width:87820;height:61626;left:1524;top:0;" filled="f">
                  <v:imagedata r:id="rId11"/>
                </v:shape>
              </v:group>
            </w:pict>
          </mc:Fallback>
        </mc:AlternateContent>
      </w:r>
    </w:p>
    <w:sectPr w:rsidR="00FC22AB">
      <w:headerReference w:type="even" r:id="rId12"/>
      <w:headerReference w:type="default" r:id="rId13"/>
      <w:footerReference w:type="even" r:id="rId14"/>
      <w:footerReference w:type="default" r:id="rId15"/>
      <w:headerReference w:type="first" r:id="rId16"/>
      <w:footerReference w:type="first" r:id="rId17"/>
      <w:pgSz w:w="16838" w:h="23822"/>
      <w:pgMar w:top="570" w:right="1501" w:bottom="574" w:left="1515" w:header="334" w:footer="3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24DD9">
      <w:pPr>
        <w:spacing w:after="0" w:line="240" w:lineRule="auto"/>
      </w:pPr>
      <w:r>
        <w:separator/>
      </w:r>
    </w:p>
  </w:endnote>
  <w:endnote w:type="continuationSeparator" w:id="0">
    <w:p w:rsidR="00000000" w:rsidRDefault="0052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right" w:pos="14843"/>
      </w:tabs>
      <w:spacing w:after="0" w:line="259" w:lineRule="auto"/>
      <w:ind w:left="-1035" w:right="-1021" w:firstLine="0"/>
    </w:pPr>
    <w:r>
      <w:rPr>
        <w:sz w:val="16"/>
      </w:rPr>
      <w:t>https://portal.montesclaros.mg.gov.</w:t>
    </w:r>
    <w:r>
      <w:rPr>
        <w:sz w:val="16"/>
      </w:rPr>
      <w:t>br/lei/lei-complementar-n-126-de-28-de-junho-de-2024_10_07_2024_10_26_57</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right" w:pos="14843"/>
      </w:tabs>
      <w:spacing w:after="0" w:line="259" w:lineRule="auto"/>
      <w:ind w:left="-1035" w:right="-1021" w:firstLine="0"/>
    </w:pPr>
    <w:r>
      <w:rPr>
        <w:sz w:val="16"/>
      </w:rPr>
      <w:t>https://portal.montesclaros.mg.gov.br/lei/lei-complementar-n-126-de-28-de-junho-de-2024_10_07_2024_10_26_57</w:t>
    </w:r>
    <w:r>
      <w:rPr>
        <w:sz w:val="16"/>
      </w:rPr>
      <w:tab/>
    </w:r>
    <w:r>
      <w:fldChar w:fldCharType="begin"/>
    </w:r>
    <w:r>
      <w:instrText xml:space="preserve"> PAGE   \* </w:instrText>
    </w:r>
    <w:r>
      <w:instrText xml:space="preserve">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right" w:pos="14843"/>
      </w:tabs>
      <w:spacing w:after="0" w:line="259" w:lineRule="auto"/>
      <w:ind w:left="-1035" w:right="-1021" w:firstLine="0"/>
    </w:pPr>
    <w:r>
      <w:rPr>
        <w:sz w:val="16"/>
      </w:rPr>
      <w:t>https://portal.montesclaros.mg.gov.br/lei/lei-complementar-n-126-de-28-de-junho-de-2024_10_07_2024_10_26_57</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24DD9">
      <w:pPr>
        <w:spacing w:after="0" w:line="240" w:lineRule="auto"/>
      </w:pPr>
      <w:r>
        <w:separator/>
      </w:r>
    </w:p>
  </w:footnote>
  <w:footnote w:type="continuationSeparator" w:id="0">
    <w:p w:rsidR="00000000" w:rsidRDefault="00524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center" w:pos="7849"/>
      </w:tabs>
      <w:spacing w:after="0" w:line="259" w:lineRule="auto"/>
      <w:ind w:left="-1035" w:right="0" w:firstLine="0"/>
    </w:pPr>
    <w:r>
      <w:rPr>
        <w:sz w:val="16"/>
      </w:rPr>
      <w:t>10/08/2026, 13:18</w:t>
    </w:r>
    <w:r>
      <w:rPr>
        <w:sz w:val="16"/>
      </w:rPr>
      <w:tab/>
      <w:t>LEI COMPLEMENTAR Nº 126, DE 28 DE JUNHO DE 2024.</w:t>
    </w:r>
  </w:p>
  <w:p w:rsidR="00FC22AB" w:rsidRDefault="00524DD9">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9858373</wp:posOffset>
              </wp:positionH>
              <wp:positionV relativeFrom="page">
                <wp:posOffset>7372349</wp:posOffset>
              </wp:positionV>
              <wp:extent cx="381001" cy="380998"/>
              <wp:effectExtent l="0" t="0" r="0" b="0"/>
              <wp:wrapNone/>
              <wp:docPr id="20361" name="Group 20361"/>
              <wp:cNvGraphicFramePr/>
              <a:graphic xmlns:a="http://schemas.openxmlformats.org/drawingml/2006/main">
                <a:graphicData uri="http://schemas.microsoft.com/office/word/2010/wordprocessingGroup">
                  <wpg:wgp>
                    <wpg:cNvGrpSpPr/>
                    <wpg:grpSpPr>
                      <a:xfrm>
                        <a:off x="0" y="0"/>
                        <a:ext cx="381001" cy="380998"/>
                        <a:chOff x="0" y="0"/>
                        <a:chExt cx="381001" cy="380998"/>
                      </a:xfrm>
                    </wpg:grpSpPr>
                    <pic:pic xmlns:pic="http://schemas.openxmlformats.org/drawingml/2006/picture">
                      <pic:nvPicPr>
                        <pic:cNvPr id="20362" name="Picture 20362"/>
                        <pic:cNvPicPr/>
                      </pic:nvPicPr>
                      <pic:blipFill>
                        <a:blip r:embed="rId1"/>
                        <a:stretch>
                          <a:fillRect/>
                        </a:stretch>
                      </pic:blipFill>
                      <pic:spPr>
                        <a:xfrm>
                          <a:off x="-4188" y="-4316"/>
                          <a:ext cx="384049" cy="384049"/>
                        </a:xfrm>
                        <a:prstGeom prst="rect">
                          <a:avLst/>
                        </a:prstGeom>
                      </pic:spPr>
                    </pic:pic>
                    <pic:pic xmlns:pic="http://schemas.openxmlformats.org/drawingml/2006/picture">
                      <pic:nvPicPr>
                        <pic:cNvPr id="20363" name="Picture 20363"/>
                        <pic:cNvPicPr/>
                      </pic:nvPicPr>
                      <pic:blipFill>
                        <a:blip r:embed="rId2"/>
                        <a:stretch>
                          <a:fillRect/>
                        </a:stretch>
                      </pic:blipFill>
                      <pic:spPr>
                        <a:xfrm>
                          <a:off x="-4188" y="-4316"/>
                          <a:ext cx="384049" cy="384049"/>
                        </a:xfrm>
                        <a:prstGeom prst="rect">
                          <a:avLst/>
                        </a:prstGeom>
                      </pic:spPr>
                    </pic:pic>
                    <wps:wsp>
                      <wps:cNvPr id="20370" name="Shape 20370"/>
                      <wps:cNvSpPr/>
                      <wps:spPr>
                        <a:xfrm>
                          <a:off x="94601" y="227588"/>
                          <a:ext cx="22508" cy="29509"/>
                        </a:xfrm>
                        <a:custGeom>
                          <a:avLst/>
                          <a:gdLst/>
                          <a:ahLst/>
                          <a:cxnLst/>
                          <a:rect l="0" t="0" r="0" b="0"/>
                          <a:pathLst>
                            <a:path w="22508" h="29509">
                              <a:moveTo>
                                <a:pt x="3676" y="571"/>
                              </a:moveTo>
                              <a:cubicBezTo>
                                <a:pt x="4525" y="1141"/>
                                <a:pt x="5339" y="2511"/>
                                <a:pt x="6077" y="4649"/>
                              </a:cubicBezTo>
                              <a:cubicBezTo>
                                <a:pt x="8916" y="12868"/>
                                <a:pt x="14354" y="20289"/>
                                <a:pt x="19945" y="23594"/>
                              </a:cubicBezTo>
                              <a:cubicBezTo>
                                <a:pt x="22051" y="24841"/>
                                <a:pt x="22508" y="27537"/>
                                <a:pt x="20727" y="28223"/>
                              </a:cubicBezTo>
                              <a:cubicBezTo>
                                <a:pt x="17364" y="29509"/>
                                <a:pt x="8182" y="20651"/>
                                <a:pt x="3934" y="12012"/>
                              </a:cubicBezTo>
                              <a:cubicBezTo>
                                <a:pt x="848" y="5715"/>
                                <a:pt x="0" y="2553"/>
                                <a:pt x="1057" y="1277"/>
                              </a:cubicBezTo>
                              <a:lnTo>
                                <a:pt x="1067" y="1286"/>
                              </a:lnTo>
                              <a:cubicBezTo>
                                <a:pt x="1944" y="229"/>
                                <a:pt x="2827" y="0"/>
                                <a:pt x="3676" y="571"/>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9" name="Shape 20369"/>
                      <wps:cNvSpPr/>
                      <wps:spPr>
                        <a:xfrm>
                          <a:off x="103803" y="223750"/>
                          <a:ext cx="24917" cy="28585"/>
                        </a:xfrm>
                        <a:custGeom>
                          <a:avLst/>
                          <a:gdLst/>
                          <a:ahLst/>
                          <a:cxnLst/>
                          <a:rect l="0" t="0" r="0" b="0"/>
                          <a:pathLst>
                            <a:path w="24917" h="28585">
                              <a:moveTo>
                                <a:pt x="3699" y="733"/>
                              </a:moveTo>
                              <a:cubicBezTo>
                                <a:pt x="4545" y="1467"/>
                                <a:pt x="5538" y="3049"/>
                                <a:pt x="6896" y="5668"/>
                              </a:cubicBezTo>
                              <a:cubicBezTo>
                                <a:pt x="10296" y="12240"/>
                                <a:pt x="14839" y="17412"/>
                                <a:pt x="20002" y="20593"/>
                              </a:cubicBezTo>
                              <a:cubicBezTo>
                                <a:pt x="24136" y="23146"/>
                                <a:pt x="24917" y="24651"/>
                                <a:pt x="22945" y="26280"/>
                              </a:cubicBezTo>
                              <a:cubicBezTo>
                                <a:pt x="20164" y="28585"/>
                                <a:pt x="8277" y="18383"/>
                                <a:pt x="3353" y="9478"/>
                              </a:cubicBezTo>
                              <a:cubicBezTo>
                                <a:pt x="447" y="4229"/>
                                <a:pt x="0" y="2267"/>
                                <a:pt x="1381" y="886"/>
                              </a:cubicBezTo>
                              <a:cubicBezTo>
                                <a:pt x="2153" y="114"/>
                                <a:pt x="2853" y="0"/>
                                <a:pt x="3699" y="733"/>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8" name="Shape 20368"/>
                      <wps:cNvSpPr/>
                      <wps:spPr>
                        <a:xfrm>
                          <a:off x="289178" y="167163"/>
                          <a:ext cx="8868" cy="33975"/>
                        </a:xfrm>
                        <a:custGeom>
                          <a:avLst/>
                          <a:gdLst/>
                          <a:ahLst/>
                          <a:cxnLst/>
                          <a:rect l="0" t="0" r="0" b="0"/>
                          <a:pathLst>
                            <a:path w="8868" h="33975">
                              <a:moveTo>
                                <a:pt x="1247" y="0"/>
                              </a:moveTo>
                              <a:lnTo>
                                <a:pt x="5543" y="542"/>
                              </a:lnTo>
                              <a:cubicBezTo>
                                <a:pt x="8162" y="5428"/>
                                <a:pt x="8868" y="15325"/>
                                <a:pt x="7182" y="23297"/>
                              </a:cubicBezTo>
                              <a:cubicBezTo>
                                <a:pt x="5591" y="30821"/>
                                <a:pt x="3248" y="33975"/>
                                <a:pt x="962" y="31688"/>
                              </a:cubicBezTo>
                              <a:cubicBezTo>
                                <a:pt x="0" y="30726"/>
                                <a:pt x="38" y="30221"/>
                                <a:pt x="1429" y="26069"/>
                              </a:cubicBezTo>
                              <a:cubicBezTo>
                                <a:pt x="3657" y="19430"/>
                                <a:pt x="3990" y="10705"/>
                                <a:pt x="2238" y="5190"/>
                              </a:cubicBezTo>
                              <a:lnTo>
                                <a:pt x="1247"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7" name="Shape 20367"/>
                      <wps:cNvSpPr/>
                      <wps:spPr>
                        <a:xfrm>
                          <a:off x="290416" y="167162"/>
                          <a:ext cx="9" cy="2"/>
                        </a:xfrm>
                        <a:custGeom>
                          <a:avLst/>
                          <a:gdLst/>
                          <a:ahLst/>
                          <a:cxnLst/>
                          <a:rect l="0" t="0" r="0" b="0"/>
                          <a:pathLst>
                            <a:path w="9" h="2">
                              <a:moveTo>
                                <a:pt x="0" y="0"/>
                              </a:moveTo>
                              <a:lnTo>
                                <a:pt x="9" y="0"/>
                              </a:lnTo>
                              <a:lnTo>
                                <a:pt x="9" y="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6" name="Shape 20366"/>
                      <wps:cNvSpPr/>
                      <wps:spPr>
                        <a:xfrm>
                          <a:off x="277995" y="163229"/>
                          <a:ext cx="8973" cy="34013"/>
                        </a:xfrm>
                        <a:custGeom>
                          <a:avLst/>
                          <a:gdLst/>
                          <a:ahLst/>
                          <a:cxnLst/>
                          <a:rect l="0" t="0" r="0" b="0"/>
                          <a:pathLst>
                            <a:path w="8973" h="34013">
                              <a:moveTo>
                                <a:pt x="2394" y="494"/>
                              </a:moveTo>
                              <a:cubicBezTo>
                                <a:pt x="3329" y="988"/>
                                <a:pt x="4411" y="2309"/>
                                <a:pt x="5401" y="4333"/>
                              </a:cubicBezTo>
                              <a:cubicBezTo>
                                <a:pt x="8154" y="9963"/>
                                <a:pt x="8973" y="16059"/>
                                <a:pt x="8039" y="24060"/>
                              </a:cubicBezTo>
                              <a:cubicBezTo>
                                <a:pt x="7192" y="31413"/>
                                <a:pt x="6020" y="34013"/>
                                <a:pt x="3725" y="33689"/>
                              </a:cubicBezTo>
                              <a:cubicBezTo>
                                <a:pt x="2029" y="33442"/>
                                <a:pt x="1972" y="32518"/>
                                <a:pt x="3191" y="24098"/>
                              </a:cubicBezTo>
                              <a:cubicBezTo>
                                <a:pt x="4134" y="17563"/>
                                <a:pt x="3639" y="12706"/>
                                <a:pt x="1467" y="7182"/>
                              </a:cubicBezTo>
                              <a:cubicBezTo>
                                <a:pt x="486" y="4686"/>
                                <a:pt x="0" y="2438"/>
                                <a:pt x="257" y="1619"/>
                              </a:cubicBezTo>
                              <a:cubicBezTo>
                                <a:pt x="667" y="333"/>
                                <a:pt x="1458" y="0"/>
                                <a:pt x="2394" y="494"/>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5" name="Shape 20365"/>
                      <wps:cNvSpPr/>
                      <wps:spPr>
                        <a:xfrm>
                          <a:off x="144198" y="144641"/>
                          <a:ext cx="132493" cy="160729"/>
                        </a:xfrm>
                        <a:custGeom>
                          <a:avLst/>
                          <a:gdLst/>
                          <a:ahLst/>
                          <a:cxnLst/>
                          <a:rect l="0" t="0" r="0" b="0"/>
                          <a:pathLst>
                            <a:path w="132493" h="160729">
                              <a:moveTo>
                                <a:pt x="81791" y="595"/>
                              </a:moveTo>
                              <a:cubicBezTo>
                                <a:pt x="86757" y="0"/>
                                <a:pt x="91711" y="98"/>
                                <a:pt x="96650" y="890"/>
                              </a:cubicBezTo>
                              <a:cubicBezTo>
                                <a:pt x="99098" y="1509"/>
                                <a:pt x="101061" y="2929"/>
                                <a:pt x="106556" y="8100"/>
                              </a:cubicBezTo>
                              <a:cubicBezTo>
                                <a:pt x="111366" y="12625"/>
                                <a:pt x="115071" y="15435"/>
                                <a:pt x="119014" y="17549"/>
                              </a:cubicBezTo>
                              <a:cubicBezTo>
                                <a:pt x="122091" y="19207"/>
                                <a:pt x="125558" y="21512"/>
                                <a:pt x="126711" y="22665"/>
                              </a:cubicBezTo>
                              <a:cubicBezTo>
                                <a:pt x="132131" y="28112"/>
                                <a:pt x="132493" y="39971"/>
                                <a:pt x="127692" y="54735"/>
                              </a:cubicBezTo>
                              <a:lnTo>
                                <a:pt x="121006" y="72489"/>
                              </a:lnTo>
                              <a:cubicBezTo>
                                <a:pt x="118881" y="77471"/>
                                <a:pt x="116795" y="82643"/>
                                <a:pt x="116357" y="83996"/>
                              </a:cubicBezTo>
                              <a:cubicBezTo>
                                <a:pt x="115062" y="87978"/>
                                <a:pt x="114433" y="99389"/>
                                <a:pt x="114757" y="113028"/>
                              </a:cubicBezTo>
                              <a:cubicBezTo>
                                <a:pt x="114919" y="120038"/>
                                <a:pt x="114786" y="129801"/>
                                <a:pt x="114452" y="134745"/>
                              </a:cubicBezTo>
                              <a:cubicBezTo>
                                <a:pt x="113881" y="143356"/>
                                <a:pt x="113776" y="143794"/>
                                <a:pt x="112023" y="145299"/>
                              </a:cubicBezTo>
                              <a:cubicBezTo>
                                <a:pt x="109718" y="147280"/>
                                <a:pt x="107480" y="147299"/>
                                <a:pt x="105280" y="145366"/>
                              </a:cubicBezTo>
                              <a:cubicBezTo>
                                <a:pt x="103289" y="143613"/>
                                <a:pt x="103070" y="142365"/>
                                <a:pt x="100526" y="118190"/>
                              </a:cubicBezTo>
                              <a:cubicBezTo>
                                <a:pt x="99622" y="109609"/>
                                <a:pt x="98613" y="102074"/>
                                <a:pt x="98269" y="101436"/>
                              </a:cubicBezTo>
                              <a:cubicBezTo>
                                <a:pt x="97927" y="100798"/>
                                <a:pt x="97021" y="99712"/>
                                <a:pt x="96250" y="99016"/>
                              </a:cubicBezTo>
                              <a:cubicBezTo>
                                <a:pt x="94897" y="97788"/>
                                <a:pt x="94802" y="97788"/>
                                <a:pt x="93507" y="98960"/>
                              </a:cubicBezTo>
                              <a:cubicBezTo>
                                <a:pt x="91402" y="100864"/>
                                <a:pt x="90068" y="106989"/>
                                <a:pt x="84754" y="139164"/>
                              </a:cubicBezTo>
                              <a:cubicBezTo>
                                <a:pt x="82238" y="154347"/>
                                <a:pt x="81229" y="157929"/>
                                <a:pt x="79067" y="159348"/>
                              </a:cubicBezTo>
                              <a:cubicBezTo>
                                <a:pt x="76962" y="160729"/>
                                <a:pt x="72352" y="160234"/>
                                <a:pt x="71028" y="158481"/>
                              </a:cubicBezTo>
                              <a:cubicBezTo>
                                <a:pt x="69904" y="156995"/>
                                <a:pt x="69780" y="150690"/>
                                <a:pt x="70733" y="143184"/>
                              </a:cubicBezTo>
                              <a:cubicBezTo>
                                <a:pt x="73257" y="123306"/>
                                <a:pt x="74171" y="114714"/>
                                <a:pt x="74533" y="107504"/>
                              </a:cubicBezTo>
                              <a:cubicBezTo>
                                <a:pt x="74933" y="99607"/>
                                <a:pt x="74895" y="99293"/>
                                <a:pt x="73609" y="99293"/>
                              </a:cubicBezTo>
                              <a:cubicBezTo>
                                <a:pt x="71600" y="99293"/>
                                <a:pt x="71657" y="99216"/>
                                <a:pt x="60531" y="118590"/>
                              </a:cubicBezTo>
                              <a:lnTo>
                                <a:pt x="47911" y="141174"/>
                              </a:lnTo>
                              <a:cubicBezTo>
                                <a:pt x="44453" y="147441"/>
                                <a:pt x="41157" y="152938"/>
                                <a:pt x="40595" y="153385"/>
                              </a:cubicBezTo>
                              <a:cubicBezTo>
                                <a:pt x="40033" y="153833"/>
                                <a:pt x="38157" y="154214"/>
                                <a:pt x="36433" y="154223"/>
                              </a:cubicBezTo>
                              <a:cubicBezTo>
                                <a:pt x="33842" y="154243"/>
                                <a:pt x="33062" y="153938"/>
                                <a:pt x="31928" y="152499"/>
                              </a:cubicBezTo>
                              <a:cubicBezTo>
                                <a:pt x="28756" y="148471"/>
                                <a:pt x="29204" y="146879"/>
                                <a:pt x="40157" y="123200"/>
                              </a:cubicBezTo>
                              <a:cubicBezTo>
                                <a:pt x="41018" y="121407"/>
                                <a:pt x="41827" y="119591"/>
                                <a:pt x="42587" y="117753"/>
                              </a:cubicBezTo>
                              <a:lnTo>
                                <a:pt x="45530" y="111266"/>
                              </a:lnTo>
                              <a:cubicBezTo>
                                <a:pt x="55083" y="90873"/>
                                <a:pt x="54949" y="91215"/>
                                <a:pt x="54359" y="88863"/>
                              </a:cubicBezTo>
                              <a:cubicBezTo>
                                <a:pt x="53387" y="84986"/>
                                <a:pt x="51597" y="86406"/>
                                <a:pt x="30090" y="108017"/>
                              </a:cubicBezTo>
                              <a:cubicBezTo>
                                <a:pt x="7048" y="131173"/>
                                <a:pt x="7601" y="130792"/>
                                <a:pt x="3315" y="126505"/>
                              </a:cubicBezTo>
                              <a:cubicBezTo>
                                <a:pt x="0" y="123200"/>
                                <a:pt x="171" y="120638"/>
                                <a:pt x="4048" y="115609"/>
                              </a:cubicBezTo>
                              <a:lnTo>
                                <a:pt x="36728" y="72118"/>
                              </a:lnTo>
                              <a:cubicBezTo>
                                <a:pt x="41557" y="65136"/>
                                <a:pt x="47549" y="53106"/>
                                <a:pt x="48625" y="48248"/>
                              </a:cubicBezTo>
                              <a:cubicBezTo>
                                <a:pt x="49682" y="43486"/>
                                <a:pt x="48806" y="40904"/>
                                <a:pt x="45615" y="39390"/>
                              </a:cubicBezTo>
                              <a:cubicBezTo>
                                <a:pt x="43767" y="38514"/>
                                <a:pt x="41319" y="38409"/>
                                <a:pt x="29766" y="38752"/>
                              </a:cubicBezTo>
                              <a:cubicBezTo>
                                <a:pt x="16849" y="39133"/>
                                <a:pt x="15907" y="39076"/>
                                <a:pt x="12297" y="37704"/>
                              </a:cubicBezTo>
                              <a:cubicBezTo>
                                <a:pt x="8230" y="36151"/>
                                <a:pt x="4153" y="32323"/>
                                <a:pt x="4514" y="30389"/>
                              </a:cubicBezTo>
                              <a:cubicBezTo>
                                <a:pt x="4838" y="28665"/>
                                <a:pt x="9030" y="26941"/>
                                <a:pt x="12915" y="26941"/>
                              </a:cubicBezTo>
                              <a:cubicBezTo>
                                <a:pt x="18574" y="26941"/>
                                <a:pt x="34928" y="21168"/>
                                <a:pt x="49044" y="14187"/>
                              </a:cubicBezTo>
                              <a:cubicBezTo>
                                <a:pt x="55731" y="10882"/>
                                <a:pt x="61370" y="8177"/>
                                <a:pt x="61588" y="8177"/>
                              </a:cubicBezTo>
                              <a:lnTo>
                                <a:pt x="66180" y="6262"/>
                              </a:lnTo>
                              <a:cubicBezTo>
                                <a:pt x="71258" y="4049"/>
                                <a:pt x="76455" y="2167"/>
                                <a:pt x="81772" y="614"/>
                              </a:cubicBezTo>
                              <a:lnTo>
                                <a:pt x="81791" y="595"/>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64" name="Shape 20364"/>
                      <wps:cNvSpPr/>
                      <wps:spPr>
                        <a:xfrm>
                          <a:off x="76209" y="76150"/>
                          <a:ext cx="107480" cy="161163"/>
                        </a:xfrm>
                        <a:custGeom>
                          <a:avLst/>
                          <a:gdLst/>
                          <a:ahLst/>
                          <a:cxnLst/>
                          <a:rect l="0" t="0" r="0" b="0"/>
                          <a:pathLst>
                            <a:path w="107480" h="161163">
                              <a:moveTo>
                                <a:pt x="60493" y="124"/>
                              </a:moveTo>
                              <a:cubicBezTo>
                                <a:pt x="61313" y="0"/>
                                <a:pt x="62523" y="19"/>
                                <a:pt x="63189" y="172"/>
                              </a:cubicBezTo>
                              <a:cubicBezTo>
                                <a:pt x="65122" y="610"/>
                                <a:pt x="68123" y="4029"/>
                                <a:pt x="68580" y="6315"/>
                              </a:cubicBezTo>
                              <a:lnTo>
                                <a:pt x="74685" y="42482"/>
                              </a:lnTo>
                              <a:lnTo>
                                <a:pt x="77239" y="58541"/>
                              </a:lnTo>
                              <a:cubicBezTo>
                                <a:pt x="78105" y="63980"/>
                                <a:pt x="79925" y="67009"/>
                                <a:pt x="81858" y="66266"/>
                              </a:cubicBezTo>
                              <a:cubicBezTo>
                                <a:pt x="83344" y="65704"/>
                                <a:pt x="84220" y="63332"/>
                                <a:pt x="85344" y="56893"/>
                              </a:cubicBezTo>
                              <a:lnTo>
                                <a:pt x="90507" y="30100"/>
                              </a:lnTo>
                              <a:cubicBezTo>
                                <a:pt x="95203" y="6287"/>
                                <a:pt x="95469" y="5630"/>
                                <a:pt x="100212" y="5630"/>
                              </a:cubicBezTo>
                              <a:cubicBezTo>
                                <a:pt x="102098" y="5630"/>
                                <a:pt x="103175" y="6144"/>
                                <a:pt x="104937" y="7906"/>
                              </a:cubicBezTo>
                              <a:cubicBezTo>
                                <a:pt x="107480" y="10449"/>
                                <a:pt x="107471" y="10344"/>
                                <a:pt x="106556" y="20708"/>
                              </a:cubicBezTo>
                              <a:cubicBezTo>
                                <a:pt x="105404" y="33890"/>
                                <a:pt x="103870" y="61846"/>
                                <a:pt x="103870" y="69866"/>
                              </a:cubicBezTo>
                              <a:lnTo>
                                <a:pt x="103870" y="77696"/>
                              </a:lnTo>
                              <a:lnTo>
                                <a:pt x="99013" y="79487"/>
                              </a:lnTo>
                              <a:cubicBezTo>
                                <a:pt x="89754" y="82896"/>
                                <a:pt x="83363" y="84640"/>
                                <a:pt x="77381" y="85382"/>
                              </a:cubicBezTo>
                              <a:cubicBezTo>
                                <a:pt x="69980" y="86297"/>
                                <a:pt x="66456" y="88154"/>
                                <a:pt x="63922" y="92488"/>
                              </a:cubicBezTo>
                              <a:cubicBezTo>
                                <a:pt x="60522" y="98279"/>
                                <a:pt x="62132" y="106338"/>
                                <a:pt x="67580" y="110872"/>
                              </a:cubicBezTo>
                              <a:cubicBezTo>
                                <a:pt x="71038" y="113748"/>
                                <a:pt x="77334" y="116615"/>
                                <a:pt x="82335" y="117587"/>
                              </a:cubicBezTo>
                              <a:cubicBezTo>
                                <a:pt x="85220" y="118139"/>
                                <a:pt x="89602" y="118273"/>
                                <a:pt x="95907" y="117987"/>
                              </a:cubicBezTo>
                              <a:cubicBezTo>
                                <a:pt x="101023" y="117749"/>
                                <a:pt x="105213" y="117729"/>
                                <a:pt x="105213" y="117939"/>
                              </a:cubicBezTo>
                              <a:cubicBezTo>
                                <a:pt x="105213" y="119387"/>
                                <a:pt x="97146" y="133617"/>
                                <a:pt x="94050" y="137637"/>
                              </a:cubicBezTo>
                              <a:lnTo>
                                <a:pt x="85192" y="149429"/>
                              </a:lnTo>
                              <a:lnTo>
                                <a:pt x="77115" y="160211"/>
                              </a:lnTo>
                              <a:lnTo>
                                <a:pt x="66475" y="160668"/>
                              </a:lnTo>
                              <a:cubicBezTo>
                                <a:pt x="54855" y="161163"/>
                                <a:pt x="54721" y="161135"/>
                                <a:pt x="49788" y="157229"/>
                              </a:cubicBezTo>
                              <a:cubicBezTo>
                                <a:pt x="42538" y="151495"/>
                                <a:pt x="36938" y="137055"/>
                                <a:pt x="32824" y="113519"/>
                              </a:cubicBezTo>
                              <a:cubicBezTo>
                                <a:pt x="30880" y="102404"/>
                                <a:pt x="28861" y="97851"/>
                                <a:pt x="20279" y="85202"/>
                              </a:cubicBezTo>
                              <a:cubicBezTo>
                                <a:pt x="6582" y="65018"/>
                                <a:pt x="0" y="53997"/>
                                <a:pt x="0" y="51264"/>
                              </a:cubicBezTo>
                              <a:cubicBezTo>
                                <a:pt x="0" y="48130"/>
                                <a:pt x="4344" y="45645"/>
                                <a:pt x="7630" y="46902"/>
                              </a:cubicBezTo>
                              <a:lnTo>
                                <a:pt x="15211" y="55112"/>
                              </a:lnTo>
                              <a:cubicBezTo>
                                <a:pt x="17484" y="57846"/>
                                <a:pt x="19779" y="60561"/>
                                <a:pt x="22098" y="63256"/>
                              </a:cubicBezTo>
                              <a:lnTo>
                                <a:pt x="25403" y="67276"/>
                              </a:lnTo>
                              <a:lnTo>
                                <a:pt x="29566" y="72305"/>
                              </a:lnTo>
                              <a:lnTo>
                                <a:pt x="33147" y="76410"/>
                              </a:lnTo>
                              <a:cubicBezTo>
                                <a:pt x="35729" y="79411"/>
                                <a:pt x="38853" y="81087"/>
                                <a:pt x="40615" y="80411"/>
                              </a:cubicBezTo>
                              <a:cubicBezTo>
                                <a:pt x="43091" y="79458"/>
                                <a:pt x="41091" y="72676"/>
                                <a:pt x="33404" y="55988"/>
                              </a:cubicBezTo>
                              <a:cubicBezTo>
                                <a:pt x="31985" y="52912"/>
                                <a:pt x="30823" y="50274"/>
                                <a:pt x="30823" y="50130"/>
                              </a:cubicBezTo>
                              <a:lnTo>
                                <a:pt x="28423" y="44672"/>
                              </a:lnTo>
                              <a:cubicBezTo>
                                <a:pt x="18126" y="22394"/>
                                <a:pt x="17612" y="19174"/>
                                <a:pt x="24061" y="17050"/>
                              </a:cubicBezTo>
                              <a:cubicBezTo>
                                <a:pt x="28128" y="15707"/>
                                <a:pt x="29375" y="17050"/>
                                <a:pt x="35947" y="29794"/>
                              </a:cubicBezTo>
                              <a:cubicBezTo>
                                <a:pt x="55112" y="66961"/>
                                <a:pt x="56245" y="68876"/>
                                <a:pt x="58303" y="67609"/>
                              </a:cubicBezTo>
                              <a:lnTo>
                                <a:pt x="56293" y="22051"/>
                              </a:lnTo>
                              <a:lnTo>
                                <a:pt x="55197" y="9173"/>
                              </a:lnTo>
                              <a:cubicBezTo>
                                <a:pt x="54759" y="4373"/>
                                <a:pt x="54769" y="4335"/>
                                <a:pt x="56883" y="2353"/>
                              </a:cubicBezTo>
                              <a:cubicBezTo>
                                <a:pt x="58055" y="1258"/>
                                <a:pt x="59675" y="257"/>
                                <a:pt x="60493" y="134"/>
                              </a:cubicBezTo>
                              <a:lnTo>
                                <a:pt x="60493" y="124"/>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xmlns:a="http://schemas.openxmlformats.org/drawingml/2006/main">
          <w:pict>
            <v:group id="Group 20361" style="width:30.0001pt;height:29.9999pt;position:absolute;z-index:-2147483648;mso-position-horizontal-relative:page;mso-position-horizontal:absolute;margin-left:776.25pt;mso-position-vertical-relative:page;margin-top:580.5pt;" coordsize="3810,3809">
              <v:shape id="Picture 20362" style="position:absolute;width:3840;height:3840;left:-41;top:-43;" filled="f">
                <v:imagedata r:id="rId9"/>
              </v:shape>
              <v:shape id="Picture 20363" style="position:absolute;width:3840;height:3840;left:-41;top:-43;" filled="f">
                <v:imagedata r:id="rId10"/>
              </v:shape>
              <v:shape id="Shape 20370" style="position:absolute;width:225;height:295;left:946;top:2275;" coordsize="22508,29509" path="m3676,571c4525,1141,5339,2511,6077,4649c8916,12868,14354,20289,19945,23594c22051,24841,22508,27537,20727,28223c17364,29509,8182,20651,3934,12012c848,5715,0,2553,1057,1277l1067,1286c1944,229,2827,0,3676,571x">
                <v:stroke weight="0pt" endcap="flat" joinstyle="miter" miterlimit="10" on="false" color="#000000" opacity="0"/>
                <v:fill on="true" color="#fdfdfd"/>
              </v:shape>
              <v:shape id="Shape 20369" style="position:absolute;width:249;height:285;left:1038;top:2237;" coordsize="24917,28585" path="m3699,733c4545,1467,5538,3049,6896,5668c10296,12240,14839,17412,20002,20593c24136,23146,24917,24651,22945,26280c20164,28585,8277,18383,3353,9478c447,4229,0,2267,1381,886c2153,114,2853,0,3699,733x">
                <v:stroke weight="0pt" endcap="flat" joinstyle="miter" miterlimit="10" on="false" color="#000000" opacity="0"/>
                <v:fill on="true" color="#fdfdfd"/>
              </v:shape>
              <v:shape id="Shape 20368" style="position:absolute;width:88;height:339;left:2891;top:1671;" coordsize="8868,33975" path="m1247,0l5543,542c8162,5428,8868,15325,7182,23297c5591,30821,3248,33975,962,31688c0,30726,38,30221,1429,26069c3657,19430,3990,10705,2238,5190l1247,0x">
                <v:stroke weight="0pt" endcap="flat" joinstyle="miter" miterlimit="10" on="false" color="#000000" opacity="0"/>
                <v:fill on="true" color="#fdfdfd"/>
              </v:shape>
              <v:shape id="Shape 20367" style="position:absolute;width:0;height:0;left:2904;top:1671;" coordsize="9,2" path="m0,0l9,0l9,2l0,0x">
                <v:stroke weight="0pt" endcap="flat" joinstyle="miter" miterlimit="10" on="false" color="#000000" opacity="0"/>
                <v:fill on="true" color="#fdfdfd"/>
              </v:shape>
              <v:shape id="Shape 20366" style="position:absolute;width:89;height:340;left:2779;top:1632;" coordsize="8973,34013" path="m2394,494c3329,988,4411,2309,5401,4333c8154,9963,8973,16059,8039,24060c7192,31413,6020,34013,3725,33689c2029,33442,1972,32518,3191,24098c4134,17563,3639,12706,1467,7182c486,4686,0,2438,257,1619c667,333,1458,0,2394,494x">
                <v:stroke weight="0pt" endcap="flat" joinstyle="miter" miterlimit="10" on="false" color="#000000" opacity="0"/>
                <v:fill on="true" color="#fdfdfd"/>
              </v:shape>
              <v:shape id="Shape 20365" style="position:absolute;width:1324;height:1607;left:1441;top:1446;" coordsize="132493,160729" path="m81791,595c86757,0,91711,98,96650,890c99098,1509,101061,2929,106556,8100c111366,12625,115071,15435,119014,17549c122091,19207,125558,21512,126711,22665c132131,28112,132493,39971,127692,54735l121006,72489c118881,77471,116795,82643,116357,83996c115062,87978,114433,99389,114757,113028c114919,120038,114786,129801,114452,134745c113881,143356,113776,143794,112023,145299c109718,147280,107480,147299,105280,145366c103289,143613,103070,142365,100526,118190c99622,109609,98613,102074,98269,101436c97927,100798,97021,99712,96250,99016c94897,97788,94802,97788,93507,98960c91402,100864,90068,106989,84754,139164c82238,154347,81229,157929,79067,159348c76962,160729,72352,160234,71028,158481c69904,156995,69780,150690,70733,143184c73257,123306,74171,114714,74533,107504c74933,99607,74895,99293,73609,99293c71600,99293,71657,99216,60531,118590l47911,141174c44453,147441,41157,152938,40595,153385c40033,153833,38157,154214,36433,154223c33842,154243,33062,153938,31928,152499c28756,148471,29204,146879,40157,123200c41018,121407,41827,119591,42587,117753l45530,111266c55083,90873,54949,91215,54359,88863c53387,84986,51597,86406,30090,108017c7048,131173,7601,130792,3315,126505c0,123200,171,120638,4048,115609l36728,72118c41557,65136,47549,53106,48625,48248c49682,43486,48806,40904,45615,39390c43767,38514,41319,38409,29766,38752c16849,39133,15907,39076,12297,37704c8230,36151,4153,32323,4514,30389c4838,28665,9030,26941,12915,26941c18574,26941,34928,21168,49044,14187c55731,10882,61370,8177,61588,8177l66180,6262c71258,4049,76455,2167,81772,614l81791,595x">
                <v:stroke weight="0pt" endcap="flat" joinstyle="miter" miterlimit="10" on="false" color="#000000" opacity="0"/>
                <v:fill on="true" color="#fdfdfd"/>
              </v:shape>
              <v:shape id="Shape 20364" style="position:absolute;width:1074;height:1611;left:762;top:761;" coordsize="107480,161163" path="m60493,124c61313,0,62523,19,63189,172c65122,610,68123,4029,68580,6315l74685,42482l77239,58541c78105,63980,79925,67009,81858,66266c83344,65704,84220,63332,85344,56893l90507,30100c95203,6287,95469,5630,100212,5630c102098,5630,103175,6144,104937,7906c107480,10449,107471,10344,106556,20708c105404,33890,103870,61846,103870,69866l103870,77696l99013,79487c89754,82896,83363,84640,77381,85382c69980,86297,66456,88154,63922,92488c60522,98279,62132,106338,67580,110872c71038,113748,77334,116615,82335,117587c85220,118139,89602,118273,95907,117987c101023,117749,105213,117729,105213,117939c105213,119387,97146,133617,94050,137637l85192,149429l77115,160211l66475,160668c54855,161163,54721,161135,49788,157229c42538,151495,36938,137055,32824,113519c30880,102404,28861,97851,20279,85202c6582,65018,0,53997,0,51264c0,48130,4344,45645,7630,46902l15211,55112c17484,57846,19779,60561,22098,63256l25403,67276l29566,72305l33147,76410c35729,79411,38853,81087,40615,80411c43091,79458,41091,72676,33404,55988c31985,52912,30823,50274,30823,50130l28423,44672c18126,22394,17612,19174,24061,17050c28128,15707,29375,17050,35947,29794c55112,66961,56245,68876,58303,67609l56293,22051l55197,9173c54759,4373,54769,4335,56883,2353c58055,1258,59675,257,60493,134l60493,124x">
                <v:stroke weight="0pt" endcap="flat" joinstyle="miter" miterlimit="10" on="false" color="#000000" opacity="0"/>
                <v:fill on="true" color="#fdfdfd"/>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center" w:pos="7849"/>
      </w:tabs>
      <w:spacing w:after="0" w:line="259" w:lineRule="auto"/>
      <w:ind w:left="-1035" w:right="0" w:firstLine="0"/>
    </w:pPr>
    <w:r>
      <w:rPr>
        <w:sz w:val="16"/>
      </w:rPr>
      <w:t>10/08/2026, 13:18</w:t>
    </w:r>
    <w:r>
      <w:rPr>
        <w:sz w:val="16"/>
      </w:rPr>
      <w:tab/>
      <w:t>LEI COMPLEMENTAR Nº 126, DE 28 DE JUNHO DE 2024.</w:t>
    </w:r>
  </w:p>
  <w:p w:rsidR="00FC22AB" w:rsidRDefault="00524DD9">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9858373</wp:posOffset>
              </wp:positionH>
              <wp:positionV relativeFrom="page">
                <wp:posOffset>7372349</wp:posOffset>
              </wp:positionV>
              <wp:extent cx="381001" cy="380998"/>
              <wp:effectExtent l="0" t="0" r="0" b="0"/>
              <wp:wrapNone/>
              <wp:docPr id="20331" name="Group 20331"/>
              <wp:cNvGraphicFramePr/>
              <a:graphic xmlns:a="http://schemas.openxmlformats.org/drawingml/2006/main">
                <a:graphicData uri="http://schemas.microsoft.com/office/word/2010/wordprocessingGroup">
                  <wpg:wgp>
                    <wpg:cNvGrpSpPr/>
                    <wpg:grpSpPr>
                      <a:xfrm>
                        <a:off x="0" y="0"/>
                        <a:ext cx="381001" cy="380998"/>
                        <a:chOff x="0" y="0"/>
                        <a:chExt cx="381001" cy="380998"/>
                      </a:xfrm>
                    </wpg:grpSpPr>
                    <pic:pic xmlns:pic="http://schemas.openxmlformats.org/drawingml/2006/picture">
                      <pic:nvPicPr>
                        <pic:cNvPr id="20332" name="Picture 20332"/>
                        <pic:cNvPicPr/>
                      </pic:nvPicPr>
                      <pic:blipFill>
                        <a:blip r:embed="rId1"/>
                        <a:stretch>
                          <a:fillRect/>
                        </a:stretch>
                      </pic:blipFill>
                      <pic:spPr>
                        <a:xfrm>
                          <a:off x="-4188" y="-4316"/>
                          <a:ext cx="384049" cy="384049"/>
                        </a:xfrm>
                        <a:prstGeom prst="rect">
                          <a:avLst/>
                        </a:prstGeom>
                      </pic:spPr>
                    </pic:pic>
                    <pic:pic xmlns:pic="http://schemas.openxmlformats.org/drawingml/2006/picture">
                      <pic:nvPicPr>
                        <pic:cNvPr id="20333" name="Picture 20333"/>
                        <pic:cNvPicPr/>
                      </pic:nvPicPr>
                      <pic:blipFill>
                        <a:blip r:embed="rId2"/>
                        <a:stretch>
                          <a:fillRect/>
                        </a:stretch>
                      </pic:blipFill>
                      <pic:spPr>
                        <a:xfrm>
                          <a:off x="-4188" y="-4316"/>
                          <a:ext cx="384049" cy="384049"/>
                        </a:xfrm>
                        <a:prstGeom prst="rect">
                          <a:avLst/>
                        </a:prstGeom>
                      </pic:spPr>
                    </pic:pic>
                    <wps:wsp>
                      <wps:cNvPr id="20340" name="Shape 20340"/>
                      <wps:cNvSpPr/>
                      <wps:spPr>
                        <a:xfrm>
                          <a:off x="94601" y="227588"/>
                          <a:ext cx="22508" cy="29509"/>
                        </a:xfrm>
                        <a:custGeom>
                          <a:avLst/>
                          <a:gdLst/>
                          <a:ahLst/>
                          <a:cxnLst/>
                          <a:rect l="0" t="0" r="0" b="0"/>
                          <a:pathLst>
                            <a:path w="22508" h="29509">
                              <a:moveTo>
                                <a:pt x="3676" y="571"/>
                              </a:moveTo>
                              <a:cubicBezTo>
                                <a:pt x="4525" y="1141"/>
                                <a:pt x="5339" y="2511"/>
                                <a:pt x="6077" y="4649"/>
                              </a:cubicBezTo>
                              <a:cubicBezTo>
                                <a:pt x="8916" y="12868"/>
                                <a:pt x="14354" y="20289"/>
                                <a:pt x="19945" y="23594"/>
                              </a:cubicBezTo>
                              <a:cubicBezTo>
                                <a:pt x="22051" y="24841"/>
                                <a:pt x="22508" y="27537"/>
                                <a:pt x="20727" y="28223"/>
                              </a:cubicBezTo>
                              <a:cubicBezTo>
                                <a:pt x="17364" y="29509"/>
                                <a:pt x="8182" y="20651"/>
                                <a:pt x="3934" y="12012"/>
                              </a:cubicBezTo>
                              <a:cubicBezTo>
                                <a:pt x="848" y="5715"/>
                                <a:pt x="0" y="2553"/>
                                <a:pt x="1057" y="1277"/>
                              </a:cubicBezTo>
                              <a:lnTo>
                                <a:pt x="1067" y="1286"/>
                              </a:lnTo>
                              <a:cubicBezTo>
                                <a:pt x="1944" y="229"/>
                                <a:pt x="2827" y="0"/>
                                <a:pt x="3676" y="571"/>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9" name="Shape 20339"/>
                      <wps:cNvSpPr/>
                      <wps:spPr>
                        <a:xfrm>
                          <a:off x="103803" y="223750"/>
                          <a:ext cx="24917" cy="28585"/>
                        </a:xfrm>
                        <a:custGeom>
                          <a:avLst/>
                          <a:gdLst/>
                          <a:ahLst/>
                          <a:cxnLst/>
                          <a:rect l="0" t="0" r="0" b="0"/>
                          <a:pathLst>
                            <a:path w="24917" h="28585">
                              <a:moveTo>
                                <a:pt x="3699" y="733"/>
                              </a:moveTo>
                              <a:cubicBezTo>
                                <a:pt x="4545" y="1467"/>
                                <a:pt x="5538" y="3049"/>
                                <a:pt x="6896" y="5668"/>
                              </a:cubicBezTo>
                              <a:cubicBezTo>
                                <a:pt x="10296" y="12240"/>
                                <a:pt x="14839" y="17412"/>
                                <a:pt x="20002" y="20593"/>
                              </a:cubicBezTo>
                              <a:cubicBezTo>
                                <a:pt x="24136" y="23146"/>
                                <a:pt x="24917" y="24651"/>
                                <a:pt x="22945" y="26280"/>
                              </a:cubicBezTo>
                              <a:cubicBezTo>
                                <a:pt x="20164" y="28585"/>
                                <a:pt x="8277" y="18383"/>
                                <a:pt x="3353" y="9478"/>
                              </a:cubicBezTo>
                              <a:cubicBezTo>
                                <a:pt x="447" y="4229"/>
                                <a:pt x="0" y="2267"/>
                                <a:pt x="1381" y="886"/>
                              </a:cubicBezTo>
                              <a:cubicBezTo>
                                <a:pt x="2153" y="114"/>
                                <a:pt x="2853" y="0"/>
                                <a:pt x="3699" y="733"/>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8" name="Shape 20338"/>
                      <wps:cNvSpPr/>
                      <wps:spPr>
                        <a:xfrm>
                          <a:off x="289178" y="167163"/>
                          <a:ext cx="8868" cy="33975"/>
                        </a:xfrm>
                        <a:custGeom>
                          <a:avLst/>
                          <a:gdLst/>
                          <a:ahLst/>
                          <a:cxnLst/>
                          <a:rect l="0" t="0" r="0" b="0"/>
                          <a:pathLst>
                            <a:path w="8868" h="33975">
                              <a:moveTo>
                                <a:pt x="1247" y="0"/>
                              </a:moveTo>
                              <a:lnTo>
                                <a:pt x="5543" y="542"/>
                              </a:lnTo>
                              <a:cubicBezTo>
                                <a:pt x="8162" y="5428"/>
                                <a:pt x="8868" y="15325"/>
                                <a:pt x="7182" y="23297"/>
                              </a:cubicBezTo>
                              <a:cubicBezTo>
                                <a:pt x="5591" y="30821"/>
                                <a:pt x="3248" y="33975"/>
                                <a:pt x="962" y="31688"/>
                              </a:cubicBezTo>
                              <a:cubicBezTo>
                                <a:pt x="0" y="30726"/>
                                <a:pt x="38" y="30221"/>
                                <a:pt x="1429" y="26069"/>
                              </a:cubicBezTo>
                              <a:cubicBezTo>
                                <a:pt x="3657" y="19430"/>
                                <a:pt x="3990" y="10705"/>
                                <a:pt x="2238" y="5190"/>
                              </a:cubicBezTo>
                              <a:lnTo>
                                <a:pt x="1247"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7" name="Shape 20337"/>
                      <wps:cNvSpPr/>
                      <wps:spPr>
                        <a:xfrm>
                          <a:off x="290416" y="167162"/>
                          <a:ext cx="9" cy="2"/>
                        </a:xfrm>
                        <a:custGeom>
                          <a:avLst/>
                          <a:gdLst/>
                          <a:ahLst/>
                          <a:cxnLst/>
                          <a:rect l="0" t="0" r="0" b="0"/>
                          <a:pathLst>
                            <a:path w="9" h="2">
                              <a:moveTo>
                                <a:pt x="0" y="0"/>
                              </a:moveTo>
                              <a:lnTo>
                                <a:pt x="9" y="0"/>
                              </a:lnTo>
                              <a:lnTo>
                                <a:pt x="9" y="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6" name="Shape 20336"/>
                      <wps:cNvSpPr/>
                      <wps:spPr>
                        <a:xfrm>
                          <a:off x="277995" y="163229"/>
                          <a:ext cx="8973" cy="34013"/>
                        </a:xfrm>
                        <a:custGeom>
                          <a:avLst/>
                          <a:gdLst/>
                          <a:ahLst/>
                          <a:cxnLst/>
                          <a:rect l="0" t="0" r="0" b="0"/>
                          <a:pathLst>
                            <a:path w="8973" h="34013">
                              <a:moveTo>
                                <a:pt x="2394" y="494"/>
                              </a:moveTo>
                              <a:cubicBezTo>
                                <a:pt x="3329" y="988"/>
                                <a:pt x="4411" y="2309"/>
                                <a:pt x="5401" y="4333"/>
                              </a:cubicBezTo>
                              <a:cubicBezTo>
                                <a:pt x="8154" y="9963"/>
                                <a:pt x="8973" y="16059"/>
                                <a:pt x="8039" y="24060"/>
                              </a:cubicBezTo>
                              <a:cubicBezTo>
                                <a:pt x="7192" y="31413"/>
                                <a:pt x="6020" y="34013"/>
                                <a:pt x="3725" y="33689"/>
                              </a:cubicBezTo>
                              <a:cubicBezTo>
                                <a:pt x="2029" y="33442"/>
                                <a:pt x="1972" y="32518"/>
                                <a:pt x="3191" y="24098"/>
                              </a:cubicBezTo>
                              <a:cubicBezTo>
                                <a:pt x="4134" y="17563"/>
                                <a:pt x="3639" y="12706"/>
                                <a:pt x="1467" y="7182"/>
                              </a:cubicBezTo>
                              <a:cubicBezTo>
                                <a:pt x="486" y="4686"/>
                                <a:pt x="0" y="2438"/>
                                <a:pt x="257" y="1619"/>
                              </a:cubicBezTo>
                              <a:cubicBezTo>
                                <a:pt x="667" y="333"/>
                                <a:pt x="1458" y="0"/>
                                <a:pt x="2394" y="494"/>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5" name="Shape 20335"/>
                      <wps:cNvSpPr/>
                      <wps:spPr>
                        <a:xfrm>
                          <a:off x="144198" y="144641"/>
                          <a:ext cx="132493" cy="160729"/>
                        </a:xfrm>
                        <a:custGeom>
                          <a:avLst/>
                          <a:gdLst/>
                          <a:ahLst/>
                          <a:cxnLst/>
                          <a:rect l="0" t="0" r="0" b="0"/>
                          <a:pathLst>
                            <a:path w="132493" h="160729">
                              <a:moveTo>
                                <a:pt x="81791" y="595"/>
                              </a:moveTo>
                              <a:cubicBezTo>
                                <a:pt x="86757" y="0"/>
                                <a:pt x="91711" y="98"/>
                                <a:pt x="96650" y="890"/>
                              </a:cubicBezTo>
                              <a:cubicBezTo>
                                <a:pt x="99098" y="1509"/>
                                <a:pt x="101061" y="2929"/>
                                <a:pt x="106556" y="8100"/>
                              </a:cubicBezTo>
                              <a:cubicBezTo>
                                <a:pt x="111366" y="12625"/>
                                <a:pt x="115071" y="15435"/>
                                <a:pt x="119014" y="17549"/>
                              </a:cubicBezTo>
                              <a:cubicBezTo>
                                <a:pt x="122091" y="19207"/>
                                <a:pt x="125558" y="21512"/>
                                <a:pt x="126711" y="22665"/>
                              </a:cubicBezTo>
                              <a:cubicBezTo>
                                <a:pt x="132131" y="28112"/>
                                <a:pt x="132493" y="39971"/>
                                <a:pt x="127692" y="54735"/>
                              </a:cubicBezTo>
                              <a:lnTo>
                                <a:pt x="121006" y="72489"/>
                              </a:lnTo>
                              <a:cubicBezTo>
                                <a:pt x="118881" y="77471"/>
                                <a:pt x="116795" y="82643"/>
                                <a:pt x="116357" y="83996"/>
                              </a:cubicBezTo>
                              <a:cubicBezTo>
                                <a:pt x="115062" y="87978"/>
                                <a:pt x="114433" y="99389"/>
                                <a:pt x="114757" y="113028"/>
                              </a:cubicBezTo>
                              <a:cubicBezTo>
                                <a:pt x="114919" y="120038"/>
                                <a:pt x="114786" y="129801"/>
                                <a:pt x="114452" y="134745"/>
                              </a:cubicBezTo>
                              <a:cubicBezTo>
                                <a:pt x="113881" y="143356"/>
                                <a:pt x="113776" y="143794"/>
                                <a:pt x="112023" y="145299"/>
                              </a:cubicBezTo>
                              <a:cubicBezTo>
                                <a:pt x="109718" y="147280"/>
                                <a:pt x="107480" y="147299"/>
                                <a:pt x="105280" y="145366"/>
                              </a:cubicBezTo>
                              <a:cubicBezTo>
                                <a:pt x="103289" y="143613"/>
                                <a:pt x="103070" y="142365"/>
                                <a:pt x="100526" y="118190"/>
                              </a:cubicBezTo>
                              <a:cubicBezTo>
                                <a:pt x="99622" y="109609"/>
                                <a:pt x="98613" y="102074"/>
                                <a:pt x="98269" y="101436"/>
                              </a:cubicBezTo>
                              <a:cubicBezTo>
                                <a:pt x="97927" y="100798"/>
                                <a:pt x="97021" y="99712"/>
                                <a:pt x="96250" y="99016"/>
                              </a:cubicBezTo>
                              <a:cubicBezTo>
                                <a:pt x="94897" y="97788"/>
                                <a:pt x="94802" y="97788"/>
                                <a:pt x="93507" y="98960"/>
                              </a:cubicBezTo>
                              <a:cubicBezTo>
                                <a:pt x="91402" y="100864"/>
                                <a:pt x="90068" y="106989"/>
                                <a:pt x="84754" y="139164"/>
                              </a:cubicBezTo>
                              <a:cubicBezTo>
                                <a:pt x="82238" y="154347"/>
                                <a:pt x="81229" y="157929"/>
                                <a:pt x="79067" y="159348"/>
                              </a:cubicBezTo>
                              <a:cubicBezTo>
                                <a:pt x="76962" y="160729"/>
                                <a:pt x="72352" y="160234"/>
                                <a:pt x="71028" y="158481"/>
                              </a:cubicBezTo>
                              <a:cubicBezTo>
                                <a:pt x="69904" y="156995"/>
                                <a:pt x="69780" y="150690"/>
                                <a:pt x="70733" y="143184"/>
                              </a:cubicBezTo>
                              <a:cubicBezTo>
                                <a:pt x="73257" y="123306"/>
                                <a:pt x="74171" y="114714"/>
                                <a:pt x="74533" y="107504"/>
                              </a:cubicBezTo>
                              <a:cubicBezTo>
                                <a:pt x="74933" y="99607"/>
                                <a:pt x="74895" y="99293"/>
                                <a:pt x="73609" y="99293"/>
                              </a:cubicBezTo>
                              <a:cubicBezTo>
                                <a:pt x="71600" y="99293"/>
                                <a:pt x="71657" y="99216"/>
                                <a:pt x="60531" y="118590"/>
                              </a:cubicBezTo>
                              <a:lnTo>
                                <a:pt x="47911" y="141174"/>
                              </a:lnTo>
                              <a:cubicBezTo>
                                <a:pt x="44453" y="147441"/>
                                <a:pt x="41157" y="152938"/>
                                <a:pt x="40595" y="153385"/>
                              </a:cubicBezTo>
                              <a:cubicBezTo>
                                <a:pt x="40033" y="153833"/>
                                <a:pt x="38157" y="154214"/>
                                <a:pt x="36433" y="154223"/>
                              </a:cubicBezTo>
                              <a:cubicBezTo>
                                <a:pt x="33842" y="154243"/>
                                <a:pt x="33062" y="153938"/>
                                <a:pt x="31928" y="152499"/>
                              </a:cubicBezTo>
                              <a:cubicBezTo>
                                <a:pt x="28756" y="148471"/>
                                <a:pt x="29204" y="146879"/>
                                <a:pt x="40157" y="123200"/>
                              </a:cubicBezTo>
                              <a:cubicBezTo>
                                <a:pt x="41018" y="121407"/>
                                <a:pt x="41827" y="119591"/>
                                <a:pt x="42587" y="117753"/>
                              </a:cubicBezTo>
                              <a:lnTo>
                                <a:pt x="45530" y="111266"/>
                              </a:lnTo>
                              <a:cubicBezTo>
                                <a:pt x="55083" y="90873"/>
                                <a:pt x="54949" y="91215"/>
                                <a:pt x="54359" y="88863"/>
                              </a:cubicBezTo>
                              <a:cubicBezTo>
                                <a:pt x="53387" y="84986"/>
                                <a:pt x="51597" y="86406"/>
                                <a:pt x="30090" y="108017"/>
                              </a:cubicBezTo>
                              <a:cubicBezTo>
                                <a:pt x="7048" y="131173"/>
                                <a:pt x="7601" y="130792"/>
                                <a:pt x="3315" y="126505"/>
                              </a:cubicBezTo>
                              <a:cubicBezTo>
                                <a:pt x="0" y="123200"/>
                                <a:pt x="171" y="120638"/>
                                <a:pt x="4048" y="115609"/>
                              </a:cubicBezTo>
                              <a:lnTo>
                                <a:pt x="36728" y="72118"/>
                              </a:lnTo>
                              <a:cubicBezTo>
                                <a:pt x="41557" y="65136"/>
                                <a:pt x="47549" y="53106"/>
                                <a:pt x="48625" y="48248"/>
                              </a:cubicBezTo>
                              <a:cubicBezTo>
                                <a:pt x="49682" y="43486"/>
                                <a:pt x="48806" y="40904"/>
                                <a:pt x="45615" y="39390"/>
                              </a:cubicBezTo>
                              <a:cubicBezTo>
                                <a:pt x="43767" y="38514"/>
                                <a:pt x="41319" y="38409"/>
                                <a:pt x="29766" y="38752"/>
                              </a:cubicBezTo>
                              <a:cubicBezTo>
                                <a:pt x="16849" y="39133"/>
                                <a:pt x="15907" y="39076"/>
                                <a:pt x="12297" y="37704"/>
                              </a:cubicBezTo>
                              <a:cubicBezTo>
                                <a:pt x="8230" y="36151"/>
                                <a:pt x="4153" y="32323"/>
                                <a:pt x="4514" y="30389"/>
                              </a:cubicBezTo>
                              <a:cubicBezTo>
                                <a:pt x="4838" y="28665"/>
                                <a:pt x="9030" y="26941"/>
                                <a:pt x="12915" y="26941"/>
                              </a:cubicBezTo>
                              <a:cubicBezTo>
                                <a:pt x="18574" y="26941"/>
                                <a:pt x="34928" y="21168"/>
                                <a:pt x="49044" y="14187"/>
                              </a:cubicBezTo>
                              <a:cubicBezTo>
                                <a:pt x="55731" y="10882"/>
                                <a:pt x="61370" y="8177"/>
                                <a:pt x="61588" y="8177"/>
                              </a:cubicBezTo>
                              <a:lnTo>
                                <a:pt x="66180" y="6262"/>
                              </a:lnTo>
                              <a:cubicBezTo>
                                <a:pt x="71258" y="4049"/>
                                <a:pt x="76455" y="2167"/>
                                <a:pt x="81772" y="614"/>
                              </a:cubicBezTo>
                              <a:lnTo>
                                <a:pt x="81791" y="595"/>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34" name="Shape 20334"/>
                      <wps:cNvSpPr/>
                      <wps:spPr>
                        <a:xfrm>
                          <a:off x="76209" y="76150"/>
                          <a:ext cx="107480" cy="161163"/>
                        </a:xfrm>
                        <a:custGeom>
                          <a:avLst/>
                          <a:gdLst/>
                          <a:ahLst/>
                          <a:cxnLst/>
                          <a:rect l="0" t="0" r="0" b="0"/>
                          <a:pathLst>
                            <a:path w="107480" h="161163">
                              <a:moveTo>
                                <a:pt x="60493" y="124"/>
                              </a:moveTo>
                              <a:cubicBezTo>
                                <a:pt x="61313" y="0"/>
                                <a:pt x="62523" y="19"/>
                                <a:pt x="63189" y="172"/>
                              </a:cubicBezTo>
                              <a:cubicBezTo>
                                <a:pt x="65122" y="610"/>
                                <a:pt x="68123" y="4029"/>
                                <a:pt x="68580" y="6315"/>
                              </a:cubicBezTo>
                              <a:lnTo>
                                <a:pt x="74685" y="42482"/>
                              </a:lnTo>
                              <a:lnTo>
                                <a:pt x="77239" y="58541"/>
                              </a:lnTo>
                              <a:cubicBezTo>
                                <a:pt x="78105" y="63980"/>
                                <a:pt x="79925" y="67009"/>
                                <a:pt x="81858" y="66266"/>
                              </a:cubicBezTo>
                              <a:cubicBezTo>
                                <a:pt x="83344" y="65704"/>
                                <a:pt x="84220" y="63332"/>
                                <a:pt x="85344" y="56893"/>
                              </a:cubicBezTo>
                              <a:lnTo>
                                <a:pt x="90507" y="30100"/>
                              </a:lnTo>
                              <a:cubicBezTo>
                                <a:pt x="95203" y="6287"/>
                                <a:pt x="95469" y="5630"/>
                                <a:pt x="100212" y="5630"/>
                              </a:cubicBezTo>
                              <a:cubicBezTo>
                                <a:pt x="102098" y="5630"/>
                                <a:pt x="103175" y="6144"/>
                                <a:pt x="104937" y="7906"/>
                              </a:cubicBezTo>
                              <a:cubicBezTo>
                                <a:pt x="107480" y="10449"/>
                                <a:pt x="107471" y="10344"/>
                                <a:pt x="106556" y="20708"/>
                              </a:cubicBezTo>
                              <a:cubicBezTo>
                                <a:pt x="105404" y="33890"/>
                                <a:pt x="103870" y="61846"/>
                                <a:pt x="103870" y="69866"/>
                              </a:cubicBezTo>
                              <a:lnTo>
                                <a:pt x="103870" y="77696"/>
                              </a:lnTo>
                              <a:lnTo>
                                <a:pt x="99013" y="79487"/>
                              </a:lnTo>
                              <a:cubicBezTo>
                                <a:pt x="89754" y="82896"/>
                                <a:pt x="83363" y="84640"/>
                                <a:pt x="77381" y="85382"/>
                              </a:cubicBezTo>
                              <a:cubicBezTo>
                                <a:pt x="69980" y="86297"/>
                                <a:pt x="66456" y="88154"/>
                                <a:pt x="63922" y="92488"/>
                              </a:cubicBezTo>
                              <a:cubicBezTo>
                                <a:pt x="60522" y="98279"/>
                                <a:pt x="62132" y="106338"/>
                                <a:pt x="67580" y="110872"/>
                              </a:cubicBezTo>
                              <a:cubicBezTo>
                                <a:pt x="71038" y="113748"/>
                                <a:pt x="77334" y="116615"/>
                                <a:pt x="82335" y="117587"/>
                              </a:cubicBezTo>
                              <a:cubicBezTo>
                                <a:pt x="85220" y="118139"/>
                                <a:pt x="89602" y="118273"/>
                                <a:pt x="95907" y="117987"/>
                              </a:cubicBezTo>
                              <a:cubicBezTo>
                                <a:pt x="101023" y="117749"/>
                                <a:pt x="105213" y="117729"/>
                                <a:pt x="105213" y="117939"/>
                              </a:cubicBezTo>
                              <a:cubicBezTo>
                                <a:pt x="105213" y="119387"/>
                                <a:pt x="97146" y="133617"/>
                                <a:pt x="94050" y="137637"/>
                              </a:cubicBezTo>
                              <a:lnTo>
                                <a:pt x="85192" y="149429"/>
                              </a:lnTo>
                              <a:lnTo>
                                <a:pt x="77115" y="160211"/>
                              </a:lnTo>
                              <a:lnTo>
                                <a:pt x="66475" y="160668"/>
                              </a:lnTo>
                              <a:cubicBezTo>
                                <a:pt x="54855" y="161163"/>
                                <a:pt x="54721" y="161135"/>
                                <a:pt x="49788" y="157229"/>
                              </a:cubicBezTo>
                              <a:cubicBezTo>
                                <a:pt x="42538" y="151495"/>
                                <a:pt x="36938" y="137055"/>
                                <a:pt x="32824" y="113519"/>
                              </a:cubicBezTo>
                              <a:cubicBezTo>
                                <a:pt x="30880" y="102404"/>
                                <a:pt x="28861" y="97851"/>
                                <a:pt x="20279" y="85202"/>
                              </a:cubicBezTo>
                              <a:cubicBezTo>
                                <a:pt x="6582" y="65018"/>
                                <a:pt x="0" y="53997"/>
                                <a:pt x="0" y="51264"/>
                              </a:cubicBezTo>
                              <a:cubicBezTo>
                                <a:pt x="0" y="48130"/>
                                <a:pt x="4344" y="45645"/>
                                <a:pt x="7630" y="46902"/>
                              </a:cubicBezTo>
                              <a:lnTo>
                                <a:pt x="15211" y="55112"/>
                              </a:lnTo>
                              <a:cubicBezTo>
                                <a:pt x="17484" y="57846"/>
                                <a:pt x="19779" y="60561"/>
                                <a:pt x="22098" y="63256"/>
                              </a:cubicBezTo>
                              <a:lnTo>
                                <a:pt x="25403" y="67276"/>
                              </a:lnTo>
                              <a:lnTo>
                                <a:pt x="29566" y="72305"/>
                              </a:lnTo>
                              <a:lnTo>
                                <a:pt x="33147" y="76410"/>
                              </a:lnTo>
                              <a:cubicBezTo>
                                <a:pt x="35729" y="79411"/>
                                <a:pt x="38853" y="81087"/>
                                <a:pt x="40615" y="80411"/>
                              </a:cubicBezTo>
                              <a:cubicBezTo>
                                <a:pt x="43091" y="79458"/>
                                <a:pt x="41091" y="72676"/>
                                <a:pt x="33404" y="55988"/>
                              </a:cubicBezTo>
                              <a:cubicBezTo>
                                <a:pt x="31985" y="52912"/>
                                <a:pt x="30823" y="50274"/>
                                <a:pt x="30823" y="50130"/>
                              </a:cubicBezTo>
                              <a:lnTo>
                                <a:pt x="28423" y="44672"/>
                              </a:lnTo>
                              <a:cubicBezTo>
                                <a:pt x="18126" y="22394"/>
                                <a:pt x="17612" y="19174"/>
                                <a:pt x="24061" y="17050"/>
                              </a:cubicBezTo>
                              <a:cubicBezTo>
                                <a:pt x="28128" y="15707"/>
                                <a:pt x="29375" y="17050"/>
                                <a:pt x="35947" y="29794"/>
                              </a:cubicBezTo>
                              <a:cubicBezTo>
                                <a:pt x="55112" y="66961"/>
                                <a:pt x="56245" y="68876"/>
                                <a:pt x="58303" y="67609"/>
                              </a:cubicBezTo>
                              <a:lnTo>
                                <a:pt x="56293" y="22051"/>
                              </a:lnTo>
                              <a:lnTo>
                                <a:pt x="55197" y="9173"/>
                              </a:lnTo>
                              <a:cubicBezTo>
                                <a:pt x="54759" y="4373"/>
                                <a:pt x="54769" y="4335"/>
                                <a:pt x="56883" y="2353"/>
                              </a:cubicBezTo>
                              <a:cubicBezTo>
                                <a:pt x="58055" y="1258"/>
                                <a:pt x="59675" y="257"/>
                                <a:pt x="60493" y="134"/>
                              </a:cubicBezTo>
                              <a:lnTo>
                                <a:pt x="60493" y="124"/>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xmlns:a="http://schemas.openxmlformats.org/drawingml/2006/main">
          <w:pict>
            <v:group id="Group 20331" style="width:30.0001pt;height:29.9999pt;position:absolute;z-index:-2147483648;mso-position-horizontal-relative:page;mso-position-horizontal:absolute;margin-left:776.25pt;mso-position-vertical-relative:page;margin-top:580.5pt;" coordsize="3810,3809">
              <v:shape id="Picture 20332" style="position:absolute;width:3840;height:3840;left:-41;top:-43;" filled="f">
                <v:imagedata r:id="rId9"/>
              </v:shape>
              <v:shape id="Picture 20333" style="position:absolute;width:3840;height:3840;left:-41;top:-43;" filled="f">
                <v:imagedata r:id="rId10"/>
              </v:shape>
              <v:shape id="Shape 20340" style="position:absolute;width:225;height:295;left:946;top:2275;" coordsize="22508,29509" path="m3676,571c4525,1141,5339,2511,6077,4649c8916,12868,14354,20289,19945,23594c22051,24841,22508,27537,20727,28223c17364,29509,8182,20651,3934,12012c848,5715,0,2553,1057,1277l1067,1286c1944,229,2827,0,3676,571x">
                <v:stroke weight="0pt" endcap="flat" joinstyle="miter" miterlimit="10" on="false" color="#000000" opacity="0"/>
                <v:fill on="true" color="#fdfdfd"/>
              </v:shape>
              <v:shape id="Shape 20339" style="position:absolute;width:249;height:285;left:1038;top:2237;" coordsize="24917,28585" path="m3699,733c4545,1467,5538,3049,6896,5668c10296,12240,14839,17412,20002,20593c24136,23146,24917,24651,22945,26280c20164,28585,8277,18383,3353,9478c447,4229,0,2267,1381,886c2153,114,2853,0,3699,733x">
                <v:stroke weight="0pt" endcap="flat" joinstyle="miter" miterlimit="10" on="false" color="#000000" opacity="0"/>
                <v:fill on="true" color="#fdfdfd"/>
              </v:shape>
              <v:shape id="Shape 20338" style="position:absolute;width:88;height:339;left:2891;top:1671;" coordsize="8868,33975" path="m1247,0l5543,542c8162,5428,8868,15325,7182,23297c5591,30821,3248,33975,962,31688c0,30726,38,30221,1429,26069c3657,19430,3990,10705,2238,5190l1247,0x">
                <v:stroke weight="0pt" endcap="flat" joinstyle="miter" miterlimit="10" on="false" color="#000000" opacity="0"/>
                <v:fill on="true" color="#fdfdfd"/>
              </v:shape>
              <v:shape id="Shape 20337" style="position:absolute;width:0;height:0;left:2904;top:1671;" coordsize="9,2" path="m0,0l9,0l9,2l0,0x">
                <v:stroke weight="0pt" endcap="flat" joinstyle="miter" miterlimit="10" on="false" color="#000000" opacity="0"/>
                <v:fill on="true" color="#fdfdfd"/>
              </v:shape>
              <v:shape id="Shape 20336" style="position:absolute;width:89;height:340;left:2779;top:1632;" coordsize="8973,34013" path="m2394,494c3329,988,4411,2309,5401,4333c8154,9963,8973,16059,8039,24060c7192,31413,6020,34013,3725,33689c2029,33442,1972,32518,3191,24098c4134,17563,3639,12706,1467,7182c486,4686,0,2438,257,1619c667,333,1458,0,2394,494x">
                <v:stroke weight="0pt" endcap="flat" joinstyle="miter" miterlimit="10" on="false" color="#000000" opacity="0"/>
                <v:fill on="true" color="#fdfdfd"/>
              </v:shape>
              <v:shape id="Shape 20335" style="position:absolute;width:1324;height:1607;left:1441;top:1446;" coordsize="132493,160729" path="m81791,595c86757,0,91711,98,96650,890c99098,1509,101061,2929,106556,8100c111366,12625,115071,15435,119014,17549c122091,19207,125558,21512,126711,22665c132131,28112,132493,39971,127692,54735l121006,72489c118881,77471,116795,82643,116357,83996c115062,87978,114433,99389,114757,113028c114919,120038,114786,129801,114452,134745c113881,143356,113776,143794,112023,145299c109718,147280,107480,147299,105280,145366c103289,143613,103070,142365,100526,118190c99622,109609,98613,102074,98269,101436c97927,100798,97021,99712,96250,99016c94897,97788,94802,97788,93507,98960c91402,100864,90068,106989,84754,139164c82238,154347,81229,157929,79067,159348c76962,160729,72352,160234,71028,158481c69904,156995,69780,150690,70733,143184c73257,123306,74171,114714,74533,107504c74933,99607,74895,99293,73609,99293c71600,99293,71657,99216,60531,118590l47911,141174c44453,147441,41157,152938,40595,153385c40033,153833,38157,154214,36433,154223c33842,154243,33062,153938,31928,152499c28756,148471,29204,146879,40157,123200c41018,121407,41827,119591,42587,117753l45530,111266c55083,90873,54949,91215,54359,88863c53387,84986,51597,86406,30090,108017c7048,131173,7601,130792,3315,126505c0,123200,171,120638,4048,115609l36728,72118c41557,65136,47549,53106,48625,48248c49682,43486,48806,40904,45615,39390c43767,38514,41319,38409,29766,38752c16849,39133,15907,39076,12297,37704c8230,36151,4153,32323,4514,30389c4838,28665,9030,26941,12915,26941c18574,26941,34928,21168,49044,14187c55731,10882,61370,8177,61588,8177l66180,6262c71258,4049,76455,2167,81772,614l81791,595x">
                <v:stroke weight="0pt" endcap="flat" joinstyle="miter" miterlimit="10" on="false" color="#000000" opacity="0"/>
                <v:fill on="true" color="#fdfdfd"/>
              </v:shape>
              <v:shape id="Shape 20334" style="position:absolute;width:1074;height:1611;left:762;top:761;" coordsize="107480,161163" path="m60493,124c61313,0,62523,19,63189,172c65122,610,68123,4029,68580,6315l74685,42482l77239,58541c78105,63980,79925,67009,81858,66266c83344,65704,84220,63332,85344,56893l90507,30100c95203,6287,95469,5630,100212,5630c102098,5630,103175,6144,104937,7906c107480,10449,107471,10344,106556,20708c105404,33890,103870,61846,103870,69866l103870,77696l99013,79487c89754,82896,83363,84640,77381,85382c69980,86297,66456,88154,63922,92488c60522,98279,62132,106338,67580,110872c71038,113748,77334,116615,82335,117587c85220,118139,89602,118273,95907,117987c101023,117749,105213,117729,105213,117939c105213,119387,97146,133617,94050,137637l85192,149429l77115,160211l66475,160668c54855,161163,54721,161135,49788,157229c42538,151495,36938,137055,32824,113519c30880,102404,28861,97851,20279,85202c6582,65018,0,53997,0,51264c0,48130,4344,45645,7630,46902l15211,55112c17484,57846,19779,60561,22098,63256l25403,67276l29566,72305l33147,76410c35729,79411,38853,81087,40615,80411c43091,79458,41091,72676,33404,55988c31985,52912,30823,50274,30823,50130l28423,44672c18126,22394,17612,19174,24061,17050c28128,15707,29375,17050,35947,29794c55112,66961,56245,68876,58303,67609l56293,22051l55197,9173c54759,4373,54769,4335,56883,2353c58055,1258,59675,257,60493,134l60493,124x">
                <v:stroke weight="0pt" endcap="flat" joinstyle="miter" miterlimit="10" on="false" color="#000000" opacity="0"/>
                <v:fill on="true" color="#fdfdfd"/>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22AB" w:rsidRDefault="00524DD9">
    <w:pPr>
      <w:tabs>
        <w:tab w:val="center" w:pos="7849"/>
      </w:tabs>
      <w:spacing w:after="0" w:line="259" w:lineRule="auto"/>
      <w:ind w:left="-1035" w:right="0" w:firstLine="0"/>
    </w:pPr>
    <w:r>
      <w:rPr>
        <w:sz w:val="16"/>
      </w:rPr>
      <w:t>10/08/2026, 13:18</w:t>
    </w:r>
    <w:r>
      <w:rPr>
        <w:sz w:val="16"/>
      </w:rPr>
      <w:tab/>
      <w:t>LEI COMPLEMENTAR Nº 126, DE 28 DE JUNHO DE 2024.</w:t>
    </w:r>
  </w:p>
  <w:p w:rsidR="00FC22AB" w:rsidRDefault="00524DD9">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9858373</wp:posOffset>
              </wp:positionH>
              <wp:positionV relativeFrom="page">
                <wp:posOffset>7372349</wp:posOffset>
              </wp:positionV>
              <wp:extent cx="381001" cy="380998"/>
              <wp:effectExtent l="0" t="0" r="0" b="0"/>
              <wp:wrapNone/>
              <wp:docPr id="20301" name="Group 20301"/>
              <wp:cNvGraphicFramePr/>
              <a:graphic xmlns:a="http://schemas.openxmlformats.org/drawingml/2006/main">
                <a:graphicData uri="http://schemas.microsoft.com/office/word/2010/wordprocessingGroup">
                  <wpg:wgp>
                    <wpg:cNvGrpSpPr/>
                    <wpg:grpSpPr>
                      <a:xfrm>
                        <a:off x="0" y="0"/>
                        <a:ext cx="381001" cy="380998"/>
                        <a:chOff x="0" y="0"/>
                        <a:chExt cx="381001" cy="380998"/>
                      </a:xfrm>
                    </wpg:grpSpPr>
                    <pic:pic xmlns:pic="http://schemas.openxmlformats.org/drawingml/2006/picture">
                      <pic:nvPicPr>
                        <pic:cNvPr id="20302" name="Picture 20302"/>
                        <pic:cNvPicPr/>
                      </pic:nvPicPr>
                      <pic:blipFill>
                        <a:blip r:embed="rId1"/>
                        <a:stretch>
                          <a:fillRect/>
                        </a:stretch>
                      </pic:blipFill>
                      <pic:spPr>
                        <a:xfrm>
                          <a:off x="-4188" y="-4316"/>
                          <a:ext cx="384049" cy="384049"/>
                        </a:xfrm>
                        <a:prstGeom prst="rect">
                          <a:avLst/>
                        </a:prstGeom>
                      </pic:spPr>
                    </pic:pic>
                    <pic:pic xmlns:pic="http://schemas.openxmlformats.org/drawingml/2006/picture">
                      <pic:nvPicPr>
                        <pic:cNvPr id="20303" name="Picture 20303"/>
                        <pic:cNvPicPr/>
                      </pic:nvPicPr>
                      <pic:blipFill>
                        <a:blip r:embed="rId2"/>
                        <a:stretch>
                          <a:fillRect/>
                        </a:stretch>
                      </pic:blipFill>
                      <pic:spPr>
                        <a:xfrm>
                          <a:off x="-4188" y="-4316"/>
                          <a:ext cx="384049" cy="384049"/>
                        </a:xfrm>
                        <a:prstGeom prst="rect">
                          <a:avLst/>
                        </a:prstGeom>
                      </pic:spPr>
                    </pic:pic>
                    <wps:wsp>
                      <wps:cNvPr id="20310" name="Shape 20310"/>
                      <wps:cNvSpPr/>
                      <wps:spPr>
                        <a:xfrm>
                          <a:off x="94601" y="227588"/>
                          <a:ext cx="22508" cy="29509"/>
                        </a:xfrm>
                        <a:custGeom>
                          <a:avLst/>
                          <a:gdLst/>
                          <a:ahLst/>
                          <a:cxnLst/>
                          <a:rect l="0" t="0" r="0" b="0"/>
                          <a:pathLst>
                            <a:path w="22508" h="29509">
                              <a:moveTo>
                                <a:pt x="3676" y="571"/>
                              </a:moveTo>
                              <a:cubicBezTo>
                                <a:pt x="4525" y="1141"/>
                                <a:pt x="5339" y="2511"/>
                                <a:pt x="6077" y="4649"/>
                              </a:cubicBezTo>
                              <a:cubicBezTo>
                                <a:pt x="8916" y="12868"/>
                                <a:pt x="14354" y="20289"/>
                                <a:pt x="19945" y="23594"/>
                              </a:cubicBezTo>
                              <a:cubicBezTo>
                                <a:pt x="22051" y="24841"/>
                                <a:pt x="22508" y="27537"/>
                                <a:pt x="20727" y="28223"/>
                              </a:cubicBezTo>
                              <a:cubicBezTo>
                                <a:pt x="17364" y="29509"/>
                                <a:pt x="8182" y="20651"/>
                                <a:pt x="3934" y="12012"/>
                              </a:cubicBezTo>
                              <a:cubicBezTo>
                                <a:pt x="848" y="5715"/>
                                <a:pt x="0" y="2553"/>
                                <a:pt x="1057" y="1277"/>
                              </a:cubicBezTo>
                              <a:lnTo>
                                <a:pt x="1067" y="1286"/>
                              </a:lnTo>
                              <a:cubicBezTo>
                                <a:pt x="1944" y="229"/>
                                <a:pt x="2827" y="0"/>
                                <a:pt x="3676" y="571"/>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9" name="Shape 20309"/>
                      <wps:cNvSpPr/>
                      <wps:spPr>
                        <a:xfrm>
                          <a:off x="103803" y="223750"/>
                          <a:ext cx="24917" cy="28585"/>
                        </a:xfrm>
                        <a:custGeom>
                          <a:avLst/>
                          <a:gdLst/>
                          <a:ahLst/>
                          <a:cxnLst/>
                          <a:rect l="0" t="0" r="0" b="0"/>
                          <a:pathLst>
                            <a:path w="24917" h="28585">
                              <a:moveTo>
                                <a:pt x="3699" y="733"/>
                              </a:moveTo>
                              <a:cubicBezTo>
                                <a:pt x="4545" y="1467"/>
                                <a:pt x="5538" y="3049"/>
                                <a:pt x="6896" y="5668"/>
                              </a:cubicBezTo>
                              <a:cubicBezTo>
                                <a:pt x="10296" y="12240"/>
                                <a:pt x="14839" y="17412"/>
                                <a:pt x="20002" y="20593"/>
                              </a:cubicBezTo>
                              <a:cubicBezTo>
                                <a:pt x="24136" y="23146"/>
                                <a:pt x="24917" y="24651"/>
                                <a:pt x="22945" y="26280"/>
                              </a:cubicBezTo>
                              <a:cubicBezTo>
                                <a:pt x="20164" y="28585"/>
                                <a:pt x="8277" y="18383"/>
                                <a:pt x="3353" y="9478"/>
                              </a:cubicBezTo>
                              <a:cubicBezTo>
                                <a:pt x="447" y="4229"/>
                                <a:pt x="0" y="2267"/>
                                <a:pt x="1381" y="886"/>
                              </a:cubicBezTo>
                              <a:cubicBezTo>
                                <a:pt x="2153" y="114"/>
                                <a:pt x="2853" y="0"/>
                                <a:pt x="3699" y="733"/>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8" name="Shape 20308"/>
                      <wps:cNvSpPr/>
                      <wps:spPr>
                        <a:xfrm>
                          <a:off x="289178" y="167163"/>
                          <a:ext cx="8868" cy="33975"/>
                        </a:xfrm>
                        <a:custGeom>
                          <a:avLst/>
                          <a:gdLst/>
                          <a:ahLst/>
                          <a:cxnLst/>
                          <a:rect l="0" t="0" r="0" b="0"/>
                          <a:pathLst>
                            <a:path w="8868" h="33975">
                              <a:moveTo>
                                <a:pt x="1247" y="0"/>
                              </a:moveTo>
                              <a:lnTo>
                                <a:pt x="5543" y="542"/>
                              </a:lnTo>
                              <a:cubicBezTo>
                                <a:pt x="8162" y="5428"/>
                                <a:pt x="8868" y="15325"/>
                                <a:pt x="7182" y="23297"/>
                              </a:cubicBezTo>
                              <a:cubicBezTo>
                                <a:pt x="5591" y="30821"/>
                                <a:pt x="3248" y="33975"/>
                                <a:pt x="962" y="31688"/>
                              </a:cubicBezTo>
                              <a:cubicBezTo>
                                <a:pt x="0" y="30726"/>
                                <a:pt x="38" y="30221"/>
                                <a:pt x="1429" y="26069"/>
                              </a:cubicBezTo>
                              <a:cubicBezTo>
                                <a:pt x="3657" y="19430"/>
                                <a:pt x="3990" y="10705"/>
                                <a:pt x="2238" y="5190"/>
                              </a:cubicBezTo>
                              <a:lnTo>
                                <a:pt x="1247"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7" name="Shape 20307"/>
                      <wps:cNvSpPr/>
                      <wps:spPr>
                        <a:xfrm>
                          <a:off x="290416" y="167162"/>
                          <a:ext cx="9" cy="2"/>
                        </a:xfrm>
                        <a:custGeom>
                          <a:avLst/>
                          <a:gdLst/>
                          <a:ahLst/>
                          <a:cxnLst/>
                          <a:rect l="0" t="0" r="0" b="0"/>
                          <a:pathLst>
                            <a:path w="9" h="2">
                              <a:moveTo>
                                <a:pt x="0" y="0"/>
                              </a:moveTo>
                              <a:lnTo>
                                <a:pt x="9" y="0"/>
                              </a:lnTo>
                              <a:lnTo>
                                <a:pt x="9" y="2"/>
                              </a:lnTo>
                              <a:lnTo>
                                <a:pt x="0" y="0"/>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6" name="Shape 20306"/>
                      <wps:cNvSpPr/>
                      <wps:spPr>
                        <a:xfrm>
                          <a:off x="277995" y="163229"/>
                          <a:ext cx="8973" cy="34013"/>
                        </a:xfrm>
                        <a:custGeom>
                          <a:avLst/>
                          <a:gdLst/>
                          <a:ahLst/>
                          <a:cxnLst/>
                          <a:rect l="0" t="0" r="0" b="0"/>
                          <a:pathLst>
                            <a:path w="8973" h="34013">
                              <a:moveTo>
                                <a:pt x="2394" y="494"/>
                              </a:moveTo>
                              <a:cubicBezTo>
                                <a:pt x="3329" y="988"/>
                                <a:pt x="4411" y="2309"/>
                                <a:pt x="5401" y="4333"/>
                              </a:cubicBezTo>
                              <a:cubicBezTo>
                                <a:pt x="8154" y="9963"/>
                                <a:pt x="8973" y="16059"/>
                                <a:pt x="8039" y="24060"/>
                              </a:cubicBezTo>
                              <a:cubicBezTo>
                                <a:pt x="7192" y="31413"/>
                                <a:pt x="6020" y="34013"/>
                                <a:pt x="3725" y="33689"/>
                              </a:cubicBezTo>
                              <a:cubicBezTo>
                                <a:pt x="2029" y="33442"/>
                                <a:pt x="1972" y="32518"/>
                                <a:pt x="3191" y="24098"/>
                              </a:cubicBezTo>
                              <a:cubicBezTo>
                                <a:pt x="4134" y="17563"/>
                                <a:pt x="3639" y="12706"/>
                                <a:pt x="1467" y="7182"/>
                              </a:cubicBezTo>
                              <a:cubicBezTo>
                                <a:pt x="486" y="4686"/>
                                <a:pt x="0" y="2438"/>
                                <a:pt x="257" y="1619"/>
                              </a:cubicBezTo>
                              <a:cubicBezTo>
                                <a:pt x="667" y="333"/>
                                <a:pt x="1458" y="0"/>
                                <a:pt x="2394" y="494"/>
                              </a:cubicBez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5" name="Shape 20305"/>
                      <wps:cNvSpPr/>
                      <wps:spPr>
                        <a:xfrm>
                          <a:off x="144198" y="144641"/>
                          <a:ext cx="132493" cy="160729"/>
                        </a:xfrm>
                        <a:custGeom>
                          <a:avLst/>
                          <a:gdLst/>
                          <a:ahLst/>
                          <a:cxnLst/>
                          <a:rect l="0" t="0" r="0" b="0"/>
                          <a:pathLst>
                            <a:path w="132493" h="160729">
                              <a:moveTo>
                                <a:pt x="81791" y="595"/>
                              </a:moveTo>
                              <a:cubicBezTo>
                                <a:pt x="86757" y="0"/>
                                <a:pt x="91711" y="98"/>
                                <a:pt x="96650" y="890"/>
                              </a:cubicBezTo>
                              <a:cubicBezTo>
                                <a:pt x="99098" y="1509"/>
                                <a:pt x="101061" y="2929"/>
                                <a:pt x="106556" y="8100"/>
                              </a:cubicBezTo>
                              <a:cubicBezTo>
                                <a:pt x="111366" y="12625"/>
                                <a:pt x="115071" y="15435"/>
                                <a:pt x="119014" y="17549"/>
                              </a:cubicBezTo>
                              <a:cubicBezTo>
                                <a:pt x="122091" y="19207"/>
                                <a:pt x="125558" y="21512"/>
                                <a:pt x="126711" y="22665"/>
                              </a:cubicBezTo>
                              <a:cubicBezTo>
                                <a:pt x="132131" y="28112"/>
                                <a:pt x="132493" y="39971"/>
                                <a:pt x="127692" y="54735"/>
                              </a:cubicBezTo>
                              <a:lnTo>
                                <a:pt x="121006" y="72489"/>
                              </a:lnTo>
                              <a:cubicBezTo>
                                <a:pt x="118881" y="77471"/>
                                <a:pt x="116795" y="82643"/>
                                <a:pt x="116357" y="83996"/>
                              </a:cubicBezTo>
                              <a:cubicBezTo>
                                <a:pt x="115062" y="87978"/>
                                <a:pt x="114433" y="99389"/>
                                <a:pt x="114757" y="113028"/>
                              </a:cubicBezTo>
                              <a:cubicBezTo>
                                <a:pt x="114919" y="120038"/>
                                <a:pt x="114786" y="129801"/>
                                <a:pt x="114452" y="134745"/>
                              </a:cubicBezTo>
                              <a:cubicBezTo>
                                <a:pt x="113881" y="143356"/>
                                <a:pt x="113776" y="143794"/>
                                <a:pt x="112023" y="145299"/>
                              </a:cubicBezTo>
                              <a:cubicBezTo>
                                <a:pt x="109718" y="147280"/>
                                <a:pt x="107480" y="147299"/>
                                <a:pt x="105280" y="145366"/>
                              </a:cubicBezTo>
                              <a:cubicBezTo>
                                <a:pt x="103289" y="143613"/>
                                <a:pt x="103070" y="142365"/>
                                <a:pt x="100526" y="118190"/>
                              </a:cubicBezTo>
                              <a:cubicBezTo>
                                <a:pt x="99622" y="109609"/>
                                <a:pt x="98613" y="102074"/>
                                <a:pt x="98269" y="101436"/>
                              </a:cubicBezTo>
                              <a:cubicBezTo>
                                <a:pt x="97927" y="100798"/>
                                <a:pt x="97021" y="99712"/>
                                <a:pt x="96250" y="99016"/>
                              </a:cubicBezTo>
                              <a:cubicBezTo>
                                <a:pt x="94897" y="97788"/>
                                <a:pt x="94802" y="97788"/>
                                <a:pt x="93507" y="98960"/>
                              </a:cubicBezTo>
                              <a:cubicBezTo>
                                <a:pt x="91402" y="100864"/>
                                <a:pt x="90068" y="106989"/>
                                <a:pt x="84754" y="139164"/>
                              </a:cubicBezTo>
                              <a:cubicBezTo>
                                <a:pt x="82238" y="154347"/>
                                <a:pt x="81229" y="157929"/>
                                <a:pt x="79067" y="159348"/>
                              </a:cubicBezTo>
                              <a:cubicBezTo>
                                <a:pt x="76962" y="160729"/>
                                <a:pt x="72352" y="160234"/>
                                <a:pt x="71028" y="158481"/>
                              </a:cubicBezTo>
                              <a:cubicBezTo>
                                <a:pt x="69904" y="156995"/>
                                <a:pt x="69780" y="150690"/>
                                <a:pt x="70733" y="143184"/>
                              </a:cubicBezTo>
                              <a:cubicBezTo>
                                <a:pt x="73257" y="123306"/>
                                <a:pt x="74171" y="114714"/>
                                <a:pt x="74533" y="107504"/>
                              </a:cubicBezTo>
                              <a:cubicBezTo>
                                <a:pt x="74933" y="99607"/>
                                <a:pt x="74895" y="99293"/>
                                <a:pt x="73609" y="99293"/>
                              </a:cubicBezTo>
                              <a:cubicBezTo>
                                <a:pt x="71600" y="99293"/>
                                <a:pt x="71657" y="99216"/>
                                <a:pt x="60531" y="118590"/>
                              </a:cubicBezTo>
                              <a:lnTo>
                                <a:pt x="47911" y="141174"/>
                              </a:lnTo>
                              <a:cubicBezTo>
                                <a:pt x="44453" y="147441"/>
                                <a:pt x="41157" y="152938"/>
                                <a:pt x="40595" y="153385"/>
                              </a:cubicBezTo>
                              <a:cubicBezTo>
                                <a:pt x="40033" y="153833"/>
                                <a:pt x="38157" y="154214"/>
                                <a:pt x="36433" y="154223"/>
                              </a:cubicBezTo>
                              <a:cubicBezTo>
                                <a:pt x="33842" y="154243"/>
                                <a:pt x="33062" y="153938"/>
                                <a:pt x="31928" y="152499"/>
                              </a:cubicBezTo>
                              <a:cubicBezTo>
                                <a:pt x="28756" y="148471"/>
                                <a:pt x="29204" y="146879"/>
                                <a:pt x="40157" y="123200"/>
                              </a:cubicBezTo>
                              <a:cubicBezTo>
                                <a:pt x="41018" y="121407"/>
                                <a:pt x="41827" y="119591"/>
                                <a:pt x="42587" y="117753"/>
                              </a:cubicBezTo>
                              <a:lnTo>
                                <a:pt x="45530" y="111266"/>
                              </a:lnTo>
                              <a:cubicBezTo>
                                <a:pt x="55083" y="90873"/>
                                <a:pt x="54949" y="91215"/>
                                <a:pt x="54359" y="88863"/>
                              </a:cubicBezTo>
                              <a:cubicBezTo>
                                <a:pt x="53387" y="84986"/>
                                <a:pt x="51597" y="86406"/>
                                <a:pt x="30090" y="108017"/>
                              </a:cubicBezTo>
                              <a:cubicBezTo>
                                <a:pt x="7048" y="131173"/>
                                <a:pt x="7601" y="130792"/>
                                <a:pt x="3315" y="126505"/>
                              </a:cubicBezTo>
                              <a:cubicBezTo>
                                <a:pt x="0" y="123200"/>
                                <a:pt x="171" y="120638"/>
                                <a:pt x="4048" y="115609"/>
                              </a:cubicBezTo>
                              <a:lnTo>
                                <a:pt x="36728" y="72118"/>
                              </a:lnTo>
                              <a:cubicBezTo>
                                <a:pt x="41557" y="65136"/>
                                <a:pt x="47549" y="53106"/>
                                <a:pt x="48625" y="48248"/>
                              </a:cubicBezTo>
                              <a:cubicBezTo>
                                <a:pt x="49682" y="43486"/>
                                <a:pt x="48806" y="40904"/>
                                <a:pt x="45615" y="39390"/>
                              </a:cubicBezTo>
                              <a:cubicBezTo>
                                <a:pt x="43767" y="38514"/>
                                <a:pt x="41319" y="38409"/>
                                <a:pt x="29766" y="38752"/>
                              </a:cubicBezTo>
                              <a:cubicBezTo>
                                <a:pt x="16849" y="39133"/>
                                <a:pt x="15907" y="39076"/>
                                <a:pt x="12297" y="37704"/>
                              </a:cubicBezTo>
                              <a:cubicBezTo>
                                <a:pt x="8230" y="36151"/>
                                <a:pt x="4153" y="32323"/>
                                <a:pt x="4514" y="30389"/>
                              </a:cubicBezTo>
                              <a:cubicBezTo>
                                <a:pt x="4838" y="28665"/>
                                <a:pt x="9030" y="26941"/>
                                <a:pt x="12915" y="26941"/>
                              </a:cubicBezTo>
                              <a:cubicBezTo>
                                <a:pt x="18574" y="26941"/>
                                <a:pt x="34928" y="21168"/>
                                <a:pt x="49044" y="14187"/>
                              </a:cubicBezTo>
                              <a:cubicBezTo>
                                <a:pt x="55731" y="10882"/>
                                <a:pt x="61370" y="8177"/>
                                <a:pt x="61588" y="8177"/>
                              </a:cubicBezTo>
                              <a:lnTo>
                                <a:pt x="66180" y="6262"/>
                              </a:lnTo>
                              <a:cubicBezTo>
                                <a:pt x="71258" y="4049"/>
                                <a:pt x="76455" y="2167"/>
                                <a:pt x="81772" y="614"/>
                              </a:cubicBezTo>
                              <a:lnTo>
                                <a:pt x="81791" y="595"/>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s:wsp>
                      <wps:cNvPr id="20304" name="Shape 20304"/>
                      <wps:cNvSpPr/>
                      <wps:spPr>
                        <a:xfrm>
                          <a:off x="76209" y="76150"/>
                          <a:ext cx="107480" cy="161163"/>
                        </a:xfrm>
                        <a:custGeom>
                          <a:avLst/>
                          <a:gdLst/>
                          <a:ahLst/>
                          <a:cxnLst/>
                          <a:rect l="0" t="0" r="0" b="0"/>
                          <a:pathLst>
                            <a:path w="107480" h="161163">
                              <a:moveTo>
                                <a:pt x="60493" y="124"/>
                              </a:moveTo>
                              <a:cubicBezTo>
                                <a:pt x="61313" y="0"/>
                                <a:pt x="62523" y="19"/>
                                <a:pt x="63189" y="172"/>
                              </a:cubicBezTo>
                              <a:cubicBezTo>
                                <a:pt x="65122" y="610"/>
                                <a:pt x="68123" y="4029"/>
                                <a:pt x="68580" y="6315"/>
                              </a:cubicBezTo>
                              <a:lnTo>
                                <a:pt x="74685" y="42482"/>
                              </a:lnTo>
                              <a:lnTo>
                                <a:pt x="77239" y="58541"/>
                              </a:lnTo>
                              <a:cubicBezTo>
                                <a:pt x="78105" y="63980"/>
                                <a:pt x="79925" y="67009"/>
                                <a:pt x="81858" y="66266"/>
                              </a:cubicBezTo>
                              <a:cubicBezTo>
                                <a:pt x="83344" y="65704"/>
                                <a:pt x="84220" y="63332"/>
                                <a:pt x="85344" y="56893"/>
                              </a:cubicBezTo>
                              <a:lnTo>
                                <a:pt x="90507" y="30100"/>
                              </a:lnTo>
                              <a:cubicBezTo>
                                <a:pt x="95203" y="6287"/>
                                <a:pt x="95469" y="5630"/>
                                <a:pt x="100212" y="5630"/>
                              </a:cubicBezTo>
                              <a:cubicBezTo>
                                <a:pt x="102098" y="5630"/>
                                <a:pt x="103175" y="6144"/>
                                <a:pt x="104937" y="7906"/>
                              </a:cubicBezTo>
                              <a:cubicBezTo>
                                <a:pt x="107480" y="10449"/>
                                <a:pt x="107471" y="10344"/>
                                <a:pt x="106556" y="20708"/>
                              </a:cubicBezTo>
                              <a:cubicBezTo>
                                <a:pt x="105404" y="33890"/>
                                <a:pt x="103870" y="61846"/>
                                <a:pt x="103870" y="69866"/>
                              </a:cubicBezTo>
                              <a:lnTo>
                                <a:pt x="103870" y="77696"/>
                              </a:lnTo>
                              <a:lnTo>
                                <a:pt x="99013" y="79487"/>
                              </a:lnTo>
                              <a:cubicBezTo>
                                <a:pt x="89754" y="82896"/>
                                <a:pt x="83363" y="84640"/>
                                <a:pt x="77381" y="85382"/>
                              </a:cubicBezTo>
                              <a:cubicBezTo>
                                <a:pt x="69980" y="86297"/>
                                <a:pt x="66456" y="88154"/>
                                <a:pt x="63922" y="92488"/>
                              </a:cubicBezTo>
                              <a:cubicBezTo>
                                <a:pt x="60522" y="98279"/>
                                <a:pt x="62132" y="106338"/>
                                <a:pt x="67580" y="110872"/>
                              </a:cubicBezTo>
                              <a:cubicBezTo>
                                <a:pt x="71038" y="113748"/>
                                <a:pt x="77334" y="116615"/>
                                <a:pt x="82335" y="117587"/>
                              </a:cubicBezTo>
                              <a:cubicBezTo>
                                <a:pt x="85220" y="118139"/>
                                <a:pt x="89602" y="118273"/>
                                <a:pt x="95907" y="117987"/>
                              </a:cubicBezTo>
                              <a:cubicBezTo>
                                <a:pt x="101023" y="117749"/>
                                <a:pt x="105213" y="117729"/>
                                <a:pt x="105213" y="117939"/>
                              </a:cubicBezTo>
                              <a:cubicBezTo>
                                <a:pt x="105213" y="119387"/>
                                <a:pt x="97146" y="133617"/>
                                <a:pt x="94050" y="137637"/>
                              </a:cubicBezTo>
                              <a:lnTo>
                                <a:pt x="85192" y="149429"/>
                              </a:lnTo>
                              <a:lnTo>
                                <a:pt x="77115" y="160211"/>
                              </a:lnTo>
                              <a:lnTo>
                                <a:pt x="66475" y="160668"/>
                              </a:lnTo>
                              <a:cubicBezTo>
                                <a:pt x="54855" y="161163"/>
                                <a:pt x="54721" y="161135"/>
                                <a:pt x="49788" y="157229"/>
                              </a:cubicBezTo>
                              <a:cubicBezTo>
                                <a:pt x="42538" y="151495"/>
                                <a:pt x="36938" y="137055"/>
                                <a:pt x="32824" y="113519"/>
                              </a:cubicBezTo>
                              <a:cubicBezTo>
                                <a:pt x="30880" y="102404"/>
                                <a:pt x="28861" y="97851"/>
                                <a:pt x="20279" y="85202"/>
                              </a:cubicBezTo>
                              <a:cubicBezTo>
                                <a:pt x="6582" y="65018"/>
                                <a:pt x="0" y="53997"/>
                                <a:pt x="0" y="51264"/>
                              </a:cubicBezTo>
                              <a:cubicBezTo>
                                <a:pt x="0" y="48130"/>
                                <a:pt x="4344" y="45645"/>
                                <a:pt x="7630" y="46902"/>
                              </a:cubicBezTo>
                              <a:lnTo>
                                <a:pt x="15211" y="55112"/>
                              </a:lnTo>
                              <a:cubicBezTo>
                                <a:pt x="17484" y="57846"/>
                                <a:pt x="19779" y="60561"/>
                                <a:pt x="22098" y="63256"/>
                              </a:cubicBezTo>
                              <a:lnTo>
                                <a:pt x="25403" y="67276"/>
                              </a:lnTo>
                              <a:lnTo>
                                <a:pt x="29566" y="72305"/>
                              </a:lnTo>
                              <a:lnTo>
                                <a:pt x="33147" y="76410"/>
                              </a:lnTo>
                              <a:cubicBezTo>
                                <a:pt x="35729" y="79411"/>
                                <a:pt x="38853" y="81087"/>
                                <a:pt x="40615" y="80411"/>
                              </a:cubicBezTo>
                              <a:cubicBezTo>
                                <a:pt x="43091" y="79458"/>
                                <a:pt x="41091" y="72676"/>
                                <a:pt x="33404" y="55988"/>
                              </a:cubicBezTo>
                              <a:cubicBezTo>
                                <a:pt x="31985" y="52912"/>
                                <a:pt x="30823" y="50274"/>
                                <a:pt x="30823" y="50130"/>
                              </a:cubicBezTo>
                              <a:lnTo>
                                <a:pt x="28423" y="44672"/>
                              </a:lnTo>
                              <a:cubicBezTo>
                                <a:pt x="18126" y="22394"/>
                                <a:pt x="17612" y="19174"/>
                                <a:pt x="24061" y="17050"/>
                              </a:cubicBezTo>
                              <a:cubicBezTo>
                                <a:pt x="28128" y="15707"/>
                                <a:pt x="29375" y="17050"/>
                                <a:pt x="35947" y="29794"/>
                              </a:cubicBezTo>
                              <a:cubicBezTo>
                                <a:pt x="55112" y="66961"/>
                                <a:pt x="56245" y="68876"/>
                                <a:pt x="58303" y="67609"/>
                              </a:cubicBezTo>
                              <a:lnTo>
                                <a:pt x="56293" y="22051"/>
                              </a:lnTo>
                              <a:lnTo>
                                <a:pt x="55197" y="9173"/>
                              </a:lnTo>
                              <a:cubicBezTo>
                                <a:pt x="54759" y="4373"/>
                                <a:pt x="54769" y="4335"/>
                                <a:pt x="56883" y="2353"/>
                              </a:cubicBezTo>
                              <a:cubicBezTo>
                                <a:pt x="58055" y="1258"/>
                                <a:pt x="59675" y="257"/>
                                <a:pt x="60493" y="134"/>
                              </a:cubicBezTo>
                              <a:lnTo>
                                <a:pt x="60493" y="124"/>
                              </a:lnTo>
                              <a:close/>
                            </a:path>
                          </a:pathLst>
                        </a:custGeom>
                        <a:ln w="0" cap="flat">
                          <a:miter lim="127000"/>
                        </a:ln>
                      </wps:spPr>
                      <wps:style>
                        <a:lnRef idx="0">
                          <a:srgbClr val="000000">
                            <a:alpha val="0"/>
                          </a:srgbClr>
                        </a:lnRef>
                        <a:fillRef idx="1">
                          <a:srgbClr val="FDFDFD"/>
                        </a:fillRef>
                        <a:effectRef idx="0">
                          <a:scrgbClr r="0" g="0" b="0"/>
                        </a:effectRef>
                        <a:fontRef idx="none"/>
                      </wps:style>
                      <wps:bodyPr/>
                    </wps:wsp>
                  </wpg:wgp>
                </a:graphicData>
              </a:graphic>
            </wp:anchor>
          </w:drawing>
        </mc:Choice>
        <mc:Fallback xmlns:a="http://schemas.openxmlformats.org/drawingml/2006/main">
          <w:pict>
            <v:group id="Group 20301" style="width:30.0001pt;height:29.9999pt;position:absolute;z-index:-2147483648;mso-position-horizontal-relative:page;mso-position-horizontal:absolute;margin-left:776.25pt;mso-position-vertical-relative:page;margin-top:580.5pt;" coordsize="3810,3809">
              <v:shape id="Picture 20302" style="position:absolute;width:3840;height:3840;left:-41;top:-43;" filled="f">
                <v:imagedata r:id="rId9"/>
              </v:shape>
              <v:shape id="Picture 20303" style="position:absolute;width:3840;height:3840;left:-41;top:-43;" filled="f">
                <v:imagedata r:id="rId10"/>
              </v:shape>
              <v:shape id="Shape 20310" style="position:absolute;width:225;height:295;left:946;top:2275;" coordsize="22508,29509" path="m3676,571c4525,1141,5339,2511,6077,4649c8916,12868,14354,20289,19945,23594c22051,24841,22508,27537,20727,28223c17364,29509,8182,20651,3934,12012c848,5715,0,2553,1057,1277l1067,1286c1944,229,2827,0,3676,571x">
                <v:stroke weight="0pt" endcap="flat" joinstyle="miter" miterlimit="10" on="false" color="#000000" opacity="0"/>
                <v:fill on="true" color="#fdfdfd"/>
              </v:shape>
              <v:shape id="Shape 20309" style="position:absolute;width:249;height:285;left:1038;top:2237;" coordsize="24917,28585" path="m3699,733c4545,1467,5538,3049,6896,5668c10296,12240,14839,17412,20002,20593c24136,23146,24917,24651,22945,26280c20164,28585,8277,18383,3353,9478c447,4229,0,2267,1381,886c2153,114,2853,0,3699,733x">
                <v:stroke weight="0pt" endcap="flat" joinstyle="miter" miterlimit="10" on="false" color="#000000" opacity="0"/>
                <v:fill on="true" color="#fdfdfd"/>
              </v:shape>
              <v:shape id="Shape 20308" style="position:absolute;width:88;height:339;left:2891;top:1671;" coordsize="8868,33975" path="m1247,0l5543,542c8162,5428,8868,15325,7182,23297c5591,30821,3248,33975,962,31688c0,30726,38,30221,1429,26069c3657,19430,3990,10705,2238,5190l1247,0x">
                <v:stroke weight="0pt" endcap="flat" joinstyle="miter" miterlimit="10" on="false" color="#000000" opacity="0"/>
                <v:fill on="true" color="#fdfdfd"/>
              </v:shape>
              <v:shape id="Shape 20307" style="position:absolute;width:0;height:0;left:2904;top:1671;" coordsize="9,2" path="m0,0l9,0l9,2l0,0x">
                <v:stroke weight="0pt" endcap="flat" joinstyle="miter" miterlimit="10" on="false" color="#000000" opacity="0"/>
                <v:fill on="true" color="#fdfdfd"/>
              </v:shape>
              <v:shape id="Shape 20306" style="position:absolute;width:89;height:340;left:2779;top:1632;" coordsize="8973,34013" path="m2394,494c3329,988,4411,2309,5401,4333c8154,9963,8973,16059,8039,24060c7192,31413,6020,34013,3725,33689c2029,33442,1972,32518,3191,24098c4134,17563,3639,12706,1467,7182c486,4686,0,2438,257,1619c667,333,1458,0,2394,494x">
                <v:stroke weight="0pt" endcap="flat" joinstyle="miter" miterlimit="10" on="false" color="#000000" opacity="0"/>
                <v:fill on="true" color="#fdfdfd"/>
              </v:shape>
              <v:shape id="Shape 20305" style="position:absolute;width:1324;height:1607;left:1441;top:1446;" coordsize="132493,160729" path="m81791,595c86757,0,91711,98,96650,890c99098,1509,101061,2929,106556,8100c111366,12625,115071,15435,119014,17549c122091,19207,125558,21512,126711,22665c132131,28112,132493,39971,127692,54735l121006,72489c118881,77471,116795,82643,116357,83996c115062,87978,114433,99389,114757,113028c114919,120038,114786,129801,114452,134745c113881,143356,113776,143794,112023,145299c109718,147280,107480,147299,105280,145366c103289,143613,103070,142365,100526,118190c99622,109609,98613,102074,98269,101436c97927,100798,97021,99712,96250,99016c94897,97788,94802,97788,93507,98960c91402,100864,90068,106989,84754,139164c82238,154347,81229,157929,79067,159348c76962,160729,72352,160234,71028,158481c69904,156995,69780,150690,70733,143184c73257,123306,74171,114714,74533,107504c74933,99607,74895,99293,73609,99293c71600,99293,71657,99216,60531,118590l47911,141174c44453,147441,41157,152938,40595,153385c40033,153833,38157,154214,36433,154223c33842,154243,33062,153938,31928,152499c28756,148471,29204,146879,40157,123200c41018,121407,41827,119591,42587,117753l45530,111266c55083,90873,54949,91215,54359,88863c53387,84986,51597,86406,30090,108017c7048,131173,7601,130792,3315,126505c0,123200,171,120638,4048,115609l36728,72118c41557,65136,47549,53106,48625,48248c49682,43486,48806,40904,45615,39390c43767,38514,41319,38409,29766,38752c16849,39133,15907,39076,12297,37704c8230,36151,4153,32323,4514,30389c4838,28665,9030,26941,12915,26941c18574,26941,34928,21168,49044,14187c55731,10882,61370,8177,61588,8177l66180,6262c71258,4049,76455,2167,81772,614l81791,595x">
                <v:stroke weight="0pt" endcap="flat" joinstyle="miter" miterlimit="10" on="false" color="#000000" opacity="0"/>
                <v:fill on="true" color="#fdfdfd"/>
              </v:shape>
              <v:shape id="Shape 20304" style="position:absolute;width:1074;height:1611;left:762;top:761;" coordsize="107480,161163" path="m60493,124c61313,0,62523,19,63189,172c65122,610,68123,4029,68580,6315l74685,42482l77239,58541c78105,63980,79925,67009,81858,66266c83344,65704,84220,63332,85344,56893l90507,30100c95203,6287,95469,5630,100212,5630c102098,5630,103175,6144,104937,7906c107480,10449,107471,10344,106556,20708c105404,33890,103870,61846,103870,69866l103870,77696l99013,79487c89754,82896,83363,84640,77381,85382c69980,86297,66456,88154,63922,92488c60522,98279,62132,106338,67580,110872c71038,113748,77334,116615,82335,117587c85220,118139,89602,118273,95907,117987c101023,117749,105213,117729,105213,117939c105213,119387,97146,133617,94050,137637l85192,149429l77115,160211l66475,160668c54855,161163,54721,161135,49788,157229c42538,151495,36938,137055,32824,113519c30880,102404,28861,97851,20279,85202c6582,65018,0,53997,0,51264c0,48130,4344,45645,7630,46902l15211,55112c17484,57846,19779,60561,22098,63256l25403,67276l29566,72305l33147,76410c35729,79411,38853,81087,40615,80411c43091,79458,41091,72676,33404,55988c31985,52912,30823,50274,30823,50130l28423,44672c18126,22394,17612,19174,24061,17050c28128,15707,29375,17050,35947,29794c55112,66961,56245,68876,58303,67609l56293,22051l55197,9173c54759,4373,54769,4335,56883,2353c58055,1258,59675,257,60493,134l60493,124x">
                <v:stroke weight="0pt" endcap="flat" joinstyle="miter" miterlimit="10" on="false" color="#000000" opacity="0"/>
                <v:fill on="true" color="#fdfdfd"/>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F6F74"/>
    <w:multiLevelType w:val="hybridMultilevel"/>
    <w:tmpl w:val="12442D48"/>
    <w:lvl w:ilvl="0" w:tplc="B2EED0D2">
      <w:start w:val="1"/>
      <w:numFmt w:val="upperRoman"/>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5F807A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F8416D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60264B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73A5E6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A501E8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C3A963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F4C4B3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AE40DF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E17B8"/>
    <w:multiLevelType w:val="hybridMultilevel"/>
    <w:tmpl w:val="4666451C"/>
    <w:lvl w:ilvl="0" w:tplc="D2045BA0">
      <w:start w:val="3"/>
      <w:numFmt w:val="upperRoman"/>
      <w:lvlText w:val="%1"/>
      <w:lvlJc w:val="left"/>
      <w:pPr>
        <w:ind w:left="1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72AEFD2E">
      <w:start w:val="1"/>
      <w:numFmt w:val="lowerLetter"/>
      <w:lvlText w:val="%2"/>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70D2A182">
      <w:start w:val="1"/>
      <w:numFmt w:val="lowerRoman"/>
      <w:lvlText w:val="%3"/>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7498482A">
      <w:start w:val="1"/>
      <w:numFmt w:val="decimal"/>
      <w:lvlText w:val="%4"/>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0A2E0C4C">
      <w:start w:val="1"/>
      <w:numFmt w:val="lowerLetter"/>
      <w:lvlText w:val="%5"/>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17741F8A">
      <w:start w:val="1"/>
      <w:numFmt w:val="lowerRoman"/>
      <w:lvlText w:val="%6"/>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5A723C38">
      <w:start w:val="1"/>
      <w:numFmt w:val="decimal"/>
      <w:lvlText w:val="%7"/>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9A74DEF8">
      <w:start w:val="1"/>
      <w:numFmt w:val="lowerLetter"/>
      <w:lvlText w:val="%8"/>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49C8FA94">
      <w:start w:val="1"/>
      <w:numFmt w:val="lowerRoman"/>
      <w:lvlText w:val="%9"/>
      <w:lvlJc w:val="left"/>
      <w:pPr>
        <w:ind w:left="61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7C6793"/>
    <w:multiLevelType w:val="hybridMultilevel"/>
    <w:tmpl w:val="6742D330"/>
    <w:lvl w:ilvl="0" w:tplc="4E186C50">
      <w:start w:val="1"/>
      <w:numFmt w:val="upperRoman"/>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4CA4FC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1AFE20">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146700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BD29D6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6F43CC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E40048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292812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A20E33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A34A7E"/>
    <w:multiLevelType w:val="hybridMultilevel"/>
    <w:tmpl w:val="22B015CC"/>
    <w:lvl w:ilvl="0" w:tplc="70328858">
      <w:start w:val="1"/>
      <w:numFmt w:val="upperRoman"/>
      <w:lvlText w:val="%1"/>
      <w:lvlJc w:val="left"/>
      <w:pPr>
        <w:ind w:left="267"/>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1" w:tplc="2540651E">
      <w:start w:val="1"/>
      <w:numFmt w:val="lowerLetter"/>
      <w:lvlText w:val="%2"/>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tplc="8B22FE72">
      <w:start w:val="1"/>
      <w:numFmt w:val="lowerRoman"/>
      <w:lvlText w:val="%3"/>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tplc="163A2B0C">
      <w:start w:val="1"/>
      <w:numFmt w:val="decimal"/>
      <w:lvlText w:val="%4"/>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tplc="AF946968">
      <w:start w:val="1"/>
      <w:numFmt w:val="lowerLetter"/>
      <w:lvlText w:val="%5"/>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tplc="53AA1606">
      <w:start w:val="1"/>
      <w:numFmt w:val="lowerRoman"/>
      <w:lvlText w:val="%6"/>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tplc="46F0E318">
      <w:start w:val="1"/>
      <w:numFmt w:val="decimal"/>
      <w:lvlText w:val="%7"/>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tplc="D2745B2A">
      <w:start w:val="1"/>
      <w:numFmt w:val="lowerLetter"/>
      <w:lvlText w:val="%8"/>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tplc="C060AB9C">
      <w:start w:val="1"/>
      <w:numFmt w:val="lowerRoman"/>
      <w:lvlText w:val="%9"/>
      <w:lvlJc w:val="left"/>
      <w:pPr>
        <w:ind w:left="61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num w:numId="1" w16cid:durableId="527180325">
    <w:abstractNumId w:val="0"/>
  </w:num>
  <w:num w:numId="2" w16cid:durableId="1227305391">
    <w:abstractNumId w:val="2"/>
  </w:num>
  <w:num w:numId="3" w16cid:durableId="479619290">
    <w:abstractNumId w:val="1"/>
  </w:num>
  <w:num w:numId="4" w16cid:durableId="1061749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AB"/>
    <w:rsid w:val="00524DD9"/>
    <w:rsid w:val="00FC22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313" w:lineRule="auto"/>
      <w:ind w:left="10" w:right="14" w:hanging="10"/>
    </w:pPr>
    <w:rPr>
      <w:rFonts w:ascii="Arial" w:eastAsia="Arial" w:hAnsi="Arial" w:cs="Arial"/>
      <w:color w:val="000000"/>
      <w:sz w:val="24"/>
    </w:rPr>
  </w:style>
  <w:style w:type="paragraph" w:styleId="Ttulo1">
    <w:name w:val="heading 1"/>
    <w:next w:val="Normal"/>
    <w:link w:val="Ttulo1Char"/>
    <w:uiPriority w:val="9"/>
    <w:qFormat/>
    <w:pPr>
      <w:keepNext/>
      <w:keepLines/>
      <w:spacing w:after="296" w:line="265" w:lineRule="auto"/>
      <w:ind w:left="10" w:hanging="10"/>
      <w:outlineLvl w:val="0"/>
    </w:pPr>
    <w:rPr>
      <w:rFonts w:ascii="Arial" w:eastAsia="Arial" w:hAnsi="Arial" w:cs="Arial"/>
      <w:b/>
      <w:color w:val="000000"/>
      <w:sz w:val="24"/>
    </w:rPr>
  </w:style>
  <w:style w:type="paragraph" w:styleId="Ttulo2">
    <w:name w:val="heading 2"/>
    <w:next w:val="Normal"/>
    <w:link w:val="Ttulo2Char"/>
    <w:uiPriority w:val="9"/>
    <w:unhideWhenUsed/>
    <w:qFormat/>
    <w:pPr>
      <w:keepNext/>
      <w:keepLines/>
      <w:spacing w:after="302"/>
      <w:ind w:left="10" w:hanging="10"/>
      <w:outlineLvl w:val="1"/>
    </w:pPr>
    <w:rPr>
      <w:rFonts w:ascii="Arial" w:eastAsia="Arial" w:hAnsi="Arial" w:cs="Arial"/>
      <w:b/>
      <w: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Arial" w:eastAsia="Arial" w:hAnsi="Arial" w:cs="Arial"/>
      <w:b/>
      <w:i/>
      <w:color w:val="000000"/>
      <w:sz w:val="24"/>
    </w:rPr>
  </w:style>
  <w:style w:type="character" w:customStyle="1" w:styleId="Ttulo1Char">
    <w:name w:val="Título 1 Ch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ortal.montesclaros.mg.gov.br/lei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montesclaros.mg.gov.br/"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10" Type="http://schemas.openxmlformats.org/officeDocument/2006/relationships/image" Target="media/image40.png"/><Relationship Id="rId9" Type="http://schemas.openxmlformats.org/officeDocument/2006/relationships/image" Target="media/image30.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10" Type="http://schemas.openxmlformats.org/officeDocument/2006/relationships/image" Target="media/image40.png"/><Relationship Id="rId9" Type="http://schemas.openxmlformats.org/officeDocument/2006/relationships/image" Target="media/image30.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 Id="rId10" Type="http://schemas.openxmlformats.org/officeDocument/2006/relationships/image" Target="media/image40.png"/><Relationship Id="rId9" Type="http://schemas.openxmlformats.org/officeDocument/2006/relationships/image" Target="media/image3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2875</Words>
  <Characters>15525</Characters>
  <Application>Microsoft Office Word</Application>
  <DocSecurity>4</DocSecurity>
  <Lines>129</Lines>
  <Paragraphs>36</Paragraphs>
  <ScaleCrop>false</ScaleCrop>
  <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COMPLEMENTAR Nº 126, DE 28 DE JUNHO DE 2024.</dc:title>
  <dc:subject/>
  <dc:creator>FAST PREV</dc:creator>
  <cp:keywords/>
  <cp:lastModifiedBy>FAST PREV</cp:lastModifiedBy>
  <cp:revision>2</cp:revision>
  <dcterms:created xsi:type="dcterms:W3CDTF">2026-08-19T18:22:00Z</dcterms:created>
  <dcterms:modified xsi:type="dcterms:W3CDTF">2026-08-19T18:22:00Z</dcterms:modified>
</cp:coreProperties>
</file>