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14B0" w:rsidRDefault="004A7C5F">
      <w:pPr>
        <w:spacing w:after="241" w:line="259" w:lineRule="auto"/>
        <w:ind w:left="3001" w:firstLine="0"/>
        <w:jc w:val="left"/>
      </w:pPr>
      <w:r>
        <w:rPr>
          <w:noProof/>
          <w:sz w:val="22"/>
        </w:rPr>
        <mc:AlternateContent>
          <mc:Choice Requires="wpg">
            <w:drawing>
              <wp:inline distT="0" distB="0" distL="0" distR="0">
                <wp:extent cx="1575082" cy="498895"/>
                <wp:effectExtent l="0" t="0" r="0" b="0"/>
                <wp:docPr id="9582" name="Group 9582"/>
                <wp:cNvGraphicFramePr/>
                <a:graphic xmlns:a="http://schemas.openxmlformats.org/drawingml/2006/main">
                  <a:graphicData uri="http://schemas.microsoft.com/office/word/2010/wordprocessingGroup">
                    <wpg:wgp>
                      <wpg:cNvGrpSpPr/>
                      <wpg:grpSpPr>
                        <a:xfrm>
                          <a:off x="0" y="0"/>
                          <a:ext cx="1575082" cy="498895"/>
                          <a:chOff x="0" y="0"/>
                          <a:chExt cx="1575082" cy="498895"/>
                        </a:xfrm>
                      </wpg:grpSpPr>
                      <pic:pic xmlns:pic="http://schemas.openxmlformats.org/drawingml/2006/picture">
                        <pic:nvPicPr>
                          <pic:cNvPr id="15" name="Picture 15"/>
                          <pic:cNvPicPr/>
                        </pic:nvPicPr>
                        <pic:blipFill>
                          <a:blip r:embed="rId7"/>
                          <a:stretch>
                            <a:fillRect/>
                          </a:stretch>
                        </pic:blipFill>
                        <pic:spPr>
                          <a:xfrm>
                            <a:off x="0" y="135415"/>
                            <a:ext cx="1104696" cy="299337"/>
                          </a:xfrm>
                          <a:prstGeom prst="rect">
                            <a:avLst/>
                          </a:prstGeom>
                        </pic:spPr>
                      </pic:pic>
                      <wps:wsp>
                        <wps:cNvPr id="16" name="Rectangle 16"/>
                        <wps:cNvSpPr/>
                        <wps:spPr>
                          <a:xfrm>
                            <a:off x="1103137" y="182966"/>
                            <a:ext cx="38573" cy="173787"/>
                          </a:xfrm>
                          <a:prstGeom prst="rect">
                            <a:avLst/>
                          </a:prstGeom>
                          <a:ln>
                            <a:noFill/>
                          </a:ln>
                        </wps:spPr>
                        <wps:txbx>
                          <w:txbxContent>
                            <w:p w:rsidR="006214B0" w:rsidRDefault="004A7C5F">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8" name="Picture 18"/>
                          <pic:cNvPicPr/>
                        </pic:nvPicPr>
                        <pic:blipFill>
                          <a:blip r:embed="rId8"/>
                          <a:stretch>
                            <a:fillRect/>
                          </a:stretch>
                        </pic:blipFill>
                        <pic:spPr>
                          <a:xfrm>
                            <a:off x="1261491" y="0"/>
                            <a:ext cx="313591" cy="498895"/>
                          </a:xfrm>
                          <a:prstGeom prst="rect">
                            <a:avLst/>
                          </a:prstGeom>
                        </pic:spPr>
                      </pic:pic>
                    </wpg:wgp>
                  </a:graphicData>
                </a:graphic>
              </wp:inline>
            </w:drawing>
          </mc:Choice>
          <mc:Fallback xmlns:a="http://schemas.openxmlformats.org/drawingml/2006/main">
            <w:pict>
              <v:group id="Group 9582" style="width:124.022pt;height:39.2831pt;mso-position-horizontal-relative:char;mso-position-vertical-relative:line" coordsize="15750,4988">
                <v:shape id="Picture 15" style="position:absolute;width:11046;height:2993;left:0;top:1354;" filled="f">
                  <v:imagedata r:id="rId9"/>
                </v:shape>
                <v:rect id="Rectangle 16" style="position:absolute;width:385;height:1737;left:11031;top:1829;" filled="f" stroked="f">
                  <v:textbox inset="0,0,0,0">
                    <w:txbxContent>
                      <w:p>
                        <w:pPr>
                          <w:spacing w:before="0" w:after="160" w:line="259" w:lineRule="auto"/>
                          <w:ind w:left="0" w:right="0" w:firstLine="0"/>
                          <w:jc w:val="left"/>
                        </w:pPr>
                        <w:r>
                          <w:rPr/>
                          <w:t xml:space="preserve"> </w:t>
                        </w:r>
                      </w:p>
                    </w:txbxContent>
                  </v:textbox>
                </v:rect>
                <v:shape id="Picture 18" style="position:absolute;width:3135;height:4988;left:12614;top:0;" filled="f">
                  <v:imagedata r:id="rId10"/>
                </v:shape>
              </v:group>
            </w:pict>
          </mc:Fallback>
        </mc:AlternateContent>
      </w:r>
    </w:p>
    <w:p w:rsidR="006214B0" w:rsidRDefault="004A7C5F">
      <w:pPr>
        <w:spacing w:after="59" w:line="259" w:lineRule="auto"/>
        <w:jc w:val="center"/>
      </w:pPr>
      <w:r>
        <w:t>www.LeisMunicipais.com.br</w:t>
      </w:r>
    </w:p>
    <w:p w:rsidR="006214B0" w:rsidRDefault="004A7C5F">
      <w:pPr>
        <w:spacing w:after="0" w:line="259" w:lineRule="auto"/>
        <w:ind w:left="0" w:firstLine="0"/>
        <w:jc w:val="center"/>
      </w:pPr>
      <w:r>
        <w:rPr>
          <w:rFonts w:ascii="Lucida Console" w:eastAsia="Lucida Console" w:hAnsi="Lucida Console" w:cs="Lucida Console"/>
          <w:color w:val="333333"/>
          <w:sz w:val="15"/>
        </w:rPr>
        <w:t>Versão consolidada, com alterações até o dia 25/05/2023</w:t>
      </w:r>
    </w:p>
    <w:p w:rsidR="006214B0" w:rsidRDefault="004A7C5F">
      <w:pPr>
        <w:spacing w:after="572" w:line="259" w:lineRule="auto"/>
        <w:ind w:left="2170" w:firstLine="0"/>
        <w:jc w:val="left"/>
      </w:pPr>
      <w:r>
        <w:rPr>
          <w:noProof/>
          <w:sz w:val="22"/>
        </w:rPr>
        <mc:AlternateContent>
          <mc:Choice Requires="wpg">
            <w:drawing>
              <wp:inline distT="0" distB="0" distL="0" distR="0">
                <wp:extent cx="2758176" cy="7127"/>
                <wp:effectExtent l="0" t="0" r="0" b="0"/>
                <wp:docPr id="9581" name="Group 9581"/>
                <wp:cNvGraphicFramePr/>
                <a:graphic xmlns:a="http://schemas.openxmlformats.org/drawingml/2006/main">
                  <a:graphicData uri="http://schemas.microsoft.com/office/word/2010/wordprocessingGroup">
                    <wpg:wgp>
                      <wpg:cNvGrpSpPr/>
                      <wpg:grpSpPr>
                        <a:xfrm>
                          <a:off x="0" y="0"/>
                          <a:ext cx="2758176" cy="7127"/>
                          <a:chOff x="0" y="0"/>
                          <a:chExt cx="2758176" cy="7127"/>
                        </a:xfrm>
                      </wpg:grpSpPr>
                      <wps:wsp>
                        <wps:cNvPr id="11268" name="Shape 11268"/>
                        <wps:cNvSpPr/>
                        <wps:spPr>
                          <a:xfrm>
                            <a:off x="0" y="0"/>
                            <a:ext cx="2758176" cy="9144"/>
                          </a:xfrm>
                          <a:custGeom>
                            <a:avLst/>
                            <a:gdLst/>
                            <a:ahLst/>
                            <a:cxnLst/>
                            <a:rect l="0" t="0" r="0" b="0"/>
                            <a:pathLst>
                              <a:path w="2758176" h="9144">
                                <a:moveTo>
                                  <a:pt x="0" y="0"/>
                                </a:moveTo>
                                <a:lnTo>
                                  <a:pt x="2758176" y="0"/>
                                </a:lnTo>
                                <a:lnTo>
                                  <a:pt x="2758176"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9581" style="width:217.179pt;height:0.561188pt;mso-position-horizontal-relative:char;mso-position-vertical-relative:line" coordsize="27581,71">
                <v:shape id="Shape 11269" style="position:absolute;width:27581;height:91;left:0;top:0;" coordsize="2758176,9144" path="m0,0l2758176,0l2758176,9144l0,9144l0,0">
                  <v:stroke weight="0pt" endcap="flat" joinstyle="miter" miterlimit="10" on="false" color="#000000" opacity="0"/>
                  <v:fill on="true" color="#cccccc"/>
                </v:shape>
              </v:group>
            </w:pict>
          </mc:Fallback>
        </mc:AlternateContent>
      </w:r>
    </w:p>
    <w:p w:rsidR="006214B0" w:rsidRDefault="004A7C5F">
      <w:pPr>
        <w:spacing w:after="591" w:line="259" w:lineRule="auto"/>
        <w:ind w:left="0" w:firstLine="0"/>
        <w:jc w:val="center"/>
      </w:pPr>
      <w:r>
        <w:rPr>
          <w:rFonts w:ascii="Arial" w:eastAsia="Arial" w:hAnsi="Arial" w:cs="Arial"/>
          <w:sz w:val="25"/>
        </w:rPr>
        <w:t>LEI COMPLEMENTAR Nº 3.214/2019, DE 25 DE SETEMBRO DE 2019</w:t>
      </w:r>
    </w:p>
    <w:p w:rsidR="006214B0" w:rsidRDefault="004A7C5F">
      <w:pPr>
        <w:spacing w:after="528" w:line="280" w:lineRule="auto"/>
        <w:ind w:left="1737" w:firstLine="0"/>
      </w:pPr>
      <w:r>
        <w:rPr>
          <w:rFonts w:ascii="Myriad Pro" w:eastAsia="Myriad Pro" w:hAnsi="Myriad Pro" w:cs="Myriad Pro"/>
          <w:b/>
          <w:sz w:val="28"/>
        </w:rPr>
        <w:t xml:space="preserve">Dispõe sobre o </w:t>
      </w:r>
      <w:r>
        <w:rPr>
          <w:rFonts w:ascii="Myriad Pro" w:eastAsia="Myriad Pro" w:hAnsi="Myriad Pro" w:cs="Myriad Pro"/>
          <w:b/>
          <w:sz w:val="28"/>
        </w:rPr>
        <w:t>Programa de Regularização de Edi cações implementadas em desacordo com a legislação especí ca, e dá outras providências.</w:t>
      </w:r>
    </w:p>
    <w:p w:rsidR="006214B0" w:rsidRDefault="004A7C5F">
      <w:pPr>
        <w:spacing w:after="396"/>
        <w:ind w:left="-5"/>
      </w:pPr>
      <w:r>
        <w:t>A PREFEITA DO MUNICÍPIO DE NOVO HAMBURGO, FAÇO SABER que o Poder Legisla vo Municipal aprovou e eu sanciono e promulgo a seguinte Lei C</w:t>
      </w:r>
      <w:r>
        <w:t>omplementar:</w:t>
      </w:r>
    </w:p>
    <w:p w:rsidR="006214B0" w:rsidRDefault="004A7C5F">
      <w:pPr>
        <w:spacing w:after="25" w:line="259" w:lineRule="auto"/>
        <w:jc w:val="center"/>
      </w:pPr>
      <w:r>
        <w:t>CAPÍTULO I</w:t>
      </w:r>
    </w:p>
    <w:p w:rsidR="006214B0" w:rsidRDefault="004A7C5F">
      <w:pPr>
        <w:spacing w:after="296" w:line="259" w:lineRule="auto"/>
        <w:jc w:val="center"/>
      </w:pPr>
      <w:r>
        <w:t>DISPOSIÇÕES GERAIS</w:t>
      </w:r>
    </w:p>
    <w:p w:rsidR="006214B0" w:rsidRDefault="004A7C5F">
      <w:pPr>
        <w:ind w:left="-15" w:firstLine="102"/>
      </w:pPr>
      <w:r>
        <w:rPr>
          <w:noProof/>
          <w:sz w:val="22"/>
        </w:rPr>
        <mc:AlternateContent>
          <mc:Choice Requires="wpg">
            <w:drawing>
              <wp:anchor distT="0" distB="0" distL="114300" distR="114300" simplePos="0" relativeHeight="251658240" behindDoc="1" locked="0" layoutInCell="1" allowOverlap="1">
                <wp:simplePos x="0" y="0"/>
                <wp:positionH relativeFrom="column">
                  <wp:posOffset>6013</wp:posOffset>
                </wp:positionH>
                <wp:positionV relativeFrom="paragraph">
                  <wp:posOffset>-22453</wp:posOffset>
                </wp:positionV>
                <wp:extent cx="406243" cy="163923"/>
                <wp:effectExtent l="0" t="0" r="0" b="0"/>
                <wp:wrapNone/>
                <wp:docPr id="9583" name="Group 9583"/>
                <wp:cNvGraphicFramePr/>
                <a:graphic xmlns:a="http://schemas.openxmlformats.org/drawingml/2006/main">
                  <a:graphicData uri="http://schemas.microsoft.com/office/word/2010/wordprocessingGroup">
                    <wpg:wgp>
                      <wpg:cNvGrpSpPr/>
                      <wpg:grpSpPr>
                        <a:xfrm>
                          <a:off x="0" y="0"/>
                          <a:ext cx="406243" cy="163923"/>
                          <a:chOff x="0" y="0"/>
                          <a:chExt cx="406243" cy="163923"/>
                        </a:xfrm>
                      </wpg:grpSpPr>
                      <wps:wsp>
                        <wps:cNvPr id="53" name="Shape 53"/>
                        <wps:cNvSpPr/>
                        <wps:spPr>
                          <a:xfrm>
                            <a:off x="0" y="0"/>
                            <a:ext cx="406243" cy="163923"/>
                          </a:xfrm>
                          <a:custGeom>
                            <a:avLst/>
                            <a:gdLst/>
                            <a:ahLst/>
                            <a:cxnLst/>
                            <a:rect l="0" t="0" r="0" b="0"/>
                            <a:pathLst>
                              <a:path w="406243" h="163923">
                                <a:moveTo>
                                  <a:pt x="0" y="143432"/>
                                </a:moveTo>
                                <a:lnTo>
                                  <a:pt x="0" y="20490"/>
                                </a:lnTo>
                                <a:cubicBezTo>
                                  <a:pt x="0" y="17773"/>
                                  <a:pt x="520" y="15159"/>
                                  <a:pt x="1560" y="12648"/>
                                </a:cubicBezTo>
                                <a:cubicBezTo>
                                  <a:pt x="2600" y="10138"/>
                                  <a:pt x="4080" y="7922"/>
                                  <a:pt x="6001" y="6001"/>
                                </a:cubicBezTo>
                                <a:cubicBezTo>
                                  <a:pt x="7923" y="4080"/>
                                  <a:pt x="10139" y="2599"/>
                                  <a:pt x="12649" y="1560"/>
                                </a:cubicBezTo>
                                <a:cubicBezTo>
                                  <a:pt x="15159" y="520"/>
                                  <a:pt x="17773" y="0"/>
                                  <a:pt x="20490" y="0"/>
                                </a:cubicBezTo>
                                <a:lnTo>
                                  <a:pt x="385753" y="0"/>
                                </a:lnTo>
                                <a:cubicBezTo>
                                  <a:pt x="388470" y="0"/>
                                  <a:pt x="391084" y="520"/>
                                  <a:pt x="393594" y="1560"/>
                                </a:cubicBezTo>
                                <a:cubicBezTo>
                                  <a:pt x="396104" y="2599"/>
                                  <a:pt x="398320" y="4080"/>
                                  <a:pt x="400242" y="6001"/>
                                </a:cubicBezTo>
                                <a:cubicBezTo>
                                  <a:pt x="402163" y="7922"/>
                                  <a:pt x="403643" y="10138"/>
                                  <a:pt x="404683" y="12648"/>
                                </a:cubicBezTo>
                                <a:cubicBezTo>
                                  <a:pt x="405723" y="15159"/>
                                  <a:pt x="406243" y="17773"/>
                                  <a:pt x="406243" y="20490"/>
                                </a:cubicBezTo>
                                <a:lnTo>
                                  <a:pt x="406243" y="143432"/>
                                </a:lnTo>
                                <a:cubicBezTo>
                                  <a:pt x="406243" y="146149"/>
                                  <a:pt x="405723" y="148763"/>
                                  <a:pt x="404683" y="151273"/>
                                </a:cubicBezTo>
                                <a:cubicBezTo>
                                  <a:pt x="403643" y="153783"/>
                                  <a:pt x="402163" y="155999"/>
                                  <a:pt x="400242" y="157921"/>
                                </a:cubicBezTo>
                                <a:cubicBezTo>
                                  <a:pt x="398320" y="159842"/>
                                  <a:pt x="396104" y="161323"/>
                                  <a:pt x="393594" y="162362"/>
                                </a:cubicBezTo>
                                <a:cubicBezTo>
                                  <a:pt x="391084" y="163402"/>
                                  <a:pt x="388470" y="163922"/>
                                  <a:pt x="385753" y="163923"/>
                                </a:cubicBezTo>
                                <a:lnTo>
                                  <a:pt x="20490" y="163923"/>
                                </a:lnTo>
                                <a:cubicBezTo>
                                  <a:pt x="17773" y="163922"/>
                                  <a:pt x="15159" y="163402"/>
                                  <a:pt x="12649" y="162362"/>
                                </a:cubicBezTo>
                                <a:cubicBezTo>
                                  <a:pt x="10139" y="161323"/>
                                  <a:pt x="7923" y="159842"/>
                                  <a:pt x="6001" y="157921"/>
                                </a:cubicBezTo>
                                <a:cubicBezTo>
                                  <a:pt x="4080" y="155999"/>
                                  <a:pt x="2600" y="153783"/>
                                  <a:pt x="1560" y="151273"/>
                                </a:cubicBezTo>
                                <a:cubicBezTo>
                                  <a:pt x="520" y="148763"/>
                                  <a:pt x="0" y="146149"/>
                                  <a:pt x="0" y="143432"/>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83" style="width:31.9876pt;height:12.9073pt;position:absolute;z-index:-2147483603;mso-position-horizontal-relative:text;mso-position-horizontal:absolute;margin-left:0.473503pt;mso-position-vertical-relative:text;margin-top:-1.76807pt;" coordsize="4062,1639">
                <v:shape id="Shape 53" style="position:absolute;width:4062;height:1639;left:0;top:0;" coordsize="406243,163923" path="m0,143432l0,20490c0,17773,520,15159,1560,12648c2600,10138,4080,7922,6001,6001c7923,4080,10139,2599,12649,1560c15159,520,17773,0,20490,0l385753,0c388470,0,391084,520,393594,1560c396104,2599,398320,4080,400242,6001c402163,7922,403643,10138,404683,12648c405723,15159,406243,17773,406243,20490l406243,143432c406243,146149,405723,148763,404683,151273c403643,153783,402163,155999,400242,157921c398320,159842,396104,161323,393594,162362c391084,163402,388470,163922,385753,163923l20490,163923c17773,163922,15159,163402,12649,162362c10139,161323,7923,159842,6001,157921c4080,155999,2600,153783,1560,151273c520,148763,0,146149,0,143432x">
                  <v:stroke weight="0.561187pt" endcap="flat" joinstyle="miter" miterlimit="4" on="true" color="#000000"/>
                  <v:fill on="false" color="#000000" opacity="0"/>
                </v:shape>
              </v:group>
            </w:pict>
          </mc:Fallback>
        </mc:AlternateContent>
      </w:r>
      <w:r>
        <w:rPr>
          <w:b/>
          <w:sz w:val="15"/>
        </w:rPr>
        <w:t>Art. 1º</w:t>
      </w:r>
      <w:r>
        <w:t xml:space="preserve"> Fica ins tuído no Município de Novo Hamburgo o Programa de Regularização de Edificações, obje vando viabilizar, no âmbito do território municipal, a adequação à legislação aplicável à espécie, das edificações erigidas em desconformidade com essa legislaçã</w:t>
      </w:r>
      <w:r>
        <w:t>o.</w:t>
      </w:r>
    </w:p>
    <w:p w:rsidR="006214B0" w:rsidRDefault="004A7C5F">
      <w:pPr>
        <w:ind w:left="-15" w:firstLine="102"/>
      </w:pPr>
      <w:r>
        <w:rPr>
          <w:noProof/>
          <w:sz w:val="22"/>
        </w:rPr>
        <mc:AlternateContent>
          <mc:Choice Requires="wpg">
            <w:drawing>
              <wp:anchor distT="0" distB="0" distL="114300" distR="114300" simplePos="0" relativeHeight="251659264" behindDoc="1" locked="0" layoutInCell="1" allowOverlap="1">
                <wp:simplePos x="0" y="0"/>
                <wp:positionH relativeFrom="column">
                  <wp:posOffset>6013</wp:posOffset>
                </wp:positionH>
                <wp:positionV relativeFrom="paragraph">
                  <wp:posOffset>-22453</wp:posOffset>
                </wp:positionV>
                <wp:extent cx="406243" cy="163923"/>
                <wp:effectExtent l="0" t="0" r="0" b="0"/>
                <wp:wrapNone/>
                <wp:docPr id="9584" name="Group 9584"/>
                <wp:cNvGraphicFramePr/>
                <a:graphic xmlns:a="http://schemas.openxmlformats.org/drawingml/2006/main">
                  <a:graphicData uri="http://schemas.microsoft.com/office/word/2010/wordprocessingGroup">
                    <wpg:wgp>
                      <wpg:cNvGrpSpPr/>
                      <wpg:grpSpPr>
                        <a:xfrm>
                          <a:off x="0" y="0"/>
                          <a:ext cx="406243" cy="163923"/>
                          <a:chOff x="0" y="0"/>
                          <a:chExt cx="406243" cy="163923"/>
                        </a:xfrm>
                      </wpg:grpSpPr>
                      <wps:wsp>
                        <wps:cNvPr id="59" name="Shape 59"/>
                        <wps:cNvSpPr/>
                        <wps:spPr>
                          <a:xfrm>
                            <a:off x="0" y="0"/>
                            <a:ext cx="406243" cy="163923"/>
                          </a:xfrm>
                          <a:custGeom>
                            <a:avLst/>
                            <a:gdLst/>
                            <a:ahLst/>
                            <a:cxnLst/>
                            <a:rect l="0" t="0" r="0" b="0"/>
                            <a:pathLst>
                              <a:path w="406243" h="163923">
                                <a:moveTo>
                                  <a:pt x="0" y="143432"/>
                                </a:moveTo>
                                <a:lnTo>
                                  <a:pt x="0" y="20491"/>
                                </a:lnTo>
                                <a:cubicBezTo>
                                  <a:pt x="0" y="17773"/>
                                  <a:pt x="520" y="15159"/>
                                  <a:pt x="1560" y="12649"/>
                                </a:cubicBezTo>
                                <a:cubicBezTo>
                                  <a:pt x="2600" y="10138"/>
                                  <a:pt x="4080" y="7922"/>
                                  <a:pt x="6001" y="6001"/>
                                </a:cubicBezTo>
                                <a:cubicBezTo>
                                  <a:pt x="7923" y="4080"/>
                                  <a:pt x="10139" y="2599"/>
                                  <a:pt x="12649" y="1559"/>
                                </a:cubicBezTo>
                                <a:cubicBezTo>
                                  <a:pt x="15159" y="520"/>
                                  <a:pt x="17773" y="0"/>
                                  <a:pt x="20490" y="0"/>
                                </a:cubicBezTo>
                                <a:lnTo>
                                  <a:pt x="385753" y="0"/>
                                </a:lnTo>
                                <a:cubicBezTo>
                                  <a:pt x="388470" y="0"/>
                                  <a:pt x="391084" y="520"/>
                                  <a:pt x="393594" y="1559"/>
                                </a:cubicBezTo>
                                <a:cubicBezTo>
                                  <a:pt x="396104" y="2599"/>
                                  <a:pt x="398320" y="4080"/>
                                  <a:pt x="400242" y="6001"/>
                                </a:cubicBezTo>
                                <a:cubicBezTo>
                                  <a:pt x="402163" y="7922"/>
                                  <a:pt x="403643" y="10138"/>
                                  <a:pt x="404683" y="12649"/>
                                </a:cubicBezTo>
                                <a:cubicBezTo>
                                  <a:pt x="405723" y="15159"/>
                                  <a:pt x="406243" y="17773"/>
                                  <a:pt x="406243" y="20491"/>
                                </a:cubicBezTo>
                                <a:lnTo>
                                  <a:pt x="406243" y="143432"/>
                                </a:lnTo>
                                <a:cubicBezTo>
                                  <a:pt x="406243" y="146149"/>
                                  <a:pt x="405723" y="148763"/>
                                  <a:pt x="404683" y="151273"/>
                                </a:cubicBezTo>
                                <a:cubicBezTo>
                                  <a:pt x="403643" y="153783"/>
                                  <a:pt x="402163" y="155999"/>
                                  <a:pt x="400242" y="157921"/>
                                </a:cubicBezTo>
                                <a:cubicBezTo>
                                  <a:pt x="398320" y="159841"/>
                                  <a:pt x="396104" y="161322"/>
                                  <a:pt x="393594" y="162362"/>
                                </a:cubicBezTo>
                                <a:cubicBezTo>
                                  <a:pt x="391084" y="163402"/>
                                  <a:pt x="388470" y="163922"/>
                                  <a:pt x="385753" y="163923"/>
                                </a:cubicBezTo>
                                <a:lnTo>
                                  <a:pt x="20490" y="163923"/>
                                </a:lnTo>
                                <a:cubicBezTo>
                                  <a:pt x="17773" y="163922"/>
                                  <a:pt x="15159" y="163402"/>
                                  <a:pt x="12649" y="162362"/>
                                </a:cubicBezTo>
                                <a:cubicBezTo>
                                  <a:pt x="10139" y="161322"/>
                                  <a:pt x="7923" y="159841"/>
                                  <a:pt x="6001" y="157921"/>
                                </a:cubicBezTo>
                                <a:cubicBezTo>
                                  <a:pt x="4080" y="155999"/>
                                  <a:pt x="2600" y="153783"/>
                                  <a:pt x="1560" y="151273"/>
                                </a:cubicBezTo>
                                <a:cubicBezTo>
                                  <a:pt x="520" y="148763"/>
                                  <a:pt x="0" y="146149"/>
                                  <a:pt x="0" y="143432"/>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84" style="width:31.9876pt;height:12.9073pt;position:absolute;z-index:-2147483597;mso-position-horizontal-relative:text;mso-position-horizontal:absolute;margin-left:0.473503pt;mso-position-vertical-relative:text;margin-top:-1.76807pt;" coordsize="4062,1639">
                <v:shape id="Shape 59" style="position:absolute;width:4062;height:1639;left:0;top:0;" coordsize="406243,163923" path="m0,143432l0,20491c0,17773,520,15159,1560,12649c2600,10138,4080,7922,6001,6001c7923,4080,10139,2599,12649,1559c15159,520,17773,0,20490,0l385753,0c388470,0,391084,520,393594,1559c396104,2599,398320,4080,400242,6001c402163,7922,403643,10138,404683,12649c405723,15159,406243,17773,406243,20491l406243,143432c406243,146149,405723,148763,404683,151273c403643,153783,402163,155999,400242,157921c398320,159841,396104,161322,393594,162362c391084,163402,388470,163922,385753,163923l20490,163923c17773,163922,15159,163402,12649,162362c10139,161322,7923,159841,6001,157921c4080,155999,2600,153783,1560,151273c520,148763,0,146149,0,143432x">
                  <v:stroke weight="0.561187pt" endcap="flat" joinstyle="miter" miterlimit="4" on="true" color="#000000"/>
                  <v:fill on="false" color="#000000" opacity="0"/>
                </v:shape>
              </v:group>
            </w:pict>
          </mc:Fallback>
        </mc:AlternateContent>
      </w:r>
      <w:r>
        <w:rPr>
          <w:b/>
          <w:sz w:val="15"/>
        </w:rPr>
        <w:t>Art. 2º</w:t>
      </w:r>
      <w:r>
        <w:t xml:space="preserve"> Para os fins acima preconizados, fica o Poder Execu vo Municipal autorizado a regularizar as edificações construídas em desacordo com a legislação municipal que disciplina o Plano Diretor, ou sem a aprovação ou licenciamento de projetos arquite</w:t>
      </w:r>
      <w:r>
        <w:t xml:space="preserve">tônicos, através de expediente específico, mediante o recolhimento das respec vas taxas, multas e compensações pecuniárias incidentes, desde que concluídas até 29 de abril de 2018, e desde que apresentem condições mínimas de segurança de uso, estabilidade </w:t>
      </w:r>
      <w:r>
        <w:t>estrutural, higiene, habitabilidade e acessibilidade.</w:t>
      </w:r>
    </w:p>
    <w:p w:rsidR="006214B0" w:rsidRDefault="004A7C5F">
      <w:pPr>
        <w:ind w:left="-15" w:firstLine="337"/>
      </w:pPr>
      <w:r>
        <w:t>§ 1º Entende-se por "edificações construídas" aquelas em que a área objeto de regularização esteja com as paredes erguidas e a cobertura executada na data referida no "caput" deste ar go.</w:t>
      </w:r>
    </w:p>
    <w:p w:rsidR="006214B0" w:rsidRDefault="004A7C5F">
      <w:pPr>
        <w:ind w:left="-15" w:firstLine="337"/>
      </w:pPr>
      <w:r>
        <w:t>§ 2º As condiç</w:t>
      </w:r>
      <w:r>
        <w:t>ões mínimas referenciadas no "caput" deste ar go deverão ser comprovadas no processo de regularização, descrito no Capítulo II desta Lei Complementar.</w:t>
      </w:r>
    </w:p>
    <w:p w:rsidR="006214B0" w:rsidRDefault="004A7C5F">
      <w:pPr>
        <w:ind w:left="-15" w:firstLine="337"/>
      </w:pPr>
      <w:r>
        <w:t>§ 3º O Poder Execu vo Municipal poderá exigir obras de adequação para garan r as condições mínimas referi</w:t>
      </w:r>
      <w:r>
        <w:t>das, bem como obras de acessibilidade, conforme normas per nentes.</w:t>
      </w:r>
    </w:p>
    <w:p w:rsidR="006214B0" w:rsidRDefault="004A7C5F">
      <w:pPr>
        <w:ind w:left="-15" w:firstLine="337"/>
      </w:pPr>
      <w:r>
        <w:t>§ 4º Para a execução das obras referidas no § 3º do presente ar go será concedido prazo de até 180 (cento e oitenta) dias, prorrogável uma vez por igual período, sob pena de adoção das medi</w:t>
      </w:r>
      <w:r>
        <w:t>das cabíveis na espécie.</w:t>
      </w:r>
    </w:p>
    <w:p w:rsidR="006214B0" w:rsidRDefault="004A7C5F">
      <w:pPr>
        <w:ind w:left="-15" w:firstLine="337"/>
      </w:pPr>
      <w:r>
        <w:t>§ 5º Caso haja o transcurso do prazo referido no § 4º acima sem a execução das obras solicitadas, o pedido de regularização será arquivado, sem direito ao desarquivamento.</w:t>
      </w:r>
    </w:p>
    <w:p w:rsidR="006214B0" w:rsidRDefault="004A7C5F">
      <w:pPr>
        <w:ind w:left="-15" w:firstLine="102"/>
      </w:pPr>
      <w:r>
        <w:rPr>
          <w:noProof/>
          <w:sz w:val="22"/>
        </w:rPr>
        <mc:AlternateContent>
          <mc:Choice Requires="wpg">
            <w:drawing>
              <wp:anchor distT="0" distB="0" distL="114300" distR="114300" simplePos="0" relativeHeight="251660288" behindDoc="1" locked="0" layoutInCell="1" allowOverlap="1">
                <wp:simplePos x="0" y="0"/>
                <wp:positionH relativeFrom="column">
                  <wp:posOffset>6013</wp:posOffset>
                </wp:positionH>
                <wp:positionV relativeFrom="paragraph">
                  <wp:posOffset>-22473</wp:posOffset>
                </wp:positionV>
                <wp:extent cx="391989" cy="163923"/>
                <wp:effectExtent l="0" t="0" r="0" b="0"/>
                <wp:wrapNone/>
                <wp:docPr id="9585" name="Group 9585"/>
                <wp:cNvGraphicFramePr/>
                <a:graphic xmlns:a="http://schemas.openxmlformats.org/drawingml/2006/main">
                  <a:graphicData uri="http://schemas.microsoft.com/office/word/2010/wordprocessingGroup">
                    <wpg:wgp>
                      <wpg:cNvGrpSpPr/>
                      <wpg:grpSpPr>
                        <a:xfrm>
                          <a:off x="0" y="0"/>
                          <a:ext cx="391989" cy="163923"/>
                          <a:chOff x="0" y="0"/>
                          <a:chExt cx="391989" cy="163923"/>
                        </a:xfrm>
                      </wpg:grpSpPr>
                      <wps:wsp>
                        <wps:cNvPr id="106" name="Shape 106"/>
                        <wps:cNvSpPr/>
                        <wps:spPr>
                          <a:xfrm>
                            <a:off x="0" y="0"/>
                            <a:ext cx="391989" cy="163923"/>
                          </a:xfrm>
                          <a:custGeom>
                            <a:avLst/>
                            <a:gdLst/>
                            <a:ahLst/>
                            <a:cxnLst/>
                            <a:rect l="0" t="0" r="0" b="0"/>
                            <a:pathLst>
                              <a:path w="391989" h="163923">
                                <a:moveTo>
                                  <a:pt x="0" y="143432"/>
                                </a:moveTo>
                                <a:lnTo>
                                  <a:pt x="0" y="20491"/>
                                </a:lnTo>
                                <a:cubicBezTo>
                                  <a:pt x="0" y="17773"/>
                                  <a:pt x="520" y="15159"/>
                                  <a:pt x="1560" y="12647"/>
                                </a:cubicBezTo>
                                <a:cubicBezTo>
                                  <a:pt x="2600" y="10137"/>
                                  <a:pt x="4080" y="7922"/>
                                  <a:pt x="6001" y="6000"/>
                                </a:cubicBezTo>
                                <a:cubicBezTo>
                                  <a:pt x="7923" y="4079"/>
                                  <a:pt x="10139" y="2599"/>
                                  <a:pt x="12649" y="1560"/>
                                </a:cubicBezTo>
                                <a:cubicBezTo>
                                  <a:pt x="15159" y="519"/>
                                  <a:pt x="17773" y="0"/>
                                  <a:pt x="20490" y="0"/>
                                </a:cubicBezTo>
                                <a:lnTo>
                                  <a:pt x="371499" y="0"/>
                                </a:lnTo>
                                <a:cubicBezTo>
                                  <a:pt x="374216" y="0"/>
                                  <a:pt x="376830" y="519"/>
                                  <a:pt x="379340" y="1560"/>
                                </a:cubicBezTo>
                                <a:cubicBezTo>
                                  <a:pt x="381850" y="2599"/>
                                  <a:pt x="384066" y="4079"/>
                                  <a:pt x="385987" y="6000"/>
                                </a:cubicBezTo>
                                <a:cubicBezTo>
                                  <a:pt x="387909" y="7922"/>
                                  <a:pt x="389389" y="10137"/>
                                  <a:pt x="390429" y="12647"/>
                                </a:cubicBezTo>
                                <a:cubicBezTo>
                                  <a:pt x="391469" y="15159"/>
                                  <a:pt x="391989" y="17773"/>
                                  <a:pt x="391989" y="20491"/>
                                </a:cubicBezTo>
                                <a:lnTo>
                                  <a:pt x="391989" y="143432"/>
                                </a:lnTo>
                                <a:cubicBezTo>
                                  <a:pt x="391989" y="146150"/>
                                  <a:pt x="391469" y="148762"/>
                                  <a:pt x="390429" y="151272"/>
                                </a:cubicBezTo>
                                <a:cubicBezTo>
                                  <a:pt x="389389" y="153782"/>
                                  <a:pt x="387909" y="155999"/>
                                  <a:pt x="385987" y="157921"/>
                                </a:cubicBezTo>
                                <a:cubicBezTo>
                                  <a:pt x="384066" y="159841"/>
                                  <a:pt x="381850" y="161322"/>
                                  <a:pt x="379340" y="162361"/>
                                </a:cubicBezTo>
                                <a:cubicBezTo>
                                  <a:pt x="376830" y="163402"/>
                                  <a:pt x="374216" y="163922"/>
                                  <a:pt x="371499" y="163923"/>
                                </a:cubicBezTo>
                                <a:lnTo>
                                  <a:pt x="20490" y="163923"/>
                                </a:lnTo>
                                <a:cubicBezTo>
                                  <a:pt x="17773" y="163922"/>
                                  <a:pt x="15159" y="163402"/>
                                  <a:pt x="12649" y="162361"/>
                                </a:cubicBezTo>
                                <a:cubicBezTo>
                                  <a:pt x="10139" y="161322"/>
                                  <a:pt x="7923" y="159841"/>
                                  <a:pt x="6001" y="157921"/>
                                </a:cubicBezTo>
                                <a:cubicBezTo>
                                  <a:pt x="4080" y="155999"/>
                                  <a:pt x="2600" y="153782"/>
                                  <a:pt x="1560" y="151272"/>
                                </a:cubicBezTo>
                                <a:cubicBezTo>
                                  <a:pt x="520" y="148762"/>
                                  <a:pt x="0" y="146150"/>
                                  <a:pt x="0" y="143432"/>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85" style="width:30.8653pt;height:12.9073pt;position:absolute;z-index:-2147483550;mso-position-horizontal-relative:text;mso-position-horizontal:absolute;margin-left:0.473503pt;mso-position-vertical-relative:text;margin-top:-1.76959pt;" coordsize="3919,1639">
                <v:shape id="Shape 106" style="position:absolute;width:3919;height:1639;left:0;top:0;" coordsize="391989,163923" path="m0,143432l0,20491c0,17773,520,15159,1560,12647c2600,10137,4080,7922,6001,6000c7923,4079,10139,2599,12649,1560c15159,519,17773,0,20490,0l371499,0c374216,0,376830,519,379340,1560c381850,2599,384066,4079,385987,6000c387909,7922,389389,10137,390429,12647c391469,15159,391989,17773,391989,20491l391989,143432c391989,146150,391469,148762,390429,151272c389389,153782,387909,155999,385987,157921c384066,159841,381850,161322,379340,162361c376830,163402,374216,163922,371499,163923l20490,163923c17773,163922,15159,163402,12649,162361c10139,161322,7923,159841,6001,157921c4080,155999,2600,153782,1560,151272c520,148762,0,146150,0,143432x">
                  <v:stroke weight="0.561187pt" endcap="flat" joinstyle="miter" miterlimit="4" on="true" color="#000000"/>
                  <v:fill on="false" color="#000000" opacity="0"/>
                </v:shape>
              </v:group>
            </w:pict>
          </mc:Fallback>
        </mc:AlternateContent>
      </w:r>
      <w:r>
        <w:rPr>
          <w:b/>
          <w:sz w:val="15"/>
        </w:rPr>
        <w:t>Art. 3º</w:t>
      </w:r>
      <w:r>
        <w:t xml:space="preserve"> As edificações regularizadas na forma da presente </w:t>
      </w:r>
      <w:r>
        <w:t>Lei Complementar permi rão o licenciamento das respec vas a vidades e/ou usos, desde que atendidos os demais requisitos legais.</w:t>
      </w:r>
    </w:p>
    <w:p w:rsidR="006214B0" w:rsidRDefault="004A7C5F">
      <w:pPr>
        <w:ind w:left="112"/>
      </w:pPr>
      <w:r>
        <w:rPr>
          <w:noProof/>
          <w:sz w:val="22"/>
        </w:rPr>
        <w:lastRenderedPageBreak/>
        <mc:AlternateContent>
          <mc:Choice Requires="wpg">
            <w:drawing>
              <wp:anchor distT="0" distB="0" distL="114300" distR="114300" simplePos="0" relativeHeight="251661312" behindDoc="1" locked="0" layoutInCell="1" allowOverlap="1">
                <wp:simplePos x="0" y="0"/>
                <wp:positionH relativeFrom="column">
                  <wp:posOffset>6013</wp:posOffset>
                </wp:positionH>
                <wp:positionV relativeFrom="paragraph">
                  <wp:posOffset>-17227</wp:posOffset>
                </wp:positionV>
                <wp:extent cx="384862" cy="156796"/>
                <wp:effectExtent l="0" t="0" r="0" b="0"/>
                <wp:wrapNone/>
                <wp:docPr id="9587" name="Group 9587"/>
                <wp:cNvGraphicFramePr/>
                <a:graphic xmlns:a="http://schemas.openxmlformats.org/drawingml/2006/main">
                  <a:graphicData uri="http://schemas.microsoft.com/office/word/2010/wordprocessingGroup">
                    <wpg:wgp>
                      <wpg:cNvGrpSpPr/>
                      <wpg:grpSpPr>
                        <a:xfrm>
                          <a:off x="0" y="0"/>
                          <a:ext cx="384862" cy="156796"/>
                          <a:chOff x="0" y="0"/>
                          <a:chExt cx="384862" cy="156796"/>
                        </a:xfrm>
                      </wpg:grpSpPr>
                      <wps:wsp>
                        <wps:cNvPr id="132" name="Shape 132"/>
                        <wps:cNvSpPr/>
                        <wps:spPr>
                          <a:xfrm>
                            <a:off x="0" y="0"/>
                            <a:ext cx="384862" cy="156796"/>
                          </a:xfrm>
                          <a:custGeom>
                            <a:avLst/>
                            <a:gdLst/>
                            <a:ahLst/>
                            <a:cxnLst/>
                            <a:rect l="0" t="0" r="0" b="0"/>
                            <a:pathLst>
                              <a:path w="384862" h="156796">
                                <a:moveTo>
                                  <a:pt x="0" y="136306"/>
                                </a:moveTo>
                                <a:lnTo>
                                  <a:pt x="0" y="20490"/>
                                </a:lnTo>
                                <a:cubicBezTo>
                                  <a:pt x="0" y="17773"/>
                                  <a:pt x="520" y="15158"/>
                                  <a:pt x="1560" y="12647"/>
                                </a:cubicBezTo>
                                <a:cubicBezTo>
                                  <a:pt x="2600" y="10137"/>
                                  <a:pt x="4080" y="7923"/>
                                  <a:pt x="6001" y="6000"/>
                                </a:cubicBezTo>
                                <a:cubicBezTo>
                                  <a:pt x="7923" y="4079"/>
                                  <a:pt x="10139" y="2598"/>
                                  <a:pt x="12649" y="1558"/>
                                </a:cubicBezTo>
                                <a:cubicBezTo>
                                  <a:pt x="15159" y="519"/>
                                  <a:pt x="17773" y="0"/>
                                  <a:pt x="20490" y="0"/>
                                </a:cubicBezTo>
                                <a:lnTo>
                                  <a:pt x="364371" y="0"/>
                                </a:lnTo>
                                <a:cubicBezTo>
                                  <a:pt x="367089" y="0"/>
                                  <a:pt x="369702" y="519"/>
                                  <a:pt x="372213" y="1558"/>
                                </a:cubicBezTo>
                                <a:cubicBezTo>
                                  <a:pt x="374723" y="2598"/>
                                  <a:pt x="376939" y="4079"/>
                                  <a:pt x="378860" y="6000"/>
                                </a:cubicBezTo>
                                <a:cubicBezTo>
                                  <a:pt x="380782" y="7923"/>
                                  <a:pt x="382262" y="10137"/>
                                  <a:pt x="383302" y="12647"/>
                                </a:cubicBezTo>
                                <a:cubicBezTo>
                                  <a:pt x="384342" y="15158"/>
                                  <a:pt x="384862" y="17773"/>
                                  <a:pt x="384862" y="20490"/>
                                </a:cubicBezTo>
                                <a:lnTo>
                                  <a:pt x="384862" y="136306"/>
                                </a:lnTo>
                                <a:cubicBezTo>
                                  <a:pt x="384862" y="139023"/>
                                  <a:pt x="384342" y="141636"/>
                                  <a:pt x="383302" y="144145"/>
                                </a:cubicBezTo>
                                <a:cubicBezTo>
                                  <a:pt x="382262" y="146656"/>
                                  <a:pt x="380782" y="148872"/>
                                  <a:pt x="378860" y="150794"/>
                                </a:cubicBezTo>
                                <a:cubicBezTo>
                                  <a:pt x="376939" y="152715"/>
                                  <a:pt x="374723" y="154195"/>
                                  <a:pt x="372213" y="155235"/>
                                </a:cubicBezTo>
                                <a:cubicBezTo>
                                  <a:pt x="369702" y="156274"/>
                                  <a:pt x="367089" y="156795"/>
                                  <a:pt x="364371" y="156796"/>
                                </a:cubicBezTo>
                                <a:lnTo>
                                  <a:pt x="20490" y="156796"/>
                                </a:lnTo>
                                <a:cubicBezTo>
                                  <a:pt x="17773" y="156795"/>
                                  <a:pt x="15159" y="156274"/>
                                  <a:pt x="12649" y="155235"/>
                                </a:cubicBezTo>
                                <a:cubicBezTo>
                                  <a:pt x="10139" y="154195"/>
                                  <a:pt x="7923" y="152715"/>
                                  <a:pt x="6001" y="150794"/>
                                </a:cubicBezTo>
                                <a:cubicBezTo>
                                  <a:pt x="4080" y="148872"/>
                                  <a:pt x="2600" y="146656"/>
                                  <a:pt x="1560" y="144145"/>
                                </a:cubicBezTo>
                                <a:cubicBezTo>
                                  <a:pt x="520" y="141636"/>
                                  <a:pt x="0" y="139023"/>
                                  <a:pt x="0" y="136306"/>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87" style="width:30.3041pt;height:12.3461pt;position:absolute;z-index:-2147483641;mso-position-horizontal-relative:text;mso-position-horizontal:absolute;margin-left:0.473503pt;mso-position-vertical-relative:text;margin-top:-1.35651pt;" coordsize="3848,1567">
                <v:shape id="Shape 132" style="position:absolute;width:3848;height:1567;left:0;top:0;" coordsize="384862,156796" path="m0,136306l0,20490c0,17773,520,15158,1560,12647c2600,10137,4080,7923,6001,6000c7923,4079,10139,2598,12649,1558c15159,519,17773,0,20490,0l364371,0c367089,0,369702,519,372213,1558c374723,2598,376939,4079,378860,6000c380782,7923,382262,10137,383302,12647c384342,15158,384862,17773,384862,20490l384862,136306c384862,139023,384342,141636,383302,144145c382262,146656,380782,148872,378860,150794c376939,152715,374723,154195,372213,155235c369702,156274,367089,156795,364371,156796l20490,156796c17773,156795,15159,156274,12649,155235c10139,154195,7923,152715,6001,150794c4080,148872,2600,146656,1560,144145c520,141636,0,139023,0,136306x">
                  <v:stroke weight="0.561187pt" endcap="flat" joinstyle="miter" miterlimit="4" on="true" color="#000000"/>
                  <v:fill on="false" color="#000000" opacity="0"/>
                </v:shape>
              </v:group>
            </w:pict>
          </mc:Fallback>
        </mc:AlternateContent>
      </w:r>
      <w:r>
        <w:rPr>
          <w:b/>
          <w:sz w:val="15"/>
        </w:rPr>
        <w:t>Art. 4º</w:t>
      </w:r>
      <w:r>
        <w:t xml:space="preserve"> São regularizáveis as seguintes construções:</w:t>
      </w:r>
    </w:p>
    <w:p w:rsidR="006214B0" w:rsidRDefault="004A7C5F">
      <w:pPr>
        <w:numPr>
          <w:ilvl w:val="0"/>
          <w:numId w:val="1"/>
        </w:numPr>
        <w:ind w:firstLine="337"/>
      </w:pPr>
      <w:r>
        <w:t>- Edificações des nadas às residências unifamiliares ou mul familiares, be</w:t>
      </w:r>
      <w:r>
        <w:t>m como os acréscimos ereformas nelas executados;</w:t>
      </w:r>
    </w:p>
    <w:p w:rsidR="006214B0" w:rsidRDefault="004A7C5F">
      <w:pPr>
        <w:numPr>
          <w:ilvl w:val="0"/>
          <w:numId w:val="1"/>
        </w:numPr>
        <w:ind w:firstLine="337"/>
      </w:pPr>
      <w:r>
        <w:t>- Edificações des nadas a a vidades não residenciais, bem como as reformas e acréscimos nelasexecutados, desde que observados os zoneamentos e usos estabelecidos pela legislação per nente em vigência.</w:t>
      </w:r>
    </w:p>
    <w:p w:rsidR="006214B0" w:rsidRDefault="004A7C5F">
      <w:pPr>
        <w:ind w:left="-15" w:firstLine="102"/>
      </w:pPr>
      <w:r>
        <w:rPr>
          <w:noProof/>
          <w:sz w:val="22"/>
        </w:rPr>
        <mc:AlternateContent>
          <mc:Choice Requires="wpg">
            <w:drawing>
              <wp:anchor distT="0" distB="0" distL="114300" distR="114300" simplePos="0" relativeHeight="251662336" behindDoc="1" locked="0" layoutInCell="1" allowOverlap="1">
                <wp:simplePos x="0" y="0"/>
                <wp:positionH relativeFrom="column">
                  <wp:posOffset>6013</wp:posOffset>
                </wp:positionH>
                <wp:positionV relativeFrom="paragraph">
                  <wp:posOffset>-22476</wp:posOffset>
                </wp:positionV>
                <wp:extent cx="391989" cy="163923"/>
                <wp:effectExtent l="0" t="0" r="0" b="0"/>
                <wp:wrapNone/>
                <wp:docPr id="9588" name="Group 9588"/>
                <wp:cNvGraphicFramePr/>
                <a:graphic xmlns:a="http://schemas.openxmlformats.org/drawingml/2006/main">
                  <a:graphicData uri="http://schemas.microsoft.com/office/word/2010/wordprocessingGroup">
                    <wpg:wgp>
                      <wpg:cNvGrpSpPr/>
                      <wpg:grpSpPr>
                        <a:xfrm>
                          <a:off x="0" y="0"/>
                          <a:ext cx="391989" cy="163923"/>
                          <a:chOff x="0" y="0"/>
                          <a:chExt cx="391989" cy="163923"/>
                        </a:xfrm>
                      </wpg:grpSpPr>
                      <wps:wsp>
                        <wps:cNvPr id="140" name="Shape 140"/>
                        <wps:cNvSpPr/>
                        <wps:spPr>
                          <a:xfrm>
                            <a:off x="0" y="0"/>
                            <a:ext cx="391989" cy="163923"/>
                          </a:xfrm>
                          <a:custGeom>
                            <a:avLst/>
                            <a:gdLst/>
                            <a:ahLst/>
                            <a:cxnLst/>
                            <a:rect l="0" t="0" r="0" b="0"/>
                            <a:pathLst>
                              <a:path w="391989" h="163923">
                                <a:moveTo>
                                  <a:pt x="0" y="143432"/>
                                </a:moveTo>
                                <a:lnTo>
                                  <a:pt x="0" y="20490"/>
                                </a:lnTo>
                                <a:cubicBezTo>
                                  <a:pt x="0" y="17773"/>
                                  <a:pt x="520" y="15158"/>
                                  <a:pt x="1560" y="12648"/>
                                </a:cubicBezTo>
                                <a:cubicBezTo>
                                  <a:pt x="2600" y="10138"/>
                                  <a:pt x="4080" y="7922"/>
                                  <a:pt x="6001" y="6000"/>
                                </a:cubicBezTo>
                                <a:cubicBezTo>
                                  <a:pt x="7923" y="4079"/>
                                  <a:pt x="10139" y="2598"/>
                                  <a:pt x="12649" y="1558"/>
                                </a:cubicBezTo>
                                <a:cubicBezTo>
                                  <a:pt x="15159" y="519"/>
                                  <a:pt x="17773" y="0"/>
                                  <a:pt x="20490" y="0"/>
                                </a:cubicBezTo>
                                <a:lnTo>
                                  <a:pt x="371499" y="0"/>
                                </a:lnTo>
                                <a:cubicBezTo>
                                  <a:pt x="374216" y="0"/>
                                  <a:pt x="376830" y="519"/>
                                  <a:pt x="379340" y="1558"/>
                                </a:cubicBezTo>
                                <a:cubicBezTo>
                                  <a:pt x="381850" y="2598"/>
                                  <a:pt x="384066" y="4079"/>
                                  <a:pt x="385987" y="6000"/>
                                </a:cubicBezTo>
                                <a:cubicBezTo>
                                  <a:pt x="387909" y="7922"/>
                                  <a:pt x="389389" y="10138"/>
                                  <a:pt x="390429" y="12648"/>
                                </a:cubicBezTo>
                                <a:cubicBezTo>
                                  <a:pt x="391469" y="15158"/>
                                  <a:pt x="391989" y="17773"/>
                                  <a:pt x="391989" y="20490"/>
                                </a:cubicBezTo>
                                <a:lnTo>
                                  <a:pt x="391989" y="143432"/>
                                </a:lnTo>
                                <a:cubicBezTo>
                                  <a:pt x="391989" y="146149"/>
                                  <a:pt x="391469" y="148763"/>
                                  <a:pt x="390429" y="151273"/>
                                </a:cubicBezTo>
                                <a:cubicBezTo>
                                  <a:pt x="389389" y="153783"/>
                                  <a:pt x="387909" y="155998"/>
                                  <a:pt x="385987" y="157921"/>
                                </a:cubicBezTo>
                                <a:cubicBezTo>
                                  <a:pt x="384066" y="159841"/>
                                  <a:pt x="381850" y="161321"/>
                                  <a:pt x="379340" y="162361"/>
                                </a:cubicBezTo>
                                <a:cubicBezTo>
                                  <a:pt x="376830" y="163401"/>
                                  <a:pt x="374216" y="163922"/>
                                  <a:pt x="371499" y="163923"/>
                                </a:cubicBezTo>
                                <a:lnTo>
                                  <a:pt x="20490" y="163923"/>
                                </a:lnTo>
                                <a:cubicBezTo>
                                  <a:pt x="17773" y="163922"/>
                                  <a:pt x="15159" y="163401"/>
                                  <a:pt x="12649" y="162361"/>
                                </a:cubicBezTo>
                                <a:cubicBezTo>
                                  <a:pt x="10139" y="161321"/>
                                  <a:pt x="7923" y="159841"/>
                                  <a:pt x="6001" y="157921"/>
                                </a:cubicBezTo>
                                <a:cubicBezTo>
                                  <a:pt x="4080" y="155998"/>
                                  <a:pt x="2600" y="153783"/>
                                  <a:pt x="1560" y="151273"/>
                                </a:cubicBezTo>
                                <a:cubicBezTo>
                                  <a:pt x="520" y="148763"/>
                                  <a:pt x="0" y="146149"/>
                                  <a:pt x="0" y="143432"/>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88" style="width:30.8653pt;height:12.9073pt;position:absolute;z-index:-2147483633;mso-position-horizontal-relative:text;mso-position-horizontal:absolute;margin-left:0.473503pt;mso-position-vertical-relative:text;margin-top:-1.76984pt;" coordsize="3919,1639">
                <v:shape id="Shape 140" style="position:absolute;width:3919;height:1639;left:0;top:0;" coordsize="391989,163923" path="m0,143432l0,20490c0,17773,520,15158,1560,12648c2600,10138,4080,7922,6001,6000c7923,4079,10139,2598,12649,1558c15159,519,17773,0,20490,0l371499,0c374216,0,376830,519,379340,1558c381850,2598,384066,4079,385987,6000c387909,7922,389389,10138,390429,12648c391469,15158,391989,17773,391989,20490l391989,143432c391989,146149,391469,148763,390429,151273c389389,153783,387909,155998,385987,157921c384066,159841,381850,161321,379340,162361c376830,163401,374216,163922,371499,163923l20490,163923c17773,163922,15159,163401,12649,162361c10139,161321,7923,159841,6001,157921c4080,155998,2600,153783,1560,151273c520,148763,0,146149,0,143432x">
                  <v:stroke weight="0.561187pt" endcap="flat" joinstyle="miter" miterlimit="4" on="true" color="#000000"/>
                  <v:fill on="false" color="#000000" opacity="0"/>
                </v:shape>
              </v:group>
            </w:pict>
          </mc:Fallback>
        </mc:AlternateContent>
      </w:r>
      <w:r>
        <w:rPr>
          <w:b/>
          <w:sz w:val="15"/>
        </w:rPr>
        <w:t xml:space="preserve">Art. </w:t>
      </w:r>
      <w:r>
        <w:rPr>
          <w:b/>
          <w:sz w:val="15"/>
        </w:rPr>
        <w:t>5º</w:t>
      </w:r>
      <w:r>
        <w:t xml:space="preserve"> As edificações, bem como os acréscimos e as reformas nelas executados, que se enquadram nas especificações abaixo não serão regularizáveis, quando:</w:t>
      </w:r>
    </w:p>
    <w:p w:rsidR="006214B0" w:rsidRDefault="004A7C5F">
      <w:pPr>
        <w:numPr>
          <w:ilvl w:val="0"/>
          <w:numId w:val="2"/>
        </w:numPr>
        <w:ind w:firstLine="337"/>
      </w:pPr>
      <w:r>
        <w:t xml:space="preserve">- Localizadas em parcelamentos irregulares ou não possuam acesso a logradouro público oficializadoou não </w:t>
      </w:r>
      <w:r>
        <w:t>possuam servidão de passagem ou de uso averbada no O cio de Registro de Imóveis;</w:t>
      </w:r>
    </w:p>
    <w:p w:rsidR="006214B0" w:rsidRDefault="004A7C5F">
      <w:pPr>
        <w:numPr>
          <w:ilvl w:val="0"/>
          <w:numId w:val="2"/>
        </w:numPr>
        <w:ind w:firstLine="337"/>
      </w:pPr>
      <w:r>
        <w:t>- Seus lotes es verem em áreas de risco definidas pelos órgãos oficiais competentes, ou em Área dePreservação Permanente (APP), conforme as legislações afetas à área ambiental</w:t>
      </w:r>
      <w:r>
        <w:t>, ou na Planície de Inundação da Bacia do Rio dos Sinos, vigentes;</w:t>
      </w:r>
    </w:p>
    <w:p w:rsidR="006214B0" w:rsidRDefault="004A7C5F">
      <w:pPr>
        <w:numPr>
          <w:ilvl w:val="0"/>
          <w:numId w:val="2"/>
        </w:numPr>
        <w:ind w:firstLine="337"/>
      </w:pPr>
      <w:r>
        <w:t>- Es verem sobre faixa não edificável de qualquer natureza ou áreas de domínio público.</w:t>
      </w:r>
    </w:p>
    <w:p w:rsidR="006214B0" w:rsidRDefault="004A7C5F">
      <w:pPr>
        <w:spacing w:after="396"/>
        <w:ind w:left="-15" w:firstLine="337"/>
      </w:pPr>
      <w:r>
        <w:t>Parágrafo único. Para os efeitos desta Lei Complementar, consideram-se logradouros públicos oficializ</w:t>
      </w:r>
      <w:r>
        <w:t xml:space="preserve">ados pelo Município as vias de trânsito que se originaram de processo de regularização fundiária, de processo de parcelamento do solo, e vias de uso público já consolidadas, observadas as disposições per nentes da Lei do Plano Diretor Urbanís co Ambiental </w:t>
      </w:r>
      <w:r>
        <w:t xml:space="preserve">do Município - Lei Municipal nº </w:t>
      </w:r>
      <w:hyperlink r:id="rId11">
        <w:r>
          <w:rPr>
            <w:u w:val="single" w:color="000000"/>
          </w:rPr>
          <w:t>1.216</w:t>
        </w:r>
      </w:hyperlink>
      <w:r>
        <w:t>, de 20 de dezembro de 2004.</w:t>
      </w:r>
    </w:p>
    <w:p w:rsidR="006214B0" w:rsidRDefault="004A7C5F">
      <w:pPr>
        <w:spacing w:after="14" w:line="259" w:lineRule="auto"/>
        <w:jc w:val="center"/>
      </w:pPr>
      <w:r>
        <w:t>CAPÍTULO II</w:t>
      </w:r>
    </w:p>
    <w:p w:rsidR="006214B0" w:rsidRDefault="004A7C5F">
      <w:pPr>
        <w:spacing w:after="296" w:line="259" w:lineRule="auto"/>
        <w:jc w:val="center"/>
      </w:pPr>
      <w:r>
        <w:t>DO PROCESSO DE REGULARIZAÇÃO</w:t>
      </w:r>
    </w:p>
    <w:p w:rsidR="006214B0" w:rsidRDefault="004A7C5F">
      <w:pPr>
        <w:ind w:left="-15" w:firstLine="102"/>
      </w:pPr>
      <w:r>
        <w:rPr>
          <w:noProof/>
          <w:sz w:val="22"/>
        </w:rPr>
        <mc:AlternateContent>
          <mc:Choice Requires="wpg">
            <w:drawing>
              <wp:anchor distT="0" distB="0" distL="114300" distR="114300" simplePos="0" relativeHeight="251663360" behindDoc="1" locked="0" layoutInCell="1" allowOverlap="1">
                <wp:simplePos x="0" y="0"/>
                <wp:positionH relativeFrom="column">
                  <wp:posOffset>6013</wp:posOffset>
                </wp:positionH>
                <wp:positionV relativeFrom="paragraph">
                  <wp:posOffset>-22574</wp:posOffset>
                </wp:positionV>
                <wp:extent cx="427624" cy="163923"/>
                <wp:effectExtent l="0" t="0" r="0" b="0"/>
                <wp:wrapNone/>
                <wp:docPr id="9589" name="Group 9589"/>
                <wp:cNvGraphicFramePr/>
                <a:graphic xmlns:a="http://schemas.openxmlformats.org/drawingml/2006/main">
                  <a:graphicData uri="http://schemas.microsoft.com/office/word/2010/wordprocessingGroup">
                    <wpg:wgp>
                      <wpg:cNvGrpSpPr/>
                      <wpg:grpSpPr>
                        <a:xfrm>
                          <a:off x="0" y="0"/>
                          <a:ext cx="427624" cy="163923"/>
                          <a:chOff x="0" y="0"/>
                          <a:chExt cx="427624" cy="163923"/>
                        </a:xfrm>
                      </wpg:grpSpPr>
                      <wps:wsp>
                        <wps:cNvPr id="183" name="Shape 183"/>
                        <wps:cNvSpPr/>
                        <wps:spPr>
                          <a:xfrm>
                            <a:off x="0" y="0"/>
                            <a:ext cx="427624" cy="163923"/>
                          </a:xfrm>
                          <a:custGeom>
                            <a:avLst/>
                            <a:gdLst/>
                            <a:ahLst/>
                            <a:cxnLst/>
                            <a:rect l="0" t="0" r="0" b="0"/>
                            <a:pathLst>
                              <a:path w="427624" h="163923">
                                <a:moveTo>
                                  <a:pt x="0" y="143433"/>
                                </a:moveTo>
                                <a:lnTo>
                                  <a:pt x="0" y="20490"/>
                                </a:lnTo>
                                <a:cubicBezTo>
                                  <a:pt x="0" y="17773"/>
                                  <a:pt x="520" y="15157"/>
                                  <a:pt x="1560" y="12647"/>
                                </a:cubicBezTo>
                                <a:cubicBezTo>
                                  <a:pt x="2600" y="10136"/>
                                  <a:pt x="4080" y="7920"/>
                                  <a:pt x="6001" y="6000"/>
                                </a:cubicBezTo>
                                <a:cubicBezTo>
                                  <a:pt x="7923" y="4079"/>
                                  <a:pt x="10139" y="2598"/>
                                  <a:pt x="12649" y="1560"/>
                                </a:cubicBezTo>
                                <a:cubicBezTo>
                                  <a:pt x="15159" y="521"/>
                                  <a:pt x="17773" y="0"/>
                                  <a:pt x="20490" y="0"/>
                                </a:cubicBezTo>
                                <a:lnTo>
                                  <a:pt x="407134" y="0"/>
                                </a:lnTo>
                                <a:cubicBezTo>
                                  <a:pt x="409851" y="0"/>
                                  <a:pt x="412465" y="521"/>
                                  <a:pt x="414975" y="1560"/>
                                </a:cubicBezTo>
                                <a:cubicBezTo>
                                  <a:pt x="417485" y="2598"/>
                                  <a:pt x="419701" y="4079"/>
                                  <a:pt x="421623" y="6000"/>
                                </a:cubicBezTo>
                                <a:cubicBezTo>
                                  <a:pt x="423544" y="7920"/>
                                  <a:pt x="425025" y="10136"/>
                                  <a:pt x="426064" y="12647"/>
                                </a:cubicBezTo>
                                <a:cubicBezTo>
                                  <a:pt x="427104" y="15157"/>
                                  <a:pt x="427624" y="17773"/>
                                  <a:pt x="427624" y="20490"/>
                                </a:cubicBezTo>
                                <a:lnTo>
                                  <a:pt x="427624" y="143433"/>
                                </a:lnTo>
                                <a:cubicBezTo>
                                  <a:pt x="427624" y="146149"/>
                                  <a:pt x="427104" y="148760"/>
                                  <a:pt x="426064" y="151271"/>
                                </a:cubicBezTo>
                                <a:cubicBezTo>
                                  <a:pt x="425025" y="153783"/>
                                  <a:pt x="423544" y="155997"/>
                                  <a:pt x="421623" y="157921"/>
                                </a:cubicBezTo>
                                <a:cubicBezTo>
                                  <a:pt x="419701" y="159841"/>
                                  <a:pt x="417485" y="161322"/>
                                  <a:pt x="414975" y="162361"/>
                                </a:cubicBezTo>
                                <a:cubicBezTo>
                                  <a:pt x="412465" y="163401"/>
                                  <a:pt x="409851" y="163922"/>
                                  <a:pt x="407134" y="163923"/>
                                </a:cubicBezTo>
                                <a:lnTo>
                                  <a:pt x="20490" y="163923"/>
                                </a:lnTo>
                                <a:cubicBezTo>
                                  <a:pt x="17773" y="163922"/>
                                  <a:pt x="15159" y="163401"/>
                                  <a:pt x="12649" y="162362"/>
                                </a:cubicBezTo>
                                <a:cubicBezTo>
                                  <a:pt x="10139" y="161322"/>
                                  <a:pt x="7923" y="159841"/>
                                  <a:pt x="6001" y="157921"/>
                                </a:cubicBezTo>
                                <a:cubicBezTo>
                                  <a:pt x="4080" y="155997"/>
                                  <a:pt x="2600" y="153783"/>
                                  <a:pt x="1560" y="151273"/>
                                </a:cubicBezTo>
                                <a:cubicBezTo>
                                  <a:pt x="520" y="148763"/>
                                  <a:pt x="0" y="146149"/>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89" style="width:33.6712pt;height:12.9073pt;position:absolute;z-index:-2147483590;mso-position-horizontal-relative:text;mso-position-horizontal:absolute;margin-left:0.473503pt;mso-position-vertical-relative:text;margin-top:-1.77759pt;" coordsize="4276,1639">
                <v:shape id="Shape 183" style="position:absolute;width:4276;height:1639;left:0;top:0;" coordsize="427624,163923" path="m0,143433l0,20490c0,17773,520,15157,1560,12647c2600,10136,4080,7920,6001,6000c7923,4079,10139,2598,12649,1560c15159,521,17773,0,20490,0l407134,0c409851,0,412465,521,414975,1560c417485,2598,419701,4079,421623,6000c423544,7920,425025,10136,426064,12647c427104,15157,427624,17773,427624,20490l427624,143433c427624,146149,427104,148760,426064,151271c425025,153783,423544,155997,421623,157921c419701,159841,417485,161322,414975,162361c412465,163401,409851,163922,407134,163923l20490,163923c17773,163922,15159,163401,12649,162362c10139,161322,7923,159841,6001,157921c4080,155997,2600,153783,1560,151273c520,148763,0,146149,0,143433x">
                  <v:stroke weight="0.561187pt" endcap="flat" joinstyle="miter" miterlimit="4" on="true" color="#000000"/>
                  <v:fill on="false" color="#000000" opacity="0"/>
                </v:shape>
              </v:group>
            </w:pict>
          </mc:Fallback>
        </mc:AlternateContent>
      </w:r>
      <w:r>
        <w:rPr>
          <w:b/>
          <w:sz w:val="15"/>
        </w:rPr>
        <w:t>Art. 6º</w:t>
      </w:r>
      <w:r>
        <w:t xml:space="preserve"> </w:t>
      </w:r>
      <w:r>
        <w:t>Para a regularização de edificações residenciais unifamiliares será necessária a seguinte documentação:</w:t>
      </w:r>
    </w:p>
    <w:p w:rsidR="006214B0" w:rsidRDefault="004A7C5F">
      <w:pPr>
        <w:numPr>
          <w:ilvl w:val="0"/>
          <w:numId w:val="3"/>
        </w:numPr>
        <w:ind w:firstLine="337"/>
      </w:pPr>
      <w:r>
        <w:t>- Requerimento padrão;</w:t>
      </w:r>
    </w:p>
    <w:p w:rsidR="006214B0" w:rsidRDefault="004A7C5F">
      <w:pPr>
        <w:numPr>
          <w:ilvl w:val="0"/>
          <w:numId w:val="3"/>
        </w:numPr>
        <w:ind w:firstLine="337"/>
      </w:pPr>
      <w:r>
        <w:t>- Matrícula atualizada do O cio de Registro de Imóveis;</w:t>
      </w:r>
    </w:p>
    <w:p w:rsidR="006214B0" w:rsidRDefault="004A7C5F">
      <w:pPr>
        <w:numPr>
          <w:ilvl w:val="0"/>
          <w:numId w:val="3"/>
        </w:numPr>
        <w:ind w:firstLine="337"/>
      </w:pPr>
      <w:r>
        <w:t>- Alinhamento;</w:t>
      </w:r>
    </w:p>
    <w:p w:rsidR="006214B0" w:rsidRDefault="004A7C5F">
      <w:pPr>
        <w:numPr>
          <w:ilvl w:val="0"/>
          <w:numId w:val="3"/>
        </w:numPr>
        <w:ind w:firstLine="337"/>
      </w:pPr>
      <w:r>
        <w:t xml:space="preserve">- Projeto Legal de Arquitetura, conforme o Lei Municipal nº </w:t>
      </w:r>
      <w:hyperlink r:id="rId12">
        <w:r>
          <w:rPr>
            <w:u w:val="single" w:color="000000"/>
          </w:rPr>
          <w:t>2.</w:t>
        </w:r>
        <w:r>
          <w:rPr>
            <w:u w:val="single" w:color="000000"/>
          </w:rPr>
          <w:t>949</w:t>
        </w:r>
      </w:hyperlink>
      <w:r>
        <w:t>, de 19 de julho de 2016, com planilha de áreas discriminando as metragens totais e aquelas em desacordo;</w:t>
      </w:r>
    </w:p>
    <w:p w:rsidR="006214B0" w:rsidRDefault="004A7C5F">
      <w:pPr>
        <w:numPr>
          <w:ilvl w:val="0"/>
          <w:numId w:val="3"/>
        </w:numPr>
        <w:ind w:firstLine="337"/>
      </w:pPr>
      <w:r>
        <w:t>- Laudo Técnico, expedido por profissional habilitado, atestando que a edificação atende aos requisitos de segu</w:t>
      </w:r>
      <w:r>
        <w:t>rança de uso, estabilidade estrutural, higiene, habitabilidade e acessibilidade, e que os esgotos pluviais e sanitários encontram-se interligados à rede pública mais próxima;</w:t>
      </w:r>
    </w:p>
    <w:p w:rsidR="006214B0" w:rsidRDefault="004A7C5F">
      <w:pPr>
        <w:numPr>
          <w:ilvl w:val="0"/>
          <w:numId w:val="3"/>
        </w:numPr>
        <w:ind w:firstLine="337"/>
      </w:pPr>
      <w:r>
        <w:t>- Anotação de Responsabilidade Técnica ou Registro de Responsabilidade Técnica qu</w:t>
      </w:r>
      <w:r>
        <w:t>itada(o);</w:t>
      </w:r>
    </w:p>
    <w:p w:rsidR="006214B0" w:rsidRDefault="004A7C5F">
      <w:pPr>
        <w:numPr>
          <w:ilvl w:val="0"/>
          <w:numId w:val="3"/>
        </w:numPr>
        <w:ind w:firstLine="337"/>
      </w:pPr>
      <w:r>
        <w:t>- Memorial Descri vo das caracterís cas constru vas e de acabamentos da edificação; e</w:t>
      </w:r>
    </w:p>
    <w:p w:rsidR="006214B0" w:rsidRDefault="004A7C5F">
      <w:pPr>
        <w:numPr>
          <w:ilvl w:val="0"/>
          <w:numId w:val="3"/>
        </w:numPr>
        <w:ind w:firstLine="337"/>
      </w:pPr>
      <w:r>
        <w:t>- Declaração assinada pelo proprietário e/ou detentor legi mado, quando não dispor de projetoaprovado pela COMUSA, de que está ciente da responsabilidade de ope</w:t>
      </w:r>
      <w:r>
        <w:t xml:space="preserve">rar e manter as </w:t>
      </w:r>
      <w:r>
        <w:lastRenderedPageBreak/>
        <w:t>instalações hidrossanitárias, fazendo as limpezas periódicas necessárias dos elementos como caixas de gordura, caixas de inspeção, fossa sép ca, filtro anaeróbio, e equipamentos afins, não permi ndo a poluição direta do solo e do meio ambie</w:t>
      </w:r>
      <w:r>
        <w:t>nte, e de que em caso de alienação, repassará ao seu sucessor esta obrigação, mediante averbação correspondente junto à matrícula do imóvel no O cio de Registro de Imóveis.</w:t>
      </w:r>
    </w:p>
    <w:p w:rsidR="006214B0" w:rsidRDefault="004A7C5F">
      <w:pPr>
        <w:ind w:left="-15" w:firstLine="102"/>
      </w:pPr>
      <w:r>
        <w:rPr>
          <w:noProof/>
          <w:sz w:val="22"/>
        </w:rPr>
        <mc:AlternateContent>
          <mc:Choice Requires="wpg">
            <w:drawing>
              <wp:anchor distT="0" distB="0" distL="114300" distR="114300" simplePos="0" relativeHeight="251664384" behindDoc="1" locked="0" layoutInCell="1" allowOverlap="1">
                <wp:simplePos x="0" y="0"/>
                <wp:positionH relativeFrom="column">
                  <wp:posOffset>6013</wp:posOffset>
                </wp:positionH>
                <wp:positionV relativeFrom="paragraph">
                  <wp:posOffset>-22487</wp:posOffset>
                </wp:positionV>
                <wp:extent cx="391989" cy="163923"/>
                <wp:effectExtent l="0" t="0" r="0" b="0"/>
                <wp:wrapNone/>
                <wp:docPr id="9861" name="Group 9861"/>
                <wp:cNvGraphicFramePr/>
                <a:graphic xmlns:a="http://schemas.openxmlformats.org/drawingml/2006/main">
                  <a:graphicData uri="http://schemas.microsoft.com/office/word/2010/wordprocessingGroup">
                    <wpg:wgp>
                      <wpg:cNvGrpSpPr/>
                      <wpg:grpSpPr>
                        <a:xfrm>
                          <a:off x="0" y="0"/>
                          <a:ext cx="391989" cy="163923"/>
                          <a:chOff x="0" y="0"/>
                          <a:chExt cx="391989" cy="163923"/>
                        </a:xfrm>
                      </wpg:grpSpPr>
                      <wps:wsp>
                        <wps:cNvPr id="280" name="Shape 280"/>
                        <wps:cNvSpPr/>
                        <wps:spPr>
                          <a:xfrm>
                            <a:off x="0" y="0"/>
                            <a:ext cx="391989" cy="163923"/>
                          </a:xfrm>
                          <a:custGeom>
                            <a:avLst/>
                            <a:gdLst/>
                            <a:ahLst/>
                            <a:cxnLst/>
                            <a:rect l="0" t="0" r="0" b="0"/>
                            <a:pathLst>
                              <a:path w="391989" h="163923">
                                <a:moveTo>
                                  <a:pt x="0" y="143433"/>
                                </a:moveTo>
                                <a:lnTo>
                                  <a:pt x="0" y="20490"/>
                                </a:lnTo>
                                <a:cubicBezTo>
                                  <a:pt x="0" y="17771"/>
                                  <a:pt x="520" y="15157"/>
                                  <a:pt x="1560" y="12647"/>
                                </a:cubicBezTo>
                                <a:cubicBezTo>
                                  <a:pt x="2600" y="10136"/>
                                  <a:pt x="4080" y="7920"/>
                                  <a:pt x="6001" y="6000"/>
                                </a:cubicBezTo>
                                <a:cubicBezTo>
                                  <a:pt x="7923" y="4079"/>
                                  <a:pt x="10139" y="2598"/>
                                  <a:pt x="12649" y="1558"/>
                                </a:cubicBezTo>
                                <a:cubicBezTo>
                                  <a:pt x="15159" y="519"/>
                                  <a:pt x="17773" y="0"/>
                                  <a:pt x="20490" y="0"/>
                                </a:cubicBezTo>
                                <a:lnTo>
                                  <a:pt x="371499" y="0"/>
                                </a:lnTo>
                                <a:cubicBezTo>
                                  <a:pt x="374216" y="0"/>
                                  <a:pt x="376830" y="519"/>
                                  <a:pt x="379340" y="1558"/>
                                </a:cubicBezTo>
                                <a:cubicBezTo>
                                  <a:pt x="381850" y="2598"/>
                                  <a:pt x="384066" y="4079"/>
                                  <a:pt x="385987" y="6000"/>
                                </a:cubicBezTo>
                                <a:cubicBezTo>
                                  <a:pt x="387909" y="7920"/>
                                  <a:pt x="389389" y="10136"/>
                                  <a:pt x="390429" y="12647"/>
                                </a:cubicBezTo>
                                <a:cubicBezTo>
                                  <a:pt x="391469" y="15157"/>
                                  <a:pt x="391989" y="17771"/>
                                  <a:pt x="391989" y="20490"/>
                                </a:cubicBezTo>
                                <a:lnTo>
                                  <a:pt x="391989" y="143433"/>
                                </a:lnTo>
                                <a:cubicBezTo>
                                  <a:pt x="391989" y="146149"/>
                                  <a:pt x="391469" y="148761"/>
                                  <a:pt x="390429" y="151271"/>
                                </a:cubicBezTo>
                                <a:cubicBezTo>
                                  <a:pt x="389389" y="153781"/>
                                  <a:pt x="387909" y="155997"/>
                                  <a:pt x="385987" y="157919"/>
                                </a:cubicBezTo>
                                <a:cubicBezTo>
                                  <a:pt x="384066" y="159841"/>
                                  <a:pt x="381850" y="161322"/>
                                  <a:pt x="379340" y="162362"/>
                                </a:cubicBezTo>
                                <a:cubicBezTo>
                                  <a:pt x="376830" y="163401"/>
                                  <a:pt x="374216" y="163922"/>
                                  <a:pt x="371499" y="163923"/>
                                </a:cubicBezTo>
                                <a:lnTo>
                                  <a:pt x="20490" y="163923"/>
                                </a:lnTo>
                                <a:cubicBezTo>
                                  <a:pt x="17773" y="163922"/>
                                  <a:pt x="15159" y="163401"/>
                                  <a:pt x="12649" y="162362"/>
                                </a:cubicBezTo>
                                <a:cubicBezTo>
                                  <a:pt x="10139" y="161322"/>
                                  <a:pt x="7923" y="159841"/>
                                  <a:pt x="6001" y="157919"/>
                                </a:cubicBezTo>
                                <a:cubicBezTo>
                                  <a:pt x="4080" y="155997"/>
                                  <a:pt x="2600" y="153781"/>
                                  <a:pt x="1560" y="151271"/>
                                </a:cubicBezTo>
                                <a:cubicBezTo>
                                  <a:pt x="520" y="148761"/>
                                  <a:pt x="0" y="146149"/>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1" style="width:30.8653pt;height:12.9073pt;position:absolute;z-index:-2147483626;mso-position-horizontal-relative:text;mso-position-horizontal:absolute;margin-left:0.473503pt;mso-position-vertical-relative:text;margin-top:-1.77069pt;" coordsize="3919,1639">
                <v:shape id="Shape 280" style="position:absolute;width:3919;height:1639;left:0;top:0;" coordsize="391989,163923" path="m0,143433l0,20490c0,17771,520,15157,1560,12647c2600,10136,4080,7920,6001,6000c7923,4079,10139,2598,12649,1558c15159,519,17773,0,20490,0l371499,0c374216,0,376830,519,379340,1558c381850,2598,384066,4079,385987,6000c387909,7920,389389,10136,390429,12647c391469,15157,391989,17771,391989,20490l391989,143433c391989,146149,391469,148761,390429,151271c389389,153781,387909,155997,385987,157919c384066,159841,381850,161322,379340,162362c376830,163401,374216,163922,371499,163923l20490,163923c17773,163922,15159,163401,12649,162362c10139,161322,7923,159841,6001,157919c4080,155997,2600,153781,1560,151271c520,148761,0,146149,0,143433x">
                  <v:stroke weight="0.561187pt" endcap="flat" joinstyle="miter" miterlimit="4" on="true" color="#000000"/>
                  <v:fill on="false" color="#000000" opacity="0"/>
                </v:shape>
              </v:group>
            </w:pict>
          </mc:Fallback>
        </mc:AlternateContent>
      </w:r>
      <w:r>
        <w:rPr>
          <w:b/>
          <w:sz w:val="15"/>
        </w:rPr>
        <w:t>Art. 7º</w:t>
      </w:r>
      <w:r>
        <w:t xml:space="preserve"> Para a regularização de edificações residenciais de uso cole vo, e para as</w:t>
      </w:r>
      <w:r>
        <w:t xml:space="preserve"> demais edificações de uso comercial, industrial e/ou de prestação de serviços, ou, ainda, de uso misto, independentemente da área será necessária, além dos incisos elencados no ar go antecedente, a seguinte documentação:</w:t>
      </w:r>
    </w:p>
    <w:p w:rsidR="006214B0" w:rsidRDefault="004A7C5F">
      <w:pPr>
        <w:numPr>
          <w:ilvl w:val="0"/>
          <w:numId w:val="4"/>
        </w:numPr>
        <w:ind w:firstLine="337"/>
      </w:pPr>
      <w:r>
        <w:t xml:space="preserve">- Planilha de Individualização de </w:t>
      </w:r>
      <w:r>
        <w:t>Áreas (NBR 12.721), quando aplicável;</w:t>
      </w:r>
    </w:p>
    <w:p w:rsidR="006214B0" w:rsidRDefault="004A7C5F">
      <w:pPr>
        <w:numPr>
          <w:ilvl w:val="0"/>
          <w:numId w:val="4"/>
        </w:numPr>
        <w:ind w:firstLine="337"/>
      </w:pPr>
      <w:r>
        <w:t>- Alvará de Prevenção e Proteção Contra Incêndio (APPCI) ou Cer ficado de Licenciamento do Corpode Bombeiros (CLCB), quando aplicável; e</w:t>
      </w:r>
    </w:p>
    <w:p w:rsidR="006214B0" w:rsidRDefault="004A7C5F">
      <w:pPr>
        <w:numPr>
          <w:ilvl w:val="0"/>
          <w:numId w:val="4"/>
        </w:numPr>
        <w:ind w:firstLine="337"/>
      </w:pPr>
      <w:r>
        <w:t>- Contrato vigente de elevadores e/ou escadas rolantes, quando aplicável.</w:t>
      </w:r>
    </w:p>
    <w:p w:rsidR="006214B0" w:rsidRDefault="004A7C5F">
      <w:pPr>
        <w:ind w:left="-15" w:firstLine="102"/>
      </w:pPr>
      <w:r>
        <w:rPr>
          <w:noProof/>
          <w:sz w:val="22"/>
        </w:rPr>
        <mc:AlternateContent>
          <mc:Choice Requires="wpg">
            <w:drawing>
              <wp:anchor distT="0" distB="0" distL="114300" distR="114300" simplePos="0" relativeHeight="251665408" behindDoc="1" locked="0" layoutInCell="1" allowOverlap="1">
                <wp:simplePos x="0" y="0"/>
                <wp:positionH relativeFrom="column">
                  <wp:posOffset>6013</wp:posOffset>
                </wp:positionH>
                <wp:positionV relativeFrom="paragraph">
                  <wp:posOffset>-22486</wp:posOffset>
                </wp:positionV>
                <wp:extent cx="391989" cy="163922"/>
                <wp:effectExtent l="0" t="0" r="0" b="0"/>
                <wp:wrapNone/>
                <wp:docPr id="9862" name="Group 9862"/>
                <wp:cNvGraphicFramePr/>
                <a:graphic xmlns:a="http://schemas.openxmlformats.org/drawingml/2006/main">
                  <a:graphicData uri="http://schemas.microsoft.com/office/word/2010/wordprocessingGroup">
                    <wpg:wgp>
                      <wpg:cNvGrpSpPr/>
                      <wpg:grpSpPr>
                        <a:xfrm>
                          <a:off x="0" y="0"/>
                          <a:ext cx="391989" cy="163922"/>
                          <a:chOff x="0" y="0"/>
                          <a:chExt cx="391989" cy="163922"/>
                        </a:xfrm>
                      </wpg:grpSpPr>
                      <wps:wsp>
                        <wps:cNvPr id="289" name="Shape 289"/>
                        <wps:cNvSpPr/>
                        <wps:spPr>
                          <a:xfrm>
                            <a:off x="0" y="0"/>
                            <a:ext cx="391989" cy="163922"/>
                          </a:xfrm>
                          <a:custGeom>
                            <a:avLst/>
                            <a:gdLst/>
                            <a:ahLst/>
                            <a:cxnLst/>
                            <a:rect l="0" t="0" r="0" b="0"/>
                            <a:pathLst>
                              <a:path w="391989" h="163922">
                                <a:moveTo>
                                  <a:pt x="0" y="143432"/>
                                </a:moveTo>
                                <a:lnTo>
                                  <a:pt x="0" y="20490"/>
                                </a:lnTo>
                                <a:cubicBezTo>
                                  <a:pt x="0" y="17771"/>
                                  <a:pt x="520" y="15157"/>
                                  <a:pt x="1560" y="12646"/>
                                </a:cubicBezTo>
                                <a:cubicBezTo>
                                  <a:pt x="2600" y="10136"/>
                                  <a:pt x="4080" y="7919"/>
                                  <a:pt x="6001" y="6000"/>
                                </a:cubicBezTo>
                                <a:cubicBezTo>
                                  <a:pt x="7923" y="4077"/>
                                  <a:pt x="10139" y="2595"/>
                                  <a:pt x="12649" y="1556"/>
                                </a:cubicBezTo>
                                <a:cubicBezTo>
                                  <a:pt x="15159" y="518"/>
                                  <a:pt x="17773" y="0"/>
                                  <a:pt x="20490" y="0"/>
                                </a:cubicBezTo>
                                <a:lnTo>
                                  <a:pt x="371499" y="0"/>
                                </a:lnTo>
                                <a:cubicBezTo>
                                  <a:pt x="374216" y="0"/>
                                  <a:pt x="376830" y="518"/>
                                  <a:pt x="379340" y="1556"/>
                                </a:cubicBezTo>
                                <a:cubicBezTo>
                                  <a:pt x="381850" y="2595"/>
                                  <a:pt x="384066" y="4077"/>
                                  <a:pt x="385987" y="6000"/>
                                </a:cubicBezTo>
                                <a:cubicBezTo>
                                  <a:pt x="387909" y="7919"/>
                                  <a:pt x="389389" y="10136"/>
                                  <a:pt x="390429" y="12646"/>
                                </a:cubicBezTo>
                                <a:cubicBezTo>
                                  <a:pt x="391469" y="15157"/>
                                  <a:pt x="391989" y="17771"/>
                                  <a:pt x="391989" y="20490"/>
                                </a:cubicBezTo>
                                <a:lnTo>
                                  <a:pt x="391989" y="143432"/>
                                </a:lnTo>
                                <a:cubicBezTo>
                                  <a:pt x="391989" y="146148"/>
                                  <a:pt x="391469" y="148760"/>
                                  <a:pt x="390429" y="151271"/>
                                </a:cubicBezTo>
                                <a:cubicBezTo>
                                  <a:pt x="389389" y="153781"/>
                                  <a:pt x="387909" y="155997"/>
                                  <a:pt x="385987" y="157919"/>
                                </a:cubicBezTo>
                                <a:cubicBezTo>
                                  <a:pt x="384066" y="159838"/>
                                  <a:pt x="381850" y="161319"/>
                                  <a:pt x="379340" y="162358"/>
                                </a:cubicBezTo>
                                <a:cubicBezTo>
                                  <a:pt x="376830" y="163401"/>
                                  <a:pt x="374216" y="163920"/>
                                  <a:pt x="371499" y="163922"/>
                                </a:cubicBezTo>
                                <a:lnTo>
                                  <a:pt x="20490" y="163922"/>
                                </a:lnTo>
                                <a:cubicBezTo>
                                  <a:pt x="17773" y="163920"/>
                                  <a:pt x="15159" y="163401"/>
                                  <a:pt x="12649" y="162358"/>
                                </a:cubicBezTo>
                                <a:cubicBezTo>
                                  <a:pt x="10139" y="161319"/>
                                  <a:pt x="7923" y="159838"/>
                                  <a:pt x="6001" y="157919"/>
                                </a:cubicBezTo>
                                <a:cubicBezTo>
                                  <a:pt x="4080" y="155997"/>
                                  <a:pt x="2600" y="153781"/>
                                  <a:pt x="1560" y="151271"/>
                                </a:cubicBezTo>
                                <a:cubicBezTo>
                                  <a:pt x="520" y="148760"/>
                                  <a:pt x="0" y="146148"/>
                                  <a:pt x="0" y="143432"/>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2" style="width:30.8653pt;height:12.9072pt;position:absolute;z-index:-2147483617;mso-position-horizontal-relative:text;mso-position-horizontal:absolute;margin-left:0.473503pt;mso-position-vertical-relative:text;margin-top:-1.77063pt;" coordsize="3919,1639">
                <v:shape id="Shape 289" style="position:absolute;width:3919;height:1639;left:0;top:0;" coordsize="391989,163922" path="m0,143432l0,20490c0,17771,520,15157,1560,12646c2600,10136,4080,7919,6001,6000c7923,4077,10139,2595,12649,1556c15159,518,17773,0,20490,0l371499,0c374216,0,376830,518,379340,1556c381850,2595,384066,4077,385987,6000c387909,7919,389389,10136,390429,12646c391469,15157,391989,17771,391989,20490l391989,143432c391989,146148,391469,148760,390429,151271c389389,153781,387909,155997,385987,157919c384066,159838,381850,161319,379340,162358c376830,163401,374216,163920,371499,163922l20490,163922c17773,163920,15159,163401,12649,162358c10139,161319,7923,159838,6001,157919c4080,155997,2600,153781,1560,151271c520,148760,0,146148,0,143432x">
                  <v:stroke weight="0.561187pt" endcap="flat" joinstyle="miter" miterlimit="4" on="true" color="#000000"/>
                  <v:fill on="false" color="#000000" opacity="0"/>
                </v:shape>
              </v:group>
            </w:pict>
          </mc:Fallback>
        </mc:AlternateContent>
      </w:r>
      <w:r>
        <w:rPr>
          <w:b/>
          <w:sz w:val="15"/>
        </w:rPr>
        <w:t>Art. 8</w:t>
      </w:r>
      <w:r>
        <w:rPr>
          <w:b/>
          <w:sz w:val="15"/>
        </w:rPr>
        <w:t>º</w:t>
      </w:r>
      <w:r>
        <w:t xml:space="preserve"> Quando se tratar de acréscimo em área construída, alteração das fachadas ou outras alterações que interfiram em qualquer parte de uso comum da edificação cole va será obrigatória apresentação da anuência do condomínio.</w:t>
      </w:r>
    </w:p>
    <w:p w:rsidR="006214B0" w:rsidRDefault="004A7C5F">
      <w:pPr>
        <w:ind w:left="-15" w:firstLine="102"/>
      </w:pPr>
      <w:r>
        <w:rPr>
          <w:noProof/>
          <w:sz w:val="22"/>
        </w:rPr>
        <mc:AlternateContent>
          <mc:Choice Requires="wpg">
            <w:drawing>
              <wp:anchor distT="0" distB="0" distL="114300" distR="114300" simplePos="0" relativeHeight="251666432" behindDoc="1" locked="0" layoutInCell="1" allowOverlap="1">
                <wp:simplePos x="0" y="0"/>
                <wp:positionH relativeFrom="column">
                  <wp:posOffset>6013</wp:posOffset>
                </wp:positionH>
                <wp:positionV relativeFrom="paragraph">
                  <wp:posOffset>-22457</wp:posOffset>
                </wp:positionV>
                <wp:extent cx="406243" cy="163923"/>
                <wp:effectExtent l="0" t="0" r="0" b="0"/>
                <wp:wrapNone/>
                <wp:docPr id="9863" name="Group 9863"/>
                <wp:cNvGraphicFramePr/>
                <a:graphic xmlns:a="http://schemas.openxmlformats.org/drawingml/2006/main">
                  <a:graphicData uri="http://schemas.microsoft.com/office/word/2010/wordprocessingGroup">
                    <wpg:wgp>
                      <wpg:cNvGrpSpPr/>
                      <wpg:grpSpPr>
                        <a:xfrm>
                          <a:off x="0" y="0"/>
                          <a:ext cx="406243" cy="163923"/>
                          <a:chOff x="0" y="0"/>
                          <a:chExt cx="406243" cy="163923"/>
                        </a:xfrm>
                      </wpg:grpSpPr>
                      <wps:wsp>
                        <wps:cNvPr id="294" name="Shape 294"/>
                        <wps:cNvSpPr/>
                        <wps:spPr>
                          <a:xfrm>
                            <a:off x="0" y="0"/>
                            <a:ext cx="406243" cy="163923"/>
                          </a:xfrm>
                          <a:custGeom>
                            <a:avLst/>
                            <a:gdLst/>
                            <a:ahLst/>
                            <a:cxnLst/>
                            <a:rect l="0" t="0" r="0" b="0"/>
                            <a:pathLst>
                              <a:path w="406243" h="163923">
                                <a:moveTo>
                                  <a:pt x="0" y="143433"/>
                                </a:moveTo>
                                <a:lnTo>
                                  <a:pt x="0" y="20490"/>
                                </a:lnTo>
                                <a:cubicBezTo>
                                  <a:pt x="0" y="17771"/>
                                  <a:pt x="520" y="15157"/>
                                  <a:pt x="1560" y="12647"/>
                                </a:cubicBezTo>
                                <a:cubicBezTo>
                                  <a:pt x="2600" y="10136"/>
                                  <a:pt x="4080" y="7920"/>
                                  <a:pt x="6001" y="6000"/>
                                </a:cubicBezTo>
                                <a:cubicBezTo>
                                  <a:pt x="7923" y="4079"/>
                                  <a:pt x="10139" y="2598"/>
                                  <a:pt x="12649" y="1560"/>
                                </a:cubicBezTo>
                                <a:cubicBezTo>
                                  <a:pt x="15159" y="521"/>
                                  <a:pt x="17773" y="0"/>
                                  <a:pt x="20490" y="0"/>
                                </a:cubicBezTo>
                                <a:lnTo>
                                  <a:pt x="385753" y="0"/>
                                </a:lnTo>
                                <a:cubicBezTo>
                                  <a:pt x="388470" y="0"/>
                                  <a:pt x="391084" y="521"/>
                                  <a:pt x="393594" y="1560"/>
                                </a:cubicBezTo>
                                <a:cubicBezTo>
                                  <a:pt x="396104" y="2598"/>
                                  <a:pt x="398320" y="4079"/>
                                  <a:pt x="400242" y="6000"/>
                                </a:cubicBezTo>
                                <a:cubicBezTo>
                                  <a:pt x="402163" y="7920"/>
                                  <a:pt x="403643" y="10136"/>
                                  <a:pt x="404683" y="12647"/>
                                </a:cubicBezTo>
                                <a:cubicBezTo>
                                  <a:pt x="405723" y="15157"/>
                                  <a:pt x="406243" y="17771"/>
                                  <a:pt x="406243" y="20490"/>
                                </a:cubicBezTo>
                                <a:lnTo>
                                  <a:pt x="406243" y="143433"/>
                                </a:lnTo>
                                <a:cubicBezTo>
                                  <a:pt x="406243" y="146149"/>
                                  <a:pt x="405723" y="148761"/>
                                  <a:pt x="404683" y="151273"/>
                                </a:cubicBezTo>
                                <a:cubicBezTo>
                                  <a:pt x="403643" y="153784"/>
                                  <a:pt x="402163" y="155998"/>
                                  <a:pt x="400242" y="157922"/>
                                </a:cubicBezTo>
                                <a:cubicBezTo>
                                  <a:pt x="398320" y="159843"/>
                                  <a:pt x="396104" y="161323"/>
                                  <a:pt x="393594" y="162362"/>
                                </a:cubicBezTo>
                                <a:cubicBezTo>
                                  <a:pt x="391084" y="163401"/>
                                  <a:pt x="388470" y="163922"/>
                                  <a:pt x="385753" y="163923"/>
                                </a:cubicBezTo>
                                <a:lnTo>
                                  <a:pt x="20490" y="163923"/>
                                </a:lnTo>
                                <a:cubicBezTo>
                                  <a:pt x="17773" y="163922"/>
                                  <a:pt x="15159" y="163401"/>
                                  <a:pt x="12649" y="162362"/>
                                </a:cubicBezTo>
                                <a:cubicBezTo>
                                  <a:pt x="10139" y="161323"/>
                                  <a:pt x="7923" y="159843"/>
                                  <a:pt x="6001" y="157922"/>
                                </a:cubicBezTo>
                                <a:cubicBezTo>
                                  <a:pt x="4080" y="155998"/>
                                  <a:pt x="2600" y="153781"/>
                                  <a:pt x="1560" y="151271"/>
                                </a:cubicBezTo>
                                <a:cubicBezTo>
                                  <a:pt x="520" y="148761"/>
                                  <a:pt x="0" y="146149"/>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3" style="width:31.9876pt;height:12.9073pt;position:absolute;z-index:-2147483612;mso-position-horizontal-relative:text;mso-position-horizontal:absolute;margin-left:0.473503pt;mso-position-vertical-relative:text;margin-top:-1.76831pt;" coordsize="4062,1639">
                <v:shape id="Shape 294" style="position:absolute;width:4062;height:1639;left:0;top:0;" coordsize="406243,163923" path="m0,143433l0,20490c0,17771,520,15157,1560,12647c2600,10136,4080,7920,6001,6000c7923,4079,10139,2598,12649,1560c15159,521,17773,0,20490,0l385753,0c388470,0,391084,521,393594,1560c396104,2598,398320,4079,400242,6000c402163,7920,403643,10136,404683,12647c405723,15157,406243,17771,406243,20490l406243,143433c406243,146149,405723,148761,404683,151273c403643,153784,402163,155998,400242,157922c398320,159843,396104,161323,393594,162362c391084,163401,388470,163922,385753,163923l20490,163923c17773,163922,15159,163401,12649,162362c10139,161323,7923,159843,6001,157922c4080,155998,2600,153781,1560,151271c520,148761,0,146149,0,143433x">
                  <v:stroke weight="0.561187pt" endcap="flat" joinstyle="miter" miterlimit="4" on="true" color="#000000"/>
                  <v:fill on="false" color="#000000" opacity="0"/>
                </v:shape>
              </v:group>
            </w:pict>
          </mc:Fallback>
        </mc:AlternateContent>
      </w:r>
      <w:r>
        <w:rPr>
          <w:b/>
          <w:sz w:val="15"/>
        </w:rPr>
        <w:t>Art. 9º</w:t>
      </w:r>
      <w:r>
        <w:t xml:space="preserve"> Quando se tratar de edific</w:t>
      </w:r>
      <w:r>
        <w:t>ação ou de reforma executada em bem tombado ou arrolado em inventário do Patrimônio Histórico de Novo Hamburgo, ou de interesse de preservação, assim como as localizadas no Centro Histórico de Hamburgo Velho (CHHV) e Corredor Cultural (CC), tal como defini</w:t>
      </w:r>
      <w:r>
        <w:t xml:space="preserve">das pela Lei Municipal nº </w:t>
      </w:r>
      <w:hyperlink r:id="rId13">
        <w:r>
          <w:rPr>
            <w:u w:val="single" w:color="000000"/>
          </w:rPr>
          <w:t>1</w:t>
        </w:r>
        <w:r>
          <w:rPr>
            <w:u w:val="single" w:color="000000"/>
          </w:rPr>
          <w:t>.216</w:t>
        </w:r>
      </w:hyperlink>
      <w:hyperlink r:id="rId14">
        <w:r>
          <w:t>/</w:t>
        </w:r>
      </w:hyperlink>
      <w:r>
        <w:t>2004, bem assim em áreas de tombamento e/ou em áreas de entorno delimitadas por tombamento, será obrigatória a prévia manifestação favorável da Comissão do Patrimônio Cultural e Natural de Novo Hamburgo (CPC</w:t>
      </w:r>
      <w:r>
        <w:t>N), do Ins tuto do Patrimônio Histórico e Ar s co Nacional (IPHAN), ou do Ins tuto do Patrimônio Histórico e Ar s co do Estado (IPHAE), conforme o caso.</w:t>
      </w:r>
    </w:p>
    <w:p w:rsidR="006214B0" w:rsidRDefault="004A7C5F">
      <w:pPr>
        <w:spacing w:after="408"/>
        <w:ind w:left="-15" w:firstLine="102"/>
      </w:pPr>
      <w:r>
        <w:rPr>
          <w:noProof/>
          <w:sz w:val="22"/>
        </w:rPr>
        <mc:AlternateContent>
          <mc:Choice Requires="wpg">
            <w:drawing>
              <wp:anchor distT="0" distB="0" distL="114300" distR="114300" simplePos="0" relativeHeight="251667456" behindDoc="1" locked="0" layoutInCell="1" allowOverlap="1">
                <wp:simplePos x="0" y="0"/>
                <wp:positionH relativeFrom="column">
                  <wp:posOffset>6013</wp:posOffset>
                </wp:positionH>
                <wp:positionV relativeFrom="paragraph">
                  <wp:posOffset>-15889</wp:posOffset>
                </wp:positionV>
                <wp:extent cx="427624" cy="156795"/>
                <wp:effectExtent l="0" t="0" r="0" b="0"/>
                <wp:wrapNone/>
                <wp:docPr id="9864" name="Group 9864"/>
                <wp:cNvGraphicFramePr/>
                <a:graphic xmlns:a="http://schemas.openxmlformats.org/drawingml/2006/main">
                  <a:graphicData uri="http://schemas.microsoft.com/office/word/2010/wordprocessingGroup">
                    <wpg:wgp>
                      <wpg:cNvGrpSpPr/>
                      <wpg:grpSpPr>
                        <a:xfrm>
                          <a:off x="0" y="0"/>
                          <a:ext cx="427624" cy="156795"/>
                          <a:chOff x="0" y="0"/>
                          <a:chExt cx="427624" cy="156795"/>
                        </a:xfrm>
                      </wpg:grpSpPr>
                      <wps:wsp>
                        <wps:cNvPr id="332" name="Shape 332"/>
                        <wps:cNvSpPr/>
                        <wps:spPr>
                          <a:xfrm>
                            <a:off x="0" y="0"/>
                            <a:ext cx="427624" cy="156795"/>
                          </a:xfrm>
                          <a:custGeom>
                            <a:avLst/>
                            <a:gdLst/>
                            <a:ahLst/>
                            <a:cxnLst/>
                            <a:rect l="0" t="0" r="0" b="0"/>
                            <a:pathLst>
                              <a:path w="427624" h="156795">
                                <a:moveTo>
                                  <a:pt x="0" y="136305"/>
                                </a:moveTo>
                                <a:lnTo>
                                  <a:pt x="0" y="20490"/>
                                </a:lnTo>
                                <a:cubicBezTo>
                                  <a:pt x="0" y="17771"/>
                                  <a:pt x="520" y="15157"/>
                                  <a:pt x="1560" y="12646"/>
                                </a:cubicBezTo>
                                <a:cubicBezTo>
                                  <a:pt x="2600" y="10136"/>
                                  <a:pt x="4080" y="7919"/>
                                  <a:pt x="6001" y="6000"/>
                                </a:cubicBezTo>
                                <a:cubicBezTo>
                                  <a:pt x="7923" y="4076"/>
                                  <a:pt x="10139" y="2595"/>
                                  <a:pt x="12649" y="1556"/>
                                </a:cubicBezTo>
                                <a:cubicBezTo>
                                  <a:pt x="15159" y="518"/>
                                  <a:pt x="17773" y="0"/>
                                  <a:pt x="20490" y="0"/>
                                </a:cubicBezTo>
                                <a:lnTo>
                                  <a:pt x="407134" y="0"/>
                                </a:lnTo>
                                <a:cubicBezTo>
                                  <a:pt x="409851" y="0"/>
                                  <a:pt x="412465" y="518"/>
                                  <a:pt x="414975" y="1556"/>
                                </a:cubicBezTo>
                                <a:cubicBezTo>
                                  <a:pt x="417485" y="2595"/>
                                  <a:pt x="419701" y="4076"/>
                                  <a:pt x="421623" y="6000"/>
                                </a:cubicBezTo>
                                <a:cubicBezTo>
                                  <a:pt x="423544" y="7919"/>
                                  <a:pt x="425025" y="10136"/>
                                  <a:pt x="426064" y="12646"/>
                                </a:cubicBezTo>
                                <a:cubicBezTo>
                                  <a:pt x="427104" y="15157"/>
                                  <a:pt x="427624" y="17771"/>
                                  <a:pt x="427624" y="20490"/>
                                </a:cubicBezTo>
                                <a:lnTo>
                                  <a:pt x="427624" y="136305"/>
                                </a:lnTo>
                                <a:cubicBezTo>
                                  <a:pt x="427624" y="139021"/>
                                  <a:pt x="427104" y="141633"/>
                                  <a:pt x="426064" y="144142"/>
                                </a:cubicBezTo>
                                <a:cubicBezTo>
                                  <a:pt x="425025" y="146652"/>
                                  <a:pt x="423544" y="148868"/>
                                  <a:pt x="421623" y="150791"/>
                                </a:cubicBezTo>
                                <a:cubicBezTo>
                                  <a:pt x="419701" y="152712"/>
                                  <a:pt x="417485" y="154192"/>
                                  <a:pt x="414975" y="155232"/>
                                </a:cubicBezTo>
                                <a:cubicBezTo>
                                  <a:pt x="412465" y="156273"/>
                                  <a:pt x="409851" y="156794"/>
                                  <a:pt x="407134" y="156795"/>
                                </a:cubicBezTo>
                                <a:lnTo>
                                  <a:pt x="20490" y="156795"/>
                                </a:lnTo>
                                <a:cubicBezTo>
                                  <a:pt x="17773" y="156794"/>
                                  <a:pt x="15159" y="156273"/>
                                  <a:pt x="12649" y="155232"/>
                                </a:cubicBezTo>
                                <a:cubicBezTo>
                                  <a:pt x="10139" y="154192"/>
                                  <a:pt x="7923" y="152712"/>
                                  <a:pt x="6001" y="150791"/>
                                </a:cubicBezTo>
                                <a:cubicBezTo>
                                  <a:pt x="4080" y="148868"/>
                                  <a:pt x="2600" y="146652"/>
                                  <a:pt x="1560" y="144142"/>
                                </a:cubicBezTo>
                                <a:cubicBezTo>
                                  <a:pt x="520" y="141633"/>
                                  <a:pt x="0" y="139021"/>
                                  <a:pt x="0" y="136305"/>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4" style="width:33.6712pt;height:12.3461pt;position:absolute;z-index:-2147483574;mso-position-horizontal-relative:text;mso-position-horizontal:absolute;margin-left:0.473503pt;mso-position-vertical-relative:text;margin-top:-1.25116pt;" coordsize="4276,1567">
                <v:shape id="Shape 332" style="position:absolute;width:4276;height:1567;left:0;top:0;" coordsize="427624,156795" path="m0,136305l0,20490c0,17771,520,15157,1560,12646c2600,10136,4080,7919,6001,6000c7923,4076,10139,2595,12649,1556c15159,518,17773,0,20490,0l407134,0c409851,0,412465,518,414975,1556c417485,2595,419701,4076,421623,6000c423544,7919,425025,10136,426064,12646c427104,15157,427624,17771,427624,20490l427624,136305c427624,139021,427104,141633,426064,144142c425025,146652,423544,148868,421623,150791c419701,152712,417485,154192,414975,155232c412465,156273,409851,156794,407134,156795l20490,156795c17773,156794,15159,156273,12649,155232c10139,154192,7923,152712,6001,150791c4080,148868,2600,146652,1560,144142c520,141633,0,139021,0,136305x">
                  <v:stroke weight="0.561187pt" endcap="flat" joinstyle="miter" miterlimit="4" on="true" color="#000000"/>
                  <v:fill on="false" color="#000000" opacity="0"/>
                </v:shape>
              </v:group>
            </w:pict>
          </mc:Fallback>
        </mc:AlternateContent>
      </w:r>
      <w:r>
        <w:rPr>
          <w:b/>
          <w:sz w:val="15"/>
        </w:rPr>
        <w:t>Art. 10.</w:t>
      </w:r>
      <w:r>
        <w:t xml:space="preserve"> No protocolo e demais etapas do processo de regularização serão cobradas as correspondentes t</w:t>
      </w:r>
      <w:r>
        <w:t xml:space="preserve">axas, previstas no Código Tributário Municipal - Lei Municipal nº </w:t>
      </w:r>
      <w:hyperlink r:id="rId15">
        <w:r>
          <w:rPr>
            <w:u w:val="single" w:color="000000"/>
          </w:rPr>
          <w:t>1.031</w:t>
        </w:r>
      </w:hyperlink>
      <w:hyperlink r:id="rId16">
        <w:r>
          <w:t>,</w:t>
        </w:r>
      </w:hyperlink>
      <w:r>
        <w:t xml:space="preserve"> de 24 de dezembro de 2003.</w:t>
      </w:r>
    </w:p>
    <w:p w:rsidR="006214B0" w:rsidRDefault="004A7C5F">
      <w:pPr>
        <w:spacing w:after="14" w:line="259" w:lineRule="auto"/>
        <w:jc w:val="center"/>
      </w:pPr>
      <w:r>
        <w:t>CAPÍTULO III</w:t>
      </w:r>
    </w:p>
    <w:p w:rsidR="006214B0" w:rsidRDefault="004A7C5F">
      <w:pPr>
        <w:spacing w:after="296" w:line="259" w:lineRule="auto"/>
        <w:jc w:val="center"/>
      </w:pPr>
      <w:r>
        <w:t>DA COMPENSAÇÃO PECUNIÁRIA</w:t>
      </w:r>
    </w:p>
    <w:p w:rsidR="006214B0" w:rsidRDefault="004A7C5F">
      <w:pPr>
        <w:ind w:left="-15" w:firstLine="102"/>
      </w:pPr>
      <w:r>
        <w:rPr>
          <w:noProof/>
          <w:sz w:val="22"/>
        </w:rPr>
        <mc:AlternateContent>
          <mc:Choice Requires="wpg">
            <w:drawing>
              <wp:anchor distT="0" distB="0" distL="114300" distR="114300" simplePos="0" relativeHeight="251668480" behindDoc="1" locked="0" layoutInCell="1" allowOverlap="1">
                <wp:simplePos x="0" y="0"/>
                <wp:positionH relativeFrom="column">
                  <wp:posOffset>6013</wp:posOffset>
                </wp:positionH>
                <wp:positionV relativeFrom="paragraph">
                  <wp:posOffset>-16008</wp:posOffset>
                </wp:positionV>
                <wp:extent cx="456133" cy="156795"/>
                <wp:effectExtent l="0" t="0" r="0" b="0"/>
                <wp:wrapNone/>
                <wp:docPr id="9866" name="Group 9866"/>
                <wp:cNvGraphicFramePr/>
                <a:graphic xmlns:a="http://schemas.openxmlformats.org/drawingml/2006/main">
                  <a:graphicData uri="http://schemas.microsoft.com/office/word/2010/wordprocessingGroup">
                    <wpg:wgp>
                      <wpg:cNvGrpSpPr/>
                      <wpg:grpSpPr>
                        <a:xfrm>
                          <a:off x="0" y="0"/>
                          <a:ext cx="456133" cy="156795"/>
                          <a:chOff x="0" y="0"/>
                          <a:chExt cx="456133" cy="156795"/>
                        </a:xfrm>
                      </wpg:grpSpPr>
                      <wps:wsp>
                        <wps:cNvPr id="341" name="Shape 341"/>
                        <wps:cNvSpPr/>
                        <wps:spPr>
                          <a:xfrm>
                            <a:off x="0" y="0"/>
                            <a:ext cx="456133" cy="156795"/>
                          </a:xfrm>
                          <a:custGeom>
                            <a:avLst/>
                            <a:gdLst/>
                            <a:ahLst/>
                            <a:cxnLst/>
                            <a:rect l="0" t="0" r="0" b="0"/>
                            <a:pathLst>
                              <a:path w="456133" h="156795">
                                <a:moveTo>
                                  <a:pt x="0" y="136305"/>
                                </a:moveTo>
                                <a:lnTo>
                                  <a:pt x="0" y="20490"/>
                                </a:lnTo>
                                <a:cubicBezTo>
                                  <a:pt x="0" y="17769"/>
                                  <a:pt x="520" y="15157"/>
                                  <a:pt x="1560" y="12646"/>
                                </a:cubicBezTo>
                                <a:cubicBezTo>
                                  <a:pt x="2600" y="10134"/>
                                  <a:pt x="4080" y="7917"/>
                                  <a:pt x="6001" y="5998"/>
                                </a:cubicBezTo>
                                <a:cubicBezTo>
                                  <a:pt x="7923" y="4076"/>
                                  <a:pt x="10139" y="2595"/>
                                  <a:pt x="12649" y="1556"/>
                                </a:cubicBezTo>
                                <a:cubicBezTo>
                                  <a:pt x="15159" y="518"/>
                                  <a:pt x="17773" y="0"/>
                                  <a:pt x="20490" y="0"/>
                                </a:cubicBezTo>
                                <a:lnTo>
                                  <a:pt x="435642" y="0"/>
                                </a:lnTo>
                                <a:cubicBezTo>
                                  <a:pt x="438359" y="0"/>
                                  <a:pt x="440973" y="518"/>
                                  <a:pt x="443483" y="1556"/>
                                </a:cubicBezTo>
                                <a:cubicBezTo>
                                  <a:pt x="445994" y="2595"/>
                                  <a:pt x="448210" y="4076"/>
                                  <a:pt x="450131" y="5998"/>
                                </a:cubicBezTo>
                                <a:cubicBezTo>
                                  <a:pt x="452052" y="7917"/>
                                  <a:pt x="453533" y="10134"/>
                                  <a:pt x="454573" y="12646"/>
                                </a:cubicBezTo>
                                <a:cubicBezTo>
                                  <a:pt x="455612" y="15157"/>
                                  <a:pt x="456133" y="17769"/>
                                  <a:pt x="456133" y="20490"/>
                                </a:cubicBezTo>
                                <a:lnTo>
                                  <a:pt x="456133" y="136305"/>
                                </a:lnTo>
                                <a:cubicBezTo>
                                  <a:pt x="456133" y="139021"/>
                                  <a:pt x="455612" y="141635"/>
                                  <a:pt x="454573" y="144145"/>
                                </a:cubicBezTo>
                                <a:cubicBezTo>
                                  <a:pt x="453533" y="146656"/>
                                  <a:pt x="452052" y="148872"/>
                                  <a:pt x="450131" y="150794"/>
                                </a:cubicBezTo>
                                <a:cubicBezTo>
                                  <a:pt x="448210" y="152713"/>
                                  <a:pt x="445994" y="154194"/>
                                  <a:pt x="443483" y="155234"/>
                                </a:cubicBezTo>
                                <a:cubicBezTo>
                                  <a:pt x="440973" y="156273"/>
                                  <a:pt x="438359" y="156794"/>
                                  <a:pt x="435642" y="156795"/>
                                </a:cubicBezTo>
                                <a:lnTo>
                                  <a:pt x="20490" y="156795"/>
                                </a:lnTo>
                                <a:cubicBezTo>
                                  <a:pt x="17773" y="156794"/>
                                  <a:pt x="15159" y="156273"/>
                                  <a:pt x="12649" y="155234"/>
                                </a:cubicBezTo>
                                <a:cubicBezTo>
                                  <a:pt x="10139" y="154194"/>
                                  <a:pt x="7923" y="152713"/>
                                  <a:pt x="6001" y="150794"/>
                                </a:cubicBezTo>
                                <a:cubicBezTo>
                                  <a:pt x="4080" y="148872"/>
                                  <a:pt x="2600" y="146656"/>
                                  <a:pt x="1560" y="144145"/>
                                </a:cubicBezTo>
                                <a:cubicBezTo>
                                  <a:pt x="520" y="141635"/>
                                  <a:pt x="0" y="139021"/>
                                  <a:pt x="0" y="136305"/>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6" style="width:35.9159pt;height:12.3461pt;position:absolute;z-index:-2147483565;mso-position-horizontal-relative:text;mso-position-horizontal:absolute;margin-left:0.473503pt;mso-position-vertical-relative:text;margin-top:-1.26056pt;" coordsize="4561,1567">
                <v:shape id="Shape 341" style="position:absolute;width:4561;height:1567;left:0;top:0;" coordsize="456133,156795" path="m0,136305l0,20490c0,17769,520,15157,1560,12646c2600,10134,4080,7917,6001,5998c7923,4076,10139,2595,12649,1556c15159,518,17773,0,20490,0l435642,0c438359,0,440973,518,443483,1556c445994,2595,448210,4076,450131,5998c452052,7917,453533,10134,454573,12646c455612,15157,456133,17769,456133,20490l456133,136305c456133,139021,455612,141635,454573,144145c453533,146656,452052,148872,450131,150794c448210,152713,445994,154194,443483,155234c440973,156273,438359,156794,435642,156795l20490,156795c17773,156794,15159,156273,12649,155234c10139,154194,7923,152713,6001,150794c4080,148872,2600,146656,1560,144145c520,141635,0,139021,0,136305x">
                  <v:stroke weight="0.561187pt" endcap="flat" joinstyle="miter" miterlimit="4" on="true" color="#000000"/>
                  <v:fill on="false" color="#000000" opacity="0"/>
                </v:shape>
              </v:group>
            </w:pict>
          </mc:Fallback>
        </mc:AlternateContent>
      </w:r>
      <w:r>
        <w:rPr>
          <w:b/>
          <w:sz w:val="15"/>
        </w:rPr>
        <w:t>Art. 11.</w:t>
      </w:r>
      <w:r>
        <w:t xml:space="preserve"> Nas edificações que não atendam ao regime urbanís co estabelecido pelo Plano Diretor Urbanís co Ambiental do Município, além das taxas estabelecidas no </w:t>
      </w:r>
      <w:r>
        <w:t>ar go 10, deverá ser recolhido valor da compensação pecuniária, que será calculado com base na metragem excedida conforme o respec vo regramento urbanís co, bem como as multas pecuniárias incidentes.</w:t>
      </w:r>
    </w:p>
    <w:p w:rsidR="006214B0" w:rsidRDefault="004A7C5F">
      <w:pPr>
        <w:ind w:left="-15" w:firstLine="102"/>
      </w:pPr>
      <w:r>
        <w:rPr>
          <w:noProof/>
          <w:sz w:val="22"/>
        </w:rPr>
        <mc:AlternateContent>
          <mc:Choice Requires="wpg">
            <w:drawing>
              <wp:anchor distT="0" distB="0" distL="114300" distR="114300" simplePos="0" relativeHeight="251669504" behindDoc="1" locked="0" layoutInCell="1" allowOverlap="1">
                <wp:simplePos x="0" y="0"/>
                <wp:positionH relativeFrom="column">
                  <wp:posOffset>6013</wp:posOffset>
                </wp:positionH>
                <wp:positionV relativeFrom="paragraph">
                  <wp:posOffset>-15917</wp:posOffset>
                </wp:positionV>
                <wp:extent cx="427624" cy="156797"/>
                <wp:effectExtent l="0" t="0" r="0" b="0"/>
                <wp:wrapNone/>
                <wp:docPr id="9869" name="Group 9869"/>
                <wp:cNvGraphicFramePr/>
                <a:graphic xmlns:a="http://schemas.openxmlformats.org/drawingml/2006/main">
                  <a:graphicData uri="http://schemas.microsoft.com/office/word/2010/wordprocessingGroup">
                    <wpg:wgp>
                      <wpg:cNvGrpSpPr/>
                      <wpg:grpSpPr>
                        <a:xfrm>
                          <a:off x="0" y="0"/>
                          <a:ext cx="427624" cy="156797"/>
                          <a:chOff x="0" y="0"/>
                          <a:chExt cx="427624" cy="156797"/>
                        </a:xfrm>
                      </wpg:grpSpPr>
                      <wps:wsp>
                        <wps:cNvPr id="360" name="Shape 360"/>
                        <wps:cNvSpPr/>
                        <wps:spPr>
                          <a:xfrm>
                            <a:off x="0" y="0"/>
                            <a:ext cx="427624" cy="156797"/>
                          </a:xfrm>
                          <a:custGeom>
                            <a:avLst/>
                            <a:gdLst/>
                            <a:ahLst/>
                            <a:cxnLst/>
                            <a:rect l="0" t="0" r="0" b="0"/>
                            <a:pathLst>
                              <a:path w="427624" h="156797">
                                <a:moveTo>
                                  <a:pt x="0" y="136305"/>
                                </a:moveTo>
                                <a:lnTo>
                                  <a:pt x="0" y="20489"/>
                                </a:lnTo>
                                <a:cubicBezTo>
                                  <a:pt x="0" y="17773"/>
                                  <a:pt x="520" y="15156"/>
                                  <a:pt x="1560" y="12647"/>
                                </a:cubicBezTo>
                                <a:cubicBezTo>
                                  <a:pt x="2600" y="10136"/>
                                  <a:pt x="4080" y="7919"/>
                                  <a:pt x="6001" y="6000"/>
                                </a:cubicBezTo>
                                <a:cubicBezTo>
                                  <a:pt x="7923" y="4077"/>
                                  <a:pt x="10139" y="2598"/>
                                  <a:pt x="12649" y="1556"/>
                                </a:cubicBezTo>
                                <a:cubicBezTo>
                                  <a:pt x="15159" y="518"/>
                                  <a:pt x="17773" y="0"/>
                                  <a:pt x="20490" y="0"/>
                                </a:cubicBezTo>
                                <a:lnTo>
                                  <a:pt x="407134" y="0"/>
                                </a:lnTo>
                                <a:cubicBezTo>
                                  <a:pt x="409851" y="0"/>
                                  <a:pt x="412465" y="518"/>
                                  <a:pt x="414975" y="1556"/>
                                </a:cubicBezTo>
                                <a:cubicBezTo>
                                  <a:pt x="417485" y="2598"/>
                                  <a:pt x="419701" y="4077"/>
                                  <a:pt x="421623" y="6000"/>
                                </a:cubicBezTo>
                                <a:cubicBezTo>
                                  <a:pt x="423544" y="7919"/>
                                  <a:pt x="425025" y="10136"/>
                                  <a:pt x="426064" y="12647"/>
                                </a:cubicBezTo>
                                <a:cubicBezTo>
                                  <a:pt x="427104" y="15156"/>
                                  <a:pt x="427624" y="17773"/>
                                  <a:pt x="427624" y="20489"/>
                                </a:cubicBezTo>
                                <a:lnTo>
                                  <a:pt x="427624" y="136305"/>
                                </a:lnTo>
                                <a:cubicBezTo>
                                  <a:pt x="427624" y="139018"/>
                                  <a:pt x="427104" y="141632"/>
                                  <a:pt x="426064" y="144143"/>
                                </a:cubicBezTo>
                                <a:cubicBezTo>
                                  <a:pt x="425025" y="146655"/>
                                  <a:pt x="423544" y="148868"/>
                                  <a:pt x="421623" y="150791"/>
                                </a:cubicBezTo>
                                <a:cubicBezTo>
                                  <a:pt x="419701" y="152710"/>
                                  <a:pt x="417485" y="154192"/>
                                  <a:pt x="414975" y="155231"/>
                                </a:cubicBezTo>
                                <a:cubicBezTo>
                                  <a:pt x="412465" y="156273"/>
                                  <a:pt x="409851" y="156794"/>
                                  <a:pt x="407134" y="156797"/>
                                </a:cubicBezTo>
                                <a:lnTo>
                                  <a:pt x="20490" y="156797"/>
                                </a:lnTo>
                                <a:cubicBezTo>
                                  <a:pt x="17773" y="156794"/>
                                  <a:pt x="15159" y="156273"/>
                                  <a:pt x="12649" y="155231"/>
                                </a:cubicBezTo>
                                <a:cubicBezTo>
                                  <a:pt x="10139" y="154192"/>
                                  <a:pt x="7923" y="152710"/>
                                  <a:pt x="6001" y="150791"/>
                                </a:cubicBezTo>
                                <a:cubicBezTo>
                                  <a:pt x="4080" y="148868"/>
                                  <a:pt x="2600" y="146655"/>
                                  <a:pt x="1560" y="144143"/>
                                </a:cubicBezTo>
                                <a:cubicBezTo>
                                  <a:pt x="520" y="141632"/>
                                  <a:pt x="0" y="139018"/>
                                  <a:pt x="0" y="136305"/>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9" style="width:33.6712pt;height:12.3462pt;position:absolute;z-index:-2147483546;mso-position-horizontal-relative:text;mso-position-horizontal:absolute;margin-left:0.473503pt;mso-position-vertical-relative:text;margin-top:-1.25342pt;" coordsize="4276,1567">
                <v:shape id="Shape 360" style="position:absolute;width:4276;height:1567;left:0;top:0;" coordsize="427624,156797" path="m0,136305l0,20489c0,17773,520,15156,1560,12647c2600,10136,4080,7919,6001,6000c7923,4077,10139,2598,12649,1556c15159,518,17773,0,20490,0l407134,0c409851,0,412465,518,414975,1556c417485,2598,419701,4077,421623,6000c423544,7919,425025,10136,426064,12647c427104,15156,427624,17773,427624,20489l427624,136305c427624,139018,427104,141632,426064,144143c425025,146655,423544,148868,421623,150791c419701,152710,417485,154192,414975,155231c412465,156273,409851,156794,407134,156797l20490,156797c17773,156794,15159,156273,12649,155231c10139,154192,7923,152710,6001,150791c4080,148868,2600,146655,1560,144143c520,141632,0,139018,0,136305x">
                  <v:stroke weight="0.561187pt" endcap="flat" joinstyle="miter" miterlimit="4" on="true" color="#000000"/>
                  <v:fill on="false" color="#000000" opacity="0"/>
                </v:shape>
              </v:group>
            </w:pict>
          </mc:Fallback>
        </mc:AlternateContent>
      </w:r>
      <w:r>
        <w:rPr>
          <w:b/>
          <w:sz w:val="15"/>
        </w:rPr>
        <w:t>Art. 12.</w:t>
      </w:r>
      <w:r>
        <w:t xml:space="preserve"> Nas edificações irregulares construídas acima </w:t>
      </w:r>
      <w:r>
        <w:t xml:space="preserve">do permi do pelo índice de aproveitamento (IA) do setor e/ou zoneamento de uso, o valor da compensação pecuniária a ser pago, para deferimento do pedido de regularização, será calculado com base na fórmula con da na correspondente alínea do Anexo Único da </w:t>
      </w:r>
      <w:r>
        <w:t>presente Lei, além do recolhimento das taxas estabelecidas no ar go 10 bem como as multas pecuniárias incidentes.</w:t>
      </w:r>
    </w:p>
    <w:p w:rsidR="006214B0" w:rsidRDefault="004A7C5F">
      <w:pPr>
        <w:ind w:left="-15" w:firstLine="337"/>
      </w:pPr>
      <w:r>
        <w:t>Parágrafo único. O recolhimento da compensação pecuniária, taxas e multas não elide a obrigatoriedade de atendimento das exigências e requisit</w:t>
      </w:r>
      <w:r>
        <w:t>os preconizados pelos ar gos 5º, 6º, 7º e 9º antecedentes, como pressuposto do deferimento do pedido de regularização.</w:t>
      </w:r>
    </w:p>
    <w:p w:rsidR="006214B0" w:rsidRDefault="004A7C5F">
      <w:pPr>
        <w:ind w:left="-15" w:firstLine="102"/>
      </w:pPr>
      <w:r>
        <w:rPr>
          <w:noProof/>
          <w:sz w:val="22"/>
        </w:rPr>
        <mc:AlternateContent>
          <mc:Choice Requires="wpg">
            <w:drawing>
              <wp:anchor distT="0" distB="0" distL="114300" distR="114300" simplePos="0" relativeHeight="251670528" behindDoc="1" locked="0" layoutInCell="1" allowOverlap="1">
                <wp:simplePos x="0" y="0"/>
                <wp:positionH relativeFrom="column">
                  <wp:posOffset>6013</wp:posOffset>
                </wp:positionH>
                <wp:positionV relativeFrom="paragraph">
                  <wp:posOffset>-15983</wp:posOffset>
                </wp:positionV>
                <wp:extent cx="449005" cy="156797"/>
                <wp:effectExtent l="0" t="0" r="0" b="0"/>
                <wp:wrapNone/>
                <wp:docPr id="9870" name="Group 9870"/>
                <wp:cNvGraphicFramePr/>
                <a:graphic xmlns:a="http://schemas.openxmlformats.org/drawingml/2006/main">
                  <a:graphicData uri="http://schemas.microsoft.com/office/word/2010/wordprocessingGroup">
                    <wpg:wgp>
                      <wpg:cNvGrpSpPr/>
                      <wpg:grpSpPr>
                        <a:xfrm>
                          <a:off x="0" y="0"/>
                          <a:ext cx="449005" cy="156797"/>
                          <a:chOff x="0" y="0"/>
                          <a:chExt cx="449005" cy="156797"/>
                        </a:xfrm>
                      </wpg:grpSpPr>
                      <wps:wsp>
                        <wps:cNvPr id="382" name="Shape 382"/>
                        <wps:cNvSpPr/>
                        <wps:spPr>
                          <a:xfrm>
                            <a:off x="0" y="0"/>
                            <a:ext cx="449005" cy="156797"/>
                          </a:xfrm>
                          <a:custGeom>
                            <a:avLst/>
                            <a:gdLst/>
                            <a:ahLst/>
                            <a:cxnLst/>
                            <a:rect l="0" t="0" r="0" b="0"/>
                            <a:pathLst>
                              <a:path w="449005" h="156797">
                                <a:moveTo>
                                  <a:pt x="0" y="136305"/>
                                </a:moveTo>
                                <a:lnTo>
                                  <a:pt x="0" y="20492"/>
                                </a:lnTo>
                                <a:cubicBezTo>
                                  <a:pt x="0" y="17773"/>
                                  <a:pt x="520" y="15159"/>
                                  <a:pt x="1560" y="12647"/>
                                </a:cubicBezTo>
                                <a:cubicBezTo>
                                  <a:pt x="2600" y="10136"/>
                                  <a:pt x="4080" y="7919"/>
                                  <a:pt x="6001" y="6000"/>
                                </a:cubicBezTo>
                                <a:cubicBezTo>
                                  <a:pt x="7923" y="4077"/>
                                  <a:pt x="10139" y="2598"/>
                                  <a:pt x="12649" y="1560"/>
                                </a:cubicBezTo>
                                <a:cubicBezTo>
                                  <a:pt x="15159" y="518"/>
                                  <a:pt x="17773" y="0"/>
                                  <a:pt x="20490" y="0"/>
                                </a:cubicBezTo>
                                <a:lnTo>
                                  <a:pt x="428515" y="0"/>
                                </a:lnTo>
                                <a:cubicBezTo>
                                  <a:pt x="431232" y="0"/>
                                  <a:pt x="433846" y="518"/>
                                  <a:pt x="436356" y="1560"/>
                                </a:cubicBezTo>
                                <a:cubicBezTo>
                                  <a:pt x="438867" y="2598"/>
                                  <a:pt x="441082" y="4077"/>
                                  <a:pt x="443004" y="6000"/>
                                </a:cubicBezTo>
                                <a:cubicBezTo>
                                  <a:pt x="444925" y="7919"/>
                                  <a:pt x="446406" y="10136"/>
                                  <a:pt x="447446" y="12647"/>
                                </a:cubicBezTo>
                                <a:cubicBezTo>
                                  <a:pt x="448486" y="15159"/>
                                  <a:pt x="449005" y="17773"/>
                                  <a:pt x="449005" y="20492"/>
                                </a:cubicBezTo>
                                <a:lnTo>
                                  <a:pt x="449005" y="136305"/>
                                </a:lnTo>
                                <a:cubicBezTo>
                                  <a:pt x="449005" y="139021"/>
                                  <a:pt x="448486" y="141635"/>
                                  <a:pt x="447446" y="144143"/>
                                </a:cubicBezTo>
                                <a:cubicBezTo>
                                  <a:pt x="446406" y="146655"/>
                                  <a:pt x="444925" y="148872"/>
                                  <a:pt x="443004" y="150794"/>
                                </a:cubicBezTo>
                                <a:cubicBezTo>
                                  <a:pt x="441082" y="152713"/>
                                  <a:pt x="438867" y="154192"/>
                                  <a:pt x="436356" y="155234"/>
                                </a:cubicBezTo>
                                <a:cubicBezTo>
                                  <a:pt x="433846" y="156276"/>
                                  <a:pt x="431232" y="156794"/>
                                  <a:pt x="428515" y="156797"/>
                                </a:cubicBezTo>
                                <a:lnTo>
                                  <a:pt x="20490" y="156797"/>
                                </a:lnTo>
                                <a:cubicBezTo>
                                  <a:pt x="17773" y="156794"/>
                                  <a:pt x="15159" y="156276"/>
                                  <a:pt x="12649" y="155237"/>
                                </a:cubicBezTo>
                                <a:cubicBezTo>
                                  <a:pt x="10139" y="154192"/>
                                  <a:pt x="7923" y="152713"/>
                                  <a:pt x="6001" y="150794"/>
                                </a:cubicBezTo>
                                <a:cubicBezTo>
                                  <a:pt x="4080" y="148872"/>
                                  <a:pt x="2600" y="146655"/>
                                  <a:pt x="1560" y="144143"/>
                                </a:cubicBezTo>
                                <a:cubicBezTo>
                                  <a:pt x="520" y="141635"/>
                                  <a:pt x="0" y="139021"/>
                                  <a:pt x="0" y="136305"/>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70" style="width:35.3548pt;height:12.3462pt;position:absolute;z-index:-2147483524;mso-position-horizontal-relative:text;mso-position-horizontal:absolute;margin-left:0.473503pt;mso-position-vertical-relative:text;margin-top:-1.25861pt;" coordsize="4490,1567">
                <v:shape id="Shape 382" style="position:absolute;width:4490;height:1567;left:0;top:0;" coordsize="449005,156797" path="m0,136305l0,20492c0,17773,520,15159,1560,12647c2600,10136,4080,7919,6001,6000c7923,4077,10139,2598,12649,1560c15159,518,17773,0,20490,0l428515,0c431232,0,433846,518,436356,1560c438867,2598,441082,4077,443004,6000c444925,7919,446406,10136,447446,12647c448486,15159,449005,17773,449005,20492l449005,136305c449005,139021,448486,141635,447446,144143c446406,146655,444925,148872,443004,150794c441082,152713,438867,154192,436356,155234c433846,156276,431232,156794,428515,156797l20490,156797c17773,156794,15159,156276,12649,155237c10139,154192,7923,152713,6001,150794c4080,148872,2600,146655,1560,144143c520,141635,0,139021,0,136305x">
                  <v:stroke weight="0.561187pt" endcap="flat" joinstyle="miter" miterlimit="4" on="true" color="#000000"/>
                  <v:fill on="false" color="#000000" opacity="0"/>
                </v:shape>
              </v:group>
            </w:pict>
          </mc:Fallback>
        </mc:AlternateContent>
      </w:r>
      <w:r>
        <w:rPr>
          <w:b/>
          <w:sz w:val="15"/>
        </w:rPr>
        <w:t>Art. 13.</w:t>
      </w:r>
      <w:r>
        <w:t xml:space="preserve"> Nas edificações irregulares a ngidas por recuo de ajardinamento, bem como que tenham excedido a taxa de ocupação prevista, conf</w:t>
      </w:r>
      <w:r>
        <w:t xml:space="preserve">orme o Plano Diretor Urbanís co Ambiental do Município, o valor da compensação pecuniária a ser pago para o deferimento do processo será calculado com base na fórmula con da na correspondente alínea do Anexo Único da presente Lei, além do recolhimento das </w:t>
      </w:r>
      <w:r>
        <w:t>taxas estabelecidas pelo Código Tributário Municipal, conforme preconizadas pelo ar go 10, bem como das multas pecuniárias incidentes.</w:t>
      </w:r>
    </w:p>
    <w:p w:rsidR="006214B0" w:rsidRDefault="004A7C5F">
      <w:pPr>
        <w:ind w:left="-15" w:firstLine="102"/>
      </w:pPr>
      <w:r>
        <w:rPr>
          <w:noProof/>
          <w:sz w:val="22"/>
        </w:rPr>
        <mc:AlternateContent>
          <mc:Choice Requires="wpg">
            <w:drawing>
              <wp:anchor distT="0" distB="0" distL="114300" distR="114300" simplePos="0" relativeHeight="251671552" behindDoc="1" locked="0" layoutInCell="1" allowOverlap="1">
                <wp:simplePos x="0" y="0"/>
                <wp:positionH relativeFrom="column">
                  <wp:posOffset>6013</wp:posOffset>
                </wp:positionH>
                <wp:positionV relativeFrom="paragraph">
                  <wp:posOffset>-22590</wp:posOffset>
                </wp:positionV>
                <wp:extent cx="420497" cy="163922"/>
                <wp:effectExtent l="0" t="0" r="0" b="0"/>
                <wp:wrapNone/>
                <wp:docPr id="10769" name="Group 10769"/>
                <wp:cNvGraphicFramePr/>
                <a:graphic xmlns:a="http://schemas.openxmlformats.org/drawingml/2006/main">
                  <a:graphicData uri="http://schemas.microsoft.com/office/word/2010/wordprocessingGroup">
                    <wpg:wgp>
                      <wpg:cNvGrpSpPr/>
                      <wpg:grpSpPr>
                        <a:xfrm>
                          <a:off x="0" y="0"/>
                          <a:ext cx="420497" cy="163922"/>
                          <a:chOff x="0" y="0"/>
                          <a:chExt cx="420497" cy="163922"/>
                        </a:xfrm>
                      </wpg:grpSpPr>
                      <wps:wsp>
                        <wps:cNvPr id="429" name="Shape 429"/>
                        <wps:cNvSpPr/>
                        <wps:spPr>
                          <a:xfrm>
                            <a:off x="0" y="0"/>
                            <a:ext cx="420497" cy="163922"/>
                          </a:xfrm>
                          <a:custGeom>
                            <a:avLst/>
                            <a:gdLst/>
                            <a:ahLst/>
                            <a:cxnLst/>
                            <a:rect l="0" t="0" r="0" b="0"/>
                            <a:pathLst>
                              <a:path w="420497" h="163922">
                                <a:moveTo>
                                  <a:pt x="0" y="143430"/>
                                </a:moveTo>
                                <a:lnTo>
                                  <a:pt x="0" y="20489"/>
                                </a:lnTo>
                                <a:cubicBezTo>
                                  <a:pt x="0" y="17766"/>
                                  <a:pt x="520" y="15149"/>
                                  <a:pt x="1560" y="12641"/>
                                </a:cubicBezTo>
                                <a:cubicBezTo>
                                  <a:pt x="2600" y="10133"/>
                                  <a:pt x="4080" y="7916"/>
                                  <a:pt x="6001" y="6000"/>
                                </a:cubicBezTo>
                                <a:cubicBezTo>
                                  <a:pt x="7923" y="4077"/>
                                  <a:pt x="10139" y="2598"/>
                                  <a:pt x="12649" y="1556"/>
                                </a:cubicBezTo>
                                <a:cubicBezTo>
                                  <a:pt x="15159" y="518"/>
                                  <a:pt x="17773" y="0"/>
                                  <a:pt x="20490" y="0"/>
                                </a:cubicBezTo>
                                <a:lnTo>
                                  <a:pt x="400007" y="0"/>
                                </a:lnTo>
                                <a:cubicBezTo>
                                  <a:pt x="402724" y="0"/>
                                  <a:pt x="405338" y="518"/>
                                  <a:pt x="407848" y="1556"/>
                                </a:cubicBezTo>
                                <a:cubicBezTo>
                                  <a:pt x="410358" y="2598"/>
                                  <a:pt x="412574" y="4077"/>
                                  <a:pt x="414496" y="6000"/>
                                </a:cubicBezTo>
                                <a:cubicBezTo>
                                  <a:pt x="416417" y="7916"/>
                                  <a:pt x="417898" y="10133"/>
                                  <a:pt x="418937" y="12641"/>
                                </a:cubicBezTo>
                                <a:cubicBezTo>
                                  <a:pt x="419977" y="15149"/>
                                  <a:pt x="420497" y="17766"/>
                                  <a:pt x="420497" y="20489"/>
                                </a:cubicBezTo>
                                <a:lnTo>
                                  <a:pt x="420497" y="143430"/>
                                </a:lnTo>
                                <a:cubicBezTo>
                                  <a:pt x="420497" y="146146"/>
                                  <a:pt x="419977" y="148760"/>
                                  <a:pt x="418937" y="151268"/>
                                </a:cubicBezTo>
                                <a:cubicBezTo>
                                  <a:pt x="417898" y="153777"/>
                                  <a:pt x="416417" y="155994"/>
                                  <a:pt x="414496" y="157919"/>
                                </a:cubicBezTo>
                                <a:cubicBezTo>
                                  <a:pt x="412574" y="159838"/>
                                  <a:pt x="410358" y="161317"/>
                                  <a:pt x="407848" y="162359"/>
                                </a:cubicBezTo>
                                <a:cubicBezTo>
                                  <a:pt x="405338" y="163398"/>
                                  <a:pt x="402724" y="163919"/>
                                  <a:pt x="400007" y="163922"/>
                                </a:cubicBezTo>
                                <a:lnTo>
                                  <a:pt x="20490" y="163922"/>
                                </a:lnTo>
                                <a:cubicBezTo>
                                  <a:pt x="17773" y="163919"/>
                                  <a:pt x="15159" y="163398"/>
                                  <a:pt x="12649" y="162359"/>
                                </a:cubicBezTo>
                                <a:cubicBezTo>
                                  <a:pt x="10139" y="161317"/>
                                  <a:pt x="7923" y="159838"/>
                                  <a:pt x="6001" y="157919"/>
                                </a:cubicBezTo>
                                <a:cubicBezTo>
                                  <a:pt x="4080" y="155994"/>
                                  <a:pt x="2600" y="153777"/>
                                  <a:pt x="1560" y="151268"/>
                                </a:cubicBezTo>
                                <a:cubicBezTo>
                                  <a:pt x="520" y="148760"/>
                                  <a:pt x="0" y="146146"/>
                                  <a:pt x="0" y="143430"/>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69" style="width:33.11pt;height:12.9072pt;position:absolute;z-index:-2147483639;mso-position-horizontal-relative:text;mso-position-horizontal:absolute;margin-left:0.473503pt;mso-position-vertical-relative:text;margin-top:-1.77885pt;" coordsize="4204,1639">
                <v:shape id="Shape 429" style="position:absolute;width:4204;height:1639;left:0;top:0;" coordsize="420497,163922" path="m0,143430l0,20489c0,17766,520,15149,1560,12641c2600,10133,4080,7916,6001,6000c7923,4077,10139,2598,12649,1556c15159,518,17773,0,20490,0l400007,0c402724,0,405338,518,407848,1556c410358,2598,412574,4077,414496,6000c416417,7916,417898,10133,418937,12641c419977,15149,420497,17766,420497,20489l420497,143430c420497,146146,419977,148760,418937,151268c417898,153777,416417,155994,414496,157919c412574,159838,410358,161317,407848,162359c405338,163398,402724,163919,400007,163922l20490,163922c17773,163919,15159,163398,12649,162359c10139,161317,7923,159838,6001,157919c4080,155994,2600,153777,1560,151268c520,148760,0,146146,0,143430x">
                  <v:stroke weight="0.561187pt" endcap="flat" joinstyle="miter" miterlimit="4" on="true" color="#000000"/>
                  <v:fill on="false" color="#000000" opacity="0"/>
                </v:shape>
              </v:group>
            </w:pict>
          </mc:Fallback>
        </mc:AlternateContent>
      </w:r>
      <w:r>
        <w:rPr>
          <w:b/>
          <w:sz w:val="15"/>
        </w:rPr>
        <w:t>Art. 14.</w:t>
      </w:r>
      <w:r>
        <w:t xml:space="preserve"> Nas edificações irregulares erigidas em desacordo com os afastamentos laterais, frontais e/ou de fundos, conforme o Plano Diretor Urbanís co Ambiental do Município, o valor da compensação pecuniária a ser pago para o deferimento do pedido de regularização</w:t>
      </w:r>
      <w:r>
        <w:t xml:space="preserve"> será calculado com base na fórmula con da na correspondente alínea do Anexo Único da presente Lei, além do recolhimento das taxas estabelecidas pelo Código Tributário Municipal, conforme preconizadas pelo ar go 10, bem como das multas pecuniárias incident</w:t>
      </w:r>
      <w:r>
        <w:t>es.</w:t>
      </w:r>
    </w:p>
    <w:p w:rsidR="006214B0" w:rsidRDefault="004A7C5F">
      <w:pPr>
        <w:ind w:left="-15" w:firstLine="102"/>
      </w:pPr>
      <w:r>
        <w:rPr>
          <w:noProof/>
          <w:sz w:val="22"/>
        </w:rPr>
        <mc:AlternateContent>
          <mc:Choice Requires="wpg">
            <w:drawing>
              <wp:anchor distT="0" distB="0" distL="114300" distR="114300" simplePos="0" relativeHeight="251672576" behindDoc="1" locked="0" layoutInCell="1" allowOverlap="1">
                <wp:simplePos x="0" y="0"/>
                <wp:positionH relativeFrom="column">
                  <wp:posOffset>6013</wp:posOffset>
                </wp:positionH>
                <wp:positionV relativeFrom="paragraph">
                  <wp:posOffset>-22694</wp:posOffset>
                </wp:positionV>
                <wp:extent cx="456133" cy="163922"/>
                <wp:effectExtent l="0" t="0" r="0" b="0"/>
                <wp:wrapNone/>
                <wp:docPr id="10770" name="Group 10770"/>
                <wp:cNvGraphicFramePr/>
                <a:graphic xmlns:a="http://schemas.openxmlformats.org/drawingml/2006/main">
                  <a:graphicData uri="http://schemas.microsoft.com/office/word/2010/wordprocessingGroup">
                    <wpg:wgp>
                      <wpg:cNvGrpSpPr/>
                      <wpg:grpSpPr>
                        <a:xfrm>
                          <a:off x="0" y="0"/>
                          <a:ext cx="456133" cy="163922"/>
                          <a:chOff x="0" y="0"/>
                          <a:chExt cx="456133" cy="163922"/>
                        </a:xfrm>
                      </wpg:grpSpPr>
                      <wps:wsp>
                        <wps:cNvPr id="463" name="Shape 463"/>
                        <wps:cNvSpPr/>
                        <wps:spPr>
                          <a:xfrm>
                            <a:off x="0" y="0"/>
                            <a:ext cx="456133" cy="163922"/>
                          </a:xfrm>
                          <a:custGeom>
                            <a:avLst/>
                            <a:gdLst/>
                            <a:ahLst/>
                            <a:cxnLst/>
                            <a:rect l="0" t="0" r="0" b="0"/>
                            <a:pathLst>
                              <a:path w="456133" h="163922">
                                <a:moveTo>
                                  <a:pt x="0" y="143430"/>
                                </a:moveTo>
                                <a:lnTo>
                                  <a:pt x="0" y="20489"/>
                                </a:lnTo>
                                <a:cubicBezTo>
                                  <a:pt x="0" y="17773"/>
                                  <a:pt x="520" y="15156"/>
                                  <a:pt x="1560" y="12644"/>
                                </a:cubicBezTo>
                                <a:cubicBezTo>
                                  <a:pt x="2600" y="10136"/>
                                  <a:pt x="4080" y="7919"/>
                                  <a:pt x="6001" y="6000"/>
                                </a:cubicBezTo>
                                <a:cubicBezTo>
                                  <a:pt x="7923" y="4077"/>
                                  <a:pt x="10139" y="2598"/>
                                  <a:pt x="12649" y="1560"/>
                                </a:cubicBezTo>
                                <a:cubicBezTo>
                                  <a:pt x="15159" y="518"/>
                                  <a:pt x="17773" y="0"/>
                                  <a:pt x="20490" y="0"/>
                                </a:cubicBezTo>
                                <a:lnTo>
                                  <a:pt x="435642" y="0"/>
                                </a:lnTo>
                                <a:cubicBezTo>
                                  <a:pt x="438359" y="0"/>
                                  <a:pt x="440973" y="518"/>
                                  <a:pt x="443483" y="1560"/>
                                </a:cubicBezTo>
                                <a:cubicBezTo>
                                  <a:pt x="445994" y="2598"/>
                                  <a:pt x="448210" y="4077"/>
                                  <a:pt x="450131" y="6000"/>
                                </a:cubicBezTo>
                                <a:cubicBezTo>
                                  <a:pt x="452052" y="7919"/>
                                  <a:pt x="453533" y="10136"/>
                                  <a:pt x="454573" y="12644"/>
                                </a:cubicBezTo>
                                <a:cubicBezTo>
                                  <a:pt x="455612" y="15156"/>
                                  <a:pt x="456133" y="17773"/>
                                  <a:pt x="456133" y="20489"/>
                                </a:cubicBezTo>
                                <a:lnTo>
                                  <a:pt x="456133" y="143430"/>
                                </a:lnTo>
                                <a:cubicBezTo>
                                  <a:pt x="456133" y="146146"/>
                                  <a:pt x="455612" y="148760"/>
                                  <a:pt x="454573" y="151268"/>
                                </a:cubicBezTo>
                                <a:cubicBezTo>
                                  <a:pt x="453533" y="153777"/>
                                  <a:pt x="452052" y="155994"/>
                                  <a:pt x="450131" y="157919"/>
                                </a:cubicBezTo>
                                <a:cubicBezTo>
                                  <a:pt x="448210" y="159835"/>
                                  <a:pt x="445994" y="161314"/>
                                  <a:pt x="443483" y="162356"/>
                                </a:cubicBezTo>
                                <a:cubicBezTo>
                                  <a:pt x="440973" y="163398"/>
                                  <a:pt x="438359" y="163919"/>
                                  <a:pt x="435642" y="163922"/>
                                </a:cubicBezTo>
                                <a:lnTo>
                                  <a:pt x="20490" y="163922"/>
                                </a:lnTo>
                                <a:cubicBezTo>
                                  <a:pt x="17773" y="163919"/>
                                  <a:pt x="15159" y="163398"/>
                                  <a:pt x="12649" y="162356"/>
                                </a:cubicBezTo>
                                <a:cubicBezTo>
                                  <a:pt x="10139" y="161314"/>
                                  <a:pt x="7923" y="159835"/>
                                  <a:pt x="6001" y="157919"/>
                                </a:cubicBezTo>
                                <a:cubicBezTo>
                                  <a:pt x="4080" y="155994"/>
                                  <a:pt x="2600" y="153777"/>
                                  <a:pt x="1560" y="151268"/>
                                </a:cubicBezTo>
                                <a:cubicBezTo>
                                  <a:pt x="520" y="148760"/>
                                  <a:pt x="0" y="146146"/>
                                  <a:pt x="0" y="143430"/>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70" style="width:35.9159pt;height:12.9072pt;position:absolute;z-index:-2147483605;mso-position-horizontal-relative:text;mso-position-horizontal:absolute;margin-left:0.473503pt;mso-position-vertical-relative:text;margin-top:-1.78697pt;" coordsize="4561,1639">
                <v:shape id="Shape 463" style="position:absolute;width:4561;height:1639;left:0;top:0;" coordsize="456133,163922" path="m0,143430l0,20489c0,17773,520,15156,1560,12644c2600,10136,4080,7919,6001,6000c7923,4077,10139,2598,12649,1560c15159,518,17773,0,20490,0l435642,0c438359,0,440973,518,443483,1560c445994,2598,448210,4077,450131,6000c452052,7919,453533,10136,454573,12644c455612,15156,456133,17773,456133,20489l456133,143430c456133,146146,455612,148760,454573,151268c453533,153777,452052,155994,450131,157919c448210,159835,445994,161314,443483,162356c440973,163398,438359,163919,435642,163922l20490,163922c17773,163919,15159,163398,12649,162356c10139,161314,7923,159835,6001,157919c4080,155994,2600,153777,1560,151268c520,148760,0,146146,0,143430x">
                  <v:stroke weight="0.561187pt" endcap="flat" joinstyle="miter" miterlimit="4" on="true" color="#000000"/>
                  <v:fill on="false" color="#000000" opacity="0"/>
                </v:shape>
              </v:group>
            </w:pict>
          </mc:Fallback>
        </mc:AlternateContent>
      </w:r>
      <w:r>
        <w:rPr>
          <w:b/>
          <w:sz w:val="15"/>
        </w:rPr>
        <w:t>Art. 15.</w:t>
      </w:r>
      <w:r>
        <w:t xml:space="preserve"> Nas edificações sem aprovação ou licenciamento do respec vo projeto arquitetônico, ou executadas em desacordo com este, mas que atendam ao regime urbanís co estabelecido pelo Plano Diretor Urbanís co Ambiental do Município, não serão exigidas</w:t>
      </w:r>
      <w:r>
        <w:t xml:space="preserve"> as correspondentes compensações pecuniárias, sendo devidas, entretanto, as taxas estabelecidas pelo Código Tributário Municipal, conforme preconizadas pelo ar go 10, bem como das multas pecuniárias incidentes.</w:t>
      </w:r>
    </w:p>
    <w:p w:rsidR="006214B0" w:rsidRDefault="004A7C5F">
      <w:pPr>
        <w:ind w:left="-15" w:firstLine="102"/>
      </w:pPr>
      <w:r>
        <w:rPr>
          <w:noProof/>
          <w:sz w:val="22"/>
        </w:rPr>
        <mc:AlternateContent>
          <mc:Choice Requires="wpg">
            <w:drawing>
              <wp:anchor distT="0" distB="0" distL="114300" distR="114300" simplePos="0" relativeHeight="251673600" behindDoc="1" locked="0" layoutInCell="1" allowOverlap="1">
                <wp:simplePos x="0" y="0"/>
                <wp:positionH relativeFrom="column">
                  <wp:posOffset>6013</wp:posOffset>
                </wp:positionH>
                <wp:positionV relativeFrom="paragraph">
                  <wp:posOffset>-22629</wp:posOffset>
                </wp:positionV>
                <wp:extent cx="427624" cy="163925"/>
                <wp:effectExtent l="0" t="0" r="0" b="0"/>
                <wp:wrapNone/>
                <wp:docPr id="10771" name="Group 10771"/>
                <wp:cNvGraphicFramePr/>
                <a:graphic xmlns:a="http://schemas.openxmlformats.org/drawingml/2006/main">
                  <a:graphicData uri="http://schemas.microsoft.com/office/word/2010/wordprocessingGroup">
                    <wpg:wgp>
                      <wpg:cNvGrpSpPr/>
                      <wpg:grpSpPr>
                        <a:xfrm>
                          <a:off x="0" y="0"/>
                          <a:ext cx="427624" cy="163925"/>
                          <a:chOff x="0" y="0"/>
                          <a:chExt cx="427624" cy="163925"/>
                        </a:xfrm>
                      </wpg:grpSpPr>
                      <wps:wsp>
                        <wps:cNvPr id="492" name="Shape 492"/>
                        <wps:cNvSpPr/>
                        <wps:spPr>
                          <a:xfrm>
                            <a:off x="0" y="0"/>
                            <a:ext cx="427624" cy="163925"/>
                          </a:xfrm>
                          <a:custGeom>
                            <a:avLst/>
                            <a:gdLst/>
                            <a:ahLst/>
                            <a:cxnLst/>
                            <a:rect l="0" t="0" r="0" b="0"/>
                            <a:pathLst>
                              <a:path w="427624" h="163925">
                                <a:moveTo>
                                  <a:pt x="0" y="143433"/>
                                </a:moveTo>
                                <a:lnTo>
                                  <a:pt x="0" y="20492"/>
                                </a:lnTo>
                                <a:cubicBezTo>
                                  <a:pt x="0" y="17773"/>
                                  <a:pt x="520" y="15156"/>
                                  <a:pt x="1560" y="12647"/>
                                </a:cubicBezTo>
                                <a:cubicBezTo>
                                  <a:pt x="2600" y="10139"/>
                                  <a:pt x="4080" y="7922"/>
                                  <a:pt x="6001" y="6000"/>
                                </a:cubicBezTo>
                                <a:cubicBezTo>
                                  <a:pt x="7923" y="4080"/>
                                  <a:pt x="10139" y="2598"/>
                                  <a:pt x="12649" y="1556"/>
                                </a:cubicBezTo>
                                <a:cubicBezTo>
                                  <a:pt x="15159" y="521"/>
                                  <a:pt x="17773" y="0"/>
                                  <a:pt x="20490" y="0"/>
                                </a:cubicBezTo>
                                <a:lnTo>
                                  <a:pt x="407134" y="0"/>
                                </a:lnTo>
                                <a:cubicBezTo>
                                  <a:pt x="409851" y="0"/>
                                  <a:pt x="412465" y="521"/>
                                  <a:pt x="414975" y="1556"/>
                                </a:cubicBezTo>
                                <a:cubicBezTo>
                                  <a:pt x="417485" y="2598"/>
                                  <a:pt x="419701" y="4080"/>
                                  <a:pt x="421623" y="6000"/>
                                </a:cubicBezTo>
                                <a:cubicBezTo>
                                  <a:pt x="423544" y="7922"/>
                                  <a:pt x="425025" y="10139"/>
                                  <a:pt x="426064" y="12647"/>
                                </a:cubicBezTo>
                                <a:cubicBezTo>
                                  <a:pt x="427104" y="15156"/>
                                  <a:pt x="427624" y="17773"/>
                                  <a:pt x="427624" y="20492"/>
                                </a:cubicBezTo>
                                <a:lnTo>
                                  <a:pt x="427624" y="143433"/>
                                </a:lnTo>
                                <a:cubicBezTo>
                                  <a:pt x="427624" y="146149"/>
                                  <a:pt x="427104" y="148760"/>
                                  <a:pt x="426064" y="151271"/>
                                </a:cubicBezTo>
                                <a:cubicBezTo>
                                  <a:pt x="425025" y="153780"/>
                                  <a:pt x="423544" y="155997"/>
                                  <a:pt x="421623" y="157922"/>
                                </a:cubicBezTo>
                                <a:cubicBezTo>
                                  <a:pt x="419701" y="159838"/>
                                  <a:pt x="417485" y="161317"/>
                                  <a:pt x="414975" y="162359"/>
                                </a:cubicBezTo>
                                <a:cubicBezTo>
                                  <a:pt x="412465" y="163398"/>
                                  <a:pt x="409851" y="163922"/>
                                  <a:pt x="407134" y="163925"/>
                                </a:cubicBezTo>
                                <a:lnTo>
                                  <a:pt x="20490" y="163925"/>
                                </a:lnTo>
                                <a:cubicBezTo>
                                  <a:pt x="17773" y="163922"/>
                                  <a:pt x="15159" y="163398"/>
                                  <a:pt x="12649" y="162359"/>
                                </a:cubicBezTo>
                                <a:cubicBezTo>
                                  <a:pt x="10139" y="161317"/>
                                  <a:pt x="7923" y="159838"/>
                                  <a:pt x="6001" y="157922"/>
                                </a:cubicBezTo>
                                <a:cubicBezTo>
                                  <a:pt x="4080" y="155997"/>
                                  <a:pt x="2600" y="153780"/>
                                  <a:pt x="1560" y="151271"/>
                                </a:cubicBezTo>
                                <a:cubicBezTo>
                                  <a:pt x="520" y="148760"/>
                                  <a:pt x="0" y="146149"/>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71" style="width:33.6712pt;height:12.9075pt;position:absolute;z-index:-2147483576;mso-position-horizontal-relative:text;mso-position-horizontal:absolute;margin-left:0.473503pt;mso-position-vertical-relative:text;margin-top:-1.78186pt;" coordsize="4276,1639">
                <v:shape id="Shape 492" style="position:absolute;width:4276;height:1639;left:0;top:0;" coordsize="427624,163925" path="m0,143433l0,20492c0,17773,520,15156,1560,12647c2600,10139,4080,7922,6001,6000c7923,4080,10139,2598,12649,1556c15159,521,17773,0,20490,0l407134,0c409851,0,412465,521,414975,1556c417485,2598,419701,4080,421623,6000c423544,7922,425025,10139,426064,12647c427104,15156,427624,17773,427624,20492l427624,143433c427624,146149,427104,148760,426064,151271c425025,153780,423544,155997,421623,157922c419701,159838,417485,161317,414975,162359c412465,163398,409851,163922,407134,163925l20490,163925c17773,163922,15159,163398,12649,162359c10139,161317,7923,159838,6001,157922c4080,155997,2600,153780,1560,151271c520,148760,0,146149,0,143433x">
                  <v:stroke weight="0.561187pt" endcap="flat" joinstyle="miter" miterlimit="4" on="true" color="#000000"/>
                  <v:fill on="false" color="#000000" opacity="0"/>
                </v:shape>
              </v:group>
            </w:pict>
          </mc:Fallback>
        </mc:AlternateContent>
      </w:r>
      <w:r>
        <w:rPr>
          <w:b/>
          <w:sz w:val="15"/>
        </w:rPr>
        <w:t>Art. 16.</w:t>
      </w:r>
      <w:r>
        <w:t xml:space="preserve"> Quando a situação apresentada, obje</w:t>
      </w:r>
      <w:r>
        <w:t>to da regularização, incidir sobre mais de um regramento do Plano Diretor Urbanís co Ambiental do Município, as correspondentes compensações pecuniárias deverão ser somadas.</w:t>
      </w:r>
    </w:p>
    <w:p w:rsidR="006214B0" w:rsidRDefault="004A7C5F">
      <w:pPr>
        <w:spacing w:after="6"/>
        <w:ind w:left="-15" w:firstLine="102"/>
      </w:pPr>
      <w:r>
        <w:rPr>
          <w:noProof/>
          <w:sz w:val="22"/>
        </w:rPr>
        <mc:AlternateContent>
          <mc:Choice Requires="wpg">
            <w:drawing>
              <wp:anchor distT="0" distB="0" distL="114300" distR="114300" simplePos="0" relativeHeight="251674624" behindDoc="1" locked="0" layoutInCell="1" allowOverlap="1">
                <wp:simplePos x="0" y="0"/>
                <wp:positionH relativeFrom="column">
                  <wp:posOffset>2450</wp:posOffset>
                </wp:positionH>
                <wp:positionV relativeFrom="paragraph">
                  <wp:posOffset>-22581</wp:posOffset>
                </wp:positionV>
                <wp:extent cx="431188" cy="431189"/>
                <wp:effectExtent l="0" t="0" r="0" b="0"/>
                <wp:wrapNone/>
                <wp:docPr id="10772" name="Group 10772"/>
                <wp:cNvGraphicFramePr/>
                <a:graphic xmlns:a="http://schemas.openxmlformats.org/drawingml/2006/main">
                  <a:graphicData uri="http://schemas.microsoft.com/office/word/2010/wordprocessingGroup">
                    <wpg:wgp>
                      <wpg:cNvGrpSpPr/>
                      <wpg:grpSpPr>
                        <a:xfrm>
                          <a:off x="0" y="0"/>
                          <a:ext cx="431188" cy="431189"/>
                          <a:chOff x="0" y="0"/>
                          <a:chExt cx="431188" cy="431189"/>
                        </a:xfrm>
                      </wpg:grpSpPr>
                      <wps:wsp>
                        <wps:cNvPr id="497" name="Shape 497"/>
                        <wps:cNvSpPr/>
                        <wps:spPr>
                          <a:xfrm>
                            <a:off x="3563" y="0"/>
                            <a:ext cx="427624" cy="163922"/>
                          </a:xfrm>
                          <a:custGeom>
                            <a:avLst/>
                            <a:gdLst/>
                            <a:ahLst/>
                            <a:cxnLst/>
                            <a:rect l="0" t="0" r="0" b="0"/>
                            <a:pathLst>
                              <a:path w="427624" h="163922">
                                <a:moveTo>
                                  <a:pt x="0" y="143433"/>
                                </a:moveTo>
                                <a:lnTo>
                                  <a:pt x="0" y="20492"/>
                                </a:lnTo>
                                <a:cubicBezTo>
                                  <a:pt x="0" y="17773"/>
                                  <a:pt x="520" y="15156"/>
                                  <a:pt x="1560" y="12644"/>
                                </a:cubicBezTo>
                                <a:cubicBezTo>
                                  <a:pt x="2600" y="10133"/>
                                  <a:pt x="4080" y="7922"/>
                                  <a:pt x="6001" y="6000"/>
                                </a:cubicBezTo>
                                <a:cubicBezTo>
                                  <a:pt x="7923" y="4074"/>
                                  <a:pt x="10139" y="2595"/>
                                  <a:pt x="12649" y="1556"/>
                                </a:cubicBezTo>
                                <a:cubicBezTo>
                                  <a:pt x="15159" y="518"/>
                                  <a:pt x="17773" y="0"/>
                                  <a:pt x="20490" y="0"/>
                                </a:cubicBezTo>
                                <a:lnTo>
                                  <a:pt x="407134" y="0"/>
                                </a:lnTo>
                                <a:cubicBezTo>
                                  <a:pt x="409851" y="0"/>
                                  <a:pt x="412465" y="518"/>
                                  <a:pt x="414975" y="1556"/>
                                </a:cubicBezTo>
                                <a:cubicBezTo>
                                  <a:pt x="417485" y="2595"/>
                                  <a:pt x="419701" y="4074"/>
                                  <a:pt x="421623" y="6000"/>
                                </a:cubicBezTo>
                                <a:cubicBezTo>
                                  <a:pt x="423544" y="7922"/>
                                  <a:pt x="425025" y="10133"/>
                                  <a:pt x="426064" y="12644"/>
                                </a:cubicBezTo>
                                <a:cubicBezTo>
                                  <a:pt x="427104" y="15156"/>
                                  <a:pt x="427624" y="17773"/>
                                  <a:pt x="427624" y="20492"/>
                                </a:cubicBezTo>
                                <a:lnTo>
                                  <a:pt x="427624" y="143433"/>
                                </a:lnTo>
                                <a:cubicBezTo>
                                  <a:pt x="427624" y="146146"/>
                                  <a:pt x="427104" y="148760"/>
                                  <a:pt x="426064" y="151268"/>
                                </a:cubicBezTo>
                                <a:cubicBezTo>
                                  <a:pt x="425025" y="153780"/>
                                  <a:pt x="423544" y="155997"/>
                                  <a:pt x="421623" y="157919"/>
                                </a:cubicBezTo>
                                <a:cubicBezTo>
                                  <a:pt x="419701" y="159838"/>
                                  <a:pt x="417485" y="161317"/>
                                  <a:pt x="414975" y="162356"/>
                                </a:cubicBezTo>
                                <a:cubicBezTo>
                                  <a:pt x="412465" y="163398"/>
                                  <a:pt x="409851" y="163919"/>
                                  <a:pt x="407134" y="163922"/>
                                </a:cubicBezTo>
                                <a:lnTo>
                                  <a:pt x="20490" y="163922"/>
                                </a:lnTo>
                                <a:cubicBezTo>
                                  <a:pt x="17773" y="163919"/>
                                  <a:pt x="15159" y="163398"/>
                                  <a:pt x="12649" y="162356"/>
                                </a:cubicBezTo>
                                <a:cubicBezTo>
                                  <a:pt x="10139" y="161317"/>
                                  <a:pt x="7923" y="159838"/>
                                  <a:pt x="6001" y="157919"/>
                                </a:cubicBezTo>
                                <a:cubicBezTo>
                                  <a:pt x="4080" y="155997"/>
                                  <a:pt x="2600" y="153780"/>
                                  <a:pt x="1560" y="151268"/>
                                </a:cubicBezTo>
                                <a:cubicBezTo>
                                  <a:pt x="520" y="148760"/>
                                  <a:pt x="0" y="146146"/>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s:wsp>
                        <wps:cNvPr id="11300" name="Shape 11300"/>
                        <wps:cNvSpPr/>
                        <wps:spPr>
                          <a:xfrm>
                            <a:off x="0" y="424061"/>
                            <a:ext cx="44321" cy="9144"/>
                          </a:xfrm>
                          <a:custGeom>
                            <a:avLst/>
                            <a:gdLst/>
                            <a:ahLst/>
                            <a:cxnLst/>
                            <a:rect l="0" t="0" r="0" b="0"/>
                            <a:pathLst>
                              <a:path w="44321" h="9144">
                                <a:moveTo>
                                  <a:pt x="0" y="0"/>
                                </a:moveTo>
                                <a:lnTo>
                                  <a:pt x="44321" y="0"/>
                                </a:lnTo>
                                <a:lnTo>
                                  <a:pt x="44321"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72" style="width:33.9518pt;height:33.9519pt;position:absolute;z-index:-2147483561;mso-position-horizontal-relative:text;mso-position-horizontal:absolute;margin-left:0.192924pt;mso-position-vertical-relative:text;margin-top:-1.77814pt;" coordsize="4311,4311">
                <v:shape id="Shape 497" style="position:absolute;width:4276;height:1639;left:35;top:0;" coordsize="427624,163922" path="m0,143433l0,20492c0,17773,520,15156,1560,12644c2600,10133,4080,7922,6001,6000c7923,4074,10139,2595,12649,1556c15159,518,17773,0,20490,0l407134,0c409851,0,412465,518,414975,1556c417485,2595,419701,4074,421623,6000c423544,7922,425025,10133,426064,12644c427104,15156,427624,17773,427624,20492l427624,143433c427624,146146,427104,148760,426064,151268c425025,153780,423544,155997,421623,157919c419701,159838,417485,161317,414975,162356c412465,163398,409851,163919,407134,163922l20490,163922c17773,163919,15159,163398,12649,162356c10139,161317,7923,159838,6001,157919c4080,155997,2600,153780,1560,151268c520,148760,0,146146,0,143433x">
                  <v:stroke weight="0.561187pt" endcap="flat" joinstyle="miter" miterlimit="4" on="true" color="#000000"/>
                  <v:fill on="false" color="#000000" opacity="0"/>
                </v:shape>
                <v:shape id="Shape 11301" style="position:absolute;width:443;height:91;left:0;top:4240;" coordsize="44321,9144" path="m0,0l44321,0l44321,9144l0,9144l0,0">
                  <v:stroke weight="0pt" endcap="flat" joinstyle="miter" miterlimit="4" on="false" color="#000000" opacity="0"/>
                  <v:fill on="true" color="#000000"/>
                </v:shape>
              </v:group>
            </w:pict>
          </mc:Fallback>
        </mc:AlternateContent>
      </w:r>
      <w:r>
        <w:rPr>
          <w:b/>
          <w:strike/>
          <w:sz w:val="15"/>
        </w:rPr>
        <w:t>Art. 17</w:t>
      </w:r>
      <w:r>
        <w:rPr>
          <w:strike/>
        </w:rPr>
        <w:t xml:space="preserve"> O somatório da compensação pecuniária poderá ser quitado ou parcelado, ob</w:t>
      </w:r>
      <w:r>
        <w:rPr>
          <w:strike/>
        </w:rPr>
        <w:t>servando o seguinte:</w:t>
      </w:r>
    </w:p>
    <w:p w:rsidR="006214B0" w:rsidRDefault="004A7C5F">
      <w:pPr>
        <w:spacing w:after="6"/>
        <w:ind w:left="-15" w:firstLine="410"/>
      </w:pPr>
      <w:r>
        <w:rPr>
          <w:strike/>
        </w:rPr>
        <w:t xml:space="preserve"> § 1º Em até 12 (doze) parcelas mensais, limitado o valor mínimo da parcela ao valor pecuniário equivalente a 600 Unidades de Referência Municipal - URMs - ins tuída pela Lei Complementar Municipal nº </w:t>
      </w:r>
      <w:hyperlink r:id="rId17">
        <w:r>
          <w:rPr>
            <w:strike/>
            <w:u w:val="single" w:color="000000"/>
          </w:rPr>
          <w:t>473</w:t>
        </w:r>
      </w:hyperlink>
      <w:r>
        <w:rPr>
          <w:strike/>
        </w:rPr>
        <w:t>, de 9 de março de 2001.</w:t>
      </w:r>
    </w:p>
    <w:p w:rsidR="006214B0" w:rsidRDefault="004A7C5F">
      <w:pPr>
        <w:spacing w:after="6"/>
        <w:ind w:left="-9" w:hanging="6"/>
      </w:pPr>
      <w:r>
        <w:rPr>
          <w:noProof/>
          <w:sz w:val="22"/>
        </w:rPr>
        <mc:AlternateContent>
          <mc:Choice Requires="wpg">
            <w:drawing>
              <wp:inline distT="0" distB="0" distL="0" distR="0">
                <wp:extent cx="63698" cy="7128"/>
                <wp:effectExtent l="0" t="0" r="0" b="0"/>
                <wp:docPr id="10773" name="Group 10773"/>
                <wp:cNvGraphicFramePr/>
                <a:graphic xmlns:a="http://schemas.openxmlformats.org/drawingml/2006/main">
                  <a:graphicData uri="http://schemas.microsoft.com/office/word/2010/wordprocessingGroup">
                    <wpg:wgp>
                      <wpg:cNvGrpSpPr/>
                      <wpg:grpSpPr>
                        <a:xfrm>
                          <a:off x="0" y="0"/>
                          <a:ext cx="63698" cy="7128"/>
                          <a:chOff x="0" y="0"/>
                          <a:chExt cx="63698" cy="7128"/>
                        </a:xfrm>
                      </wpg:grpSpPr>
                      <wps:wsp>
                        <wps:cNvPr id="11302" name="Shape 11302"/>
                        <wps:cNvSpPr/>
                        <wps:spPr>
                          <a:xfrm>
                            <a:off x="0" y="0"/>
                            <a:ext cx="63698" cy="9144"/>
                          </a:xfrm>
                          <a:custGeom>
                            <a:avLst/>
                            <a:gdLst/>
                            <a:ahLst/>
                            <a:cxnLst/>
                            <a:rect l="0" t="0" r="0" b="0"/>
                            <a:pathLst>
                              <a:path w="63698" h="9144">
                                <a:moveTo>
                                  <a:pt x="0" y="0"/>
                                </a:moveTo>
                                <a:lnTo>
                                  <a:pt x="63698" y="0"/>
                                </a:lnTo>
                                <a:lnTo>
                                  <a:pt x="6369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73" style="width:5.01559pt;height:0.561279pt;mso-position-horizontal-relative:char;mso-position-vertical-relative:line" coordsize="636,71">
                <v:shape id="Shape 11303" style="position:absolute;width:636;height:91;left:0;top:0;" coordsize="63698,9144" path="m0,0l63698,0l63698,9144l0,9144l0,0">
                  <v:stroke weight="0pt" endcap="flat" joinstyle="miter" miterlimit="4" on="false" color="#000000" opacity="0"/>
                  <v:fill on="true" color="#000000"/>
                </v:shape>
              </v:group>
            </w:pict>
          </mc:Fallback>
        </mc:AlternateContent>
      </w:r>
      <w:r>
        <w:rPr>
          <w:strike/>
        </w:rPr>
        <w:t xml:space="preserve"> § 2º Para obtenção do parcel</w:t>
      </w:r>
      <w:r>
        <w:rPr>
          <w:strike/>
        </w:rPr>
        <w:t>amento, o sujeito passivo deverá confessar o débito apurado, atualizado e consolidado com os respec vos acréscimos e onerações legais, e assumir, formalmente o compromisso de pagamento parcelado, nos termos do presente ar go.</w:t>
      </w:r>
    </w:p>
    <w:p w:rsidR="006214B0" w:rsidRDefault="004A7C5F">
      <w:pPr>
        <w:spacing w:after="6"/>
        <w:ind w:left="388" w:hanging="6"/>
      </w:pPr>
      <w:r>
        <w:rPr>
          <w:strike/>
        </w:rPr>
        <w:t xml:space="preserve"> § 3º Para o parcelamento o re</w:t>
      </w:r>
      <w:r>
        <w:rPr>
          <w:strike/>
        </w:rPr>
        <w:t>querente deverá apresentar os seguintes documentos atualizados:</w:t>
      </w:r>
    </w:p>
    <w:p w:rsidR="006214B0" w:rsidRDefault="004A7C5F">
      <w:pPr>
        <w:spacing w:after="6"/>
        <w:ind w:left="388" w:hanging="6"/>
      </w:pPr>
      <w:r>
        <w:rPr>
          <w:strike/>
        </w:rPr>
        <w:t xml:space="preserve"> I - no caso de pessoa sica:</w:t>
      </w:r>
    </w:p>
    <w:p w:rsidR="006214B0" w:rsidRDefault="004A7C5F">
      <w:pPr>
        <w:spacing w:after="6"/>
        <w:ind w:left="388" w:right="302" w:hanging="6"/>
      </w:pPr>
      <w:r>
        <w:rPr>
          <w:strike/>
        </w:rPr>
        <w:t xml:space="preserve"> a) cópia do Registro de Iden dade, da inscrição no CPF, e comprovante atualizado de residência.  II - no caso de pessoa jurídica:</w:t>
      </w:r>
    </w:p>
    <w:p w:rsidR="006214B0" w:rsidRDefault="004A7C5F">
      <w:pPr>
        <w:numPr>
          <w:ilvl w:val="0"/>
          <w:numId w:val="5"/>
        </w:numPr>
        <w:spacing w:after="6"/>
        <w:ind w:hanging="217"/>
      </w:pPr>
      <w:r>
        <w:rPr>
          <w:strike/>
        </w:rPr>
        <w:t>cópia do ato societário que cont</w:t>
      </w:r>
      <w:r>
        <w:rPr>
          <w:strike/>
        </w:rPr>
        <w:t>enha expressamente a indicação do administrador e os poderes</w:t>
      </w:r>
    </w:p>
    <w:p w:rsidR="006214B0" w:rsidRDefault="004A7C5F">
      <w:pPr>
        <w:spacing w:after="6"/>
        <w:ind w:left="-9" w:hanging="6"/>
      </w:pPr>
      <w:r>
        <w:rPr>
          <w:noProof/>
          <w:sz w:val="22"/>
        </w:rPr>
        <mc:AlternateContent>
          <mc:Choice Requires="wpg">
            <w:drawing>
              <wp:anchor distT="0" distB="0" distL="114300" distR="114300" simplePos="0" relativeHeight="251675648" behindDoc="1" locked="0" layoutInCell="1" allowOverlap="1">
                <wp:simplePos x="0" y="0"/>
                <wp:positionH relativeFrom="column">
                  <wp:posOffset>2450</wp:posOffset>
                </wp:positionH>
                <wp:positionV relativeFrom="paragraph">
                  <wp:posOffset>-851683</wp:posOffset>
                </wp:positionV>
                <wp:extent cx="35301" cy="1624971"/>
                <wp:effectExtent l="0" t="0" r="0" b="0"/>
                <wp:wrapNone/>
                <wp:docPr id="10774" name="Group 10774"/>
                <wp:cNvGraphicFramePr/>
                <a:graphic xmlns:a="http://schemas.openxmlformats.org/drawingml/2006/main">
                  <a:graphicData uri="http://schemas.microsoft.com/office/word/2010/wordprocessingGroup">
                    <wpg:wgp>
                      <wpg:cNvGrpSpPr/>
                      <wpg:grpSpPr>
                        <a:xfrm>
                          <a:off x="0" y="0"/>
                          <a:ext cx="35301" cy="1624971"/>
                          <a:chOff x="0" y="0"/>
                          <a:chExt cx="35301" cy="1624971"/>
                        </a:xfrm>
                      </wpg:grpSpPr>
                      <wps:wsp>
                        <wps:cNvPr id="11306" name="Shape 11306"/>
                        <wps:cNvSpPr/>
                        <wps:spPr>
                          <a:xfrm>
                            <a:off x="0" y="0"/>
                            <a:ext cx="26615" cy="9144"/>
                          </a:xfrm>
                          <a:custGeom>
                            <a:avLst/>
                            <a:gdLst/>
                            <a:ahLst/>
                            <a:cxnLst/>
                            <a:rect l="0" t="0" r="0" b="0"/>
                            <a:pathLst>
                              <a:path w="26615" h="9144">
                                <a:moveTo>
                                  <a:pt x="0" y="0"/>
                                </a:moveTo>
                                <a:lnTo>
                                  <a:pt x="26615" y="0"/>
                                </a:lnTo>
                                <a:lnTo>
                                  <a:pt x="26615"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07" name="Shape 11307"/>
                        <wps:cNvSpPr/>
                        <wps:spPr>
                          <a:xfrm>
                            <a:off x="0" y="178175"/>
                            <a:ext cx="26615" cy="9144"/>
                          </a:xfrm>
                          <a:custGeom>
                            <a:avLst/>
                            <a:gdLst/>
                            <a:ahLst/>
                            <a:cxnLst/>
                            <a:rect l="0" t="0" r="0" b="0"/>
                            <a:pathLst>
                              <a:path w="26615" h="9144">
                                <a:moveTo>
                                  <a:pt x="0" y="0"/>
                                </a:moveTo>
                                <a:lnTo>
                                  <a:pt x="26615" y="0"/>
                                </a:lnTo>
                                <a:lnTo>
                                  <a:pt x="26615"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08" name="Shape 11308"/>
                        <wps:cNvSpPr/>
                        <wps:spPr>
                          <a:xfrm>
                            <a:off x="0" y="363479"/>
                            <a:ext cx="26615" cy="9144"/>
                          </a:xfrm>
                          <a:custGeom>
                            <a:avLst/>
                            <a:gdLst/>
                            <a:ahLst/>
                            <a:cxnLst/>
                            <a:rect l="0" t="0" r="0" b="0"/>
                            <a:pathLst>
                              <a:path w="26615" h="9144">
                                <a:moveTo>
                                  <a:pt x="0" y="0"/>
                                </a:moveTo>
                                <a:lnTo>
                                  <a:pt x="26615" y="0"/>
                                </a:lnTo>
                                <a:lnTo>
                                  <a:pt x="26615"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09" name="Shape 11309"/>
                        <wps:cNvSpPr/>
                        <wps:spPr>
                          <a:xfrm>
                            <a:off x="0" y="541657"/>
                            <a:ext cx="26615" cy="9144"/>
                          </a:xfrm>
                          <a:custGeom>
                            <a:avLst/>
                            <a:gdLst/>
                            <a:ahLst/>
                            <a:cxnLst/>
                            <a:rect l="0" t="0" r="0" b="0"/>
                            <a:pathLst>
                              <a:path w="26615" h="9144">
                                <a:moveTo>
                                  <a:pt x="0" y="0"/>
                                </a:moveTo>
                                <a:lnTo>
                                  <a:pt x="26615" y="0"/>
                                </a:lnTo>
                                <a:lnTo>
                                  <a:pt x="26615"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10" name="Shape 11310"/>
                        <wps:cNvSpPr/>
                        <wps:spPr>
                          <a:xfrm>
                            <a:off x="0" y="719832"/>
                            <a:ext cx="35301" cy="9144"/>
                          </a:xfrm>
                          <a:custGeom>
                            <a:avLst/>
                            <a:gdLst/>
                            <a:ahLst/>
                            <a:cxnLst/>
                            <a:rect l="0" t="0" r="0" b="0"/>
                            <a:pathLst>
                              <a:path w="35301" h="9144">
                                <a:moveTo>
                                  <a:pt x="0" y="0"/>
                                </a:moveTo>
                                <a:lnTo>
                                  <a:pt x="35301" y="0"/>
                                </a:lnTo>
                                <a:lnTo>
                                  <a:pt x="35301"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11" name="Shape 11311"/>
                        <wps:cNvSpPr/>
                        <wps:spPr>
                          <a:xfrm>
                            <a:off x="0" y="1076186"/>
                            <a:ext cx="26615" cy="9144"/>
                          </a:xfrm>
                          <a:custGeom>
                            <a:avLst/>
                            <a:gdLst/>
                            <a:ahLst/>
                            <a:cxnLst/>
                            <a:rect l="0" t="0" r="0" b="0"/>
                            <a:pathLst>
                              <a:path w="26615" h="9144">
                                <a:moveTo>
                                  <a:pt x="0" y="0"/>
                                </a:moveTo>
                                <a:lnTo>
                                  <a:pt x="26615" y="0"/>
                                </a:lnTo>
                                <a:lnTo>
                                  <a:pt x="26615"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12" name="Shape 11312"/>
                        <wps:cNvSpPr/>
                        <wps:spPr>
                          <a:xfrm>
                            <a:off x="0" y="1261489"/>
                            <a:ext cx="34410" cy="9144"/>
                          </a:xfrm>
                          <a:custGeom>
                            <a:avLst/>
                            <a:gdLst/>
                            <a:ahLst/>
                            <a:cxnLst/>
                            <a:rect l="0" t="0" r="0" b="0"/>
                            <a:pathLst>
                              <a:path w="34410" h="9144">
                                <a:moveTo>
                                  <a:pt x="0" y="0"/>
                                </a:moveTo>
                                <a:lnTo>
                                  <a:pt x="34410" y="0"/>
                                </a:lnTo>
                                <a:lnTo>
                                  <a:pt x="34410"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13" name="Shape 11313"/>
                        <wps:cNvSpPr/>
                        <wps:spPr>
                          <a:xfrm>
                            <a:off x="0" y="1617842"/>
                            <a:ext cx="27951" cy="9144"/>
                          </a:xfrm>
                          <a:custGeom>
                            <a:avLst/>
                            <a:gdLst/>
                            <a:ahLst/>
                            <a:cxnLst/>
                            <a:rect l="0" t="0" r="0" b="0"/>
                            <a:pathLst>
                              <a:path w="27951" h="9144">
                                <a:moveTo>
                                  <a:pt x="0" y="0"/>
                                </a:moveTo>
                                <a:lnTo>
                                  <a:pt x="27951" y="0"/>
                                </a:lnTo>
                                <a:lnTo>
                                  <a:pt x="27951"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74" style="width:2.77962pt;height:127.95pt;position:absolute;z-index:-2147483508;mso-position-horizontal-relative:text;mso-position-horizontal:absolute;margin-left:0.192924pt;mso-position-vertical-relative:text;margin-top:-67.0617pt;" coordsize="353,16249">
                <v:shape id="Shape 11314" style="position:absolute;width:266;height:91;left:0;top:0;" coordsize="26615,9144" path="m0,0l26615,0l26615,9144l0,9144l0,0">
                  <v:stroke weight="0pt" endcap="flat" joinstyle="miter" miterlimit="4" on="false" color="#000000" opacity="0"/>
                  <v:fill on="true" color="#000000"/>
                </v:shape>
                <v:shape id="Shape 11315" style="position:absolute;width:266;height:91;left:0;top:1781;" coordsize="26615,9144" path="m0,0l26615,0l26615,9144l0,9144l0,0">
                  <v:stroke weight="0pt" endcap="flat" joinstyle="miter" miterlimit="4" on="false" color="#000000" opacity="0"/>
                  <v:fill on="true" color="#000000"/>
                </v:shape>
                <v:shape id="Shape 11316" style="position:absolute;width:266;height:91;left:0;top:3634;" coordsize="26615,9144" path="m0,0l26615,0l26615,9144l0,9144l0,0">
                  <v:stroke weight="0pt" endcap="flat" joinstyle="miter" miterlimit="4" on="false" color="#000000" opacity="0"/>
                  <v:fill on="true" color="#000000"/>
                </v:shape>
                <v:shape id="Shape 11317" style="position:absolute;width:266;height:91;left:0;top:5416;" coordsize="26615,9144" path="m0,0l26615,0l26615,9144l0,9144l0,0">
                  <v:stroke weight="0pt" endcap="flat" joinstyle="miter" miterlimit="4" on="false" color="#000000" opacity="0"/>
                  <v:fill on="true" color="#000000"/>
                </v:shape>
                <v:shape id="Shape 11318" style="position:absolute;width:353;height:91;left:0;top:7198;" coordsize="35301,9144" path="m0,0l35301,0l35301,9144l0,9144l0,0">
                  <v:stroke weight="0pt" endcap="flat" joinstyle="miter" miterlimit="4" on="false" color="#000000" opacity="0"/>
                  <v:fill on="true" color="#000000"/>
                </v:shape>
                <v:shape id="Shape 11319" style="position:absolute;width:266;height:91;left:0;top:10761;" coordsize="26615,9144" path="m0,0l26615,0l26615,9144l0,9144l0,0">
                  <v:stroke weight="0pt" endcap="flat" joinstyle="miter" miterlimit="4" on="false" color="#000000" opacity="0"/>
                  <v:fill on="true" color="#000000"/>
                </v:shape>
                <v:shape id="Shape 11320" style="position:absolute;width:344;height:91;left:0;top:12614;" coordsize="34410,9144" path="m0,0l34410,0l34410,9144l0,9144l0,0">
                  <v:stroke weight="0pt" endcap="flat" joinstyle="miter" miterlimit="4" on="false" color="#000000" opacity="0"/>
                  <v:fill on="true" color="#000000"/>
                </v:shape>
                <v:shape id="Shape 11321" style="position:absolute;width:279;height:91;left:0;top:16178;" coordsize="27951,9144" path="m0,0l27951,0l27951,9144l0,9144l0,0">
                  <v:stroke weight="0pt" endcap="flat" joinstyle="miter" miterlimit="4" on="false" color="#000000" opacity="0"/>
                  <v:fill on="true" color="#000000"/>
                </v:shape>
              </v:group>
            </w:pict>
          </mc:Fallback>
        </mc:AlternateContent>
      </w:r>
      <w:r>
        <w:rPr>
          <w:strike/>
        </w:rPr>
        <w:t>de representação da sociedade;</w:t>
      </w:r>
    </w:p>
    <w:p w:rsidR="006214B0" w:rsidRDefault="004A7C5F">
      <w:pPr>
        <w:numPr>
          <w:ilvl w:val="0"/>
          <w:numId w:val="5"/>
        </w:numPr>
        <w:spacing w:after="6"/>
        <w:ind w:hanging="217"/>
      </w:pPr>
      <w:r>
        <w:rPr>
          <w:strike/>
        </w:rPr>
        <w:t>cópia de cadastro no CNPJ;</w:t>
      </w:r>
    </w:p>
    <w:p w:rsidR="006214B0" w:rsidRDefault="004A7C5F">
      <w:pPr>
        <w:numPr>
          <w:ilvl w:val="0"/>
          <w:numId w:val="5"/>
        </w:numPr>
        <w:spacing w:after="6"/>
        <w:ind w:hanging="217"/>
      </w:pPr>
      <w:r>
        <w:rPr>
          <w:strike/>
        </w:rPr>
        <w:t>cópia do Registro de Iden dade, da inscrição no CPF, e comprovante atualizado de residência do</w:t>
      </w:r>
    </w:p>
    <w:p w:rsidR="006214B0" w:rsidRDefault="004A7C5F">
      <w:pPr>
        <w:spacing w:after="6"/>
        <w:ind w:left="-9" w:hanging="6"/>
      </w:pPr>
      <w:r>
        <w:rPr>
          <w:strike/>
        </w:rPr>
        <w:t>administrador.</w:t>
      </w:r>
    </w:p>
    <w:p w:rsidR="006214B0" w:rsidRDefault="004A7C5F">
      <w:pPr>
        <w:spacing w:after="6"/>
        <w:ind w:left="-15" w:firstLine="385"/>
      </w:pPr>
      <w:r>
        <w:rPr>
          <w:strike/>
        </w:rPr>
        <w:t xml:space="preserve"> III - Se o parcelamento for encaminhado por meio de procurador, além dos documentos exigidos nos incisos anteriores, deverá apresentar a respec va procuração por instrumento público original ou cópia auten cada em tabelionato, e, se através de procuração </w:t>
      </w:r>
      <w:r>
        <w:rPr>
          <w:strike/>
        </w:rPr>
        <w:t>por instrumento par cular, deverá apresentar a via original com o devido reconhecimento de firma por auten cidade.</w:t>
      </w:r>
    </w:p>
    <w:p w:rsidR="006214B0" w:rsidRDefault="004A7C5F">
      <w:pPr>
        <w:spacing w:after="6"/>
        <w:ind w:left="-9" w:hanging="6"/>
      </w:pPr>
      <w:r>
        <w:rPr>
          <w:noProof/>
          <w:sz w:val="22"/>
        </w:rPr>
        <mc:AlternateContent>
          <mc:Choice Requires="wpg">
            <w:drawing>
              <wp:inline distT="0" distB="0" distL="0" distR="0">
                <wp:extent cx="34522" cy="7128"/>
                <wp:effectExtent l="0" t="0" r="0" b="0"/>
                <wp:docPr id="10775" name="Group 10775"/>
                <wp:cNvGraphicFramePr/>
                <a:graphic xmlns:a="http://schemas.openxmlformats.org/drawingml/2006/main">
                  <a:graphicData uri="http://schemas.microsoft.com/office/word/2010/wordprocessingGroup">
                    <wpg:wgp>
                      <wpg:cNvGrpSpPr/>
                      <wpg:grpSpPr>
                        <a:xfrm>
                          <a:off x="0" y="0"/>
                          <a:ext cx="34522" cy="7128"/>
                          <a:chOff x="0" y="0"/>
                          <a:chExt cx="34522" cy="7128"/>
                        </a:xfrm>
                      </wpg:grpSpPr>
                      <wps:wsp>
                        <wps:cNvPr id="11326" name="Shape 11326"/>
                        <wps:cNvSpPr/>
                        <wps:spPr>
                          <a:xfrm>
                            <a:off x="0" y="0"/>
                            <a:ext cx="34522" cy="9144"/>
                          </a:xfrm>
                          <a:custGeom>
                            <a:avLst/>
                            <a:gdLst/>
                            <a:ahLst/>
                            <a:cxnLst/>
                            <a:rect l="0" t="0" r="0" b="0"/>
                            <a:pathLst>
                              <a:path w="34522" h="9144">
                                <a:moveTo>
                                  <a:pt x="0" y="0"/>
                                </a:moveTo>
                                <a:lnTo>
                                  <a:pt x="34522" y="0"/>
                                </a:lnTo>
                                <a:lnTo>
                                  <a:pt x="34522"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775" style="width:2.71824pt;height:0.561279pt;mso-position-horizontal-relative:char;mso-position-vertical-relative:line" coordsize="345,71">
                <v:shape id="Shape 11327" style="position:absolute;width:345;height:91;left:0;top:0;" coordsize="34522,9144" path="m0,0l34522,0l34522,9144l0,9144l0,0">
                  <v:stroke weight="0pt" endcap="flat" joinstyle="miter" miterlimit="4" on="false" color="#000000" opacity="0"/>
                  <v:fill on="true" color="#000000"/>
                </v:shape>
              </v:group>
            </w:pict>
          </mc:Fallback>
        </mc:AlternateContent>
      </w:r>
      <w:r>
        <w:rPr>
          <w:strike/>
        </w:rPr>
        <w:t xml:space="preserve"> a) O parcelamento far-se-á com acréscimo de juros compensatórios de 1% ao mês, calculados pelo sistema de cálculo de juros simples, e atual</w:t>
      </w:r>
      <w:r>
        <w:rPr>
          <w:strike/>
        </w:rPr>
        <w:t>ização monetária das parcelas com base na variação da Unidade de Referência Municipal - URM.</w:t>
      </w:r>
    </w:p>
    <w:p w:rsidR="006214B0" w:rsidRDefault="004A7C5F">
      <w:pPr>
        <w:numPr>
          <w:ilvl w:val="0"/>
          <w:numId w:val="6"/>
        </w:numPr>
        <w:spacing w:after="6"/>
        <w:ind w:firstLine="0"/>
      </w:pPr>
      <w:r>
        <w:rPr>
          <w:strike/>
        </w:rPr>
        <w:t>O vencimento da 1ª (primeira) parcela dar-se-á no ato da formalização do parcelamento, e as</w:t>
      </w:r>
    </w:p>
    <w:p w:rsidR="006214B0" w:rsidRDefault="004A7C5F">
      <w:pPr>
        <w:spacing w:after="6"/>
        <w:ind w:left="-9" w:hanging="6"/>
      </w:pPr>
      <w:r>
        <w:rPr>
          <w:noProof/>
          <w:sz w:val="22"/>
        </w:rPr>
        <mc:AlternateContent>
          <mc:Choice Requires="wpg">
            <w:drawing>
              <wp:anchor distT="0" distB="0" distL="114300" distR="114300" simplePos="0" relativeHeight="251676672" behindDoc="1" locked="0" layoutInCell="1" allowOverlap="1">
                <wp:simplePos x="0" y="0"/>
                <wp:positionH relativeFrom="column">
                  <wp:posOffset>2450</wp:posOffset>
                </wp:positionH>
                <wp:positionV relativeFrom="paragraph">
                  <wp:posOffset>-131848</wp:posOffset>
                </wp:positionV>
                <wp:extent cx="57239" cy="1446795"/>
                <wp:effectExtent l="0" t="0" r="0" b="0"/>
                <wp:wrapNone/>
                <wp:docPr id="10776" name="Group 10776"/>
                <wp:cNvGraphicFramePr/>
                <a:graphic xmlns:a="http://schemas.openxmlformats.org/drawingml/2006/main">
                  <a:graphicData uri="http://schemas.microsoft.com/office/word/2010/wordprocessingGroup">
                    <wpg:wgp>
                      <wpg:cNvGrpSpPr/>
                      <wpg:grpSpPr>
                        <a:xfrm>
                          <a:off x="0" y="0"/>
                          <a:ext cx="57239" cy="1446795"/>
                          <a:chOff x="0" y="0"/>
                          <a:chExt cx="57239" cy="1446795"/>
                        </a:xfrm>
                      </wpg:grpSpPr>
                      <wps:wsp>
                        <wps:cNvPr id="11330" name="Shape 11330"/>
                        <wps:cNvSpPr/>
                        <wps:spPr>
                          <a:xfrm>
                            <a:off x="0" y="0"/>
                            <a:ext cx="42651" cy="9144"/>
                          </a:xfrm>
                          <a:custGeom>
                            <a:avLst/>
                            <a:gdLst/>
                            <a:ahLst/>
                            <a:cxnLst/>
                            <a:rect l="0" t="0" r="0" b="0"/>
                            <a:pathLst>
                              <a:path w="42651" h="9144">
                                <a:moveTo>
                                  <a:pt x="0" y="0"/>
                                </a:moveTo>
                                <a:lnTo>
                                  <a:pt x="42651" y="0"/>
                                </a:lnTo>
                                <a:lnTo>
                                  <a:pt x="42651"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31" name="Shape 11331"/>
                        <wps:cNvSpPr/>
                        <wps:spPr>
                          <a:xfrm>
                            <a:off x="0" y="363479"/>
                            <a:ext cx="57239" cy="9144"/>
                          </a:xfrm>
                          <a:custGeom>
                            <a:avLst/>
                            <a:gdLst/>
                            <a:ahLst/>
                            <a:cxnLst/>
                            <a:rect l="0" t="0" r="0" b="0"/>
                            <a:pathLst>
                              <a:path w="57239" h="9144">
                                <a:moveTo>
                                  <a:pt x="0" y="0"/>
                                </a:moveTo>
                                <a:lnTo>
                                  <a:pt x="57239" y="0"/>
                                </a:lnTo>
                                <a:lnTo>
                                  <a:pt x="57239"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32" name="Shape 11332"/>
                        <wps:cNvSpPr/>
                        <wps:spPr>
                          <a:xfrm>
                            <a:off x="0" y="719832"/>
                            <a:ext cx="39756" cy="9144"/>
                          </a:xfrm>
                          <a:custGeom>
                            <a:avLst/>
                            <a:gdLst/>
                            <a:ahLst/>
                            <a:cxnLst/>
                            <a:rect l="0" t="0" r="0" b="0"/>
                            <a:pathLst>
                              <a:path w="39756" h="9144">
                                <a:moveTo>
                                  <a:pt x="0" y="0"/>
                                </a:moveTo>
                                <a:lnTo>
                                  <a:pt x="39756" y="0"/>
                                </a:lnTo>
                                <a:lnTo>
                                  <a:pt x="39756"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33" name="Shape 11333"/>
                        <wps:cNvSpPr/>
                        <wps:spPr>
                          <a:xfrm>
                            <a:off x="0" y="1076186"/>
                            <a:ext cx="38419" cy="9144"/>
                          </a:xfrm>
                          <a:custGeom>
                            <a:avLst/>
                            <a:gdLst/>
                            <a:ahLst/>
                            <a:cxnLst/>
                            <a:rect l="0" t="0" r="0" b="0"/>
                            <a:pathLst>
                              <a:path w="38419" h="9144">
                                <a:moveTo>
                                  <a:pt x="0" y="0"/>
                                </a:moveTo>
                                <a:lnTo>
                                  <a:pt x="38419" y="0"/>
                                </a:lnTo>
                                <a:lnTo>
                                  <a:pt x="38419"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1334" name="Shape 11334"/>
                        <wps:cNvSpPr/>
                        <wps:spPr>
                          <a:xfrm>
                            <a:off x="0" y="1439667"/>
                            <a:ext cx="43208" cy="9144"/>
                          </a:xfrm>
                          <a:custGeom>
                            <a:avLst/>
                            <a:gdLst/>
                            <a:ahLst/>
                            <a:cxnLst/>
                            <a:rect l="0" t="0" r="0" b="0"/>
                            <a:pathLst>
                              <a:path w="43208" h="9144">
                                <a:moveTo>
                                  <a:pt x="0" y="0"/>
                                </a:moveTo>
                                <a:lnTo>
                                  <a:pt x="43208" y="0"/>
                                </a:lnTo>
                                <a:lnTo>
                                  <a:pt x="43208" y="9144"/>
                                </a:lnTo>
                                <a:lnTo>
                                  <a:pt x="0" y="9144"/>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76" style="width:4.50702pt;height:113.921pt;position:absolute;z-index:-2147483438;mso-position-horizontal-relative:text;mso-position-horizontal:absolute;margin-left:0.192924pt;mso-position-vertical-relative:text;margin-top:-10.3818pt;" coordsize="572,14467">
                <v:shape id="Shape 11335" style="position:absolute;width:426;height:91;left:0;top:0;" coordsize="42651,9144" path="m0,0l42651,0l42651,9144l0,9144l0,0">
                  <v:stroke weight="0pt" endcap="flat" joinstyle="miter" miterlimit="4" on="false" color="#000000" opacity="0"/>
                  <v:fill on="true" color="#000000"/>
                </v:shape>
                <v:shape id="Shape 11336" style="position:absolute;width:572;height:91;left:0;top:3634;" coordsize="57239,9144" path="m0,0l57239,0l57239,9144l0,9144l0,0">
                  <v:stroke weight="0pt" endcap="flat" joinstyle="miter" miterlimit="4" on="false" color="#000000" opacity="0"/>
                  <v:fill on="true" color="#000000"/>
                </v:shape>
                <v:shape id="Shape 11337" style="position:absolute;width:397;height:91;left:0;top:7198;" coordsize="39756,9144" path="m0,0l39756,0l39756,9144l0,9144l0,0">
                  <v:stroke weight="0pt" endcap="flat" joinstyle="miter" miterlimit="4" on="false" color="#000000" opacity="0"/>
                  <v:fill on="true" color="#000000"/>
                </v:shape>
                <v:shape id="Shape 11338" style="position:absolute;width:384;height:91;left:0;top:10761;" coordsize="38419,9144" path="m0,0l38419,0l38419,9144l0,9144l0,0">
                  <v:stroke weight="0pt" endcap="flat" joinstyle="miter" miterlimit="4" on="false" color="#000000" opacity="0"/>
                  <v:fill on="true" color="#000000"/>
                </v:shape>
                <v:shape id="Shape 11339" style="position:absolute;width:432;height:91;left:0;top:14396;" coordsize="43208,9144" path="m0,0l43208,0l43208,9144l0,9144l0,0">
                  <v:stroke weight="0pt" endcap="flat" joinstyle="miter" miterlimit="4" on="false" color="#000000" opacity="0"/>
                  <v:fill on="true" color="#000000"/>
                </v:shape>
              </v:group>
            </w:pict>
          </mc:Fallback>
        </mc:AlternateContent>
      </w:r>
      <w:r>
        <w:rPr>
          <w:strike/>
        </w:rPr>
        <w:t>demais no úl mo dia ú l dos meses subsequentes.</w:t>
      </w:r>
    </w:p>
    <w:p w:rsidR="006214B0" w:rsidRDefault="004A7C5F">
      <w:pPr>
        <w:numPr>
          <w:ilvl w:val="0"/>
          <w:numId w:val="6"/>
        </w:numPr>
        <w:spacing w:after="6"/>
        <w:ind w:firstLine="0"/>
      </w:pPr>
      <w:r>
        <w:rPr>
          <w:strike/>
        </w:rPr>
        <w:t>O procedimento de aprovação de projeto somente terá seguimento após o pagamento da</w:t>
      </w:r>
    </w:p>
    <w:p w:rsidR="006214B0" w:rsidRDefault="004A7C5F">
      <w:pPr>
        <w:spacing w:after="6"/>
        <w:ind w:left="-9" w:hanging="6"/>
      </w:pPr>
      <w:r>
        <w:rPr>
          <w:strike/>
        </w:rPr>
        <w:t>primeira parcela.</w:t>
      </w:r>
    </w:p>
    <w:p w:rsidR="006214B0" w:rsidRDefault="004A7C5F">
      <w:pPr>
        <w:numPr>
          <w:ilvl w:val="0"/>
          <w:numId w:val="6"/>
        </w:numPr>
        <w:spacing w:after="6"/>
        <w:ind w:firstLine="0"/>
      </w:pPr>
      <w:r>
        <w:rPr>
          <w:strike/>
        </w:rPr>
        <w:t>A concessão do "habite-se" fica condicionada ao pagamento de todas as parcelas do termo de</w:t>
      </w:r>
    </w:p>
    <w:p w:rsidR="006214B0" w:rsidRDefault="004A7C5F">
      <w:pPr>
        <w:spacing w:after="6"/>
        <w:ind w:left="-9" w:hanging="6"/>
      </w:pPr>
      <w:r>
        <w:rPr>
          <w:strike/>
        </w:rPr>
        <w:t>confissão de dív</w:t>
      </w:r>
      <w:r>
        <w:rPr>
          <w:strike/>
        </w:rPr>
        <w:t>ida e parcelamento firmado.</w:t>
      </w:r>
    </w:p>
    <w:p w:rsidR="006214B0" w:rsidRDefault="004A7C5F">
      <w:pPr>
        <w:numPr>
          <w:ilvl w:val="0"/>
          <w:numId w:val="6"/>
        </w:numPr>
        <w:spacing w:after="6"/>
        <w:ind w:firstLine="0"/>
      </w:pPr>
      <w:r>
        <w:rPr>
          <w:strike/>
        </w:rPr>
        <w:t>O pagamento antecipado do total da dívida parcelada terá a dedução proporcional dos juros já</w:t>
      </w:r>
    </w:p>
    <w:p w:rsidR="006214B0" w:rsidRDefault="004A7C5F">
      <w:pPr>
        <w:spacing w:after="6"/>
        <w:ind w:left="-9" w:hanging="6"/>
      </w:pPr>
      <w:r>
        <w:rPr>
          <w:strike/>
        </w:rPr>
        <w:t>computados por ocasião do parcelamento, nas parcelas vincendas depois do mês do pagamento.</w:t>
      </w:r>
    </w:p>
    <w:p w:rsidR="006214B0" w:rsidRDefault="004A7C5F">
      <w:pPr>
        <w:numPr>
          <w:ilvl w:val="0"/>
          <w:numId w:val="6"/>
        </w:numPr>
        <w:spacing w:after="11" w:line="273" w:lineRule="auto"/>
        <w:ind w:firstLine="0"/>
      </w:pPr>
      <w:r>
        <w:rPr>
          <w:strike/>
        </w:rPr>
        <w:t xml:space="preserve">O atraso no pagamento das parcelas, além da </w:t>
      </w:r>
      <w:r>
        <w:rPr>
          <w:strike/>
        </w:rPr>
        <w:t>atualização monetária com base na variação daUnidade de Referência Municipal - URM - importará no acréscimo de multa moratória de 5% (cinco por cento), e de juros de mora de 1% (um por cento) ao mês ou fração, desde o vencimento até o efe vo pagamento.</w:t>
      </w:r>
    </w:p>
    <w:p w:rsidR="006214B0" w:rsidRDefault="004A7C5F">
      <w:pPr>
        <w:spacing w:after="6"/>
        <w:ind w:left="-9" w:hanging="6"/>
      </w:pPr>
      <w:r>
        <w:rPr>
          <w:noProof/>
          <w:sz w:val="22"/>
        </w:rPr>
        <mc:AlternateContent>
          <mc:Choice Requires="wpg">
            <w:drawing>
              <wp:inline distT="0" distB="0" distL="0" distR="0">
                <wp:extent cx="33074" cy="7128"/>
                <wp:effectExtent l="0" t="0" r="0" b="0"/>
                <wp:docPr id="10186" name="Group 10186"/>
                <wp:cNvGraphicFramePr/>
                <a:graphic xmlns:a="http://schemas.openxmlformats.org/drawingml/2006/main">
                  <a:graphicData uri="http://schemas.microsoft.com/office/word/2010/wordprocessingGroup">
                    <wpg:wgp>
                      <wpg:cNvGrpSpPr/>
                      <wpg:grpSpPr>
                        <a:xfrm>
                          <a:off x="0" y="0"/>
                          <a:ext cx="33074" cy="7128"/>
                          <a:chOff x="0" y="0"/>
                          <a:chExt cx="33074" cy="7128"/>
                        </a:xfrm>
                      </wpg:grpSpPr>
                      <wps:wsp>
                        <wps:cNvPr id="11346" name="Shape 11346"/>
                        <wps:cNvSpPr/>
                        <wps:spPr>
                          <a:xfrm>
                            <a:off x="0" y="0"/>
                            <a:ext cx="33074" cy="9144"/>
                          </a:xfrm>
                          <a:custGeom>
                            <a:avLst/>
                            <a:gdLst/>
                            <a:ahLst/>
                            <a:cxnLst/>
                            <a:rect l="0" t="0" r="0" b="0"/>
                            <a:pathLst>
                              <a:path w="33074" h="9144">
                                <a:moveTo>
                                  <a:pt x="0" y="0"/>
                                </a:moveTo>
                                <a:lnTo>
                                  <a:pt x="33074" y="0"/>
                                </a:lnTo>
                                <a:lnTo>
                                  <a:pt x="330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86" style="width:2.60424pt;height:0.561279pt;mso-position-horizontal-relative:char;mso-position-vertical-relative:line" coordsize="330,71">
                <v:shape id="Shape 11347" style="position:absolute;width:330;height:91;left:0;top:0;" coordsize="33074,9144" path="m0,0l33074,0l33074,9144l0,9144l0,0">
                  <v:stroke weight="0pt" endcap="flat" joinstyle="miter" miterlimit="10" on="false" color="#000000" opacity="0"/>
                  <v:fill on="true" color="#000000"/>
                </v:shape>
              </v:group>
            </w:pict>
          </mc:Fallback>
        </mc:AlternateContent>
      </w:r>
      <w:r>
        <w:rPr>
          <w:strike/>
        </w:rPr>
        <w:t xml:space="preserve"> g</w:t>
      </w:r>
      <w:r>
        <w:rPr>
          <w:strike/>
        </w:rPr>
        <w:t>) A falta de pagamento de 3 (três) parcelas, consecu vas ou não, ou de qualquer parcela por mais de 90 (noventa) dias, implicará a imediata rescisão do parcelamento, independentemente de no ficação, tornando-se automá ca e imediatamente exigível a totalida</w:t>
      </w:r>
      <w:r>
        <w:rPr>
          <w:strike/>
        </w:rPr>
        <w:t>de do débito, e autorizada Fazenda Municipal a inscrever o débito em Dívida A va, para posterior protesto, inscrição em cadastro de inadimplentes e/ou cobrança administra va e/ou judicial.</w:t>
      </w:r>
    </w:p>
    <w:p w:rsidR="006214B0" w:rsidRDefault="004A7C5F">
      <w:pPr>
        <w:tabs>
          <w:tab w:val="right" w:pos="8684"/>
        </w:tabs>
        <w:spacing w:after="14" w:line="259" w:lineRule="auto"/>
        <w:ind w:left="0" w:firstLine="0"/>
        <w:jc w:val="left"/>
      </w:pPr>
      <w:r>
        <w:rPr>
          <w:noProof/>
          <w:sz w:val="22"/>
        </w:rPr>
        <mc:AlternateContent>
          <mc:Choice Requires="wpg">
            <w:drawing>
              <wp:inline distT="0" distB="0" distL="0" distR="0">
                <wp:extent cx="62807" cy="7128"/>
                <wp:effectExtent l="0" t="0" r="0" b="0"/>
                <wp:docPr id="10187" name="Group 10187"/>
                <wp:cNvGraphicFramePr/>
                <a:graphic xmlns:a="http://schemas.openxmlformats.org/drawingml/2006/main">
                  <a:graphicData uri="http://schemas.microsoft.com/office/word/2010/wordprocessingGroup">
                    <wpg:wgp>
                      <wpg:cNvGrpSpPr/>
                      <wpg:grpSpPr>
                        <a:xfrm>
                          <a:off x="0" y="0"/>
                          <a:ext cx="62807" cy="7128"/>
                          <a:chOff x="0" y="0"/>
                          <a:chExt cx="62807" cy="7128"/>
                        </a:xfrm>
                      </wpg:grpSpPr>
                      <wps:wsp>
                        <wps:cNvPr id="11348" name="Shape 11348"/>
                        <wps:cNvSpPr/>
                        <wps:spPr>
                          <a:xfrm>
                            <a:off x="0" y="0"/>
                            <a:ext cx="62807" cy="9144"/>
                          </a:xfrm>
                          <a:custGeom>
                            <a:avLst/>
                            <a:gdLst/>
                            <a:ahLst/>
                            <a:cxnLst/>
                            <a:rect l="0" t="0" r="0" b="0"/>
                            <a:pathLst>
                              <a:path w="62807" h="9144">
                                <a:moveTo>
                                  <a:pt x="0" y="0"/>
                                </a:moveTo>
                                <a:lnTo>
                                  <a:pt x="62807" y="0"/>
                                </a:lnTo>
                                <a:lnTo>
                                  <a:pt x="628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187" style="width:4.94544pt;height:0.561279pt;mso-position-horizontal-relative:char;mso-position-vertical-relative:line" coordsize="628,71">
                <v:shape id="Shape 11349" style="position:absolute;width:628;height:91;left:0;top:0;" coordsize="62807,9144" path="m0,0l62807,0l62807,9144l0,9144l0,0">
                  <v:stroke weight="0pt" endcap="flat" joinstyle="miter" miterlimit="10" on="false" color="#000000" opacity="0"/>
                  <v:fill on="true" color="#000000"/>
                </v:shape>
              </v:group>
            </w:pict>
          </mc:Fallback>
        </mc:AlternateContent>
      </w:r>
      <w:r>
        <w:rPr>
          <w:strike/>
        </w:rPr>
        <w:tab/>
        <w:t xml:space="preserve"> h) É vedada a inclusão de débitos que já foram objeto de parcela</w:t>
      </w:r>
      <w:r>
        <w:rPr>
          <w:strike/>
        </w:rPr>
        <w:t>mento anterior em novo</w:t>
      </w:r>
    </w:p>
    <w:p w:rsidR="006214B0" w:rsidRDefault="004A7C5F">
      <w:pPr>
        <w:spacing w:after="288"/>
        <w:ind w:left="-9" w:hanging="6"/>
      </w:pPr>
      <w:r>
        <w:rPr>
          <w:strike/>
        </w:rPr>
        <w:t>parcelamento.</w:t>
      </w:r>
    </w:p>
    <w:p w:rsidR="006214B0" w:rsidRDefault="004A7C5F">
      <w:pPr>
        <w:spacing w:line="268" w:lineRule="auto"/>
        <w:ind w:left="112"/>
      </w:pPr>
      <w:r>
        <w:rPr>
          <w:noProof/>
          <w:sz w:val="22"/>
        </w:rPr>
        <mc:AlternateContent>
          <mc:Choice Requires="wpg">
            <w:drawing>
              <wp:anchor distT="0" distB="0" distL="114300" distR="114300" simplePos="0" relativeHeight="251677696" behindDoc="1" locked="0" layoutInCell="1" allowOverlap="1">
                <wp:simplePos x="0" y="0"/>
                <wp:positionH relativeFrom="column">
                  <wp:posOffset>6013</wp:posOffset>
                </wp:positionH>
                <wp:positionV relativeFrom="paragraph">
                  <wp:posOffset>-23176</wp:posOffset>
                </wp:positionV>
                <wp:extent cx="413370" cy="163922"/>
                <wp:effectExtent l="0" t="0" r="0" b="0"/>
                <wp:wrapNone/>
                <wp:docPr id="10188" name="Group 10188"/>
                <wp:cNvGraphicFramePr/>
                <a:graphic xmlns:a="http://schemas.openxmlformats.org/drawingml/2006/main">
                  <a:graphicData uri="http://schemas.microsoft.com/office/word/2010/wordprocessingGroup">
                    <wpg:wgp>
                      <wpg:cNvGrpSpPr/>
                      <wpg:grpSpPr>
                        <a:xfrm>
                          <a:off x="0" y="0"/>
                          <a:ext cx="413370" cy="163922"/>
                          <a:chOff x="0" y="0"/>
                          <a:chExt cx="413370" cy="163922"/>
                        </a:xfrm>
                      </wpg:grpSpPr>
                      <wps:wsp>
                        <wps:cNvPr id="698" name="Shape 698"/>
                        <wps:cNvSpPr/>
                        <wps:spPr>
                          <a:xfrm>
                            <a:off x="0" y="0"/>
                            <a:ext cx="413370" cy="163922"/>
                          </a:xfrm>
                          <a:custGeom>
                            <a:avLst/>
                            <a:gdLst/>
                            <a:ahLst/>
                            <a:cxnLst/>
                            <a:rect l="0" t="0" r="0" b="0"/>
                            <a:pathLst>
                              <a:path w="413370" h="163922">
                                <a:moveTo>
                                  <a:pt x="0" y="143430"/>
                                </a:moveTo>
                                <a:lnTo>
                                  <a:pt x="0" y="20489"/>
                                </a:lnTo>
                                <a:cubicBezTo>
                                  <a:pt x="0" y="17773"/>
                                  <a:pt x="520" y="15156"/>
                                  <a:pt x="1560" y="12641"/>
                                </a:cubicBezTo>
                                <a:cubicBezTo>
                                  <a:pt x="2600" y="10133"/>
                                  <a:pt x="4080" y="7916"/>
                                  <a:pt x="6001" y="6000"/>
                                </a:cubicBezTo>
                                <a:cubicBezTo>
                                  <a:pt x="7923" y="4074"/>
                                  <a:pt x="10139" y="2595"/>
                                  <a:pt x="12649" y="1553"/>
                                </a:cubicBezTo>
                                <a:cubicBezTo>
                                  <a:pt x="15159" y="518"/>
                                  <a:pt x="17773" y="0"/>
                                  <a:pt x="20490" y="0"/>
                                </a:cubicBezTo>
                                <a:lnTo>
                                  <a:pt x="392880" y="0"/>
                                </a:lnTo>
                                <a:cubicBezTo>
                                  <a:pt x="395597" y="0"/>
                                  <a:pt x="398211" y="518"/>
                                  <a:pt x="400721" y="1553"/>
                                </a:cubicBezTo>
                                <a:cubicBezTo>
                                  <a:pt x="403231" y="2595"/>
                                  <a:pt x="405447" y="4074"/>
                                  <a:pt x="407369" y="6000"/>
                                </a:cubicBezTo>
                                <a:cubicBezTo>
                                  <a:pt x="409290" y="7916"/>
                                  <a:pt x="410770" y="10133"/>
                                  <a:pt x="411810" y="12641"/>
                                </a:cubicBezTo>
                                <a:cubicBezTo>
                                  <a:pt x="412850" y="15156"/>
                                  <a:pt x="413370" y="17773"/>
                                  <a:pt x="413370" y="20489"/>
                                </a:cubicBezTo>
                                <a:lnTo>
                                  <a:pt x="413370" y="143430"/>
                                </a:lnTo>
                                <a:cubicBezTo>
                                  <a:pt x="413370" y="146146"/>
                                  <a:pt x="412850" y="148757"/>
                                  <a:pt x="411810" y="151265"/>
                                </a:cubicBezTo>
                                <a:cubicBezTo>
                                  <a:pt x="410770" y="153777"/>
                                  <a:pt x="409290" y="155994"/>
                                  <a:pt x="407369" y="157919"/>
                                </a:cubicBezTo>
                                <a:cubicBezTo>
                                  <a:pt x="405447" y="159835"/>
                                  <a:pt x="403231" y="161317"/>
                                  <a:pt x="400721" y="162359"/>
                                </a:cubicBezTo>
                                <a:cubicBezTo>
                                  <a:pt x="398211" y="163401"/>
                                  <a:pt x="395597" y="163919"/>
                                  <a:pt x="392880" y="163922"/>
                                </a:cubicBezTo>
                                <a:lnTo>
                                  <a:pt x="20490" y="163922"/>
                                </a:lnTo>
                                <a:cubicBezTo>
                                  <a:pt x="17773" y="163919"/>
                                  <a:pt x="15159" y="163401"/>
                                  <a:pt x="12649" y="162359"/>
                                </a:cubicBezTo>
                                <a:cubicBezTo>
                                  <a:pt x="10139" y="161317"/>
                                  <a:pt x="7923" y="159835"/>
                                  <a:pt x="6001" y="157919"/>
                                </a:cubicBezTo>
                                <a:cubicBezTo>
                                  <a:pt x="4080" y="155994"/>
                                  <a:pt x="2600" y="153777"/>
                                  <a:pt x="1560" y="151265"/>
                                </a:cubicBezTo>
                                <a:cubicBezTo>
                                  <a:pt x="520" y="148757"/>
                                  <a:pt x="0" y="146146"/>
                                  <a:pt x="0" y="143430"/>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88" style="width:32.5488pt;height:12.9072pt;position:absolute;z-index:-2147483603;mso-position-horizontal-relative:text;mso-position-horizontal:absolute;margin-left:0.473503pt;mso-position-vertical-relative:text;margin-top:-1.82494pt;" coordsize="4133,1639">
                <v:shape id="Shape 698" style="position:absolute;width:4133;height:1639;left:0;top:0;" coordsize="413370,163922" path="m0,143430l0,20489c0,17773,520,15156,1560,12641c2600,10133,4080,7916,6001,6000c7923,4074,10139,2595,12649,1553c15159,518,17773,0,20490,0l392880,0c395597,0,398211,518,400721,1553c403231,2595,405447,4074,407369,6000c409290,7916,410770,10133,411810,12641c412850,15156,413370,17773,413370,20489l413370,143430c413370,146146,412850,148757,411810,151265c410770,153777,409290,155994,407369,157919c405447,159835,403231,161317,400721,162359c398211,163401,395597,163919,392880,163922l20490,163922c17773,163919,15159,163401,12649,162359c10139,161317,7923,159835,6001,157919c4080,155994,2600,153777,1560,151265c520,148757,0,146146,0,143430x">
                  <v:stroke weight="0.561187pt" endcap="flat" joinstyle="miter" miterlimit="4" on="true" color="#000000"/>
                  <v:fill on="false" color="#000000" opacity="0"/>
                </v:shape>
              </v:group>
            </w:pict>
          </mc:Fallback>
        </mc:AlternateContent>
      </w:r>
      <w:r>
        <w:rPr>
          <w:b/>
          <w:sz w:val="15"/>
        </w:rPr>
        <w:t>Art. 17.</w:t>
      </w:r>
      <w:r>
        <w:rPr>
          <w:color w:val="0000FF"/>
        </w:rPr>
        <w:t xml:space="preserve"> Consolidado o débito, o valor poderá ser quitado ou parcelado.</w:t>
      </w:r>
    </w:p>
    <w:p w:rsidR="006214B0" w:rsidRDefault="004A7C5F">
      <w:pPr>
        <w:spacing w:line="268" w:lineRule="auto"/>
        <w:ind w:left="-15" w:firstLine="337"/>
      </w:pPr>
      <w:r>
        <w:rPr>
          <w:color w:val="0000FF"/>
        </w:rPr>
        <w:t>§ 1º Para obtenção do parcelamento, o sujeito passivo deverá confessar o débito apurado, atualizado e consolidado, acrescidos juros legais de 1% a</w:t>
      </w:r>
      <w:r>
        <w:rPr>
          <w:color w:val="0000FF"/>
        </w:rPr>
        <w:t>o mês, computados pelo sistema de cálculo de juros simples, com os respec vos acréscimos e onerações legais, e assumir, formalmente o compromisso de pagamento parcelado.</w:t>
      </w:r>
    </w:p>
    <w:p w:rsidR="006214B0" w:rsidRDefault="004A7C5F">
      <w:pPr>
        <w:spacing w:line="268" w:lineRule="auto"/>
        <w:ind w:left="-15" w:firstLine="337"/>
      </w:pPr>
      <w:r>
        <w:rPr>
          <w:color w:val="0000FF"/>
        </w:rPr>
        <w:t>§ 2º No caso de parcelamento, o valor poderá ser dividido em até 36 (trinta e seis) pa</w:t>
      </w:r>
      <w:r>
        <w:rPr>
          <w:color w:val="0000FF"/>
        </w:rPr>
        <w:t xml:space="preserve">rcelas mensais e sucessivas, limitado o valor mínimo da parcela ao valor pecuniário equivalente a 50 Unidades de Referência Municipal - URMs - ins tuída pela Lei Complementar Municipal nº </w:t>
      </w:r>
      <w:hyperlink r:id="rId18">
        <w:r>
          <w:rPr>
            <w:u w:val="single" w:color="000000"/>
          </w:rPr>
          <w:t>473</w:t>
        </w:r>
      </w:hyperlink>
      <w:hyperlink r:id="rId19">
        <w:r>
          <w:rPr>
            <w:color w:val="0000FF"/>
          </w:rPr>
          <w:t>,</w:t>
        </w:r>
      </w:hyperlink>
      <w:r>
        <w:rPr>
          <w:color w:val="0000FF"/>
        </w:rPr>
        <w:t xml:space="preserve"> de 9 de março de 2001.</w:t>
      </w:r>
    </w:p>
    <w:p w:rsidR="006214B0" w:rsidRDefault="004A7C5F">
      <w:pPr>
        <w:spacing w:line="268" w:lineRule="auto"/>
        <w:ind w:left="347"/>
      </w:pPr>
      <w:r>
        <w:rPr>
          <w:color w:val="0000FF"/>
        </w:rPr>
        <w:t>§ 3º Para o parcelamento o requerente deverá apresentar os seguintes documentos atualiz</w:t>
      </w:r>
      <w:r>
        <w:rPr>
          <w:color w:val="0000FF"/>
        </w:rPr>
        <w:t>ados:</w:t>
      </w:r>
    </w:p>
    <w:p w:rsidR="006214B0" w:rsidRDefault="004A7C5F">
      <w:pPr>
        <w:spacing w:line="268" w:lineRule="auto"/>
        <w:ind w:left="347"/>
      </w:pPr>
      <w:r>
        <w:rPr>
          <w:color w:val="0000FF"/>
        </w:rPr>
        <w:t>I - no caso de pessoa sica:</w:t>
      </w:r>
    </w:p>
    <w:p w:rsidR="006214B0" w:rsidRDefault="004A7C5F">
      <w:pPr>
        <w:numPr>
          <w:ilvl w:val="0"/>
          <w:numId w:val="7"/>
        </w:numPr>
        <w:spacing w:after="7" w:line="268" w:lineRule="auto"/>
        <w:ind w:hanging="213"/>
      </w:pPr>
      <w:r>
        <w:rPr>
          <w:color w:val="0000FF"/>
        </w:rPr>
        <w:t>cópia do Registro de Iden dade;</w:t>
      </w:r>
    </w:p>
    <w:p w:rsidR="006214B0" w:rsidRDefault="004A7C5F">
      <w:pPr>
        <w:numPr>
          <w:ilvl w:val="0"/>
          <w:numId w:val="7"/>
        </w:numPr>
        <w:spacing w:after="7" w:line="268" w:lineRule="auto"/>
        <w:ind w:hanging="213"/>
      </w:pPr>
      <w:r>
        <w:rPr>
          <w:color w:val="0000FF"/>
        </w:rPr>
        <w:t>da inscrição no CPF;</w:t>
      </w:r>
    </w:p>
    <w:p w:rsidR="006214B0" w:rsidRDefault="004A7C5F">
      <w:pPr>
        <w:numPr>
          <w:ilvl w:val="0"/>
          <w:numId w:val="7"/>
        </w:numPr>
        <w:spacing w:line="268" w:lineRule="auto"/>
        <w:ind w:hanging="213"/>
      </w:pPr>
      <w:r>
        <w:rPr>
          <w:color w:val="0000FF"/>
        </w:rPr>
        <w:t>comprovante atualizado de residência.</w:t>
      </w:r>
    </w:p>
    <w:p w:rsidR="006214B0" w:rsidRDefault="004A7C5F">
      <w:pPr>
        <w:spacing w:line="268" w:lineRule="auto"/>
        <w:ind w:left="347"/>
      </w:pPr>
      <w:r>
        <w:rPr>
          <w:color w:val="0000FF"/>
        </w:rPr>
        <w:t>II - no caso de pessoa jurídica:</w:t>
      </w:r>
    </w:p>
    <w:p w:rsidR="006214B0" w:rsidRDefault="004A7C5F">
      <w:pPr>
        <w:numPr>
          <w:ilvl w:val="0"/>
          <w:numId w:val="8"/>
        </w:numPr>
        <w:spacing w:after="7" w:line="268" w:lineRule="auto"/>
        <w:ind w:hanging="213"/>
      </w:pPr>
      <w:r>
        <w:rPr>
          <w:color w:val="0000FF"/>
        </w:rPr>
        <w:t>cópia do ato societário que contenha expressamente a indicação do administrador e os poderes de</w:t>
      </w:r>
    </w:p>
    <w:p w:rsidR="006214B0" w:rsidRDefault="004A7C5F">
      <w:pPr>
        <w:spacing w:after="18" w:line="268" w:lineRule="auto"/>
        <w:ind w:left="-5"/>
      </w:pPr>
      <w:r>
        <w:rPr>
          <w:color w:val="0000FF"/>
        </w:rPr>
        <w:t>representação da sociedade;</w:t>
      </w:r>
    </w:p>
    <w:p w:rsidR="006214B0" w:rsidRDefault="004A7C5F">
      <w:pPr>
        <w:numPr>
          <w:ilvl w:val="0"/>
          <w:numId w:val="8"/>
        </w:numPr>
        <w:spacing w:after="7" w:line="268" w:lineRule="auto"/>
        <w:ind w:hanging="213"/>
      </w:pPr>
      <w:r>
        <w:rPr>
          <w:color w:val="0000FF"/>
        </w:rPr>
        <w:t>cópia de cadastro no CNPJ;</w:t>
      </w:r>
    </w:p>
    <w:p w:rsidR="006214B0" w:rsidRDefault="004A7C5F">
      <w:pPr>
        <w:numPr>
          <w:ilvl w:val="0"/>
          <w:numId w:val="8"/>
        </w:numPr>
        <w:spacing w:after="7" w:line="268" w:lineRule="auto"/>
        <w:ind w:hanging="213"/>
      </w:pPr>
      <w:r>
        <w:rPr>
          <w:color w:val="0000FF"/>
        </w:rPr>
        <w:t>cópia do Registro de Iden dade, da inscrição no CPF, e comprovante atualizado de residência do</w:t>
      </w:r>
    </w:p>
    <w:p w:rsidR="006214B0" w:rsidRDefault="004A7C5F">
      <w:pPr>
        <w:spacing w:line="268" w:lineRule="auto"/>
        <w:ind w:left="-5"/>
      </w:pPr>
      <w:r>
        <w:rPr>
          <w:color w:val="0000FF"/>
        </w:rPr>
        <w:t>administra</w:t>
      </w:r>
      <w:r>
        <w:rPr>
          <w:color w:val="0000FF"/>
        </w:rPr>
        <w:t>dor.</w:t>
      </w:r>
    </w:p>
    <w:p w:rsidR="006214B0" w:rsidRDefault="004A7C5F">
      <w:pPr>
        <w:spacing w:line="268" w:lineRule="auto"/>
        <w:ind w:left="-15" w:firstLine="337"/>
      </w:pPr>
      <w:r>
        <w:rPr>
          <w:color w:val="0000FF"/>
        </w:rPr>
        <w:t>§ 4º Se o parcelamento for encaminhado por meio de procurador, além dos documentos exigidos nos incisos anteriores, deverá apresentar a respec va procuração.</w:t>
      </w:r>
    </w:p>
    <w:p w:rsidR="006214B0" w:rsidRDefault="004A7C5F">
      <w:pPr>
        <w:spacing w:line="268" w:lineRule="auto"/>
        <w:ind w:left="347"/>
      </w:pPr>
      <w:r>
        <w:rPr>
          <w:color w:val="0000FF"/>
        </w:rPr>
        <w:t>§ 5º A adesão será perfec bilizada mediante o pagamento da primeira parcela, observando que:</w:t>
      </w:r>
    </w:p>
    <w:p w:rsidR="006214B0" w:rsidRDefault="004A7C5F">
      <w:pPr>
        <w:numPr>
          <w:ilvl w:val="0"/>
          <w:numId w:val="9"/>
        </w:numPr>
        <w:spacing w:line="268" w:lineRule="auto"/>
        <w:ind w:firstLine="337"/>
      </w:pPr>
      <w:r>
        <w:rPr>
          <w:color w:val="0000FF"/>
        </w:rPr>
        <w:t>- o vencimento da 1ª (primeira) parcela dar-se-á no ato da formalização do parcelamento, e asdemais no úl mo dia ú l dos meses subsequentes;</w:t>
      </w:r>
    </w:p>
    <w:p w:rsidR="006214B0" w:rsidRDefault="004A7C5F">
      <w:pPr>
        <w:numPr>
          <w:ilvl w:val="0"/>
          <w:numId w:val="9"/>
        </w:numPr>
        <w:spacing w:line="268" w:lineRule="auto"/>
        <w:ind w:firstLine="337"/>
      </w:pPr>
      <w:r>
        <w:rPr>
          <w:color w:val="0000FF"/>
        </w:rPr>
        <w:t>- o pagamento antecipa</w:t>
      </w:r>
      <w:r>
        <w:rPr>
          <w:color w:val="0000FF"/>
        </w:rPr>
        <w:t>do do total da dívida parcelada terá a dedução proporcional dos juros jácomputados por ocasião do parcelamento, nas parcelas vincendas depois do mês do pagamento, mediante a solicitação de novas guias de recolhimento ou por meio eletrônico;</w:t>
      </w:r>
    </w:p>
    <w:p w:rsidR="006214B0" w:rsidRDefault="004A7C5F">
      <w:pPr>
        <w:numPr>
          <w:ilvl w:val="0"/>
          <w:numId w:val="9"/>
        </w:numPr>
        <w:spacing w:line="268" w:lineRule="auto"/>
        <w:ind w:firstLine="337"/>
      </w:pPr>
      <w:r>
        <w:rPr>
          <w:color w:val="0000FF"/>
        </w:rPr>
        <w:t>- o atraso no p</w:t>
      </w:r>
      <w:r>
        <w:rPr>
          <w:color w:val="0000FF"/>
        </w:rPr>
        <w:t>agamento das parcelas, além da atualização monetária com base na variação daUnidade de Referência Municipal - URM - importará no acréscimo de multa moratória de 5% (cinco por cento), e de juros de mora de 1% (um por cento) ao mês ou fração, desde o vencime</w:t>
      </w:r>
      <w:r>
        <w:rPr>
          <w:color w:val="0000FF"/>
        </w:rPr>
        <w:t>nto até o efe vo pagamento;</w:t>
      </w:r>
    </w:p>
    <w:p w:rsidR="006214B0" w:rsidRDefault="004A7C5F">
      <w:pPr>
        <w:numPr>
          <w:ilvl w:val="0"/>
          <w:numId w:val="9"/>
        </w:numPr>
        <w:spacing w:line="268" w:lineRule="auto"/>
        <w:ind w:firstLine="337"/>
      </w:pPr>
      <w:r>
        <w:rPr>
          <w:color w:val="0000FF"/>
        </w:rPr>
        <w:t>- a falta de pagamento de 3 (três) parcelas, consecu vas ou não, ou de qualquer parcela por maisde 90 (noventa) dias, implicará a imediata rescisão do parcelamento, independentemente de no ficação, tornando-se automá ca e imedia</w:t>
      </w:r>
      <w:r>
        <w:rPr>
          <w:color w:val="0000FF"/>
        </w:rPr>
        <w:t>tamente exigível a totalidade do débito, com a consequente inscrição do débito em Dívida A va;</w:t>
      </w:r>
    </w:p>
    <w:p w:rsidR="006214B0" w:rsidRDefault="004A7C5F">
      <w:pPr>
        <w:numPr>
          <w:ilvl w:val="0"/>
          <w:numId w:val="9"/>
        </w:numPr>
        <w:spacing w:line="268" w:lineRule="auto"/>
        <w:ind w:firstLine="337"/>
      </w:pPr>
      <w:r>
        <w:rPr>
          <w:color w:val="0000FF"/>
        </w:rPr>
        <w:t>- é vedada a inclusão de débitos que já foram objeto de parcelamento anterior em novo parcelamento.</w:t>
      </w:r>
    </w:p>
    <w:p w:rsidR="006214B0" w:rsidRDefault="004A7C5F">
      <w:pPr>
        <w:spacing w:line="268" w:lineRule="auto"/>
        <w:ind w:left="-15" w:firstLine="337"/>
      </w:pPr>
      <w:r>
        <w:rPr>
          <w:color w:val="0000FF"/>
        </w:rPr>
        <w:t>§ 6º O procedimento de aprovação de projeto somente terá segu</w:t>
      </w:r>
      <w:r>
        <w:rPr>
          <w:color w:val="0000FF"/>
        </w:rPr>
        <w:t xml:space="preserve">imento após a quitação ou o pagamento da primeira parcela. (Redação dada pela Lei Complementar nº </w:t>
      </w:r>
      <w:hyperlink r:id="rId20">
        <w:r>
          <w:rPr>
            <w:u w:val="single" w:color="000000"/>
          </w:rPr>
          <w:t>3473</w:t>
        </w:r>
      </w:hyperlink>
      <w:r>
        <w:rPr>
          <w:color w:val="0000FF"/>
        </w:rPr>
        <w:t>/2023)</w:t>
      </w:r>
    </w:p>
    <w:p w:rsidR="006214B0" w:rsidRDefault="004A7C5F">
      <w:pPr>
        <w:spacing w:after="396"/>
        <w:ind w:left="-15" w:firstLine="102"/>
      </w:pPr>
      <w:r>
        <w:rPr>
          <w:noProof/>
          <w:sz w:val="22"/>
        </w:rPr>
        <mc:AlternateContent>
          <mc:Choice Requires="wpg">
            <w:drawing>
              <wp:anchor distT="0" distB="0" distL="114300" distR="114300" simplePos="0" relativeHeight="251678720" behindDoc="1" locked="0" layoutInCell="1" allowOverlap="1">
                <wp:simplePos x="0" y="0"/>
                <wp:positionH relativeFrom="column">
                  <wp:posOffset>6013</wp:posOffset>
                </wp:positionH>
                <wp:positionV relativeFrom="paragraph">
                  <wp:posOffset>-22588</wp:posOffset>
                </wp:positionV>
                <wp:extent cx="441878" cy="163925"/>
                <wp:effectExtent l="0" t="0" r="0" b="0"/>
                <wp:wrapNone/>
                <wp:docPr id="9908" name="Group 9908"/>
                <wp:cNvGraphicFramePr/>
                <a:graphic xmlns:a="http://schemas.openxmlformats.org/drawingml/2006/main">
                  <a:graphicData uri="http://schemas.microsoft.com/office/word/2010/wordprocessingGroup">
                    <wpg:wgp>
                      <wpg:cNvGrpSpPr/>
                      <wpg:grpSpPr>
                        <a:xfrm>
                          <a:off x="0" y="0"/>
                          <a:ext cx="441878" cy="163925"/>
                          <a:chOff x="0" y="0"/>
                          <a:chExt cx="441878" cy="163925"/>
                        </a:xfrm>
                      </wpg:grpSpPr>
                      <wps:wsp>
                        <wps:cNvPr id="839" name="Shape 839"/>
                        <wps:cNvSpPr/>
                        <wps:spPr>
                          <a:xfrm>
                            <a:off x="0" y="0"/>
                            <a:ext cx="441878" cy="163925"/>
                          </a:xfrm>
                          <a:custGeom>
                            <a:avLst/>
                            <a:gdLst/>
                            <a:ahLst/>
                            <a:cxnLst/>
                            <a:rect l="0" t="0" r="0" b="0"/>
                            <a:pathLst>
                              <a:path w="441878" h="163925">
                                <a:moveTo>
                                  <a:pt x="0" y="143433"/>
                                </a:moveTo>
                                <a:lnTo>
                                  <a:pt x="0" y="20492"/>
                                </a:lnTo>
                                <a:cubicBezTo>
                                  <a:pt x="0" y="17769"/>
                                  <a:pt x="520" y="15153"/>
                                  <a:pt x="1560" y="12644"/>
                                </a:cubicBezTo>
                                <a:cubicBezTo>
                                  <a:pt x="2600" y="10136"/>
                                  <a:pt x="4080" y="7919"/>
                                  <a:pt x="6001" y="6000"/>
                                </a:cubicBezTo>
                                <a:cubicBezTo>
                                  <a:pt x="7923" y="4077"/>
                                  <a:pt x="10139" y="2598"/>
                                  <a:pt x="12649" y="1556"/>
                                </a:cubicBezTo>
                                <a:cubicBezTo>
                                  <a:pt x="15159" y="521"/>
                                  <a:pt x="17773" y="0"/>
                                  <a:pt x="20490" y="0"/>
                                </a:cubicBezTo>
                                <a:lnTo>
                                  <a:pt x="421388" y="0"/>
                                </a:lnTo>
                                <a:cubicBezTo>
                                  <a:pt x="424105" y="0"/>
                                  <a:pt x="426719" y="521"/>
                                  <a:pt x="429229" y="1556"/>
                                </a:cubicBezTo>
                                <a:cubicBezTo>
                                  <a:pt x="431740" y="2598"/>
                                  <a:pt x="433955" y="4077"/>
                                  <a:pt x="435877" y="6000"/>
                                </a:cubicBezTo>
                                <a:cubicBezTo>
                                  <a:pt x="437798" y="7919"/>
                                  <a:pt x="439279" y="10136"/>
                                  <a:pt x="440319" y="12647"/>
                                </a:cubicBezTo>
                                <a:cubicBezTo>
                                  <a:pt x="441358" y="15156"/>
                                  <a:pt x="441878" y="17769"/>
                                  <a:pt x="441878" y="20492"/>
                                </a:cubicBezTo>
                                <a:lnTo>
                                  <a:pt x="441878" y="143433"/>
                                </a:lnTo>
                                <a:cubicBezTo>
                                  <a:pt x="441878" y="146143"/>
                                  <a:pt x="441358" y="148754"/>
                                  <a:pt x="440319" y="151262"/>
                                </a:cubicBezTo>
                                <a:cubicBezTo>
                                  <a:pt x="439279" y="153777"/>
                                  <a:pt x="437798" y="155994"/>
                                  <a:pt x="435877" y="157916"/>
                                </a:cubicBezTo>
                                <a:cubicBezTo>
                                  <a:pt x="433955" y="159835"/>
                                  <a:pt x="431740" y="161314"/>
                                  <a:pt x="429229" y="162353"/>
                                </a:cubicBezTo>
                                <a:cubicBezTo>
                                  <a:pt x="426719" y="163398"/>
                                  <a:pt x="424105" y="163922"/>
                                  <a:pt x="421388" y="163925"/>
                                </a:cubicBezTo>
                                <a:lnTo>
                                  <a:pt x="20490" y="163925"/>
                                </a:lnTo>
                                <a:cubicBezTo>
                                  <a:pt x="17773" y="163922"/>
                                  <a:pt x="15159" y="163398"/>
                                  <a:pt x="12649" y="162353"/>
                                </a:cubicBezTo>
                                <a:cubicBezTo>
                                  <a:pt x="10139" y="161314"/>
                                  <a:pt x="7923" y="159835"/>
                                  <a:pt x="6001" y="157916"/>
                                </a:cubicBezTo>
                                <a:cubicBezTo>
                                  <a:pt x="4080" y="155994"/>
                                  <a:pt x="2600" y="153777"/>
                                  <a:pt x="1560" y="151268"/>
                                </a:cubicBezTo>
                                <a:cubicBezTo>
                                  <a:pt x="520" y="148757"/>
                                  <a:pt x="0" y="146143"/>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08" style="width:34.7936pt;height:12.9075pt;position:absolute;z-index:-2147483597;mso-position-horizontal-relative:text;mso-position-horizontal:absolute;margin-left:0.473503pt;mso-position-vertical-relative:text;margin-top:-1.77866pt;" coordsize="4418,1639">
                <v:shape id="Shape 839" style="position:absolute;width:4418;height:1639;left:0;top:0;" coordsize="441878,163925" path="m0,143433l0,20492c0,17769,520,15153,1560,12644c2600,10136,4080,7919,6001,6000c7923,4077,10139,2598,12649,1556c15159,521,17773,0,20490,0l421388,0c424105,0,426719,521,429229,1556c431740,2598,433955,4077,435877,6000c437798,7919,439279,10136,440319,12647c441358,15156,441878,17769,441878,20492l441878,143433c441878,146143,441358,148754,440319,151262c439279,153777,437798,155994,435877,157916c433955,159835,431740,161314,429229,162353c426719,163398,424105,163922,421388,163925l20490,163925c17773,163922,15159,163398,12649,162353c10139,161314,7923,159835,6001,157916c4080,155994,2600,153777,1560,151268c520,148757,0,146143,0,143433x">
                  <v:stroke weight="0.561187pt" endcap="flat" joinstyle="miter" miterlimit="4" on="true" color="#000000"/>
                  <v:fill on="false" color="#000000" opacity="0"/>
                </v:shape>
              </v:group>
            </w:pict>
          </mc:Fallback>
        </mc:AlternateContent>
      </w:r>
      <w:r>
        <w:rPr>
          <w:b/>
          <w:sz w:val="15"/>
        </w:rPr>
        <w:t>Art. 18.</w:t>
      </w:r>
      <w:r>
        <w:t xml:space="preserve"> Os valores arrecadados pelas compensações pecuniárias serão des nados e depositados em conta bancária vinculada ao Fundo Municipal da Cidade - FUNCIDADE - para as finalidades descritas pelo Decreto Municipal nº </w:t>
      </w:r>
      <w:hyperlink r:id="rId21">
        <w:r>
          <w:rPr>
            <w:u w:val="single" w:color="000000"/>
          </w:rPr>
          <w:t>5.634</w:t>
        </w:r>
      </w:hyperlink>
      <w:r>
        <w:t xml:space="preserve">, de </w:t>
      </w:r>
      <w:r>
        <w:t>17 de janeiro de 2013.</w:t>
      </w:r>
    </w:p>
    <w:p w:rsidR="006214B0" w:rsidRDefault="004A7C5F">
      <w:pPr>
        <w:spacing w:after="25" w:line="259" w:lineRule="auto"/>
        <w:jc w:val="center"/>
      </w:pPr>
      <w:r>
        <w:t>CAPÍTULO IV</w:t>
      </w:r>
    </w:p>
    <w:p w:rsidR="006214B0" w:rsidRDefault="004A7C5F">
      <w:pPr>
        <w:spacing w:after="296" w:line="259" w:lineRule="auto"/>
        <w:jc w:val="center"/>
      </w:pPr>
      <w:r>
        <w:t>DAS DISPOSIÇÕES FINAIS</w:t>
      </w:r>
    </w:p>
    <w:p w:rsidR="006214B0" w:rsidRDefault="004A7C5F">
      <w:pPr>
        <w:ind w:left="-15" w:firstLine="102"/>
      </w:pPr>
      <w:r>
        <w:rPr>
          <w:noProof/>
          <w:sz w:val="22"/>
        </w:rPr>
        <mc:AlternateContent>
          <mc:Choice Requires="wpg">
            <w:drawing>
              <wp:anchor distT="0" distB="0" distL="114300" distR="114300" simplePos="0" relativeHeight="251679744" behindDoc="1" locked="0" layoutInCell="1" allowOverlap="1">
                <wp:simplePos x="0" y="0"/>
                <wp:positionH relativeFrom="column">
                  <wp:posOffset>6013</wp:posOffset>
                </wp:positionH>
                <wp:positionV relativeFrom="paragraph">
                  <wp:posOffset>-22804</wp:posOffset>
                </wp:positionV>
                <wp:extent cx="484641" cy="163922"/>
                <wp:effectExtent l="0" t="0" r="0" b="0"/>
                <wp:wrapNone/>
                <wp:docPr id="9911" name="Group 9911"/>
                <wp:cNvGraphicFramePr/>
                <a:graphic xmlns:a="http://schemas.openxmlformats.org/drawingml/2006/main">
                  <a:graphicData uri="http://schemas.microsoft.com/office/word/2010/wordprocessingGroup">
                    <wpg:wgp>
                      <wpg:cNvGrpSpPr/>
                      <wpg:grpSpPr>
                        <a:xfrm>
                          <a:off x="0" y="0"/>
                          <a:ext cx="484641" cy="163922"/>
                          <a:chOff x="0" y="0"/>
                          <a:chExt cx="484641" cy="163922"/>
                        </a:xfrm>
                      </wpg:grpSpPr>
                      <wps:wsp>
                        <wps:cNvPr id="850" name="Shape 850"/>
                        <wps:cNvSpPr/>
                        <wps:spPr>
                          <a:xfrm>
                            <a:off x="0" y="0"/>
                            <a:ext cx="484641" cy="163922"/>
                          </a:xfrm>
                          <a:custGeom>
                            <a:avLst/>
                            <a:gdLst/>
                            <a:ahLst/>
                            <a:cxnLst/>
                            <a:rect l="0" t="0" r="0" b="0"/>
                            <a:pathLst>
                              <a:path w="484641" h="163922">
                                <a:moveTo>
                                  <a:pt x="0" y="143433"/>
                                </a:moveTo>
                                <a:lnTo>
                                  <a:pt x="0" y="20489"/>
                                </a:lnTo>
                                <a:cubicBezTo>
                                  <a:pt x="0" y="17769"/>
                                  <a:pt x="520" y="15153"/>
                                  <a:pt x="1560" y="12641"/>
                                </a:cubicBezTo>
                                <a:cubicBezTo>
                                  <a:pt x="2600" y="10133"/>
                                  <a:pt x="4080" y="7916"/>
                                  <a:pt x="6001" y="6000"/>
                                </a:cubicBezTo>
                                <a:cubicBezTo>
                                  <a:pt x="7923" y="4074"/>
                                  <a:pt x="10139" y="2595"/>
                                  <a:pt x="12649" y="1553"/>
                                </a:cubicBezTo>
                                <a:cubicBezTo>
                                  <a:pt x="15159" y="518"/>
                                  <a:pt x="17773" y="0"/>
                                  <a:pt x="20490" y="0"/>
                                </a:cubicBezTo>
                                <a:lnTo>
                                  <a:pt x="464150" y="0"/>
                                </a:lnTo>
                                <a:cubicBezTo>
                                  <a:pt x="466868" y="0"/>
                                  <a:pt x="469481" y="518"/>
                                  <a:pt x="471992" y="1553"/>
                                </a:cubicBezTo>
                                <a:cubicBezTo>
                                  <a:pt x="474502" y="2595"/>
                                  <a:pt x="476718" y="4074"/>
                                  <a:pt x="478639" y="6000"/>
                                </a:cubicBezTo>
                                <a:cubicBezTo>
                                  <a:pt x="480561" y="7916"/>
                                  <a:pt x="482041" y="10133"/>
                                  <a:pt x="483081" y="12641"/>
                                </a:cubicBezTo>
                                <a:cubicBezTo>
                                  <a:pt x="484121" y="15153"/>
                                  <a:pt x="484641" y="17769"/>
                                  <a:pt x="484641" y="20489"/>
                                </a:cubicBezTo>
                                <a:lnTo>
                                  <a:pt x="484641" y="143433"/>
                                </a:lnTo>
                                <a:cubicBezTo>
                                  <a:pt x="484641" y="146143"/>
                                  <a:pt x="484121" y="148754"/>
                                  <a:pt x="483081" y="151265"/>
                                </a:cubicBezTo>
                                <a:cubicBezTo>
                                  <a:pt x="482041" y="153777"/>
                                  <a:pt x="480561" y="155997"/>
                                  <a:pt x="478639" y="157919"/>
                                </a:cubicBezTo>
                                <a:cubicBezTo>
                                  <a:pt x="476718" y="159841"/>
                                  <a:pt x="474502" y="161317"/>
                                  <a:pt x="471992" y="162359"/>
                                </a:cubicBezTo>
                                <a:cubicBezTo>
                                  <a:pt x="469481" y="163401"/>
                                  <a:pt x="466868" y="163916"/>
                                  <a:pt x="464150" y="163922"/>
                                </a:cubicBezTo>
                                <a:lnTo>
                                  <a:pt x="20490" y="163922"/>
                                </a:lnTo>
                                <a:cubicBezTo>
                                  <a:pt x="17773" y="163916"/>
                                  <a:pt x="15159" y="163401"/>
                                  <a:pt x="12649" y="162359"/>
                                </a:cubicBezTo>
                                <a:cubicBezTo>
                                  <a:pt x="10139" y="161317"/>
                                  <a:pt x="7923" y="159841"/>
                                  <a:pt x="6001" y="157919"/>
                                </a:cubicBezTo>
                                <a:cubicBezTo>
                                  <a:pt x="4080" y="155997"/>
                                  <a:pt x="2600" y="153777"/>
                                  <a:pt x="1560" y="151265"/>
                                </a:cubicBezTo>
                                <a:cubicBezTo>
                                  <a:pt x="520" y="148754"/>
                                  <a:pt x="0" y="146143"/>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11" style="width:38.1607pt;height:12.9072pt;position:absolute;z-index:-2147483586;mso-position-horizontal-relative:text;mso-position-horizontal:absolute;margin-left:0.473503pt;mso-position-vertical-relative:text;margin-top:-1.79568pt;" coordsize="4846,1639">
                <v:shape id="Shape 850" style="position:absolute;width:4846;height:1639;left:0;top:0;" coordsize="484641,163922" path="m0,143433l0,20489c0,17769,520,15153,1560,12641c2600,10133,4080,7916,6001,6000c7923,4074,10139,2595,12649,1553c15159,518,17773,0,20490,0l464150,0c466868,0,469481,518,471992,1553c474502,2595,476718,4074,478639,6000c480561,7916,482041,10133,483081,12641c484121,15153,484641,17769,484641,20489l484641,143433c484641,146143,484121,148754,483081,151265c482041,153777,480561,155997,478639,157919c476718,159841,474502,161317,471992,162359c469481,163401,466868,163916,464150,163922l20490,163922c17773,163916,15159,163401,12649,162359c10139,161317,7923,159841,6001,157919c4080,155997,2600,153777,1560,151265c520,148754,0,146143,0,143433x">
                  <v:stroke weight="0.561187pt" endcap="flat" joinstyle="miter" miterlimit="4" on="true" color="#000000"/>
                  <v:fill on="false" color="#000000" opacity="0"/>
                </v:shape>
              </v:group>
            </w:pict>
          </mc:Fallback>
        </mc:AlternateContent>
      </w:r>
      <w:r>
        <w:rPr>
          <w:b/>
          <w:sz w:val="15"/>
        </w:rPr>
        <w:t>Art. 19.</w:t>
      </w:r>
      <w:r>
        <w:t xml:space="preserve"> A regularização de edificação decorrente desta Lei Complementar não implica no reconhecimento ao uso ou des nação irregulares, ou no licenciamento de a vidades irregulares, porventura exis</w:t>
      </w:r>
      <w:r>
        <w:t>tentes no imóvel.</w:t>
      </w:r>
    </w:p>
    <w:p w:rsidR="006214B0" w:rsidRDefault="004A7C5F">
      <w:pPr>
        <w:ind w:left="-15" w:firstLine="102"/>
      </w:pPr>
      <w:r>
        <w:rPr>
          <w:noProof/>
          <w:sz w:val="22"/>
        </w:rPr>
        <mc:AlternateContent>
          <mc:Choice Requires="wpg">
            <w:drawing>
              <wp:anchor distT="0" distB="0" distL="114300" distR="114300" simplePos="0" relativeHeight="251680768" behindDoc="1" locked="0" layoutInCell="1" allowOverlap="1">
                <wp:simplePos x="0" y="0"/>
                <wp:positionH relativeFrom="column">
                  <wp:posOffset>6013</wp:posOffset>
                </wp:positionH>
                <wp:positionV relativeFrom="paragraph">
                  <wp:posOffset>-22613</wp:posOffset>
                </wp:positionV>
                <wp:extent cx="427624" cy="1240110"/>
                <wp:effectExtent l="0" t="0" r="0" b="0"/>
                <wp:wrapNone/>
                <wp:docPr id="9914" name="Group 9914"/>
                <wp:cNvGraphicFramePr/>
                <a:graphic xmlns:a="http://schemas.openxmlformats.org/drawingml/2006/main">
                  <a:graphicData uri="http://schemas.microsoft.com/office/word/2010/wordprocessingGroup">
                    <wpg:wgp>
                      <wpg:cNvGrpSpPr/>
                      <wpg:grpSpPr>
                        <a:xfrm>
                          <a:off x="0" y="0"/>
                          <a:ext cx="427624" cy="1240110"/>
                          <a:chOff x="0" y="0"/>
                          <a:chExt cx="427624" cy="1240110"/>
                        </a:xfrm>
                      </wpg:grpSpPr>
                      <wps:wsp>
                        <wps:cNvPr id="878" name="Shape 878"/>
                        <wps:cNvSpPr/>
                        <wps:spPr>
                          <a:xfrm>
                            <a:off x="0" y="0"/>
                            <a:ext cx="427624" cy="163922"/>
                          </a:xfrm>
                          <a:custGeom>
                            <a:avLst/>
                            <a:gdLst/>
                            <a:ahLst/>
                            <a:cxnLst/>
                            <a:rect l="0" t="0" r="0" b="0"/>
                            <a:pathLst>
                              <a:path w="427624" h="163922">
                                <a:moveTo>
                                  <a:pt x="0" y="143433"/>
                                </a:moveTo>
                                <a:lnTo>
                                  <a:pt x="0" y="20489"/>
                                </a:lnTo>
                                <a:cubicBezTo>
                                  <a:pt x="0" y="17773"/>
                                  <a:pt x="520" y="15156"/>
                                  <a:pt x="1560" y="12650"/>
                                </a:cubicBezTo>
                                <a:cubicBezTo>
                                  <a:pt x="2600" y="10139"/>
                                  <a:pt x="4080" y="7919"/>
                                  <a:pt x="6001" y="6003"/>
                                </a:cubicBezTo>
                                <a:cubicBezTo>
                                  <a:pt x="7923" y="4074"/>
                                  <a:pt x="10139" y="2598"/>
                                  <a:pt x="12649" y="1563"/>
                                </a:cubicBezTo>
                                <a:cubicBezTo>
                                  <a:pt x="15159" y="521"/>
                                  <a:pt x="17773" y="0"/>
                                  <a:pt x="20490" y="0"/>
                                </a:cubicBezTo>
                                <a:lnTo>
                                  <a:pt x="407134" y="0"/>
                                </a:lnTo>
                                <a:cubicBezTo>
                                  <a:pt x="409851" y="0"/>
                                  <a:pt x="412465" y="521"/>
                                  <a:pt x="414975" y="1556"/>
                                </a:cubicBezTo>
                                <a:cubicBezTo>
                                  <a:pt x="417485" y="2598"/>
                                  <a:pt x="419701" y="4074"/>
                                  <a:pt x="421623" y="6003"/>
                                </a:cubicBezTo>
                                <a:cubicBezTo>
                                  <a:pt x="423544" y="7919"/>
                                  <a:pt x="425025" y="10133"/>
                                  <a:pt x="426064" y="12644"/>
                                </a:cubicBezTo>
                                <a:cubicBezTo>
                                  <a:pt x="427104" y="15156"/>
                                  <a:pt x="427624" y="17773"/>
                                  <a:pt x="427624" y="20489"/>
                                </a:cubicBezTo>
                                <a:lnTo>
                                  <a:pt x="427624" y="143433"/>
                                </a:lnTo>
                                <a:cubicBezTo>
                                  <a:pt x="427624" y="146149"/>
                                  <a:pt x="427104" y="148760"/>
                                  <a:pt x="426064" y="151271"/>
                                </a:cubicBezTo>
                                <a:cubicBezTo>
                                  <a:pt x="425025" y="153777"/>
                                  <a:pt x="423544" y="155997"/>
                                  <a:pt x="421623" y="157919"/>
                                </a:cubicBezTo>
                                <a:cubicBezTo>
                                  <a:pt x="419701" y="159841"/>
                                  <a:pt x="417485" y="161317"/>
                                  <a:pt x="414975" y="162359"/>
                                </a:cubicBezTo>
                                <a:cubicBezTo>
                                  <a:pt x="412465" y="163401"/>
                                  <a:pt x="409851" y="163922"/>
                                  <a:pt x="407134" y="163922"/>
                                </a:cubicBezTo>
                                <a:lnTo>
                                  <a:pt x="20490" y="163922"/>
                                </a:lnTo>
                                <a:cubicBezTo>
                                  <a:pt x="17773" y="163922"/>
                                  <a:pt x="15159" y="163401"/>
                                  <a:pt x="12649" y="162359"/>
                                </a:cubicBezTo>
                                <a:cubicBezTo>
                                  <a:pt x="10139" y="161323"/>
                                  <a:pt x="7923" y="159841"/>
                                  <a:pt x="6001" y="157919"/>
                                </a:cubicBezTo>
                                <a:cubicBezTo>
                                  <a:pt x="4080" y="155997"/>
                                  <a:pt x="2600" y="153777"/>
                                  <a:pt x="1560" y="151271"/>
                                </a:cubicBezTo>
                                <a:cubicBezTo>
                                  <a:pt x="520" y="148760"/>
                                  <a:pt x="0" y="146149"/>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s:wsp>
                        <wps:cNvPr id="885" name="Shape 885"/>
                        <wps:cNvSpPr/>
                        <wps:spPr>
                          <a:xfrm>
                            <a:off x="0" y="541660"/>
                            <a:ext cx="420497" cy="156797"/>
                          </a:xfrm>
                          <a:custGeom>
                            <a:avLst/>
                            <a:gdLst/>
                            <a:ahLst/>
                            <a:cxnLst/>
                            <a:rect l="0" t="0" r="0" b="0"/>
                            <a:pathLst>
                              <a:path w="420497" h="156797">
                                <a:moveTo>
                                  <a:pt x="0" y="136302"/>
                                </a:moveTo>
                                <a:lnTo>
                                  <a:pt x="0" y="20489"/>
                                </a:lnTo>
                                <a:cubicBezTo>
                                  <a:pt x="0" y="17773"/>
                                  <a:pt x="520" y="15156"/>
                                  <a:pt x="1560" y="12644"/>
                                </a:cubicBezTo>
                                <a:cubicBezTo>
                                  <a:pt x="2600" y="10139"/>
                                  <a:pt x="4080" y="7919"/>
                                  <a:pt x="6001" y="5997"/>
                                </a:cubicBezTo>
                                <a:cubicBezTo>
                                  <a:pt x="7923" y="4074"/>
                                  <a:pt x="10139" y="2592"/>
                                  <a:pt x="12649" y="1556"/>
                                </a:cubicBezTo>
                                <a:cubicBezTo>
                                  <a:pt x="15159" y="515"/>
                                  <a:pt x="17773" y="0"/>
                                  <a:pt x="20490" y="0"/>
                                </a:cubicBezTo>
                                <a:lnTo>
                                  <a:pt x="400007" y="0"/>
                                </a:lnTo>
                                <a:cubicBezTo>
                                  <a:pt x="402724" y="0"/>
                                  <a:pt x="405338" y="515"/>
                                  <a:pt x="407848" y="1556"/>
                                </a:cubicBezTo>
                                <a:cubicBezTo>
                                  <a:pt x="410358" y="2592"/>
                                  <a:pt x="412574" y="4074"/>
                                  <a:pt x="414496" y="5997"/>
                                </a:cubicBezTo>
                                <a:cubicBezTo>
                                  <a:pt x="416417" y="7919"/>
                                  <a:pt x="417898" y="10133"/>
                                  <a:pt x="418937" y="12644"/>
                                </a:cubicBezTo>
                                <a:cubicBezTo>
                                  <a:pt x="419977" y="15156"/>
                                  <a:pt x="420497" y="17773"/>
                                  <a:pt x="420497" y="20489"/>
                                </a:cubicBezTo>
                                <a:lnTo>
                                  <a:pt x="420497" y="136302"/>
                                </a:lnTo>
                                <a:cubicBezTo>
                                  <a:pt x="420497" y="139018"/>
                                  <a:pt x="419977" y="141629"/>
                                  <a:pt x="418937" y="144140"/>
                                </a:cubicBezTo>
                                <a:cubicBezTo>
                                  <a:pt x="417898" y="146645"/>
                                  <a:pt x="416417" y="148865"/>
                                  <a:pt x="414496" y="150788"/>
                                </a:cubicBezTo>
                                <a:cubicBezTo>
                                  <a:pt x="412574" y="152704"/>
                                  <a:pt x="410358" y="154186"/>
                                  <a:pt x="407848" y="155228"/>
                                </a:cubicBezTo>
                                <a:cubicBezTo>
                                  <a:pt x="405338" y="156270"/>
                                  <a:pt x="402724" y="156790"/>
                                  <a:pt x="400007" y="156797"/>
                                </a:cubicBezTo>
                                <a:lnTo>
                                  <a:pt x="20490" y="156797"/>
                                </a:lnTo>
                                <a:cubicBezTo>
                                  <a:pt x="17773" y="156790"/>
                                  <a:pt x="15159" y="156270"/>
                                  <a:pt x="12649" y="155228"/>
                                </a:cubicBezTo>
                                <a:cubicBezTo>
                                  <a:pt x="10139" y="154186"/>
                                  <a:pt x="7923" y="152704"/>
                                  <a:pt x="6001" y="150788"/>
                                </a:cubicBezTo>
                                <a:cubicBezTo>
                                  <a:pt x="4080" y="148865"/>
                                  <a:pt x="2600" y="146645"/>
                                  <a:pt x="1560" y="144140"/>
                                </a:cubicBezTo>
                                <a:cubicBezTo>
                                  <a:pt x="520" y="141629"/>
                                  <a:pt x="0" y="139018"/>
                                  <a:pt x="0" y="136302"/>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s:wsp>
                        <wps:cNvPr id="889" name="Shape 889"/>
                        <wps:cNvSpPr/>
                        <wps:spPr>
                          <a:xfrm>
                            <a:off x="0" y="1076189"/>
                            <a:ext cx="427624" cy="163922"/>
                          </a:xfrm>
                          <a:custGeom>
                            <a:avLst/>
                            <a:gdLst/>
                            <a:ahLst/>
                            <a:cxnLst/>
                            <a:rect l="0" t="0" r="0" b="0"/>
                            <a:pathLst>
                              <a:path w="427624" h="163922">
                                <a:moveTo>
                                  <a:pt x="0" y="143433"/>
                                </a:moveTo>
                                <a:lnTo>
                                  <a:pt x="0" y="20489"/>
                                </a:lnTo>
                                <a:cubicBezTo>
                                  <a:pt x="0" y="17773"/>
                                  <a:pt x="520" y="15156"/>
                                  <a:pt x="1560" y="12644"/>
                                </a:cubicBezTo>
                                <a:cubicBezTo>
                                  <a:pt x="2600" y="10139"/>
                                  <a:pt x="4080" y="7919"/>
                                  <a:pt x="6001" y="6003"/>
                                </a:cubicBezTo>
                                <a:cubicBezTo>
                                  <a:pt x="7923" y="4074"/>
                                  <a:pt x="10139" y="2598"/>
                                  <a:pt x="12649" y="1556"/>
                                </a:cubicBezTo>
                                <a:cubicBezTo>
                                  <a:pt x="15159" y="521"/>
                                  <a:pt x="17773" y="0"/>
                                  <a:pt x="20490" y="0"/>
                                </a:cubicBezTo>
                                <a:lnTo>
                                  <a:pt x="407134" y="0"/>
                                </a:lnTo>
                                <a:cubicBezTo>
                                  <a:pt x="409851" y="0"/>
                                  <a:pt x="412465" y="521"/>
                                  <a:pt x="414975" y="1556"/>
                                </a:cubicBezTo>
                                <a:cubicBezTo>
                                  <a:pt x="417485" y="2598"/>
                                  <a:pt x="419701" y="4074"/>
                                  <a:pt x="421623" y="6003"/>
                                </a:cubicBezTo>
                                <a:cubicBezTo>
                                  <a:pt x="423544" y="7919"/>
                                  <a:pt x="425025" y="10133"/>
                                  <a:pt x="426064" y="12644"/>
                                </a:cubicBezTo>
                                <a:cubicBezTo>
                                  <a:pt x="427104" y="15156"/>
                                  <a:pt x="427624" y="17773"/>
                                  <a:pt x="427624" y="20489"/>
                                </a:cubicBezTo>
                                <a:lnTo>
                                  <a:pt x="427624" y="143433"/>
                                </a:lnTo>
                                <a:cubicBezTo>
                                  <a:pt x="427624" y="146149"/>
                                  <a:pt x="427104" y="148760"/>
                                  <a:pt x="426064" y="151265"/>
                                </a:cubicBezTo>
                                <a:cubicBezTo>
                                  <a:pt x="425025" y="153777"/>
                                  <a:pt x="423544" y="155990"/>
                                  <a:pt x="421623" y="157919"/>
                                </a:cubicBezTo>
                                <a:cubicBezTo>
                                  <a:pt x="419701" y="159835"/>
                                  <a:pt x="417485" y="161317"/>
                                  <a:pt x="414975" y="162359"/>
                                </a:cubicBezTo>
                                <a:cubicBezTo>
                                  <a:pt x="412465" y="163395"/>
                                  <a:pt x="409851" y="163922"/>
                                  <a:pt x="407134" y="163922"/>
                                </a:cubicBezTo>
                                <a:lnTo>
                                  <a:pt x="20490" y="163922"/>
                                </a:lnTo>
                                <a:cubicBezTo>
                                  <a:pt x="17773" y="163922"/>
                                  <a:pt x="15159" y="163395"/>
                                  <a:pt x="12649" y="162359"/>
                                </a:cubicBezTo>
                                <a:cubicBezTo>
                                  <a:pt x="10139" y="161317"/>
                                  <a:pt x="7923" y="159835"/>
                                  <a:pt x="6001" y="157919"/>
                                </a:cubicBezTo>
                                <a:cubicBezTo>
                                  <a:pt x="4080" y="155990"/>
                                  <a:pt x="2600" y="153777"/>
                                  <a:pt x="1560" y="151265"/>
                                </a:cubicBezTo>
                                <a:cubicBezTo>
                                  <a:pt x="520" y="148760"/>
                                  <a:pt x="0" y="146149"/>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14" style="width:33.6712pt;height:97.6465pt;position:absolute;z-index:-2147483551;mso-position-horizontal-relative:text;mso-position-horizontal:absolute;margin-left:0.473503pt;mso-position-vertical-relative:text;margin-top:-1.78064pt;" coordsize="4276,12401">
                <v:shape id="Shape 878" style="position:absolute;width:4276;height:1639;left:0;top:0;" coordsize="427624,163922" path="m0,143433l0,20489c0,17773,520,15156,1560,12650c2600,10139,4080,7919,6001,6003c7923,4074,10139,2598,12649,1563c15159,521,17773,0,20490,0l407134,0c409851,0,412465,521,414975,1556c417485,2598,419701,4074,421623,6003c423544,7919,425025,10133,426064,12644c427104,15156,427624,17773,427624,20489l427624,143433c427624,146149,427104,148760,426064,151271c425025,153777,423544,155997,421623,157919c419701,159841,417485,161317,414975,162359c412465,163401,409851,163922,407134,163922l20490,163922c17773,163922,15159,163401,12649,162359c10139,161323,7923,159841,6001,157919c4080,155997,2600,153777,1560,151271c520,148760,0,146149,0,143433x">
                  <v:stroke weight="0.561187pt" endcap="flat" joinstyle="miter" miterlimit="4" on="true" color="#000000"/>
                  <v:fill on="false" color="#000000" opacity="0"/>
                </v:shape>
                <v:shape id="Shape 885" style="position:absolute;width:4204;height:1567;left:0;top:5416;" coordsize="420497,156797" path="m0,136302l0,20489c0,17773,520,15156,1560,12644c2600,10139,4080,7919,6001,5997c7923,4074,10139,2592,12649,1556c15159,515,17773,0,20490,0l400007,0c402724,0,405338,515,407848,1556c410358,2592,412574,4074,414496,5997c416417,7919,417898,10133,418937,12644c419977,15156,420497,17773,420497,20489l420497,136302c420497,139018,419977,141629,418937,144140c417898,146645,416417,148865,414496,150788c412574,152704,410358,154186,407848,155228c405338,156270,402724,156790,400007,156797l20490,156797c17773,156790,15159,156270,12649,155228c10139,154186,7923,152704,6001,150788c4080,148865,2600,146645,1560,144140c520,141629,0,139018,0,136302x">
                  <v:stroke weight="0.561187pt" endcap="flat" joinstyle="miter" miterlimit="4" on="true" color="#000000"/>
                  <v:fill on="false" color="#000000" opacity="0"/>
                </v:shape>
                <v:shape id="Shape 889" style="position:absolute;width:4276;height:1639;left:0;top:10761;" coordsize="427624,163922" path="m0,143433l0,20489c0,17773,520,15156,1560,12644c2600,10139,4080,7919,6001,6003c7923,4074,10139,2598,12649,1556c15159,521,17773,0,20490,0l407134,0c409851,0,412465,521,414975,1556c417485,2598,419701,4074,421623,6003c423544,7919,425025,10133,426064,12644c427104,15156,427624,17773,427624,20489l427624,143433c427624,146149,427104,148760,426064,151265c425025,153777,423544,155990,421623,157919c419701,159835,417485,161317,414975,162359c412465,163395,409851,163922,407134,163922l20490,163922c17773,163922,15159,163395,12649,162359c10139,161317,7923,159835,6001,157919c4080,155990,2600,153777,1560,151265c520,148760,0,146149,0,143433x">
                  <v:stroke weight="0.561187pt" endcap="flat" joinstyle="miter" miterlimit="4" on="true" color="#000000"/>
                  <v:fill on="false" color="#000000" opacity="0"/>
                </v:shape>
              </v:group>
            </w:pict>
          </mc:Fallback>
        </mc:AlternateContent>
      </w:r>
      <w:r>
        <w:rPr>
          <w:b/>
          <w:sz w:val="15"/>
        </w:rPr>
        <w:t>Art. 20.</w:t>
      </w:r>
      <w:r>
        <w:t xml:space="preserve"> As situações fá cas conflitantes em face ao Código de Edificações, Lei Complementar Municipal nº </w:t>
      </w:r>
      <w:hyperlink r:id="rId22">
        <w:r>
          <w:rPr>
            <w:u w:val="single" w:color="000000"/>
          </w:rPr>
          <w:t>2.946</w:t>
        </w:r>
      </w:hyperlink>
      <w:hyperlink r:id="rId23">
        <w:r>
          <w:t>,</w:t>
        </w:r>
      </w:hyperlink>
      <w:r>
        <w:t xml:space="preserve"> de 08 de julho de 2016</w:t>
      </w:r>
      <w:r>
        <w:t>, serão deliberados pela Comissão Permanente do Código de Edificações.</w:t>
      </w:r>
    </w:p>
    <w:p w:rsidR="006214B0" w:rsidRDefault="004A7C5F">
      <w:pPr>
        <w:ind w:left="-15" w:firstLine="102"/>
      </w:pPr>
      <w:r>
        <w:rPr>
          <w:b/>
          <w:sz w:val="15"/>
        </w:rPr>
        <w:t>Art. 21.</w:t>
      </w:r>
      <w:r>
        <w:t xml:space="preserve"> As edificações regularizadas por esta lei estão dispensadas da obrigação de instalação da caixa de retenção pluvial, bem como da aprovação do respec vo projeto hidrossanitário.</w:t>
      </w:r>
    </w:p>
    <w:p w:rsidR="006214B0" w:rsidRDefault="004A7C5F">
      <w:pPr>
        <w:ind w:left="-15" w:firstLine="102"/>
      </w:pPr>
      <w:r>
        <w:rPr>
          <w:b/>
          <w:sz w:val="15"/>
        </w:rPr>
        <w:t>Art. 22.</w:t>
      </w:r>
      <w:r>
        <w:t xml:space="preserve"> Permi da a regularização da edificação e executada a vistoria, se conforme, será emi da, pelo órgão competente do Poder Execu vo Municipal, a respec va Cer dão de Habite-se Regulatório, desde que quitadas as respec vas taxas, impostos, multas e a</w:t>
      </w:r>
      <w:r>
        <w:t xml:space="preserve"> correspondente compensação pecuniária.</w:t>
      </w:r>
    </w:p>
    <w:p w:rsidR="006214B0" w:rsidRDefault="004A7C5F">
      <w:pPr>
        <w:spacing w:after="396"/>
        <w:ind w:left="-15" w:firstLine="102"/>
      </w:pPr>
      <w:r>
        <w:rPr>
          <w:noProof/>
          <w:sz w:val="22"/>
        </w:rPr>
        <mc:AlternateContent>
          <mc:Choice Requires="wpg">
            <w:drawing>
              <wp:anchor distT="0" distB="0" distL="114300" distR="114300" simplePos="0" relativeHeight="251681792" behindDoc="1" locked="0" layoutInCell="1" allowOverlap="1">
                <wp:simplePos x="0" y="0"/>
                <wp:positionH relativeFrom="column">
                  <wp:posOffset>6013</wp:posOffset>
                </wp:positionH>
                <wp:positionV relativeFrom="paragraph">
                  <wp:posOffset>-22681</wp:posOffset>
                </wp:positionV>
                <wp:extent cx="449005" cy="163928"/>
                <wp:effectExtent l="0" t="0" r="0" b="0"/>
                <wp:wrapNone/>
                <wp:docPr id="9918" name="Group 9918"/>
                <wp:cNvGraphicFramePr/>
                <a:graphic xmlns:a="http://schemas.openxmlformats.org/drawingml/2006/main">
                  <a:graphicData uri="http://schemas.microsoft.com/office/word/2010/wordprocessingGroup">
                    <wpg:wgp>
                      <wpg:cNvGrpSpPr/>
                      <wpg:grpSpPr>
                        <a:xfrm>
                          <a:off x="0" y="0"/>
                          <a:ext cx="449005" cy="163928"/>
                          <a:chOff x="0" y="0"/>
                          <a:chExt cx="449005" cy="163928"/>
                        </a:xfrm>
                      </wpg:grpSpPr>
                      <wps:wsp>
                        <wps:cNvPr id="894" name="Shape 894"/>
                        <wps:cNvSpPr/>
                        <wps:spPr>
                          <a:xfrm>
                            <a:off x="0" y="0"/>
                            <a:ext cx="449005" cy="163928"/>
                          </a:xfrm>
                          <a:custGeom>
                            <a:avLst/>
                            <a:gdLst/>
                            <a:ahLst/>
                            <a:cxnLst/>
                            <a:rect l="0" t="0" r="0" b="0"/>
                            <a:pathLst>
                              <a:path w="449005" h="163928">
                                <a:moveTo>
                                  <a:pt x="0" y="143433"/>
                                </a:moveTo>
                                <a:lnTo>
                                  <a:pt x="0" y="20495"/>
                                </a:lnTo>
                                <a:cubicBezTo>
                                  <a:pt x="0" y="17773"/>
                                  <a:pt x="520" y="15156"/>
                                  <a:pt x="1560" y="12644"/>
                                </a:cubicBezTo>
                                <a:cubicBezTo>
                                  <a:pt x="2600" y="10133"/>
                                  <a:pt x="4080" y="7919"/>
                                  <a:pt x="6001" y="5997"/>
                                </a:cubicBezTo>
                                <a:cubicBezTo>
                                  <a:pt x="7923" y="4074"/>
                                  <a:pt x="10139" y="2592"/>
                                  <a:pt x="12649" y="1556"/>
                                </a:cubicBezTo>
                                <a:cubicBezTo>
                                  <a:pt x="15159" y="521"/>
                                  <a:pt x="17773" y="0"/>
                                  <a:pt x="20490" y="0"/>
                                </a:cubicBezTo>
                                <a:lnTo>
                                  <a:pt x="428515" y="0"/>
                                </a:lnTo>
                                <a:cubicBezTo>
                                  <a:pt x="431232" y="0"/>
                                  <a:pt x="433846" y="521"/>
                                  <a:pt x="436356" y="1556"/>
                                </a:cubicBezTo>
                                <a:cubicBezTo>
                                  <a:pt x="438867" y="2592"/>
                                  <a:pt x="441082" y="4074"/>
                                  <a:pt x="443004" y="5997"/>
                                </a:cubicBezTo>
                                <a:cubicBezTo>
                                  <a:pt x="444925" y="7919"/>
                                  <a:pt x="446406" y="10133"/>
                                  <a:pt x="447446" y="12644"/>
                                </a:cubicBezTo>
                                <a:cubicBezTo>
                                  <a:pt x="448486" y="15156"/>
                                  <a:pt x="449005" y="17773"/>
                                  <a:pt x="449005" y="20495"/>
                                </a:cubicBezTo>
                                <a:lnTo>
                                  <a:pt x="449005" y="143433"/>
                                </a:lnTo>
                                <a:cubicBezTo>
                                  <a:pt x="449005" y="146149"/>
                                  <a:pt x="448486" y="148760"/>
                                  <a:pt x="447446" y="151271"/>
                                </a:cubicBezTo>
                                <a:cubicBezTo>
                                  <a:pt x="446406" y="153783"/>
                                  <a:pt x="444925" y="155997"/>
                                  <a:pt x="443004" y="157919"/>
                                </a:cubicBezTo>
                                <a:cubicBezTo>
                                  <a:pt x="441082" y="159841"/>
                                  <a:pt x="438867" y="161317"/>
                                  <a:pt x="436356" y="162359"/>
                                </a:cubicBezTo>
                                <a:cubicBezTo>
                                  <a:pt x="433846" y="163401"/>
                                  <a:pt x="431232" y="163922"/>
                                  <a:pt x="428515" y="163928"/>
                                </a:cubicBezTo>
                                <a:lnTo>
                                  <a:pt x="20490" y="163928"/>
                                </a:lnTo>
                                <a:cubicBezTo>
                                  <a:pt x="17773" y="163922"/>
                                  <a:pt x="15159" y="163401"/>
                                  <a:pt x="12649" y="162359"/>
                                </a:cubicBezTo>
                                <a:cubicBezTo>
                                  <a:pt x="10139" y="161317"/>
                                  <a:pt x="7923" y="159841"/>
                                  <a:pt x="6001" y="157919"/>
                                </a:cubicBezTo>
                                <a:cubicBezTo>
                                  <a:pt x="4080" y="155997"/>
                                  <a:pt x="2600" y="153783"/>
                                  <a:pt x="1560" y="151271"/>
                                </a:cubicBezTo>
                                <a:cubicBezTo>
                                  <a:pt x="520" y="148760"/>
                                  <a:pt x="0" y="146149"/>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18" style="width:35.3548pt;height:12.9077pt;position:absolute;z-index:-2147483542;mso-position-horizontal-relative:text;mso-position-horizontal:absolute;margin-left:0.473503pt;mso-position-vertical-relative:text;margin-top:-1.78595pt;" coordsize="4490,1639">
                <v:shape id="Shape 894" style="position:absolute;width:4490;height:1639;left:0;top:0;" coordsize="449005,163928" path="m0,143433l0,20495c0,17773,520,15156,1560,12644c2600,10133,4080,7919,6001,5997c7923,4074,10139,2592,12649,1556c15159,521,17773,0,20490,0l428515,0c431232,0,433846,521,436356,1556c438867,2592,441082,4074,443004,5997c444925,7919,446406,10133,447446,12644c448486,15156,449005,17773,449005,20495l449005,143433c449005,146149,448486,148760,447446,151271c446406,153783,444925,155997,443004,157919c441082,159841,438867,161317,436356,162359c433846,163401,431232,163922,428515,163928l20490,163928c17773,163922,15159,163401,12649,162359c10139,161317,7923,159841,6001,157919c4080,155997,2600,153783,1560,151271c520,148760,0,146149,0,143433x">
                  <v:stroke weight="0.561187pt" endcap="flat" joinstyle="miter" miterlimit="4" on="true" color="#000000"/>
                  <v:fill on="false" color="#000000" opacity="0"/>
                </v:shape>
              </v:group>
            </w:pict>
          </mc:Fallback>
        </mc:AlternateContent>
      </w:r>
      <w:r>
        <w:rPr>
          <w:b/>
          <w:sz w:val="15"/>
        </w:rPr>
        <w:t>Art. 23.</w:t>
      </w:r>
      <w:r>
        <w:t xml:space="preserve"> Os processos de regularização predial já protocolados e ainda não finalizados poderão ser redirecionados segundo as disposições e exigências desta Lei, para fins de regularização das respec vas edificações.</w:t>
      </w:r>
    </w:p>
    <w:p w:rsidR="006214B0" w:rsidRDefault="004A7C5F">
      <w:pPr>
        <w:spacing w:after="25" w:line="259" w:lineRule="auto"/>
        <w:jc w:val="center"/>
      </w:pPr>
      <w:r>
        <w:t>CAPÍTULO V</w:t>
      </w:r>
    </w:p>
    <w:p w:rsidR="006214B0" w:rsidRDefault="004A7C5F">
      <w:pPr>
        <w:spacing w:after="296" w:line="259" w:lineRule="auto"/>
        <w:jc w:val="center"/>
      </w:pPr>
      <w:r>
        <w:t>DAS DISPOSIÇÕES TRANSITÓRIAS</w:t>
      </w:r>
    </w:p>
    <w:p w:rsidR="006214B0" w:rsidRDefault="004A7C5F">
      <w:pPr>
        <w:ind w:left="-15" w:firstLine="102"/>
      </w:pPr>
      <w:r>
        <w:rPr>
          <w:noProof/>
          <w:sz w:val="22"/>
        </w:rPr>
        <mc:AlternateContent>
          <mc:Choice Requires="wpg">
            <w:drawing>
              <wp:anchor distT="0" distB="0" distL="114300" distR="114300" simplePos="0" relativeHeight="251682816" behindDoc="1" locked="0" layoutInCell="1" allowOverlap="1">
                <wp:simplePos x="0" y="0"/>
                <wp:positionH relativeFrom="column">
                  <wp:posOffset>6013</wp:posOffset>
                </wp:positionH>
                <wp:positionV relativeFrom="paragraph">
                  <wp:posOffset>-22644</wp:posOffset>
                </wp:positionV>
                <wp:extent cx="427624" cy="163922"/>
                <wp:effectExtent l="0" t="0" r="0" b="0"/>
                <wp:wrapNone/>
                <wp:docPr id="9921" name="Group 9921"/>
                <wp:cNvGraphicFramePr/>
                <a:graphic xmlns:a="http://schemas.openxmlformats.org/drawingml/2006/main">
                  <a:graphicData uri="http://schemas.microsoft.com/office/word/2010/wordprocessingGroup">
                    <wpg:wgp>
                      <wpg:cNvGrpSpPr/>
                      <wpg:grpSpPr>
                        <a:xfrm>
                          <a:off x="0" y="0"/>
                          <a:ext cx="427624" cy="163922"/>
                          <a:chOff x="0" y="0"/>
                          <a:chExt cx="427624" cy="163922"/>
                        </a:xfrm>
                      </wpg:grpSpPr>
                      <wps:wsp>
                        <wps:cNvPr id="915" name="Shape 915"/>
                        <wps:cNvSpPr/>
                        <wps:spPr>
                          <a:xfrm>
                            <a:off x="0" y="0"/>
                            <a:ext cx="427624" cy="163922"/>
                          </a:xfrm>
                          <a:custGeom>
                            <a:avLst/>
                            <a:gdLst/>
                            <a:ahLst/>
                            <a:cxnLst/>
                            <a:rect l="0" t="0" r="0" b="0"/>
                            <a:pathLst>
                              <a:path w="427624" h="163922">
                                <a:moveTo>
                                  <a:pt x="0" y="143433"/>
                                </a:moveTo>
                                <a:lnTo>
                                  <a:pt x="0" y="20489"/>
                                </a:lnTo>
                                <a:cubicBezTo>
                                  <a:pt x="0" y="17766"/>
                                  <a:pt x="520" y="15149"/>
                                  <a:pt x="1560" y="12644"/>
                                </a:cubicBezTo>
                                <a:cubicBezTo>
                                  <a:pt x="2600" y="10133"/>
                                  <a:pt x="4080" y="7919"/>
                                  <a:pt x="6001" y="6003"/>
                                </a:cubicBezTo>
                                <a:cubicBezTo>
                                  <a:pt x="7923" y="4080"/>
                                  <a:pt x="10139" y="2598"/>
                                  <a:pt x="12649" y="1556"/>
                                </a:cubicBezTo>
                                <a:cubicBezTo>
                                  <a:pt x="15159" y="521"/>
                                  <a:pt x="17773" y="0"/>
                                  <a:pt x="20490" y="0"/>
                                </a:cubicBezTo>
                                <a:lnTo>
                                  <a:pt x="407134" y="0"/>
                                </a:lnTo>
                                <a:cubicBezTo>
                                  <a:pt x="409851" y="0"/>
                                  <a:pt x="412465" y="521"/>
                                  <a:pt x="414975" y="1556"/>
                                </a:cubicBezTo>
                                <a:cubicBezTo>
                                  <a:pt x="417485" y="2598"/>
                                  <a:pt x="419701" y="4080"/>
                                  <a:pt x="421623" y="6003"/>
                                </a:cubicBezTo>
                                <a:cubicBezTo>
                                  <a:pt x="423544" y="7919"/>
                                  <a:pt x="425025" y="10133"/>
                                  <a:pt x="426064" y="12644"/>
                                </a:cubicBezTo>
                                <a:cubicBezTo>
                                  <a:pt x="427104" y="15156"/>
                                  <a:pt x="427624" y="17766"/>
                                  <a:pt x="427624" y="20489"/>
                                </a:cubicBezTo>
                                <a:lnTo>
                                  <a:pt x="427624" y="143433"/>
                                </a:lnTo>
                                <a:cubicBezTo>
                                  <a:pt x="427624" y="146149"/>
                                  <a:pt x="427104" y="148760"/>
                                  <a:pt x="426064" y="151271"/>
                                </a:cubicBezTo>
                                <a:cubicBezTo>
                                  <a:pt x="425025" y="153777"/>
                                  <a:pt x="423544" y="155990"/>
                                  <a:pt x="421623" y="157919"/>
                                </a:cubicBezTo>
                                <a:cubicBezTo>
                                  <a:pt x="419701" y="159835"/>
                                  <a:pt x="417485" y="161311"/>
                                  <a:pt x="414975" y="162353"/>
                                </a:cubicBezTo>
                                <a:cubicBezTo>
                                  <a:pt x="412465" y="163395"/>
                                  <a:pt x="409851" y="163922"/>
                                  <a:pt x="407134" y="163922"/>
                                </a:cubicBezTo>
                                <a:lnTo>
                                  <a:pt x="20490" y="163922"/>
                                </a:lnTo>
                                <a:cubicBezTo>
                                  <a:pt x="17773" y="163922"/>
                                  <a:pt x="15159" y="163395"/>
                                  <a:pt x="12649" y="162353"/>
                                </a:cubicBezTo>
                                <a:cubicBezTo>
                                  <a:pt x="10139" y="161311"/>
                                  <a:pt x="7923" y="159835"/>
                                  <a:pt x="6001" y="157919"/>
                                </a:cubicBezTo>
                                <a:cubicBezTo>
                                  <a:pt x="4080" y="155990"/>
                                  <a:pt x="2600" y="153777"/>
                                  <a:pt x="1560" y="151271"/>
                                </a:cubicBezTo>
                                <a:cubicBezTo>
                                  <a:pt x="520" y="148760"/>
                                  <a:pt x="0" y="146149"/>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1" style="width:33.6712pt;height:12.9072pt;position:absolute;z-index:-2147483521;mso-position-horizontal-relative:text;mso-position-horizontal:absolute;margin-left:0.473503pt;mso-position-vertical-relative:text;margin-top:-1.78308pt;" coordsize="4276,1639">
                <v:shape id="Shape 915" style="position:absolute;width:4276;height:1639;left:0;top:0;" coordsize="427624,163922" path="m0,143433l0,20489c0,17766,520,15149,1560,12644c2600,10133,4080,7919,6001,6003c7923,4080,10139,2598,12649,1556c15159,521,17773,0,20490,0l407134,0c409851,0,412465,521,414975,1556c417485,2598,419701,4080,421623,6003c423544,7919,425025,10133,426064,12644c427104,15156,427624,17766,427624,20489l427624,143433c427624,146149,427104,148760,426064,151271c425025,153777,423544,155990,421623,157919c419701,159835,417485,161311,414975,162353c412465,163395,409851,163922,407134,163922l20490,163922c17773,163922,15159,163395,12649,162353c10139,161311,7923,159835,6001,157919c4080,155990,2600,153777,1560,151271c520,148760,0,146149,0,143433x">
                  <v:stroke weight="0.561187pt" endcap="flat" joinstyle="miter" miterlimit="4" on="true" color="#000000"/>
                  <v:fill on="false" color="#000000" opacity="0"/>
                </v:shape>
              </v:group>
            </w:pict>
          </mc:Fallback>
        </mc:AlternateContent>
      </w:r>
      <w:r>
        <w:rPr>
          <w:b/>
          <w:sz w:val="15"/>
        </w:rPr>
        <w:t>Art. 24.</w:t>
      </w:r>
      <w:r>
        <w:t xml:space="preserve"> As edificações que forem regularizadas por solicitação espontânea dos interessados dentro de um período de até 12 (doze) meses, contados da data da publicação da presente Lei, sem autuação prévia da Municipalidade, ficam dispensadas das multas previstas n</w:t>
      </w:r>
      <w:r>
        <w:t xml:space="preserve">o ar go 57 da Lei Complementar nº </w:t>
      </w:r>
      <w:hyperlink r:id="rId24">
        <w:r>
          <w:rPr>
            <w:u w:val="single" w:color="000000"/>
          </w:rPr>
          <w:t>2.946</w:t>
        </w:r>
      </w:hyperlink>
      <w:hyperlink r:id="rId25">
        <w:r>
          <w:t>/</w:t>
        </w:r>
      </w:hyperlink>
      <w:r>
        <w:t>2016.</w:t>
      </w:r>
    </w:p>
    <w:p w:rsidR="006214B0" w:rsidRDefault="004A7C5F">
      <w:pPr>
        <w:ind w:left="-15" w:firstLine="337"/>
      </w:pPr>
      <w:r>
        <w:t xml:space="preserve">§ 1º As edificações com área construída total de até 100 m2 (cem metros quadrados) que forem regularizadas </w:t>
      </w:r>
      <w:r>
        <w:t>por solicitação espontânea dos interessados dentro de um período de até 12 (doze) meses, contados da data da publicação da presente Lei, sem autuação prévia da Municipalidade, estarão dispensadas do pagamento da respec va compensação pecuniária, bem como d</w:t>
      </w:r>
      <w:r>
        <w:t xml:space="preserve">as multas pecuniárias incidentes. </w:t>
      </w:r>
      <w:r>
        <w:rPr>
          <w:color w:val="0000FF"/>
        </w:rPr>
        <w:t xml:space="preserve">(Parágrafo Único transformado em § 1º pela Lei nº </w:t>
      </w:r>
      <w:hyperlink r:id="rId26">
        <w:r>
          <w:rPr>
            <w:u w:val="single" w:color="000000"/>
          </w:rPr>
          <w:t>3279</w:t>
        </w:r>
      </w:hyperlink>
      <w:r>
        <w:rPr>
          <w:color w:val="0000FF"/>
        </w:rPr>
        <w:t>/2020)</w:t>
      </w:r>
    </w:p>
    <w:p w:rsidR="006214B0" w:rsidRDefault="004A7C5F">
      <w:pPr>
        <w:spacing w:line="268" w:lineRule="auto"/>
        <w:ind w:left="-15" w:firstLine="337"/>
      </w:pPr>
      <w:r>
        <w:rPr>
          <w:color w:val="0000FF"/>
        </w:rPr>
        <w:t xml:space="preserve">§ 2º Estende-se o prazo previsto no caput e § 1º do presente ar go, pelo prazo de 6 (seis) meses, a contar de 25 de setembro de 2020. (Redação acrescida pela Lei nº </w:t>
      </w:r>
      <w:hyperlink r:id="rId27">
        <w:r>
          <w:rPr>
            <w:u w:val="single" w:color="000000"/>
          </w:rPr>
          <w:t>3279</w:t>
        </w:r>
      </w:hyperlink>
      <w:hyperlink r:id="rId28">
        <w:r>
          <w:rPr>
            <w:color w:val="0000FF"/>
          </w:rPr>
          <w:t>/</w:t>
        </w:r>
      </w:hyperlink>
      <w:r>
        <w:rPr>
          <w:color w:val="0000FF"/>
        </w:rPr>
        <w:t>2020)</w:t>
      </w:r>
    </w:p>
    <w:p w:rsidR="006214B0" w:rsidRDefault="004A7C5F">
      <w:pPr>
        <w:ind w:left="-15" w:firstLine="102"/>
      </w:pPr>
      <w:r>
        <w:rPr>
          <w:noProof/>
          <w:sz w:val="22"/>
        </w:rPr>
        <mc:AlternateContent>
          <mc:Choice Requires="wpg">
            <w:drawing>
              <wp:anchor distT="0" distB="0" distL="114300" distR="114300" simplePos="0" relativeHeight="251683840" behindDoc="1" locked="0" layoutInCell="1" allowOverlap="1">
                <wp:simplePos x="0" y="0"/>
                <wp:positionH relativeFrom="column">
                  <wp:posOffset>6013</wp:posOffset>
                </wp:positionH>
                <wp:positionV relativeFrom="paragraph">
                  <wp:posOffset>-22783</wp:posOffset>
                </wp:positionV>
                <wp:extent cx="470387" cy="163922"/>
                <wp:effectExtent l="0" t="0" r="0" b="0"/>
                <wp:wrapNone/>
                <wp:docPr id="9456" name="Group 9456"/>
                <wp:cNvGraphicFramePr/>
                <a:graphic xmlns:a="http://schemas.openxmlformats.org/drawingml/2006/main">
                  <a:graphicData uri="http://schemas.microsoft.com/office/word/2010/wordprocessingGroup">
                    <wpg:wgp>
                      <wpg:cNvGrpSpPr/>
                      <wpg:grpSpPr>
                        <a:xfrm>
                          <a:off x="0" y="0"/>
                          <a:ext cx="470387" cy="163922"/>
                          <a:chOff x="0" y="0"/>
                          <a:chExt cx="470387" cy="163922"/>
                        </a:xfrm>
                      </wpg:grpSpPr>
                      <wps:wsp>
                        <wps:cNvPr id="1002" name="Shape 1002"/>
                        <wps:cNvSpPr/>
                        <wps:spPr>
                          <a:xfrm>
                            <a:off x="0" y="0"/>
                            <a:ext cx="470387" cy="163922"/>
                          </a:xfrm>
                          <a:custGeom>
                            <a:avLst/>
                            <a:gdLst/>
                            <a:ahLst/>
                            <a:cxnLst/>
                            <a:rect l="0" t="0" r="0" b="0"/>
                            <a:pathLst>
                              <a:path w="470387" h="163922">
                                <a:moveTo>
                                  <a:pt x="0" y="143433"/>
                                </a:moveTo>
                                <a:lnTo>
                                  <a:pt x="0" y="20489"/>
                                </a:lnTo>
                                <a:cubicBezTo>
                                  <a:pt x="0" y="17766"/>
                                  <a:pt x="520" y="15156"/>
                                  <a:pt x="1560" y="12644"/>
                                </a:cubicBezTo>
                                <a:cubicBezTo>
                                  <a:pt x="2600" y="10133"/>
                                  <a:pt x="4080" y="7913"/>
                                  <a:pt x="6001" y="5997"/>
                                </a:cubicBezTo>
                                <a:cubicBezTo>
                                  <a:pt x="7923" y="4068"/>
                                  <a:pt x="10139" y="2586"/>
                                  <a:pt x="12649" y="1550"/>
                                </a:cubicBezTo>
                                <a:cubicBezTo>
                                  <a:pt x="15159" y="515"/>
                                  <a:pt x="17773" y="0"/>
                                  <a:pt x="20490" y="0"/>
                                </a:cubicBezTo>
                                <a:lnTo>
                                  <a:pt x="449896" y="0"/>
                                </a:lnTo>
                                <a:cubicBezTo>
                                  <a:pt x="452613" y="0"/>
                                  <a:pt x="455227" y="515"/>
                                  <a:pt x="457737" y="1550"/>
                                </a:cubicBezTo>
                                <a:cubicBezTo>
                                  <a:pt x="460248" y="2586"/>
                                  <a:pt x="462464" y="4068"/>
                                  <a:pt x="464385" y="5997"/>
                                </a:cubicBezTo>
                                <a:cubicBezTo>
                                  <a:pt x="466306" y="7913"/>
                                  <a:pt x="467787" y="10133"/>
                                  <a:pt x="468827" y="12644"/>
                                </a:cubicBezTo>
                                <a:cubicBezTo>
                                  <a:pt x="469867" y="15156"/>
                                  <a:pt x="470387" y="17766"/>
                                  <a:pt x="470387" y="20489"/>
                                </a:cubicBezTo>
                                <a:lnTo>
                                  <a:pt x="470387" y="143433"/>
                                </a:lnTo>
                                <a:cubicBezTo>
                                  <a:pt x="470387" y="146137"/>
                                  <a:pt x="469867" y="148748"/>
                                  <a:pt x="468827" y="151259"/>
                                </a:cubicBezTo>
                                <a:cubicBezTo>
                                  <a:pt x="467787" y="153770"/>
                                  <a:pt x="466306" y="155997"/>
                                  <a:pt x="464385" y="157913"/>
                                </a:cubicBezTo>
                                <a:cubicBezTo>
                                  <a:pt x="462464" y="159829"/>
                                  <a:pt x="460248" y="161311"/>
                                  <a:pt x="457737" y="162353"/>
                                </a:cubicBezTo>
                                <a:cubicBezTo>
                                  <a:pt x="455227" y="163395"/>
                                  <a:pt x="452613" y="163916"/>
                                  <a:pt x="449896" y="163922"/>
                                </a:cubicBezTo>
                                <a:lnTo>
                                  <a:pt x="20490" y="163922"/>
                                </a:lnTo>
                                <a:cubicBezTo>
                                  <a:pt x="17773" y="163916"/>
                                  <a:pt x="15159" y="163395"/>
                                  <a:pt x="12649" y="162353"/>
                                </a:cubicBezTo>
                                <a:cubicBezTo>
                                  <a:pt x="10139" y="161311"/>
                                  <a:pt x="7923" y="159829"/>
                                  <a:pt x="6001" y="157913"/>
                                </a:cubicBezTo>
                                <a:cubicBezTo>
                                  <a:pt x="4080" y="155997"/>
                                  <a:pt x="2600" y="153783"/>
                                  <a:pt x="1560" y="151265"/>
                                </a:cubicBezTo>
                                <a:cubicBezTo>
                                  <a:pt x="520" y="148754"/>
                                  <a:pt x="0" y="146137"/>
                                  <a:pt x="0" y="143433"/>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56" style="width:37.0383pt;height:12.9072pt;position:absolute;z-index:-2147483636;mso-position-horizontal-relative:text;mso-position-horizontal:absolute;margin-left:0.473503pt;mso-position-vertical-relative:text;margin-top:-1.79405pt;" coordsize="4703,1639">
                <v:shape id="Shape 1002" style="position:absolute;width:4703;height:1639;left:0;top:0;" coordsize="470387,163922" path="m0,143433l0,20489c0,17766,520,15156,1560,12644c2600,10133,4080,7913,6001,5997c7923,4068,10139,2586,12649,1550c15159,515,17773,0,20490,0l449896,0c452613,0,455227,515,457737,1550c460248,2586,462464,4068,464385,5997c466306,7913,467787,10133,468827,12644c469867,15156,470387,17766,470387,20489l470387,143433c470387,146137,469867,148748,468827,151259c467787,153770,466306,155997,464385,157913c462464,159829,460248,161311,457737,162353c455227,163395,452613,163916,449896,163922l20490,163922c17773,163916,15159,163395,12649,162353c10139,161311,7923,159829,6001,157913c4080,155997,2600,153783,1560,151265c520,148754,0,146137,0,143433x">
                  <v:stroke weight="0.561187pt" endcap="flat" joinstyle="miter" miterlimit="4" on="true" color="#000000"/>
                  <v:fill on="false" color="#000000" opacity="0"/>
                </v:shape>
              </v:group>
            </w:pict>
          </mc:Fallback>
        </mc:AlternateContent>
      </w:r>
      <w:r>
        <w:rPr>
          <w:b/>
          <w:sz w:val="15"/>
        </w:rPr>
        <w:t>Art. 25.</w:t>
      </w:r>
      <w:r>
        <w:t xml:space="preserve"> Após o decurso </w:t>
      </w:r>
      <w:r>
        <w:t>do prazo acima o Poder Execu vo promoverá a implementação do correspondente programa de recadastramento predial, de o cio, tornando-se exigíveis as correspondentes compensações pecuniárias, bem como, as taxas estabelecidas pelo Código Tributário Municipal,</w:t>
      </w:r>
      <w:r>
        <w:t xml:space="preserve"> conforme preconizadas pelo ar go 10, bem como das multas pecuniárias incidentes.</w:t>
      </w:r>
    </w:p>
    <w:p w:rsidR="006214B0" w:rsidRDefault="004A7C5F">
      <w:pPr>
        <w:ind w:left="-15" w:firstLine="337"/>
      </w:pPr>
      <w:r>
        <w:t>Parágrafo único. Rela vamente às edificações com área construída total de até 100 m2 (cem metros quadrados), que forem regularizadas após o decurso do referido prazo, permane</w:t>
      </w:r>
      <w:r>
        <w:t>cerão elas dispensadas do pagamento da respec va compensação pecuniária.</w:t>
      </w:r>
    </w:p>
    <w:p w:rsidR="006214B0" w:rsidRDefault="004A7C5F">
      <w:pPr>
        <w:ind w:left="112"/>
      </w:pPr>
      <w:r>
        <w:rPr>
          <w:noProof/>
          <w:sz w:val="22"/>
        </w:rPr>
        <mc:AlternateContent>
          <mc:Choice Requires="wpg">
            <w:drawing>
              <wp:anchor distT="0" distB="0" distL="114300" distR="114300" simplePos="0" relativeHeight="251684864" behindDoc="1" locked="0" layoutInCell="1" allowOverlap="1">
                <wp:simplePos x="0" y="0"/>
                <wp:positionH relativeFrom="column">
                  <wp:posOffset>6013</wp:posOffset>
                </wp:positionH>
                <wp:positionV relativeFrom="paragraph">
                  <wp:posOffset>-16559</wp:posOffset>
                </wp:positionV>
                <wp:extent cx="413370" cy="156797"/>
                <wp:effectExtent l="0" t="0" r="0" b="0"/>
                <wp:wrapNone/>
                <wp:docPr id="9457" name="Group 9457"/>
                <wp:cNvGraphicFramePr/>
                <a:graphic xmlns:a="http://schemas.openxmlformats.org/drawingml/2006/main">
                  <a:graphicData uri="http://schemas.microsoft.com/office/word/2010/wordprocessingGroup">
                    <wpg:wgp>
                      <wpg:cNvGrpSpPr/>
                      <wpg:grpSpPr>
                        <a:xfrm>
                          <a:off x="0" y="0"/>
                          <a:ext cx="413370" cy="156797"/>
                          <a:chOff x="0" y="0"/>
                          <a:chExt cx="413370" cy="156797"/>
                        </a:xfrm>
                      </wpg:grpSpPr>
                      <wps:wsp>
                        <wps:cNvPr id="1034" name="Shape 1034"/>
                        <wps:cNvSpPr/>
                        <wps:spPr>
                          <a:xfrm>
                            <a:off x="0" y="0"/>
                            <a:ext cx="413370" cy="156797"/>
                          </a:xfrm>
                          <a:custGeom>
                            <a:avLst/>
                            <a:gdLst/>
                            <a:ahLst/>
                            <a:cxnLst/>
                            <a:rect l="0" t="0" r="0" b="0"/>
                            <a:pathLst>
                              <a:path w="413370" h="156797">
                                <a:moveTo>
                                  <a:pt x="0" y="136308"/>
                                </a:moveTo>
                                <a:lnTo>
                                  <a:pt x="0" y="20489"/>
                                </a:lnTo>
                                <a:cubicBezTo>
                                  <a:pt x="0" y="17773"/>
                                  <a:pt x="520" y="15162"/>
                                  <a:pt x="1560" y="12650"/>
                                </a:cubicBezTo>
                                <a:cubicBezTo>
                                  <a:pt x="2600" y="10133"/>
                                  <a:pt x="4080" y="7913"/>
                                  <a:pt x="6001" y="6003"/>
                                </a:cubicBezTo>
                                <a:cubicBezTo>
                                  <a:pt x="7923" y="4074"/>
                                  <a:pt x="10139" y="2592"/>
                                  <a:pt x="12649" y="1550"/>
                                </a:cubicBezTo>
                                <a:cubicBezTo>
                                  <a:pt x="15159" y="515"/>
                                  <a:pt x="17773" y="0"/>
                                  <a:pt x="20490" y="0"/>
                                </a:cubicBezTo>
                                <a:lnTo>
                                  <a:pt x="392880" y="0"/>
                                </a:lnTo>
                                <a:cubicBezTo>
                                  <a:pt x="395597" y="0"/>
                                  <a:pt x="398211" y="515"/>
                                  <a:pt x="400721" y="1550"/>
                                </a:cubicBezTo>
                                <a:cubicBezTo>
                                  <a:pt x="403231" y="2592"/>
                                  <a:pt x="405447" y="4074"/>
                                  <a:pt x="407369" y="6003"/>
                                </a:cubicBezTo>
                                <a:cubicBezTo>
                                  <a:pt x="409290" y="7913"/>
                                  <a:pt x="410770" y="10133"/>
                                  <a:pt x="411810" y="12650"/>
                                </a:cubicBezTo>
                                <a:cubicBezTo>
                                  <a:pt x="412850" y="15162"/>
                                  <a:pt x="413370" y="17773"/>
                                  <a:pt x="413370" y="20489"/>
                                </a:cubicBezTo>
                                <a:lnTo>
                                  <a:pt x="413370" y="136308"/>
                                </a:lnTo>
                                <a:cubicBezTo>
                                  <a:pt x="413370" y="139018"/>
                                  <a:pt x="412850" y="141629"/>
                                  <a:pt x="411810" y="144134"/>
                                </a:cubicBezTo>
                                <a:cubicBezTo>
                                  <a:pt x="410770" y="146652"/>
                                  <a:pt x="409290" y="148872"/>
                                  <a:pt x="407369" y="150788"/>
                                </a:cubicBezTo>
                                <a:cubicBezTo>
                                  <a:pt x="405447" y="152710"/>
                                  <a:pt x="403231" y="154192"/>
                                  <a:pt x="400721" y="155228"/>
                                </a:cubicBezTo>
                                <a:cubicBezTo>
                                  <a:pt x="398211" y="156270"/>
                                  <a:pt x="395597" y="156790"/>
                                  <a:pt x="392880" y="156797"/>
                                </a:cubicBezTo>
                                <a:lnTo>
                                  <a:pt x="20490" y="156797"/>
                                </a:lnTo>
                                <a:cubicBezTo>
                                  <a:pt x="17773" y="156790"/>
                                  <a:pt x="15159" y="156270"/>
                                  <a:pt x="12649" y="155228"/>
                                </a:cubicBezTo>
                                <a:cubicBezTo>
                                  <a:pt x="10139" y="154192"/>
                                  <a:pt x="7923" y="152710"/>
                                  <a:pt x="6001" y="150788"/>
                                </a:cubicBezTo>
                                <a:cubicBezTo>
                                  <a:pt x="4080" y="148872"/>
                                  <a:pt x="2600" y="146658"/>
                                  <a:pt x="1560" y="144146"/>
                                </a:cubicBezTo>
                                <a:cubicBezTo>
                                  <a:pt x="520" y="141629"/>
                                  <a:pt x="0" y="139018"/>
                                  <a:pt x="0" y="136308"/>
                                </a:cubicBezTo>
                                <a:close/>
                              </a:path>
                            </a:pathLst>
                          </a:custGeom>
                          <a:ln w="7127"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57" style="width:32.5488pt;height:12.3462pt;position:absolute;z-index:-2147483604;mso-position-horizontal-relative:text;mso-position-horizontal:absolute;margin-left:0.473503pt;mso-position-vertical-relative:text;margin-top:-1.30391pt;" coordsize="4133,1567">
                <v:shape id="Shape 1034" style="position:absolute;width:4133;height:1567;left:0;top:0;" coordsize="413370,156797" path="m0,136308l0,20489c0,17773,520,15162,1560,12650c2600,10133,4080,7913,6001,6003c7923,4074,10139,2592,12649,1550c15159,515,17773,0,20490,0l392880,0c395597,0,398211,515,400721,1550c403231,2592,405447,4074,407369,6003c409290,7913,410770,10133,411810,12650c412850,15162,413370,17773,413370,20489l413370,136308c413370,139018,412850,141629,411810,144134c410770,146652,409290,148872,407369,150788c405447,152710,403231,154192,400721,155228c398211,156270,395597,156790,392880,156797l20490,156797c17773,156790,15159,156270,12649,155228c10139,154192,7923,152710,6001,150788c4080,148872,2600,146658,1560,144146c520,141629,0,139018,0,136308x">
                  <v:stroke weight="0.561187pt" endcap="flat" joinstyle="miter" miterlimit="4" on="true" color="#000000"/>
                  <v:fill on="false" color="#000000" opacity="0"/>
                </v:shape>
              </v:group>
            </w:pict>
          </mc:Fallback>
        </mc:AlternateContent>
      </w:r>
      <w:r>
        <w:rPr>
          <w:b/>
          <w:sz w:val="15"/>
        </w:rPr>
        <w:t>Art. 26.</w:t>
      </w:r>
      <w:r>
        <w:t xml:space="preserve"> Esta Lei Complementar entra em vigor na data de sua publicação.</w:t>
      </w:r>
    </w:p>
    <w:p w:rsidR="006214B0" w:rsidRDefault="004A7C5F">
      <w:pPr>
        <w:ind w:left="-5"/>
      </w:pPr>
      <w:r>
        <w:t xml:space="preserve">GABINETE DA PREFEITA DO MUNICÍPIO DE NOVO HAMBURGO, aos 25 (vinte e cinco) dias do mês de setembro do ano de </w:t>
      </w:r>
      <w:r>
        <w:t>2019.</w:t>
      </w:r>
    </w:p>
    <w:p w:rsidR="006214B0" w:rsidRDefault="004A7C5F">
      <w:pPr>
        <w:spacing w:after="17"/>
        <w:ind w:left="-5"/>
      </w:pPr>
      <w:r>
        <w:t>FÁTIMA DAUDT</w:t>
      </w:r>
    </w:p>
    <w:p w:rsidR="006214B0" w:rsidRDefault="004A7C5F">
      <w:pPr>
        <w:ind w:left="-5"/>
      </w:pPr>
      <w:r>
        <w:t>Prefeita</w:t>
      </w:r>
    </w:p>
    <w:p w:rsidR="006214B0" w:rsidRDefault="004A7C5F">
      <w:pPr>
        <w:spacing w:after="6"/>
        <w:ind w:left="-5"/>
      </w:pPr>
      <w:r>
        <w:t>NEI LUÍS SARMENTO</w:t>
      </w:r>
    </w:p>
    <w:p w:rsidR="006214B0" w:rsidRDefault="004A7C5F">
      <w:pPr>
        <w:ind w:left="-5"/>
      </w:pPr>
      <w:r>
        <w:t>Secretário Municipal de Administração</w:t>
      </w:r>
    </w:p>
    <w:p w:rsidR="006214B0" w:rsidRDefault="004A7C5F">
      <w:pPr>
        <w:spacing w:after="6"/>
        <w:ind w:left="-5"/>
      </w:pPr>
      <w:r>
        <w:t>ANEXO ÚNICO</w:t>
      </w:r>
    </w:p>
    <w:p w:rsidR="006214B0" w:rsidRDefault="004A7C5F">
      <w:pPr>
        <w:spacing w:after="4"/>
        <w:ind w:left="-5"/>
      </w:pPr>
      <w:r>
        <w:t>FÓRMULA DE CÁLCULOS DA COMPENSAÇÃO PECUNIÁRIA A - EDIFICAÇÕES IRREGULARES CONSTRUÍDAS COM ÍNDICE DE APROVEITAMENTO (IA) SUPERIOR AO PERMITIDO, CONSOANTE PREVISTO NO ART. 12 DA</w:t>
      </w:r>
    </w:p>
    <w:p w:rsidR="006214B0" w:rsidRDefault="004A7C5F">
      <w:pPr>
        <w:spacing w:after="208"/>
        <w:ind w:left="-5"/>
      </w:pPr>
      <w:r>
        <w:t>PRESENTE LEI</w:t>
      </w:r>
    </w:p>
    <w:p w:rsidR="006214B0" w:rsidRDefault="004A7C5F">
      <w:pPr>
        <w:spacing w:after="46" w:line="259" w:lineRule="auto"/>
        <w:ind w:left="107" w:firstLine="0"/>
        <w:jc w:val="left"/>
      </w:pPr>
      <w:r>
        <w:rPr>
          <w:rFonts w:ascii="Lucida Console" w:eastAsia="Lucida Console" w:hAnsi="Lucida Console" w:cs="Lucida Console"/>
          <w:sz w:val="12"/>
        </w:rPr>
        <w:t xml:space="preserve"> </w:t>
      </w:r>
    </w:p>
    <w:p w:rsidR="006214B0" w:rsidRDefault="004A7C5F">
      <w:pPr>
        <w:spacing w:after="32" w:line="265" w:lineRule="auto"/>
        <w:ind w:left="102"/>
        <w:jc w:val="left"/>
      </w:pPr>
      <w:r>
        <w:rPr>
          <w:rFonts w:ascii="Lucida Console" w:eastAsia="Lucida Console" w:hAnsi="Lucida Console" w:cs="Lucida Console"/>
          <w:sz w:val="12"/>
        </w:rPr>
        <w:t xml:space="preserve"> ________________</w:t>
      </w:r>
    </w:p>
    <w:p w:rsidR="006214B0" w:rsidRDefault="004A7C5F">
      <w:pPr>
        <w:spacing w:after="32" w:line="265" w:lineRule="auto"/>
        <w:ind w:left="102"/>
        <w:jc w:val="left"/>
      </w:pPr>
      <w:r>
        <w:rPr>
          <w:rFonts w:ascii="Lucida Console" w:eastAsia="Lucida Console" w:hAnsi="Lucida Console" w:cs="Lucida Console"/>
          <w:sz w:val="12"/>
        </w:rPr>
        <w:t>|Cea = (Ace) x P |</w:t>
      </w:r>
    </w:p>
    <w:p w:rsidR="006214B0" w:rsidRDefault="004A7C5F">
      <w:pPr>
        <w:spacing w:after="32" w:line="265" w:lineRule="auto"/>
        <w:ind w:left="102"/>
        <w:jc w:val="left"/>
      </w:pPr>
      <w:r>
        <w:rPr>
          <w:rFonts w:ascii="Lucida Console" w:eastAsia="Lucida Console" w:hAnsi="Lucida Console" w:cs="Lucida Console"/>
          <w:sz w:val="12"/>
        </w:rPr>
        <w:t>|      -----     |</w:t>
      </w:r>
    </w:p>
    <w:p w:rsidR="006214B0" w:rsidRDefault="004A7C5F">
      <w:pPr>
        <w:spacing w:after="32" w:line="265" w:lineRule="auto"/>
        <w:ind w:left="102"/>
        <w:jc w:val="left"/>
      </w:pPr>
      <w:r>
        <w:rPr>
          <w:rFonts w:ascii="Lucida Console" w:eastAsia="Lucida Console" w:hAnsi="Lucida Console" w:cs="Lucida Console"/>
          <w:sz w:val="12"/>
        </w:rPr>
        <w:t>|       IA       |</w:t>
      </w:r>
    </w:p>
    <w:p w:rsidR="006214B0" w:rsidRDefault="004A7C5F">
      <w:pPr>
        <w:spacing w:after="896" w:line="265" w:lineRule="auto"/>
        <w:ind w:left="102"/>
        <w:jc w:val="left"/>
      </w:pPr>
      <w:r>
        <w:rPr>
          <w:rFonts w:ascii="Lucida Console" w:eastAsia="Lucida Console" w:hAnsi="Lucida Console" w:cs="Lucida Console"/>
          <w:sz w:val="12"/>
        </w:rPr>
        <w:t>|________________|</w:t>
      </w:r>
    </w:p>
    <w:p w:rsidR="006214B0" w:rsidRDefault="004A7C5F">
      <w:pPr>
        <w:spacing w:after="17"/>
        <w:ind w:left="-5"/>
      </w:pPr>
      <w:r>
        <w:t>Cea = Valor em espécie a ser pago, da compensação pecuniária, expresso em moeda corrente;</w:t>
      </w:r>
    </w:p>
    <w:p w:rsidR="006214B0" w:rsidRDefault="004A7C5F">
      <w:pPr>
        <w:spacing w:after="6"/>
        <w:ind w:left="-5"/>
      </w:pPr>
      <w:r>
        <w:t>Ace = Área computável excedida;</w:t>
      </w:r>
    </w:p>
    <w:p w:rsidR="006214B0" w:rsidRDefault="004A7C5F">
      <w:pPr>
        <w:spacing w:after="6"/>
        <w:ind w:left="-5"/>
      </w:pPr>
      <w:r>
        <w:t>IA = Índice de aproveitamento local, conforme zoneamento;</w:t>
      </w:r>
    </w:p>
    <w:p w:rsidR="006214B0" w:rsidRDefault="004A7C5F">
      <w:pPr>
        <w:ind w:left="-5"/>
      </w:pPr>
      <w:r>
        <w:t xml:space="preserve">P = Preço do metro </w:t>
      </w:r>
      <w:r>
        <w:t>quadrado do terreno onde se situa a edificação, conforme avaliação técnica.</w:t>
      </w:r>
    </w:p>
    <w:p w:rsidR="006214B0" w:rsidRDefault="004A7C5F">
      <w:pPr>
        <w:pStyle w:val="Ttulo1"/>
        <w:numPr>
          <w:ilvl w:val="0"/>
          <w:numId w:val="0"/>
        </w:numPr>
        <w:ind w:right="-15"/>
      </w:pPr>
      <w:r>
        <w:t>B - EDIFICAÇÕES IRREGULARES CONSTRUÍDAS NO RECUO DE AJARDINAMENTO, OU COM TAXA DE</w:t>
      </w:r>
    </w:p>
    <w:p w:rsidR="006214B0" w:rsidRDefault="004A7C5F">
      <w:pPr>
        <w:spacing w:after="0" w:line="557" w:lineRule="auto"/>
        <w:ind w:left="-5" w:right="907"/>
      </w:pPr>
      <w:r>
        <w:t>OCUPAÇÃO SUPERIOR AO PERMITIDO, CONSOANTE PREVISTO NO ART. 13 DA PRESENTE LEI Ceo = Arto x P</w:t>
      </w:r>
    </w:p>
    <w:p w:rsidR="006214B0" w:rsidRDefault="004A7C5F">
      <w:pPr>
        <w:spacing w:after="275" w:line="279" w:lineRule="auto"/>
        <w:ind w:left="0" w:right="976" w:firstLine="0"/>
        <w:jc w:val="left"/>
      </w:pPr>
      <w:r>
        <w:t>Ceo = Valor em espécie a ser pago, da compensação pecuniária, expresso em moeda corrente; Arto = Área a ngida pelo recuo de ajardinamento e/ou área excedente da taxa de ocupação; P = Preço do metro quadrado do terreno onde se situa a edificação.</w:t>
      </w:r>
    </w:p>
    <w:p w:rsidR="006214B0" w:rsidRDefault="004A7C5F">
      <w:pPr>
        <w:pStyle w:val="Ttulo1"/>
        <w:ind w:left="172" w:right="-15" w:hanging="172"/>
      </w:pPr>
      <w:r>
        <w:t>- EDIFICAÇ</w:t>
      </w:r>
      <w:r>
        <w:t>ÕES IRREGULARES EM DESACORDO COM OS AFASTAMENTOS LATERAIS, FRONTAIS E DE</w:t>
      </w:r>
    </w:p>
    <w:p w:rsidR="006214B0" w:rsidRDefault="004A7C5F">
      <w:pPr>
        <w:ind w:left="-5"/>
      </w:pPr>
      <w:r>
        <w:t>FUNDOS, CONSOANTE PREVISTO NO ART. 14 DA PRESENTE LEI</w:t>
      </w:r>
    </w:p>
    <w:p w:rsidR="006214B0" w:rsidRDefault="004A7C5F">
      <w:pPr>
        <w:ind w:left="-5"/>
      </w:pPr>
      <w:r>
        <w:t>Cer = Paa x P</w:t>
      </w:r>
    </w:p>
    <w:p w:rsidR="006214B0" w:rsidRDefault="004A7C5F">
      <w:pPr>
        <w:spacing w:after="6"/>
        <w:ind w:left="-5"/>
      </w:pPr>
      <w:r>
        <w:t>Cer = Valor em espécie a ser pago, da compensação pecuniária, expresso em moeda corrente;</w:t>
      </w:r>
    </w:p>
    <w:p w:rsidR="006214B0" w:rsidRDefault="004A7C5F">
      <w:pPr>
        <w:spacing w:after="17"/>
        <w:ind w:left="-5"/>
      </w:pPr>
      <w:r>
        <w:t xml:space="preserve">Paa = Projeção da área a </w:t>
      </w:r>
      <w:r>
        <w:t>ngida pelo afastamento;</w:t>
      </w:r>
    </w:p>
    <w:p w:rsidR="006214B0" w:rsidRDefault="004A7C5F">
      <w:pPr>
        <w:spacing w:after="1140"/>
        <w:ind w:left="-5"/>
      </w:pPr>
      <w:r>
        <w:t>P = Preço do metro quadrado do terreno onde se situa a edificação.</w:t>
      </w:r>
    </w:p>
    <w:p w:rsidR="006214B0" w:rsidRDefault="004A7C5F">
      <w:pPr>
        <w:spacing w:after="441" w:line="259" w:lineRule="auto"/>
        <w:ind w:left="0" w:firstLine="0"/>
        <w:jc w:val="right"/>
      </w:pPr>
      <w:r>
        <w:rPr>
          <w:i/>
        </w:rPr>
        <w:t>Nota: Este texto não subs tui o original publicado no Diário Oficial.</w:t>
      </w:r>
    </w:p>
    <w:p w:rsidR="006214B0" w:rsidRDefault="004A7C5F">
      <w:pPr>
        <w:spacing w:after="0" w:line="259" w:lineRule="auto"/>
        <w:ind w:left="0" w:firstLine="0"/>
        <w:jc w:val="right"/>
      </w:pPr>
      <w:r>
        <w:rPr>
          <w:i/>
          <w:sz w:val="17"/>
        </w:rPr>
        <w:t>Data de Inserção no Sistema LeisMunicipais: 20/06/2023</w:t>
      </w:r>
    </w:p>
    <w:sectPr w:rsidR="006214B0">
      <w:headerReference w:type="even" r:id="rId29"/>
      <w:headerReference w:type="default" r:id="rId30"/>
      <w:footerReference w:type="even" r:id="rId31"/>
      <w:footerReference w:type="default" r:id="rId32"/>
      <w:headerReference w:type="first" r:id="rId33"/>
      <w:footerReference w:type="first" r:id="rId34"/>
      <w:pgSz w:w="11899" w:h="16838"/>
      <w:pgMar w:top="611" w:right="1317" w:bottom="1196" w:left="1898" w:header="324" w:footer="3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A7C5F">
      <w:pPr>
        <w:spacing w:after="0" w:line="240" w:lineRule="auto"/>
      </w:pPr>
      <w:r>
        <w:separator/>
      </w:r>
    </w:p>
  </w:endnote>
  <w:endnote w:type="continuationSeparator" w:id="0">
    <w:p w:rsidR="00000000" w:rsidRDefault="004A7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 w:name="Myriad Pro">
    <w:panose1 w:val="020B0503030403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14B0" w:rsidRDefault="004A7C5F">
    <w:pPr>
      <w:tabs>
        <w:tab w:val="right" w:pos="9473"/>
      </w:tabs>
      <w:spacing w:after="0" w:line="259" w:lineRule="auto"/>
      <w:ind w:left="-1369" w:right="-789" w:firstLine="0"/>
      <w:jc w:val="left"/>
    </w:pPr>
    <w:r>
      <w:rPr>
        <w:rFonts w:ascii="Arial" w:eastAsia="Arial" w:hAnsi="Arial" w:cs="Arial"/>
        <w:sz w:val="16"/>
      </w:rPr>
      <w:t>https://leismunicipais.com.br/a/rs/n/novo-hamburgo/lei-com</w:t>
    </w:r>
    <w:r>
      <w:rPr>
        <w:rFonts w:ascii="Arial" w:eastAsia="Arial" w:hAnsi="Arial" w:cs="Arial"/>
        <w:sz w:val="16"/>
      </w:rPr>
      <w:t>plementar/2019/322/3214/lei-complementar-n-3214-2019-dispoe-sobre-o-programa-d…</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14B0" w:rsidRDefault="004A7C5F">
    <w:pPr>
      <w:tabs>
        <w:tab w:val="right" w:pos="9473"/>
      </w:tabs>
      <w:spacing w:after="0" w:line="259" w:lineRule="auto"/>
      <w:ind w:left="-1369" w:right="-789" w:firstLine="0"/>
      <w:jc w:val="left"/>
    </w:pPr>
    <w:r>
      <w:rPr>
        <w:rFonts w:ascii="Arial" w:eastAsia="Arial" w:hAnsi="Arial" w:cs="Arial"/>
        <w:sz w:val="16"/>
      </w:rPr>
      <w:t>https://leismunicipais.com.br/a/rs/n/novo-hamburgo/lei-complementar/2019/322/3214/lei-complementar-n-3214-2019-disp</w:t>
    </w:r>
    <w:r>
      <w:rPr>
        <w:rFonts w:ascii="Arial" w:eastAsia="Arial" w:hAnsi="Arial" w:cs="Arial"/>
        <w:sz w:val="16"/>
      </w:rPr>
      <w:t>oe-sobre-o-programa-d…</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14B0" w:rsidRDefault="004A7C5F">
    <w:pPr>
      <w:tabs>
        <w:tab w:val="right" w:pos="9473"/>
      </w:tabs>
      <w:spacing w:after="0" w:line="259" w:lineRule="auto"/>
      <w:ind w:left="-1369" w:right="-789" w:firstLine="0"/>
      <w:jc w:val="left"/>
    </w:pPr>
    <w:r>
      <w:rPr>
        <w:rFonts w:ascii="Arial" w:eastAsia="Arial" w:hAnsi="Arial" w:cs="Arial"/>
        <w:sz w:val="16"/>
      </w:rPr>
      <w:t>https://leismunicipais.com.br/a/rs/n/novo-hamburgo/lei-complementar/2019/322/3214/lei-complementar-n-3214-2019-dispoe-sobre-o-programa-d…</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A7C5F">
      <w:pPr>
        <w:spacing w:after="0" w:line="240" w:lineRule="auto"/>
      </w:pPr>
      <w:r>
        <w:separator/>
      </w:r>
    </w:p>
  </w:footnote>
  <w:footnote w:type="continuationSeparator" w:id="0">
    <w:p w:rsidR="00000000" w:rsidRDefault="004A7C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14B0" w:rsidRDefault="004A7C5F">
    <w:pPr>
      <w:tabs>
        <w:tab w:val="center" w:pos="4999"/>
      </w:tabs>
      <w:spacing w:after="0" w:line="259" w:lineRule="auto"/>
      <w:ind w:left="-1369" w:firstLine="0"/>
      <w:jc w:val="left"/>
    </w:pPr>
    <w:r>
      <w:rPr>
        <w:rFonts w:ascii="Arial" w:eastAsia="Arial" w:hAnsi="Arial" w:cs="Arial"/>
        <w:sz w:val="16"/>
      </w:rPr>
      <w:t>19/07/2023, 15:14</w:t>
    </w:r>
    <w:r>
      <w:rPr>
        <w:rFonts w:ascii="Arial" w:eastAsia="Arial" w:hAnsi="Arial" w:cs="Arial"/>
        <w:sz w:val="16"/>
      </w:rPr>
      <w:tab/>
      <w:t>Lei Complementar 3214 2019 de Novo Hamburgo 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14B0" w:rsidRDefault="004A7C5F">
    <w:pPr>
      <w:tabs>
        <w:tab w:val="center" w:pos="4999"/>
      </w:tabs>
      <w:spacing w:after="0" w:line="259" w:lineRule="auto"/>
      <w:ind w:left="-1369" w:firstLine="0"/>
      <w:jc w:val="left"/>
    </w:pPr>
    <w:r>
      <w:rPr>
        <w:rFonts w:ascii="Arial" w:eastAsia="Arial" w:hAnsi="Arial" w:cs="Arial"/>
        <w:sz w:val="16"/>
      </w:rPr>
      <w:t>19/07/2023, 15:14</w:t>
    </w:r>
    <w:r>
      <w:rPr>
        <w:rFonts w:ascii="Arial" w:eastAsia="Arial" w:hAnsi="Arial" w:cs="Arial"/>
        <w:sz w:val="16"/>
      </w:rPr>
      <w:tab/>
      <w:t>Lei Complementar 3214 2019 de Novo Hamburgo RS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214B0" w:rsidRDefault="004A7C5F">
    <w:pPr>
      <w:tabs>
        <w:tab w:val="center" w:pos="4999"/>
      </w:tabs>
      <w:spacing w:after="0" w:line="259" w:lineRule="auto"/>
      <w:ind w:left="-1369" w:firstLine="0"/>
      <w:jc w:val="left"/>
    </w:pPr>
    <w:r>
      <w:rPr>
        <w:rFonts w:ascii="Arial" w:eastAsia="Arial" w:hAnsi="Arial" w:cs="Arial"/>
        <w:sz w:val="16"/>
      </w:rPr>
      <w:t>19/07/2023, 15:14</w:t>
    </w:r>
    <w:r>
      <w:rPr>
        <w:rFonts w:ascii="Arial" w:eastAsia="Arial" w:hAnsi="Arial" w:cs="Arial"/>
        <w:sz w:val="16"/>
      </w:rPr>
      <w:tab/>
      <w:t>Lei Complementar 3214 2019 de Novo Hamburgo 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710B"/>
    <w:multiLevelType w:val="hybridMultilevel"/>
    <w:tmpl w:val="E112F020"/>
    <w:lvl w:ilvl="0" w:tplc="91A26892">
      <w:start w:val="1"/>
      <w:numFmt w:val="upperRoman"/>
      <w:lvlText w:val="%1"/>
      <w:lvlJc w:val="left"/>
      <w:pPr>
        <w:ind w:left="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1" w:tplc="4978D2F4">
      <w:start w:val="1"/>
      <w:numFmt w:val="lowerLetter"/>
      <w:lvlText w:val="%2"/>
      <w:lvlJc w:val="left"/>
      <w:pPr>
        <w:ind w:left="141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2" w:tplc="9B4667E6">
      <w:start w:val="1"/>
      <w:numFmt w:val="lowerRoman"/>
      <w:lvlText w:val="%3"/>
      <w:lvlJc w:val="left"/>
      <w:pPr>
        <w:ind w:left="213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3" w:tplc="80E09296">
      <w:start w:val="1"/>
      <w:numFmt w:val="decimal"/>
      <w:lvlText w:val="%4"/>
      <w:lvlJc w:val="left"/>
      <w:pPr>
        <w:ind w:left="285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4" w:tplc="1C125D9A">
      <w:start w:val="1"/>
      <w:numFmt w:val="lowerLetter"/>
      <w:lvlText w:val="%5"/>
      <w:lvlJc w:val="left"/>
      <w:pPr>
        <w:ind w:left="357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5" w:tplc="414EA9F2">
      <w:start w:val="1"/>
      <w:numFmt w:val="lowerRoman"/>
      <w:lvlText w:val="%6"/>
      <w:lvlJc w:val="left"/>
      <w:pPr>
        <w:ind w:left="429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6" w:tplc="18CEFD68">
      <w:start w:val="1"/>
      <w:numFmt w:val="decimal"/>
      <w:lvlText w:val="%7"/>
      <w:lvlJc w:val="left"/>
      <w:pPr>
        <w:ind w:left="501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7" w:tplc="38129402">
      <w:start w:val="1"/>
      <w:numFmt w:val="lowerLetter"/>
      <w:lvlText w:val="%8"/>
      <w:lvlJc w:val="left"/>
      <w:pPr>
        <w:ind w:left="573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8" w:tplc="8FAE7FAA">
      <w:start w:val="1"/>
      <w:numFmt w:val="lowerRoman"/>
      <w:lvlText w:val="%9"/>
      <w:lvlJc w:val="left"/>
      <w:pPr>
        <w:ind w:left="645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abstractNum>
  <w:abstractNum w:abstractNumId="1" w15:restartNumberingAfterBreak="0">
    <w:nsid w:val="09CF6D27"/>
    <w:multiLevelType w:val="hybridMultilevel"/>
    <w:tmpl w:val="606EE2FA"/>
    <w:lvl w:ilvl="0" w:tplc="1CE629D8">
      <w:start w:val="1"/>
      <w:numFmt w:val="lowerLetter"/>
      <w:lvlText w:val="%1)"/>
      <w:lvlJc w:val="left"/>
      <w:pPr>
        <w:ind w:left="55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1" w:tplc="94E24242">
      <w:start w:val="1"/>
      <w:numFmt w:val="lowerLetter"/>
      <w:lvlText w:val="%2"/>
      <w:lvlJc w:val="left"/>
      <w:pPr>
        <w:ind w:left="141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2" w:tplc="4F56FDB2">
      <w:start w:val="1"/>
      <w:numFmt w:val="lowerRoman"/>
      <w:lvlText w:val="%3"/>
      <w:lvlJc w:val="left"/>
      <w:pPr>
        <w:ind w:left="213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3" w:tplc="28106ACE">
      <w:start w:val="1"/>
      <w:numFmt w:val="decimal"/>
      <w:lvlText w:val="%4"/>
      <w:lvlJc w:val="left"/>
      <w:pPr>
        <w:ind w:left="285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4" w:tplc="F5AC87B0">
      <w:start w:val="1"/>
      <w:numFmt w:val="lowerLetter"/>
      <w:lvlText w:val="%5"/>
      <w:lvlJc w:val="left"/>
      <w:pPr>
        <w:ind w:left="357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5" w:tplc="D7A6B500">
      <w:start w:val="1"/>
      <w:numFmt w:val="lowerRoman"/>
      <w:lvlText w:val="%6"/>
      <w:lvlJc w:val="left"/>
      <w:pPr>
        <w:ind w:left="429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6" w:tplc="52CCCC82">
      <w:start w:val="1"/>
      <w:numFmt w:val="decimal"/>
      <w:lvlText w:val="%7"/>
      <w:lvlJc w:val="left"/>
      <w:pPr>
        <w:ind w:left="501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7" w:tplc="30A0D054">
      <w:start w:val="1"/>
      <w:numFmt w:val="lowerLetter"/>
      <w:lvlText w:val="%8"/>
      <w:lvlJc w:val="left"/>
      <w:pPr>
        <w:ind w:left="573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8" w:tplc="A0242F74">
      <w:start w:val="1"/>
      <w:numFmt w:val="lowerRoman"/>
      <w:lvlText w:val="%9"/>
      <w:lvlJc w:val="left"/>
      <w:pPr>
        <w:ind w:left="645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abstractNum>
  <w:abstractNum w:abstractNumId="2" w15:restartNumberingAfterBreak="0">
    <w:nsid w:val="1BBE0C6A"/>
    <w:multiLevelType w:val="hybridMultilevel"/>
    <w:tmpl w:val="BCD6EECE"/>
    <w:lvl w:ilvl="0" w:tplc="DBBEC6CC">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9A238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C4A0586">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112478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F646F0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E5CFE3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3AE693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FEC3A7A">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490CA1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091ACB"/>
    <w:multiLevelType w:val="hybridMultilevel"/>
    <w:tmpl w:val="2DAEE93A"/>
    <w:lvl w:ilvl="0" w:tplc="136429A8">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910C19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C6AF22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946A4E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D80586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1273E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FEC5F7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E4410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CC9D0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FBD7E64"/>
    <w:multiLevelType w:val="hybridMultilevel"/>
    <w:tmpl w:val="2DE40EFA"/>
    <w:lvl w:ilvl="0" w:tplc="F926DFEC">
      <w:start w:val="1"/>
      <w:numFmt w:val="lowerLetter"/>
      <w:lvlText w:val="%1)"/>
      <w:lvlJc w:val="left"/>
      <w:pPr>
        <w:ind w:left="612"/>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1" w:tplc="15F4B938">
      <w:start w:val="1"/>
      <w:numFmt w:val="lowerLetter"/>
      <w:lvlText w:val="%2"/>
      <w:lvlJc w:val="left"/>
      <w:pPr>
        <w:ind w:left="1525"/>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2" w:tplc="11740FDE">
      <w:start w:val="1"/>
      <w:numFmt w:val="lowerRoman"/>
      <w:lvlText w:val="%3"/>
      <w:lvlJc w:val="left"/>
      <w:pPr>
        <w:ind w:left="2245"/>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3" w:tplc="30DA6FAE">
      <w:start w:val="1"/>
      <w:numFmt w:val="decimal"/>
      <w:lvlText w:val="%4"/>
      <w:lvlJc w:val="left"/>
      <w:pPr>
        <w:ind w:left="2965"/>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4" w:tplc="E788E450">
      <w:start w:val="1"/>
      <w:numFmt w:val="lowerLetter"/>
      <w:lvlText w:val="%5"/>
      <w:lvlJc w:val="left"/>
      <w:pPr>
        <w:ind w:left="3685"/>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5" w:tplc="4C92F1C4">
      <w:start w:val="1"/>
      <w:numFmt w:val="lowerRoman"/>
      <w:lvlText w:val="%6"/>
      <w:lvlJc w:val="left"/>
      <w:pPr>
        <w:ind w:left="4405"/>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6" w:tplc="9274EFD6">
      <w:start w:val="1"/>
      <w:numFmt w:val="decimal"/>
      <w:lvlText w:val="%7"/>
      <w:lvlJc w:val="left"/>
      <w:pPr>
        <w:ind w:left="5125"/>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7" w:tplc="80E2CC58">
      <w:start w:val="1"/>
      <w:numFmt w:val="lowerLetter"/>
      <w:lvlText w:val="%8"/>
      <w:lvlJc w:val="left"/>
      <w:pPr>
        <w:ind w:left="5845"/>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8" w:tplc="086087D2">
      <w:start w:val="1"/>
      <w:numFmt w:val="lowerRoman"/>
      <w:lvlText w:val="%9"/>
      <w:lvlJc w:val="left"/>
      <w:pPr>
        <w:ind w:left="6565"/>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abstractNum>
  <w:abstractNum w:abstractNumId="5" w15:restartNumberingAfterBreak="0">
    <w:nsid w:val="46A86DFF"/>
    <w:multiLevelType w:val="hybridMultilevel"/>
    <w:tmpl w:val="57D4D57C"/>
    <w:lvl w:ilvl="0" w:tplc="7A3A9D8A">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75023AE">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6A60B34">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2420E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98C448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3FC540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0A6B788">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340A8D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4A282A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7537588"/>
    <w:multiLevelType w:val="hybridMultilevel"/>
    <w:tmpl w:val="7BCE225E"/>
    <w:lvl w:ilvl="0" w:tplc="D79CF696">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6448EC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0E6DF9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85ACF1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4A9C36">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B68143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93287F0">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91273C0">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0AF11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E5E3B68"/>
    <w:multiLevelType w:val="hybridMultilevel"/>
    <w:tmpl w:val="9E6C38F2"/>
    <w:lvl w:ilvl="0" w:tplc="FC32B910">
      <w:start w:val="1"/>
      <w:numFmt w:val="lowerLetter"/>
      <w:lvlText w:val="%1)"/>
      <w:lvlJc w:val="left"/>
      <w:pPr>
        <w:ind w:left="55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1" w:tplc="1D60692E">
      <w:start w:val="1"/>
      <w:numFmt w:val="lowerLetter"/>
      <w:lvlText w:val="%2"/>
      <w:lvlJc w:val="left"/>
      <w:pPr>
        <w:ind w:left="141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2" w:tplc="9B7A16A6">
      <w:start w:val="1"/>
      <w:numFmt w:val="lowerRoman"/>
      <w:lvlText w:val="%3"/>
      <w:lvlJc w:val="left"/>
      <w:pPr>
        <w:ind w:left="213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3" w:tplc="1D0A6820">
      <w:start w:val="1"/>
      <w:numFmt w:val="decimal"/>
      <w:lvlText w:val="%4"/>
      <w:lvlJc w:val="left"/>
      <w:pPr>
        <w:ind w:left="285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4" w:tplc="ECC6F46C">
      <w:start w:val="1"/>
      <w:numFmt w:val="lowerLetter"/>
      <w:lvlText w:val="%5"/>
      <w:lvlJc w:val="left"/>
      <w:pPr>
        <w:ind w:left="357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5" w:tplc="846A65D2">
      <w:start w:val="1"/>
      <w:numFmt w:val="lowerRoman"/>
      <w:lvlText w:val="%6"/>
      <w:lvlJc w:val="left"/>
      <w:pPr>
        <w:ind w:left="429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6" w:tplc="9AECDCC2">
      <w:start w:val="1"/>
      <w:numFmt w:val="decimal"/>
      <w:lvlText w:val="%7"/>
      <w:lvlJc w:val="left"/>
      <w:pPr>
        <w:ind w:left="501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7" w:tplc="907EAAB6">
      <w:start w:val="1"/>
      <w:numFmt w:val="lowerLetter"/>
      <w:lvlText w:val="%8"/>
      <w:lvlJc w:val="left"/>
      <w:pPr>
        <w:ind w:left="573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8" w:tplc="96640F82">
      <w:start w:val="1"/>
      <w:numFmt w:val="lowerRoman"/>
      <w:lvlText w:val="%9"/>
      <w:lvlJc w:val="left"/>
      <w:pPr>
        <w:ind w:left="645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abstractNum>
  <w:abstractNum w:abstractNumId="8" w15:restartNumberingAfterBreak="0">
    <w:nsid w:val="6DF64B86"/>
    <w:multiLevelType w:val="hybridMultilevel"/>
    <w:tmpl w:val="3A7C0A6C"/>
    <w:lvl w:ilvl="0" w:tplc="4DC4EF02">
      <w:start w:val="2"/>
      <w:numFmt w:val="lowerLetter"/>
      <w:lvlText w:val="%1)"/>
      <w:lvlJc w:val="left"/>
      <w:pPr>
        <w:ind w:left="408"/>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1" w:tplc="A96AEFB6">
      <w:start w:val="1"/>
      <w:numFmt w:val="lowerLetter"/>
      <w:lvlText w:val="%2"/>
      <w:lvlJc w:val="left"/>
      <w:pPr>
        <w:ind w:left="1564"/>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2" w:tplc="DEDC1E70">
      <w:start w:val="1"/>
      <w:numFmt w:val="lowerRoman"/>
      <w:lvlText w:val="%3"/>
      <w:lvlJc w:val="left"/>
      <w:pPr>
        <w:ind w:left="2284"/>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3" w:tplc="F15C10DA">
      <w:start w:val="1"/>
      <w:numFmt w:val="decimal"/>
      <w:lvlText w:val="%4"/>
      <w:lvlJc w:val="left"/>
      <w:pPr>
        <w:ind w:left="3004"/>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4" w:tplc="D862CCF8">
      <w:start w:val="1"/>
      <w:numFmt w:val="lowerLetter"/>
      <w:lvlText w:val="%5"/>
      <w:lvlJc w:val="left"/>
      <w:pPr>
        <w:ind w:left="3724"/>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5" w:tplc="EBD4D500">
      <w:start w:val="1"/>
      <w:numFmt w:val="lowerRoman"/>
      <w:lvlText w:val="%6"/>
      <w:lvlJc w:val="left"/>
      <w:pPr>
        <w:ind w:left="4444"/>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6" w:tplc="EB98B51A">
      <w:start w:val="1"/>
      <w:numFmt w:val="decimal"/>
      <w:lvlText w:val="%7"/>
      <w:lvlJc w:val="left"/>
      <w:pPr>
        <w:ind w:left="5164"/>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7" w:tplc="4DCC0C64">
      <w:start w:val="1"/>
      <w:numFmt w:val="lowerLetter"/>
      <w:lvlText w:val="%8"/>
      <w:lvlJc w:val="left"/>
      <w:pPr>
        <w:ind w:left="5884"/>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lvl w:ilvl="8" w:tplc="D2F818E6">
      <w:start w:val="1"/>
      <w:numFmt w:val="lowerRoman"/>
      <w:lvlText w:val="%9"/>
      <w:lvlJc w:val="left"/>
      <w:pPr>
        <w:ind w:left="6604"/>
      </w:pPr>
      <w:rPr>
        <w:rFonts w:ascii="Calibri" w:eastAsia="Calibri" w:hAnsi="Calibri" w:cs="Calibri"/>
        <w:b w:val="0"/>
        <w:i w:val="0"/>
        <w:strike/>
        <w:dstrike w:val="0"/>
        <w:color w:val="000000"/>
        <w:sz w:val="20"/>
        <w:szCs w:val="20"/>
        <w:u w:val="none" w:color="000000"/>
        <w:bdr w:val="none" w:sz="0" w:space="0" w:color="auto"/>
        <w:shd w:val="clear" w:color="auto" w:fill="auto"/>
        <w:vertAlign w:val="baseline"/>
      </w:rPr>
    </w:lvl>
  </w:abstractNum>
  <w:abstractNum w:abstractNumId="9" w15:restartNumberingAfterBreak="0">
    <w:nsid w:val="7F122374"/>
    <w:multiLevelType w:val="hybridMultilevel"/>
    <w:tmpl w:val="8AAEB0DA"/>
    <w:lvl w:ilvl="0" w:tplc="521A32B8">
      <w:start w:val="100"/>
      <w:numFmt w:val="upperRoman"/>
      <w:pStyle w:val="Ttulo1"/>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60D2A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A44C5B4">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F10419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40E12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1E8E45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9683FA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EF8E75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0ECCEE">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448574140">
    <w:abstractNumId w:val="3"/>
  </w:num>
  <w:num w:numId="2" w16cid:durableId="120273966">
    <w:abstractNumId w:val="2"/>
  </w:num>
  <w:num w:numId="3" w16cid:durableId="242570475">
    <w:abstractNumId w:val="6"/>
  </w:num>
  <w:num w:numId="4" w16cid:durableId="2004039215">
    <w:abstractNumId w:val="5"/>
  </w:num>
  <w:num w:numId="5" w16cid:durableId="450830269">
    <w:abstractNumId w:val="4"/>
  </w:num>
  <w:num w:numId="6" w16cid:durableId="1306465897">
    <w:abstractNumId w:val="8"/>
  </w:num>
  <w:num w:numId="7" w16cid:durableId="764037324">
    <w:abstractNumId w:val="7"/>
  </w:num>
  <w:num w:numId="8" w16cid:durableId="954411059">
    <w:abstractNumId w:val="1"/>
  </w:num>
  <w:num w:numId="9" w16cid:durableId="64644772">
    <w:abstractNumId w:val="0"/>
  </w:num>
  <w:num w:numId="10" w16cid:durableId="1151604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4B0"/>
    <w:rsid w:val="004A7C5F"/>
    <w:rsid w:val="006214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2" w:line="269" w:lineRule="auto"/>
      <w:ind w:left="10" w:hanging="10"/>
      <w:jc w:val="both"/>
    </w:pPr>
    <w:rPr>
      <w:rFonts w:ascii="Calibri" w:eastAsia="Calibri" w:hAnsi="Calibri" w:cs="Calibri"/>
      <w:color w:val="000000"/>
      <w:sz w:val="20"/>
    </w:rPr>
  </w:style>
  <w:style w:type="paragraph" w:styleId="Ttulo1">
    <w:name w:val="heading 1"/>
    <w:next w:val="Normal"/>
    <w:link w:val="Ttulo1Char"/>
    <w:uiPriority w:val="9"/>
    <w:qFormat/>
    <w:pPr>
      <w:keepNext/>
      <w:keepLines/>
      <w:numPr>
        <w:numId w:val="10"/>
      </w:numPr>
      <w:spacing w:after="14"/>
      <w:ind w:left="10" w:hanging="10"/>
      <w:jc w:val="right"/>
      <w:outlineLvl w:val="0"/>
    </w:pPr>
    <w:rPr>
      <w:rFonts w:ascii="Calibri" w:eastAsia="Calibri" w:hAnsi="Calibri" w:cs="Calibri"/>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leismunicipais.com.br/a/rs/n/novo-hamburgo/lei-ordinaria/2004/121/1216/lei-ordinaria-n-1216-2004-institui-o-plano-diretor-urbanistico-ambiental-pdua-do-municipio-de-novo-hamburgo-e-da-outras-providencias" TargetMode="External"/><Relationship Id="rId18" Type="http://schemas.openxmlformats.org/officeDocument/2006/relationships/hyperlink" Target="https://leismunicipais.com.br/a/rs/n/novo-hamburgo/lei-complementar/2001/47/473/lei-complementar-n-473-2001-institui-a-unidade-de-referencia-municipal-urm-e-da-outras-providencias" TargetMode="External"/><Relationship Id="rId26" Type="http://schemas.openxmlformats.org/officeDocument/2006/relationships/hyperlink" Target="https://leismunicipais.com.br/a/rs/n/novo-hamburgo/lei-ordinaria/2020/327/3279/lei-ordinaria-n-3279-2020-renumera-e-acrescenta-paragrafo-ao-artigo-24-da-lei-n-3214-de-25-de-setembro-de-2019" TargetMode="External"/><Relationship Id="rId3" Type="http://schemas.openxmlformats.org/officeDocument/2006/relationships/settings" Target="settings.xml"/><Relationship Id="rId21" Type="http://schemas.openxmlformats.org/officeDocument/2006/relationships/hyperlink" Target="https://leismunicipais.com.br/a/rs/n/novo-hamburgo/decreto/2013/563/5634/decreto-n-5634-2013-regulamenta-o-fundo-municipal-de-desenvolvimento-da-cidade-funcidade-previsto-no-plano-diretor-urbanistico-e-ambiental-e-da-outras-providencias"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leismunicipais.com.br/a/rs/n/novo-hamburgo/lei-ordinaria/2016/294/2949/lei-ordinaria-n-2949-2016-institui-o-plano-municipal-de-politicas-para-as-pessoas-com-deficiencia" TargetMode="External"/><Relationship Id="rId17" Type="http://schemas.openxmlformats.org/officeDocument/2006/relationships/hyperlink" Target="https://leismunicipais.com.br/a/rs/n/novo-hamburgo/lei-complementar/2001/47/473/lei-complementar-n-473-2001-institui-a-unidade-de-referencia-municipal-urm-e-da-outras-providencias" TargetMode="External"/><Relationship Id="rId25" Type="http://schemas.openxmlformats.org/officeDocument/2006/relationships/hyperlink" Target="https://leismunicipais.com.br/a/rs/n/novo-hamburgo/lei-complementar/2016/294/2946/lei-complementar-n-2946-2016-institui-o-codigo-de-edificacoes-e-revoga-a-lei-complementar-n-608-de-5-de-novembro-de-2001-e-a-lei-complementar-n-803-de-2-de-dezembro-de-2002" TargetMode="External"/><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leismunicipais.com.br/a/rs/n/novo-hamburgo/lei-ordinaria/2003/103/1031/lei-ordinaria-n-1031-2003-consolida-a-legislacao-tributaria-municipal-instituindo-o-codigo-tributario-do-municipio-consolidado-e-da-outras-providencias" TargetMode="External"/><Relationship Id="rId20" Type="http://schemas.openxmlformats.org/officeDocument/2006/relationships/hyperlink" Target="https://leismunicipais.com.br/a/rs/n/novo-hamburgo/lei-complementar/2023/347/3473/lei-complementar-n-3473-2023-altera-a-lei-complementar-n-3214-de-25-de-setembro-de-2019-que-dispoe-sobre-o-programa-de-regularizacao-de-edificacoes-implementadas-em-desacordo-com-a-legislacao-especifica-e-da-outras-providencias"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ismunicipais.com.br/a/rs/n/novo-hamburgo/lei-ordinaria/2004/121/1216/lei-ordinaria-n-1216-2004-institui-o-plano-diretor-urbanistico-ambiental-pdua-do-municipio-de-novo-hamburgo-e-da-outras-providencias" TargetMode="External"/><Relationship Id="rId24" Type="http://schemas.openxmlformats.org/officeDocument/2006/relationships/hyperlink" Target="https://leismunicipais.com.br/a/rs/n/novo-hamburgo/lei-complementar/2016/294/2946/lei-complementar-n-2946-2016-institui-o-codigo-de-edificacoes-e-revoga-a-lei-complementar-n-608-de-5-de-novembro-de-2001-e-a-lei-complementar-n-803-de-2-de-dezembro-de-2002"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leismunicipais.com.br/a/rs/n/novo-hamburgo/lei-ordinaria/2003/103/1031/lei-ordinaria-n-1031-2003-consolida-a-legislacao-tributaria-municipal-instituindo-o-codigo-tributario-do-municipio-consolidado-e-da-outras-providencias" TargetMode="External"/><Relationship Id="rId23" Type="http://schemas.openxmlformats.org/officeDocument/2006/relationships/hyperlink" Target="https://leismunicipais.com.br/a/rs/n/novo-hamburgo/lei-complementar/2016/294/2946/lei-complementar-n-2946-2016-institui-o-codigo-de-edificacoes-e-revoga-a-lei-complementar-n-608-de-5-de-novembro-de-2001-e-a-lei-complementar-n-803-de-2-de-dezembro-de-2002" TargetMode="External"/><Relationship Id="rId28" Type="http://schemas.openxmlformats.org/officeDocument/2006/relationships/hyperlink" Target="https://leismunicipais.com.br/a/rs/n/novo-hamburgo/lei-ordinaria/2020/327/3279/lei-ordinaria-n-3279-2020-renumera-e-acrescenta-paragrafo-ao-artigo-24-da-lei-n-3214-de-25-de-setembro-de-2019" TargetMode="External"/><Relationship Id="rId36" Type="http://schemas.openxmlformats.org/officeDocument/2006/relationships/theme" Target="theme/theme1.xml"/><Relationship Id="rId10" Type="http://schemas.openxmlformats.org/officeDocument/2006/relationships/image" Target="media/image10.png"/><Relationship Id="rId19" Type="http://schemas.openxmlformats.org/officeDocument/2006/relationships/hyperlink" Target="https://leismunicipais.com.br/a/rs/n/novo-hamburgo/lei-complementar/2001/47/473/lei-complementar-n-473-2001-institui-a-unidade-de-referencia-municipal-urm-e-da-outras-providencias"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hyperlink" Target="https://leismunicipais.com.br/a/rs/n/novo-hamburgo/lei-ordinaria/2004/121/1216/lei-ordinaria-n-1216-2004-institui-o-plano-diretor-urbanistico-ambiental-pdua-do-municipio-de-novo-hamburgo-e-da-outras-providencias" TargetMode="External"/><Relationship Id="rId22" Type="http://schemas.openxmlformats.org/officeDocument/2006/relationships/hyperlink" Target="https://leismunicipais.com.br/a/rs/n/novo-hamburgo/lei-complementar/2016/294/2946/lei-complementar-n-2946-2016-institui-o-codigo-de-edificacoes-e-revoga-a-lei-complementar-n-608-de-5-de-novembro-de-2001-e-a-lei-complementar-n-803-de-2-de-dezembro-de-2002" TargetMode="External"/><Relationship Id="rId27" Type="http://schemas.openxmlformats.org/officeDocument/2006/relationships/hyperlink" Target="https://leismunicipais.com.br/a/rs/n/novo-hamburgo/lei-ordinaria/2020/327/3279/lei-ordinaria-n-3279-2020-renumera-e-acrescenta-paragrafo-ao-artigo-24-da-lei-n-3214-de-25-de-setembro-de-2019"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3865</Words>
  <Characters>20877</Characters>
  <Application>Microsoft Office Word</Application>
  <DocSecurity>4</DocSecurity>
  <Lines>173</Lines>
  <Paragraphs>49</Paragraphs>
  <ScaleCrop>false</ScaleCrop>
  <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2026-08-19T18:30:00Z</dcterms:created>
  <dcterms:modified xsi:type="dcterms:W3CDTF">2026-08-19T18:30:00Z</dcterms:modified>
</cp:coreProperties>
</file>