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48F1E" w14:textId="77777777" w:rsidR="00392E06" w:rsidRDefault="00372733">
      <w:pPr>
        <w:spacing w:after="0"/>
        <w:ind w:left="144"/>
        <w:jc w:val="center"/>
      </w:pPr>
      <w:r>
        <w:rPr>
          <w:sz w:val="48"/>
        </w:rPr>
        <w:t>JUNDIAí</w:t>
      </w:r>
    </w:p>
    <w:p w14:paraId="06A327B3" w14:textId="77777777" w:rsidR="00392E06" w:rsidRDefault="00372733">
      <w:pPr>
        <w:spacing w:after="79"/>
        <w:ind w:left="4386"/>
      </w:pPr>
      <w:r>
        <w:rPr>
          <w:noProof/>
        </w:rPr>
        <w:drawing>
          <wp:inline distT="0" distB="0" distL="0" distR="0" wp14:anchorId="2F900DAC" wp14:editId="44693BA7">
            <wp:extent cx="754658" cy="132619"/>
            <wp:effectExtent l="0" t="0" r="0" b="0"/>
            <wp:docPr id="1367" name="Picture 1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" name="Picture 13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4658" cy="13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C18A" w14:textId="77777777" w:rsidR="00392E06" w:rsidRDefault="00372733">
      <w:pPr>
        <w:spacing w:after="0" w:line="265" w:lineRule="auto"/>
        <w:ind w:left="140" w:hanging="10"/>
        <w:jc w:val="center"/>
      </w:pPr>
      <w:r>
        <w:rPr>
          <w:rFonts w:ascii="Courier New" w:eastAsia="Courier New" w:hAnsi="Courier New" w:cs="Courier New"/>
          <w:sz w:val="12"/>
        </w:rPr>
        <w:t>DESENVOLVIMENTO</w:t>
      </w:r>
    </w:p>
    <w:p w14:paraId="1BAB97DD" w14:textId="77777777" w:rsidR="00392E06" w:rsidRDefault="00372733">
      <w:pPr>
        <w:spacing w:after="889" w:line="265" w:lineRule="auto"/>
        <w:ind w:left="140" w:hanging="10"/>
        <w:jc w:val="center"/>
      </w:pPr>
      <w:r>
        <w:rPr>
          <w:rFonts w:ascii="Courier New" w:eastAsia="Courier New" w:hAnsi="Courier New" w:cs="Courier New"/>
          <w:sz w:val="12"/>
        </w:rPr>
        <w:t>SUSTENTÁVEL</w:t>
      </w:r>
    </w:p>
    <w:p w14:paraId="20EDACC3" w14:textId="77777777" w:rsidR="00392E06" w:rsidRDefault="00372733">
      <w:pPr>
        <w:pStyle w:val="Ttulo1"/>
      </w:pPr>
      <w:r>
        <w:t>MODELO DE PLACA DE IDENTIFICAÇÃO DE OBRA</w:t>
      </w:r>
    </w:p>
    <w:p w14:paraId="59098683" w14:textId="77777777" w:rsidR="00392E06" w:rsidRDefault="00372733">
      <w:pPr>
        <w:spacing w:after="100" w:line="216" w:lineRule="auto"/>
        <w:ind w:left="751" w:hanging="10"/>
      </w:pPr>
      <w:r>
        <w:rPr>
          <w:sz w:val="28"/>
        </w:rPr>
        <w:t>" Lei Complementar n</w:t>
      </w:r>
      <w:r>
        <w:rPr>
          <w:sz w:val="28"/>
          <w:vertAlign w:val="superscript"/>
        </w:rPr>
        <w:t xml:space="preserve">o </w:t>
      </w:r>
      <w:r>
        <w:rPr>
          <w:sz w:val="28"/>
        </w:rPr>
        <w:t>463 de 24 de Novembro de 2008"</w:t>
      </w:r>
    </w:p>
    <w:p w14:paraId="5D7A28FA" w14:textId="77777777" w:rsidR="00392E06" w:rsidRDefault="00372733">
      <w:pPr>
        <w:spacing w:after="261" w:line="216" w:lineRule="auto"/>
        <w:ind w:left="751" w:hanging="10"/>
      </w:pPr>
      <w:r>
        <w:rPr>
          <w:sz w:val="28"/>
        </w:rPr>
        <w:t>Altera o Código de Obras e Edificações para prever, em obra, placa com número do Alvará de Execução e data de aprovação das plantas.</w:t>
      </w:r>
      <w:r>
        <w:rPr>
          <w:noProof/>
        </w:rPr>
        <w:drawing>
          <wp:inline distT="0" distB="0" distL="0" distR="0" wp14:anchorId="14224A0A" wp14:editId="027F2958">
            <wp:extent cx="9148" cy="18293"/>
            <wp:effectExtent l="0" t="0" r="0" b="0"/>
            <wp:docPr id="2987" name="Picture 2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" name="Picture 29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8" cy="1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369" w14:textId="77777777" w:rsidR="00392E06" w:rsidRDefault="00372733">
      <w:pPr>
        <w:spacing w:after="282" w:line="216" w:lineRule="auto"/>
        <w:ind w:left="727" w:right="634" w:hanging="14"/>
        <w:jc w:val="both"/>
      </w:pPr>
      <w:r>
        <w:rPr>
          <w:sz w:val="26"/>
        </w:rPr>
        <w:t xml:space="preserve">Art. 1 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- O Anexo de Normas Técnicas do Código de Obras e Edificações ( Lei Complementar n</w:t>
      </w:r>
      <w:r>
        <w:rPr>
          <w:sz w:val="26"/>
          <w:vertAlign w:val="superscript"/>
        </w:rPr>
        <w:t xml:space="preserve">o </w:t>
      </w:r>
      <w:r>
        <w:rPr>
          <w:sz w:val="26"/>
        </w:rPr>
        <w:t>174 de 09 de janeiro de 1996)</w:t>
      </w:r>
      <w:r>
        <w:rPr>
          <w:sz w:val="26"/>
        </w:rPr>
        <w:t xml:space="preserve"> passa a vigorar com as seguintes alterações:</w:t>
      </w:r>
    </w:p>
    <w:p w14:paraId="64C0CEE5" w14:textId="77777777" w:rsidR="00392E06" w:rsidRDefault="00372733">
      <w:pPr>
        <w:spacing w:after="300" w:line="216" w:lineRule="auto"/>
        <w:ind w:left="418" w:right="655" w:firstLine="331"/>
        <w:jc w:val="both"/>
      </w:pPr>
      <w:r>
        <w:rPr>
          <w:sz w:val="30"/>
        </w:rPr>
        <w:t xml:space="preserve">"Art. 51 — Deverão ser mantidos no local da obra, sob pena de </w:t>
      </w:r>
      <w:r>
        <w:rPr>
          <w:noProof/>
        </w:rPr>
        <w:drawing>
          <wp:inline distT="0" distB="0" distL="0" distR="0" wp14:anchorId="6361C1ED" wp14:editId="38597A57">
            <wp:extent cx="50311" cy="50304"/>
            <wp:effectExtent l="0" t="0" r="0" b="0"/>
            <wp:docPr id="2989" name="Picture 2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" name="Picture 29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11" cy="5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>notificação e autuação, nos termos deste Código de Obras e Edificações:</w:t>
      </w:r>
    </w:p>
    <w:p w14:paraId="53CE1988" w14:textId="77777777" w:rsidR="00392E06" w:rsidRDefault="00372733">
      <w:pPr>
        <w:tabs>
          <w:tab w:val="center" w:pos="841"/>
          <w:tab w:val="center" w:pos="5341"/>
        </w:tabs>
        <w:spacing w:after="54" w:line="216" w:lineRule="auto"/>
      </w:pPr>
      <w:r>
        <w:rPr>
          <w:sz w:val="30"/>
        </w:rPr>
        <w:tab/>
      </w:r>
      <w:r>
        <w:rPr>
          <w:noProof/>
        </w:rPr>
        <w:drawing>
          <wp:inline distT="0" distB="0" distL="0" distR="0" wp14:anchorId="5BB732E5" wp14:editId="1E286C7C">
            <wp:extent cx="91474" cy="114327"/>
            <wp:effectExtent l="0" t="0" r="0" b="0"/>
            <wp:docPr id="1267" name="Picture 1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" name="Picture 12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74" cy="11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ab/>
        <w:t>Toda -a documentação que comprove sua regularidade perante a</w:t>
      </w:r>
    </w:p>
    <w:p w14:paraId="24B6574A" w14:textId="77777777" w:rsidR="00392E06" w:rsidRDefault="00372733">
      <w:pPr>
        <w:spacing w:after="0"/>
        <w:ind w:left="158"/>
        <w:jc w:val="center"/>
      </w:pPr>
      <w:r>
        <w:rPr>
          <w:sz w:val="28"/>
        </w:rPr>
        <w:t>Municipalid</w:t>
      </w:r>
      <w:r>
        <w:rPr>
          <w:sz w:val="28"/>
        </w:rPr>
        <w:t>ade e outros órgãos de Fiscalização Profissional;</w:t>
      </w:r>
    </w:p>
    <w:p w14:paraId="023F8668" w14:textId="77777777" w:rsidR="00392E06" w:rsidRDefault="00372733">
      <w:pPr>
        <w:spacing w:after="271" w:line="216" w:lineRule="auto"/>
        <w:ind w:left="1443" w:right="396" w:hanging="745"/>
        <w:jc w:val="both"/>
      </w:pPr>
      <w:r>
        <w:rPr>
          <w:sz w:val="30"/>
        </w:rPr>
        <w:t>Il- Em local facilmente visível, placa contendo o número do Alvará de Execução e a data de aprovação das plantas</w:t>
      </w:r>
    </w:p>
    <w:p w14:paraId="5A13F30F" w14:textId="77777777" w:rsidR="00392E06" w:rsidRDefault="00372733">
      <w:pPr>
        <w:spacing w:after="495"/>
        <w:ind w:left="699"/>
      </w:pPr>
      <w:r>
        <w:rPr>
          <w:sz w:val="26"/>
        </w:rPr>
        <w:t>Art. 2</w:t>
      </w:r>
      <w:r>
        <w:rPr>
          <w:sz w:val="26"/>
          <w:vertAlign w:val="superscript"/>
        </w:rPr>
        <w:t xml:space="preserve">0 </w:t>
      </w:r>
      <w:r>
        <w:rPr>
          <w:sz w:val="26"/>
        </w:rPr>
        <w:t>Esta Lei Complementar entra em vigor na data de sua publicação".</w:t>
      </w:r>
    </w:p>
    <w:p w14:paraId="4A6077E5" w14:textId="77777777" w:rsidR="00392E06" w:rsidRDefault="00372733">
      <w:pPr>
        <w:spacing w:after="622"/>
        <w:ind w:right="1030"/>
        <w:jc w:val="center"/>
      </w:pPr>
      <w:r>
        <w:rPr>
          <w:sz w:val="20"/>
        </w:rPr>
        <w:t>PLACA DE OBRA</w:t>
      </w:r>
    </w:p>
    <w:p w14:paraId="71E456D1" w14:textId="77777777" w:rsidR="00392E06" w:rsidRDefault="00372733">
      <w:pPr>
        <w:spacing w:after="2845"/>
        <w:ind w:left="504" w:right="2067"/>
      </w:pPr>
      <w:r>
        <w:rPr>
          <w:sz w:val="54"/>
        </w:rPr>
        <w:t>E</w:t>
      </w:r>
    </w:p>
    <w:tbl>
      <w:tblPr>
        <w:tblStyle w:val="TableGrid"/>
        <w:tblpPr w:vertAnchor="text" w:tblpX="818" w:tblpY="-3655"/>
        <w:tblOverlap w:val="never"/>
        <w:tblW w:w="6860" w:type="dxa"/>
        <w:tblInd w:w="0" w:type="dxa"/>
        <w:tblCellMar>
          <w:top w:w="0" w:type="dxa"/>
          <w:left w:w="22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860"/>
      </w:tblGrid>
      <w:tr w:rsidR="00392E06" w14:paraId="379E996D" w14:textId="77777777">
        <w:trPr>
          <w:trHeight w:val="1152"/>
        </w:trPr>
        <w:tc>
          <w:tcPr>
            <w:tcW w:w="6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E38CD4" w14:textId="77777777" w:rsidR="00392E06" w:rsidRDefault="00372733">
            <w:pPr>
              <w:spacing w:after="0"/>
              <w:jc w:val="center"/>
            </w:pPr>
            <w:r>
              <w:rPr>
                <w:sz w:val="40"/>
              </w:rPr>
              <w:lastRenderedPageBreak/>
              <w:t>PREFEITURA DO MUNICIPIO DE JUNDIAI Secretaria Municipa</w:t>
            </w:r>
            <w:r>
              <w:rPr>
                <w:sz w:val="40"/>
              </w:rPr>
              <w:t>l de Obras</w:t>
            </w:r>
          </w:p>
        </w:tc>
      </w:tr>
      <w:tr w:rsidR="00392E06" w14:paraId="3C212794" w14:textId="77777777">
        <w:trPr>
          <w:trHeight w:val="2283"/>
        </w:trPr>
        <w:tc>
          <w:tcPr>
            <w:tcW w:w="6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70C077" w14:textId="77777777" w:rsidR="00392E06" w:rsidRDefault="00372733">
            <w:pPr>
              <w:spacing w:after="0"/>
              <w:ind w:right="346"/>
              <w:jc w:val="center"/>
            </w:pPr>
            <w:r>
              <w:rPr>
                <w:sz w:val="58"/>
              </w:rPr>
              <w:t xml:space="preserve">ALVARÁ N </w:t>
            </w:r>
            <w:r>
              <w:rPr>
                <w:sz w:val="58"/>
                <w:vertAlign w:val="superscript"/>
              </w:rPr>
              <w:t xml:space="preserve">O </w:t>
            </w:r>
            <w:r>
              <w:rPr>
                <w:sz w:val="58"/>
              </w:rPr>
              <w:t>000/10</w:t>
            </w:r>
          </w:p>
          <w:p w14:paraId="32947537" w14:textId="77777777" w:rsidR="00392E06" w:rsidRDefault="00372733">
            <w:pPr>
              <w:spacing w:after="70"/>
              <w:ind w:left="807"/>
            </w:pPr>
            <w:r>
              <w:rPr>
                <w:sz w:val="30"/>
              </w:rPr>
              <w:t>PROC. 00.000-0/2010</w:t>
            </w:r>
          </w:p>
          <w:p w14:paraId="04618C9C" w14:textId="77777777" w:rsidR="00392E06" w:rsidRDefault="00372733">
            <w:pPr>
              <w:spacing w:after="90"/>
              <w:ind w:left="792"/>
            </w:pPr>
            <w:r>
              <w:rPr>
                <w:sz w:val="30"/>
              </w:rPr>
              <w:t>APROVADO EM 00/00/2010</w:t>
            </w:r>
          </w:p>
          <w:p w14:paraId="2D5BF70B" w14:textId="77777777" w:rsidR="00392E06" w:rsidRDefault="00372733">
            <w:pPr>
              <w:spacing w:after="0"/>
              <w:ind w:left="814"/>
            </w:pPr>
            <w:r>
              <w:rPr>
                <w:sz w:val="24"/>
              </w:rPr>
              <w:t xml:space="preserve">N </w:t>
            </w:r>
            <w:r>
              <w:rPr>
                <w:sz w:val="24"/>
                <w:vertAlign w:val="superscript"/>
              </w:rPr>
              <w:t xml:space="preserve">O </w:t>
            </w:r>
            <w:r>
              <w:rPr>
                <w:sz w:val="24"/>
              </w:rPr>
              <w:t>Contribuinte OO.OOO.OOOO</w:t>
            </w:r>
          </w:p>
        </w:tc>
      </w:tr>
    </w:tbl>
    <w:p w14:paraId="5EF836A6" w14:textId="77777777" w:rsidR="00392E06" w:rsidRDefault="00372733">
      <w:pPr>
        <w:pStyle w:val="Ttulo1"/>
        <w:spacing w:after="1663"/>
        <w:ind w:left="893" w:right="828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FD69D1A" wp14:editId="3755AFEF">
            <wp:simplePos x="0" y="0"/>
            <wp:positionH relativeFrom="column">
              <wp:posOffset>2424053</wp:posOffset>
            </wp:positionH>
            <wp:positionV relativeFrom="paragraph">
              <wp:posOffset>-2590674</wp:posOffset>
            </wp:positionV>
            <wp:extent cx="626595" cy="118900"/>
            <wp:effectExtent l="0" t="0" r="0" b="0"/>
            <wp:wrapSquare wrapText="bothSides"/>
            <wp:docPr id="1368" name="Picture 13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" name="Picture 136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595" cy="11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6D4B3438" wp14:editId="791F44B9">
            <wp:simplePos x="0" y="0"/>
            <wp:positionH relativeFrom="column">
              <wp:posOffset>4916712</wp:posOffset>
            </wp:positionH>
            <wp:positionV relativeFrom="paragraph">
              <wp:posOffset>-2490066</wp:posOffset>
            </wp:positionV>
            <wp:extent cx="745510" cy="2602085"/>
            <wp:effectExtent l="0" t="0" r="0" b="0"/>
            <wp:wrapSquare wrapText="bothSides"/>
            <wp:docPr id="1369" name="Picture 13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" name="Picture 13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5510" cy="260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</w:rPr>
        <w:t>0,60 m</w:t>
      </w:r>
    </w:p>
    <w:p w14:paraId="73556EFE" w14:textId="77777777" w:rsidR="00392E06" w:rsidRDefault="00372733">
      <w:pPr>
        <w:tabs>
          <w:tab w:val="center" w:pos="6904"/>
          <w:tab w:val="right" w:pos="9745"/>
        </w:tabs>
        <w:spacing w:after="0"/>
      </w:pPr>
      <w:r>
        <w:rPr>
          <w:sz w:val="18"/>
        </w:rPr>
        <w:t>e Avenida da Liberdade. s/no I lardim Botânico I lundiaí I SP I CEP 13.214-900</w:t>
      </w:r>
      <w:r>
        <w:rPr>
          <w:sz w:val="18"/>
        </w:rPr>
        <w:tab/>
      </w:r>
      <w:r>
        <w:rPr>
          <w:sz w:val="18"/>
        </w:rPr>
        <w:t>@ 11.4589 8400</w:t>
      </w:r>
      <w:r>
        <w:rPr>
          <w:sz w:val="18"/>
        </w:rPr>
        <w:tab/>
      </w:r>
      <w:r>
        <w:rPr>
          <w:sz w:val="18"/>
        </w:rPr>
        <w:t>O www.iundiai.so.oov.br</w:t>
      </w:r>
    </w:p>
    <w:sectPr w:rsidR="00392E06">
      <w:pgSz w:w="11942" w:h="16888"/>
      <w:pgMar w:top="1440" w:right="1152" w:bottom="1440" w:left="10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E06"/>
    <w:rsid w:val="00372733"/>
    <w:rsid w:val="00392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0C672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695"/>
      <w:ind w:left="115"/>
      <w:jc w:val="center"/>
      <w:outlineLvl w:val="0"/>
    </w:pPr>
    <w:rPr>
      <w:rFonts w:ascii="Times New Roman" w:eastAsia="Times New Roman" w:hAnsi="Times New Roman" w:cs="Times New Roman"/>
      <w:color w:val="000000"/>
      <w:sz w:val="3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184</Words>
  <Characters>996</Characters>
  <Application>Microsoft Office Word</Application>
  <DocSecurity>4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PREV</dc:creator>
  <cp:keywords/>
  <cp:lastModifiedBy>FAST PREV</cp:lastModifiedBy>
  <cp:revision>2</cp:revision>
  <dcterms:created xsi:type="dcterms:W3CDTF">2026-08-19T18:34:00Z</dcterms:created>
  <dcterms:modified xsi:type="dcterms:W3CDTF">2026-08-19T18:34:00Z</dcterms:modified>
</cp:coreProperties>
</file>