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654F" w:rsidRDefault="004E29CE">
      <w:pPr>
        <w:pStyle w:val="Textoindependiente"/>
        <w:spacing w:before="0"/>
        <w:ind w:left="102"/>
        <w:rPr>
          <w:rFonts w:ascii="Times New Roman"/>
        </w:rPr>
      </w:pPr>
      <w:r>
        <w:rPr>
          <w:rFonts w:ascii="Times New Roman"/>
          <w:noProof/>
          <w:lang w:val="es-CO" w:eastAsia="es-CO" w:bidi="ar-SA"/>
        </w:rPr>
        <w:drawing>
          <wp:inline distT="0" distB="0" distL="0" distR="0">
            <wp:extent cx="6868609" cy="6080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8609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F" w:rsidRDefault="004E29CE">
      <w:pPr>
        <w:spacing w:before="137"/>
        <w:ind w:left="520"/>
        <w:rPr>
          <w:sz w:val="32"/>
        </w:rPr>
      </w:pPr>
      <w:proofErr w:type="spellStart"/>
      <w:r>
        <w:rPr>
          <w:b/>
          <w:sz w:val="32"/>
        </w:rPr>
        <w:t>Packet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Tracer</w:t>
      </w:r>
      <w:proofErr w:type="spellEnd"/>
      <w:r>
        <w:rPr>
          <w:b/>
          <w:sz w:val="32"/>
        </w:rPr>
        <w:t xml:space="preserve">: Revisión de la tabla ARP </w:t>
      </w:r>
      <w:r>
        <w:rPr>
          <w:color w:val="FF0000"/>
          <w:sz w:val="32"/>
        </w:rPr>
        <w:t>(versión para el instructor)</w:t>
      </w:r>
    </w:p>
    <w:p w:rsidR="0004654F" w:rsidRDefault="004E29CE">
      <w:pPr>
        <w:pStyle w:val="Textoindependiente"/>
        <w:spacing w:before="114" w:line="242" w:lineRule="auto"/>
        <w:ind w:left="520" w:right="345"/>
      </w:pPr>
      <w:r>
        <w:rPr>
          <w:b/>
          <w:color w:val="FF0000"/>
        </w:rPr>
        <w:t>Nota</w:t>
      </w:r>
      <w:r>
        <w:rPr>
          <w:b/>
          <w:color w:val="FF0000"/>
          <w:spacing w:val="-13"/>
        </w:rPr>
        <w:t xml:space="preserve"> </w:t>
      </w:r>
      <w:r>
        <w:rPr>
          <w:b/>
          <w:color w:val="FF0000"/>
        </w:rPr>
        <w:t>para</w:t>
      </w:r>
      <w:r>
        <w:rPr>
          <w:b/>
          <w:color w:val="FF0000"/>
          <w:spacing w:val="-10"/>
        </w:rPr>
        <w:t xml:space="preserve"> </w:t>
      </w:r>
      <w:r>
        <w:rPr>
          <w:b/>
          <w:color w:val="FF0000"/>
        </w:rPr>
        <w:t>el</w:t>
      </w:r>
      <w:r>
        <w:rPr>
          <w:b/>
          <w:color w:val="FF0000"/>
          <w:spacing w:val="-11"/>
        </w:rPr>
        <w:t xml:space="preserve"> </w:t>
      </w:r>
      <w:r>
        <w:rPr>
          <w:b/>
          <w:color w:val="FF0000"/>
          <w:spacing w:val="-3"/>
        </w:rPr>
        <w:t>instructor:</w:t>
      </w:r>
      <w:r>
        <w:rPr>
          <w:b/>
          <w:color w:val="FF0000"/>
          <w:spacing w:val="-7"/>
        </w:rPr>
        <w:t xml:space="preserve"> </w:t>
      </w:r>
      <w:r>
        <w:rPr>
          <w:color w:val="FF0000"/>
        </w:rPr>
        <w:t>el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color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fuente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rojo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o</w:t>
      </w:r>
      <w:r>
        <w:rPr>
          <w:color w:val="FF0000"/>
          <w:spacing w:val="-11"/>
        </w:rPr>
        <w:t xml:space="preserve"> </w:t>
      </w:r>
      <w:r>
        <w:rPr>
          <w:color w:val="FF0000"/>
          <w:spacing w:val="-3"/>
        </w:rPr>
        <w:t>las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partes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resaltadas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en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gris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indican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texto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que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aparece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en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la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 xml:space="preserve">copia del </w:t>
      </w:r>
      <w:r>
        <w:rPr>
          <w:color w:val="FF0000"/>
          <w:spacing w:val="-3"/>
        </w:rPr>
        <w:t>instructor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solamente.</w:t>
      </w:r>
    </w:p>
    <w:p w:rsidR="0004654F" w:rsidRDefault="0004654F">
      <w:pPr>
        <w:pStyle w:val="Textoindependiente"/>
        <w:spacing w:before="7"/>
        <w:ind w:left="0"/>
      </w:pPr>
    </w:p>
    <w:p w:rsidR="0004654F" w:rsidRDefault="004E29CE">
      <w:pPr>
        <w:pStyle w:val="Ttulo2"/>
      </w:pPr>
      <w:r>
        <w:t>Topología</w:t>
      </w:r>
    </w:p>
    <w:p w:rsidR="0004654F" w:rsidRDefault="004E29CE">
      <w:pPr>
        <w:pStyle w:val="Textoindependiente"/>
        <w:spacing w:before="5"/>
        <w:ind w:left="0"/>
        <w:rPr>
          <w:b/>
        </w:rPr>
      </w:pPr>
      <w:r>
        <w:rPr>
          <w:noProof/>
          <w:lang w:val="es-CO" w:eastAsia="es-CO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2083282</wp:posOffset>
            </wp:positionH>
            <wp:positionV relativeFrom="paragraph">
              <wp:posOffset>174570</wp:posOffset>
            </wp:positionV>
            <wp:extent cx="3639060" cy="30099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06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654F" w:rsidRDefault="0004654F">
      <w:pPr>
        <w:pStyle w:val="Textoindependiente"/>
        <w:spacing w:before="11"/>
        <w:ind w:left="0"/>
        <w:rPr>
          <w:b/>
          <w:sz w:val="36"/>
        </w:rPr>
      </w:pPr>
    </w:p>
    <w:p w:rsidR="0004654F" w:rsidRDefault="004E29CE">
      <w:pPr>
        <w:ind w:left="520"/>
        <w:rPr>
          <w:b/>
          <w:sz w:val="24"/>
        </w:rPr>
      </w:pPr>
      <w:r>
        <w:rPr>
          <w:b/>
          <w:sz w:val="24"/>
        </w:rPr>
        <w:t>Tabla de direccionamiento</w:t>
      </w:r>
    </w:p>
    <w:p w:rsidR="0004654F" w:rsidRDefault="0004654F">
      <w:pPr>
        <w:pStyle w:val="Textoindependiente"/>
        <w:spacing w:before="9"/>
        <w:ind w:left="0"/>
        <w:rPr>
          <w:b/>
          <w:sz w:val="10"/>
        </w:rPr>
      </w:pPr>
    </w:p>
    <w:tbl>
      <w:tblPr>
        <w:tblStyle w:val="TableNormal"/>
        <w:tblW w:w="0" w:type="auto"/>
        <w:tblInd w:w="25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62"/>
        <w:gridCol w:w="1296"/>
        <w:gridCol w:w="1853"/>
        <w:gridCol w:w="1440"/>
      </w:tblGrid>
      <w:tr w:rsidR="0004654F">
        <w:trPr>
          <w:trHeight w:val="796"/>
        </w:trPr>
        <w:tc>
          <w:tcPr>
            <w:tcW w:w="1462" w:type="dxa"/>
            <w:shd w:val="clear" w:color="auto" w:fill="DBE4F0"/>
          </w:tcPr>
          <w:p w:rsidR="0004654F" w:rsidRDefault="0004654F">
            <w:pPr>
              <w:pStyle w:val="TableParagraph"/>
              <w:spacing w:before="0"/>
              <w:ind w:left="0"/>
              <w:rPr>
                <w:b/>
              </w:rPr>
            </w:pPr>
          </w:p>
          <w:p w:rsidR="0004654F" w:rsidRDefault="004E29CE">
            <w:pPr>
              <w:pStyle w:val="TableParagraph"/>
              <w:spacing w:before="142"/>
              <w:ind w:left="191"/>
              <w:rPr>
                <w:b/>
                <w:sz w:val="20"/>
              </w:rPr>
            </w:pPr>
            <w:r>
              <w:rPr>
                <w:b/>
                <w:sz w:val="20"/>
              </w:rPr>
              <w:t>Dispositivo</w:t>
            </w:r>
          </w:p>
        </w:tc>
        <w:tc>
          <w:tcPr>
            <w:tcW w:w="1296" w:type="dxa"/>
            <w:shd w:val="clear" w:color="auto" w:fill="DBE4F0"/>
          </w:tcPr>
          <w:p w:rsidR="0004654F" w:rsidRDefault="0004654F">
            <w:pPr>
              <w:pStyle w:val="TableParagraph"/>
              <w:spacing w:before="0"/>
              <w:ind w:left="0"/>
              <w:rPr>
                <w:b/>
              </w:rPr>
            </w:pPr>
          </w:p>
          <w:p w:rsidR="0004654F" w:rsidRDefault="004E29CE">
            <w:pPr>
              <w:pStyle w:val="TableParagraph"/>
              <w:spacing w:before="142"/>
              <w:ind w:left="292"/>
              <w:rPr>
                <w:b/>
                <w:sz w:val="20"/>
              </w:rPr>
            </w:pPr>
            <w:r>
              <w:rPr>
                <w:b/>
                <w:sz w:val="20"/>
              </w:rPr>
              <w:t>Interfaz</w:t>
            </w:r>
          </w:p>
        </w:tc>
        <w:tc>
          <w:tcPr>
            <w:tcW w:w="1853" w:type="dxa"/>
            <w:shd w:val="clear" w:color="auto" w:fill="DBE4F0"/>
          </w:tcPr>
          <w:p w:rsidR="0004654F" w:rsidRDefault="0004654F">
            <w:pPr>
              <w:pStyle w:val="TableParagraph"/>
              <w:spacing w:before="0"/>
              <w:ind w:left="0"/>
              <w:rPr>
                <w:b/>
              </w:rPr>
            </w:pPr>
          </w:p>
          <w:p w:rsidR="0004654F" w:rsidRDefault="004E29CE">
            <w:pPr>
              <w:pStyle w:val="TableParagraph"/>
              <w:spacing w:before="142"/>
              <w:ind w:left="213"/>
              <w:rPr>
                <w:b/>
                <w:sz w:val="20"/>
              </w:rPr>
            </w:pPr>
            <w:r>
              <w:rPr>
                <w:b/>
                <w:sz w:val="20"/>
              </w:rPr>
              <w:t>Dirección MAC</w:t>
            </w:r>
          </w:p>
        </w:tc>
        <w:tc>
          <w:tcPr>
            <w:tcW w:w="1440" w:type="dxa"/>
            <w:shd w:val="clear" w:color="auto" w:fill="DBE4F0"/>
          </w:tcPr>
          <w:p w:rsidR="0004654F" w:rsidRDefault="004E29CE">
            <w:pPr>
              <w:pStyle w:val="TableParagraph"/>
              <w:spacing w:before="131" w:line="276" w:lineRule="auto"/>
              <w:ind w:left="408" w:right="167" w:hanging="216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Interfaz del </w:t>
            </w:r>
            <w:proofErr w:type="spellStart"/>
            <w:r>
              <w:rPr>
                <w:b/>
                <w:sz w:val="20"/>
              </w:rPr>
              <w:t>switch</w:t>
            </w:r>
            <w:proofErr w:type="spellEnd"/>
          </w:p>
        </w:tc>
      </w:tr>
      <w:tr w:rsidR="0004654F">
        <w:trPr>
          <w:trHeight w:val="379"/>
        </w:trPr>
        <w:tc>
          <w:tcPr>
            <w:tcW w:w="1462" w:type="dxa"/>
            <w:vMerge w:val="restart"/>
          </w:tcPr>
          <w:p w:rsidR="0004654F" w:rsidRDefault="0004654F">
            <w:pPr>
              <w:pStyle w:val="TableParagraph"/>
              <w:spacing w:before="10"/>
              <w:ind w:left="0"/>
              <w:rPr>
                <w:b/>
              </w:rPr>
            </w:pPr>
          </w:p>
          <w:p w:rsidR="0004654F" w:rsidRDefault="004E29CE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Router0</w:t>
            </w:r>
          </w:p>
        </w:tc>
        <w:tc>
          <w:tcPr>
            <w:tcW w:w="1296" w:type="dxa"/>
          </w:tcPr>
          <w:p w:rsidR="0004654F" w:rsidRDefault="004E29C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Gig0/0</w:t>
            </w:r>
          </w:p>
        </w:tc>
        <w:tc>
          <w:tcPr>
            <w:tcW w:w="1853" w:type="dxa"/>
          </w:tcPr>
          <w:p w:rsidR="0004654F" w:rsidRDefault="004E29CE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0001.6458.2501</w:t>
            </w:r>
          </w:p>
        </w:tc>
        <w:tc>
          <w:tcPr>
            <w:tcW w:w="1440" w:type="dxa"/>
          </w:tcPr>
          <w:p w:rsidR="0004654F" w:rsidRDefault="004E29C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Gig0/1</w:t>
            </w:r>
          </w:p>
        </w:tc>
      </w:tr>
      <w:tr w:rsidR="0004654F">
        <w:trPr>
          <w:trHeight w:val="376"/>
        </w:trPr>
        <w:tc>
          <w:tcPr>
            <w:tcW w:w="1462" w:type="dxa"/>
            <w:vMerge/>
            <w:tcBorders>
              <w:top w:val="nil"/>
            </w:tcBorders>
          </w:tcPr>
          <w:p w:rsidR="0004654F" w:rsidRDefault="0004654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</w:tcPr>
          <w:p w:rsidR="0004654F" w:rsidRDefault="004E29C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Se0/0/0</w:t>
            </w:r>
          </w:p>
        </w:tc>
        <w:tc>
          <w:tcPr>
            <w:tcW w:w="1853" w:type="dxa"/>
          </w:tcPr>
          <w:p w:rsidR="0004654F" w:rsidRDefault="004E29CE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  <w:tc>
          <w:tcPr>
            <w:tcW w:w="1440" w:type="dxa"/>
          </w:tcPr>
          <w:p w:rsidR="0004654F" w:rsidRDefault="004E29C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</w:tr>
      <w:tr w:rsidR="0004654F">
        <w:trPr>
          <w:trHeight w:val="378"/>
        </w:trPr>
        <w:tc>
          <w:tcPr>
            <w:tcW w:w="1462" w:type="dxa"/>
            <w:vMerge w:val="restart"/>
          </w:tcPr>
          <w:p w:rsidR="0004654F" w:rsidRDefault="0004654F">
            <w:pPr>
              <w:pStyle w:val="TableParagraph"/>
              <w:spacing w:before="10"/>
              <w:ind w:left="0"/>
              <w:rPr>
                <w:b/>
              </w:rPr>
            </w:pPr>
          </w:p>
          <w:p w:rsidR="0004654F" w:rsidRDefault="004E29CE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Router1</w:t>
            </w:r>
          </w:p>
        </w:tc>
        <w:tc>
          <w:tcPr>
            <w:tcW w:w="1296" w:type="dxa"/>
          </w:tcPr>
          <w:p w:rsidR="0004654F" w:rsidRDefault="004E29C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Gig0/0</w:t>
            </w:r>
          </w:p>
        </w:tc>
        <w:tc>
          <w:tcPr>
            <w:tcW w:w="1853" w:type="dxa"/>
          </w:tcPr>
          <w:p w:rsidR="0004654F" w:rsidRDefault="004E29CE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00E0.F7B1.8901</w:t>
            </w:r>
          </w:p>
        </w:tc>
        <w:tc>
          <w:tcPr>
            <w:tcW w:w="1440" w:type="dxa"/>
          </w:tcPr>
          <w:p w:rsidR="0004654F" w:rsidRDefault="004E29C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Gig0/1</w:t>
            </w:r>
          </w:p>
        </w:tc>
      </w:tr>
      <w:tr w:rsidR="0004654F">
        <w:trPr>
          <w:trHeight w:val="376"/>
        </w:trPr>
        <w:tc>
          <w:tcPr>
            <w:tcW w:w="1462" w:type="dxa"/>
            <w:vMerge/>
            <w:tcBorders>
              <w:top w:val="nil"/>
            </w:tcBorders>
          </w:tcPr>
          <w:p w:rsidR="0004654F" w:rsidRDefault="0004654F"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</w:tcPr>
          <w:p w:rsidR="0004654F" w:rsidRDefault="004E29C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Se0/0/0</w:t>
            </w:r>
          </w:p>
        </w:tc>
        <w:tc>
          <w:tcPr>
            <w:tcW w:w="1853" w:type="dxa"/>
          </w:tcPr>
          <w:p w:rsidR="0004654F" w:rsidRDefault="004E29CE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  <w:tc>
          <w:tcPr>
            <w:tcW w:w="1440" w:type="dxa"/>
          </w:tcPr>
          <w:p w:rsidR="0004654F" w:rsidRDefault="004E29C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</w:tr>
      <w:tr w:rsidR="0004654F">
        <w:trPr>
          <w:trHeight w:val="378"/>
        </w:trPr>
        <w:tc>
          <w:tcPr>
            <w:tcW w:w="1462" w:type="dxa"/>
          </w:tcPr>
          <w:p w:rsidR="0004654F" w:rsidRDefault="004E29C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10.10.10.2.</w:t>
            </w:r>
          </w:p>
        </w:tc>
        <w:tc>
          <w:tcPr>
            <w:tcW w:w="1296" w:type="dxa"/>
          </w:tcPr>
          <w:p w:rsidR="0004654F" w:rsidRDefault="004E29C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Inalámbrico</w:t>
            </w:r>
          </w:p>
        </w:tc>
        <w:tc>
          <w:tcPr>
            <w:tcW w:w="1853" w:type="dxa"/>
          </w:tcPr>
          <w:p w:rsidR="0004654F" w:rsidRDefault="004E29CE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0060.2F84.4AB6</w:t>
            </w:r>
          </w:p>
        </w:tc>
        <w:tc>
          <w:tcPr>
            <w:tcW w:w="1440" w:type="dxa"/>
          </w:tcPr>
          <w:p w:rsidR="0004654F" w:rsidRDefault="004E29C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Fa0/2</w:t>
            </w:r>
          </w:p>
        </w:tc>
      </w:tr>
      <w:tr w:rsidR="0004654F">
        <w:trPr>
          <w:trHeight w:val="377"/>
        </w:trPr>
        <w:tc>
          <w:tcPr>
            <w:tcW w:w="1462" w:type="dxa"/>
          </w:tcPr>
          <w:p w:rsidR="0004654F" w:rsidRDefault="004E29CE">
            <w:pPr>
              <w:pStyle w:val="TableParagraph"/>
              <w:spacing w:before="72"/>
              <w:rPr>
                <w:sz w:val="20"/>
              </w:rPr>
            </w:pPr>
            <w:r>
              <w:rPr>
                <w:sz w:val="20"/>
              </w:rPr>
              <w:t>10.10.10.3</w:t>
            </w:r>
          </w:p>
        </w:tc>
        <w:tc>
          <w:tcPr>
            <w:tcW w:w="1296" w:type="dxa"/>
          </w:tcPr>
          <w:p w:rsidR="0004654F" w:rsidRDefault="004E29CE">
            <w:pPr>
              <w:pStyle w:val="TableParagraph"/>
              <w:spacing w:before="72"/>
              <w:rPr>
                <w:sz w:val="20"/>
              </w:rPr>
            </w:pPr>
            <w:r>
              <w:rPr>
                <w:sz w:val="20"/>
              </w:rPr>
              <w:t>Inalámbrico</w:t>
            </w:r>
          </w:p>
        </w:tc>
        <w:tc>
          <w:tcPr>
            <w:tcW w:w="1853" w:type="dxa"/>
          </w:tcPr>
          <w:p w:rsidR="0004654F" w:rsidRDefault="004E29CE">
            <w:pPr>
              <w:pStyle w:val="TableParagraph"/>
              <w:spacing w:before="72"/>
              <w:ind w:left="112"/>
              <w:rPr>
                <w:sz w:val="20"/>
              </w:rPr>
            </w:pPr>
            <w:r>
              <w:rPr>
                <w:sz w:val="20"/>
              </w:rPr>
              <w:t>0060.4706.572B</w:t>
            </w:r>
          </w:p>
        </w:tc>
        <w:tc>
          <w:tcPr>
            <w:tcW w:w="1440" w:type="dxa"/>
          </w:tcPr>
          <w:p w:rsidR="0004654F" w:rsidRDefault="004E29CE">
            <w:pPr>
              <w:pStyle w:val="TableParagraph"/>
              <w:spacing w:before="72"/>
              <w:rPr>
                <w:sz w:val="20"/>
              </w:rPr>
            </w:pPr>
            <w:r>
              <w:rPr>
                <w:sz w:val="20"/>
              </w:rPr>
              <w:t>Fa0/2</w:t>
            </w:r>
          </w:p>
        </w:tc>
      </w:tr>
      <w:tr w:rsidR="0004654F">
        <w:trPr>
          <w:trHeight w:val="379"/>
        </w:trPr>
        <w:tc>
          <w:tcPr>
            <w:tcW w:w="1462" w:type="dxa"/>
          </w:tcPr>
          <w:p w:rsidR="0004654F" w:rsidRDefault="004E29C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172.16.31.2</w:t>
            </w:r>
          </w:p>
        </w:tc>
        <w:tc>
          <w:tcPr>
            <w:tcW w:w="1296" w:type="dxa"/>
          </w:tcPr>
          <w:p w:rsidR="0004654F" w:rsidRDefault="004E29C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Fa0</w:t>
            </w:r>
          </w:p>
        </w:tc>
        <w:tc>
          <w:tcPr>
            <w:tcW w:w="1853" w:type="dxa"/>
          </w:tcPr>
          <w:p w:rsidR="0004654F" w:rsidRDefault="004E29CE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000C.85CC.1DA7</w:t>
            </w:r>
          </w:p>
        </w:tc>
        <w:tc>
          <w:tcPr>
            <w:tcW w:w="1440" w:type="dxa"/>
          </w:tcPr>
          <w:p w:rsidR="0004654F" w:rsidRDefault="004E29C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Fa0/1</w:t>
            </w:r>
          </w:p>
        </w:tc>
      </w:tr>
      <w:tr w:rsidR="0004654F">
        <w:trPr>
          <w:trHeight w:val="378"/>
        </w:trPr>
        <w:tc>
          <w:tcPr>
            <w:tcW w:w="1462" w:type="dxa"/>
          </w:tcPr>
          <w:p w:rsidR="0004654F" w:rsidRDefault="004E29C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172.16.31.3</w:t>
            </w:r>
          </w:p>
        </w:tc>
        <w:tc>
          <w:tcPr>
            <w:tcW w:w="1296" w:type="dxa"/>
          </w:tcPr>
          <w:p w:rsidR="0004654F" w:rsidRDefault="004E29C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Fa0</w:t>
            </w:r>
          </w:p>
        </w:tc>
        <w:tc>
          <w:tcPr>
            <w:tcW w:w="1853" w:type="dxa"/>
          </w:tcPr>
          <w:p w:rsidR="0004654F" w:rsidRDefault="004E29CE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0060.7036.2849</w:t>
            </w:r>
          </w:p>
        </w:tc>
        <w:tc>
          <w:tcPr>
            <w:tcW w:w="1440" w:type="dxa"/>
          </w:tcPr>
          <w:p w:rsidR="0004654F" w:rsidRDefault="004E29C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Fa0/2</w:t>
            </w:r>
          </w:p>
        </w:tc>
      </w:tr>
      <w:tr w:rsidR="0004654F">
        <w:trPr>
          <w:trHeight w:val="376"/>
        </w:trPr>
        <w:tc>
          <w:tcPr>
            <w:tcW w:w="1462" w:type="dxa"/>
          </w:tcPr>
          <w:p w:rsidR="0004654F" w:rsidRDefault="004E29C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172.16.31.4</w:t>
            </w:r>
          </w:p>
        </w:tc>
        <w:tc>
          <w:tcPr>
            <w:tcW w:w="1296" w:type="dxa"/>
          </w:tcPr>
          <w:p w:rsidR="0004654F" w:rsidRDefault="004E29C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Gig0</w:t>
            </w:r>
          </w:p>
        </w:tc>
        <w:tc>
          <w:tcPr>
            <w:tcW w:w="1853" w:type="dxa"/>
          </w:tcPr>
          <w:p w:rsidR="0004654F" w:rsidRDefault="004E29CE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0002.1640.8D75</w:t>
            </w:r>
          </w:p>
        </w:tc>
        <w:tc>
          <w:tcPr>
            <w:tcW w:w="1440" w:type="dxa"/>
          </w:tcPr>
          <w:p w:rsidR="0004654F" w:rsidRDefault="004E29C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Fa0/3</w:t>
            </w:r>
          </w:p>
        </w:tc>
      </w:tr>
    </w:tbl>
    <w:p w:rsidR="0004654F" w:rsidRDefault="0004654F">
      <w:pPr>
        <w:pStyle w:val="Textoindependiente"/>
        <w:spacing w:before="5"/>
        <w:ind w:left="0"/>
        <w:rPr>
          <w:b/>
        </w:rPr>
      </w:pPr>
    </w:p>
    <w:p w:rsidR="0004654F" w:rsidRDefault="004E29CE">
      <w:pPr>
        <w:ind w:left="520"/>
        <w:rPr>
          <w:b/>
          <w:sz w:val="24"/>
        </w:rPr>
      </w:pPr>
      <w:r>
        <w:rPr>
          <w:b/>
          <w:sz w:val="24"/>
        </w:rPr>
        <w:t>Objetivos</w:t>
      </w:r>
    </w:p>
    <w:p w:rsidR="0004654F" w:rsidRDefault="004E29CE">
      <w:pPr>
        <w:pStyle w:val="Ttulo4"/>
        <w:spacing w:before="119"/>
      </w:pPr>
      <w:r>
        <w:t>Parte 1: Examinar una solicitud de ARP</w:t>
      </w:r>
    </w:p>
    <w:p w:rsidR="0004654F" w:rsidRDefault="004E29CE">
      <w:pPr>
        <w:spacing w:before="121"/>
        <w:ind w:left="880"/>
        <w:rPr>
          <w:b/>
          <w:sz w:val="20"/>
        </w:rPr>
      </w:pPr>
      <w:r>
        <w:rPr>
          <w:b/>
          <w:sz w:val="20"/>
        </w:rPr>
        <w:t xml:space="preserve">Parte 2: Examinar una tabla de direcciones MAC del </w:t>
      </w:r>
      <w:proofErr w:type="spellStart"/>
      <w:r>
        <w:rPr>
          <w:b/>
          <w:sz w:val="20"/>
        </w:rPr>
        <w:t>switch</w:t>
      </w:r>
      <w:proofErr w:type="spellEnd"/>
    </w:p>
    <w:p w:rsidR="0004654F" w:rsidRDefault="0004654F">
      <w:pPr>
        <w:rPr>
          <w:sz w:val="20"/>
        </w:rPr>
        <w:sectPr w:rsidR="0004654F">
          <w:footerReference w:type="default" r:id="rId9"/>
          <w:type w:val="continuous"/>
          <w:pgSz w:w="12240" w:h="15840"/>
          <w:pgMar w:top="400" w:right="620" w:bottom="900" w:left="560" w:header="720" w:footer="704" w:gutter="0"/>
          <w:pgNumType w:start="1"/>
          <w:cols w:space="720"/>
        </w:sectPr>
      </w:pPr>
    </w:p>
    <w:p w:rsidR="0004654F" w:rsidRDefault="0004654F">
      <w:pPr>
        <w:pStyle w:val="Textoindependiente"/>
        <w:spacing w:before="3"/>
        <w:ind w:left="0"/>
        <w:rPr>
          <w:b/>
        </w:rPr>
      </w:pPr>
    </w:p>
    <w:p w:rsidR="0004654F" w:rsidRDefault="004E29CE">
      <w:pPr>
        <w:spacing w:before="93"/>
        <w:ind w:left="880"/>
        <w:rPr>
          <w:b/>
          <w:sz w:val="20"/>
        </w:rPr>
      </w:pPr>
      <w:r>
        <w:rPr>
          <w:b/>
          <w:sz w:val="20"/>
        </w:rPr>
        <w:t>Parte 3: Examinar el proceso de ARP en comunicaciones remotas</w:t>
      </w:r>
    </w:p>
    <w:p w:rsidR="0004654F" w:rsidRDefault="0004654F">
      <w:pPr>
        <w:pStyle w:val="Textoindependiente"/>
        <w:spacing w:before="0"/>
        <w:ind w:left="0"/>
        <w:rPr>
          <w:b/>
          <w:sz w:val="21"/>
        </w:rPr>
      </w:pPr>
    </w:p>
    <w:p w:rsidR="0004654F" w:rsidRDefault="004E29CE">
      <w:pPr>
        <w:ind w:left="520"/>
        <w:rPr>
          <w:b/>
          <w:sz w:val="24"/>
        </w:rPr>
      </w:pPr>
      <w:r>
        <w:rPr>
          <w:b/>
          <w:sz w:val="24"/>
        </w:rPr>
        <w:t>Información básica</w:t>
      </w:r>
    </w:p>
    <w:p w:rsidR="0004654F" w:rsidRDefault="004E29CE">
      <w:pPr>
        <w:pStyle w:val="Textoindependiente"/>
        <w:spacing w:before="121"/>
        <w:ind w:left="520"/>
      </w:pPr>
      <w:r>
        <w:t>Esta actividad está optimizada para la visualización de PDU. Los dispositivos ya están configurados. Recopilará información de PDU en el modo de simulación y responderá una serie de preguntas sobre los datos que obtenga.</w:t>
      </w:r>
    </w:p>
    <w:p w:rsidR="0004654F" w:rsidRDefault="0004654F">
      <w:pPr>
        <w:pStyle w:val="Textoindependiente"/>
        <w:spacing w:before="8"/>
        <w:ind w:left="0"/>
      </w:pPr>
    </w:p>
    <w:p w:rsidR="0004654F" w:rsidRDefault="004E29CE">
      <w:pPr>
        <w:pStyle w:val="Ttulo1"/>
      </w:pPr>
      <w:r>
        <w:t>Parte 1: Examinar una solicitud de</w:t>
      </w:r>
      <w:r>
        <w:t xml:space="preserve"> ARP</w:t>
      </w:r>
    </w:p>
    <w:p w:rsidR="0004654F" w:rsidRDefault="0004654F">
      <w:pPr>
        <w:pStyle w:val="Textoindependiente"/>
        <w:spacing w:before="1"/>
        <w:ind w:left="0"/>
        <w:rPr>
          <w:b/>
          <w:sz w:val="25"/>
        </w:rPr>
      </w:pPr>
    </w:p>
    <w:p w:rsidR="0004654F" w:rsidRDefault="004E29CE">
      <w:pPr>
        <w:pStyle w:val="Ttulo3"/>
        <w:spacing w:before="1"/>
      </w:pPr>
      <w:r>
        <w:t>Paso 1: Generar solicitudes de ARP haciendo ping a 172.16.31.3 desde 172.16.31.2</w:t>
      </w:r>
    </w:p>
    <w:p w:rsidR="0004654F" w:rsidRDefault="004E29CE">
      <w:pPr>
        <w:pStyle w:val="Prrafodelista"/>
        <w:numPr>
          <w:ilvl w:val="0"/>
          <w:numId w:val="6"/>
        </w:numPr>
        <w:tabs>
          <w:tab w:val="left" w:pos="1241"/>
        </w:tabs>
        <w:spacing w:before="157"/>
        <w:ind w:hanging="361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172.16.31.2 </w:t>
      </w:r>
      <w:r>
        <w:rPr>
          <w:sz w:val="20"/>
        </w:rPr>
        <w:t xml:space="preserve">y abra el </w:t>
      </w:r>
      <w:r>
        <w:rPr>
          <w:b/>
          <w:sz w:val="20"/>
        </w:rPr>
        <w:t>símbolo del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sistema</w:t>
      </w:r>
      <w:r>
        <w:rPr>
          <w:sz w:val="20"/>
        </w:rPr>
        <w:t>.</w:t>
      </w:r>
    </w:p>
    <w:p w:rsidR="0004654F" w:rsidRDefault="004E29CE">
      <w:pPr>
        <w:pStyle w:val="Prrafodelista"/>
        <w:numPr>
          <w:ilvl w:val="0"/>
          <w:numId w:val="6"/>
        </w:numPr>
        <w:tabs>
          <w:tab w:val="left" w:pos="1241"/>
        </w:tabs>
        <w:ind w:hanging="361"/>
        <w:rPr>
          <w:sz w:val="20"/>
        </w:rPr>
      </w:pPr>
      <w:r>
        <w:rPr>
          <w:sz w:val="20"/>
        </w:rPr>
        <w:t xml:space="preserve">Introduzca el comando </w:t>
      </w:r>
      <w:proofErr w:type="spellStart"/>
      <w:r>
        <w:rPr>
          <w:b/>
          <w:sz w:val="20"/>
        </w:rPr>
        <w:t>arp</w:t>
      </w:r>
      <w:proofErr w:type="spellEnd"/>
      <w:r>
        <w:rPr>
          <w:b/>
          <w:sz w:val="20"/>
        </w:rPr>
        <w:t xml:space="preserve"> -d </w:t>
      </w:r>
      <w:r>
        <w:rPr>
          <w:sz w:val="20"/>
        </w:rPr>
        <w:t>para borrar la tabla</w:t>
      </w:r>
      <w:r>
        <w:rPr>
          <w:spacing w:val="3"/>
          <w:sz w:val="20"/>
        </w:rPr>
        <w:t xml:space="preserve"> </w:t>
      </w:r>
      <w:r>
        <w:rPr>
          <w:sz w:val="20"/>
        </w:rPr>
        <w:t>ARP.</w:t>
      </w:r>
    </w:p>
    <w:p w:rsidR="0004654F" w:rsidRDefault="004E29CE">
      <w:pPr>
        <w:pStyle w:val="Prrafodelista"/>
        <w:numPr>
          <w:ilvl w:val="0"/>
          <w:numId w:val="6"/>
        </w:numPr>
        <w:tabs>
          <w:tab w:val="left" w:pos="1240"/>
          <w:tab w:val="left" w:pos="1241"/>
        </w:tabs>
        <w:ind w:right="664"/>
        <w:rPr>
          <w:sz w:val="20"/>
        </w:rPr>
      </w:pPr>
      <w:r>
        <w:rPr>
          <w:sz w:val="20"/>
        </w:rPr>
        <w:t xml:space="preserve">Ingrese al modo </w:t>
      </w:r>
      <w:proofErr w:type="spellStart"/>
      <w:r>
        <w:rPr>
          <w:b/>
          <w:sz w:val="20"/>
        </w:rPr>
        <w:t>Simulation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(Simulación) e introduzca el comando </w:t>
      </w:r>
      <w:r>
        <w:rPr>
          <w:b/>
          <w:sz w:val="20"/>
        </w:rPr>
        <w:t>ping 172.16.31.3</w:t>
      </w:r>
      <w:r>
        <w:rPr>
          <w:sz w:val="20"/>
        </w:rPr>
        <w:t xml:space="preserve">. Se generan dos PDU. El comando </w:t>
      </w:r>
      <w:r>
        <w:rPr>
          <w:b/>
          <w:sz w:val="20"/>
        </w:rPr>
        <w:t xml:space="preserve">ping </w:t>
      </w:r>
      <w:r>
        <w:rPr>
          <w:sz w:val="20"/>
        </w:rPr>
        <w:t>no puede completar el paquete ICMP sin conocer la dirección MAC del</w:t>
      </w:r>
      <w:r>
        <w:rPr>
          <w:spacing w:val="-28"/>
          <w:sz w:val="20"/>
        </w:rPr>
        <w:t xml:space="preserve"> </w:t>
      </w:r>
      <w:r>
        <w:rPr>
          <w:sz w:val="20"/>
        </w:rPr>
        <w:t xml:space="preserve">destino. Por lo tanto, la PC envía una trama de </w:t>
      </w:r>
      <w:proofErr w:type="spellStart"/>
      <w:r>
        <w:rPr>
          <w:sz w:val="20"/>
        </w:rPr>
        <w:t>broadcast</w:t>
      </w:r>
      <w:proofErr w:type="spellEnd"/>
      <w:r>
        <w:rPr>
          <w:sz w:val="20"/>
        </w:rPr>
        <w:t xml:space="preserve"> de ARP para hallar la dirección MAC del</w:t>
      </w:r>
      <w:r>
        <w:rPr>
          <w:spacing w:val="-24"/>
          <w:sz w:val="20"/>
        </w:rPr>
        <w:t xml:space="preserve"> </w:t>
      </w:r>
      <w:r>
        <w:rPr>
          <w:sz w:val="20"/>
        </w:rPr>
        <w:t>destino.</w:t>
      </w:r>
    </w:p>
    <w:p w:rsidR="008012EE" w:rsidRPr="008012EE" w:rsidRDefault="008012EE" w:rsidP="008012EE">
      <w:pPr>
        <w:tabs>
          <w:tab w:val="left" w:pos="1240"/>
          <w:tab w:val="left" w:pos="1241"/>
        </w:tabs>
        <w:ind w:right="664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28EA6A82" wp14:editId="2D6F1F51">
            <wp:extent cx="7023100" cy="39484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F" w:rsidRPr="008012EE" w:rsidRDefault="004E29CE">
      <w:pPr>
        <w:pStyle w:val="Prrafodelista"/>
        <w:numPr>
          <w:ilvl w:val="0"/>
          <w:numId w:val="6"/>
        </w:numPr>
        <w:tabs>
          <w:tab w:val="left" w:pos="1241"/>
        </w:tabs>
        <w:spacing w:line="242" w:lineRule="auto"/>
        <w:ind w:right="490"/>
        <w:rPr>
          <w:sz w:val="20"/>
        </w:rPr>
      </w:pPr>
      <w:r>
        <w:rPr>
          <w:sz w:val="20"/>
        </w:rPr>
        <w:t>H</w:t>
      </w:r>
      <w:r>
        <w:rPr>
          <w:sz w:val="20"/>
        </w:rPr>
        <w:t xml:space="preserve">aga clic en </w:t>
      </w:r>
      <w:r>
        <w:rPr>
          <w:b/>
          <w:sz w:val="20"/>
        </w:rPr>
        <w:t xml:space="preserve">Capture/Forward </w:t>
      </w:r>
      <w:r>
        <w:rPr>
          <w:sz w:val="20"/>
        </w:rPr>
        <w:t xml:space="preserve">(Capturar/avanzar) una vez. La PDU ARP mueve el </w:t>
      </w:r>
      <w:r>
        <w:rPr>
          <w:b/>
          <w:sz w:val="20"/>
        </w:rPr>
        <w:t>Switch1</w:t>
      </w:r>
      <w:r>
        <w:rPr>
          <w:sz w:val="20"/>
        </w:rPr>
        <w:t>, mientras que la PDU ICMP desaparece y espera la respuesta de ARP. Abra la PDU y registre la dirección MAC</w:t>
      </w:r>
      <w:r>
        <w:rPr>
          <w:spacing w:val="-32"/>
          <w:sz w:val="20"/>
        </w:rPr>
        <w:t xml:space="preserve"> </w:t>
      </w:r>
      <w:r>
        <w:rPr>
          <w:sz w:val="20"/>
        </w:rPr>
        <w:t>de destino. ¿Esta dirección se indica en la tabla ante</w:t>
      </w:r>
      <w:r>
        <w:rPr>
          <w:sz w:val="20"/>
        </w:rPr>
        <w:t>rior?</w:t>
      </w:r>
      <w:r>
        <w:rPr>
          <w:spacing w:val="1"/>
          <w:sz w:val="20"/>
        </w:rPr>
        <w:t xml:space="preserve"> </w:t>
      </w:r>
      <w:r>
        <w:rPr>
          <w:sz w:val="20"/>
          <w:shd w:val="clear" w:color="auto" w:fill="BEBEBE"/>
        </w:rPr>
        <w:t>No</w:t>
      </w:r>
    </w:p>
    <w:p w:rsidR="008012EE" w:rsidRPr="008012EE" w:rsidRDefault="008012EE" w:rsidP="008012EE">
      <w:pPr>
        <w:tabs>
          <w:tab w:val="left" w:pos="1241"/>
        </w:tabs>
        <w:spacing w:line="242" w:lineRule="auto"/>
        <w:ind w:right="490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509A1843" wp14:editId="0D513D55">
            <wp:extent cx="7023100" cy="33864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F" w:rsidRPr="008012EE" w:rsidRDefault="004E29CE">
      <w:pPr>
        <w:pStyle w:val="Prrafodelista"/>
        <w:numPr>
          <w:ilvl w:val="0"/>
          <w:numId w:val="6"/>
        </w:numPr>
        <w:tabs>
          <w:tab w:val="left" w:pos="1241"/>
        </w:tabs>
        <w:spacing w:before="114"/>
        <w:ind w:right="539"/>
        <w:rPr>
          <w:sz w:val="20"/>
        </w:rPr>
      </w:pPr>
      <w:r>
        <w:rPr>
          <w:sz w:val="20"/>
        </w:rPr>
        <w:t>H</w:t>
      </w:r>
      <w:r>
        <w:rPr>
          <w:sz w:val="20"/>
        </w:rPr>
        <w:t xml:space="preserve">aga clic en </w:t>
      </w:r>
      <w:r>
        <w:rPr>
          <w:b/>
          <w:sz w:val="20"/>
        </w:rPr>
        <w:t xml:space="preserve">Capture/Forward </w:t>
      </w:r>
      <w:r>
        <w:rPr>
          <w:sz w:val="20"/>
        </w:rPr>
        <w:t>(Capturar/avanzar) para mover la PDU al siguiente dispositivo.</w:t>
      </w:r>
      <w:r>
        <w:rPr>
          <w:spacing w:val="-24"/>
          <w:sz w:val="20"/>
        </w:rPr>
        <w:t xml:space="preserve"> </w:t>
      </w:r>
      <w:r>
        <w:rPr>
          <w:sz w:val="20"/>
        </w:rPr>
        <w:t xml:space="preserve">¿Cuántas copias de la PDU realizó el </w:t>
      </w:r>
      <w:r>
        <w:rPr>
          <w:b/>
          <w:sz w:val="20"/>
        </w:rPr>
        <w:t>Switch1</w:t>
      </w:r>
      <w:r>
        <w:rPr>
          <w:sz w:val="20"/>
        </w:rPr>
        <w:t>?</w:t>
      </w:r>
      <w:r>
        <w:rPr>
          <w:spacing w:val="-1"/>
          <w:sz w:val="20"/>
        </w:rPr>
        <w:t xml:space="preserve"> </w:t>
      </w:r>
      <w:r>
        <w:rPr>
          <w:sz w:val="20"/>
          <w:shd w:val="clear" w:color="auto" w:fill="BEBEBE"/>
        </w:rPr>
        <w:t>3</w:t>
      </w:r>
    </w:p>
    <w:p w:rsidR="008012EE" w:rsidRPr="008012EE" w:rsidRDefault="008012EE" w:rsidP="008012EE">
      <w:pPr>
        <w:tabs>
          <w:tab w:val="left" w:pos="1241"/>
        </w:tabs>
        <w:spacing w:before="114"/>
        <w:ind w:left="880" w:right="539"/>
        <w:jc w:val="center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4A072BFC" wp14:editId="7CBF8F91">
            <wp:extent cx="1438275" cy="179496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1753" cy="179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F" w:rsidRDefault="004E29CE">
      <w:pPr>
        <w:pStyle w:val="Prrafodelista"/>
        <w:numPr>
          <w:ilvl w:val="0"/>
          <w:numId w:val="6"/>
        </w:numPr>
        <w:tabs>
          <w:tab w:val="left" w:pos="1240"/>
          <w:tab w:val="left" w:pos="1241"/>
        </w:tabs>
        <w:spacing w:before="121"/>
        <w:ind w:hanging="361"/>
        <w:rPr>
          <w:sz w:val="20"/>
        </w:rPr>
      </w:pPr>
      <w:r>
        <w:rPr>
          <w:sz w:val="20"/>
        </w:rPr>
        <w:t>¿</w:t>
      </w:r>
      <w:r>
        <w:rPr>
          <w:sz w:val="20"/>
        </w:rPr>
        <w:t>Cuál es la dirección IP del dispositivo que aceptó la PDU?</w:t>
      </w:r>
      <w:r>
        <w:rPr>
          <w:spacing w:val="5"/>
          <w:sz w:val="20"/>
        </w:rPr>
        <w:t xml:space="preserve"> </w:t>
      </w:r>
      <w:r>
        <w:rPr>
          <w:sz w:val="20"/>
          <w:shd w:val="clear" w:color="auto" w:fill="BEBEBE"/>
        </w:rPr>
        <w:t>172.16.31.3</w:t>
      </w:r>
    </w:p>
    <w:p w:rsidR="0004654F" w:rsidRDefault="004E29CE">
      <w:pPr>
        <w:pStyle w:val="Prrafodelista"/>
        <w:numPr>
          <w:ilvl w:val="0"/>
          <w:numId w:val="6"/>
        </w:numPr>
        <w:tabs>
          <w:tab w:val="left" w:pos="1241"/>
        </w:tabs>
        <w:ind w:right="559"/>
        <w:rPr>
          <w:sz w:val="20"/>
        </w:rPr>
      </w:pPr>
      <w:r>
        <w:rPr>
          <w:sz w:val="20"/>
        </w:rPr>
        <w:t xml:space="preserve">Abra la PDU y examine la capa 2. ¿Qué sucedió con las direcciones MAC de origen y destino? </w:t>
      </w:r>
      <w:r>
        <w:rPr>
          <w:sz w:val="20"/>
          <w:shd w:val="clear" w:color="auto" w:fill="BEBEBE"/>
        </w:rPr>
        <w:t>El</w:t>
      </w:r>
      <w:r>
        <w:rPr>
          <w:spacing w:val="-25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origen se transformó en el destino, FFFF.FFFF.FFFF se convirtió en la dirección MAC de</w:t>
      </w:r>
      <w:r>
        <w:rPr>
          <w:spacing w:val="-9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172.16.31.3</w:t>
      </w:r>
      <w:r>
        <w:rPr>
          <w:sz w:val="20"/>
        </w:rPr>
        <w:t>.</w:t>
      </w:r>
    </w:p>
    <w:p w:rsidR="008012EE" w:rsidRPr="008012EE" w:rsidRDefault="008012EE" w:rsidP="008012EE">
      <w:pPr>
        <w:tabs>
          <w:tab w:val="left" w:pos="1241"/>
        </w:tabs>
        <w:ind w:right="559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2DD99C0A" wp14:editId="0673AFF6">
            <wp:extent cx="7023100" cy="20980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F" w:rsidRPr="008012EE" w:rsidRDefault="004E29CE">
      <w:pPr>
        <w:pStyle w:val="Prrafodelista"/>
        <w:numPr>
          <w:ilvl w:val="0"/>
          <w:numId w:val="6"/>
        </w:numPr>
        <w:tabs>
          <w:tab w:val="left" w:pos="1241"/>
        </w:tabs>
        <w:spacing w:before="119" w:line="242" w:lineRule="auto"/>
        <w:ind w:right="850"/>
        <w:rPr>
          <w:sz w:val="20"/>
        </w:rPr>
      </w:pPr>
      <w:r>
        <w:rPr>
          <w:sz w:val="20"/>
        </w:rPr>
        <w:t>H</w:t>
      </w:r>
      <w:r>
        <w:rPr>
          <w:sz w:val="20"/>
        </w:rPr>
        <w:t xml:space="preserve">aga clic en </w:t>
      </w:r>
      <w:r>
        <w:rPr>
          <w:b/>
          <w:sz w:val="20"/>
        </w:rPr>
        <w:t xml:space="preserve">Capture/Forward </w:t>
      </w:r>
      <w:r>
        <w:rPr>
          <w:sz w:val="20"/>
        </w:rPr>
        <w:t xml:space="preserve">hasta que la PDU regrese a </w:t>
      </w:r>
      <w:r>
        <w:rPr>
          <w:b/>
          <w:sz w:val="20"/>
        </w:rPr>
        <w:t>172.16</w:t>
      </w:r>
      <w:r>
        <w:rPr>
          <w:b/>
          <w:sz w:val="20"/>
        </w:rPr>
        <w:t>.31.2</w:t>
      </w:r>
      <w:r>
        <w:rPr>
          <w:sz w:val="20"/>
        </w:rPr>
        <w:t>. ¿Cuántas copias de la</w:t>
      </w:r>
      <w:r>
        <w:rPr>
          <w:spacing w:val="-22"/>
          <w:sz w:val="20"/>
        </w:rPr>
        <w:t xml:space="preserve"> </w:t>
      </w:r>
      <w:r>
        <w:rPr>
          <w:sz w:val="20"/>
        </w:rPr>
        <w:t xml:space="preserve">PDU realizó el </w:t>
      </w:r>
      <w:proofErr w:type="spellStart"/>
      <w:r>
        <w:rPr>
          <w:sz w:val="20"/>
        </w:rPr>
        <w:t>switch</w:t>
      </w:r>
      <w:proofErr w:type="spellEnd"/>
      <w:r>
        <w:rPr>
          <w:sz w:val="20"/>
        </w:rPr>
        <w:t xml:space="preserve"> durante la respuesta de ARP?</w:t>
      </w:r>
      <w:r>
        <w:rPr>
          <w:spacing w:val="3"/>
          <w:sz w:val="20"/>
        </w:rPr>
        <w:t xml:space="preserve"> </w:t>
      </w:r>
      <w:r>
        <w:rPr>
          <w:sz w:val="20"/>
          <w:shd w:val="clear" w:color="auto" w:fill="BEBEBE"/>
        </w:rPr>
        <w:t>1</w:t>
      </w:r>
    </w:p>
    <w:p w:rsidR="008012EE" w:rsidRPr="008012EE" w:rsidRDefault="008012EE" w:rsidP="008012EE">
      <w:pPr>
        <w:tabs>
          <w:tab w:val="left" w:pos="1241"/>
        </w:tabs>
        <w:spacing w:before="119" w:line="242" w:lineRule="auto"/>
        <w:ind w:right="850"/>
        <w:jc w:val="center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057C8FD8" wp14:editId="0B71F726">
            <wp:extent cx="3752850" cy="28479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F" w:rsidRDefault="0004654F">
      <w:pPr>
        <w:pStyle w:val="Textoindependiente"/>
        <w:spacing w:before="4"/>
        <w:ind w:left="0"/>
      </w:pPr>
    </w:p>
    <w:p w:rsidR="0004654F" w:rsidRDefault="004E29CE">
      <w:pPr>
        <w:pStyle w:val="Ttulo3"/>
        <w:spacing w:before="1"/>
      </w:pPr>
      <w:r>
        <w:t>Paso 2: Revisar la tabla ARP</w:t>
      </w:r>
    </w:p>
    <w:p w:rsidR="0004654F" w:rsidRPr="008012EE" w:rsidRDefault="004E29CE">
      <w:pPr>
        <w:pStyle w:val="Prrafodelista"/>
        <w:numPr>
          <w:ilvl w:val="0"/>
          <w:numId w:val="5"/>
        </w:numPr>
        <w:tabs>
          <w:tab w:val="left" w:pos="1241"/>
        </w:tabs>
        <w:spacing w:before="161"/>
        <w:ind w:right="1089"/>
        <w:rPr>
          <w:sz w:val="20"/>
        </w:rPr>
      </w:pPr>
      <w:r>
        <w:rPr>
          <w:sz w:val="20"/>
        </w:rPr>
        <w:t>Observe que vuelve a aparecer el paquete ICMP. Abra la PDU y revise las direcciones MAC.</w:t>
      </w:r>
      <w:r>
        <w:rPr>
          <w:spacing w:val="-34"/>
          <w:sz w:val="20"/>
        </w:rPr>
        <w:t xml:space="preserve"> </w:t>
      </w:r>
      <w:r>
        <w:rPr>
          <w:sz w:val="20"/>
        </w:rPr>
        <w:t xml:space="preserve">¿Las direcciones MAC de origen y destino coinciden con </w:t>
      </w:r>
      <w:r>
        <w:rPr>
          <w:sz w:val="20"/>
        </w:rPr>
        <w:t>sus direcciones IP?</w:t>
      </w:r>
      <w:r>
        <w:rPr>
          <w:spacing w:val="-4"/>
          <w:sz w:val="20"/>
        </w:rPr>
        <w:t xml:space="preserve"> </w:t>
      </w:r>
      <w:r>
        <w:rPr>
          <w:sz w:val="20"/>
          <w:shd w:val="clear" w:color="auto" w:fill="BEBEBE"/>
        </w:rPr>
        <w:t>Sí</w:t>
      </w:r>
    </w:p>
    <w:p w:rsidR="008012EE" w:rsidRPr="008012EE" w:rsidRDefault="008012EE" w:rsidP="008012EE">
      <w:pPr>
        <w:tabs>
          <w:tab w:val="left" w:pos="1241"/>
        </w:tabs>
        <w:spacing w:before="161"/>
        <w:ind w:right="1089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251F1E21" wp14:editId="47AF8E29">
            <wp:extent cx="7023100" cy="39484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F" w:rsidRDefault="004E29CE">
      <w:pPr>
        <w:pStyle w:val="Prrafodelista"/>
        <w:numPr>
          <w:ilvl w:val="0"/>
          <w:numId w:val="5"/>
        </w:numPr>
        <w:tabs>
          <w:tab w:val="left" w:pos="1241"/>
        </w:tabs>
        <w:spacing w:before="116"/>
        <w:ind w:hanging="361"/>
        <w:rPr>
          <w:sz w:val="20"/>
        </w:rPr>
      </w:pPr>
      <w:r>
        <w:rPr>
          <w:sz w:val="20"/>
        </w:rPr>
        <w:t>V</w:t>
      </w:r>
      <w:r>
        <w:rPr>
          <w:sz w:val="20"/>
        </w:rPr>
        <w:t xml:space="preserve">uelva a cambiar al modo </w:t>
      </w:r>
      <w:proofErr w:type="spellStart"/>
      <w:r>
        <w:rPr>
          <w:b/>
          <w:sz w:val="20"/>
        </w:rPr>
        <w:t>Realtime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(Tiempo real), y el ping se</w:t>
      </w:r>
      <w:r>
        <w:rPr>
          <w:spacing w:val="-9"/>
          <w:sz w:val="20"/>
        </w:rPr>
        <w:t xml:space="preserve"> </w:t>
      </w:r>
      <w:r>
        <w:rPr>
          <w:sz w:val="20"/>
        </w:rPr>
        <w:t>completa.</w:t>
      </w:r>
    </w:p>
    <w:p w:rsidR="0004654F" w:rsidRDefault="004E29CE">
      <w:pPr>
        <w:pStyle w:val="Prrafodelista"/>
        <w:numPr>
          <w:ilvl w:val="0"/>
          <w:numId w:val="5"/>
        </w:numPr>
        <w:tabs>
          <w:tab w:val="left" w:pos="1240"/>
          <w:tab w:val="left" w:pos="1241"/>
        </w:tabs>
        <w:spacing w:before="121" w:line="242" w:lineRule="auto"/>
        <w:ind w:right="526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172.16.31.2 </w:t>
      </w:r>
      <w:r>
        <w:rPr>
          <w:sz w:val="20"/>
        </w:rPr>
        <w:t xml:space="preserve">e introduzca el comando </w:t>
      </w:r>
      <w:proofErr w:type="spellStart"/>
      <w:r>
        <w:rPr>
          <w:b/>
          <w:sz w:val="20"/>
        </w:rPr>
        <w:t>arp</w:t>
      </w:r>
      <w:proofErr w:type="spellEnd"/>
      <w:r>
        <w:rPr>
          <w:b/>
          <w:sz w:val="20"/>
        </w:rPr>
        <w:t xml:space="preserve"> -a</w:t>
      </w:r>
      <w:r>
        <w:rPr>
          <w:sz w:val="20"/>
        </w:rPr>
        <w:t>. ¿A qué dirección IP corresponde la entrada</w:t>
      </w:r>
      <w:r>
        <w:rPr>
          <w:spacing w:val="-29"/>
          <w:sz w:val="20"/>
        </w:rPr>
        <w:t xml:space="preserve"> </w:t>
      </w:r>
      <w:r>
        <w:rPr>
          <w:sz w:val="20"/>
        </w:rPr>
        <w:t>de la dirección MAC?</w:t>
      </w:r>
      <w:r>
        <w:rPr>
          <w:spacing w:val="-1"/>
          <w:sz w:val="20"/>
        </w:rPr>
        <w:t xml:space="preserve"> </w:t>
      </w:r>
      <w:r>
        <w:rPr>
          <w:sz w:val="20"/>
          <w:shd w:val="clear" w:color="auto" w:fill="BEBEBE"/>
        </w:rPr>
        <w:t>172.16.31.3</w:t>
      </w:r>
    </w:p>
    <w:p w:rsidR="0004654F" w:rsidRDefault="004E29CE">
      <w:pPr>
        <w:pStyle w:val="Prrafodelista"/>
        <w:numPr>
          <w:ilvl w:val="0"/>
          <w:numId w:val="5"/>
        </w:numPr>
        <w:tabs>
          <w:tab w:val="left" w:pos="1241"/>
        </w:tabs>
        <w:spacing w:before="118"/>
        <w:ind w:right="902"/>
        <w:rPr>
          <w:sz w:val="20"/>
        </w:rPr>
      </w:pPr>
      <w:r>
        <w:rPr>
          <w:sz w:val="20"/>
        </w:rPr>
        <w:t xml:space="preserve">En general, ¿cuándo emite un dispositivo final una solicitud de ARP? </w:t>
      </w:r>
      <w:r>
        <w:rPr>
          <w:sz w:val="20"/>
          <w:shd w:val="clear" w:color="auto" w:fill="BEBEBE"/>
        </w:rPr>
        <w:t>Cuando no conoce la</w:t>
      </w:r>
      <w:r>
        <w:rPr>
          <w:spacing w:val="-24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dirección MAC del receptor</w:t>
      </w:r>
      <w:r>
        <w:rPr>
          <w:sz w:val="20"/>
        </w:rPr>
        <w:t>.</w:t>
      </w:r>
    </w:p>
    <w:p w:rsidR="0004654F" w:rsidRDefault="00824308">
      <w:pPr>
        <w:pStyle w:val="Textoindependiente"/>
        <w:spacing w:before="8"/>
        <w:ind w:left="0"/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7D4BF0B8" wp14:editId="6B513ABB">
            <wp:extent cx="7023100" cy="39484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08" w:rsidRDefault="00824308">
      <w:pPr>
        <w:pStyle w:val="Textoindependiente"/>
        <w:spacing w:before="8"/>
        <w:ind w:left="0"/>
      </w:pPr>
    </w:p>
    <w:p w:rsidR="0004654F" w:rsidRDefault="004E29CE">
      <w:pPr>
        <w:pStyle w:val="Ttulo1"/>
      </w:pPr>
      <w:r>
        <w:t xml:space="preserve">Parte 2: Examinar una tabla de direcciones MAC del </w:t>
      </w:r>
      <w:proofErr w:type="spellStart"/>
      <w:r>
        <w:t>switch</w:t>
      </w:r>
      <w:proofErr w:type="spellEnd"/>
    </w:p>
    <w:p w:rsidR="0004654F" w:rsidRDefault="0004654F">
      <w:pPr>
        <w:pStyle w:val="Textoindependiente"/>
        <w:spacing w:before="2"/>
        <w:ind w:left="0"/>
        <w:rPr>
          <w:b/>
          <w:sz w:val="25"/>
        </w:rPr>
      </w:pPr>
    </w:p>
    <w:p w:rsidR="0004654F" w:rsidRDefault="004E29CE">
      <w:pPr>
        <w:pStyle w:val="Ttulo3"/>
      </w:pPr>
      <w:r>
        <w:t xml:space="preserve">Paso 1: Generar tráfico adicional para completar la tabla de direcciones MAC del </w:t>
      </w:r>
      <w:proofErr w:type="spellStart"/>
      <w:r>
        <w:t>switch</w:t>
      </w:r>
      <w:proofErr w:type="spellEnd"/>
    </w:p>
    <w:p w:rsidR="0004654F" w:rsidRDefault="004E29CE">
      <w:pPr>
        <w:pStyle w:val="Prrafodelista"/>
        <w:numPr>
          <w:ilvl w:val="0"/>
          <w:numId w:val="4"/>
        </w:numPr>
        <w:tabs>
          <w:tab w:val="left" w:pos="1241"/>
        </w:tabs>
        <w:spacing w:before="157"/>
        <w:ind w:hanging="361"/>
        <w:rPr>
          <w:sz w:val="20"/>
        </w:rPr>
      </w:pPr>
      <w:r>
        <w:rPr>
          <w:sz w:val="20"/>
        </w:rPr>
        <w:t xml:space="preserve">En </w:t>
      </w:r>
      <w:r>
        <w:rPr>
          <w:b/>
          <w:sz w:val="20"/>
        </w:rPr>
        <w:t>172.16.31.2</w:t>
      </w:r>
      <w:r>
        <w:rPr>
          <w:sz w:val="20"/>
        </w:rPr>
        <w:t xml:space="preserve">, introduzca el comando </w:t>
      </w:r>
      <w:r>
        <w:rPr>
          <w:b/>
          <w:sz w:val="20"/>
        </w:rPr>
        <w:t>ping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172.16.31.4</w:t>
      </w:r>
      <w:r>
        <w:rPr>
          <w:sz w:val="20"/>
        </w:rPr>
        <w:t>.</w:t>
      </w:r>
    </w:p>
    <w:p w:rsidR="00824308" w:rsidRPr="00824308" w:rsidRDefault="00824308" w:rsidP="00824308">
      <w:pPr>
        <w:tabs>
          <w:tab w:val="left" w:pos="1241"/>
        </w:tabs>
        <w:spacing w:before="157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413E34F0" wp14:editId="49F8FB19">
            <wp:extent cx="7023100" cy="39484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F" w:rsidRDefault="004E29CE">
      <w:pPr>
        <w:pStyle w:val="Prrafodelista"/>
        <w:numPr>
          <w:ilvl w:val="0"/>
          <w:numId w:val="4"/>
        </w:numPr>
        <w:tabs>
          <w:tab w:val="left" w:pos="1241"/>
        </w:tabs>
        <w:spacing w:before="121"/>
        <w:ind w:hanging="361"/>
        <w:rPr>
          <w:sz w:val="20"/>
        </w:rPr>
      </w:pPr>
      <w:r>
        <w:rPr>
          <w:sz w:val="20"/>
        </w:rPr>
        <w:t>H</w:t>
      </w:r>
      <w:r>
        <w:rPr>
          <w:sz w:val="20"/>
        </w:rPr>
        <w:t xml:space="preserve">aga clic en </w:t>
      </w:r>
      <w:r>
        <w:rPr>
          <w:b/>
          <w:sz w:val="20"/>
        </w:rPr>
        <w:t xml:space="preserve">10.10.10.2 </w:t>
      </w:r>
      <w:r>
        <w:rPr>
          <w:sz w:val="20"/>
        </w:rPr>
        <w:t xml:space="preserve">y abra el </w:t>
      </w:r>
      <w:r>
        <w:rPr>
          <w:b/>
          <w:sz w:val="20"/>
        </w:rPr>
        <w:t>símbolo del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sistema</w:t>
      </w:r>
      <w:r>
        <w:rPr>
          <w:sz w:val="20"/>
        </w:rPr>
        <w:t>.</w:t>
      </w:r>
    </w:p>
    <w:p w:rsidR="0004654F" w:rsidRDefault="004E29CE">
      <w:pPr>
        <w:pStyle w:val="Prrafodelista"/>
        <w:numPr>
          <w:ilvl w:val="0"/>
          <w:numId w:val="4"/>
        </w:numPr>
        <w:tabs>
          <w:tab w:val="left" w:pos="1240"/>
          <w:tab w:val="left" w:pos="1241"/>
        </w:tabs>
        <w:spacing w:before="118" w:line="242" w:lineRule="auto"/>
        <w:ind w:right="624"/>
        <w:rPr>
          <w:sz w:val="20"/>
        </w:rPr>
      </w:pPr>
      <w:r>
        <w:rPr>
          <w:sz w:val="20"/>
        </w:rPr>
        <w:t xml:space="preserve">Introduzca el comando </w:t>
      </w:r>
      <w:r>
        <w:rPr>
          <w:b/>
          <w:sz w:val="20"/>
        </w:rPr>
        <w:t>ping 10.10.10.3</w:t>
      </w:r>
      <w:r>
        <w:rPr>
          <w:sz w:val="20"/>
        </w:rPr>
        <w:t>. ¿Cuántas respuesta</w:t>
      </w:r>
      <w:r>
        <w:rPr>
          <w:sz w:val="20"/>
        </w:rPr>
        <w:t xml:space="preserve">s se enviaron y se recibieron? </w:t>
      </w:r>
      <w:r>
        <w:rPr>
          <w:sz w:val="20"/>
          <w:shd w:val="clear" w:color="auto" w:fill="BEBEBE"/>
        </w:rPr>
        <w:t>Se enviaron cuatro y se recibieron</w:t>
      </w:r>
      <w:r>
        <w:rPr>
          <w:spacing w:val="-6"/>
          <w:sz w:val="20"/>
          <w:shd w:val="clear" w:color="auto" w:fill="BEBEBE"/>
        </w:rPr>
        <w:t xml:space="preserve"> </w:t>
      </w:r>
      <w:r w:rsidR="00824308">
        <w:rPr>
          <w:sz w:val="20"/>
          <w:shd w:val="clear" w:color="auto" w:fill="BEBEBE"/>
        </w:rPr>
        <w:t>cero</w:t>
      </w:r>
      <w:r>
        <w:rPr>
          <w:sz w:val="20"/>
          <w:shd w:val="clear" w:color="auto" w:fill="BEBEBE"/>
        </w:rPr>
        <w:t>.</w:t>
      </w:r>
    </w:p>
    <w:p w:rsidR="0004654F" w:rsidRDefault="0004654F">
      <w:pPr>
        <w:spacing w:line="242" w:lineRule="auto"/>
        <w:rPr>
          <w:sz w:val="20"/>
        </w:rPr>
      </w:pPr>
    </w:p>
    <w:p w:rsidR="00824308" w:rsidRDefault="00824308">
      <w:pPr>
        <w:spacing w:line="242" w:lineRule="auto"/>
        <w:rPr>
          <w:sz w:val="20"/>
        </w:rPr>
        <w:sectPr w:rsidR="00824308">
          <w:headerReference w:type="default" r:id="rId18"/>
          <w:pgSz w:w="12240" w:h="15840"/>
          <w:pgMar w:top="1100" w:right="620" w:bottom="900" w:left="560" w:header="787" w:footer="704" w:gutter="0"/>
          <w:cols w:space="720"/>
        </w:sectPr>
      </w:pPr>
      <w:r>
        <w:rPr>
          <w:noProof/>
          <w:lang w:val="es-CO" w:eastAsia="es-CO" w:bidi="ar-SA"/>
        </w:rPr>
        <w:drawing>
          <wp:inline distT="0" distB="0" distL="0" distR="0" wp14:anchorId="4216B3F0" wp14:editId="3F31BEF2">
            <wp:extent cx="7023100" cy="39484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F" w:rsidRDefault="0004654F">
      <w:pPr>
        <w:pStyle w:val="Textoindependiente"/>
        <w:spacing w:before="2"/>
        <w:ind w:left="0"/>
      </w:pPr>
    </w:p>
    <w:p w:rsidR="0004654F" w:rsidRDefault="004E29CE">
      <w:pPr>
        <w:pStyle w:val="Ttulo3"/>
        <w:spacing w:before="94"/>
      </w:pPr>
      <w:r>
        <w:t xml:space="preserve">Paso 2: Examinar la tabla de direcciones MAC en los </w:t>
      </w:r>
      <w:proofErr w:type="spellStart"/>
      <w:r>
        <w:t>switches</w:t>
      </w:r>
      <w:proofErr w:type="spellEnd"/>
    </w:p>
    <w:p w:rsidR="0004654F" w:rsidRDefault="004E29CE">
      <w:pPr>
        <w:pStyle w:val="Prrafodelista"/>
        <w:numPr>
          <w:ilvl w:val="0"/>
          <w:numId w:val="3"/>
        </w:numPr>
        <w:tabs>
          <w:tab w:val="left" w:pos="1241"/>
        </w:tabs>
        <w:spacing w:before="158"/>
        <w:ind w:hanging="361"/>
        <w:rPr>
          <w:sz w:val="20"/>
        </w:rPr>
      </w:pPr>
      <w:r>
        <w:rPr>
          <w:sz w:val="20"/>
        </w:rPr>
        <w:t>Haga</w:t>
      </w:r>
      <w:r>
        <w:rPr>
          <w:spacing w:val="-13"/>
          <w:sz w:val="20"/>
        </w:rPr>
        <w:t xml:space="preserve"> </w:t>
      </w:r>
      <w:r>
        <w:rPr>
          <w:sz w:val="20"/>
        </w:rPr>
        <w:t>clic</w:t>
      </w:r>
      <w:r>
        <w:rPr>
          <w:spacing w:val="-8"/>
          <w:sz w:val="20"/>
        </w:rPr>
        <w:t xml:space="preserve"> </w:t>
      </w:r>
      <w:r>
        <w:rPr>
          <w:sz w:val="20"/>
        </w:rPr>
        <w:t>en</w:t>
      </w:r>
      <w:r>
        <w:rPr>
          <w:spacing w:val="-11"/>
          <w:sz w:val="20"/>
        </w:rPr>
        <w:t xml:space="preserve"> </w:t>
      </w:r>
      <w:r>
        <w:rPr>
          <w:b/>
          <w:sz w:val="20"/>
        </w:rPr>
        <w:t>Switch1</w:t>
      </w:r>
      <w:r>
        <w:rPr>
          <w:b/>
          <w:spacing w:val="-8"/>
          <w:sz w:val="20"/>
        </w:rPr>
        <w:t xml:space="preserve"> </w:t>
      </w:r>
      <w:r>
        <w:rPr>
          <w:spacing w:val="-3"/>
          <w:sz w:val="20"/>
        </w:rPr>
        <w:t>y,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z w:val="20"/>
        </w:rPr>
        <w:t>continuación,</w:t>
      </w:r>
      <w:r>
        <w:rPr>
          <w:spacing w:val="-9"/>
          <w:sz w:val="20"/>
        </w:rPr>
        <w:t xml:space="preserve"> </w:t>
      </w:r>
      <w:r>
        <w:rPr>
          <w:sz w:val="20"/>
        </w:rPr>
        <w:t>en</w:t>
      </w:r>
      <w:r>
        <w:rPr>
          <w:spacing w:val="-11"/>
          <w:sz w:val="20"/>
        </w:rPr>
        <w:t xml:space="preserve"> </w:t>
      </w:r>
      <w:r>
        <w:rPr>
          <w:sz w:val="20"/>
        </w:rPr>
        <w:t>la</w:t>
      </w:r>
      <w:r>
        <w:rPr>
          <w:spacing w:val="-10"/>
          <w:sz w:val="20"/>
        </w:rPr>
        <w:t xml:space="preserve"> </w:t>
      </w:r>
      <w:r>
        <w:rPr>
          <w:sz w:val="20"/>
        </w:rPr>
        <w:t>ficha</w:t>
      </w:r>
      <w:r>
        <w:rPr>
          <w:spacing w:val="-11"/>
          <w:sz w:val="20"/>
        </w:rPr>
        <w:t xml:space="preserve"> </w:t>
      </w:r>
      <w:r>
        <w:rPr>
          <w:b/>
          <w:sz w:val="20"/>
        </w:rPr>
        <w:t>CLI</w:t>
      </w:r>
      <w:r>
        <w:rPr>
          <w:sz w:val="20"/>
        </w:rPr>
        <w:t>.</w:t>
      </w:r>
      <w:r>
        <w:rPr>
          <w:spacing w:val="-10"/>
          <w:sz w:val="20"/>
        </w:rPr>
        <w:t xml:space="preserve"> </w:t>
      </w:r>
      <w:r>
        <w:rPr>
          <w:sz w:val="20"/>
        </w:rPr>
        <w:t>Introduzca</w:t>
      </w:r>
      <w:r>
        <w:rPr>
          <w:spacing w:val="-10"/>
          <w:sz w:val="20"/>
        </w:rPr>
        <w:t xml:space="preserve"> </w:t>
      </w:r>
      <w:r>
        <w:rPr>
          <w:sz w:val="20"/>
        </w:rPr>
        <w:t>el</w:t>
      </w:r>
      <w:r>
        <w:rPr>
          <w:spacing w:val="-13"/>
          <w:sz w:val="20"/>
        </w:rPr>
        <w:t xml:space="preserve"> </w:t>
      </w:r>
      <w:r>
        <w:rPr>
          <w:sz w:val="20"/>
        </w:rPr>
        <w:t>comando</w:t>
      </w:r>
      <w:r>
        <w:rPr>
          <w:spacing w:val="-9"/>
          <w:sz w:val="20"/>
        </w:rPr>
        <w:t xml:space="preserve"> </w:t>
      </w:r>
      <w:r>
        <w:rPr>
          <w:b/>
          <w:sz w:val="20"/>
        </w:rPr>
        <w:t>show</w:t>
      </w:r>
      <w:r>
        <w:rPr>
          <w:b/>
          <w:spacing w:val="-9"/>
          <w:sz w:val="20"/>
        </w:rPr>
        <w:t xml:space="preserve"> </w:t>
      </w:r>
      <w:proofErr w:type="spellStart"/>
      <w:r>
        <w:rPr>
          <w:b/>
          <w:sz w:val="20"/>
        </w:rPr>
        <w:t>mac-address-table</w:t>
      </w:r>
      <w:proofErr w:type="spellEnd"/>
      <w:r>
        <w:rPr>
          <w:sz w:val="20"/>
        </w:rPr>
        <w:t>.</w:t>
      </w:r>
    </w:p>
    <w:p w:rsidR="0004654F" w:rsidRDefault="004E29CE">
      <w:pPr>
        <w:pStyle w:val="Textoindependiente"/>
        <w:spacing w:before="2"/>
        <w:rPr>
          <w:shd w:val="clear" w:color="auto" w:fill="BEBEBE"/>
        </w:rPr>
      </w:pPr>
      <w:r>
        <w:t xml:space="preserve">¿Las entradas corresponden a las de la tabla anterior? </w:t>
      </w:r>
      <w:r>
        <w:rPr>
          <w:shd w:val="clear" w:color="auto" w:fill="BEBEBE"/>
        </w:rPr>
        <w:t>Sí</w:t>
      </w:r>
    </w:p>
    <w:p w:rsidR="00824308" w:rsidRDefault="00824308">
      <w:pPr>
        <w:pStyle w:val="Textoindependiente"/>
        <w:spacing w:before="2"/>
        <w:rPr>
          <w:shd w:val="clear" w:color="auto" w:fill="BEBEBE"/>
        </w:rPr>
      </w:pPr>
    </w:p>
    <w:p w:rsidR="00824308" w:rsidRDefault="00824308" w:rsidP="00824308">
      <w:pPr>
        <w:pStyle w:val="Textoindependiente"/>
        <w:spacing w:before="2"/>
        <w:jc w:val="center"/>
      </w:pPr>
      <w:r>
        <w:rPr>
          <w:noProof/>
          <w:lang w:val="es-CO" w:eastAsia="es-CO" w:bidi="ar-SA"/>
        </w:rPr>
        <w:drawing>
          <wp:inline distT="0" distB="0" distL="0" distR="0" wp14:anchorId="7372A9B4" wp14:editId="3B39780F">
            <wp:extent cx="3038475" cy="27742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2342" cy="27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F" w:rsidRDefault="004E29CE">
      <w:pPr>
        <w:pStyle w:val="Prrafodelista"/>
        <w:numPr>
          <w:ilvl w:val="0"/>
          <w:numId w:val="3"/>
        </w:numPr>
        <w:tabs>
          <w:tab w:val="left" w:pos="1241"/>
        </w:tabs>
        <w:spacing w:before="118"/>
        <w:ind w:hanging="361"/>
        <w:rPr>
          <w:sz w:val="20"/>
        </w:rPr>
      </w:pPr>
      <w:r>
        <w:rPr>
          <w:sz w:val="20"/>
        </w:rPr>
        <w:t>Haga</w:t>
      </w:r>
      <w:r>
        <w:rPr>
          <w:spacing w:val="-13"/>
          <w:sz w:val="20"/>
        </w:rPr>
        <w:t xml:space="preserve"> </w:t>
      </w:r>
      <w:r>
        <w:rPr>
          <w:sz w:val="20"/>
        </w:rPr>
        <w:t>clic</w:t>
      </w:r>
      <w:r>
        <w:rPr>
          <w:spacing w:val="-8"/>
          <w:sz w:val="20"/>
        </w:rPr>
        <w:t xml:space="preserve"> </w:t>
      </w:r>
      <w:r>
        <w:rPr>
          <w:sz w:val="20"/>
        </w:rPr>
        <w:t>en</w:t>
      </w:r>
      <w:r>
        <w:rPr>
          <w:spacing w:val="-11"/>
          <w:sz w:val="20"/>
        </w:rPr>
        <w:t xml:space="preserve"> </w:t>
      </w:r>
      <w:r>
        <w:rPr>
          <w:b/>
          <w:sz w:val="20"/>
        </w:rPr>
        <w:t>Switch0</w:t>
      </w:r>
      <w:r>
        <w:rPr>
          <w:b/>
          <w:spacing w:val="-8"/>
          <w:sz w:val="20"/>
        </w:rPr>
        <w:t xml:space="preserve"> </w:t>
      </w:r>
      <w:r>
        <w:rPr>
          <w:spacing w:val="-3"/>
          <w:sz w:val="20"/>
        </w:rPr>
        <w:t>y,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z w:val="20"/>
        </w:rPr>
        <w:t>continuación,</w:t>
      </w:r>
      <w:r>
        <w:rPr>
          <w:spacing w:val="-9"/>
          <w:sz w:val="20"/>
        </w:rPr>
        <w:t xml:space="preserve"> </w:t>
      </w:r>
      <w:r>
        <w:rPr>
          <w:sz w:val="20"/>
        </w:rPr>
        <w:t>en</w:t>
      </w:r>
      <w:r>
        <w:rPr>
          <w:spacing w:val="-11"/>
          <w:sz w:val="20"/>
        </w:rPr>
        <w:t xml:space="preserve"> </w:t>
      </w:r>
      <w:r>
        <w:rPr>
          <w:sz w:val="20"/>
        </w:rPr>
        <w:t>la</w:t>
      </w:r>
      <w:r>
        <w:rPr>
          <w:spacing w:val="-10"/>
          <w:sz w:val="20"/>
        </w:rPr>
        <w:t xml:space="preserve"> </w:t>
      </w:r>
      <w:r>
        <w:rPr>
          <w:sz w:val="20"/>
        </w:rPr>
        <w:t>ficha</w:t>
      </w:r>
      <w:r>
        <w:rPr>
          <w:spacing w:val="-11"/>
          <w:sz w:val="20"/>
        </w:rPr>
        <w:t xml:space="preserve"> </w:t>
      </w:r>
      <w:r>
        <w:rPr>
          <w:b/>
          <w:sz w:val="20"/>
        </w:rPr>
        <w:t>CLI</w:t>
      </w:r>
      <w:r>
        <w:rPr>
          <w:sz w:val="20"/>
        </w:rPr>
        <w:t>.</w:t>
      </w:r>
      <w:r>
        <w:rPr>
          <w:spacing w:val="-10"/>
          <w:sz w:val="20"/>
        </w:rPr>
        <w:t xml:space="preserve"> </w:t>
      </w:r>
      <w:r>
        <w:rPr>
          <w:sz w:val="20"/>
        </w:rPr>
        <w:t>Introduzca</w:t>
      </w:r>
      <w:r>
        <w:rPr>
          <w:spacing w:val="-10"/>
          <w:sz w:val="20"/>
        </w:rPr>
        <w:t xml:space="preserve"> </w:t>
      </w:r>
      <w:r>
        <w:rPr>
          <w:sz w:val="20"/>
        </w:rPr>
        <w:t>el</w:t>
      </w:r>
      <w:r>
        <w:rPr>
          <w:spacing w:val="-13"/>
          <w:sz w:val="20"/>
        </w:rPr>
        <w:t xml:space="preserve"> </w:t>
      </w:r>
      <w:r>
        <w:rPr>
          <w:sz w:val="20"/>
        </w:rPr>
        <w:t>comando</w:t>
      </w:r>
      <w:r>
        <w:rPr>
          <w:spacing w:val="-9"/>
          <w:sz w:val="20"/>
        </w:rPr>
        <w:t xml:space="preserve"> </w:t>
      </w:r>
      <w:r>
        <w:rPr>
          <w:b/>
          <w:sz w:val="20"/>
        </w:rPr>
        <w:t>show</w:t>
      </w:r>
      <w:r>
        <w:rPr>
          <w:b/>
          <w:spacing w:val="-9"/>
          <w:sz w:val="20"/>
        </w:rPr>
        <w:t xml:space="preserve"> </w:t>
      </w:r>
      <w:proofErr w:type="spellStart"/>
      <w:r>
        <w:rPr>
          <w:b/>
          <w:sz w:val="20"/>
        </w:rPr>
        <w:t>mac-address-table</w:t>
      </w:r>
      <w:proofErr w:type="spellEnd"/>
      <w:r>
        <w:rPr>
          <w:sz w:val="20"/>
        </w:rPr>
        <w:t>.</w:t>
      </w:r>
    </w:p>
    <w:p w:rsidR="0004654F" w:rsidRDefault="004E29CE">
      <w:pPr>
        <w:pStyle w:val="Textoindependiente"/>
        <w:spacing w:before="3"/>
        <w:rPr>
          <w:shd w:val="clear" w:color="auto" w:fill="BEBEBE"/>
        </w:rPr>
      </w:pPr>
      <w:r>
        <w:t>¿Las entradas corresponden a las de la tabla ante</w:t>
      </w:r>
      <w:r>
        <w:t xml:space="preserve">rior? </w:t>
      </w:r>
      <w:r>
        <w:rPr>
          <w:shd w:val="clear" w:color="auto" w:fill="BEBEBE"/>
        </w:rPr>
        <w:t>Sí</w:t>
      </w:r>
    </w:p>
    <w:p w:rsidR="00824308" w:rsidRDefault="00824308" w:rsidP="00824308">
      <w:pPr>
        <w:pStyle w:val="Textoindependiente"/>
        <w:spacing w:before="3"/>
        <w:ind w:left="0"/>
        <w:jc w:val="center"/>
      </w:pPr>
      <w:r>
        <w:rPr>
          <w:noProof/>
          <w:lang w:val="es-CO" w:eastAsia="es-CO" w:bidi="ar-SA"/>
        </w:rPr>
        <w:drawing>
          <wp:inline distT="0" distB="0" distL="0" distR="0" wp14:anchorId="757B0694" wp14:editId="160F487D">
            <wp:extent cx="3257550" cy="319550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9515" cy="31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F" w:rsidRDefault="004E29CE">
      <w:pPr>
        <w:pStyle w:val="Prrafodelista"/>
        <w:numPr>
          <w:ilvl w:val="0"/>
          <w:numId w:val="3"/>
        </w:numPr>
        <w:tabs>
          <w:tab w:val="left" w:pos="1240"/>
          <w:tab w:val="left" w:pos="1241"/>
        </w:tabs>
        <w:spacing w:before="121"/>
        <w:ind w:right="514"/>
        <w:rPr>
          <w:sz w:val="20"/>
        </w:rPr>
      </w:pPr>
      <w:r>
        <w:rPr>
          <w:sz w:val="20"/>
        </w:rPr>
        <w:t xml:space="preserve">¿Por qué hay dos direcciones MAC asociadas a un puerto? </w:t>
      </w:r>
      <w:r>
        <w:rPr>
          <w:sz w:val="20"/>
          <w:shd w:val="clear" w:color="auto" w:fill="BEBEBE"/>
        </w:rPr>
        <w:t>Porque ambos dispositivos se conectan a</w:t>
      </w:r>
      <w:r>
        <w:rPr>
          <w:spacing w:val="-26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un puerto a través del punto de</w:t>
      </w:r>
      <w:r>
        <w:rPr>
          <w:spacing w:val="-3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acceso</w:t>
      </w:r>
      <w:r>
        <w:rPr>
          <w:sz w:val="20"/>
        </w:rPr>
        <w:t>.</w:t>
      </w:r>
    </w:p>
    <w:p w:rsidR="0004654F" w:rsidRDefault="0004654F">
      <w:pPr>
        <w:pStyle w:val="Textoindependiente"/>
        <w:spacing w:before="7"/>
        <w:ind w:left="0"/>
      </w:pPr>
    </w:p>
    <w:p w:rsidR="0004654F" w:rsidRDefault="004E29CE">
      <w:pPr>
        <w:pStyle w:val="Ttulo1"/>
      </w:pPr>
      <w:r>
        <w:t>Parte 3: Examinar el proceso de ARP en comunicaciones remotas</w:t>
      </w:r>
    </w:p>
    <w:p w:rsidR="0004654F" w:rsidRDefault="0004654F">
      <w:pPr>
        <w:pStyle w:val="Textoindependiente"/>
        <w:spacing w:before="11"/>
        <w:ind w:left="0"/>
        <w:rPr>
          <w:b/>
          <w:sz w:val="24"/>
        </w:rPr>
      </w:pPr>
    </w:p>
    <w:p w:rsidR="0004654F" w:rsidRDefault="004E29CE">
      <w:pPr>
        <w:pStyle w:val="Ttulo3"/>
      </w:pPr>
      <w:r>
        <w:t>Paso 1: Generar tráfico para producir tráfico ARP</w:t>
      </w:r>
    </w:p>
    <w:p w:rsidR="0004654F" w:rsidRDefault="004E29CE">
      <w:pPr>
        <w:pStyle w:val="Prrafodelista"/>
        <w:numPr>
          <w:ilvl w:val="0"/>
          <w:numId w:val="2"/>
        </w:numPr>
        <w:tabs>
          <w:tab w:val="left" w:pos="1241"/>
        </w:tabs>
        <w:spacing w:before="159"/>
        <w:ind w:hanging="361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172.16.31.2 </w:t>
      </w:r>
      <w:r>
        <w:rPr>
          <w:sz w:val="20"/>
        </w:rPr>
        <w:t xml:space="preserve">y abra el </w:t>
      </w:r>
      <w:r>
        <w:rPr>
          <w:b/>
          <w:sz w:val="20"/>
        </w:rPr>
        <w:t>símbolo del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sistema</w:t>
      </w:r>
      <w:r>
        <w:rPr>
          <w:sz w:val="20"/>
        </w:rPr>
        <w:t>.</w:t>
      </w:r>
    </w:p>
    <w:p w:rsidR="0004654F" w:rsidRDefault="004E29CE">
      <w:pPr>
        <w:pStyle w:val="Prrafodelista"/>
        <w:numPr>
          <w:ilvl w:val="0"/>
          <w:numId w:val="2"/>
        </w:numPr>
        <w:tabs>
          <w:tab w:val="left" w:pos="1241"/>
        </w:tabs>
        <w:spacing w:before="119"/>
        <w:ind w:hanging="361"/>
        <w:rPr>
          <w:sz w:val="20"/>
        </w:rPr>
      </w:pPr>
      <w:r>
        <w:rPr>
          <w:sz w:val="20"/>
        </w:rPr>
        <w:t xml:space="preserve">Introduzca el comando </w:t>
      </w:r>
      <w:r>
        <w:rPr>
          <w:b/>
          <w:sz w:val="20"/>
        </w:rPr>
        <w:t>ping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10.10.10.1</w:t>
      </w:r>
      <w:r>
        <w:rPr>
          <w:sz w:val="20"/>
        </w:rPr>
        <w:t>.</w:t>
      </w:r>
    </w:p>
    <w:p w:rsidR="0004654F" w:rsidRPr="00824308" w:rsidRDefault="004E29CE">
      <w:pPr>
        <w:pStyle w:val="Prrafodelista"/>
        <w:numPr>
          <w:ilvl w:val="0"/>
          <w:numId w:val="2"/>
        </w:numPr>
        <w:tabs>
          <w:tab w:val="left" w:pos="1240"/>
          <w:tab w:val="left" w:pos="1241"/>
        </w:tabs>
        <w:ind w:hanging="361"/>
        <w:rPr>
          <w:sz w:val="20"/>
        </w:rPr>
      </w:pPr>
      <w:r>
        <w:rPr>
          <w:sz w:val="20"/>
        </w:rPr>
        <w:lastRenderedPageBreak/>
        <w:t xml:space="preserve">Escriba </w:t>
      </w:r>
      <w:proofErr w:type="spellStart"/>
      <w:r>
        <w:rPr>
          <w:b/>
          <w:sz w:val="20"/>
        </w:rPr>
        <w:t>arp</w:t>
      </w:r>
      <w:proofErr w:type="spellEnd"/>
      <w:r>
        <w:rPr>
          <w:b/>
          <w:sz w:val="20"/>
        </w:rPr>
        <w:t xml:space="preserve"> -a</w:t>
      </w:r>
      <w:r>
        <w:rPr>
          <w:sz w:val="20"/>
        </w:rPr>
        <w:t>. ¿Cuál es la dirección IP de la nueva entrada de la tabla ARP?</w:t>
      </w:r>
      <w:r>
        <w:rPr>
          <w:spacing w:val="-10"/>
          <w:sz w:val="20"/>
        </w:rPr>
        <w:t xml:space="preserve"> </w:t>
      </w:r>
      <w:r>
        <w:rPr>
          <w:sz w:val="20"/>
          <w:shd w:val="clear" w:color="auto" w:fill="BEBEBE"/>
        </w:rPr>
        <w:t>172.16.31.1</w:t>
      </w:r>
    </w:p>
    <w:p w:rsidR="00824308" w:rsidRDefault="00824308" w:rsidP="00824308">
      <w:pPr>
        <w:tabs>
          <w:tab w:val="left" w:pos="1240"/>
          <w:tab w:val="left" w:pos="1241"/>
        </w:tabs>
        <w:rPr>
          <w:sz w:val="20"/>
        </w:rPr>
      </w:pPr>
    </w:p>
    <w:p w:rsidR="00824308" w:rsidRPr="00824308" w:rsidRDefault="00824308" w:rsidP="00824308">
      <w:pPr>
        <w:tabs>
          <w:tab w:val="left" w:pos="1240"/>
          <w:tab w:val="left" w:pos="1241"/>
        </w:tabs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018E3D1C" wp14:editId="7AD18C68">
            <wp:extent cx="7023100" cy="394843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F" w:rsidRDefault="004E29CE">
      <w:pPr>
        <w:pStyle w:val="Prrafodelista"/>
        <w:numPr>
          <w:ilvl w:val="0"/>
          <w:numId w:val="2"/>
        </w:numPr>
        <w:tabs>
          <w:tab w:val="left" w:pos="1241"/>
        </w:tabs>
        <w:spacing w:before="121"/>
        <w:ind w:hanging="361"/>
        <w:rPr>
          <w:sz w:val="20"/>
        </w:rPr>
      </w:pPr>
      <w:r>
        <w:rPr>
          <w:sz w:val="20"/>
        </w:rPr>
        <w:t>I</w:t>
      </w:r>
      <w:r>
        <w:rPr>
          <w:sz w:val="20"/>
        </w:rPr>
        <w:t xml:space="preserve">ntroduzca el comando </w:t>
      </w:r>
      <w:proofErr w:type="spellStart"/>
      <w:r>
        <w:rPr>
          <w:b/>
          <w:sz w:val="20"/>
        </w:rPr>
        <w:t>arp</w:t>
      </w:r>
      <w:proofErr w:type="spellEnd"/>
      <w:r>
        <w:rPr>
          <w:b/>
          <w:sz w:val="20"/>
        </w:rPr>
        <w:t xml:space="preserve"> -d </w:t>
      </w:r>
      <w:r>
        <w:rPr>
          <w:sz w:val="20"/>
        </w:rPr>
        <w:t>para borrar la tabla ARP y volver a cambiar al modo de</w:t>
      </w:r>
      <w:r>
        <w:rPr>
          <w:spacing w:val="-8"/>
          <w:sz w:val="20"/>
        </w:rPr>
        <w:t xml:space="preserve"> </w:t>
      </w:r>
      <w:r>
        <w:rPr>
          <w:b/>
          <w:sz w:val="20"/>
        </w:rPr>
        <w:t>simulación</w:t>
      </w:r>
      <w:r>
        <w:rPr>
          <w:sz w:val="20"/>
        </w:rPr>
        <w:t>.</w:t>
      </w:r>
    </w:p>
    <w:p w:rsidR="00824308" w:rsidRPr="00824308" w:rsidRDefault="00824308" w:rsidP="00824308">
      <w:pPr>
        <w:tabs>
          <w:tab w:val="left" w:pos="1241"/>
        </w:tabs>
        <w:spacing w:before="121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6C251C1E" wp14:editId="5D99E06D">
            <wp:extent cx="7023100" cy="39484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F" w:rsidRPr="00824308" w:rsidRDefault="004E29CE">
      <w:pPr>
        <w:pStyle w:val="Prrafodelista"/>
        <w:numPr>
          <w:ilvl w:val="0"/>
          <w:numId w:val="2"/>
        </w:numPr>
        <w:tabs>
          <w:tab w:val="left" w:pos="1241"/>
        </w:tabs>
        <w:spacing w:before="122"/>
        <w:ind w:hanging="361"/>
        <w:rPr>
          <w:sz w:val="20"/>
        </w:rPr>
      </w:pPr>
      <w:r>
        <w:rPr>
          <w:sz w:val="20"/>
        </w:rPr>
        <w:t>R</w:t>
      </w:r>
      <w:r>
        <w:rPr>
          <w:sz w:val="20"/>
        </w:rPr>
        <w:t>epita el ping a 10.10.10.1. ¿Cuántas PDU aparecen?</w:t>
      </w:r>
      <w:r>
        <w:rPr>
          <w:spacing w:val="1"/>
          <w:sz w:val="20"/>
        </w:rPr>
        <w:t xml:space="preserve"> </w:t>
      </w:r>
      <w:r>
        <w:rPr>
          <w:sz w:val="20"/>
          <w:shd w:val="clear" w:color="auto" w:fill="BEBEBE"/>
        </w:rPr>
        <w:t>2</w:t>
      </w:r>
    </w:p>
    <w:p w:rsidR="00824308" w:rsidRPr="00824308" w:rsidRDefault="00824308" w:rsidP="00824308">
      <w:pPr>
        <w:tabs>
          <w:tab w:val="left" w:pos="1241"/>
        </w:tabs>
        <w:spacing w:before="122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78306D18" wp14:editId="63246BE9">
            <wp:extent cx="7023100" cy="42354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F" w:rsidRDefault="004E29CE">
      <w:pPr>
        <w:pStyle w:val="Prrafodelista"/>
        <w:numPr>
          <w:ilvl w:val="0"/>
          <w:numId w:val="2"/>
        </w:numPr>
        <w:tabs>
          <w:tab w:val="left" w:pos="1240"/>
          <w:tab w:val="left" w:pos="1241"/>
        </w:tabs>
        <w:spacing w:before="118"/>
        <w:ind w:hanging="361"/>
        <w:rPr>
          <w:sz w:val="20"/>
        </w:rPr>
      </w:pPr>
      <w:r>
        <w:rPr>
          <w:sz w:val="20"/>
        </w:rPr>
        <w:t>H</w:t>
      </w:r>
      <w:r>
        <w:rPr>
          <w:sz w:val="20"/>
        </w:rPr>
        <w:t xml:space="preserve">aga clic en </w:t>
      </w:r>
      <w:r>
        <w:rPr>
          <w:b/>
          <w:sz w:val="20"/>
        </w:rPr>
        <w:t xml:space="preserve">Capture/Forward </w:t>
      </w:r>
      <w:r>
        <w:rPr>
          <w:sz w:val="20"/>
        </w:rPr>
        <w:t>(Capturar/avanzar). Haga clic en la PDU que ahora se encuentra en</w:t>
      </w:r>
      <w:r>
        <w:rPr>
          <w:spacing w:val="-13"/>
          <w:sz w:val="20"/>
        </w:rPr>
        <w:t xml:space="preserve"> </w:t>
      </w:r>
      <w:r>
        <w:rPr>
          <w:sz w:val="20"/>
        </w:rPr>
        <w:t>el</w:t>
      </w:r>
    </w:p>
    <w:p w:rsidR="0004654F" w:rsidRDefault="004E29CE">
      <w:pPr>
        <w:pStyle w:val="Textoindependiente"/>
        <w:spacing w:before="1"/>
        <w:rPr>
          <w:shd w:val="clear" w:color="auto" w:fill="BEBEBE"/>
        </w:rPr>
      </w:pPr>
      <w:r>
        <w:rPr>
          <w:b/>
        </w:rPr>
        <w:t>Switch1</w:t>
      </w:r>
      <w:r>
        <w:t>.</w:t>
      </w:r>
      <w:r>
        <w:t xml:space="preserve"> ¿Cuál es la dirección IP de destino de la solicitud de ARP? </w:t>
      </w:r>
      <w:r>
        <w:rPr>
          <w:shd w:val="clear" w:color="auto" w:fill="BEBEBE"/>
        </w:rPr>
        <w:t>172.16.31.1</w:t>
      </w:r>
    </w:p>
    <w:p w:rsidR="00824308" w:rsidRDefault="00824308" w:rsidP="00824308">
      <w:pPr>
        <w:pStyle w:val="Textoindependiente"/>
        <w:spacing w:before="1"/>
        <w:ind w:left="0"/>
        <w:jc w:val="center"/>
      </w:pPr>
      <w:r>
        <w:rPr>
          <w:noProof/>
          <w:lang w:val="es-CO" w:eastAsia="es-CO" w:bidi="ar-SA"/>
        </w:rPr>
        <w:drawing>
          <wp:inline distT="0" distB="0" distL="0" distR="0" wp14:anchorId="7EA39E0D" wp14:editId="43180202">
            <wp:extent cx="5538376" cy="375818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1703" cy="376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F" w:rsidRDefault="004E29CE">
      <w:pPr>
        <w:pStyle w:val="Prrafodelista"/>
        <w:numPr>
          <w:ilvl w:val="0"/>
          <w:numId w:val="2"/>
        </w:numPr>
        <w:tabs>
          <w:tab w:val="left" w:pos="1241"/>
        </w:tabs>
        <w:ind w:right="617"/>
        <w:rPr>
          <w:sz w:val="20"/>
        </w:rPr>
      </w:pPr>
      <w:r>
        <w:rPr>
          <w:sz w:val="20"/>
        </w:rPr>
        <w:t xml:space="preserve">La dirección IP de destino no es 10.10.10.1. ¿Por qué? </w:t>
      </w:r>
      <w:r>
        <w:rPr>
          <w:sz w:val="20"/>
          <w:shd w:val="clear" w:color="auto" w:fill="BEBEBE"/>
        </w:rPr>
        <w:t xml:space="preserve">La dirección de </w:t>
      </w:r>
      <w:proofErr w:type="spellStart"/>
      <w:r>
        <w:rPr>
          <w:sz w:val="20"/>
          <w:shd w:val="clear" w:color="auto" w:fill="BEBEBE"/>
        </w:rPr>
        <w:t>gateway</w:t>
      </w:r>
      <w:proofErr w:type="spellEnd"/>
      <w:r>
        <w:rPr>
          <w:sz w:val="20"/>
          <w:shd w:val="clear" w:color="auto" w:fill="BEBEBE"/>
        </w:rPr>
        <w:t xml:space="preserve"> de la interfaz del</w:t>
      </w:r>
      <w:r>
        <w:rPr>
          <w:spacing w:val="-23"/>
          <w:sz w:val="20"/>
          <w:shd w:val="clear" w:color="auto" w:fill="BEBEBE"/>
        </w:rPr>
        <w:t xml:space="preserve"> </w:t>
      </w:r>
      <w:proofErr w:type="spellStart"/>
      <w:r>
        <w:rPr>
          <w:sz w:val="20"/>
          <w:shd w:val="clear" w:color="auto" w:fill="BEBEBE"/>
        </w:rPr>
        <w:t>router</w:t>
      </w:r>
      <w:proofErr w:type="spellEnd"/>
      <w:r>
        <w:rPr>
          <w:sz w:val="20"/>
          <w:shd w:val="clear" w:color="auto" w:fill="BEBEBE"/>
        </w:rPr>
        <w:t xml:space="preserve"> se almacena en la configuración IPv4 de los hosts. Si el host receptor no se e</w:t>
      </w:r>
      <w:r>
        <w:rPr>
          <w:sz w:val="20"/>
          <w:shd w:val="clear" w:color="auto" w:fill="BEBEBE"/>
        </w:rPr>
        <w:t xml:space="preserve">ncuentra en la misma red, </w:t>
      </w:r>
      <w:r>
        <w:rPr>
          <w:sz w:val="20"/>
          <w:shd w:val="clear" w:color="auto" w:fill="BEBEBE"/>
        </w:rPr>
        <w:lastRenderedPageBreak/>
        <w:t xml:space="preserve">el origen utiliza el proceso de ARP para determinar una dirección MAC para la interfaz del </w:t>
      </w:r>
      <w:proofErr w:type="spellStart"/>
      <w:r>
        <w:rPr>
          <w:sz w:val="20"/>
          <w:shd w:val="clear" w:color="auto" w:fill="BEBEBE"/>
        </w:rPr>
        <w:t>router</w:t>
      </w:r>
      <w:proofErr w:type="spellEnd"/>
      <w:r>
        <w:rPr>
          <w:sz w:val="20"/>
          <w:shd w:val="clear" w:color="auto" w:fill="BEBEBE"/>
        </w:rPr>
        <w:t xml:space="preserve"> que sirve de</w:t>
      </w:r>
      <w:r>
        <w:rPr>
          <w:spacing w:val="-3"/>
          <w:sz w:val="20"/>
          <w:shd w:val="clear" w:color="auto" w:fill="BEBEBE"/>
        </w:rPr>
        <w:t xml:space="preserve"> </w:t>
      </w:r>
      <w:proofErr w:type="spellStart"/>
      <w:r>
        <w:rPr>
          <w:sz w:val="20"/>
          <w:shd w:val="clear" w:color="auto" w:fill="BEBEBE"/>
        </w:rPr>
        <w:t>gateway</w:t>
      </w:r>
      <w:proofErr w:type="spellEnd"/>
      <w:r>
        <w:rPr>
          <w:sz w:val="20"/>
        </w:rPr>
        <w:t>.</w:t>
      </w:r>
    </w:p>
    <w:p w:rsidR="0004654F" w:rsidRDefault="0004654F">
      <w:pPr>
        <w:pStyle w:val="Textoindependiente"/>
        <w:spacing w:before="10"/>
        <w:ind w:left="0"/>
      </w:pPr>
    </w:p>
    <w:p w:rsidR="0004654F" w:rsidRDefault="004E29CE">
      <w:pPr>
        <w:pStyle w:val="Ttulo3"/>
      </w:pPr>
      <w:r>
        <w:t>Paso 2: Examinar la tabla ARP en el Router1</w:t>
      </w:r>
    </w:p>
    <w:p w:rsidR="0004654F" w:rsidRDefault="004E29CE">
      <w:pPr>
        <w:pStyle w:val="Prrafodelista"/>
        <w:numPr>
          <w:ilvl w:val="0"/>
          <w:numId w:val="1"/>
        </w:numPr>
        <w:tabs>
          <w:tab w:val="left" w:pos="1241"/>
        </w:tabs>
        <w:spacing w:before="157"/>
        <w:ind w:hanging="361"/>
        <w:rPr>
          <w:sz w:val="20"/>
        </w:rPr>
      </w:pPr>
      <w:r>
        <w:rPr>
          <w:sz w:val="20"/>
        </w:rPr>
        <w:t xml:space="preserve">Cambie al modo </w:t>
      </w:r>
      <w:proofErr w:type="spellStart"/>
      <w:r>
        <w:rPr>
          <w:b/>
          <w:sz w:val="20"/>
        </w:rPr>
        <w:t>Realtime</w:t>
      </w:r>
      <w:proofErr w:type="spellEnd"/>
      <w:r>
        <w:rPr>
          <w:sz w:val="20"/>
        </w:rPr>
        <w:t xml:space="preserve">. Haga clic en </w:t>
      </w:r>
      <w:r>
        <w:rPr>
          <w:b/>
          <w:sz w:val="20"/>
        </w:rPr>
        <w:t xml:space="preserve">Router1 </w:t>
      </w:r>
      <w:r>
        <w:rPr>
          <w:sz w:val="20"/>
        </w:rPr>
        <w:t>y, a continuación, en la ficha</w:t>
      </w:r>
      <w:r>
        <w:rPr>
          <w:spacing w:val="2"/>
          <w:sz w:val="20"/>
        </w:rPr>
        <w:t xml:space="preserve"> </w:t>
      </w:r>
      <w:r>
        <w:rPr>
          <w:b/>
          <w:sz w:val="20"/>
        </w:rPr>
        <w:t>CLI</w:t>
      </w:r>
      <w:r>
        <w:rPr>
          <w:sz w:val="20"/>
        </w:rPr>
        <w:t>.</w:t>
      </w:r>
    </w:p>
    <w:p w:rsidR="0004654F" w:rsidRDefault="004E29CE">
      <w:pPr>
        <w:pStyle w:val="Prrafodelista"/>
        <w:numPr>
          <w:ilvl w:val="0"/>
          <w:numId w:val="1"/>
        </w:numPr>
        <w:tabs>
          <w:tab w:val="left" w:pos="1241"/>
        </w:tabs>
        <w:spacing w:before="121"/>
        <w:ind w:hanging="361"/>
        <w:rPr>
          <w:sz w:val="20"/>
        </w:rPr>
      </w:pPr>
      <w:r>
        <w:rPr>
          <w:sz w:val="20"/>
        </w:rPr>
        <w:t xml:space="preserve">Ingrese al modo EXEC privilegiado y, a continuación, introduzca el comando </w:t>
      </w:r>
      <w:r>
        <w:rPr>
          <w:b/>
          <w:sz w:val="20"/>
        </w:rPr>
        <w:t>show</w:t>
      </w:r>
      <w:r>
        <w:rPr>
          <w:b/>
          <w:spacing w:val="-12"/>
          <w:sz w:val="20"/>
        </w:rPr>
        <w:t xml:space="preserve"> </w:t>
      </w:r>
      <w:proofErr w:type="spellStart"/>
      <w:r>
        <w:rPr>
          <w:b/>
          <w:sz w:val="20"/>
        </w:rPr>
        <w:t>mac-address-table</w:t>
      </w:r>
      <w:proofErr w:type="spellEnd"/>
      <w:r>
        <w:rPr>
          <w:sz w:val="20"/>
        </w:rPr>
        <w:t>.</w:t>
      </w:r>
    </w:p>
    <w:p w:rsidR="0004654F" w:rsidRDefault="004E29CE">
      <w:pPr>
        <w:pStyle w:val="Textoindependiente"/>
        <w:spacing w:before="3"/>
        <w:ind w:right="345"/>
      </w:pPr>
      <w:r>
        <w:t xml:space="preserve">¿Cuántas direcciones MAC figuran en la tabla? ¿Por qué? </w:t>
      </w:r>
      <w:r>
        <w:rPr>
          <w:shd w:val="clear" w:color="auto" w:fill="BEBEBE"/>
        </w:rPr>
        <w:t>Ninguna, este comando significa algo</w:t>
      </w:r>
      <w:r>
        <w:t xml:space="preserve"> </w:t>
      </w:r>
      <w:r>
        <w:rPr>
          <w:shd w:val="clear" w:color="auto" w:fill="BEBEBE"/>
        </w:rPr>
        <w:t>totalmente distinto que el c</w:t>
      </w:r>
      <w:r>
        <w:rPr>
          <w:shd w:val="clear" w:color="auto" w:fill="BEBEBE"/>
        </w:rPr>
        <w:t xml:space="preserve">omando show </w:t>
      </w:r>
      <w:proofErr w:type="spellStart"/>
      <w:r>
        <w:rPr>
          <w:shd w:val="clear" w:color="auto" w:fill="BEBEBE"/>
        </w:rPr>
        <w:t>mac</w:t>
      </w:r>
      <w:proofErr w:type="spellEnd"/>
      <w:r>
        <w:rPr>
          <w:shd w:val="clear" w:color="auto" w:fill="BEBEBE"/>
        </w:rPr>
        <w:t xml:space="preserve"> </w:t>
      </w:r>
      <w:proofErr w:type="spellStart"/>
      <w:r>
        <w:rPr>
          <w:shd w:val="clear" w:color="auto" w:fill="BEBEBE"/>
        </w:rPr>
        <w:t>address-table</w:t>
      </w:r>
      <w:proofErr w:type="spellEnd"/>
      <w:r>
        <w:rPr>
          <w:shd w:val="clear" w:color="auto" w:fill="BEBEBE"/>
        </w:rPr>
        <w:t xml:space="preserve"> de un </w:t>
      </w:r>
      <w:proofErr w:type="spellStart"/>
      <w:r>
        <w:rPr>
          <w:shd w:val="clear" w:color="auto" w:fill="BEBEBE"/>
        </w:rPr>
        <w:t>switch</w:t>
      </w:r>
      <w:proofErr w:type="spellEnd"/>
      <w:r>
        <w:t>.</w:t>
      </w:r>
    </w:p>
    <w:p w:rsidR="00824308" w:rsidRDefault="00824308" w:rsidP="00824308">
      <w:pPr>
        <w:pStyle w:val="Textoindependiente"/>
        <w:spacing w:before="3"/>
        <w:ind w:left="0" w:right="345"/>
      </w:pPr>
    </w:p>
    <w:p w:rsidR="00824308" w:rsidRDefault="00824308" w:rsidP="00824308">
      <w:pPr>
        <w:pStyle w:val="Textoindependiente"/>
        <w:spacing w:before="3"/>
        <w:ind w:left="0" w:right="345"/>
      </w:pPr>
      <w:r>
        <w:rPr>
          <w:noProof/>
          <w:lang w:val="es-CO" w:eastAsia="es-CO" w:bidi="ar-SA"/>
        </w:rPr>
        <w:drawing>
          <wp:inline distT="0" distB="0" distL="0" distR="0" wp14:anchorId="39B44B20" wp14:editId="6EB91691">
            <wp:extent cx="7023100" cy="35185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F" w:rsidRPr="00175C96" w:rsidRDefault="004E29CE">
      <w:pPr>
        <w:pStyle w:val="Prrafodelista"/>
        <w:numPr>
          <w:ilvl w:val="0"/>
          <w:numId w:val="1"/>
        </w:numPr>
        <w:tabs>
          <w:tab w:val="left" w:pos="1240"/>
          <w:tab w:val="left" w:pos="1241"/>
        </w:tabs>
        <w:spacing w:before="116"/>
        <w:ind w:hanging="361"/>
        <w:rPr>
          <w:sz w:val="20"/>
        </w:rPr>
      </w:pPr>
      <w:r>
        <w:rPr>
          <w:sz w:val="20"/>
        </w:rPr>
        <w:t xml:space="preserve">Introduzca el comando </w:t>
      </w:r>
      <w:r>
        <w:rPr>
          <w:b/>
          <w:sz w:val="20"/>
        </w:rPr>
        <w:t xml:space="preserve">show </w:t>
      </w:r>
      <w:proofErr w:type="spellStart"/>
      <w:r>
        <w:rPr>
          <w:b/>
          <w:sz w:val="20"/>
        </w:rPr>
        <w:t>arp</w:t>
      </w:r>
      <w:proofErr w:type="spellEnd"/>
      <w:r>
        <w:rPr>
          <w:sz w:val="20"/>
        </w:rPr>
        <w:t xml:space="preserve">. ¿Figura una entrada para </w:t>
      </w:r>
      <w:r>
        <w:rPr>
          <w:b/>
          <w:sz w:val="20"/>
        </w:rPr>
        <w:t>172.16.31.2</w:t>
      </w:r>
      <w:r>
        <w:rPr>
          <w:sz w:val="20"/>
        </w:rPr>
        <w:t>?</w:t>
      </w:r>
      <w:r>
        <w:rPr>
          <w:spacing w:val="3"/>
          <w:sz w:val="20"/>
        </w:rPr>
        <w:t xml:space="preserve"> </w:t>
      </w:r>
      <w:r>
        <w:rPr>
          <w:sz w:val="20"/>
          <w:shd w:val="clear" w:color="auto" w:fill="BEBEBE"/>
        </w:rPr>
        <w:t>Sí</w:t>
      </w:r>
    </w:p>
    <w:p w:rsidR="00175C96" w:rsidRPr="00175C96" w:rsidRDefault="00175C96" w:rsidP="00175C96">
      <w:pPr>
        <w:tabs>
          <w:tab w:val="left" w:pos="1240"/>
          <w:tab w:val="left" w:pos="1241"/>
        </w:tabs>
        <w:spacing w:before="116"/>
        <w:ind w:left="879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1599A998" wp14:editId="3A2B616C">
            <wp:extent cx="5200650" cy="15811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4F" w:rsidRDefault="004E29CE">
      <w:pPr>
        <w:pStyle w:val="Prrafodelista"/>
        <w:numPr>
          <w:ilvl w:val="0"/>
          <w:numId w:val="1"/>
        </w:numPr>
        <w:tabs>
          <w:tab w:val="left" w:pos="1241"/>
        </w:tabs>
        <w:spacing w:before="123"/>
        <w:ind w:right="899"/>
        <w:rPr>
          <w:sz w:val="20"/>
        </w:rPr>
      </w:pPr>
      <w:r>
        <w:rPr>
          <w:sz w:val="20"/>
        </w:rPr>
        <w:t>¿</w:t>
      </w:r>
      <w:r>
        <w:rPr>
          <w:sz w:val="20"/>
        </w:rPr>
        <w:t xml:space="preserve">Qué sucede con el primer ping en una situación en la que el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 responde a la solicitud de</w:t>
      </w:r>
      <w:r>
        <w:rPr>
          <w:spacing w:val="-35"/>
          <w:sz w:val="20"/>
        </w:rPr>
        <w:t xml:space="preserve"> </w:t>
      </w:r>
      <w:r>
        <w:rPr>
          <w:sz w:val="20"/>
        </w:rPr>
        <w:t>ARP?</w:t>
      </w:r>
      <w:r>
        <w:rPr>
          <w:sz w:val="20"/>
          <w:shd w:val="clear" w:color="auto" w:fill="BEBEBE"/>
        </w:rPr>
        <w:t xml:space="preserve"> Excede el tiempo de</w:t>
      </w:r>
      <w:r>
        <w:rPr>
          <w:spacing w:val="-4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espera</w:t>
      </w:r>
      <w:r>
        <w:rPr>
          <w:sz w:val="20"/>
        </w:rPr>
        <w:t>.</w:t>
      </w:r>
    </w:p>
    <w:p w:rsidR="0004654F" w:rsidRDefault="0004654F">
      <w:pPr>
        <w:rPr>
          <w:sz w:val="20"/>
        </w:rPr>
      </w:pPr>
    </w:p>
    <w:p w:rsidR="00175C96" w:rsidRDefault="00175C96">
      <w:pPr>
        <w:rPr>
          <w:sz w:val="20"/>
        </w:rPr>
      </w:pPr>
    </w:p>
    <w:p w:rsidR="00175C96" w:rsidRDefault="00175C96">
      <w:pPr>
        <w:rPr>
          <w:sz w:val="20"/>
        </w:rPr>
        <w:sectPr w:rsidR="00175C96">
          <w:pgSz w:w="12240" w:h="15840"/>
          <w:pgMar w:top="1100" w:right="620" w:bottom="900" w:left="560" w:header="787" w:footer="704" w:gutter="0"/>
          <w:cols w:space="720"/>
        </w:sectPr>
      </w:pPr>
    </w:p>
    <w:p w:rsidR="0004654F" w:rsidRDefault="0004654F">
      <w:pPr>
        <w:pStyle w:val="Textoindependiente"/>
        <w:spacing w:before="6"/>
        <w:ind w:left="0"/>
      </w:pPr>
    </w:p>
    <w:p w:rsidR="0004654F" w:rsidRDefault="004E29CE">
      <w:pPr>
        <w:pStyle w:val="Ttulo1"/>
        <w:spacing w:before="92"/>
      </w:pPr>
      <w:r>
        <w:t>Tabla de calificación sugerida</w:t>
      </w:r>
    </w:p>
    <w:p w:rsidR="0004654F" w:rsidRDefault="0004654F">
      <w:pPr>
        <w:pStyle w:val="Textoindependiente"/>
        <w:spacing w:before="7"/>
        <w:ind w:left="0"/>
        <w:rPr>
          <w:b/>
          <w:sz w:val="9"/>
        </w:rPr>
      </w:pPr>
    </w:p>
    <w:tbl>
      <w:tblPr>
        <w:tblStyle w:val="TableNormal"/>
        <w:tblW w:w="0" w:type="auto"/>
        <w:tblInd w:w="209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8"/>
        <w:gridCol w:w="1870"/>
        <w:gridCol w:w="1169"/>
        <w:gridCol w:w="1304"/>
      </w:tblGrid>
      <w:tr w:rsidR="0004654F">
        <w:trPr>
          <w:trHeight w:val="796"/>
        </w:trPr>
        <w:tc>
          <w:tcPr>
            <w:tcW w:w="2588" w:type="dxa"/>
            <w:shd w:val="clear" w:color="auto" w:fill="DBE4F0"/>
          </w:tcPr>
          <w:p w:rsidR="0004654F" w:rsidRDefault="0004654F">
            <w:pPr>
              <w:pStyle w:val="TableParagraph"/>
              <w:spacing w:before="0"/>
              <w:ind w:left="0"/>
              <w:rPr>
                <w:b/>
              </w:rPr>
            </w:pPr>
          </w:p>
          <w:p w:rsidR="0004654F" w:rsidRDefault="004E29CE">
            <w:pPr>
              <w:pStyle w:val="TableParagraph"/>
              <w:spacing w:before="142"/>
              <w:ind w:left="191"/>
              <w:rPr>
                <w:b/>
                <w:sz w:val="20"/>
              </w:rPr>
            </w:pPr>
            <w:r>
              <w:rPr>
                <w:b/>
                <w:sz w:val="20"/>
              </w:rPr>
              <w:t>Sección de la actividad</w:t>
            </w:r>
          </w:p>
        </w:tc>
        <w:tc>
          <w:tcPr>
            <w:tcW w:w="1870" w:type="dxa"/>
            <w:shd w:val="clear" w:color="auto" w:fill="DBE4F0"/>
          </w:tcPr>
          <w:p w:rsidR="0004654F" w:rsidRDefault="004E29CE">
            <w:pPr>
              <w:pStyle w:val="TableParagraph"/>
              <w:spacing w:before="131" w:line="276" w:lineRule="auto"/>
              <w:ind w:left="520" w:hanging="320"/>
              <w:rPr>
                <w:b/>
                <w:sz w:val="20"/>
              </w:rPr>
            </w:pPr>
            <w:r>
              <w:rPr>
                <w:b/>
                <w:sz w:val="20"/>
              </w:rPr>
              <w:t>Ubicación de la consulta</w:t>
            </w:r>
          </w:p>
        </w:tc>
        <w:tc>
          <w:tcPr>
            <w:tcW w:w="1169" w:type="dxa"/>
            <w:shd w:val="clear" w:color="auto" w:fill="DBE4F0"/>
          </w:tcPr>
          <w:p w:rsidR="0004654F" w:rsidRDefault="004E29CE">
            <w:pPr>
              <w:pStyle w:val="TableParagraph"/>
              <w:spacing w:before="131" w:line="276" w:lineRule="auto"/>
              <w:ind w:left="249" w:hanging="77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 xml:space="preserve">Posibles </w:t>
            </w:r>
            <w:r>
              <w:rPr>
                <w:b/>
                <w:sz w:val="20"/>
              </w:rPr>
              <w:t>puntos</w:t>
            </w:r>
          </w:p>
        </w:tc>
        <w:tc>
          <w:tcPr>
            <w:tcW w:w="1304" w:type="dxa"/>
            <w:shd w:val="clear" w:color="auto" w:fill="DBE4F0"/>
          </w:tcPr>
          <w:p w:rsidR="0004654F" w:rsidRDefault="004E29CE">
            <w:pPr>
              <w:pStyle w:val="TableParagraph"/>
              <w:spacing w:before="131" w:line="276" w:lineRule="auto"/>
              <w:ind w:left="172" w:firstLine="139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Puntos </w:t>
            </w:r>
            <w:r>
              <w:rPr>
                <w:b/>
                <w:w w:val="95"/>
                <w:sz w:val="20"/>
              </w:rPr>
              <w:t>obtenidos</w:t>
            </w:r>
          </w:p>
        </w:tc>
      </w:tr>
      <w:tr w:rsidR="0004654F">
        <w:trPr>
          <w:trHeight w:val="378"/>
        </w:trPr>
        <w:tc>
          <w:tcPr>
            <w:tcW w:w="2588" w:type="dxa"/>
            <w:vMerge w:val="restart"/>
          </w:tcPr>
          <w:p w:rsidR="0004654F" w:rsidRDefault="004E29C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Parte 1: Examinar una solicitud de ARP</w:t>
            </w:r>
          </w:p>
        </w:tc>
        <w:tc>
          <w:tcPr>
            <w:tcW w:w="1870" w:type="dxa"/>
          </w:tcPr>
          <w:p w:rsidR="0004654F" w:rsidRDefault="004E29CE">
            <w:pPr>
              <w:pStyle w:val="TableParagraph"/>
              <w:ind w:left="621"/>
              <w:rPr>
                <w:sz w:val="20"/>
              </w:rPr>
            </w:pPr>
            <w:r>
              <w:rPr>
                <w:sz w:val="20"/>
              </w:rPr>
              <w:t>Paso 1</w:t>
            </w:r>
          </w:p>
        </w:tc>
        <w:tc>
          <w:tcPr>
            <w:tcW w:w="1169" w:type="dxa"/>
          </w:tcPr>
          <w:p w:rsidR="0004654F" w:rsidRDefault="004E29CE">
            <w:pPr>
              <w:pStyle w:val="TableParagraph"/>
              <w:ind w:left="394" w:right="395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304" w:type="dxa"/>
          </w:tcPr>
          <w:p w:rsidR="0004654F" w:rsidRDefault="0004654F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04654F">
        <w:trPr>
          <w:trHeight w:val="379"/>
        </w:trPr>
        <w:tc>
          <w:tcPr>
            <w:tcW w:w="2588" w:type="dxa"/>
            <w:vMerge/>
            <w:tcBorders>
              <w:top w:val="nil"/>
            </w:tcBorders>
          </w:tcPr>
          <w:p w:rsidR="0004654F" w:rsidRDefault="0004654F">
            <w:pPr>
              <w:rPr>
                <w:sz w:val="2"/>
                <w:szCs w:val="2"/>
              </w:rPr>
            </w:pPr>
          </w:p>
        </w:tc>
        <w:tc>
          <w:tcPr>
            <w:tcW w:w="1870" w:type="dxa"/>
          </w:tcPr>
          <w:p w:rsidR="0004654F" w:rsidRDefault="004E29CE">
            <w:pPr>
              <w:pStyle w:val="TableParagraph"/>
              <w:ind w:left="621"/>
              <w:rPr>
                <w:sz w:val="20"/>
              </w:rPr>
            </w:pPr>
            <w:r>
              <w:rPr>
                <w:sz w:val="20"/>
              </w:rPr>
              <w:t>Paso 2</w:t>
            </w:r>
          </w:p>
        </w:tc>
        <w:tc>
          <w:tcPr>
            <w:tcW w:w="1169" w:type="dxa"/>
          </w:tcPr>
          <w:p w:rsidR="0004654F" w:rsidRDefault="004E29CE">
            <w:pPr>
              <w:pStyle w:val="TableParagraph"/>
              <w:ind w:left="394" w:right="395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304" w:type="dxa"/>
          </w:tcPr>
          <w:p w:rsidR="0004654F" w:rsidRDefault="0004654F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04654F">
        <w:trPr>
          <w:trHeight w:val="376"/>
        </w:trPr>
        <w:tc>
          <w:tcPr>
            <w:tcW w:w="4458" w:type="dxa"/>
            <w:gridSpan w:val="2"/>
          </w:tcPr>
          <w:p w:rsidR="0004654F" w:rsidRDefault="004E29CE">
            <w:pPr>
              <w:pStyle w:val="TableParagraph"/>
              <w:spacing w:before="66"/>
              <w:ind w:left="2638"/>
              <w:rPr>
                <w:b/>
                <w:sz w:val="20"/>
              </w:rPr>
            </w:pPr>
            <w:r>
              <w:rPr>
                <w:b/>
                <w:sz w:val="20"/>
              </w:rPr>
              <w:t>Total de la parte 1</w:t>
            </w:r>
          </w:p>
        </w:tc>
        <w:tc>
          <w:tcPr>
            <w:tcW w:w="1169" w:type="dxa"/>
          </w:tcPr>
          <w:p w:rsidR="0004654F" w:rsidRDefault="004E29CE">
            <w:pPr>
              <w:pStyle w:val="TableParagraph"/>
              <w:spacing w:before="66"/>
              <w:ind w:left="394" w:right="39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25</w:t>
            </w:r>
          </w:p>
        </w:tc>
        <w:tc>
          <w:tcPr>
            <w:tcW w:w="1304" w:type="dxa"/>
          </w:tcPr>
          <w:p w:rsidR="0004654F" w:rsidRDefault="0004654F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04654F">
        <w:trPr>
          <w:trHeight w:val="379"/>
        </w:trPr>
        <w:tc>
          <w:tcPr>
            <w:tcW w:w="2588" w:type="dxa"/>
            <w:vMerge w:val="restart"/>
          </w:tcPr>
          <w:p w:rsidR="0004654F" w:rsidRDefault="004E29CE">
            <w:pPr>
              <w:pStyle w:val="TableParagraph"/>
              <w:ind w:right="64"/>
              <w:rPr>
                <w:sz w:val="20"/>
              </w:rPr>
            </w:pPr>
            <w:r>
              <w:rPr>
                <w:sz w:val="20"/>
              </w:rPr>
              <w:t xml:space="preserve">Parte 2: Examinar una tabla de direcciones MAC del </w:t>
            </w:r>
            <w:proofErr w:type="spellStart"/>
            <w:r>
              <w:rPr>
                <w:sz w:val="20"/>
              </w:rPr>
              <w:t>switch</w:t>
            </w:r>
            <w:proofErr w:type="spellEnd"/>
          </w:p>
        </w:tc>
        <w:tc>
          <w:tcPr>
            <w:tcW w:w="1870" w:type="dxa"/>
          </w:tcPr>
          <w:p w:rsidR="0004654F" w:rsidRDefault="004E29CE">
            <w:pPr>
              <w:pStyle w:val="TableParagraph"/>
              <w:ind w:left="621"/>
              <w:rPr>
                <w:sz w:val="20"/>
              </w:rPr>
            </w:pPr>
            <w:r>
              <w:rPr>
                <w:sz w:val="20"/>
              </w:rPr>
              <w:t>Paso 1</w:t>
            </w:r>
          </w:p>
        </w:tc>
        <w:tc>
          <w:tcPr>
            <w:tcW w:w="1169" w:type="dxa"/>
          </w:tcPr>
          <w:p w:rsidR="0004654F" w:rsidRDefault="004E29CE">
            <w:pPr>
              <w:pStyle w:val="TableParagraph"/>
              <w:ind w:left="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304" w:type="dxa"/>
          </w:tcPr>
          <w:p w:rsidR="0004654F" w:rsidRDefault="0004654F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04654F">
        <w:trPr>
          <w:trHeight w:val="453"/>
        </w:trPr>
        <w:tc>
          <w:tcPr>
            <w:tcW w:w="2588" w:type="dxa"/>
            <w:vMerge/>
            <w:tcBorders>
              <w:top w:val="nil"/>
            </w:tcBorders>
          </w:tcPr>
          <w:p w:rsidR="0004654F" w:rsidRDefault="0004654F">
            <w:pPr>
              <w:rPr>
                <w:sz w:val="2"/>
                <w:szCs w:val="2"/>
              </w:rPr>
            </w:pPr>
          </w:p>
        </w:tc>
        <w:tc>
          <w:tcPr>
            <w:tcW w:w="1870" w:type="dxa"/>
          </w:tcPr>
          <w:p w:rsidR="0004654F" w:rsidRDefault="004E29CE">
            <w:pPr>
              <w:pStyle w:val="TableParagraph"/>
              <w:spacing w:before="110"/>
              <w:ind w:left="621"/>
              <w:rPr>
                <w:sz w:val="20"/>
              </w:rPr>
            </w:pPr>
            <w:r>
              <w:rPr>
                <w:sz w:val="20"/>
              </w:rPr>
              <w:t>Paso 2</w:t>
            </w:r>
          </w:p>
        </w:tc>
        <w:tc>
          <w:tcPr>
            <w:tcW w:w="1169" w:type="dxa"/>
          </w:tcPr>
          <w:p w:rsidR="0004654F" w:rsidRDefault="004E29CE">
            <w:pPr>
              <w:pStyle w:val="TableParagraph"/>
              <w:spacing w:before="110"/>
              <w:ind w:left="394" w:right="395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304" w:type="dxa"/>
          </w:tcPr>
          <w:p w:rsidR="0004654F" w:rsidRDefault="0004654F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04654F">
        <w:trPr>
          <w:trHeight w:val="379"/>
        </w:trPr>
        <w:tc>
          <w:tcPr>
            <w:tcW w:w="4458" w:type="dxa"/>
            <w:gridSpan w:val="2"/>
          </w:tcPr>
          <w:p w:rsidR="0004654F" w:rsidRDefault="004E29CE">
            <w:pPr>
              <w:pStyle w:val="TableParagraph"/>
              <w:spacing w:before="69"/>
              <w:ind w:left="2638"/>
              <w:rPr>
                <w:b/>
                <w:sz w:val="20"/>
              </w:rPr>
            </w:pPr>
            <w:r>
              <w:rPr>
                <w:b/>
                <w:sz w:val="20"/>
              </w:rPr>
              <w:t>Total de la parte 2</w:t>
            </w:r>
          </w:p>
        </w:tc>
        <w:tc>
          <w:tcPr>
            <w:tcW w:w="1169" w:type="dxa"/>
          </w:tcPr>
          <w:p w:rsidR="0004654F" w:rsidRDefault="004E29CE">
            <w:pPr>
              <w:pStyle w:val="TableParagraph"/>
              <w:spacing w:before="69"/>
              <w:ind w:left="394" w:right="39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25</w:t>
            </w:r>
          </w:p>
        </w:tc>
        <w:tc>
          <w:tcPr>
            <w:tcW w:w="1304" w:type="dxa"/>
          </w:tcPr>
          <w:p w:rsidR="0004654F" w:rsidRDefault="0004654F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04654F">
        <w:trPr>
          <w:trHeight w:val="379"/>
        </w:trPr>
        <w:tc>
          <w:tcPr>
            <w:tcW w:w="2588" w:type="dxa"/>
            <w:vMerge w:val="restart"/>
          </w:tcPr>
          <w:p w:rsidR="0004654F" w:rsidRDefault="004E29C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Parte 3: Examinar el proceso de ARP en comunicaciones remotas</w:t>
            </w:r>
          </w:p>
        </w:tc>
        <w:tc>
          <w:tcPr>
            <w:tcW w:w="1870" w:type="dxa"/>
          </w:tcPr>
          <w:p w:rsidR="0004654F" w:rsidRDefault="004E29CE">
            <w:pPr>
              <w:pStyle w:val="TableParagraph"/>
              <w:ind w:left="621"/>
              <w:rPr>
                <w:sz w:val="20"/>
              </w:rPr>
            </w:pPr>
            <w:r>
              <w:rPr>
                <w:sz w:val="20"/>
              </w:rPr>
              <w:t>Paso 1</w:t>
            </w:r>
          </w:p>
        </w:tc>
        <w:tc>
          <w:tcPr>
            <w:tcW w:w="1169" w:type="dxa"/>
          </w:tcPr>
          <w:p w:rsidR="0004654F" w:rsidRDefault="004E29CE">
            <w:pPr>
              <w:pStyle w:val="TableParagraph"/>
              <w:ind w:left="394" w:right="395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304" w:type="dxa"/>
          </w:tcPr>
          <w:p w:rsidR="0004654F" w:rsidRDefault="0004654F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04654F">
        <w:trPr>
          <w:trHeight w:val="453"/>
        </w:trPr>
        <w:tc>
          <w:tcPr>
            <w:tcW w:w="2588" w:type="dxa"/>
            <w:vMerge/>
            <w:tcBorders>
              <w:top w:val="nil"/>
            </w:tcBorders>
          </w:tcPr>
          <w:p w:rsidR="0004654F" w:rsidRDefault="0004654F">
            <w:pPr>
              <w:rPr>
                <w:sz w:val="2"/>
                <w:szCs w:val="2"/>
              </w:rPr>
            </w:pPr>
          </w:p>
        </w:tc>
        <w:tc>
          <w:tcPr>
            <w:tcW w:w="1870" w:type="dxa"/>
          </w:tcPr>
          <w:p w:rsidR="0004654F" w:rsidRDefault="004E29CE">
            <w:pPr>
              <w:pStyle w:val="TableParagraph"/>
              <w:spacing w:before="107"/>
              <w:ind w:left="621"/>
              <w:rPr>
                <w:sz w:val="20"/>
              </w:rPr>
            </w:pPr>
            <w:r>
              <w:rPr>
                <w:sz w:val="20"/>
              </w:rPr>
              <w:t>Paso 2</w:t>
            </w:r>
          </w:p>
        </w:tc>
        <w:tc>
          <w:tcPr>
            <w:tcW w:w="1169" w:type="dxa"/>
          </w:tcPr>
          <w:p w:rsidR="0004654F" w:rsidRDefault="004E29CE">
            <w:pPr>
              <w:pStyle w:val="TableParagraph"/>
              <w:spacing w:before="107"/>
              <w:ind w:left="394" w:right="395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304" w:type="dxa"/>
          </w:tcPr>
          <w:p w:rsidR="0004654F" w:rsidRDefault="0004654F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04654F">
        <w:trPr>
          <w:trHeight w:val="378"/>
        </w:trPr>
        <w:tc>
          <w:tcPr>
            <w:tcW w:w="4458" w:type="dxa"/>
            <w:gridSpan w:val="2"/>
          </w:tcPr>
          <w:p w:rsidR="0004654F" w:rsidRDefault="004E29CE">
            <w:pPr>
              <w:pStyle w:val="TableParagraph"/>
              <w:spacing w:before="69"/>
              <w:ind w:left="2638"/>
              <w:rPr>
                <w:b/>
                <w:sz w:val="20"/>
              </w:rPr>
            </w:pPr>
            <w:r>
              <w:rPr>
                <w:b/>
                <w:sz w:val="20"/>
              </w:rPr>
              <w:t>Total de la parte 3</w:t>
            </w:r>
          </w:p>
        </w:tc>
        <w:tc>
          <w:tcPr>
            <w:tcW w:w="1169" w:type="dxa"/>
          </w:tcPr>
          <w:p w:rsidR="0004654F" w:rsidRDefault="004E29CE">
            <w:pPr>
              <w:pStyle w:val="TableParagraph"/>
              <w:spacing w:before="69"/>
              <w:ind w:left="394" w:right="39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50</w:t>
            </w:r>
          </w:p>
        </w:tc>
        <w:tc>
          <w:tcPr>
            <w:tcW w:w="1304" w:type="dxa"/>
          </w:tcPr>
          <w:p w:rsidR="0004654F" w:rsidRDefault="0004654F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04654F">
        <w:trPr>
          <w:trHeight w:val="376"/>
        </w:trPr>
        <w:tc>
          <w:tcPr>
            <w:tcW w:w="4458" w:type="dxa"/>
            <w:gridSpan w:val="2"/>
          </w:tcPr>
          <w:p w:rsidR="0004654F" w:rsidRDefault="004E29CE">
            <w:pPr>
              <w:pStyle w:val="TableParagraph"/>
              <w:spacing w:before="69"/>
              <w:ind w:left="2772"/>
              <w:rPr>
                <w:b/>
                <w:sz w:val="20"/>
              </w:rPr>
            </w:pPr>
            <w:r>
              <w:rPr>
                <w:b/>
                <w:sz w:val="20"/>
              </w:rPr>
              <w:t>Puntuación total</w:t>
            </w:r>
          </w:p>
        </w:tc>
        <w:tc>
          <w:tcPr>
            <w:tcW w:w="1169" w:type="dxa"/>
          </w:tcPr>
          <w:p w:rsidR="0004654F" w:rsidRDefault="004E29CE">
            <w:pPr>
              <w:pStyle w:val="TableParagraph"/>
              <w:spacing w:before="69"/>
              <w:ind w:left="394" w:right="39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100</w:t>
            </w:r>
          </w:p>
        </w:tc>
        <w:tc>
          <w:tcPr>
            <w:tcW w:w="1304" w:type="dxa"/>
          </w:tcPr>
          <w:p w:rsidR="0004654F" w:rsidRDefault="0004654F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 w:rsidR="00000000" w:rsidRDefault="004E29CE"/>
    <w:p w:rsidR="008A3A83" w:rsidRDefault="008A3A83"/>
    <w:p w:rsidR="008A3A83" w:rsidRDefault="008A3A83"/>
    <w:p w:rsidR="008A3A83" w:rsidRDefault="008A3A83">
      <w:r>
        <w:rPr>
          <w:noProof/>
          <w:lang w:val="es-CO" w:eastAsia="es-CO" w:bidi="ar-SA"/>
        </w:rPr>
        <w:drawing>
          <wp:inline distT="0" distB="0" distL="0" distR="0" wp14:anchorId="49B10FE0" wp14:editId="5540216C">
            <wp:extent cx="7023100" cy="394843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3A83">
      <w:pgSz w:w="12240" w:h="15840"/>
      <w:pgMar w:top="1100" w:right="620" w:bottom="900" w:left="560" w:header="787" w:footer="70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29CE" w:rsidRDefault="004E29CE">
      <w:r>
        <w:separator/>
      </w:r>
    </w:p>
  </w:endnote>
  <w:endnote w:type="continuationSeparator" w:id="0">
    <w:p w:rsidR="004E29CE" w:rsidRDefault="004E29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654F" w:rsidRDefault="004E29CE">
    <w:pPr>
      <w:pStyle w:val="Textoindependiente"/>
      <w:spacing w:before="0" w:line="14" w:lineRule="auto"/>
      <w:ind w:left="0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3pt;margin-top:745.8pt;width:397.85pt;height:11pt;z-index:-252058624;mso-position-horizontal-relative:page;mso-position-vertical-relative:page" filled="f" stroked="f">
          <v:textbox inset="0,0,0,0">
            <w:txbxContent>
              <w:p w:rsidR="0004654F" w:rsidRDefault="004E29CE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 2014 Cisco y/o sus filiales. Todos los derechos reservados. Este documento es información pública de Cisco.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507.8pt;margin-top:745.8pt;width:51.5pt;height:11pt;z-index:-252057600;mso-position-horizontal-relative:page;mso-position-vertical-relative:page" filled="f" stroked="f">
          <v:textbox inset="0,0,0,0">
            <w:txbxContent>
              <w:p w:rsidR="0004654F" w:rsidRDefault="004E29CE">
                <w:pPr>
                  <w:spacing w:before="15"/>
                  <w:ind w:left="20"/>
                  <w:rPr>
                    <w:b/>
                    <w:sz w:val="16"/>
                  </w:rPr>
                </w:pPr>
                <w:r>
                  <w:rPr>
                    <w:sz w:val="16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8A3A83">
                  <w:rPr>
                    <w:b/>
                    <w:noProof/>
                    <w:sz w:val="16"/>
                  </w:rPr>
                  <w:t>11</w:t>
                </w:r>
                <w:r>
                  <w:fldChar w:fldCharType="end"/>
                </w:r>
                <w:r>
                  <w:rPr>
                    <w:b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 xml:space="preserve">de </w:t>
                </w:r>
                <w:r>
                  <w:rPr>
                    <w:b/>
                    <w:sz w:val="16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29CE" w:rsidRDefault="004E29CE">
      <w:r>
        <w:separator/>
      </w:r>
    </w:p>
  </w:footnote>
  <w:footnote w:type="continuationSeparator" w:id="0">
    <w:p w:rsidR="004E29CE" w:rsidRDefault="004E29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654F" w:rsidRDefault="004E29CE">
    <w:pPr>
      <w:pStyle w:val="Textoindependiente"/>
      <w:spacing w:before="0" w:line="14" w:lineRule="auto"/>
      <w:ind w:left="0"/>
    </w:pPr>
    <w:r>
      <w:pict>
        <v:line id="_x0000_s2050" style="position:absolute;z-index:-252056576;mso-position-horizontal-relative:page;mso-position-vertical-relative:page" from="52.55pt,54.35pt" to="559.55pt,54.35pt" strokeweight="2.16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pt;margin-top:38.35pt;width:200.2pt;height:13.15pt;z-index:-252055552;mso-position-horizontal-relative:page;mso-position-vertical-relative:page" filled="f" stroked="f">
          <v:textbox inset="0,0,0,0">
            <w:txbxContent>
              <w:p w:rsidR="0004654F" w:rsidRDefault="004E29CE">
                <w:pPr>
                  <w:spacing w:before="12"/>
                  <w:ind w:left="20"/>
                  <w:rPr>
                    <w:b/>
                    <w:sz w:val="20"/>
                  </w:rPr>
                </w:pPr>
                <w:proofErr w:type="spellStart"/>
                <w:r>
                  <w:rPr>
                    <w:b/>
                    <w:sz w:val="20"/>
                  </w:rPr>
                  <w:t>Packet</w:t>
                </w:r>
                <w:proofErr w:type="spellEnd"/>
                <w:r>
                  <w:rPr>
                    <w:b/>
                    <w:sz w:val="20"/>
                  </w:rPr>
                  <w:t xml:space="preserve"> </w:t>
                </w:r>
                <w:proofErr w:type="spellStart"/>
                <w:r>
                  <w:rPr>
                    <w:b/>
                    <w:sz w:val="20"/>
                  </w:rPr>
                  <w:t>Tracer</w:t>
                </w:r>
                <w:proofErr w:type="spellEnd"/>
                <w:r>
                  <w:rPr>
                    <w:b/>
                    <w:sz w:val="20"/>
                  </w:rPr>
                  <w:t>: análisis de la tabla de ARP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AA47AB"/>
    <w:multiLevelType w:val="hybridMultilevel"/>
    <w:tmpl w:val="73A29C42"/>
    <w:lvl w:ilvl="0" w:tplc="089CC6F8">
      <w:start w:val="1"/>
      <w:numFmt w:val="lowerLetter"/>
      <w:lvlText w:val="%1."/>
      <w:lvlJc w:val="left"/>
      <w:pPr>
        <w:ind w:left="1240" w:hanging="360"/>
      </w:pPr>
      <w:rPr>
        <w:rFonts w:ascii="Arial" w:eastAsia="Arial" w:hAnsi="Arial" w:cs="Arial" w:hint="default"/>
        <w:spacing w:val="-1"/>
        <w:w w:val="99"/>
        <w:sz w:val="20"/>
        <w:szCs w:val="20"/>
        <w:lang w:val="es-ES" w:eastAsia="es-ES" w:bidi="es-ES"/>
      </w:rPr>
    </w:lvl>
    <w:lvl w:ilvl="1" w:tplc="8A9E453E">
      <w:numFmt w:val="bullet"/>
      <w:lvlText w:val="•"/>
      <w:lvlJc w:val="left"/>
      <w:pPr>
        <w:ind w:left="2222" w:hanging="360"/>
      </w:pPr>
      <w:rPr>
        <w:rFonts w:hint="default"/>
        <w:lang w:val="es-ES" w:eastAsia="es-ES" w:bidi="es-ES"/>
      </w:rPr>
    </w:lvl>
    <w:lvl w:ilvl="2" w:tplc="B49C7BA8">
      <w:numFmt w:val="bullet"/>
      <w:lvlText w:val="•"/>
      <w:lvlJc w:val="left"/>
      <w:pPr>
        <w:ind w:left="3204" w:hanging="360"/>
      </w:pPr>
      <w:rPr>
        <w:rFonts w:hint="default"/>
        <w:lang w:val="es-ES" w:eastAsia="es-ES" w:bidi="es-ES"/>
      </w:rPr>
    </w:lvl>
    <w:lvl w:ilvl="3" w:tplc="3EBE7772">
      <w:numFmt w:val="bullet"/>
      <w:lvlText w:val="•"/>
      <w:lvlJc w:val="left"/>
      <w:pPr>
        <w:ind w:left="4186" w:hanging="360"/>
      </w:pPr>
      <w:rPr>
        <w:rFonts w:hint="default"/>
        <w:lang w:val="es-ES" w:eastAsia="es-ES" w:bidi="es-ES"/>
      </w:rPr>
    </w:lvl>
    <w:lvl w:ilvl="4" w:tplc="EB3602E6">
      <w:numFmt w:val="bullet"/>
      <w:lvlText w:val="•"/>
      <w:lvlJc w:val="left"/>
      <w:pPr>
        <w:ind w:left="5168" w:hanging="360"/>
      </w:pPr>
      <w:rPr>
        <w:rFonts w:hint="default"/>
        <w:lang w:val="es-ES" w:eastAsia="es-ES" w:bidi="es-ES"/>
      </w:rPr>
    </w:lvl>
    <w:lvl w:ilvl="5" w:tplc="9D02FBB8">
      <w:numFmt w:val="bullet"/>
      <w:lvlText w:val="•"/>
      <w:lvlJc w:val="left"/>
      <w:pPr>
        <w:ind w:left="6150" w:hanging="360"/>
      </w:pPr>
      <w:rPr>
        <w:rFonts w:hint="default"/>
        <w:lang w:val="es-ES" w:eastAsia="es-ES" w:bidi="es-ES"/>
      </w:rPr>
    </w:lvl>
    <w:lvl w:ilvl="6" w:tplc="59AA21F8">
      <w:numFmt w:val="bullet"/>
      <w:lvlText w:val="•"/>
      <w:lvlJc w:val="left"/>
      <w:pPr>
        <w:ind w:left="7132" w:hanging="360"/>
      </w:pPr>
      <w:rPr>
        <w:rFonts w:hint="default"/>
        <w:lang w:val="es-ES" w:eastAsia="es-ES" w:bidi="es-ES"/>
      </w:rPr>
    </w:lvl>
    <w:lvl w:ilvl="7" w:tplc="9D309FB2">
      <w:numFmt w:val="bullet"/>
      <w:lvlText w:val="•"/>
      <w:lvlJc w:val="left"/>
      <w:pPr>
        <w:ind w:left="8114" w:hanging="360"/>
      </w:pPr>
      <w:rPr>
        <w:rFonts w:hint="default"/>
        <w:lang w:val="es-ES" w:eastAsia="es-ES" w:bidi="es-ES"/>
      </w:rPr>
    </w:lvl>
    <w:lvl w:ilvl="8" w:tplc="F6420D3E">
      <w:numFmt w:val="bullet"/>
      <w:lvlText w:val="•"/>
      <w:lvlJc w:val="left"/>
      <w:pPr>
        <w:ind w:left="9096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206C1281"/>
    <w:multiLevelType w:val="hybridMultilevel"/>
    <w:tmpl w:val="41443584"/>
    <w:lvl w:ilvl="0" w:tplc="997E1BBE">
      <w:start w:val="1"/>
      <w:numFmt w:val="lowerLetter"/>
      <w:lvlText w:val="%1."/>
      <w:lvlJc w:val="left"/>
      <w:pPr>
        <w:ind w:left="1240" w:hanging="360"/>
      </w:pPr>
      <w:rPr>
        <w:rFonts w:ascii="Arial" w:eastAsia="Arial" w:hAnsi="Arial" w:cs="Arial" w:hint="default"/>
        <w:spacing w:val="-1"/>
        <w:w w:val="99"/>
        <w:sz w:val="20"/>
        <w:szCs w:val="20"/>
        <w:lang w:val="es-ES" w:eastAsia="es-ES" w:bidi="es-ES"/>
      </w:rPr>
    </w:lvl>
    <w:lvl w:ilvl="1" w:tplc="A440C398">
      <w:numFmt w:val="bullet"/>
      <w:lvlText w:val="•"/>
      <w:lvlJc w:val="left"/>
      <w:pPr>
        <w:ind w:left="2222" w:hanging="360"/>
      </w:pPr>
      <w:rPr>
        <w:rFonts w:hint="default"/>
        <w:lang w:val="es-ES" w:eastAsia="es-ES" w:bidi="es-ES"/>
      </w:rPr>
    </w:lvl>
    <w:lvl w:ilvl="2" w:tplc="115C6408">
      <w:numFmt w:val="bullet"/>
      <w:lvlText w:val="•"/>
      <w:lvlJc w:val="left"/>
      <w:pPr>
        <w:ind w:left="3204" w:hanging="360"/>
      </w:pPr>
      <w:rPr>
        <w:rFonts w:hint="default"/>
        <w:lang w:val="es-ES" w:eastAsia="es-ES" w:bidi="es-ES"/>
      </w:rPr>
    </w:lvl>
    <w:lvl w:ilvl="3" w:tplc="16344E5C">
      <w:numFmt w:val="bullet"/>
      <w:lvlText w:val="•"/>
      <w:lvlJc w:val="left"/>
      <w:pPr>
        <w:ind w:left="4186" w:hanging="360"/>
      </w:pPr>
      <w:rPr>
        <w:rFonts w:hint="default"/>
        <w:lang w:val="es-ES" w:eastAsia="es-ES" w:bidi="es-ES"/>
      </w:rPr>
    </w:lvl>
    <w:lvl w:ilvl="4" w:tplc="99B6631C">
      <w:numFmt w:val="bullet"/>
      <w:lvlText w:val="•"/>
      <w:lvlJc w:val="left"/>
      <w:pPr>
        <w:ind w:left="5168" w:hanging="360"/>
      </w:pPr>
      <w:rPr>
        <w:rFonts w:hint="default"/>
        <w:lang w:val="es-ES" w:eastAsia="es-ES" w:bidi="es-ES"/>
      </w:rPr>
    </w:lvl>
    <w:lvl w:ilvl="5" w:tplc="9B605B44">
      <w:numFmt w:val="bullet"/>
      <w:lvlText w:val="•"/>
      <w:lvlJc w:val="left"/>
      <w:pPr>
        <w:ind w:left="6150" w:hanging="360"/>
      </w:pPr>
      <w:rPr>
        <w:rFonts w:hint="default"/>
        <w:lang w:val="es-ES" w:eastAsia="es-ES" w:bidi="es-ES"/>
      </w:rPr>
    </w:lvl>
    <w:lvl w:ilvl="6" w:tplc="D0E437F6">
      <w:numFmt w:val="bullet"/>
      <w:lvlText w:val="•"/>
      <w:lvlJc w:val="left"/>
      <w:pPr>
        <w:ind w:left="7132" w:hanging="360"/>
      </w:pPr>
      <w:rPr>
        <w:rFonts w:hint="default"/>
        <w:lang w:val="es-ES" w:eastAsia="es-ES" w:bidi="es-ES"/>
      </w:rPr>
    </w:lvl>
    <w:lvl w:ilvl="7" w:tplc="3F3AE834">
      <w:numFmt w:val="bullet"/>
      <w:lvlText w:val="•"/>
      <w:lvlJc w:val="left"/>
      <w:pPr>
        <w:ind w:left="8114" w:hanging="360"/>
      </w:pPr>
      <w:rPr>
        <w:rFonts w:hint="default"/>
        <w:lang w:val="es-ES" w:eastAsia="es-ES" w:bidi="es-ES"/>
      </w:rPr>
    </w:lvl>
    <w:lvl w:ilvl="8" w:tplc="CF4645BE">
      <w:numFmt w:val="bullet"/>
      <w:lvlText w:val="•"/>
      <w:lvlJc w:val="left"/>
      <w:pPr>
        <w:ind w:left="9096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24952335"/>
    <w:multiLevelType w:val="hybridMultilevel"/>
    <w:tmpl w:val="B9CA08C6"/>
    <w:lvl w:ilvl="0" w:tplc="0DA6F546">
      <w:start w:val="1"/>
      <w:numFmt w:val="lowerLetter"/>
      <w:lvlText w:val="%1."/>
      <w:lvlJc w:val="left"/>
      <w:pPr>
        <w:ind w:left="1240" w:hanging="360"/>
      </w:pPr>
      <w:rPr>
        <w:rFonts w:ascii="Arial" w:eastAsia="Arial" w:hAnsi="Arial" w:cs="Arial" w:hint="default"/>
        <w:spacing w:val="-1"/>
        <w:w w:val="99"/>
        <w:sz w:val="20"/>
        <w:szCs w:val="20"/>
        <w:lang w:val="es-ES" w:eastAsia="es-ES" w:bidi="es-ES"/>
      </w:rPr>
    </w:lvl>
    <w:lvl w:ilvl="1" w:tplc="16143E6E">
      <w:numFmt w:val="bullet"/>
      <w:lvlText w:val="•"/>
      <w:lvlJc w:val="left"/>
      <w:pPr>
        <w:ind w:left="2222" w:hanging="360"/>
      </w:pPr>
      <w:rPr>
        <w:rFonts w:hint="default"/>
        <w:lang w:val="es-ES" w:eastAsia="es-ES" w:bidi="es-ES"/>
      </w:rPr>
    </w:lvl>
    <w:lvl w:ilvl="2" w:tplc="51E42F8A">
      <w:numFmt w:val="bullet"/>
      <w:lvlText w:val="•"/>
      <w:lvlJc w:val="left"/>
      <w:pPr>
        <w:ind w:left="3204" w:hanging="360"/>
      </w:pPr>
      <w:rPr>
        <w:rFonts w:hint="default"/>
        <w:lang w:val="es-ES" w:eastAsia="es-ES" w:bidi="es-ES"/>
      </w:rPr>
    </w:lvl>
    <w:lvl w:ilvl="3" w:tplc="4F9219F0">
      <w:numFmt w:val="bullet"/>
      <w:lvlText w:val="•"/>
      <w:lvlJc w:val="left"/>
      <w:pPr>
        <w:ind w:left="4186" w:hanging="360"/>
      </w:pPr>
      <w:rPr>
        <w:rFonts w:hint="default"/>
        <w:lang w:val="es-ES" w:eastAsia="es-ES" w:bidi="es-ES"/>
      </w:rPr>
    </w:lvl>
    <w:lvl w:ilvl="4" w:tplc="715EA502">
      <w:numFmt w:val="bullet"/>
      <w:lvlText w:val="•"/>
      <w:lvlJc w:val="left"/>
      <w:pPr>
        <w:ind w:left="5168" w:hanging="360"/>
      </w:pPr>
      <w:rPr>
        <w:rFonts w:hint="default"/>
        <w:lang w:val="es-ES" w:eastAsia="es-ES" w:bidi="es-ES"/>
      </w:rPr>
    </w:lvl>
    <w:lvl w:ilvl="5" w:tplc="E1F89C6E">
      <w:numFmt w:val="bullet"/>
      <w:lvlText w:val="•"/>
      <w:lvlJc w:val="left"/>
      <w:pPr>
        <w:ind w:left="6150" w:hanging="360"/>
      </w:pPr>
      <w:rPr>
        <w:rFonts w:hint="default"/>
        <w:lang w:val="es-ES" w:eastAsia="es-ES" w:bidi="es-ES"/>
      </w:rPr>
    </w:lvl>
    <w:lvl w:ilvl="6" w:tplc="9AF2B3A6">
      <w:numFmt w:val="bullet"/>
      <w:lvlText w:val="•"/>
      <w:lvlJc w:val="left"/>
      <w:pPr>
        <w:ind w:left="7132" w:hanging="360"/>
      </w:pPr>
      <w:rPr>
        <w:rFonts w:hint="default"/>
        <w:lang w:val="es-ES" w:eastAsia="es-ES" w:bidi="es-ES"/>
      </w:rPr>
    </w:lvl>
    <w:lvl w:ilvl="7" w:tplc="6F7C43C4">
      <w:numFmt w:val="bullet"/>
      <w:lvlText w:val="•"/>
      <w:lvlJc w:val="left"/>
      <w:pPr>
        <w:ind w:left="8114" w:hanging="360"/>
      </w:pPr>
      <w:rPr>
        <w:rFonts w:hint="default"/>
        <w:lang w:val="es-ES" w:eastAsia="es-ES" w:bidi="es-ES"/>
      </w:rPr>
    </w:lvl>
    <w:lvl w:ilvl="8" w:tplc="35F08E0C">
      <w:numFmt w:val="bullet"/>
      <w:lvlText w:val="•"/>
      <w:lvlJc w:val="left"/>
      <w:pPr>
        <w:ind w:left="9096" w:hanging="360"/>
      </w:pPr>
      <w:rPr>
        <w:rFonts w:hint="default"/>
        <w:lang w:val="es-ES" w:eastAsia="es-ES" w:bidi="es-ES"/>
      </w:rPr>
    </w:lvl>
  </w:abstractNum>
  <w:abstractNum w:abstractNumId="3" w15:restartNumberingAfterBreak="0">
    <w:nsid w:val="2B6B59D6"/>
    <w:multiLevelType w:val="hybridMultilevel"/>
    <w:tmpl w:val="57C6A5B8"/>
    <w:lvl w:ilvl="0" w:tplc="2CCA8E2C">
      <w:start w:val="1"/>
      <w:numFmt w:val="lowerLetter"/>
      <w:lvlText w:val="%1."/>
      <w:lvlJc w:val="left"/>
      <w:pPr>
        <w:ind w:left="1240" w:hanging="360"/>
      </w:pPr>
      <w:rPr>
        <w:rFonts w:ascii="Arial" w:eastAsia="Arial" w:hAnsi="Arial" w:cs="Arial" w:hint="default"/>
        <w:spacing w:val="-1"/>
        <w:w w:val="99"/>
        <w:sz w:val="20"/>
        <w:szCs w:val="20"/>
        <w:lang w:val="es-ES" w:eastAsia="es-ES" w:bidi="es-ES"/>
      </w:rPr>
    </w:lvl>
    <w:lvl w:ilvl="1" w:tplc="A502B5F4">
      <w:numFmt w:val="bullet"/>
      <w:lvlText w:val="•"/>
      <w:lvlJc w:val="left"/>
      <w:pPr>
        <w:ind w:left="2222" w:hanging="360"/>
      </w:pPr>
      <w:rPr>
        <w:rFonts w:hint="default"/>
        <w:lang w:val="es-ES" w:eastAsia="es-ES" w:bidi="es-ES"/>
      </w:rPr>
    </w:lvl>
    <w:lvl w:ilvl="2" w:tplc="BFAE0E84">
      <w:numFmt w:val="bullet"/>
      <w:lvlText w:val="•"/>
      <w:lvlJc w:val="left"/>
      <w:pPr>
        <w:ind w:left="3204" w:hanging="360"/>
      </w:pPr>
      <w:rPr>
        <w:rFonts w:hint="default"/>
        <w:lang w:val="es-ES" w:eastAsia="es-ES" w:bidi="es-ES"/>
      </w:rPr>
    </w:lvl>
    <w:lvl w:ilvl="3" w:tplc="46164E2A">
      <w:numFmt w:val="bullet"/>
      <w:lvlText w:val="•"/>
      <w:lvlJc w:val="left"/>
      <w:pPr>
        <w:ind w:left="4186" w:hanging="360"/>
      </w:pPr>
      <w:rPr>
        <w:rFonts w:hint="default"/>
        <w:lang w:val="es-ES" w:eastAsia="es-ES" w:bidi="es-ES"/>
      </w:rPr>
    </w:lvl>
    <w:lvl w:ilvl="4" w:tplc="F2067D72">
      <w:numFmt w:val="bullet"/>
      <w:lvlText w:val="•"/>
      <w:lvlJc w:val="left"/>
      <w:pPr>
        <w:ind w:left="5168" w:hanging="360"/>
      </w:pPr>
      <w:rPr>
        <w:rFonts w:hint="default"/>
        <w:lang w:val="es-ES" w:eastAsia="es-ES" w:bidi="es-ES"/>
      </w:rPr>
    </w:lvl>
    <w:lvl w:ilvl="5" w:tplc="0018E652">
      <w:numFmt w:val="bullet"/>
      <w:lvlText w:val="•"/>
      <w:lvlJc w:val="left"/>
      <w:pPr>
        <w:ind w:left="6150" w:hanging="360"/>
      </w:pPr>
      <w:rPr>
        <w:rFonts w:hint="default"/>
        <w:lang w:val="es-ES" w:eastAsia="es-ES" w:bidi="es-ES"/>
      </w:rPr>
    </w:lvl>
    <w:lvl w:ilvl="6" w:tplc="720A54BE">
      <w:numFmt w:val="bullet"/>
      <w:lvlText w:val="•"/>
      <w:lvlJc w:val="left"/>
      <w:pPr>
        <w:ind w:left="7132" w:hanging="360"/>
      </w:pPr>
      <w:rPr>
        <w:rFonts w:hint="default"/>
        <w:lang w:val="es-ES" w:eastAsia="es-ES" w:bidi="es-ES"/>
      </w:rPr>
    </w:lvl>
    <w:lvl w:ilvl="7" w:tplc="8E6AE2D8">
      <w:numFmt w:val="bullet"/>
      <w:lvlText w:val="•"/>
      <w:lvlJc w:val="left"/>
      <w:pPr>
        <w:ind w:left="8114" w:hanging="360"/>
      </w:pPr>
      <w:rPr>
        <w:rFonts w:hint="default"/>
        <w:lang w:val="es-ES" w:eastAsia="es-ES" w:bidi="es-ES"/>
      </w:rPr>
    </w:lvl>
    <w:lvl w:ilvl="8" w:tplc="393CFB36">
      <w:numFmt w:val="bullet"/>
      <w:lvlText w:val="•"/>
      <w:lvlJc w:val="left"/>
      <w:pPr>
        <w:ind w:left="9096" w:hanging="360"/>
      </w:pPr>
      <w:rPr>
        <w:rFonts w:hint="default"/>
        <w:lang w:val="es-ES" w:eastAsia="es-ES" w:bidi="es-ES"/>
      </w:rPr>
    </w:lvl>
  </w:abstractNum>
  <w:abstractNum w:abstractNumId="4" w15:restartNumberingAfterBreak="0">
    <w:nsid w:val="64E02EC3"/>
    <w:multiLevelType w:val="hybridMultilevel"/>
    <w:tmpl w:val="71A68C7C"/>
    <w:lvl w:ilvl="0" w:tplc="008C4B06">
      <w:start w:val="1"/>
      <w:numFmt w:val="lowerLetter"/>
      <w:lvlText w:val="%1."/>
      <w:lvlJc w:val="left"/>
      <w:pPr>
        <w:ind w:left="1240" w:hanging="360"/>
      </w:pPr>
      <w:rPr>
        <w:rFonts w:ascii="Arial" w:eastAsia="Arial" w:hAnsi="Arial" w:cs="Arial" w:hint="default"/>
        <w:spacing w:val="-1"/>
        <w:w w:val="99"/>
        <w:sz w:val="20"/>
        <w:szCs w:val="20"/>
        <w:lang w:val="es-ES" w:eastAsia="es-ES" w:bidi="es-ES"/>
      </w:rPr>
    </w:lvl>
    <w:lvl w:ilvl="1" w:tplc="A516CBDC">
      <w:numFmt w:val="bullet"/>
      <w:lvlText w:val="•"/>
      <w:lvlJc w:val="left"/>
      <w:pPr>
        <w:ind w:left="2222" w:hanging="360"/>
      </w:pPr>
      <w:rPr>
        <w:rFonts w:hint="default"/>
        <w:lang w:val="es-ES" w:eastAsia="es-ES" w:bidi="es-ES"/>
      </w:rPr>
    </w:lvl>
    <w:lvl w:ilvl="2" w:tplc="5BD468F8">
      <w:numFmt w:val="bullet"/>
      <w:lvlText w:val="•"/>
      <w:lvlJc w:val="left"/>
      <w:pPr>
        <w:ind w:left="3204" w:hanging="360"/>
      </w:pPr>
      <w:rPr>
        <w:rFonts w:hint="default"/>
        <w:lang w:val="es-ES" w:eastAsia="es-ES" w:bidi="es-ES"/>
      </w:rPr>
    </w:lvl>
    <w:lvl w:ilvl="3" w:tplc="5CF0D23A">
      <w:numFmt w:val="bullet"/>
      <w:lvlText w:val="•"/>
      <w:lvlJc w:val="left"/>
      <w:pPr>
        <w:ind w:left="4186" w:hanging="360"/>
      </w:pPr>
      <w:rPr>
        <w:rFonts w:hint="default"/>
        <w:lang w:val="es-ES" w:eastAsia="es-ES" w:bidi="es-ES"/>
      </w:rPr>
    </w:lvl>
    <w:lvl w:ilvl="4" w:tplc="754206A8">
      <w:numFmt w:val="bullet"/>
      <w:lvlText w:val="•"/>
      <w:lvlJc w:val="left"/>
      <w:pPr>
        <w:ind w:left="5168" w:hanging="360"/>
      </w:pPr>
      <w:rPr>
        <w:rFonts w:hint="default"/>
        <w:lang w:val="es-ES" w:eastAsia="es-ES" w:bidi="es-ES"/>
      </w:rPr>
    </w:lvl>
    <w:lvl w:ilvl="5" w:tplc="C2805EDA">
      <w:numFmt w:val="bullet"/>
      <w:lvlText w:val="•"/>
      <w:lvlJc w:val="left"/>
      <w:pPr>
        <w:ind w:left="6150" w:hanging="360"/>
      </w:pPr>
      <w:rPr>
        <w:rFonts w:hint="default"/>
        <w:lang w:val="es-ES" w:eastAsia="es-ES" w:bidi="es-ES"/>
      </w:rPr>
    </w:lvl>
    <w:lvl w:ilvl="6" w:tplc="2702F4CC">
      <w:numFmt w:val="bullet"/>
      <w:lvlText w:val="•"/>
      <w:lvlJc w:val="left"/>
      <w:pPr>
        <w:ind w:left="7132" w:hanging="360"/>
      </w:pPr>
      <w:rPr>
        <w:rFonts w:hint="default"/>
        <w:lang w:val="es-ES" w:eastAsia="es-ES" w:bidi="es-ES"/>
      </w:rPr>
    </w:lvl>
    <w:lvl w:ilvl="7" w:tplc="F850AC90">
      <w:numFmt w:val="bullet"/>
      <w:lvlText w:val="•"/>
      <w:lvlJc w:val="left"/>
      <w:pPr>
        <w:ind w:left="8114" w:hanging="360"/>
      </w:pPr>
      <w:rPr>
        <w:rFonts w:hint="default"/>
        <w:lang w:val="es-ES" w:eastAsia="es-ES" w:bidi="es-ES"/>
      </w:rPr>
    </w:lvl>
    <w:lvl w:ilvl="8" w:tplc="BB3A4960">
      <w:numFmt w:val="bullet"/>
      <w:lvlText w:val="•"/>
      <w:lvlJc w:val="left"/>
      <w:pPr>
        <w:ind w:left="9096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75B01FDA"/>
    <w:multiLevelType w:val="hybridMultilevel"/>
    <w:tmpl w:val="39F037A8"/>
    <w:lvl w:ilvl="0" w:tplc="7C369BB8">
      <w:start w:val="1"/>
      <w:numFmt w:val="lowerLetter"/>
      <w:lvlText w:val="%1."/>
      <w:lvlJc w:val="left"/>
      <w:pPr>
        <w:ind w:left="1240" w:hanging="360"/>
      </w:pPr>
      <w:rPr>
        <w:rFonts w:ascii="Arial" w:eastAsia="Arial" w:hAnsi="Arial" w:cs="Arial" w:hint="default"/>
        <w:spacing w:val="-1"/>
        <w:w w:val="99"/>
        <w:sz w:val="20"/>
        <w:szCs w:val="20"/>
        <w:lang w:val="es-ES" w:eastAsia="es-ES" w:bidi="es-ES"/>
      </w:rPr>
    </w:lvl>
    <w:lvl w:ilvl="1" w:tplc="6832DA2A">
      <w:numFmt w:val="bullet"/>
      <w:lvlText w:val="•"/>
      <w:lvlJc w:val="left"/>
      <w:pPr>
        <w:ind w:left="2222" w:hanging="360"/>
      </w:pPr>
      <w:rPr>
        <w:rFonts w:hint="default"/>
        <w:lang w:val="es-ES" w:eastAsia="es-ES" w:bidi="es-ES"/>
      </w:rPr>
    </w:lvl>
    <w:lvl w:ilvl="2" w:tplc="3F7C0260">
      <w:numFmt w:val="bullet"/>
      <w:lvlText w:val="•"/>
      <w:lvlJc w:val="left"/>
      <w:pPr>
        <w:ind w:left="3204" w:hanging="360"/>
      </w:pPr>
      <w:rPr>
        <w:rFonts w:hint="default"/>
        <w:lang w:val="es-ES" w:eastAsia="es-ES" w:bidi="es-ES"/>
      </w:rPr>
    </w:lvl>
    <w:lvl w:ilvl="3" w:tplc="8DC434B4">
      <w:numFmt w:val="bullet"/>
      <w:lvlText w:val="•"/>
      <w:lvlJc w:val="left"/>
      <w:pPr>
        <w:ind w:left="4186" w:hanging="360"/>
      </w:pPr>
      <w:rPr>
        <w:rFonts w:hint="default"/>
        <w:lang w:val="es-ES" w:eastAsia="es-ES" w:bidi="es-ES"/>
      </w:rPr>
    </w:lvl>
    <w:lvl w:ilvl="4" w:tplc="525E32D6">
      <w:numFmt w:val="bullet"/>
      <w:lvlText w:val="•"/>
      <w:lvlJc w:val="left"/>
      <w:pPr>
        <w:ind w:left="5168" w:hanging="360"/>
      </w:pPr>
      <w:rPr>
        <w:rFonts w:hint="default"/>
        <w:lang w:val="es-ES" w:eastAsia="es-ES" w:bidi="es-ES"/>
      </w:rPr>
    </w:lvl>
    <w:lvl w:ilvl="5" w:tplc="9140E304">
      <w:numFmt w:val="bullet"/>
      <w:lvlText w:val="•"/>
      <w:lvlJc w:val="left"/>
      <w:pPr>
        <w:ind w:left="6150" w:hanging="360"/>
      </w:pPr>
      <w:rPr>
        <w:rFonts w:hint="default"/>
        <w:lang w:val="es-ES" w:eastAsia="es-ES" w:bidi="es-ES"/>
      </w:rPr>
    </w:lvl>
    <w:lvl w:ilvl="6" w:tplc="CD5A7C0E">
      <w:numFmt w:val="bullet"/>
      <w:lvlText w:val="•"/>
      <w:lvlJc w:val="left"/>
      <w:pPr>
        <w:ind w:left="7132" w:hanging="360"/>
      </w:pPr>
      <w:rPr>
        <w:rFonts w:hint="default"/>
        <w:lang w:val="es-ES" w:eastAsia="es-ES" w:bidi="es-ES"/>
      </w:rPr>
    </w:lvl>
    <w:lvl w:ilvl="7" w:tplc="B9E2C29E">
      <w:numFmt w:val="bullet"/>
      <w:lvlText w:val="•"/>
      <w:lvlJc w:val="left"/>
      <w:pPr>
        <w:ind w:left="8114" w:hanging="360"/>
      </w:pPr>
      <w:rPr>
        <w:rFonts w:hint="default"/>
        <w:lang w:val="es-ES" w:eastAsia="es-ES" w:bidi="es-ES"/>
      </w:rPr>
    </w:lvl>
    <w:lvl w:ilvl="8" w:tplc="A7B43A6A">
      <w:numFmt w:val="bullet"/>
      <w:lvlText w:val="•"/>
      <w:lvlJc w:val="left"/>
      <w:pPr>
        <w:ind w:left="9096" w:hanging="360"/>
      </w:pPr>
      <w:rPr>
        <w:rFonts w:hint="default"/>
        <w:lang w:val="es-ES" w:eastAsia="es-ES" w:bidi="es-ES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04654F"/>
    <w:rsid w:val="0004654F"/>
    <w:rsid w:val="00175C96"/>
    <w:rsid w:val="004E29CE"/>
    <w:rsid w:val="008012EE"/>
    <w:rsid w:val="00824308"/>
    <w:rsid w:val="008A3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5:docId w15:val="{C58BE463-0EEF-4D83-B735-C829CD68B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1"/>
    <w:qFormat/>
    <w:pPr>
      <w:ind w:left="52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52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1"/>
    <w:qFormat/>
    <w:pPr>
      <w:ind w:left="520"/>
      <w:outlineLvl w:val="2"/>
    </w:pPr>
    <w:rPr>
      <w:b/>
      <w:bCs/>
    </w:rPr>
  </w:style>
  <w:style w:type="paragraph" w:styleId="Ttulo4">
    <w:name w:val="heading 4"/>
    <w:basedOn w:val="Normal"/>
    <w:uiPriority w:val="1"/>
    <w:qFormat/>
    <w:pPr>
      <w:spacing w:before="12"/>
      <w:ind w:left="880"/>
      <w:outlineLvl w:val="3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120"/>
      <w:ind w:left="1240"/>
    </w:pPr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120"/>
      <w:ind w:left="1240" w:hanging="361"/>
    </w:pPr>
  </w:style>
  <w:style w:type="paragraph" w:customStyle="1" w:styleId="TableParagraph">
    <w:name w:val="Table Paragraph"/>
    <w:basedOn w:val="Normal"/>
    <w:uiPriority w:val="1"/>
    <w:qFormat/>
    <w:pPr>
      <w:spacing w:before="71"/>
      <w:ind w:left="11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905</Words>
  <Characters>4981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TIVIT</Company>
  <LinksUpToDate>false</LinksUpToDate>
  <CharactersWithSpaces>5875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Mauricio Mejia Estevez</cp:lastModifiedBy>
  <cp:revision>3</cp:revision>
  <dcterms:created xsi:type="dcterms:W3CDTF">2020-03-07T00:26:00Z</dcterms:created>
  <dcterms:modified xsi:type="dcterms:W3CDTF">2020-03-07T00:48:00Z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2014-06-11T00:00:00Z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2020-03-07T00:00:00Z</vt:filetime>
  </property>
</Properties>
</file>