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9EE" w:rsidRDefault="00A77FBF" w:rsidP="008249B5">
      <w:pPr>
        <w:pStyle w:val="LabTitle"/>
        <w:spacing w:before="0" w:after="0"/>
        <w:jc w:val="center"/>
        <w:rPr>
          <w:rFonts w:ascii="Cambria" w:hAnsi="Cambria"/>
          <w:b/>
          <w:color w:val="002060"/>
          <w:sz w:val="40"/>
          <w:szCs w:val="40"/>
          <w:lang w:val="es-CO"/>
        </w:rPr>
      </w:pPr>
      <w:bookmarkStart w:id="0" w:name="_Toc492961008"/>
      <w:bookmarkStart w:id="1" w:name="_Toc492974528"/>
      <w:bookmarkStart w:id="2" w:name="_Toc492974581"/>
      <w:bookmarkStart w:id="3" w:name="_Toc494171525"/>
      <w:r w:rsidRPr="00A3247E">
        <w:rPr>
          <w:rFonts w:ascii="Cambria" w:hAnsi="Cambria"/>
          <w:b/>
          <w:color w:val="002060"/>
          <w:sz w:val="40"/>
          <w:szCs w:val="40"/>
          <w:lang w:val="es-CO"/>
        </w:rPr>
        <w:t>E</w:t>
      </w:r>
      <w:r w:rsidR="00F049EE" w:rsidRPr="00A3247E">
        <w:rPr>
          <w:rFonts w:ascii="Cambria" w:hAnsi="Cambria"/>
          <w:b/>
          <w:color w:val="002060"/>
          <w:sz w:val="40"/>
          <w:szCs w:val="40"/>
          <w:lang w:val="es-CO"/>
        </w:rPr>
        <w:t xml:space="preserve">valuación </w:t>
      </w:r>
      <w:r w:rsidRPr="00A3247E">
        <w:rPr>
          <w:rFonts w:ascii="Cambria" w:hAnsi="Cambria"/>
          <w:b/>
          <w:color w:val="002060"/>
          <w:sz w:val="40"/>
          <w:szCs w:val="40"/>
          <w:lang w:val="es-CO"/>
        </w:rPr>
        <w:t>– Prueba de</w:t>
      </w:r>
      <w:r w:rsidR="00F049EE" w:rsidRPr="00A3247E">
        <w:rPr>
          <w:rFonts w:ascii="Cambria" w:hAnsi="Cambria"/>
          <w:b/>
          <w:color w:val="002060"/>
          <w:sz w:val="40"/>
          <w:szCs w:val="40"/>
          <w:lang w:val="es-CO"/>
        </w:rPr>
        <w:t xml:space="preserve"> habilidades</w:t>
      </w:r>
      <w:r w:rsidRPr="00A3247E">
        <w:rPr>
          <w:rFonts w:ascii="Cambria" w:hAnsi="Cambria"/>
          <w:b/>
          <w:color w:val="002060"/>
          <w:sz w:val="40"/>
          <w:szCs w:val="40"/>
          <w:lang w:val="es-CO"/>
        </w:rPr>
        <w:t xml:space="preserve"> prácticas</w:t>
      </w:r>
      <w:r w:rsidR="00584508" w:rsidRPr="00A3247E">
        <w:rPr>
          <w:rFonts w:ascii="Cambria" w:hAnsi="Cambria"/>
          <w:b/>
          <w:color w:val="002060"/>
          <w:sz w:val="40"/>
          <w:szCs w:val="40"/>
          <w:lang w:val="es-CO"/>
        </w:rPr>
        <w:t xml:space="preserve"> CCN</w:t>
      </w:r>
      <w:r w:rsidR="003E262E">
        <w:rPr>
          <w:rFonts w:ascii="Cambria" w:hAnsi="Cambria"/>
          <w:b/>
          <w:color w:val="002060"/>
          <w:sz w:val="40"/>
          <w:szCs w:val="40"/>
          <w:lang w:val="es-CO"/>
        </w:rPr>
        <w:t>A</w:t>
      </w:r>
    </w:p>
    <w:p w:rsidR="008249B5" w:rsidRPr="00A3247E" w:rsidRDefault="008249B5" w:rsidP="008249B5">
      <w:pPr>
        <w:pStyle w:val="LabTitle"/>
        <w:spacing w:before="0" w:after="0"/>
        <w:jc w:val="center"/>
        <w:rPr>
          <w:rFonts w:ascii="Cambria" w:hAnsi="Cambria"/>
          <w:b/>
          <w:color w:val="002060"/>
          <w:sz w:val="40"/>
          <w:szCs w:val="40"/>
          <w:lang w:val="es-CO"/>
        </w:rPr>
      </w:pPr>
    </w:p>
    <w:p w:rsidR="00584508" w:rsidRPr="008249B5" w:rsidRDefault="00F32394" w:rsidP="008249B5">
      <w:pPr>
        <w:pStyle w:val="LabTitle"/>
        <w:spacing w:before="0" w:after="0"/>
        <w:jc w:val="both"/>
        <w:rPr>
          <w:rFonts w:ascii="Cambria" w:hAnsi="Cambria"/>
          <w:b/>
          <w:color w:val="002060"/>
          <w:lang w:val="es-CO"/>
        </w:rPr>
      </w:pPr>
      <w:r w:rsidRPr="008249B5">
        <w:rPr>
          <w:rFonts w:ascii="Cambria" w:hAnsi="Cambria"/>
          <w:b/>
          <w:color w:val="002060"/>
          <w:lang w:val="es-CO"/>
        </w:rPr>
        <w:t>Descripción</w:t>
      </w:r>
      <w:r w:rsidR="00584508" w:rsidRPr="008249B5">
        <w:rPr>
          <w:rFonts w:ascii="Cambria" w:hAnsi="Cambria"/>
          <w:b/>
          <w:color w:val="002060"/>
          <w:lang w:val="es-CO"/>
        </w:rPr>
        <w:t xml:space="preserve"> general </w:t>
      </w:r>
      <w:r w:rsidRPr="008249B5">
        <w:rPr>
          <w:rFonts w:ascii="Cambria" w:hAnsi="Cambria"/>
          <w:b/>
          <w:color w:val="002060"/>
          <w:lang w:val="es-CO"/>
        </w:rPr>
        <w:t>de</w:t>
      </w:r>
      <w:r w:rsidR="00584508" w:rsidRPr="008249B5">
        <w:rPr>
          <w:rFonts w:ascii="Cambria" w:hAnsi="Cambria"/>
          <w:b/>
          <w:color w:val="002060"/>
          <w:lang w:val="es-CO"/>
        </w:rPr>
        <w:t xml:space="preserve"> la prueba de habilidades</w:t>
      </w:r>
    </w:p>
    <w:p w:rsidR="00584508" w:rsidRDefault="00584508" w:rsidP="00584508">
      <w:pPr>
        <w:pStyle w:val="LabTitle"/>
        <w:jc w:val="both"/>
        <w:rPr>
          <w:rFonts w:ascii="Cambria" w:hAnsi="Cambria"/>
          <w:sz w:val="24"/>
          <w:szCs w:val="24"/>
          <w:lang w:val="es-CO"/>
        </w:rPr>
      </w:pPr>
      <w:r>
        <w:rPr>
          <w:rFonts w:ascii="Cambria" w:hAnsi="Cambria"/>
          <w:sz w:val="24"/>
          <w:szCs w:val="24"/>
          <w:lang w:val="es-CO"/>
        </w:rPr>
        <w:t>La evaluación denominada “Prueba de habilidades prácticas”, forma parte de las actividades evaluativas del Diplomado de Profundización CCN</w:t>
      </w:r>
      <w:r w:rsidR="00F50AE9">
        <w:rPr>
          <w:rFonts w:ascii="Cambria" w:hAnsi="Cambria"/>
          <w:sz w:val="24"/>
          <w:szCs w:val="24"/>
          <w:lang w:val="es-CO"/>
        </w:rPr>
        <w:t>A</w:t>
      </w:r>
      <w:r>
        <w:rPr>
          <w:rFonts w:ascii="Cambria" w:hAnsi="Cambria"/>
          <w:sz w:val="24"/>
          <w:szCs w:val="24"/>
          <w:lang w:val="es-CO"/>
        </w:rPr>
        <w:t xml:space="preserve">, </w:t>
      </w:r>
      <w:r w:rsidR="005A45B2">
        <w:rPr>
          <w:rFonts w:ascii="Cambria" w:hAnsi="Cambria"/>
          <w:sz w:val="24"/>
          <w:szCs w:val="24"/>
          <w:lang w:val="es-CO"/>
        </w:rPr>
        <w:t>y</w:t>
      </w:r>
      <w:r>
        <w:rPr>
          <w:rFonts w:ascii="Cambria" w:hAnsi="Cambria"/>
          <w:sz w:val="24"/>
          <w:szCs w:val="24"/>
          <w:lang w:val="es-CO"/>
        </w:rPr>
        <w:t xml:space="preserve"> busca identificar el grado de desarrollo de competencias y habilidades que fueron adquiridas a lo largo del</w:t>
      </w:r>
      <w:r w:rsidR="005A45B2">
        <w:rPr>
          <w:rFonts w:ascii="Cambria" w:hAnsi="Cambria"/>
          <w:sz w:val="24"/>
          <w:szCs w:val="24"/>
          <w:lang w:val="es-CO"/>
        </w:rPr>
        <w:t xml:space="preserve"> diplomado. Lo esencial es poner</w:t>
      </w:r>
      <w:r>
        <w:rPr>
          <w:rFonts w:ascii="Cambria" w:hAnsi="Cambria"/>
          <w:sz w:val="24"/>
          <w:szCs w:val="24"/>
          <w:lang w:val="es-CO"/>
        </w:rPr>
        <w:t xml:space="preserve"> a prueba los niveles de comprensión y solución de problemas relacionados con diversos aspectos de Networking. </w:t>
      </w:r>
    </w:p>
    <w:p w:rsidR="00584508" w:rsidRPr="008249B5" w:rsidRDefault="00584508" w:rsidP="00584508">
      <w:pPr>
        <w:pStyle w:val="LabTitle"/>
        <w:jc w:val="both"/>
        <w:rPr>
          <w:rFonts w:ascii="Cambria" w:hAnsi="Cambria"/>
          <w:b/>
          <w:sz w:val="24"/>
          <w:szCs w:val="24"/>
          <w:lang w:val="es-CO"/>
        </w:rPr>
      </w:pPr>
      <w:r>
        <w:rPr>
          <w:rFonts w:ascii="Cambria" w:hAnsi="Cambria"/>
          <w:sz w:val="24"/>
          <w:szCs w:val="24"/>
          <w:lang w:val="es-CO"/>
        </w:rPr>
        <w:t>Para esta actividad</w:t>
      </w:r>
      <w:r w:rsidR="002B32E5">
        <w:rPr>
          <w:rFonts w:ascii="Cambria" w:hAnsi="Cambria"/>
          <w:sz w:val="24"/>
          <w:szCs w:val="24"/>
          <w:lang w:val="es-CO"/>
        </w:rPr>
        <w:t>,</w:t>
      </w:r>
      <w:r>
        <w:rPr>
          <w:rFonts w:ascii="Cambria" w:hAnsi="Cambria"/>
          <w:sz w:val="24"/>
          <w:szCs w:val="24"/>
          <w:lang w:val="es-CO"/>
        </w:rPr>
        <w:t xml:space="preserve"> </w:t>
      </w:r>
      <w:r w:rsidR="000D5958">
        <w:rPr>
          <w:rFonts w:ascii="Cambria" w:hAnsi="Cambria"/>
          <w:sz w:val="24"/>
          <w:szCs w:val="24"/>
          <w:lang w:val="es-CO"/>
        </w:rPr>
        <w:t>el estudiante</w:t>
      </w:r>
      <w:r>
        <w:rPr>
          <w:rFonts w:ascii="Cambria" w:hAnsi="Cambria"/>
          <w:sz w:val="24"/>
          <w:szCs w:val="24"/>
          <w:lang w:val="es-CO"/>
        </w:rPr>
        <w:t xml:space="preserve"> dispone de </w:t>
      </w:r>
      <w:r w:rsidR="00F32394">
        <w:rPr>
          <w:rFonts w:ascii="Cambria" w:hAnsi="Cambria"/>
          <w:sz w:val="24"/>
          <w:szCs w:val="24"/>
          <w:lang w:val="es-CO"/>
        </w:rPr>
        <w:t>cerca de dos</w:t>
      </w:r>
      <w:r>
        <w:rPr>
          <w:rFonts w:ascii="Cambria" w:hAnsi="Cambria"/>
          <w:sz w:val="24"/>
          <w:szCs w:val="24"/>
          <w:lang w:val="es-CO"/>
        </w:rPr>
        <w:t xml:space="preserve"> semanas para realizar las tareas asignadas en cada uno</w:t>
      </w:r>
      <w:r w:rsidR="002B32E5">
        <w:rPr>
          <w:rFonts w:ascii="Cambria" w:hAnsi="Cambria"/>
          <w:sz w:val="24"/>
          <w:szCs w:val="24"/>
          <w:lang w:val="es-CO"/>
        </w:rPr>
        <w:t xml:space="preserve"> de los </w:t>
      </w:r>
      <w:r w:rsidR="00F50AE9" w:rsidRPr="00F50AE9">
        <w:rPr>
          <w:rFonts w:ascii="Cambria" w:hAnsi="Cambria"/>
          <w:b/>
          <w:sz w:val="24"/>
          <w:szCs w:val="24"/>
          <w:lang w:val="es-CO"/>
        </w:rPr>
        <w:t>dos</w:t>
      </w:r>
      <w:r w:rsidR="00503EA2" w:rsidRPr="00F50AE9">
        <w:rPr>
          <w:rFonts w:ascii="Cambria" w:hAnsi="Cambria"/>
          <w:b/>
          <w:sz w:val="24"/>
          <w:szCs w:val="24"/>
          <w:lang w:val="es-CO"/>
        </w:rPr>
        <w:t xml:space="preserve"> (</w:t>
      </w:r>
      <w:r w:rsidR="00F50AE9" w:rsidRPr="00F50AE9">
        <w:rPr>
          <w:rFonts w:ascii="Cambria" w:hAnsi="Cambria"/>
          <w:b/>
          <w:sz w:val="24"/>
          <w:szCs w:val="24"/>
          <w:lang w:val="es-CO"/>
        </w:rPr>
        <w:t>2</w:t>
      </w:r>
      <w:r w:rsidR="00503EA2" w:rsidRPr="00F50AE9">
        <w:rPr>
          <w:rFonts w:ascii="Cambria" w:hAnsi="Cambria"/>
          <w:b/>
          <w:sz w:val="24"/>
          <w:szCs w:val="24"/>
          <w:lang w:val="es-CO"/>
        </w:rPr>
        <w:t xml:space="preserve">) </w:t>
      </w:r>
      <w:r w:rsidR="002B32E5" w:rsidRPr="00F50AE9">
        <w:rPr>
          <w:rFonts w:ascii="Cambria" w:hAnsi="Cambria"/>
          <w:b/>
          <w:sz w:val="24"/>
          <w:szCs w:val="24"/>
          <w:lang w:val="es-CO"/>
        </w:rPr>
        <w:t>escenarios propuestos</w:t>
      </w:r>
      <w:r w:rsidR="002B32E5">
        <w:rPr>
          <w:rFonts w:ascii="Cambria" w:hAnsi="Cambria"/>
          <w:sz w:val="24"/>
          <w:szCs w:val="24"/>
          <w:lang w:val="es-CO"/>
        </w:rPr>
        <w:t>, acompañado de</w:t>
      </w:r>
      <w:r>
        <w:rPr>
          <w:rFonts w:ascii="Cambria" w:hAnsi="Cambria"/>
          <w:sz w:val="24"/>
          <w:szCs w:val="24"/>
          <w:lang w:val="es-CO"/>
        </w:rPr>
        <w:t xml:space="preserve"> los respectivos procesos de documentación </w:t>
      </w:r>
      <w:r w:rsidR="002B32E5">
        <w:rPr>
          <w:rFonts w:ascii="Cambria" w:hAnsi="Cambria"/>
          <w:sz w:val="24"/>
          <w:szCs w:val="24"/>
          <w:lang w:val="es-CO"/>
        </w:rPr>
        <w:t xml:space="preserve">de la solución, </w:t>
      </w:r>
      <w:r>
        <w:rPr>
          <w:rFonts w:ascii="Cambria" w:hAnsi="Cambria"/>
          <w:sz w:val="24"/>
          <w:szCs w:val="24"/>
          <w:lang w:val="es-CO"/>
        </w:rPr>
        <w:t xml:space="preserve">correspondientes </w:t>
      </w:r>
      <w:r w:rsidR="002B32E5">
        <w:rPr>
          <w:rFonts w:ascii="Cambria" w:hAnsi="Cambria"/>
          <w:sz w:val="24"/>
          <w:szCs w:val="24"/>
          <w:lang w:val="es-CO"/>
        </w:rPr>
        <w:t>al registro de la</w:t>
      </w:r>
      <w:r>
        <w:rPr>
          <w:rFonts w:ascii="Cambria" w:hAnsi="Cambria"/>
          <w:sz w:val="24"/>
          <w:szCs w:val="24"/>
          <w:lang w:val="es-CO"/>
        </w:rPr>
        <w:t xml:space="preserve"> configu</w:t>
      </w:r>
      <w:r w:rsidR="002B32E5">
        <w:rPr>
          <w:rFonts w:ascii="Cambria" w:hAnsi="Cambria"/>
          <w:sz w:val="24"/>
          <w:szCs w:val="24"/>
          <w:lang w:val="es-CO"/>
        </w:rPr>
        <w:t xml:space="preserve">ración de cada uno de los dispositivos, la descripción detallada del paso a paso de cada una de las etapas realizadas durante su desarrollo, el registro de los procesos de verificación de conectividad mediante el uso de comandos </w:t>
      </w:r>
      <w:r w:rsidR="002B32E5" w:rsidRPr="008249B5">
        <w:rPr>
          <w:rFonts w:ascii="Cambria" w:hAnsi="Cambria"/>
          <w:b/>
          <w:sz w:val="24"/>
          <w:szCs w:val="24"/>
          <w:lang w:val="es-CO"/>
        </w:rPr>
        <w:t>ping, traceroute, show ip route, entre otros.</w:t>
      </w:r>
    </w:p>
    <w:p w:rsidR="00584508" w:rsidRDefault="000D5958" w:rsidP="00584508">
      <w:pPr>
        <w:pStyle w:val="LabTitle"/>
        <w:jc w:val="both"/>
        <w:rPr>
          <w:rFonts w:ascii="Cambria" w:hAnsi="Cambria"/>
          <w:sz w:val="24"/>
          <w:szCs w:val="24"/>
          <w:lang w:val="es-CO"/>
        </w:rPr>
      </w:pPr>
      <w:r>
        <w:rPr>
          <w:rFonts w:ascii="Cambria" w:hAnsi="Cambria"/>
          <w:sz w:val="24"/>
          <w:szCs w:val="24"/>
          <w:lang w:val="es-CO"/>
        </w:rPr>
        <w:t>Teniendo en cuenta que la Prueba de hab</w:t>
      </w:r>
      <w:r w:rsidR="00503EA2">
        <w:rPr>
          <w:rFonts w:ascii="Cambria" w:hAnsi="Cambria"/>
          <w:sz w:val="24"/>
          <w:szCs w:val="24"/>
          <w:lang w:val="es-CO"/>
        </w:rPr>
        <w:t xml:space="preserve">ilidades está conformada por </w:t>
      </w:r>
      <w:r w:rsidR="00F50AE9">
        <w:rPr>
          <w:rFonts w:ascii="Cambria" w:hAnsi="Cambria"/>
          <w:sz w:val="24"/>
          <w:szCs w:val="24"/>
          <w:lang w:val="es-CO"/>
        </w:rPr>
        <w:t>dos</w:t>
      </w:r>
      <w:r w:rsidR="00503EA2">
        <w:rPr>
          <w:rFonts w:ascii="Cambria" w:hAnsi="Cambria"/>
          <w:sz w:val="24"/>
          <w:szCs w:val="24"/>
          <w:lang w:val="es-CO"/>
        </w:rPr>
        <w:t xml:space="preserve"> (</w:t>
      </w:r>
      <w:r w:rsidR="00F50AE9">
        <w:rPr>
          <w:rFonts w:ascii="Cambria" w:hAnsi="Cambria"/>
          <w:sz w:val="24"/>
          <w:szCs w:val="24"/>
          <w:lang w:val="es-CO"/>
        </w:rPr>
        <w:t>2</w:t>
      </w:r>
      <w:r w:rsidR="00503EA2">
        <w:rPr>
          <w:rFonts w:ascii="Cambria" w:hAnsi="Cambria"/>
          <w:sz w:val="24"/>
          <w:szCs w:val="24"/>
          <w:lang w:val="es-CO"/>
        </w:rPr>
        <w:t>)</w:t>
      </w:r>
      <w:r>
        <w:rPr>
          <w:rFonts w:ascii="Cambria" w:hAnsi="Cambria"/>
          <w:sz w:val="24"/>
          <w:szCs w:val="24"/>
          <w:lang w:val="es-CO"/>
        </w:rPr>
        <w:t xml:space="preserve"> escenarios, el estudiante deberá realizar el proceso de configuración de </w:t>
      </w:r>
      <w:r w:rsidR="00503EA2">
        <w:rPr>
          <w:rFonts w:ascii="Cambria" w:hAnsi="Cambria"/>
          <w:sz w:val="24"/>
          <w:szCs w:val="24"/>
          <w:lang w:val="es-CO"/>
        </w:rPr>
        <w:t>usando cualquiera de las siguientes herramientas:</w:t>
      </w:r>
      <w:r w:rsidRPr="000345B9">
        <w:rPr>
          <w:rFonts w:ascii="Cambria" w:hAnsi="Cambria"/>
          <w:b/>
          <w:sz w:val="24"/>
          <w:szCs w:val="24"/>
          <w:lang w:val="es-CO"/>
        </w:rPr>
        <w:t xml:space="preserve"> </w:t>
      </w:r>
      <w:r w:rsidRPr="00A3247E">
        <w:rPr>
          <w:rFonts w:ascii="Cambria" w:hAnsi="Cambria"/>
          <w:b/>
          <w:color w:val="002060"/>
          <w:sz w:val="24"/>
          <w:szCs w:val="24"/>
          <w:lang w:val="es-CO"/>
        </w:rPr>
        <w:t xml:space="preserve">Packet Tracer </w:t>
      </w:r>
      <w:r w:rsidRPr="00A3247E">
        <w:rPr>
          <w:rFonts w:ascii="Cambria" w:hAnsi="Cambria"/>
          <w:sz w:val="24"/>
          <w:szCs w:val="24"/>
          <w:lang w:val="es-CO"/>
        </w:rPr>
        <w:t>o</w:t>
      </w:r>
      <w:r w:rsidRPr="000345B9">
        <w:rPr>
          <w:rFonts w:ascii="Cambria" w:hAnsi="Cambria"/>
          <w:b/>
          <w:sz w:val="24"/>
          <w:szCs w:val="24"/>
          <w:lang w:val="es-CO"/>
        </w:rPr>
        <w:t xml:space="preserve"> </w:t>
      </w:r>
      <w:r w:rsidRPr="00A3247E">
        <w:rPr>
          <w:rFonts w:ascii="Cambria" w:hAnsi="Cambria"/>
          <w:b/>
          <w:color w:val="002060"/>
          <w:sz w:val="24"/>
          <w:szCs w:val="24"/>
          <w:lang w:val="es-CO"/>
        </w:rPr>
        <w:t>GNS3</w:t>
      </w:r>
      <w:r w:rsidR="00503EA2">
        <w:rPr>
          <w:rFonts w:ascii="Cambria" w:hAnsi="Cambria"/>
          <w:sz w:val="24"/>
          <w:szCs w:val="24"/>
          <w:lang w:val="es-CO"/>
        </w:rPr>
        <w:t>.</w:t>
      </w:r>
    </w:p>
    <w:p w:rsidR="008249B5" w:rsidRDefault="000345B9" w:rsidP="008249B5">
      <w:pPr>
        <w:pStyle w:val="LabTitle"/>
        <w:numPr>
          <w:ilvl w:val="0"/>
          <w:numId w:val="29"/>
        </w:numPr>
        <w:jc w:val="both"/>
        <w:rPr>
          <w:rFonts w:ascii="Cambria" w:hAnsi="Cambria"/>
          <w:b/>
          <w:color w:val="002060"/>
          <w:sz w:val="24"/>
          <w:szCs w:val="24"/>
          <w:lang w:val="es-CO"/>
        </w:rPr>
      </w:pPr>
      <w:r>
        <w:rPr>
          <w:rFonts w:ascii="Cambria" w:hAnsi="Cambria"/>
          <w:sz w:val="24"/>
          <w:szCs w:val="24"/>
          <w:lang w:val="es-CO"/>
        </w:rPr>
        <w:t xml:space="preserve">Es muy importante mencionar que esta actividad es de carácter </w:t>
      </w:r>
      <w:r w:rsidRPr="00A3247E">
        <w:rPr>
          <w:rFonts w:ascii="Cambria" w:hAnsi="Cambria"/>
          <w:b/>
          <w:color w:val="002060"/>
          <w:sz w:val="24"/>
          <w:szCs w:val="24"/>
          <w:lang w:val="es-CO"/>
        </w:rPr>
        <w:t>INDIVIDUAL</w:t>
      </w:r>
      <w:r w:rsidR="008249B5">
        <w:rPr>
          <w:rFonts w:ascii="Cambria" w:hAnsi="Cambria"/>
          <w:b/>
          <w:color w:val="002060"/>
          <w:sz w:val="24"/>
          <w:szCs w:val="24"/>
          <w:lang w:val="es-CO"/>
        </w:rPr>
        <w:t xml:space="preserve"> y OBLIGATORIA.</w:t>
      </w:r>
      <w:r w:rsidR="00A3247E">
        <w:rPr>
          <w:rFonts w:ascii="Cambria" w:hAnsi="Cambria"/>
          <w:b/>
          <w:color w:val="002060"/>
          <w:sz w:val="24"/>
          <w:szCs w:val="24"/>
          <w:lang w:val="es-CO"/>
        </w:rPr>
        <w:t xml:space="preserve"> </w:t>
      </w:r>
    </w:p>
    <w:p w:rsidR="008249B5" w:rsidRDefault="008249B5" w:rsidP="008249B5">
      <w:pPr>
        <w:pStyle w:val="LabTitle"/>
        <w:numPr>
          <w:ilvl w:val="0"/>
          <w:numId w:val="29"/>
        </w:numPr>
        <w:jc w:val="both"/>
        <w:rPr>
          <w:rFonts w:ascii="Cambria" w:hAnsi="Cambria"/>
          <w:sz w:val="24"/>
          <w:szCs w:val="24"/>
          <w:lang w:val="es-CO"/>
        </w:rPr>
      </w:pPr>
      <w:r w:rsidRPr="008249B5">
        <w:rPr>
          <w:rFonts w:ascii="Cambria" w:hAnsi="Cambria"/>
          <w:color w:val="002060"/>
          <w:sz w:val="24"/>
          <w:szCs w:val="24"/>
          <w:lang w:val="es-CO"/>
        </w:rPr>
        <w:t>T</w:t>
      </w:r>
      <w:r w:rsidR="00A3247E" w:rsidRPr="00A3247E">
        <w:rPr>
          <w:rFonts w:ascii="Cambria" w:hAnsi="Cambria"/>
          <w:sz w:val="24"/>
          <w:szCs w:val="24"/>
          <w:lang w:val="es-CO"/>
        </w:rPr>
        <w:t xml:space="preserve">oda evidencia de </w:t>
      </w:r>
      <w:r w:rsidR="00A3247E" w:rsidRPr="008249B5">
        <w:rPr>
          <w:rFonts w:ascii="Cambria" w:hAnsi="Cambria"/>
          <w:b/>
          <w:sz w:val="24"/>
          <w:szCs w:val="24"/>
          <w:lang w:val="es-CO"/>
        </w:rPr>
        <w:t xml:space="preserve">copy-paste o plagio (de la web </w:t>
      </w:r>
      <w:r w:rsidR="001E7374" w:rsidRPr="008249B5">
        <w:rPr>
          <w:rFonts w:ascii="Cambria" w:hAnsi="Cambria"/>
          <w:b/>
          <w:sz w:val="24"/>
          <w:szCs w:val="24"/>
          <w:lang w:val="es-CO"/>
        </w:rPr>
        <w:t>o</w:t>
      </w:r>
      <w:r w:rsidR="00A3247E" w:rsidRPr="008249B5">
        <w:rPr>
          <w:rFonts w:ascii="Cambria" w:hAnsi="Cambria"/>
          <w:b/>
          <w:sz w:val="24"/>
          <w:szCs w:val="24"/>
          <w:lang w:val="es-CO"/>
        </w:rPr>
        <w:t xml:space="preserve"> de otros informes)</w:t>
      </w:r>
      <w:r w:rsidR="00A3247E" w:rsidRPr="00A3247E">
        <w:rPr>
          <w:rFonts w:ascii="Cambria" w:hAnsi="Cambria"/>
          <w:sz w:val="24"/>
          <w:szCs w:val="24"/>
          <w:lang w:val="es-CO"/>
        </w:rPr>
        <w:t xml:space="preserve"> será penalizada con severidad</w:t>
      </w:r>
      <w:r w:rsidR="00A3247E">
        <w:rPr>
          <w:rFonts w:ascii="Cambria" w:hAnsi="Cambria"/>
          <w:sz w:val="24"/>
          <w:szCs w:val="24"/>
          <w:lang w:val="es-CO"/>
        </w:rPr>
        <w:t xml:space="preserve">. </w:t>
      </w:r>
    </w:p>
    <w:p w:rsidR="008249B5" w:rsidRPr="008249B5" w:rsidRDefault="008249B5" w:rsidP="008249B5">
      <w:pPr>
        <w:pStyle w:val="LabTitle"/>
        <w:jc w:val="both"/>
        <w:rPr>
          <w:rFonts w:ascii="Cambria" w:hAnsi="Cambria"/>
          <w:b/>
          <w:color w:val="002060"/>
          <w:lang w:val="es-CO"/>
        </w:rPr>
      </w:pPr>
      <w:r w:rsidRPr="008249B5">
        <w:rPr>
          <w:rFonts w:ascii="Cambria" w:hAnsi="Cambria"/>
          <w:b/>
          <w:lang w:val="es-CO"/>
        </w:rPr>
        <w:t>Lineamientos para la elaboración del Informe</w:t>
      </w:r>
    </w:p>
    <w:p w:rsidR="008249B5" w:rsidRDefault="008249B5" w:rsidP="008249B5">
      <w:pPr>
        <w:pStyle w:val="LabTitle"/>
        <w:shd w:val="clear" w:color="auto" w:fill="E2EFD9" w:themeFill="accent6" w:themeFillTint="33"/>
        <w:jc w:val="both"/>
        <w:rPr>
          <w:rFonts w:ascii="Cambria" w:hAnsi="Cambria"/>
          <w:sz w:val="24"/>
          <w:szCs w:val="24"/>
          <w:lang w:val="es-CO"/>
        </w:rPr>
      </w:pPr>
      <w:r w:rsidRPr="007E06E9">
        <w:rPr>
          <w:rFonts w:ascii="Cambria" w:hAnsi="Cambria"/>
          <w:sz w:val="24"/>
          <w:szCs w:val="24"/>
          <w:lang w:val="es-CO"/>
        </w:rPr>
        <w:t xml:space="preserve">Finalmente, el informe a presentar deberá cumplir con las normas </w:t>
      </w:r>
      <w:r w:rsidRPr="008249B5">
        <w:rPr>
          <w:rFonts w:ascii="Cambria" w:hAnsi="Cambria"/>
          <w:b/>
          <w:sz w:val="24"/>
          <w:szCs w:val="24"/>
          <w:lang w:val="es-CO"/>
        </w:rPr>
        <w:t>ICONTEC 1486</w:t>
      </w:r>
      <w:r>
        <w:rPr>
          <w:rFonts w:ascii="Cambria" w:hAnsi="Cambria"/>
          <w:sz w:val="24"/>
          <w:szCs w:val="24"/>
          <w:lang w:val="es-CO"/>
        </w:rPr>
        <w:t xml:space="preserve"> </w:t>
      </w:r>
      <w:r w:rsidRPr="007E06E9">
        <w:rPr>
          <w:rFonts w:ascii="Cambria" w:hAnsi="Cambria"/>
          <w:sz w:val="24"/>
          <w:szCs w:val="24"/>
          <w:lang w:val="es-CO"/>
        </w:rPr>
        <w:t xml:space="preserve">para la presentación de trabajos escritos </w:t>
      </w:r>
      <w:r>
        <w:rPr>
          <w:rFonts w:ascii="Cambria" w:hAnsi="Cambria"/>
          <w:sz w:val="24"/>
          <w:szCs w:val="24"/>
          <w:lang w:val="es-CO"/>
        </w:rPr>
        <w:t>e incluir los siguientes elementos en su contenido:</w:t>
      </w:r>
    </w:p>
    <w:p w:rsidR="009774D3" w:rsidRDefault="009774D3" w:rsidP="008249B5">
      <w:pPr>
        <w:pStyle w:val="LabTitle"/>
        <w:numPr>
          <w:ilvl w:val="0"/>
          <w:numId w:val="30"/>
        </w:numPr>
        <w:shd w:val="clear" w:color="auto" w:fill="E2EFD9" w:themeFill="accent6" w:themeFillTint="33"/>
        <w:spacing w:before="0" w:after="0"/>
        <w:jc w:val="both"/>
        <w:rPr>
          <w:rFonts w:ascii="Cambria" w:hAnsi="Cambria"/>
          <w:b/>
          <w:sz w:val="24"/>
          <w:szCs w:val="24"/>
          <w:lang w:val="es-CO"/>
        </w:rPr>
      </w:pPr>
      <w:r>
        <w:rPr>
          <w:rFonts w:ascii="Cambria" w:hAnsi="Cambria"/>
          <w:b/>
          <w:sz w:val="24"/>
          <w:szCs w:val="24"/>
          <w:lang w:val="es-CO"/>
        </w:rPr>
        <w:t>Título “Solución de dos estudios de caso bajo el uso de tecnología CISCO”</w:t>
      </w:r>
    </w:p>
    <w:p w:rsidR="008249B5" w:rsidRPr="008249B5" w:rsidRDefault="008249B5" w:rsidP="008249B5">
      <w:pPr>
        <w:pStyle w:val="LabTitle"/>
        <w:numPr>
          <w:ilvl w:val="0"/>
          <w:numId w:val="30"/>
        </w:numPr>
        <w:shd w:val="clear" w:color="auto" w:fill="E2EFD9" w:themeFill="accent6" w:themeFillTint="33"/>
        <w:spacing w:before="0" w:after="0"/>
        <w:jc w:val="both"/>
        <w:rPr>
          <w:rFonts w:ascii="Cambria" w:hAnsi="Cambria"/>
          <w:b/>
          <w:sz w:val="24"/>
          <w:szCs w:val="24"/>
          <w:lang w:val="es-CO"/>
        </w:rPr>
      </w:pPr>
      <w:r w:rsidRPr="008249B5">
        <w:rPr>
          <w:rFonts w:ascii="Cambria" w:hAnsi="Cambria"/>
          <w:b/>
          <w:sz w:val="24"/>
          <w:szCs w:val="24"/>
          <w:lang w:val="es-CO"/>
        </w:rPr>
        <w:t>Portada</w:t>
      </w:r>
    </w:p>
    <w:p w:rsidR="008249B5" w:rsidRPr="008249B5" w:rsidRDefault="008249B5" w:rsidP="008249B5">
      <w:pPr>
        <w:pStyle w:val="LabTitle"/>
        <w:numPr>
          <w:ilvl w:val="0"/>
          <w:numId w:val="30"/>
        </w:numPr>
        <w:shd w:val="clear" w:color="auto" w:fill="E2EFD9" w:themeFill="accent6" w:themeFillTint="33"/>
        <w:spacing w:before="0" w:after="0"/>
        <w:jc w:val="both"/>
        <w:rPr>
          <w:rFonts w:ascii="Cambria" w:hAnsi="Cambria"/>
          <w:b/>
          <w:sz w:val="24"/>
          <w:szCs w:val="24"/>
          <w:lang w:val="es-CO"/>
        </w:rPr>
      </w:pPr>
      <w:r w:rsidRPr="008249B5">
        <w:rPr>
          <w:rFonts w:ascii="Cambria" w:hAnsi="Cambria"/>
          <w:b/>
          <w:sz w:val="24"/>
          <w:szCs w:val="24"/>
          <w:lang w:val="es-CO"/>
        </w:rPr>
        <w:t>Tabla de contenido</w:t>
      </w:r>
    </w:p>
    <w:p w:rsidR="008249B5" w:rsidRPr="008249B5" w:rsidRDefault="008249B5" w:rsidP="008249B5">
      <w:pPr>
        <w:pStyle w:val="LabTitle"/>
        <w:numPr>
          <w:ilvl w:val="0"/>
          <w:numId w:val="30"/>
        </w:numPr>
        <w:shd w:val="clear" w:color="auto" w:fill="E2EFD9" w:themeFill="accent6" w:themeFillTint="33"/>
        <w:spacing w:before="0" w:after="0"/>
        <w:jc w:val="both"/>
        <w:rPr>
          <w:rFonts w:ascii="Cambria" w:hAnsi="Cambria"/>
          <w:b/>
          <w:sz w:val="24"/>
          <w:szCs w:val="24"/>
          <w:lang w:val="es-CO"/>
        </w:rPr>
      </w:pPr>
      <w:r w:rsidRPr="008249B5">
        <w:rPr>
          <w:rFonts w:ascii="Cambria" w:hAnsi="Cambria"/>
          <w:b/>
          <w:sz w:val="24"/>
          <w:szCs w:val="24"/>
          <w:lang w:val="es-CO"/>
        </w:rPr>
        <w:t>Introducción</w:t>
      </w:r>
    </w:p>
    <w:p w:rsidR="008249B5" w:rsidRDefault="008249B5" w:rsidP="008249B5">
      <w:pPr>
        <w:pStyle w:val="LabTitle"/>
        <w:numPr>
          <w:ilvl w:val="0"/>
          <w:numId w:val="30"/>
        </w:numPr>
        <w:shd w:val="clear" w:color="auto" w:fill="E2EFD9" w:themeFill="accent6" w:themeFillTint="33"/>
        <w:spacing w:before="0" w:after="0"/>
        <w:jc w:val="both"/>
        <w:rPr>
          <w:rFonts w:ascii="Cambria" w:hAnsi="Cambria"/>
          <w:b/>
          <w:sz w:val="24"/>
          <w:szCs w:val="24"/>
          <w:lang w:val="es-CO"/>
        </w:rPr>
      </w:pPr>
      <w:r w:rsidRPr="008249B5">
        <w:rPr>
          <w:rFonts w:ascii="Cambria" w:hAnsi="Cambria"/>
          <w:b/>
          <w:sz w:val="24"/>
          <w:szCs w:val="24"/>
          <w:lang w:val="es-CO"/>
        </w:rPr>
        <w:t xml:space="preserve">Desarrollo de los </w:t>
      </w:r>
      <w:r w:rsidR="00F50AE9">
        <w:rPr>
          <w:rFonts w:ascii="Cambria" w:hAnsi="Cambria"/>
          <w:b/>
          <w:sz w:val="24"/>
          <w:szCs w:val="24"/>
          <w:lang w:val="es-CO"/>
        </w:rPr>
        <w:t>dos</w:t>
      </w:r>
      <w:r w:rsidRPr="008249B5">
        <w:rPr>
          <w:rFonts w:ascii="Cambria" w:hAnsi="Cambria"/>
          <w:b/>
          <w:sz w:val="24"/>
          <w:szCs w:val="24"/>
          <w:lang w:val="es-CO"/>
        </w:rPr>
        <w:t xml:space="preserve"> escenarios</w:t>
      </w:r>
    </w:p>
    <w:p w:rsidR="008249B5" w:rsidRDefault="008249B5" w:rsidP="008249B5">
      <w:pPr>
        <w:pStyle w:val="LabTitle"/>
        <w:shd w:val="clear" w:color="auto" w:fill="E2EFD9" w:themeFill="accent6" w:themeFillTint="33"/>
        <w:spacing w:before="0" w:after="0"/>
        <w:ind w:left="720"/>
        <w:jc w:val="both"/>
        <w:rPr>
          <w:rFonts w:ascii="Cambria" w:hAnsi="Cambria"/>
          <w:b/>
          <w:color w:val="002060"/>
          <w:sz w:val="24"/>
          <w:szCs w:val="24"/>
          <w:lang w:val="es-CO"/>
        </w:rPr>
      </w:pPr>
    </w:p>
    <w:p w:rsidR="008249B5" w:rsidRPr="007E06E9" w:rsidRDefault="008249B5" w:rsidP="008249B5">
      <w:pPr>
        <w:pStyle w:val="LabTitle"/>
        <w:shd w:val="clear" w:color="auto" w:fill="E2EFD9" w:themeFill="accent6" w:themeFillTint="33"/>
        <w:spacing w:before="0" w:after="0"/>
        <w:ind w:left="720"/>
        <w:jc w:val="both"/>
        <w:rPr>
          <w:rFonts w:ascii="Cambria" w:hAnsi="Cambria"/>
          <w:color w:val="000000" w:themeColor="text1"/>
          <w:sz w:val="24"/>
          <w:szCs w:val="24"/>
          <w:lang w:val="es-CO"/>
        </w:rPr>
      </w:pPr>
      <w:r w:rsidRPr="007E06E9">
        <w:rPr>
          <w:rFonts w:ascii="Cambria" w:hAnsi="Cambria"/>
          <w:b/>
          <w:color w:val="002060"/>
          <w:sz w:val="24"/>
          <w:szCs w:val="24"/>
          <w:lang w:val="es-CO"/>
        </w:rPr>
        <w:t xml:space="preserve">IMPORTANTE: </w:t>
      </w:r>
      <w:r w:rsidRPr="007E06E9">
        <w:rPr>
          <w:rFonts w:ascii="Cambria" w:hAnsi="Cambria"/>
          <w:color w:val="000000" w:themeColor="text1"/>
          <w:sz w:val="24"/>
          <w:szCs w:val="24"/>
          <w:lang w:val="es-CO"/>
        </w:rPr>
        <w:t xml:space="preserve">Para cada uno de los escenarios se debe describir el paso a paso de cada punto realizado y deben digitar el código de configuración aplicado (no incluir imágenes ni capturas de pantalla). Las imágenes o capturas de pantalla sólo serán </w:t>
      </w:r>
      <w:r>
        <w:rPr>
          <w:rFonts w:ascii="Cambria" w:hAnsi="Cambria"/>
          <w:color w:val="000000" w:themeColor="text1"/>
          <w:sz w:val="24"/>
          <w:szCs w:val="24"/>
          <w:lang w:val="es-CO"/>
        </w:rPr>
        <w:t>usadas</w:t>
      </w:r>
      <w:r w:rsidRPr="007E06E9">
        <w:rPr>
          <w:rFonts w:ascii="Cambria" w:hAnsi="Cambria"/>
          <w:color w:val="000000" w:themeColor="text1"/>
          <w:sz w:val="24"/>
          <w:szCs w:val="24"/>
          <w:lang w:val="es-CO"/>
        </w:rPr>
        <w:t xml:space="preserve"> para evidenciar los resultados de comandos como </w:t>
      </w:r>
      <w:r w:rsidRPr="008249B5">
        <w:rPr>
          <w:rFonts w:ascii="Cambria" w:hAnsi="Cambria"/>
          <w:b/>
          <w:color w:val="000000" w:themeColor="text1"/>
          <w:sz w:val="24"/>
          <w:szCs w:val="24"/>
          <w:lang w:val="es-CO"/>
        </w:rPr>
        <w:t>ping, traceroute, show ip route, entre otros.</w:t>
      </w:r>
    </w:p>
    <w:p w:rsidR="008249B5" w:rsidRDefault="008249B5" w:rsidP="008249B5">
      <w:pPr>
        <w:pStyle w:val="LabTitle"/>
        <w:shd w:val="clear" w:color="auto" w:fill="E2EFD9" w:themeFill="accent6" w:themeFillTint="33"/>
        <w:spacing w:before="0" w:after="0"/>
        <w:ind w:left="720"/>
        <w:jc w:val="both"/>
        <w:rPr>
          <w:rFonts w:ascii="Cambria" w:hAnsi="Cambria"/>
          <w:b/>
          <w:sz w:val="24"/>
          <w:szCs w:val="24"/>
          <w:lang w:val="es-CO"/>
        </w:rPr>
      </w:pPr>
    </w:p>
    <w:p w:rsidR="008249B5" w:rsidRPr="008249B5" w:rsidRDefault="008249B5" w:rsidP="008249B5">
      <w:pPr>
        <w:pStyle w:val="LabTitle"/>
        <w:shd w:val="clear" w:color="auto" w:fill="E2EFD9" w:themeFill="accent6" w:themeFillTint="33"/>
        <w:spacing w:before="0" w:after="0"/>
        <w:ind w:left="720"/>
        <w:jc w:val="both"/>
        <w:rPr>
          <w:rFonts w:ascii="Cambria" w:hAnsi="Cambria"/>
          <w:b/>
          <w:sz w:val="24"/>
          <w:szCs w:val="24"/>
          <w:lang w:val="es-CO"/>
        </w:rPr>
      </w:pPr>
    </w:p>
    <w:p w:rsidR="008249B5" w:rsidRPr="008249B5" w:rsidRDefault="008249B5" w:rsidP="008249B5">
      <w:pPr>
        <w:pStyle w:val="LabTitle"/>
        <w:numPr>
          <w:ilvl w:val="0"/>
          <w:numId w:val="30"/>
        </w:numPr>
        <w:shd w:val="clear" w:color="auto" w:fill="E2EFD9" w:themeFill="accent6" w:themeFillTint="33"/>
        <w:spacing w:before="0" w:after="0"/>
        <w:jc w:val="both"/>
        <w:rPr>
          <w:rFonts w:ascii="Cambria" w:hAnsi="Cambria"/>
          <w:b/>
          <w:sz w:val="24"/>
          <w:szCs w:val="24"/>
          <w:lang w:val="es-CO"/>
        </w:rPr>
      </w:pPr>
      <w:r w:rsidRPr="008249B5">
        <w:rPr>
          <w:rFonts w:ascii="Cambria" w:hAnsi="Cambria"/>
          <w:b/>
          <w:sz w:val="24"/>
          <w:szCs w:val="24"/>
          <w:lang w:val="es-CO"/>
        </w:rPr>
        <w:t>Conclusiones</w:t>
      </w:r>
    </w:p>
    <w:p w:rsidR="008249B5" w:rsidRPr="008249B5" w:rsidRDefault="008249B5" w:rsidP="008249B5">
      <w:pPr>
        <w:pStyle w:val="LabTitle"/>
        <w:numPr>
          <w:ilvl w:val="0"/>
          <w:numId w:val="30"/>
        </w:numPr>
        <w:shd w:val="clear" w:color="auto" w:fill="E2EFD9" w:themeFill="accent6" w:themeFillTint="33"/>
        <w:spacing w:before="0" w:after="0"/>
        <w:jc w:val="both"/>
        <w:rPr>
          <w:rFonts w:ascii="Cambria" w:hAnsi="Cambria"/>
          <w:b/>
          <w:color w:val="002060"/>
          <w:sz w:val="24"/>
          <w:szCs w:val="24"/>
          <w:lang w:val="es-CO"/>
        </w:rPr>
      </w:pPr>
      <w:r w:rsidRPr="008249B5">
        <w:rPr>
          <w:rFonts w:ascii="Cambria" w:hAnsi="Cambria"/>
          <w:b/>
          <w:sz w:val="24"/>
          <w:szCs w:val="24"/>
          <w:lang w:val="es-CO"/>
        </w:rPr>
        <w:t>Referencias Bibliográficas</w:t>
      </w:r>
    </w:p>
    <w:p w:rsidR="008249B5" w:rsidRDefault="008249B5" w:rsidP="008249B5">
      <w:pPr>
        <w:pStyle w:val="LabTitle"/>
        <w:shd w:val="clear" w:color="auto" w:fill="E2EFD9" w:themeFill="accent6" w:themeFillTint="33"/>
        <w:spacing w:before="0" w:after="0"/>
        <w:ind w:left="360"/>
        <w:jc w:val="both"/>
        <w:rPr>
          <w:rFonts w:ascii="Cambria" w:hAnsi="Cambria"/>
          <w:sz w:val="24"/>
          <w:szCs w:val="24"/>
          <w:lang w:val="es-CO"/>
        </w:rPr>
      </w:pPr>
    </w:p>
    <w:p w:rsidR="008249B5" w:rsidRDefault="008249B5" w:rsidP="008249B5">
      <w:pPr>
        <w:pStyle w:val="LabTitle"/>
        <w:shd w:val="clear" w:color="auto" w:fill="E2EFD9" w:themeFill="accent6" w:themeFillTint="33"/>
        <w:spacing w:before="0" w:after="0"/>
        <w:ind w:left="360"/>
        <w:jc w:val="both"/>
        <w:rPr>
          <w:rFonts w:ascii="Cambria" w:hAnsi="Cambria"/>
          <w:color w:val="002060"/>
          <w:sz w:val="24"/>
          <w:szCs w:val="24"/>
          <w:lang w:val="es-CO"/>
        </w:rPr>
      </w:pPr>
      <w:r w:rsidRPr="008249B5">
        <w:rPr>
          <w:rFonts w:ascii="Cambria" w:hAnsi="Cambria"/>
          <w:sz w:val="24"/>
          <w:szCs w:val="24"/>
          <w:lang w:val="es-CO"/>
        </w:rPr>
        <w:t xml:space="preserve">El informe deberá estar acompañado de las respectivas evidencias de configuración de los dispositivos (Packet Tracer ó GNS3), las cuales generarán veracidad al trabajo realizado.  </w:t>
      </w:r>
      <w:r w:rsidRPr="008249B5">
        <w:rPr>
          <w:rFonts w:ascii="Cambria" w:hAnsi="Cambria"/>
          <w:b/>
          <w:color w:val="002060"/>
          <w:sz w:val="24"/>
          <w:szCs w:val="24"/>
          <w:lang w:val="es-CO"/>
        </w:rPr>
        <w:t>El informe deberá ser entregado en el espacio creado para tal fin en el Campus Virtual de la UNAD</w:t>
      </w:r>
      <w:r w:rsidRPr="008249B5">
        <w:rPr>
          <w:rFonts w:ascii="Cambria" w:hAnsi="Cambria"/>
          <w:color w:val="002060"/>
          <w:sz w:val="24"/>
          <w:szCs w:val="24"/>
          <w:lang w:val="es-CO"/>
        </w:rPr>
        <w:t>.</w:t>
      </w:r>
    </w:p>
    <w:p w:rsidR="009774D3" w:rsidRPr="009774D3" w:rsidRDefault="009774D3" w:rsidP="009774D3">
      <w:pPr>
        <w:spacing w:after="150" w:line="276" w:lineRule="auto"/>
        <w:rPr>
          <w:rFonts w:ascii="Cambria" w:hAnsi="Cambria" w:cs="Helvetica"/>
          <w:b/>
          <w:bCs/>
          <w:color w:val="333333"/>
          <w:sz w:val="24"/>
          <w:lang w:val="es-CO" w:eastAsia="es-CO"/>
        </w:rPr>
      </w:pPr>
    </w:p>
    <w:p w:rsidR="009774D3" w:rsidRPr="009774D3" w:rsidRDefault="009774D3" w:rsidP="009774D3">
      <w:pPr>
        <w:spacing w:after="150" w:line="276" w:lineRule="auto"/>
        <w:jc w:val="both"/>
        <w:rPr>
          <w:rFonts w:ascii="Cambria" w:hAnsi="Cambria" w:cs="Helvetica"/>
          <w:color w:val="333333"/>
          <w:sz w:val="24"/>
          <w:lang w:val="es-CO" w:eastAsia="es-CO"/>
        </w:rPr>
      </w:pPr>
      <w:r w:rsidRPr="009774D3">
        <w:rPr>
          <w:rFonts w:ascii="Cambria" w:hAnsi="Cambria" w:cs="Helvetica"/>
          <w:b/>
          <w:bCs/>
          <w:color w:val="333333"/>
          <w:sz w:val="24"/>
          <w:lang w:val="es-CO" w:eastAsia="es-CO"/>
        </w:rPr>
        <w:t>En caso tal de que falte alguno de estos elementos, o no sea entregado a entera satisfacción, el documento será RECHAZADO.</w:t>
      </w:r>
    </w:p>
    <w:p w:rsidR="009774D3" w:rsidRPr="009774D3" w:rsidRDefault="009774D3" w:rsidP="009774D3">
      <w:pPr>
        <w:pStyle w:val="LabTitle"/>
        <w:shd w:val="clear" w:color="auto" w:fill="E2EFD9" w:themeFill="accent6" w:themeFillTint="33"/>
        <w:spacing w:before="0" w:after="0" w:line="276" w:lineRule="auto"/>
        <w:ind w:left="360"/>
        <w:jc w:val="both"/>
        <w:rPr>
          <w:rFonts w:ascii="Cambria" w:hAnsi="Cambria"/>
          <w:color w:val="002060"/>
          <w:sz w:val="24"/>
          <w:szCs w:val="24"/>
          <w:lang w:val="es-CO"/>
        </w:rPr>
      </w:pPr>
    </w:p>
    <w:p w:rsidR="009774D3" w:rsidRPr="009774D3" w:rsidRDefault="009774D3" w:rsidP="009774D3">
      <w:pPr>
        <w:spacing w:after="150" w:line="276" w:lineRule="auto"/>
        <w:jc w:val="both"/>
        <w:rPr>
          <w:rFonts w:ascii="Cambria" w:hAnsi="Cambria" w:cs="Helvetica"/>
          <w:color w:val="333333"/>
          <w:sz w:val="24"/>
          <w:lang w:val="es-CO" w:eastAsia="es-CO"/>
        </w:rPr>
      </w:pPr>
      <w:r w:rsidRPr="009774D3">
        <w:rPr>
          <w:rFonts w:ascii="Cambria" w:hAnsi="Cambria" w:cs="Helvetica"/>
          <w:color w:val="333333"/>
          <w:sz w:val="24"/>
          <w:lang w:val="es-CO" w:eastAsia="es-CO"/>
        </w:rPr>
        <w:t>Para efectos de cumplimiento con los requisitos de grado, es </w:t>
      </w:r>
      <w:r w:rsidRPr="009774D3">
        <w:rPr>
          <w:rFonts w:ascii="Cambria" w:hAnsi="Cambria" w:cs="Helvetica"/>
          <w:b/>
          <w:bCs/>
          <w:color w:val="333333"/>
          <w:sz w:val="24"/>
          <w:lang w:val="es-CO" w:eastAsia="es-CO"/>
        </w:rPr>
        <w:t>OBLIGATORIO que todos los estudiantes realicen el cargue del documento que fué desarrollado en la Prueba de Habilidades</w:t>
      </w:r>
      <w:r w:rsidRPr="009774D3">
        <w:rPr>
          <w:rFonts w:ascii="Cambria" w:hAnsi="Cambria" w:cs="Helvetica"/>
          <w:color w:val="333333"/>
          <w:sz w:val="24"/>
          <w:lang w:val="es-CO" w:eastAsia="es-CO"/>
        </w:rPr>
        <w:t>, totalmente resuelto y con los ajustes necesarios en coherencia con las observaciones realizadas por sus tutores.</w:t>
      </w:r>
    </w:p>
    <w:p w:rsidR="009C5C63" w:rsidRPr="009774D3" w:rsidRDefault="008249B5" w:rsidP="009774D3">
      <w:pPr>
        <w:pStyle w:val="LabTitle"/>
        <w:shd w:val="clear" w:color="auto" w:fill="E2EFD9" w:themeFill="accent6" w:themeFillTint="33"/>
        <w:spacing w:line="276" w:lineRule="auto"/>
        <w:jc w:val="both"/>
        <w:rPr>
          <w:rFonts w:ascii="Cambria" w:hAnsi="Cambria"/>
          <w:sz w:val="24"/>
          <w:szCs w:val="24"/>
          <w:lang w:val="es-CO"/>
        </w:rPr>
      </w:pPr>
      <w:r w:rsidRPr="009774D3">
        <w:rPr>
          <w:rFonts w:ascii="Cambria" w:hAnsi="Cambria"/>
          <w:b/>
          <w:color w:val="002060"/>
          <w:sz w:val="24"/>
          <w:szCs w:val="24"/>
          <w:lang w:val="es-CO"/>
        </w:rPr>
        <w:t xml:space="preserve">IMPORTANTE: </w:t>
      </w:r>
      <w:r w:rsidRPr="009774D3">
        <w:rPr>
          <w:rFonts w:ascii="Cambria" w:hAnsi="Cambria"/>
          <w:sz w:val="24"/>
          <w:szCs w:val="24"/>
          <w:lang w:val="es-CO"/>
        </w:rPr>
        <w:t xml:space="preserve">Teniendo en cuenta que este documento deberá ser entregado </w:t>
      </w:r>
      <w:r w:rsidR="009C5C63" w:rsidRPr="009774D3">
        <w:rPr>
          <w:rFonts w:ascii="Cambria" w:hAnsi="Cambria"/>
          <w:sz w:val="24"/>
          <w:szCs w:val="24"/>
          <w:lang w:val="es-CO"/>
        </w:rPr>
        <w:t>antes de la evaluación final</w:t>
      </w:r>
      <w:r w:rsidRPr="009774D3">
        <w:rPr>
          <w:rFonts w:ascii="Cambria" w:hAnsi="Cambria"/>
          <w:sz w:val="24"/>
          <w:szCs w:val="24"/>
          <w:lang w:val="es-CO"/>
        </w:rPr>
        <w:t xml:space="preserve"> del curso en el Repositorio Institucional</w:t>
      </w:r>
      <w:r w:rsidR="009C5C63" w:rsidRPr="009774D3">
        <w:rPr>
          <w:rFonts w:ascii="Cambria" w:hAnsi="Cambria"/>
          <w:sz w:val="24"/>
          <w:szCs w:val="24"/>
          <w:lang w:val="es-CO"/>
        </w:rPr>
        <w:t>, para la obtención del Handle</w:t>
      </w:r>
      <w:r w:rsidRPr="009774D3">
        <w:rPr>
          <w:rFonts w:ascii="Cambria" w:hAnsi="Cambria"/>
          <w:sz w:val="24"/>
          <w:szCs w:val="24"/>
          <w:lang w:val="es-CO"/>
        </w:rPr>
        <w:t xml:space="preserve">. </w:t>
      </w:r>
    </w:p>
    <w:p w:rsidR="008249B5" w:rsidRDefault="009C5C63" w:rsidP="009C5C63">
      <w:pPr>
        <w:pStyle w:val="La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both"/>
        <w:rPr>
          <w:rFonts w:ascii="Cambria" w:hAnsi="Cambria"/>
          <w:b/>
          <w:sz w:val="28"/>
          <w:szCs w:val="28"/>
          <w:lang w:val="es-CO"/>
        </w:rPr>
      </w:pPr>
      <w:r w:rsidRPr="002E296E">
        <w:rPr>
          <w:rFonts w:ascii="Cambria" w:hAnsi="Cambria"/>
          <w:b/>
          <w:color w:val="C00000"/>
          <w:sz w:val="28"/>
          <w:szCs w:val="28"/>
          <w:lang w:val="es-CO"/>
        </w:rPr>
        <w:t xml:space="preserve">Es muy importante considerar que de la obtención del handle dependerá la elaboración del acta al finalizar el curso, así como los permisos para sustentar su trabajo de grado. </w:t>
      </w:r>
      <w:r w:rsidRPr="009C5C63">
        <w:rPr>
          <w:rFonts w:ascii="Cambria" w:hAnsi="Cambria"/>
          <w:b/>
          <w:sz w:val="28"/>
          <w:szCs w:val="28"/>
          <w:lang w:val="es-CO"/>
        </w:rPr>
        <w:t>El proceso de registro del documento en el Repositorio Institucional deberá hacerse a más tardar en la fecha en la</w:t>
      </w:r>
      <w:bookmarkStart w:id="4" w:name="_GoBack"/>
      <w:bookmarkEnd w:id="4"/>
      <w:r w:rsidRPr="009C5C63">
        <w:rPr>
          <w:rFonts w:ascii="Cambria" w:hAnsi="Cambria"/>
          <w:b/>
          <w:sz w:val="28"/>
          <w:szCs w:val="28"/>
          <w:lang w:val="es-CO"/>
        </w:rPr>
        <w:t xml:space="preserve"> que se inician las evaluaciones finales del curso. </w:t>
      </w:r>
    </w:p>
    <w:p w:rsidR="009C5C63" w:rsidRPr="009C5C63" w:rsidRDefault="009C5C63" w:rsidP="009C5C63">
      <w:pPr>
        <w:pStyle w:val="La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both"/>
        <w:rPr>
          <w:rFonts w:ascii="Cambria" w:hAnsi="Cambria"/>
          <w:b/>
          <w:sz w:val="28"/>
          <w:szCs w:val="28"/>
          <w:lang w:val="es-CO"/>
        </w:rPr>
      </w:pPr>
      <w:r>
        <w:rPr>
          <w:rFonts w:ascii="Cambria" w:hAnsi="Cambria"/>
          <w:b/>
          <w:sz w:val="28"/>
          <w:szCs w:val="28"/>
          <w:lang w:val="es-CO"/>
        </w:rPr>
        <w:t>El instructivo para realizar el cargue del documento en el repositorio se encuentra disponible en el siguiente enlace (</w:t>
      </w:r>
      <w:hyperlink r:id="rId7" w:tgtFrame="_blank" w:history="1">
        <w:r w:rsidRPr="005E2EE8">
          <w:rPr>
            <w:rStyle w:val="Hipervnculo"/>
            <w:rFonts w:ascii="Cambria" w:hAnsi="Cambria"/>
            <w:b/>
            <w:sz w:val="28"/>
            <w:szCs w:val="28"/>
            <w:lang w:val="es-CO"/>
          </w:rPr>
          <w:t>Instructivo</w:t>
        </w:r>
      </w:hyperlink>
      <w:r>
        <w:rPr>
          <w:rFonts w:ascii="Cambria" w:hAnsi="Cambria"/>
          <w:b/>
          <w:sz w:val="28"/>
          <w:szCs w:val="28"/>
          <w:lang w:val="es-CO"/>
        </w:rPr>
        <w:t>)</w:t>
      </w:r>
    </w:p>
    <w:p w:rsidR="009774D3" w:rsidRPr="009774D3" w:rsidRDefault="009774D3" w:rsidP="009774D3">
      <w:pPr>
        <w:spacing w:after="150"/>
        <w:jc w:val="both"/>
        <w:rPr>
          <w:rFonts w:ascii="Cambria" w:hAnsi="Cambria" w:cs="Helvetica"/>
          <w:b/>
          <w:bCs/>
          <w:sz w:val="28"/>
          <w:szCs w:val="28"/>
          <w:lang w:val="es-CO" w:eastAsia="es-CO"/>
        </w:rPr>
      </w:pPr>
    </w:p>
    <w:p w:rsidR="009774D3" w:rsidRPr="009774D3" w:rsidRDefault="009774D3" w:rsidP="009774D3">
      <w:pPr>
        <w:spacing w:after="150"/>
        <w:jc w:val="both"/>
        <w:rPr>
          <w:rFonts w:ascii="Cambria" w:hAnsi="Cambria" w:cs="Helvetica"/>
          <w:sz w:val="28"/>
          <w:szCs w:val="28"/>
          <w:lang w:val="es-CO" w:eastAsia="es-CO"/>
        </w:rPr>
      </w:pPr>
      <w:r w:rsidRPr="009774D3">
        <w:rPr>
          <w:rFonts w:ascii="Cambria" w:hAnsi="Cambria" w:cs="Helvetica"/>
          <w:b/>
          <w:bCs/>
          <w:sz w:val="28"/>
          <w:szCs w:val="28"/>
          <w:lang w:val="es-CO" w:eastAsia="es-CO"/>
        </w:rPr>
        <w:t xml:space="preserve">PDTA: Por favor guardar una copia del trabajo entregado en la prueba de habilidades </w:t>
      </w:r>
      <w:proofErr w:type="gramStart"/>
      <w:r w:rsidRPr="009774D3">
        <w:rPr>
          <w:rFonts w:ascii="Cambria" w:hAnsi="Cambria" w:cs="Helvetica"/>
          <w:b/>
          <w:bCs/>
          <w:sz w:val="28"/>
          <w:szCs w:val="28"/>
          <w:lang w:val="es-CO" w:eastAsia="es-CO"/>
        </w:rPr>
        <w:t>ya que</w:t>
      </w:r>
      <w:proofErr w:type="gramEnd"/>
      <w:r w:rsidRPr="009774D3">
        <w:rPr>
          <w:rFonts w:ascii="Cambria" w:hAnsi="Cambria" w:cs="Helvetica"/>
          <w:b/>
          <w:bCs/>
          <w:sz w:val="28"/>
          <w:szCs w:val="28"/>
          <w:lang w:val="es-CO" w:eastAsia="es-CO"/>
        </w:rPr>
        <w:t xml:space="preserve"> en caso de pérdida de éstos documentos, los docentes no nos hacemos responsables de guardar copias de estos trabajos.</w:t>
      </w:r>
    </w:p>
    <w:p w:rsidR="009774D3" w:rsidRPr="009774D3" w:rsidRDefault="009774D3" w:rsidP="009774D3">
      <w:pPr>
        <w:spacing w:after="150"/>
        <w:rPr>
          <w:rFonts w:ascii="Cambria" w:hAnsi="Cambria" w:cs="Helvetica"/>
          <w:sz w:val="28"/>
          <w:szCs w:val="28"/>
          <w:lang w:val="es-CO" w:eastAsia="es-CO"/>
        </w:rPr>
      </w:pPr>
      <w:r w:rsidRPr="009774D3">
        <w:rPr>
          <w:rFonts w:ascii="Cambria" w:hAnsi="Cambria" w:cs="Helvetica"/>
          <w:sz w:val="28"/>
          <w:szCs w:val="28"/>
          <w:lang w:val="es-CO" w:eastAsia="es-CO"/>
        </w:rPr>
        <w:br/>
        <w:t>Cordialmente,</w:t>
      </w:r>
    </w:p>
    <w:p w:rsidR="009774D3" w:rsidRPr="009774D3" w:rsidRDefault="009774D3" w:rsidP="009774D3">
      <w:pPr>
        <w:spacing w:after="150"/>
        <w:rPr>
          <w:rFonts w:ascii="Cambria" w:hAnsi="Cambria" w:cs="Helvetica"/>
          <w:sz w:val="28"/>
          <w:szCs w:val="28"/>
          <w:lang w:val="es-CO" w:eastAsia="es-CO"/>
        </w:rPr>
      </w:pPr>
      <w:r w:rsidRPr="009774D3">
        <w:rPr>
          <w:rFonts w:ascii="Cambria" w:hAnsi="Cambria" w:cs="Helvetica"/>
          <w:sz w:val="28"/>
          <w:szCs w:val="28"/>
          <w:lang w:val="es-CO" w:eastAsia="es-CO"/>
        </w:rPr>
        <w:t>Juan Carlos Vesga</w:t>
      </w:r>
    </w:p>
    <w:p w:rsidR="005E2EE8" w:rsidRDefault="005E2EE8" w:rsidP="0088438E">
      <w:pPr>
        <w:pStyle w:val="LabTitle"/>
        <w:jc w:val="center"/>
        <w:rPr>
          <w:rFonts w:ascii="Cambria" w:hAnsi="Cambria"/>
          <w:b/>
          <w:color w:val="2F5496" w:themeColor="accent5" w:themeShade="BF"/>
          <w:sz w:val="40"/>
          <w:szCs w:val="40"/>
          <w:lang w:val="es-CO"/>
        </w:rPr>
      </w:pPr>
    </w:p>
    <w:p w:rsidR="00AB147A" w:rsidRDefault="00AB147A" w:rsidP="0088438E">
      <w:pPr>
        <w:pStyle w:val="LabTitle"/>
        <w:jc w:val="center"/>
        <w:rPr>
          <w:rFonts w:ascii="Cambria" w:hAnsi="Cambria"/>
          <w:b/>
          <w:color w:val="2F5496" w:themeColor="accent5" w:themeShade="BF"/>
          <w:sz w:val="40"/>
          <w:szCs w:val="40"/>
          <w:lang w:val="es-CO"/>
        </w:rPr>
      </w:pPr>
      <w:r w:rsidRPr="008249B5">
        <w:rPr>
          <w:rFonts w:ascii="Cambria" w:hAnsi="Cambria"/>
          <w:b/>
          <w:color w:val="2F5496" w:themeColor="accent5" w:themeShade="BF"/>
          <w:sz w:val="40"/>
          <w:szCs w:val="40"/>
          <w:lang w:val="es-CO"/>
        </w:rPr>
        <w:lastRenderedPageBreak/>
        <w:t>Descripción de escenarios propuestos para la prueba de habilidades</w:t>
      </w:r>
    </w:p>
    <w:p w:rsidR="004472ED" w:rsidRDefault="005E2EE8" w:rsidP="00F40432">
      <w:pPr>
        <w:pStyle w:val="LabTitle"/>
        <w:jc w:val="both"/>
        <w:rPr>
          <w:rFonts w:ascii="Cambria" w:hAnsi="Cambria"/>
          <w:b/>
          <w:color w:val="4472C4" w:themeColor="accent5"/>
          <w:sz w:val="40"/>
          <w:szCs w:val="40"/>
          <w:lang w:val="es-CO"/>
        </w:rPr>
      </w:pPr>
      <w:r>
        <w:rPr>
          <w:rFonts w:ascii="Cambria" w:hAnsi="Cambria"/>
          <w:b/>
          <w:noProof/>
          <w:color w:val="4472C4" w:themeColor="accent5"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38596" wp14:editId="6548BC68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6883400" cy="38100"/>
                <wp:effectExtent l="19050" t="19050" r="317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83400" cy="381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C77B8" id="Conector recto 2" o:spid="_x0000_s1026" style="position:absolute;flip:y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85pt" to="542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1XmygEAAN4DAAAOAAAAZHJzL2Uyb0RvYy54bWysU02P0zAQvSPxHyzfadIuu1RR0z10BRcE&#10;FSzcvc64seQvjU2T/nvGTjasACHtiotje+Y9v3kz2d2O1rAzYNTetXy9qjkDJ32n3anl3+7fv9ly&#10;FpNwnTDeQcsvEPnt/vWr3RAa2Pjemw6QEYmLzRBa3qcUmqqKsgcr4soHcBRUHq1IdMRT1aEYiN2a&#10;alPXN9XgsQvoJcRIt3dTkO8Lv1Ig02elIiRmWk7aUlmxrA95rfY70ZxQhF7LWYZ4gQortKNHF6o7&#10;kQT7gfoPKqsl+uhVWklvK6+UllBqoGrW9W/VfO1FgFILmRPDYlP8f7Ty0/mITHct33DmhKUWHahR&#10;MnlkmD9skz0aQmwo9eCOOJ9iOGIueFRomTI6fKf2FwuoKDYWhy+LwzAmJunyZru9eltTIyTFrrZr&#10;2hJfNdFkuoAxfQBvWd603GiXDRCNOH+MaUp9TMnXxrGBpG+v310XoqxzUlZ26WJgSvsCiqokBZPG&#10;Ml9wMMjOgiZDSAkurWctxlF2hiltzAKsi45/Auf8DIUye88BL4jysndpAVvtPP7t9TQ+SlZTPln5&#10;pO68ffDdpfSsBGiIitvzwOcpfXou8F+/5f4nAAAA//8DAFBLAwQUAAYACAAAACEAZ7fM+90AAAAF&#10;AQAADwAAAGRycy9kb3ducmV2LnhtbEyPQUvDQBCF70L/wzIFL2I3LdqUmE0pBdGDCK320NsmOyah&#10;2dmQ3bSrv97pSY/vveG9b/J1tJ044+BbRwrmswQEUuVMS7WCz4/n+xUIHzQZ3TlCBd/oYV1MbnKd&#10;GXehHZ73oRZcQj7TCpoQ+kxKXzVotZ+5HomzLzdYHVgOtTSDvnC57eQiSZbS6pZ4odE9bhusTvvR&#10;KqjH5U9Z2peNfF+8vR7uKB7nj1Gp22ncPIEIGMPfMVzxGR0KZirdSMaLTgE/EthNQVzDZPXARqkg&#10;TUEWufxPX/wCAAD//wMAUEsBAi0AFAAGAAgAAAAhALaDOJL+AAAA4QEAABMAAAAAAAAAAAAAAAAA&#10;AAAAAFtDb250ZW50X1R5cGVzXS54bWxQSwECLQAUAAYACAAAACEAOP0h/9YAAACUAQAACwAAAAAA&#10;AAAAAAAAAAAvAQAAX3JlbHMvLnJlbHNQSwECLQAUAAYACAAAACEAY6dV5soBAADeAwAADgAAAAAA&#10;AAAAAAAAAAAuAgAAZHJzL2Uyb0RvYy54bWxQSwECLQAUAAYACAAAACEAZ7fM+90AAAAFAQAADwAA&#10;AAAAAAAAAAAAAAAkBAAAZHJzL2Rvd25yZXYueG1sUEsFBgAAAAAEAAQA8wAAAC4FAAAAAA==&#10;" strokecolor="#5b9bd5 [3204]" strokeweight="2.25pt">
                <v:stroke joinstyle="miter"/>
                <w10:wrap anchorx="margin"/>
              </v:line>
            </w:pict>
          </mc:Fallback>
        </mc:AlternateContent>
      </w:r>
      <w:r w:rsidR="007522F5">
        <w:rPr>
          <w:rFonts w:ascii="Cambria" w:hAnsi="Cambria"/>
          <w:b/>
          <w:color w:val="4472C4" w:themeColor="accent5"/>
          <w:sz w:val="40"/>
          <w:szCs w:val="40"/>
          <w:lang w:val="es-CO"/>
        </w:rPr>
        <w:t>Escenario 1</w:t>
      </w:r>
    </w:p>
    <w:p w:rsidR="007522F5" w:rsidRPr="009C5C63" w:rsidRDefault="00BB7D6E" w:rsidP="005E2EE8">
      <w:pPr>
        <w:pStyle w:val="BodyTextL25"/>
        <w:spacing w:line="360" w:lineRule="auto"/>
        <w:jc w:val="both"/>
        <w:rPr>
          <w:rFonts w:ascii="Cambria" w:hAnsi="Cambria"/>
          <w:sz w:val="24"/>
          <w:szCs w:val="24"/>
        </w:rPr>
      </w:pPr>
      <w:r w:rsidRPr="009C5C63">
        <w:rPr>
          <w:rFonts w:ascii="Cambria" w:hAnsi="Cambria"/>
          <w:b/>
          <w:color w:val="4472C4" w:themeColor="accent5"/>
          <w:sz w:val="24"/>
          <w:szCs w:val="24"/>
          <w:lang w:val="es-CO"/>
        </w:rPr>
        <w:t>Escenario:</w:t>
      </w:r>
      <w:r w:rsidRPr="009C5C63">
        <w:rPr>
          <w:rFonts w:ascii="Cambria" w:hAnsi="Cambria"/>
          <w:color w:val="4472C4" w:themeColor="accent5"/>
          <w:sz w:val="24"/>
          <w:szCs w:val="24"/>
          <w:lang w:val="es-CO"/>
        </w:rPr>
        <w:t xml:space="preserve"> </w:t>
      </w:r>
      <w:r w:rsidR="007522F5" w:rsidRPr="009C5C63">
        <w:rPr>
          <w:rStyle w:val="BodyTextL25"/>
          <w:rFonts w:ascii="Cambria" w:hAnsi="Cambria" w:cs="Arial"/>
          <w:sz w:val="24"/>
          <w:szCs w:val="24"/>
        </w:rPr>
        <w:t>Se debe configurar una red pequeña para que admita conectividad IPv4 e IPv6, seguridad de switches, routing entre VLAN, el protocolo de routing dinámico RIPv2, el protocolo de configuración de hosts dinámicos (DHCP), la traducción de direcciones de red dinámicas y estáticas (NAT), listas de control de acceso (ACL) y el protocolo de tiempo de red (NTP) servidor/cliente. Durante la evaluación, probará y registrará la red mediante los comandos comunes de CLI.</w:t>
      </w:r>
    </w:p>
    <w:p w:rsidR="007522F5" w:rsidRPr="009C5C63" w:rsidRDefault="007522F5" w:rsidP="007522F5">
      <w:pPr>
        <w:pStyle w:val="LabSection"/>
        <w:rPr>
          <w:rFonts w:ascii="Cambria" w:hAnsi="Cambria"/>
          <w:szCs w:val="24"/>
        </w:rPr>
      </w:pPr>
      <w:r w:rsidRPr="009C5C63">
        <w:rPr>
          <w:rStyle w:val="LabSection"/>
          <w:rFonts w:ascii="Cambria" w:hAnsi="Cambria"/>
          <w:szCs w:val="24"/>
        </w:rPr>
        <w:t>Topología</w:t>
      </w:r>
    </w:p>
    <w:p w:rsidR="007522F5" w:rsidRDefault="007522F5" w:rsidP="007522F5">
      <w:pPr>
        <w:pStyle w:val="Visual"/>
        <w:rPr>
          <w:rFonts w:ascii="Cambria" w:hAnsi="Cambria"/>
          <w:sz w:val="24"/>
          <w:szCs w:val="24"/>
        </w:rPr>
      </w:pPr>
      <w:r w:rsidRPr="009C5C63">
        <w:rPr>
          <w:rFonts w:ascii="Cambria" w:hAnsi="Cambria"/>
          <w:noProof/>
          <w:sz w:val="24"/>
          <w:szCs w:val="24"/>
          <w:lang w:val="es-CO" w:eastAsia="es-CO"/>
        </w:rPr>
        <w:drawing>
          <wp:inline distT="0" distB="0" distL="0" distR="0" wp14:anchorId="3270D7B8" wp14:editId="2E1083F0">
            <wp:extent cx="6400800" cy="4562475"/>
            <wp:effectExtent l="0" t="0" r="0" b="9525"/>
            <wp:docPr id="3" name="Imagen 3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E8" w:rsidRPr="009C5C63" w:rsidRDefault="005E2EE8" w:rsidP="007522F5">
      <w:pPr>
        <w:pStyle w:val="Visual"/>
        <w:rPr>
          <w:rFonts w:ascii="Cambria" w:hAnsi="Cambria"/>
          <w:sz w:val="24"/>
          <w:szCs w:val="24"/>
        </w:rPr>
      </w:pPr>
    </w:p>
    <w:p w:rsidR="007522F5" w:rsidRPr="009C5C63" w:rsidRDefault="007522F5" w:rsidP="007522F5">
      <w:pPr>
        <w:pStyle w:val="PartHead"/>
        <w:numPr>
          <w:ilvl w:val="0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PartHead"/>
          <w:rFonts w:ascii="Cambria" w:hAnsi="Cambria" w:cs="Arial"/>
          <w:sz w:val="24"/>
          <w:szCs w:val="24"/>
        </w:rPr>
        <w:t>Inicializar dispositivos</w:t>
      </w: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Inicializar y volver a cargar los routers y los switches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Elimine las configuraciones de inicio y vuelva a cargar los dispositivos.</w:t>
      </w:r>
    </w:p>
    <w:p w:rsidR="007522F5" w:rsidRDefault="007522F5" w:rsidP="007522F5">
      <w:pPr>
        <w:pStyle w:val="BodyTextL25"/>
        <w:rPr>
          <w:rStyle w:val="BodyTextL25"/>
          <w:rFonts w:ascii="Cambria" w:hAnsi="Cambria" w:cs="Arial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Antes de continuar, solicite al instructor que verifique la inicialización de los dispositivos.</w:t>
      </w:r>
    </w:p>
    <w:p w:rsidR="005E2EE8" w:rsidRPr="009C5C63" w:rsidRDefault="005E2EE8" w:rsidP="007522F5">
      <w:pPr>
        <w:pStyle w:val="BodyTextL25"/>
        <w:rPr>
          <w:rFonts w:ascii="Cambria" w:hAnsi="Cambria"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4"/>
        <w:gridCol w:w="6226"/>
      </w:tblGrid>
      <w:tr w:rsidR="007522F5" w:rsidRPr="009C5C63" w:rsidTr="005E2EE8">
        <w:trPr>
          <w:jc w:val="center"/>
        </w:trPr>
        <w:tc>
          <w:tcPr>
            <w:tcW w:w="2115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Tarea</w:t>
            </w:r>
          </w:p>
        </w:tc>
        <w:tc>
          <w:tcPr>
            <w:tcW w:w="2885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Comando de IOS</w:t>
            </w:r>
          </w:p>
        </w:tc>
      </w:tr>
      <w:tr w:rsidR="007522F5" w:rsidRPr="009C5C63" w:rsidTr="005E2EE8">
        <w:trPr>
          <w:trHeight w:val="827"/>
          <w:jc w:val="center"/>
        </w:trPr>
        <w:tc>
          <w:tcPr>
            <w:tcW w:w="211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Eliminar el archivo startup-config de todos los routers</w:t>
            </w:r>
          </w:p>
        </w:tc>
        <w:tc>
          <w:tcPr>
            <w:tcW w:w="288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trHeight w:val="683"/>
          <w:jc w:val="center"/>
        </w:trPr>
        <w:tc>
          <w:tcPr>
            <w:tcW w:w="211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Volver a cargar todos los routers</w:t>
            </w:r>
          </w:p>
        </w:tc>
        <w:tc>
          <w:tcPr>
            <w:tcW w:w="288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jc w:val="center"/>
        </w:trPr>
        <w:tc>
          <w:tcPr>
            <w:tcW w:w="211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Eliminar el archivo startup-config de todos los switches y eliminar la base de datos de VLAN anterior</w:t>
            </w:r>
          </w:p>
        </w:tc>
        <w:tc>
          <w:tcPr>
            <w:tcW w:w="288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jc w:val="center"/>
        </w:trPr>
        <w:tc>
          <w:tcPr>
            <w:tcW w:w="211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Volver a cargar ambos switches</w:t>
            </w:r>
          </w:p>
        </w:tc>
        <w:tc>
          <w:tcPr>
            <w:tcW w:w="288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jc w:val="center"/>
        </w:trPr>
        <w:tc>
          <w:tcPr>
            <w:tcW w:w="211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Verificar que la base de datos de VLAN no esté en la memoria flash en ambos switches</w:t>
            </w:r>
          </w:p>
        </w:tc>
        <w:tc>
          <w:tcPr>
            <w:tcW w:w="288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PartHead"/>
        <w:numPr>
          <w:ilvl w:val="0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PartHead"/>
          <w:rFonts w:ascii="Cambria" w:hAnsi="Cambria" w:cs="Arial"/>
          <w:sz w:val="24"/>
          <w:szCs w:val="24"/>
        </w:rPr>
        <w:t>Configurar los parámetros básicos de los dispositivos</w:t>
      </w: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la computadora de Internet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Las tareas de configuración del servidor de Internet incluyen lo siguiente (para obtener información de las direcciones IP, consulte la topología):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581"/>
        <w:gridCol w:w="6213"/>
      </w:tblGrid>
      <w:tr w:rsidR="007522F5" w:rsidRPr="009C5C63" w:rsidTr="005E2EE8">
        <w:trPr>
          <w:cantSplit/>
          <w:trHeight w:val="20"/>
          <w:jc w:val="center"/>
        </w:trPr>
        <w:tc>
          <w:tcPr>
            <w:tcW w:w="2122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878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122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Dirección IPv4</w:t>
            </w:r>
          </w:p>
        </w:tc>
        <w:tc>
          <w:tcPr>
            <w:tcW w:w="2878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122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Máscara de subred para IPv4</w:t>
            </w:r>
          </w:p>
        </w:tc>
        <w:tc>
          <w:tcPr>
            <w:tcW w:w="2878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122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Gateway predeterminado</w:t>
            </w:r>
          </w:p>
        </w:tc>
        <w:tc>
          <w:tcPr>
            <w:tcW w:w="2878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209.165.200.225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122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Dirección IPv6/subred</w:t>
            </w:r>
          </w:p>
        </w:tc>
        <w:tc>
          <w:tcPr>
            <w:tcW w:w="2878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Style w:val="TableText"/>
                <w:rFonts w:ascii="Cambria" w:eastAsia="Calibri" w:hAnsi="Cambria" w:cs="Arial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122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Gateway predeterminado IPv6</w:t>
            </w:r>
          </w:p>
        </w:tc>
        <w:tc>
          <w:tcPr>
            <w:tcW w:w="2878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2001:DB8:ACAD:2::1</w:t>
            </w: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b/>
          <w:sz w:val="24"/>
          <w:szCs w:val="24"/>
        </w:rPr>
        <w:t>Nota:</w:t>
      </w:r>
      <w:r w:rsidRPr="009C5C63">
        <w:rPr>
          <w:rStyle w:val="BodyTextL25"/>
          <w:rFonts w:ascii="Cambria" w:hAnsi="Cambria" w:cs="Arial"/>
          <w:bCs/>
          <w:sz w:val="24"/>
          <w:szCs w:val="24"/>
        </w:rPr>
        <w:t xml:space="preserve"> </w:t>
      </w:r>
      <w:r w:rsidRPr="009C5C63">
        <w:rPr>
          <w:rStyle w:val="BodyTextL25"/>
          <w:rFonts w:ascii="Cambria" w:hAnsi="Cambria" w:cs="Arial"/>
          <w:sz w:val="24"/>
          <w:szCs w:val="24"/>
        </w:rPr>
        <w:t>Quizá sea necesario deshabilitar el firewall de las computadoras para que los pings se realicen correctamente en partes posteriores de esta práctica de laboratorio.</w:t>
      </w: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lastRenderedPageBreak/>
        <w:t>Configurar R1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Las tareas de configuración para R1 incluyen las siguientes: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462"/>
        <w:gridCol w:w="6332"/>
      </w:tblGrid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93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Desactivar la búsqueda DNS</w:t>
            </w:r>
          </w:p>
        </w:tc>
        <w:tc>
          <w:tcPr>
            <w:tcW w:w="2933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 del router</w:t>
            </w:r>
          </w:p>
        </w:tc>
        <w:tc>
          <w:tcPr>
            <w:tcW w:w="2933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R1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exec privilegiado cifrada</w:t>
            </w:r>
          </w:p>
        </w:tc>
        <w:tc>
          <w:tcPr>
            <w:tcW w:w="2933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class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a la consola</w:t>
            </w:r>
          </w:p>
        </w:tc>
        <w:tc>
          <w:tcPr>
            <w:tcW w:w="2933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Telnet</w:t>
            </w:r>
          </w:p>
        </w:tc>
        <w:tc>
          <w:tcPr>
            <w:tcW w:w="2933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Cifrar las contraseñas de texto no cifrado</w:t>
            </w:r>
          </w:p>
        </w:tc>
        <w:tc>
          <w:tcPr>
            <w:tcW w:w="2933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Mensaje MOTD</w:t>
            </w:r>
          </w:p>
        </w:tc>
        <w:tc>
          <w:tcPr>
            <w:tcW w:w="2933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Se prohíbe el acceso no autorizado.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vAlign w:val="center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Interfaz S0/0/0</w:t>
            </w:r>
          </w:p>
        </w:tc>
        <w:tc>
          <w:tcPr>
            <w:tcW w:w="2933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descripción</w:t>
            </w:r>
          </w:p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la dirección IPv4 Consultar el diagrama de topología para conocer la información de direcciones</w:t>
            </w:r>
          </w:p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Establecer la dirección IPv6 Consultar el diagrama de topología para conocer la información de direcciones </w:t>
            </w:r>
          </w:p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la frecuencia de reloj en 128000</w:t>
            </w:r>
          </w:p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Activar la interfaz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067" w:type="pct"/>
            <w:vAlign w:val="center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Rutas predeterminadas </w:t>
            </w:r>
          </w:p>
        </w:tc>
        <w:tc>
          <w:tcPr>
            <w:tcW w:w="2933" w:type="pct"/>
            <w:vAlign w:val="bottom"/>
          </w:tcPr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una ruta IPv4 predeterminada de S0/0/0</w:t>
            </w:r>
          </w:p>
          <w:p w:rsidR="007522F5" w:rsidRPr="009C5C63" w:rsidRDefault="007522F5" w:rsidP="00922253">
            <w:pPr>
              <w:pStyle w:val="TableText"/>
              <w:spacing w:line="235" w:lineRule="auto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una ruta IPv6 predeterminada de S0/0/0</w:t>
            </w: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b/>
          <w:sz w:val="24"/>
          <w:szCs w:val="24"/>
        </w:rPr>
      </w:pPr>
      <w:r w:rsidRPr="009C5C63">
        <w:rPr>
          <w:rStyle w:val="BodyTextL25"/>
          <w:rFonts w:ascii="Cambria" w:hAnsi="Cambria" w:cs="Arial"/>
          <w:b/>
          <w:sz w:val="24"/>
          <w:szCs w:val="24"/>
        </w:rPr>
        <w:t>Nota:</w:t>
      </w:r>
      <w:r w:rsidRPr="009C5C63">
        <w:rPr>
          <w:rStyle w:val="BodyTextL25"/>
          <w:rFonts w:ascii="Cambria" w:hAnsi="Cambria" w:cs="Arial"/>
          <w:bCs/>
          <w:sz w:val="24"/>
          <w:szCs w:val="24"/>
        </w:rPr>
        <w:t xml:space="preserve"> </w:t>
      </w:r>
      <w:r w:rsidRPr="009C5C63">
        <w:rPr>
          <w:rStyle w:val="BodyTextL25"/>
          <w:rFonts w:ascii="Cambria" w:hAnsi="Cambria" w:cs="Arial"/>
          <w:sz w:val="24"/>
          <w:szCs w:val="24"/>
        </w:rPr>
        <w:t>Todavía no configure G0/1.</w:t>
      </w: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R2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 configuración del R2 incluye las siguientes tareas: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920"/>
        <w:gridCol w:w="5874"/>
      </w:tblGrid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72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Desactivar la búsqueda DNS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 del router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R2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exec privilegiado cifrada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class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a la consola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Telnet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Cifrar las contraseñas de texto no cifrado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Habilitar el servidor HTTP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Mensaje MOTD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Se prohíbe el acceso no autorizado.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lastRenderedPageBreak/>
              <w:t>Interfaz S0/0/0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descripción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IPv4. Utilizar la siguiente dirección disponible en la subred.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Establezca la dirección IPv6. Consulte el diagrama de topología para conocer la información de direcciones. 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Activar la interfaz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Interfaz S0/0/1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la descripción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IPv4. Utilizar la primera dirección disponible en la subred.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Establezca la dirección IPv6. Consulte el diagrama de topología para conocer la información de direcciones. 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la frecuencia de reloj en 128000.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Activar la interfaz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Interfaz G0/0 (simulación de Internet)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la descripción.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IPv4. Utilizar la primera dirección disponible en la subred.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IPv6. Utilizar la primera dirección disponible en la subred.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Activar la interfaz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  <w:lang w:val="pt-BR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  <w:lang w:val="pt-BR"/>
              </w:rPr>
              <w:t>Interfaz loopback 0 (servidor web simulado)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la descripción.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IPv4.</w:t>
            </w:r>
          </w:p>
        </w:tc>
      </w:tr>
      <w:tr w:rsidR="007522F5" w:rsidRPr="009C5C63" w:rsidTr="005E2EE8">
        <w:trPr>
          <w:cantSplit/>
          <w:trHeight w:val="20"/>
          <w:jc w:val="center"/>
        </w:trPr>
        <w:tc>
          <w:tcPr>
            <w:tcW w:w="2279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  <w:lang w:eastAsia="zh-CN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Ruta predeterminada</w:t>
            </w:r>
          </w:p>
        </w:tc>
        <w:tc>
          <w:tcPr>
            <w:tcW w:w="27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Configure una ruta IPv4 predeterminada de G0/0.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Configure una ruta IPv6 predeterminada de G0/0.</w:t>
            </w: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color w:val="000000"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R3</w:t>
      </w:r>
    </w:p>
    <w:p w:rsidR="007522F5" w:rsidRPr="009C5C63" w:rsidRDefault="007522F5" w:rsidP="007522F5">
      <w:pPr>
        <w:pStyle w:val="BodyTextL25"/>
        <w:keepNext/>
        <w:ind w:left="357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 configuración del R3 incluye las siguientes tareas: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585"/>
        <w:gridCol w:w="6209"/>
      </w:tblGrid>
      <w:tr w:rsidR="007522F5" w:rsidRPr="009C5C63" w:rsidTr="005E2EE8">
        <w:trPr>
          <w:cantSplit/>
          <w:jc w:val="center"/>
        </w:trPr>
        <w:tc>
          <w:tcPr>
            <w:tcW w:w="212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87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Desactivar la búsqueda DNS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 del router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R3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exec privilegiado cifrada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class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a la consola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Telnet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Cifrar las contraseñas de texto no cifrado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Mensaje MOTD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Se prohíbe el acceso no autorizado.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lastRenderedPageBreak/>
              <w:t>Interfaz S0/0/1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la descripción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IPv4. Utilizar la siguiente dirección disponible en la subred.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IPv6. Consulte el diagrama de topología para conocer la información de direcciones.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Activar la interfaz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Interfaz loopback 4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IPv4. Utilizar la primera dirección disponible en la subred.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Interfaz loopback 5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IPv4. Utilizar la primera dirección disponible en la subred.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Interfaz loopback 6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IPv4. Utilizar la primera dirección disponible en la subred.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124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Interfaz loopback 7</w:t>
            </w:r>
          </w:p>
        </w:tc>
        <w:tc>
          <w:tcPr>
            <w:tcW w:w="287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Establezca la dirección IPv6. Consulte el diagrama de topología para conocer la información de direcciones.</w:t>
            </w:r>
          </w:p>
        </w:tc>
      </w:tr>
      <w:tr w:rsidR="007522F5" w:rsidRPr="009C5C63" w:rsidTr="005E2EE8">
        <w:trPr>
          <w:gridAfter w:val="1"/>
          <w:wAfter w:w="2876" w:type="pct"/>
          <w:cantSplit/>
          <w:jc w:val="center"/>
        </w:trPr>
        <w:tc>
          <w:tcPr>
            <w:tcW w:w="2124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Rutas predeterminadas </w:t>
            </w: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color w:val="000000"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S1</w:t>
      </w:r>
    </w:p>
    <w:p w:rsidR="007522F5" w:rsidRPr="009C5C63" w:rsidRDefault="007522F5" w:rsidP="007522F5">
      <w:pPr>
        <w:pStyle w:val="BodyTextL25"/>
        <w:keepNext/>
        <w:ind w:left="357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 configuración del S1 incluye las siguientes tareas: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900"/>
        <w:gridCol w:w="5894"/>
      </w:tblGrid>
      <w:tr w:rsidR="007522F5" w:rsidRPr="009C5C63" w:rsidTr="005E2EE8">
        <w:trPr>
          <w:cantSplit/>
          <w:jc w:val="center"/>
        </w:trPr>
        <w:tc>
          <w:tcPr>
            <w:tcW w:w="227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73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Desactivar la búsqueda DNS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 del switch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S1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exec privilegiado cifrada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class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a la consola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Telnet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Cifrar las contraseñas de texto no cifrado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Mensaje MOTD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Se prohíbe el acceso no autorizado.</w:t>
            </w: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color w:val="000000"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el S3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 configuración del S3 incluye las siguientes tareas: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900"/>
        <w:gridCol w:w="5894"/>
      </w:tblGrid>
      <w:tr w:rsidR="007522F5" w:rsidRPr="009C5C63" w:rsidTr="005E2EE8">
        <w:trPr>
          <w:cantSplit/>
          <w:jc w:val="center"/>
        </w:trPr>
        <w:tc>
          <w:tcPr>
            <w:tcW w:w="227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73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Desactivar la búsqueda DNS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 del switch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S3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lastRenderedPageBreak/>
              <w:t>Contraseña de exec privilegiado cifrada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class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a la consola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Contraseña de acceso Telnet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cisco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Cifrar las contraseñas de texto no cifrado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jc w:val="center"/>
        </w:trPr>
        <w:tc>
          <w:tcPr>
            <w:tcW w:w="227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Mensaje MOTD</w:t>
            </w:r>
          </w:p>
        </w:tc>
        <w:tc>
          <w:tcPr>
            <w:tcW w:w="2730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Se prohíbe el acceso no autorizado.</w:t>
            </w: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color w:val="000000"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Verificar la conectividad de la red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 xml:space="preserve">Utilice el comando </w:t>
      </w:r>
      <w:r w:rsidRPr="009C5C63">
        <w:rPr>
          <w:rStyle w:val="BodyTextL25"/>
          <w:rFonts w:ascii="Cambria" w:hAnsi="Cambria" w:cs="Arial"/>
          <w:b/>
          <w:sz w:val="24"/>
          <w:szCs w:val="24"/>
        </w:rPr>
        <w:t>ping</w:t>
      </w:r>
      <w:r w:rsidRPr="009C5C63">
        <w:rPr>
          <w:rStyle w:val="BodyTextL25"/>
          <w:rFonts w:ascii="Cambria" w:hAnsi="Cambria" w:cs="Arial"/>
          <w:sz w:val="24"/>
          <w:szCs w:val="24"/>
        </w:rPr>
        <w:t xml:space="preserve"> para probar la conectividad entre los dispositivos de red.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Utilice la siguiente tabla para verificar metódicamente la conectividad con cada dispositivo de red. Tome medidas correctivas para establecer la conectividad si alguna de las pruebas falla: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5"/>
        <w:gridCol w:w="3097"/>
        <w:gridCol w:w="2555"/>
        <w:gridCol w:w="2963"/>
      </w:tblGrid>
      <w:tr w:rsidR="007522F5" w:rsidRPr="009C5C63" w:rsidTr="005E2EE8">
        <w:tc>
          <w:tcPr>
            <w:tcW w:w="1008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Desde</w:t>
            </w:r>
          </w:p>
        </w:tc>
        <w:tc>
          <w:tcPr>
            <w:tcW w:w="1435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A</w:t>
            </w:r>
          </w:p>
        </w:tc>
        <w:tc>
          <w:tcPr>
            <w:tcW w:w="1184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Dirección IP</w:t>
            </w:r>
          </w:p>
        </w:tc>
        <w:tc>
          <w:tcPr>
            <w:tcW w:w="1374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Resultados de ping</w:t>
            </w:r>
          </w:p>
        </w:tc>
      </w:tr>
      <w:tr w:rsidR="007522F5" w:rsidRPr="009C5C63" w:rsidTr="005E2EE8">
        <w:tc>
          <w:tcPr>
            <w:tcW w:w="1008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R1</w:t>
            </w:r>
          </w:p>
        </w:tc>
        <w:tc>
          <w:tcPr>
            <w:tcW w:w="143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R2, S0/0/0</w:t>
            </w:r>
          </w:p>
        </w:tc>
        <w:tc>
          <w:tcPr>
            <w:tcW w:w="118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c>
          <w:tcPr>
            <w:tcW w:w="1008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R2</w:t>
            </w:r>
          </w:p>
        </w:tc>
        <w:tc>
          <w:tcPr>
            <w:tcW w:w="143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R3, S0/0/1</w:t>
            </w:r>
          </w:p>
        </w:tc>
        <w:tc>
          <w:tcPr>
            <w:tcW w:w="118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c>
          <w:tcPr>
            <w:tcW w:w="1008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PC de Internet</w:t>
            </w:r>
          </w:p>
        </w:tc>
        <w:tc>
          <w:tcPr>
            <w:tcW w:w="1435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Gateway predeterminado</w:t>
            </w:r>
          </w:p>
        </w:tc>
        <w:tc>
          <w:tcPr>
            <w:tcW w:w="118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b/>
          <w:sz w:val="24"/>
          <w:szCs w:val="24"/>
        </w:rPr>
        <w:t>Nota:</w:t>
      </w:r>
      <w:r w:rsidRPr="009C5C63">
        <w:rPr>
          <w:rStyle w:val="BodyTextL25"/>
          <w:rFonts w:ascii="Cambria" w:hAnsi="Cambria" w:cs="Arial"/>
          <w:sz w:val="24"/>
          <w:szCs w:val="24"/>
        </w:rPr>
        <w:t xml:space="preserve"> Quizá sea necesario deshabilitar el firewall de las computadoras para que los pings se realicen correctamente.</w:t>
      </w:r>
    </w:p>
    <w:p w:rsidR="007522F5" w:rsidRPr="009C5C63" w:rsidRDefault="007522F5" w:rsidP="007522F5">
      <w:pPr>
        <w:pStyle w:val="PartHead"/>
        <w:numPr>
          <w:ilvl w:val="0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PartHead"/>
          <w:rFonts w:ascii="Cambria" w:hAnsi="Cambria" w:cs="Arial"/>
          <w:sz w:val="24"/>
          <w:szCs w:val="24"/>
        </w:rPr>
        <w:t>Configurar la seguridad del switch, las VLAN y el routing entre VLAN</w:t>
      </w: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S1</w:t>
      </w:r>
    </w:p>
    <w:p w:rsidR="007522F5" w:rsidRDefault="007522F5" w:rsidP="007522F5">
      <w:pPr>
        <w:pStyle w:val="BodyTextL25"/>
        <w:rPr>
          <w:rStyle w:val="BodyTextL25"/>
          <w:rFonts w:ascii="Cambria" w:hAnsi="Cambria" w:cs="Arial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 configuración del S1 incluye las siguientes tareas:</w:t>
      </w:r>
    </w:p>
    <w:p w:rsidR="005E2EE8" w:rsidRPr="009C5C63" w:rsidRDefault="005E2EE8" w:rsidP="007522F5">
      <w:pPr>
        <w:pStyle w:val="BodyTextL25"/>
        <w:rPr>
          <w:rFonts w:ascii="Cambria" w:hAnsi="Cambria"/>
          <w:sz w:val="24"/>
          <w:szCs w:val="24"/>
        </w:rPr>
      </w:pP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471"/>
        <w:gridCol w:w="6323"/>
      </w:tblGrid>
      <w:tr w:rsidR="007522F5" w:rsidRPr="009C5C63" w:rsidTr="005E2EE8">
        <w:trPr>
          <w:cantSplit/>
          <w:jc w:val="center"/>
        </w:trPr>
        <w:tc>
          <w:tcPr>
            <w:tcW w:w="207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9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1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Crear la base de datos de VLAN</w:t>
            </w:r>
          </w:p>
        </w:tc>
        <w:tc>
          <w:tcPr>
            <w:tcW w:w="29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Utilizar la tabla de equivalencias de VLAN para topología para crear y nombrar cada una de las VLAN que se indican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1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dirección IP de administración.</w:t>
            </w:r>
          </w:p>
        </w:tc>
        <w:tc>
          <w:tcPr>
            <w:tcW w:w="29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Asigne la dirección IPv4 a la VLAN de administración. Utilizar la dirección IP asignada al S1 en el diagrama de topología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1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el gateway predeterminado</w:t>
            </w:r>
          </w:p>
        </w:tc>
        <w:tc>
          <w:tcPr>
            <w:tcW w:w="29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Asigne la primera dirección IPv4 de la subred como el gateway predeterminado.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1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Forzar el enlace troncal en la interfaz F0/3</w:t>
            </w:r>
          </w:p>
        </w:tc>
        <w:tc>
          <w:tcPr>
            <w:tcW w:w="29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Utilizar la red VLAN 1 como VLAN nativa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1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Forzar el enlace troncal en la interfaz F0/5</w:t>
            </w:r>
          </w:p>
        </w:tc>
        <w:tc>
          <w:tcPr>
            <w:tcW w:w="29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Utilizar la red VLAN 1 como VLAN nativa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1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lastRenderedPageBreak/>
              <w:t>Configurar el resto de los puertos como puertos de acceso</w:t>
            </w:r>
          </w:p>
        </w:tc>
        <w:tc>
          <w:tcPr>
            <w:tcW w:w="29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Utilizar el comando interface range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1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F0/6 a la VLAN 21</w:t>
            </w:r>
          </w:p>
        </w:tc>
        <w:tc>
          <w:tcPr>
            <w:tcW w:w="29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jc w:val="center"/>
        </w:trPr>
        <w:tc>
          <w:tcPr>
            <w:tcW w:w="2071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Apagar todos los puertos sin usar</w:t>
            </w:r>
          </w:p>
        </w:tc>
        <w:tc>
          <w:tcPr>
            <w:tcW w:w="29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el S3</w:t>
      </w:r>
    </w:p>
    <w:p w:rsidR="007522F5" w:rsidRPr="009C5C63" w:rsidRDefault="007522F5" w:rsidP="007522F5">
      <w:pPr>
        <w:pStyle w:val="BodyTextL25"/>
        <w:keepNext/>
        <w:ind w:left="357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 configuración del S3 incluye las siguientes tareas: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468"/>
        <w:gridCol w:w="6317"/>
        <w:gridCol w:w="9"/>
      </w:tblGrid>
      <w:tr w:rsidR="007522F5" w:rsidRPr="009C5C63" w:rsidTr="005E2EE8">
        <w:trPr>
          <w:cantSplit/>
          <w:jc w:val="center"/>
        </w:trPr>
        <w:tc>
          <w:tcPr>
            <w:tcW w:w="207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93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Crear la base de datos de VLAN</w:t>
            </w:r>
          </w:p>
        </w:tc>
        <w:tc>
          <w:tcPr>
            <w:tcW w:w="2930" w:type="pct"/>
            <w:gridSpan w:val="2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Utilizar la tabla de equivalencias de VLAN para topología para crear cada una de las VLAN que se indican Dé nombre a cada VLAN.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dirección IP de administración</w:t>
            </w:r>
          </w:p>
        </w:tc>
        <w:tc>
          <w:tcPr>
            <w:tcW w:w="2930" w:type="pct"/>
            <w:gridSpan w:val="2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Asigne la dirección IPv4 a la VLAN de administración. Utilizar la dirección IP asignada al S3 en el diagrama de topología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  <w:highlight w:val="yellow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el gateway predeterminado.</w:t>
            </w:r>
          </w:p>
        </w:tc>
        <w:tc>
          <w:tcPr>
            <w:tcW w:w="2930" w:type="pct"/>
            <w:gridSpan w:val="2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  <w:highlight w:val="yellow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primera dirección IP en la subred como gateway predeterminado.</w:t>
            </w:r>
          </w:p>
        </w:tc>
      </w:tr>
      <w:tr w:rsidR="007522F5" w:rsidRPr="009C5C63" w:rsidTr="005E2EE8">
        <w:trPr>
          <w:gridAfter w:val="1"/>
          <w:wAfter w:w="4" w:type="pct"/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Forzar el enlace troncal en la interfaz F0/3</w:t>
            </w:r>
          </w:p>
        </w:tc>
        <w:tc>
          <w:tcPr>
            <w:tcW w:w="292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Utilizar la red VLAN 1 como VLAN nativa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el resto de los puertos como puertos de acceso</w:t>
            </w:r>
          </w:p>
        </w:tc>
        <w:tc>
          <w:tcPr>
            <w:tcW w:w="2930" w:type="pct"/>
            <w:gridSpan w:val="2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Utilizar el comando interface range</w:t>
            </w:r>
          </w:p>
        </w:tc>
      </w:tr>
      <w:tr w:rsidR="007522F5" w:rsidRPr="009C5C63" w:rsidTr="005E2EE8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F0/18 a la VLAN 21</w:t>
            </w:r>
          </w:p>
        </w:tc>
        <w:tc>
          <w:tcPr>
            <w:tcW w:w="2930" w:type="pct"/>
            <w:gridSpan w:val="2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5E2EE8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Apagar todos los puertos sin usar</w:t>
            </w:r>
          </w:p>
        </w:tc>
        <w:tc>
          <w:tcPr>
            <w:tcW w:w="2930" w:type="pct"/>
            <w:gridSpan w:val="2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R1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Las tareas de configuración para R1 incluyen las siguientes: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31"/>
        <w:gridCol w:w="6163"/>
      </w:tblGrid>
      <w:tr w:rsidR="007522F5" w:rsidRPr="009C5C63" w:rsidTr="0005423F">
        <w:trPr>
          <w:cantSplit/>
          <w:jc w:val="center"/>
        </w:trPr>
        <w:tc>
          <w:tcPr>
            <w:tcW w:w="2145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855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45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la subinterfaz 802.1Q .21 en G0/1</w:t>
            </w:r>
          </w:p>
        </w:tc>
        <w:tc>
          <w:tcPr>
            <w:tcW w:w="2855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Descripción: LAN de Contabilidad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VLAN 21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primera dirección disponible a esta interfaz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45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la subinterfaz 802.1Q .23 en G0/1</w:t>
            </w:r>
          </w:p>
        </w:tc>
        <w:tc>
          <w:tcPr>
            <w:tcW w:w="2855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Descripción: LAN de Ingeniería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VLAN 23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primera dirección disponible a esta interfaz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45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lastRenderedPageBreak/>
              <w:t>Configurar la subinterfaz 802.1Q .99 en G0/1</w:t>
            </w:r>
          </w:p>
        </w:tc>
        <w:tc>
          <w:tcPr>
            <w:tcW w:w="2855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Descripción: LAN de Administración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VLAN 99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primera dirección disponible a esta interfaz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45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Activar la interfaz G0/1</w:t>
            </w:r>
          </w:p>
        </w:tc>
        <w:tc>
          <w:tcPr>
            <w:tcW w:w="2855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Verificar la conectividad de la red</w:t>
      </w:r>
    </w:p>
    <w:p w:rsidR="007522F5" w:rsidRPr="009C5C63" w:rsidRDefault="007522F5" w:rsidP="007522F5">
      <w:pPr>
        <w:pStyle w:val="BodyTextL25"/>
        <w:keepNext/>
        <w:ind w:left="357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 xml:space="preserve">Utilice el comando </w:t>
      </w:r>
      <w:r w:rsidRPr="009C5C63">
        <w:rPr>
          <w:rStyle w:val="BodyTextL25"/>
          <w:rFonts w:ascii="Cambria" w:hAnsi="Cambria" w:cs="Arial"/>
          <w:b/>
          <w:sz w:val="24"/>
          <w:szCs w:val="24"/>
        </w:rPr>
        <w:t>ping</w:t>
      </w:r>
      <w:r w:rsidRPr="009C5C63">
        <w:rPr>
          <w:rStyle w:val="BodyTextL25"/>
          <w:rFonts w:ascii="Cambria" w:hAnsi="Cambria" w:cs="Arial"/>
          <w:sz w:val="24"/>
          <w:szCs w:val="24"/>
        </w:rPr>
        <w:t xml:space="preserve"> para probar la conectividad entre los switches y el R1.</w:t>
      </w:r>
    </w:p>
    <w:p w:rsidR="007522F5" w:rsidRDefault="007522F5" w:rsidP="007522F5">
      <w:pPr>
        <w:pStyle w:val="BodyTextL25"/>
        <w:rPr>
          <w:rStyle w:val="BodyTextL25"/>
          <w:rFonts w:ascii="Cambria" w:hAnsi="Cambria" w:cs="Arial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Utilice la siguiente tabla para verificar metódicamente la conectividad con cada dispositivo de red. Tome medidas correctivas para establecer la conectividad si alguna de las pruebas falla:</w:t>
      </w:r>
    </w:p>
    <w:p w:rsidR="005E2EE8" w:rsidRPr="009C5C63" w:rsidRDefault="005E2EE8" w:rsidP="007522F5">
      <w:pPr>
        <w:pStyle w:val="BodyTextL25"/>
        <w:rPr>
          <w:rFonts w:ascii="Cambria" w:hAnsi="Cambria"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9"/>
        <w:gridCol w:w="3543"/>
        <w:gridCol w:w="2387"/>
        <w:gridCol w:w="2771"/>
      </w:tblGrid>
      <w:tr w:rsidR="007522F5" w:rsidRPr="009C5C63" w:rsidTr="0005423F">
        <w:trPr>
          <w:jc w:val="center"/>
        </w:trPr>
        <w:tc>
          <w:tcPr>
            <w:tcW w:w="968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Desde</w:t>
            </w:r>
          </w:p>
        </w:tc>
        <w:tc>
          <w:tcPr>
            <w:tcW w:w="1642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A</w:t>
            </w:r>
          </w:p>
        </w:tc>
        <w:tc>
          <w:tcPr>
            <w:tcW w:w="1106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Dirección IP</w:t>
            </w:r>
          </w:p>
        </w:tc>
        <w:tc>
          <w:tcPr>
            <w:tcW w:w="1284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Resultados de ping</w:t>
            </w:r>
          </w:p>
        </w:tc>
      </w:tr>
      <w:tr w:rsidR="007522F5" w:rsidRPr="009C5C63" w:rsidTr="0005423F">
        <w:trPr>
          <w:jc w:val="center"/>
        </w:trPr>
        <w:tc>
          <w:tcPr>
            <w:tcW w:w="968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S1</w:t>
            </w:r>
          </w:p>
        </w:tc>
        <w:tc>
          <w:tcPr>
            <w:tcW w:w="1642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R1, dirección VLAN 99</w:t>
            </w:r>
          </w:p>
        </w:tc>
        <w:tc>
          <w:tcPr>
            <w:tcW w:w="1106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  <w:tc>
          <w:tcPr>
            <w:tcW w:w="128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7522F5" w:rsidRPr="009C5C63" w:rsidTr="0005423F">
        <w:trPr>
          <w:jc w:val="center"/>
        </w:trPr>
        <w:tc>
          <w:tcPr>
            <w:tcW w:w="968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S3</w:t>
            </w:r>
          </w:p>
        </w:tc>
        <w:tc>
          <w:tcPr>
            <w:tcW w:w="1642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R1, dirección VLAN 99</w:t>
            </w:r>
          </w:p>
        </w:tc>
        <w:tc>
          <w:tcPr>
            <w:tcW w:w="1106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  <w:tc>
          <w:tcPr>
            <w:tcW w:w="128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7522F5" w:rsidRPr="009C5C63" w:rsidTr="0005423F">
        <w:trPr>
          <w:jc w:val="center"/>
        </w:trPr>
        <w:tc>
          <w:tcPr>
            <w:tcW w:w="968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S1</w:t>
            </w:r>
          </w:p>
        </w:tc>
        <w:tc>
          <w:tcPr>
            <w:tcW w:w="1642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R1, dirección VLAN 21</w:t>
            </w:r>
          </w:p>
        </w:tc>
        <w:tc>
          <w:tcPr>
            <w:tcW w:w="1106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  <w:tc>
          <w:tcPr>
            <w:tcW w:w="128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7522F5" w:rsidRPr="009C5C63" w:rsidTr="0005423F">
        <w:trPr>
          <w:jc w:val="center"/>
        </w:trPr>
        <w:tc>
          <w:tcPr>
            <w:tcW w:w="968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S3</w:t>
            </w:r>
          </w:p>
        </w:tc>
        <w:tc>
          <w:tcPr>
            <w:tcW w:w="1642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R1, dirección VLAN 23</w:t>
            </w:r>
          </w:p>
        </w:tc>
        <w:tc>
          <w:tcPr>
            <w:tcW w:w="1106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  <w:tc>
          <w:tcPr>
            <w:tcW w:w="1284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PartHead"/>
        <w:numPr>
          <w:ilvl w:val="0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PartHead"/>
          <w:rFonts w:ascii="Cambria" w:hAnsi="Cambria" w:cs="Arial"/>
          <w:sz w:val="24"/>
          <w:szCs w:val="24"/>
        </w:rPr>
        <w:t>Configurar el protocolo de routing dinámico RIPv2</w:t>
      </w: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RIPv2 en el R1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Las tareas de configuración para R1 incluyen las siguientes: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6615"/>
        <w:gridCol w:w="4179"/>
      </w:tblGrid>
      <w:tr w:rsidR="007522F5" w:rsidRPr="009C5C63" w:rsidTr="0005423F">
        <w:trPr>
          <w:cantSplit/>
          <w:jc w:val="center"/>
        </w:trPr>
        <w:tc>
          <w:tcPr>
            <w:tcW w:w="306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193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06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RIP versión 2</w:t>
            </w:r>
          </w:p>
        </w:tc>
        <w:tc>
          <w:tcPr>
            <w:tcW w:w="193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306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Anunciar las redes conectadas directamente</w:t>
            </w:r>
          </w:p>
        </w:tc>
        <w:tc>
          <w:tcPr>
            <w:tcW w:w="193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Asigne todas las redes conectadas directamente.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06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todas las interfaces LAN como pasivas</w:t>
            </w:r>
          </w:p>
        </w:tc>
        <w:tc>
          <w:tcPr>
            <w:tcW w:w="193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306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Desactive la sumarización automática</w:t>
            </w:r>
          </w:p>
        </w:tc>
        <w:tc>
          <w:tcPr>
            <w:tcW w:w="193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Default="007522F5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05423F" w:rsidRDefault="0005423F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05423F" w:rsidRDefault="0005423F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05423F" w:rsidRDefault="0005423F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05423F" w:rsidRPr="009C5C63" w:rsidRDefault="0005423F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lastRenderedPageBreak/>
        <w:t>Configurar RIPv2 en el R2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 configuración del R2 incluye las siguientes tareas: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6615"/>
        <w:gridCol w:w="4179"/>
      </w:tblGrid>
      <w:tr w:rsidR="007522F5" w:rsidRPr="009C5C63" w:rsidTr="0005423F">
        <w:trPr>
          <w:cantSplit/>
          <w:jc w:val="center"/>
        </w:trPr>
        <w:tc>
          <w:tcPr>
            <w:tcW w:w="306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193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06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RIP versión 2</w:t>
            </w:r>
          </w:p>
        </w:tc>
        <w:tc>
          <w:tcPr>
            <w:tcW w:w="193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306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Anunciar las redes conectadas directamente</w:t>
            </w:r>
          </w:p>
        </w:tc>
        <w:tc>
          <w:tcPr>
            <w:tcW w:w="193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>Nota:</w:t>
            </w: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 Omitir la red G0/0.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06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la interfaz LAN (loopback) como pasiva</w:t>
            </w:r>
          </w:p>
        </w:tc>
        <w:tc>
          <w:tcPr>
            <w:tcW w:w="193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306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Desactive la sumarización automática.</w:t>
            </w:r>
          </w:p>
        </w:tc>
        <w:tc>
          <w:tcPr>
            <w:tcW w:w="193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color w:val="000000"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RIPv3 en el R2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 configuración del R3 incluye las siguientes tareas: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6362"/>
        <w:gridCol w:w="4432"/>
      </w:tblGrid>
      <w:tr w:rsidR="007522F5" w:rsidRPr="009C5C63" w:rsidTr="0005423F">
        <w:trPr>
          <w:cantSplit/>
          <w:jc w:val="center"/>
        </w:trPr>
        <w:tc>
          <w:tcPr>
            <w:tcW w:w="294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05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947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RIP versión 2</w:t>
            </w:r>
          </w:p>
        </w:tc>
        <w:tc>
          <w:tcPr>
            <w:tcW w:w="205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947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Anunciar redes IPv4 conectadas directamente</w:t>
            </w:r>
          </w:p>
        </w:tc>
        <w:tc>
          <w:tcPr>
            <w:tcW w:w="205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947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todas las interfaces de LAN IPv4 (Loopback) como pasivas</w:t>
            </w:r>
          </w:p>
        </w:tc>
        <w:tc>
          <w:tcPr>
            <w:tcW w:w="205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947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Desactive la sumarización automática.</w:t>
            </w:r>
          </w:p>
        </w:tc>
        <w:tc>
          <w:tcPr>
            <w:tcW w:w="205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color w:val="000000"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Verificar la información de RIP</w:t>
      </w:r>
    </w:p>
    <w:p w:rsidR="007522F5" w:rsidRDefault="007522F5" w:rsidP="007522F5">
      <w:pPr>
        <w:pStyle w:val="BodyTextL25"/>
        <w:rPr>
          <w:rStyle w:val="BodyTextL25"/>
          <w:rFonts w:ascii="Cambria" w:hAnsi="Cambria" w:cs="Arial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Verifique que RIP esté funcionando como se espera. Introduzca el comando de CLI adecuado para obtener la siguiente información:</w:t>
      </w:r>
    </w:p>
    <w:p w:rsidR="005E2EE8" w:rsidRPr="009C5C63" w:rsidRDefault="005E2EE8" w:rsidP="007522F5">
      <w:pPr>
        <w:pStyle w:val="BodyTextL25"/>
        <w:rPr>
          <w:rFonts w:ascii="Cambria" w:hAnsi="Cambria"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826"/>
        <w:gridCol w:w="3964"/>
      </w:tblGrid>
      <w:tr w:rsidR="007522F5" w:rsidRPr="009C5C63" w:rsidTr="0005423F">
        <w:trPr>
          <w:jc w:val="center"/>
        </w:trPr>
        <w:tc>
          <w:tcPr>
            <w:tcW w:w="3163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Pregunta</w:t>
            </w:r>
          </w:p>
        </w:tc>
        <w:tc>
          <w:tcPr>
            <w:tcW w:w="1837" w:type="pct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Respuesta</w:t>
            </w:r>
          </w:p>
        </w:tc>
      </w:tr>
      <w:tr w:rsidR="007522F5" w:rsidRPr="009C5C63" w:rsidTr="0005423F">
        <w:trPr>
          <w:jc w:val="center"/>
        </w:trPr>
        <w:tc>
          <w:tcPr>
            <w:tcW w:w="3163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¿Con qué comando se muestran la ID del proceso RIP, la ID del router, las redes de routing y las interfaces pasivas configuradas en un router?</w:t>
            </w:r>
          </w:p>
        </w:tc>
        <w:tc>
          <w:tcPr>
            <w:tcW w:w="1837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jc w:val="center"/>
        </w:trPr>
        <w:tc>
          <w:tcPr>
            <w:tcW w:w="3163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¿Qué comando muestra solo las rutas RIP?</w:t>
            </w:r>
          </w:p>
        </w:tc>
        <w:tc>
          <w:tcPr>
            <w:tcW w:w="1837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jc w:val="center"/>
        </w:trPr>
        <w:tc>
          <w:tcPr>
            <w:tcW w:w="3163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¿Qué comando muestra la sección de RIP de la configuración en ejecución?</w:t>
            </w:r>
          </w:p>
        </w:tc>
        <w:tc>
          <w:tcPr>
            <w:tcW w:w="1837" w:type="pct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PartHead"/>
        <w:numPr>
          <w:ilvl w:val="0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PartHead"/>
          <w:rFonts w:ascii="Cambria" w:hAnsi="Cambria" w:cs="Arial"/>
          <w:sz w:val="24"/>
          <w:szCs w:val="24"/>
        </w:rPr>
        <w:lastRenderedPageBreak/>
        <w:t>Implementar DHCP y NAT para IPv4</w:t>
      </w: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el R1 como servidor de DHCP para las VLAN 21 y 23</w:t>
      </w:r>
    </w:p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Las tareas de configuración para R1 incluyen las siguientes: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31"/>
        <w:gridCol w:w="6163"/>
      </w:tblGrid>
      <w:tr w:rsidR="007522F5" w:rsidRPr="009C5C63" w:rsidTr="0005423F">
        <w:trPr>
          <w:cantSplit/>
          <w:jc w:val="center"/>
        </w:trPr>
        <w:tc>
          <w:tcPr>
            <w:tcW w:w="2145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855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45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Reservar las primeras 20 direcciones IP en la VLAN 21 para configuraciones estáticas</w:t>
            </w:r>
          </w:p>
        </w:tc>
        <w:tc>
          <w:tcPr>
            <w:tcW w:w="2855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145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Reservar las primeras 20 direcciones IP en la VLAN 23 para configuraciones estáticas</w:t>
            </w:r>
          </w:p>
        </w:tc>
        <w:tc>
          <w:tcPr>
            <w:tcW w:w="2855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145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Crear un pool de DHCP para la VLAN 21.</w:t>
            </w:r>
          </w:p>
        </w:tc>
        <w:tc>
          <w:tcPr>
            <w:tcW w:w="2855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Nombre: ACCT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Servidor DNS: 10.10.10.10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 de dominio: ccna-sa.com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el gateway predeterminado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45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Crear un pool de DHCP para la VLAN 23</w:t>
            </w:r>
          </w:p>
        </w:tc>
        <w:tc>
          <w:tcPr>
            <w:tcW w:w="2855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Nombre: ENGNR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Servidor DNS: 10.10.10.10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 de dominio: ccna-sa.com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Establecer el gateway predeterminado</w:t>
            </w: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Configurar la NAT estática y dinámica en el R2</w:t>
      </w:r>
    </w:p>
    <w:p w:rsidR="007522F5" w:rsidRPr="009C5C63" w:rsidRDefault="007522F5" w:rsidP="007522F5">
      <w:pPr>
        <w:pStyle w:val="BodyTextL25"/>
        <w:keepNext/>
        <w:ind w:left="357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La configuración del R2 incluye las siguientes tareas: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43"/>
        <w:gridCol w:w="6051"/>
      </w:tblGrid>
      <w:tr w:rsidR="007522F5" w:rsidRPr="009C5C63" w:rsidTr="0005423F">
        <w:trPr>
          <w:cantSplit/>
          <w:jc w:val="center"/>
        </w:trPr>
        <w:tc>
          <w:tcPr>
            <w:tcW w:w="219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 configuración</w:t>
            </w:r>
          </w:p>
        </w:tc>
        <w:tc>
          <w:tcPr>
            <w:tcW w:w="280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97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Crear una base de datos local con una cuenta de usuario</w:t>
            </w:r>
          </w:p>
        </w:tc>
        <w:tc>
          <w:tcPr>
            <w:tcW w:w="280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 de usuario: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 xml:space="preserve"> webuser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Contraseña: 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>cisco12345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Nivel de privilegio: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 xml:space="preserve"> 15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97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Habilitar el servicio del servidor HTTP</w:t>
            </w:r>
          </w:p>
        </w:tc>
        <w:tc>
          <w:tcPr>
            <w:tcW w:w="280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197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el servidor HTTP para utilizar la base de datos local para la autenticación</w:t>
            </w:r>
          </w:p>
        </w:tc>
        <w:tc>
          <w:tcPr>
            <w:tcW w:w="280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197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Crear una NAT estática al servidor web.</w:t>
            </w:r>
          </w:p>
        </w:tc>
        <w:tc>
          <w:tcPr>
            <w:tcW w:w="280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Dirección global interna: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 xml:space="preserve"> 209.165.200.229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97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Asignar la interfaz interna y externa para la NAT estática</w:t>
            </w:r>
          </w:p>
        </w:tc>
        <w:tc>
          <w:tcPr>
            <w:tcW w:w="280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197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lastRenderedPageBreak/>
              <w:t>Configurar la NAT dinámica dentro de una ACL privada</w:t>
            </w:r>
          </w:p>
        </w:tc>
        <w:tc>
          <w:tcPr>
            <w:tcW w:w="280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Lista de acceso: 1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Permitir la traducción de las redes de Contabilidad y de Ingeniería en el R1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Permitir la traducción de un resumen de las redes LAN (loopback) en el R3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97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Defina el pool de direcciones IP públicas utilizables.</w:t>
            </w:r>
          </w:p>
        </w:tc>
        <w:tc>
          <w:tcPr>
            <w:tcW w:w="280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Nombre del conjunto: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 xml:space="preserve"> INTERNET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El conjunto de direcciones incluye: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b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 xml:space="preserve">209.165.200.225 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  <w:cs/>
              </w:rPr>
              <w:t xml:space="preserve">– 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>209.165.200.228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197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Definir la traducción de NAT dinámica</w:t>
            </w:r>
          </w:p>
        </w:tc>
        <w:tc>
          <w:tcPr>
            <w:tcW w:w="2803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b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Verificar el protocolo DHCP y la NAT estática</w:t>
      </w:r>
    </w:p>
    <w:p w:rsidR="007522F5" w:rsidRPr="009C5C63" w:rsidRDefault="007522F5" w:rsidP="007522F5">
      <w:pPr>
        <w:pStyle w:val="BodyTextL25"/>
        <w:keepNext/>
        <w:ind w:left="357"/>
        <w:rPr>
          <w:rFonts w:ascii="Cambria" w:hAnsi="Cambria"/>
          <w:sz w:val="24"/>
          <w:szCs w:val="24"/>
        </w:rPr>
      </w:pPr>
      <w:r w:rsidRPr="009C5C63">
        <w:rPr>
          <w:rStyle w:val="BodyTextL25"/>
          <w:rFonts w:ascii="Cambria" w:hAnsi="Cambria" w:cs="Arial"/>
          <w:sz w:val="24"/>
          <w:szCs w:val="24"/>
        </w:rPr>
        <w:t>Utilice las siguientes tareas para verificar que las configuraciones de DHCP y NAT estática funcionen de forma correcta. Quizá sea necesario deshabilitar el firewall de las computadoras para que los pings se realicen correctamente.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488"/>
        <w:gridCol w:w="6306"/>
      </w:tblGrid>
      <w:tr w:rsidR="007522F5" w:rsidRPr="009C5C63" w:rsidTr="0005423F">
        <w:trPr>
          <w:cantSplit/>
          <w:jc w:val="center"/>
        </w:trPr>
        <w:tc>
          <w:tcPr>
            <w:tcW w:w="207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Prueba</w:t>
            </w:r>
          </w:p>
        </w:tc>
        <w:tc>
          <w:tcPr>
            <w:tcW w:w="292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Resultados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079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Verificar que la PC-A haya adquirido información de IP del servidor de DHCP</w:t>
            </w:r>
          </w:p>
        </w:tc>
        <w:tc>
          <w:tcPr>
            <w:tcW w:w="29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079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Verificar que la PC-C haya adquirido información de IP del servidor de DHCP</w:t>
            </w:r>
          </w:p>
        </w:tc>
        <w:tc>
          <w:tcPr>
            <w:tcW w:w="29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079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 xml:space="preserve">Verificar que la PC-A pueda hacer ping a la PC-C </w:t>
            </w: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b/>
                <w:color w:val="000000"/>
                <w:sz w:val="24"/>
                <w:szCs w:val="24"/>
              </w:rPr>
              <w:t>Nota:</w:t>
            </w:r>
            <w:r w:rsidRPr="009C5C63">
              <w:rPr>
                <w:rStyle w:val="TableText"/>
                <w:rFonts w:ascii="Cambria" w:eastAsia="Calibri" w:hAnsi="Cambria" w:cs="Arial"/>
                <w:bCs/>
                <w:color w:val="000000"/>
                <w:sz w:val="24"/>
                <w:szCs w:val="24"/>
              </w:rPr>
              <w:t xml:space="preserve"> </w:t>
            </w: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Quizá sea necesario deshabilitar el firewall de la PC.</w:t>
            </w:r>
          </w:p>
        </w:tc>
        <w:tc>
          <w:tcPr>
            <w:tcW w:w="2921" w:type="pct"/>
            <w:vAlign w:val="bottom"/>
          </w:tcPr>
          <w:p w:rsidR="007522F5" w:rsidRPr="009C5C63" w:rsidRDefault="007522F5" w:rsidP="00922253">
            <w:pPr>
              <w:pStyle w:val="InstNoteRedL25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079" w:type="pct"/>
            <w:vAlign w:val="center"/>
          </w:tcPr>
          <w:p w:rsidR="007522F5" w:rsidRPr="009C5C63" w:rsidRDefault="005E2EE8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U</w:t>
            </w:r>
            <w:r w:rsidR="007522F5"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 xml:space="preserve">tilizar un navegador web en la computadora de Internet para acceder al servidor web (209.165.200.229) </w:t>
            </w:r>
            <w:r w:rsidR="007522F5"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Iniciar sesión con el nombre de usuario</w:t>
            </w:r>
            <w:r w:rsidR="007522F5"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 xml:space="preserve"> </w:t>
            </w:r>
            <w:r w:rsidR="007522F5" w:rsidRPr="009C5C63">
              <w:rPr>
                <w:rStyle w:val="TableText"/>
                <w:rFonts w:ascii="Cambria" w:eastAsia="Calibri" w:hAnsi="Cambria" w:cs="Arial"/>
                <w:b/>
                <w:color w:val="000000"/>
                <w:sz w:val="24"/>
                <w:szCs w:val="24"/>
              </w:rPr>
              <w:t>webuser</w:t>
            </w:r>
            <w:r w:rsidR="007522F5"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 y la contraseña</w:t>
            </w:r>
            <w:r w:rsidR="007522F5"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 xml:space="preserve"> </w:t>
            </w:r>
            <w:r w:rsidR="007522F5" w:rsidRPr="009C5C63">
              <w:rPr>
                <w:rStyle w:val="TableText"/>
                <w:rFonts w:ascii="Cambria" w:eastAsia="Calibri" w:hAnsi="Cambria" w:cs="Arial"/>
                <w:b/>
                <w:color w:val="000000"/>
                <w:sz w:val="24"/>
                <w:szCs w:val="24"/>
              </w:rPr>
              <w:t>cisco12345</w:t>
            </w:r>
          </w:p>
        </w:tc>
        <w:tc>
          <w:tcPr>
            <w:tcW w:w="292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PartHead"/>
        <w:numPr>
          <w:ilvl w:val="0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PartHead"/>
          <w:rFonts w:ascii="Cambria" w:hAnsi="Cambria" w:cs="Arial"/>
          <w:sz w:val="24"/>
          <w:szCs w:val="24"/>
        </w:rPr>
        <w:t>Configurar NTP</w:t>
      </w:r>
    </w:p>
    <w:p w:rsidR="007522F5" w:rsidRPr="009C5C63" w:rsidRDefault="007522F5" w:rsidP="007522F5">
      <w:pPr>
        <w:pStyle w:val="InstNoteRedL25"/>
        <w:rPr>
          <w:rFonts w:ascii="Cambria" w:hAnsi="Cambria"/>
          <w:color w:val="000000"/>
          <w:sz w:val="24"/>
          <w:szCs w:val="24"/>
          <w:shd w:val="clear" w:color="000000" w:fill="auto"/>
        </w:rPr>
      </w:pP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7396"/>
        <w:gridCol w:w="3398"/>
      </w:tblGrid>
      <w:tr w:rsidR="007522F5" w:rsidRPr="009C5C63" w:rsidTr="0005423F">
        <w:trPr>
          <w:cantSplit/>
          <w:jc w:val="center"/>
        </w:trPr>
        <w:tc>
          <w:tcPr>
            <w:tcW w:w="342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</w:t>
            </w:r>
            <w:r w:rsidRPr="009C5C63">
              <w:rPr>
                <w:rStyle w:val="TableHeading"/>
                <w:rFonts w:ascii="Cambria" w:hAnsi="Cambria" w:cs="Arial"/>
                <w:color w:val="FF0000"/>
                <w:sz w:val="24"/>
                <w:szCs w:val="24"/>
              </w:rPr>
              <w:t xml:space="preserve"> </w:t>
            </w: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configuración</w:t>
            </w:r>
          </w:p>
        </w:tc>
        <w:tc>
          <w:tcPr>
            <w:tcW w:w="157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42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Ajuste la fecha y hora en R2.</w:t>
            </w:r>
          </w:p>
        </w:tc>
        <w:tc>
          <w:tcPr>
            <w:tcW w:w="157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>5 de marzo de 2016, 9 a. m.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42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Configure R2 como un maestro NTP.</w:t>
            </w:r>
          </w:p>
        </w:tc>
        <w:tc>
          <w:tcPr>
            <w:tcW w:w="157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Nivel de estrato: 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>5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42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R1 como un cliente NTP.</w:t>
            </w:r>
          </w:p>
        </w:tc>
        <w:tc>
          <w:tcPr>
            <w:tcW w:w="157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Servidor: 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>R2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42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lastRenderedPageBreak/>
              <w:t>Configure R1 para actualizaciones de calendario periódicas con hora NTP.</w:t>
            </w:r>
          </w:p>
        </w:tc>
        <w:tc>
          <w:tcPr>
            <w:tcW w:w="157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3426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Verifique la configuración de NTP en R1.</w:t>
            </w:r>
          </w:p>
        </w:tc>
        <w:tc>
          <w:tcPr>
            <w:tcW w:w="1574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</w:p>
    <w:p w:rsidR="007522F5" w:rsidRPr="009C5C63" w:rsidRDefault="007522F5" w:rsidP="007522F5">
      <w:pPr>
        <w:pStyle w:val="PartHead"/>
        <w:numPr>
          <w:ilvl w:val="0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PartHead"/>
          <w:rFonts w:ascii="Cambria" w:hAnsi="Cambria" w:cs="Arial"/>
          <w:sz w:val="24"/>
          <w:szCs w:val="24"/>
        </w:rPr>
        <w:t>Configurar y verificar las listas de control de acceso (ACL)</w:t>
      </w: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Restringir el acceso a las líneas VTY en el R2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7403"/>
        <w:gridCol w:w="3391"/>
      </w:tblGrid>
      <w:tr w:rsidR="007522F5" w:rsidRPr="009C5C63" w:rsidTr="0005423F">
        <w:trPr>
          <w:cantSplit/>
          <w:jc w:val="center"/>
        </w:trPr>
        <w:tc>
          <w:tcPr>
            <w:tcW w:w="34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Elemento o tarea de</w:t>
            </w:r>
            <w:r w:rsidRPr="009C5C63">
              <w:rPr>
                <w:rStyle w:val="TableHeading"/>
                <w:rFonts w:ascii="Cambria" w:hAnsi="Cambria" w:cs="Arial"/>
                <w:color w:val="FF0000"/>
                <w:sz w:val="24"/>
                <w:szCs w:val="24"/>
              </w:rPr>
              <w:t xml:space="preserve"> </w:t>
            </w: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configuración</w:t>
            </w:r>
          </w:p>
        </w:tc>
        <w:tc>
          <w:tcPr>
            <w:tcW w:w="157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Especificación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4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Configurar una lista de acceso con nombre para permitir que solo R1 establezca una conexión Telnet con R2</w:t>
            </w:r>
          </w:p>
        </w:tc>
        <w:tc>
          <w:tcPr>
            <w:tcW w:w="157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Nombre de la ACL: </w:t>
            </w:r>
            <w:r w:rsidRPr="009C5C63">
              <w:rPr>
                <w:rStyle w:val="TableText"/>
                <w:rFonts w:ascii="Cambria" w:eastAsia="Calibri" w:hAnsi="Cambria" w:cs="Arial"/>
                <w:b/>
                <w:sz w:val="24"/>
                <w:szCs w:val="24"/>
              </w:rPr>
              <w:t>ADMIN-MGT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34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Aplicar la ACL con nombre a las líneas VTY</w:t>
            </w:r>
          </w:p>
        </w:tc>
        <w:tc>
          <w:tcPr>
            <w:tcW w:w="157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34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Permitir acceso por Telnet a las líneas de VTY</w:t>
            </w:r>
          </w:p>
        </w:tc>
        <w:tc>
          <w:tcPr>
            <w:tcW w:w="157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3429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>Verificar que la ACL funcione como se espera</w:t>
            </w:r>
          </w:p>
        </w:tc>
        <w:tc>
          <w:tcPr>
            <w:tcW w:w="1571" w:type="pct"/>
            <w:vAlign w:val="bottom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522F5" w:rsidRPr="009C5C63" w:rsidRDefault="007522F5" w:rsidP="007522F5">
      <w:pPr>
        <w:pStyle w:val="BodyTextL25"/>
        <w:rPr>
          <w:rFonts w:ascii="Cambria" w:hAnsi="Cambria"/>
          <w:sz w:val="24"/>
          <w:szCs w:val="24"/>
        </w:rPr>
      </w:pPr>
    </w:p>
    <w:p w:rsidR="007522F5" w:rsidRPr="009C5C63" w:rsidRDefault="007522F5" w:rsidP="007522F5">
      <w:pPr>
        <w:pStyle w:val="StepHead"/>
        <w:numPr>
          <w:ilvl w:val="1"/>
          <w:numId w:val="44"/>
        </w:numPr>
        <w:rPr>
          <w:rFonts w:ascii="Cambria" w:hAnsi="Cambria"/>
          <w:sz w:val="24"/>
          <w:szCs w:val="24"/>
        </w:rPr>
      </w:pPr>
      <w:r w:rsidRPr="009C5C63">
        <w:rPr>
          <w:rStyle w:val="StepHead"/>
          <w:rFonts w:ascii="Cambria" w:hAnsi="Cambria" w:cs="Arial"/>
          <w:sz w:val="24"/>
          <w:szCs w:val="24"/>
        </w:rPr>
        <w:t>Introducir el comando de CLI adecuado que se necesita para mostrar lo siguiente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469"/>
        <w:gridCol w:w="6325"/>
      </w:tblGrid>
      <w:tr w:rsidR="007522F5" w:rsidRPr="009C5C63" w:rsidTr="0005423F">
        <w:trPr>
          <w:cantSplit/>
          <w:jc w:val="center"/>
        </w:trPr>
        <w:tc>
          <w:tcPr>
            <w:tcW w:w="207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Descripción del comando</w:t>
            </w:r>
          </w:p>
        </w:tc>
        <w:tc>
          <w:tcPr>
            <w:tcW w:w="293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:rsidR="007522F5" w:rsidRPr="009C5C63" w:rsidRDefault="007522F5" w:rsidP="00922253">
            <w:pPr>
              <w:pStyle w:val="TableHeading"/>
              <w:rPr>
                <w:rFonts w:ascii="Cambria" w:hAnsi="Cambria"/>
                <w:sz w:val="24"/>
                <w:szCs w:val="24"/>
              </w:rPr>
            </w:pPr>
            <w:r w:rsidRPr="009C5C63">
              <w:rPr>
                <w:rStyle w:val="TableHeading"/>
                <w:rFonts w:ascii="Cambria" w:hAnsi="Cambria" w:cs="Arial"/>
                <w:sz w:val="24"/>
                <w:szCs w:val="24"/>
              </w:rPr>
              <w:t>Entrada del estudiante (comando)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Mostrar las coincidencias recibidas por una lista de acceso desde la última vez que se restableció</w:t>
            </w:r>
          </w:p>
        </w:tc>
        <w:tc>
          <w:tcPr>
            <w:tcW w:w="293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Restablecer los contadores de una lista de acceso</w:t>
            </w:r>
          </w:p>
        </w:tc>
        <w:tc>
          <w:tcPr>
            <w:tcW w:w="293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¿Qué comando se usa para mostrar qué ACL se aplica a una interfaz y la dirección en que se aplica?</w:t>
            </w:r>
          </w:p>
        </w:tc>
        <w:tc>
          <w:tcPr>
            <w:tcW w:w="293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7522F5" w:rsidRPr="009C5C63" w:rsidTr="0005423F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¿Con qué comando se muestran las traducciones NAT?</w:t>
            </w:r>
          </w:p>
        </w:tc>
        <w:tc>
          <w:tcPr>
            <w:tcW w:w="293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b/>
                <w:color w:val="000000"/>
                <w:sz w:val="24"/>
                <w:szCs w:val="24"/>
              </w:rPr>
              <w:t>Nota:</w:t>
            </w:r>
            <w:r w:rsidRPr="009C5C63">
              <w:rPr>
                <w:rStyle w:val="TableText"/>
                <w:rFonts w:ascii="Cambria" w:eastAsia="Calibri" w:hAnsi="Cambria" w:cs="Arial"/>
                <w:sz w:val="24"/>
                <w:szCs w:val="24"/>
              </w:rPr>
              <w:t xml:space="preserve"> Las traducciones para la PC-A y la PC-C se agregaron a la tabla cuando la computadora de Internet intentó hacer ping a esos equipos en el paso 2.</w:t>
            </w: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 xml:space="preserve"> Si hace ping a la computadora de Internet desde la PC-A o la PC-C, no se agregarán las traducciones a la tabla debido al modo de simulación de Internet en la red.</w:t>
            </w:r>
          </w:p>
        </w:tc>
      </w:tr>
      <w:tr w:rsidR="007522F5" w:rsidRPr="009C5C63" w:rsidTr="0005423F">
        <w:trPr>
          <w:cantSplit/>
          <w:jc w:val="center"/>
        </w:trPr>
        <w:tc>
          <w:tcPr>
            <w:tcW w:w="207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5C63">
              <w:rPr>
                <w:rStyle w:val="TableText"/>
                <w:rFonts w:ascii="Cambria" w:eastAsia="Calibri" w:hAnsi="Cambria" w:cs="Arial"/>
                <w:color w:val="000000"/>
                <w:sz w:val="24"/>
                <w:szCs w:val="24"/>
              </w:rPr>
              <w:t>¿Qué comando se utiliza para eliminar las traducciones de NAT dinámicas?</w:t>
            </w:r>
          </w:p>
        </w:tc>
        <w:tc>
          <w:tcPr>
            <w:tcW w:w="2930" w:type="pct"/>
            <w:vAlign w:val="center"/>
          </w:tcPr>
          <w:p w:rsidR="007522F5" w:rsidRPr="009C5C63" w:rsidRDefault="007522F5" w:rsidP="00922253">
            <w:pPr>
              <w:pStyle w:val="TableText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</w:tbl>
    <w:p w:rsidR="007522F5" w:rsidRDefault="007522F5" w:rsidP="007522F5">
      <w:pPr>
        <w:pStyle w:val="BodyTextL25"/>
        <w:rPr>
          <w:rStyle w:val="BodyTextL25"/>
          <w:rFonts w:cs="Arial"/>
          <w:b/>
          <w:bCs/>
          <w:iCs/>
          <w:szCs w:val="20"/>
        </w:rPr>
      </w:pPr>
    </w:p>
    <w:p w:rsidR="007522F5" w:rsidRDefault="007522F5" w:rsidP="007522F5">
      <w:pPr>
        <w:pStyle w:val="LabTitle"/>
        <w:jc w:val="both"/>
      </w:pPr>
      <w:r w:rsidRPr="008249B5">
        <w:rPr>
          <w:rFonts w:ascii="Cambria" w:hAnsi="Cambria"/>
          <w:b/>
          <w:color w:val="4472C4" w:themeColor="accent5"/>
          <w:sz w:val="40"/>
          <w:szCs w:val="40"/>
          <w:lang w:val="es-CO"/>
        </w:rPr>
        <w:lastRenderedPageBreak/>
        <w:t xml:space="preserve">Escenario </w:t>
      </w:r>
      <w:r>
        <w:rPr>
          <w:rFonts w:ascii="Cambria" w:hAnsi="Cambria"/>
          <w:b/>
          <w:color w:val="4472C4" w:themeColor="accent5"/>
          <w:sz w:val="40"/>
          <w:szCs w:val="40"/>
          <w:lang w:val="es-CO"/>
        </w:rPr>
        <w:t>2</w:t>
      </w:r>
    </w:p>
    <w:p w:rsidR="007522F5" w:rsidRPr="00260EC0" w:rsidRDefault="007522F5" w:rsidP="007522F5">
      <w:pPr>
        <w:pStyle w:val="LabTitle"/>
        <w:spacing w:before="0" w:after="0"/>
        <w:jc w:val="both"/>
        <w:outlineLvl w:val="9"/>
        <w:rPr>
          <w:rFonts w:ascii="Cambria" w:hAnsi="Cambria"/>
          <w:noProof/>
          <w:sz w:val="24"/>
          <w:szCs w:val="24"/>
          <w:lang w:val="es-CO"/>
        </w:rPr>
      </w:pPr>
      <w:r w:rsidRPr="00260EC0">
        <w:rPr>
          <w:rFonts w:ascii="Cambria" w:hAnsi="Cambria"/>
          <w:noProof/>
          <w:sz w:val="24"/>
          <w:szCs w:val="24"/>
          <w:lang w:val="es-CO"/>
        </w:rPr>
        <w:t xml:space="preserve">Una empresa posee sucursales distribuidas en las ciudades de Bogotá y Medellín, en donde el estudiante será el administrador de la red, el cual deberá configurar e interconectar entre sí cada uno de los dispositivos que forman parte del escenario, acorde con los lineamientos establecidos para el direccionamiento IP, protocolos de enrutamiento y demás aspectos que forman parte de la topología de red. </w:t>
      </w:r>
    </w:p>
    <w:p w:rsidR="007522F5" w:rsidRPr="00260EC0" w:rsidRDefault="007522F5" w:rsidP="007522F5">
      <w:pPr>
        <w:pStyle w:val="SectionHeading"/>
        <w:spacing w:before="0" w:after="0"/>
        <w:jc w:val="both"/>
        <w:rPr>
          <w:rFonts w:ascii="Cambria" w:hAnsi="Cambria"/>
          <w:noProof/>
          <w:color w:val="4472C4" w:themeColor="accent5"/>
          <w:lang w:val="es-CO"/>
        </w:rPr>
      </w:pPr>
    </w:p>
    <w:p w:rsidR="007522F5" w:rsidRPr="00260EC0" w:rsidRDefault="007522F5" w:rsidP="007522F5">
      <w:pPr>
        <w:pStyle w:val="SectionHeading"/>
        <w:spacing w:before="0" w:after="0"/>
        <w:jc w:val="both"/>
        <w:rPr>
          <w:rFonts w:ascii="Cambria" w:hAnsi="Cambria"/>
          <w:noProof/>
          <w:color w:val="4472C4" w:themeColor="accent5"/>
          <w:lang w:val="es-CO"/>
        </w:rPr>
      </w:pPr>
      <w:r w:rsidRPr="00260EC0">
        <w:rPr>
          <w:rFonts w:ascii="Cambria" w:hAnsi="Cambria"/>
          <w:noProof/>
          <w:color w:val="4472C4" w:themeColor="accent5"/>
          <w:lang w:val="es-CO"/>
        </w:rPr>
        <w:t>Topología de red</w:t>
      </w:r>
    </w:p>
    <w:p w:rsidR="007522F5" w:rsidRPr="00260EC0" w:rsidRDefault="007522F5" w:rsidP="007522F5">
      <w:pPr>
        <w:jc w:val="both"/>
        <w:rPr>
          <w:rFonts w:ascii="Cambria" w:hAnsi="Cambria"/>
          <w:noProof/>
          <w:sz w:val="24"/>
          <w:lang w:val="es-CO" w:eastAsia="zh-CN"/>
        </w:rPr>
      </w:pPr>
      <w:r w:rsidRPr="00260EC0">
        <w:rPr>
          <w:rFonts w:ascii="Cambria" w:hAnsi="Cambria"/>
          <w:noProof/>
          <w:sz w:val="24"/>
          <w:lang w:val="es-CO" w:eastAsia="es-CO"/>
        </w:rPr>
        <w:drawing>
          <wp:inline distT="0" distB="0" distL="0" distR="0" wp14:anchorId="4AA25CB6" wp14:editId="51CB99BE">
            <wp:extent cx="6858000" cy="314178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150" cy="314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noProof/>
          <w:sz w:val="24"/>
          <w:lang w:val="es-CO" w:eastAsia="zh-CN"/>
        </w:rPr>
      </w:pPr>
      <w:r w:rsidRPr="00260EC0">
        <w:rPr>
          <w:rFonts w:ascii="Cambria" w:hAnsi="Cambria"/>
          <w:noProof/>
          <w:sz w:val="24"/>
          <w:lang w:val="es-CO" w:eastAsia="zh-CN"/>
        </w:rPr>
        <w:t xml:space="preserve">Este escenario plantea el uso de </w:t>
      </w:r>
      <w:r w:rsidR="00503EFB">
        <w:rPr>
          <w:rFonts w:ascii="Cambria" w:hAnsi="Cambria"/>
          <w:noProof/>
          <w:sz w:val="24"/>
          <w:lang w:val="es-CO" w:eastAsia="zh-CN"/>
        </w:rPr>
        <w:t>OSPF</w:t>
      </w:r>
      <w:r w:rsidRPr="00260EC0">
        <w:rPr>
          <w:rFonts w:ascii="Cambria" w:hAnsi="Cambria"/>
          <w:noProof/>
          <w:sz w:val="24"/>
          <w:lang w:val="es-CO" w:eastAsia="zh-CN"/>
        </w:rPr>
        <w:t xml:space="preserve"> como protocolo de enrutamiento, considerando que se tendran rutas por defecto redistribuidas; asimismo, habilitar el encapsulamiento PPP y su autenticación.</w:t>
      </w: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noProof/>
          <w:sz w:val="24"/>
          <w:lang w:val="es-CO" w:eastAsia="zh-CN"/>
        </w:rPr>
      </w:pP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noProof/>
          <w:sz w:val="24"/>
          <w:lang w:val="es-CO" w:eastAsia="zh-CN"/>
        </w:rPr>
      </w:pPr>
      <w:r w:rsidRPr="00260EC0">
        <w:rPr>
          <w:rFonts w:ascii="Cambria" w:hAnsi="Cambria"/>
          <w:noProof/>
          <w:sz w:val="24"/>
          <w:lang w:val="es-CO" w:eastAsia="zh-CN"/>
        </w:rPr>
        <w:t>Los routers Bogota2 y medellin2 proporcionan el servicio DHCP a su propia red LAN y a los routers 3 de cada ciudad.</w:t>
      </w: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noProof/>
          <w:sz w:val="24"/>
          <w:lang w:val="es-CO" w:eastAsia="zh-CN"/>
        </w:rPr>
      </w:pPr>
      <w:r w:rsidRPr="00260EC0">
        <w:rPr>
          <w:rFonts w:ascii="Cambria" w:hAnsi="Cambria"/>
          <w:noProof/>
          <w:sz w:val="24"/>
          <w:lang w:val="es-CO" w:eastAsia="zh-CN"/>
        </w:rPr>
        <w:t>Debe configurar PPP en los enlaces hacia el ISP, con autenticación.</w:t>
      </w: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noProof/>
          <w:sz w:val="24"/>
          <w:lang w:val="es-CO" w:eastAsia="zh-CN"/>
        </w:rPr>
      </w:pPr>
      <w:r w:rsidRPr="00260EC0">
        <w:rPr>
          <w:rFonts w:ascii="Cambria" w:hAnsi="Cambria"/>
          <w:noProof/>
          <w:sz w:val="24"/>
          <w:lang w:val="es-CO" w:eastAsia="zh-CN"/>
        </w:rPr>
        <w:t>Debe habilitar NAT de sobrecarga en los routers Bogota1 y medellin1.</w:t>
      </w: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noProof/>
          <w:sz w:val="24"/>
          <w:lang w:val="es-CO" w:eastAsia="zh-CN"/>
        </w:rPr>
      </w:pPr>
    </w:p>
    <w:p w:rsidR="007522F5" w:rsidRDefault="007522F5" w:rsidP="0005423F">
      <w:pPr>
        <w:pStyle w:val="SectionHeading"/>
        <w:spacing w:before="0" w:after="0" w:line="276" w:lineRule="auto"/>
        <w:jc w:val="both"/>
        <w:rPr>
          <w:rFonts w:ascii="Cambria" w:hAnsi="Cambria"/>
          <w:noProof/>
          <w:color w:val="4472C4" w:themeColor="accent5"/>
          <w:lang w:val="es-CO"/>
        </w:rPr>
      </w:pPr>
      <w:r w:rsidRPr="00260EC0">
        <w:rPr>
          <w:rFonts w:ascii="Cambria" w:hAnsi="Cambria"/>
          <w:noProof/>
          <w:color w:val="4472C4" w:themeColor="accent5"/>
          <w:lang w:val="es-CO"/>
        </w:rPr>
        <w:t>Desarrollo</w:t>
      </w:r>
    </w:p>
    <w:p w:rsidR="007522F5" w:rsidRPr="00260EC0" w:rsidRDefault="007522F5" w:rsidP="0005423F">
      <w:pPr>
        <w:pStyle w:val="BodyFormat"/>
        <w:spacing w:before="0" w:after="0" w:line="276" w:lineRule="auto"/>
        <w:ind w:left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sz w:val="24"/>
          <w:lang w:val="es-CO"/>
        </w:rPr>
        <w:t>Como trabajo inicial se debe realizar</w:t>
      </w:r>
      <w:r w:rsidRPr="00260EC0">
        <w:rPr>
          <w:rFonts w:ascii="Cambria" w:hAnsi="Cambria"/>
          <w:noProof/>
          <w:sz w:val="24"/>
          <w:lang w:val="es-CO"/>
        </w:rPr>
        <w:t xml:space="preserve"> lo siguiente.</w:t>
      </w:r>
    </w:p>
    <w:p w:rsidR="007522F5" w:rsidRPr="00260EC0" w:rsidRDefault="007522F5" w:rsidP="0005423F">
      <w:pPr>
        <w:pStyle w:val="BodyFormat"/>
        <w:numPr>
          <w:ilvl w:val="0"/>
          <w:numId w:val="35"/>
        </w:numPr>
        <w:tabs>
          <w:tab w:val="left" w:pos="142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>Realizar las rutinas de diagnóstico y dejar los equipos listos para su configuración (asignar nombres de equipos, asignar claves de seguridad, etc).</w:t>
      </w:r>
    </w:p>
    <w:p w:rsidR="007522F5" w:rsidRPr="00260EC0" w:rsidRDefault="007522F5" w:rsidP="0005423F">
      <w:pPr>
        <w:pStyle w:val="BodyFormat"/>
        <w:numPr>
          <w:ilvl w:val="0"/>
          <w:numId w:val="35"/>
        </w:numPr>
        <w:tabs>
          <w:tab w:val="left" w:pos="142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>Realizar la conexión fisica de los equipos con base en la topología de red</w:t>
      </w:r>
    </w:p>
    <w:p w:rsidR="007522F5" w:rsidRPr="00260EC0" w:rsidRDefault="007522F5" w:rsidP="0005423F">
      <w:pPr>
        <w:pStyle w:val="BodyFormat"/>
        <w:tabs>
          <w:tab w:val="left" w:pos="142"/>
        </w:tabs>
        <w:spacing w:before="0" w:after="0" w:line="276" w:lineRule="auto"/>
        <w:ind w:left="0"/>
        <w:jc w:val="both"/>
        <w:rPr>
          <w:rFonts w:ascii="Cambria" w:hAnsi="Cambria"/>
          <w:noProof/>
          <w:sz w:val="24"/>
          <w:lang w:val="es-CO"/>
        </w:rPr>
      </w:pPr>
    </w:p>
    <w:p w:rsidR="007522F5" w:rsidRPr="00260EC0" w:rsidRDefault="007522F5" w:rsidP="0005423F">
      <w:pPr>
        <w:pStyle w:val="BodyFormat"/>
        <w:tabs>
          <w:tab w:val="left" w:pos="142"/>
        </w:tabs>
        <w:spacing w:before="0" w:after="0" w:line="276" w:lineRule="auto"/>
        <w:ind w:left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lastRenderedPageBreak/>
        <w:t>Configurar la topología de red, de acuerdo con las siguientes especificaciones.</w:t>
      </w:r>
    </w:p>
    <w:p w:rsidR="007522F5" w:rsidRPr="00260EC0" w:rsidRDefault="007522F5" w:rsidP="0005423F">
      <w:pPr>
        <w:pStyle w:val="BodyFormat"/>
        <w:tabs>
          <w:tab w:val="left" w:pos="142"/>
        </w:tabs>
        <w:spacing w:before="0" w:after="0" w:line="276" w:lineRule="auto"/>
        <w:ind w:left="0"/>
        <w:jc w:val="both"/>
        <w:rPr>
          <w:rFonts w:ascii="Cambria" w:hAnsi="Cambria"/>
          <w:noProof/>
          <w:sz w:val="24"/>
          <w:lang w:val="es-CO"/>
        </w:rPr>
      </w:pPr>
    </w:p>
    <w:p w:rsidR="007522F5" w:rsidRPr="00260EC0" w:rsidRDefault="007522F5" w:rsidP="0005423F">
      <w:pPr>
        <w:pStyle w:val="BodyFormat"/>
        <w:spacing w:before="0" w:after="0" w:line="276" w:lineRule="auto"/>
        <w:ind w:left="0"/>
        <w:jc w:val="both"/>
        <w:rPr>
          <w:rFonts w:ascii="Cambria" w:hAnsi="Cambria"/>
          <w:b/>
          <w:noProof/>
          <w:sz w:val="24"/>
          <w:lang w:val="es-CO"/>
        </w:rPr>
      </w:pPr>
      <w:r w:rsidRPr="00260EC0">
        <w:rPr>
          <w:rFonts w:ascii="Cambria" w:hAnsi="Cambria"/>
          <w:b/>
          <w:noProof/>
          <w:sz w:val="24"/>
          <w:lang w:val="es-CO"/>
        </w:rPr>
        <w:t>Parte 1: Configuración del enrutamiento</w:t>
      </w:r>
    </w:p>
    <w:p w:rsidR="007522F5" w:rsidRPr="00260EC0" w:rsidRDefault="007522F5" w:rsidP="0005423F">
      <w:pPr>
        <w:pStyle w:val="BodyFormat"/>
        <w:numPr>
          <w:ilvl w:val="0"/>
          <w:numId w:val="36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 xml:space="preserve">Configurar el enrutamiento en la red usando el protocolo </w:t>
      </w:r>
      <w:r w:rsidR="00503EFB">
        <w:rPr>
          <w:rFonts w:ascii="Cambria" w:hAnsi="Cambria"/>
          <w:noProof/>
          <w:sz w:val="24"/>
          <w:lang w:val="es-CO"/>
        </w:rPr>
        <w:t>OSPF</w:t>
      </w:r>
      <w:r w:rsidRPr="00260EC0">
        <w:rPr>
          <w:rFonts w:ascii="Cambria" w:hAnsi="Cambria"/>
          <w:noProof/>
          <w:sz w:val="24"/>
          <w:lang w:val="es-CO"/>
        </w:rPr>
        <w:t xml:space="preserve"> versión 2, declare la red principal, desactive la sumarización automática. </w:t>
      </w:r>
    </w:p>
    <w:p w:rsidR="007522F5" w:rsidRPr="00260EC0" w:rsidRDefault="007522F5" w:rsidP="0005423F">
      <w:pPr>
        <w:pStyle w:val="BodyFormat"/>
        <w:numPr>
          <w:ilvl w:val="0"/>
          <w:numId w:val="36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 xml:space="preserve">Los routers Bogota1 y Medellín deberán añadir a su configuración de enrutamiento una ruta por defecto hacia el ISP y, a su vez, redistribuirla dentro de las publicaciones de </w:t>
      </w:r>
      <w:r w:rsidR="00503EFB">
        <w:rPr>
          <w:rFonts w:ascii="Cambria" w:hAnsi="Cambria"/>
          <w:noProof/>
          <w:sz w:val="24"/>
          <w:lang w:val="es-CO"/>
        </w:rPr>
        <w:t>OSPF</w:t>
      </w:r>
      <w:r w:rsidRPr="00260EC0">
        <w:rPr>
          <w:rFonts w:ascii="Cambria" w:hAnsi="Cambria"/>
          <w:noProof/>
          <w:sz w:val="24"/>
          <w:lang w:val="es-CO"/>
        </w:rPr>
        <w:t>.</w:t>
      </w:r>
    </w:p>
    <w:p w:rsidR="007522F5" w:rsidRPr="00260EC0" w:rsidRDefault="007522F5" w:rsidP="0005423F">
      <w:pPr>
        <w:pStyle w:val="BodyFormat"/>
        <w:numPr>
          <w:ilvl w:val="0"/>
          <w:numId w:val="36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>El router ISP deberá tener una ruta estática dirigida hacia cada red interna de Bogotá y Medellín para el caso se sumarizan las subredes de cada uno a /22.</w:t>
      </w:r>
    </w:p>
    <w:p w:rsidR="007522F5" w:rsidRPr="00260EC0" w:rsidRDefault="007522F5" w:rsidP="0005423F">
      <w:pPr>
        <w:pStyle w:val="BodyFormat"/>
        <w:tabs>
          <w:tab w:val="left" w:pos="284"/>
        </w:tabs>
        <w:spacing w:before="0" w:after="0" w:line="276" w:lineRule="auto"/>
        <w:ind w:left="0"/>
        <w:jc w:val="both"/>
        <w:rPr>
          <w:rFonts w:ascii="Cambria" w:hAnsi="Cambria"/>
          <w:noProof/>
          <w:sz w:val="24"/>
          <w:lang w:val="es-CO"/>
        </w:rPr>
      </w:pPr>
    </w:p>
    <w:p w:rsidR="007522F5" w:rsidRPr="00260EC0" w:rsidRDefault="007522F5" w:rsidP="0005423F">
      <w:pPr>
        <w:pStyle w:val="Ttulo3"/>
        <w:spacing w:before="0" w:after="0" w:line="276" w:lineRule="auto"/>
        <w:jc w:val="both"/>
        <w:rPr>
          <w:rFonts w:ascii="Cambria" w:hAnsi="Cambria"/>
          <w:noProof/>
          <w:color w:val="FF0000"/>
          <w:sz w:val="24"/>
          <w:szCs w:val="24"/>
          <w:lang w:val="es-CO"/>
        </w:rPr>
      </w:pPr>
      <w:r w:rsidRPr="00260EC0">
        <w:rPr>
          <w:rFonts w:ascii="Cambria" w:hAnsi="Cambria"/>
          <w:noProof/>
          <w:sz w:val="24"/>
          <w:szCs w:val="24"/>
          <w:lang w:val="es-CO"/>
        </w:rPr>
        <w:t xml:space="preserve">Parte 2: Tabla de Enrutamiento. </w:t>
      </w:r>
    </w:p>
    <w:p w:rsidR="007522F5" w:rsidRPr="00260EC0" w:rsidRDefault="007522F5" w:rsidP="0005423F">
      <w:pPr>
        <w:pStyle w:val="BodyFormat"/>
        <w:numPr>
          <w:ilvl w:val="0"/>
          <w:numId w:val="34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>Verificar la tabla de enrutamiento en cada uno de los routers para comprobar las redes y sus rutas.</w:t>
      </w:r>
    </w:p>
    <w:p w:rsidR="007522F5" w:rsidRPr="00260EC0" w:rsidRDefault="007522F5" w:rsidP="0005423F">
      <w:pPr>
        <w:pStyle w:val="BodyFormat"/>
        <w:numPr>
          <w:ilvl w:val="0"/>
          <w:numId w:val="34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>Verificar el balanceo de carga que presentan los routers.</w:t>
      </w:r>
    </w:p>
    <w:p w:rsidR="007522F5" w:rsidRPr="00260EC0" w:rsidRDefault="007522F5" w:rsidP="0005423F">
      <w:pPr>
        <w:pStyle w:val="BodyFormat"/>
        <w:numPr>
          <w:ilvl w:val="0"/>
          <w:numId w:val="34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>Obsérvese en los routers Bogotá1 y Medellín1 cierta similitud por su ubicación, por tener dos enlaces de conexión hacia otro router  y por la ruta por defecto que manejan.</w:t>
      </w:r>
    </w:p>
    <w:p w:rsidR="007522F5" w:rsidRPr="00260EC0" w:rsidRDefault="007522F5" w:rsidP="0005423F">
      <w:pPr>
        <w:pStyle w:val="BodyFormat"/>
        <w:numPr>
          <w:ilvl w:val="0"/>
          <w:numId w:val="34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 xml:space="preserve">Los routers Medellín2 y Bogotá2 también presentan redes conectadas directamente y recibidas mediante </w:t>
      </w:r>
      <w:r w:rsidR="00503EFB">
        <w:rPr>
          <w:rFonts w:ascii="Cambria" w:hAnsi="Cambria"/>
          <w:noProof/>
          <w:sz w:val="24"/>
          <w:lang w:val="es-CO"/>
        </w:rPr>
        <w:t>OSPF</w:t>
      </w:r>
      <w:r w:rsidRPr="00260EC0">
        <w:rPr>
          <w:rFonts w:ascii="Cambria" w:hAnsi="Cambria"/>
          <w:noProof/>
          <w:sz w:val="24"/>
          <w:lang w:val="es-CO"/>
        </w:rPr>
        <w:t>.</w:t>
      </w:r>
    </w:p>
    <w:p w:rsidR="007522F5" w:rsidRPr="00260EC0" w:rsidRDefault="007522F5" w:rsidP="0005423F">
      <w:pPr>
        <w:pStyle w:val="BodyFormat"/>
        <w:numPr>
          <w:ilvl w:val="0"/>
          <w:numId w:val="34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>Las tablas de los routers restantes deben permitir visualizar rutas redundantes para el caso de la ruta por defecto.</w:t>
      </w:r>
    </w:p>
    <w:p w:rsidR="007522F5" w:rsidRPr="00260EC0" w:rsidRDefault="007522F5" w:rsidP="0005423F">
      <w:pPr>
        <w:pStyle w:val="BodyFormat"/>
        <w:numPr>
          <w:ilvl w:val="0"/>
          <w:numId w:val="34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noProof/>
          <w:sz w:val="24"/>
          <w:lang w:val="es-CO"/>
        </w:rPr>
      </w:pPr>
      <w:r w:rsidRPr="00260EC0">
        <w:rPr>
          <w:rFonts w:ascii="Cambria" w:hAnsi="Cambria"/>
          <w:noProof/>
          <w:sz w:val="24"/>
          <w:lang w:val="es-CO"/>
        </w:rPr>
        <w:t xml:space="preserve">El router ISP solo debe indicar sus rutas estáticas adicionales a las directamente conectadas. </w:t>
      </w:r>
    </w:p>
    <w:p w:rsidR="007522F5" w:rsidRPr="00260EC0" w:rsidRDefault="007522F5" w:rsidP="0005423F">
      <w:pPr>
        <w:pStyle w:val="BodyFormat"/>
        <w:spacing w:before="0" w:after="0" w:line="276" w:lineRule="auto"/>
        <w:ind w:left="0"/>
        <w:jc w:val="both"/>
        <w:rPr>
          <w:rFonts w:ascii="Cambria" w:hAnsi="Cambria"/>
          <w:noProof/>
          <w:sz w:val="24"/>
          <w:lang w:val="es-CO"/>
        </w:rPr>
      </w:pPr>
    </w:p>
    <w:p w:rsidR="007522F5" w:rsidRPr="00260EC0" w:rsidRDefault="007522F5" w:rsidP="0005423F">
      <w:pPr>
        <w:pStyle w:val="Ttulo3"/>
        <w:spacing w:before="0" w:after="0" w:line="276" w:lineRule="auto"/>
        <w:jc w:val="both"/>
        <w:rPr>
          <w:rFonts w:ascii="Cambria" w:hAnsi="Cambria"/>
          <w:noProof/>
          <w:sz w:val="24"/>
          <w:szCs w:val="24"/>
          <w:lang w:val="es-CO"/>
        </w:rPr>
      </w:pPr>
      <w:r w:rsidRPr="00260EC0">
        <w:rPr>
          <w:rFonts w:ascii="Cambria" w:hAnsi="Cambria"/>
          <w:noProof/>
          <w:sz w:val="24"/>
          <w:szCs w:val="24"/>
          <w:lang w:val="es-CO"/>
        </w:rPr>
        <w:t xml:space="preserve">Parte 3: Deshabilitar la propagación del protocolo </w:t>
      </w:r>
      <w:r w:rsidR="00503EFB">
        <w:rPr>
          <w:rFonts w:ascii="Cambria" w:hAnsi="Cambria"/>
          <w:noProof/>
          <w:sz w:val="24"/>
          <w:szCs w:val="24"/>
          <w:lang w:val="es-CO"/>
        </w:rPr>
        <w:t>OSPF</w:t>
      </w:r>
      <w:r w:rsidRPr="00260EC0">
        <w:rPr>
          <w:rFonts w:ascii="Cambria" w:hAnsi="Cambria"/>
          <w:noProof/>
          <w:sz w:val="24"/>
          <w:szCs w:val="24"/>
          <w:lang w:val="es-CO"/>
        </w:rPr>
        <w:t xml:space="preserve">. </w:t>
      </w:r>
    </w:p>
    <w:p w:rsidR="007522F5" w:rsidRPr="00260EC0" w:rsidRDefault="007522F5" w:rsidP="0005423F">
      <w:pPr>
        <w:pStyle w:val="Prrafodelista"/>
        <w:numPr>
          <w:ilvl w:val="0"/>
          <w:numId w:val="37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 xml:space="preserve">Para no propagar las publicaciones por interfaces que no lo requieran se debe deshabilitar la propagación del protocolo </w:t>
      </w:r>
      <w:r w:rsidR="00503EFB">
        <w:rPr>
          <w:rFonts w:ascii="Cambria" w:hAnsi="Cambria"/>
          <w:sz w:val="24"/>
          <w:szCs w:val="24"/>
          <w:lang w:val="es-CO"/>
        </w:rPr>
        <w:t>OSPF</w:t>
      </w:r>
      <w:r w:rsidRPr="00260EC0">
        <w:rPr>
          <w:rFonts w:ascii="Cambria" w:hAnsi="Cambria"/>
          <w:sz w:val="24"/>
          <w:szCs w:val="24"/>
          <w:lang w:val="es-CO"/>
        </w:rPr>
        <w:t>, en la siguiente tabla se indican las interfaces de cada router que no necesitan desactivación.</w:t>
      </w:r>
    </w:p>
    <w:p w:rsidR="007522F5" w:rsidRPr="00260EC0" w:rsidRDefault="007522F5" w:rsidP="007522F5">
      <w:pPr>
        <w:pStyle w:val="Prrafodelista"/>
        <w:tabs>
          <w:tab w:val="left" w:pos="284"/>
        </w:tabs>
        <w:spacing w:before="0" w:after="0" w:line="240" w:lineRule="auto"/>
        <w:ind w:left="0"/>
        <w:jc w:val="both"/>
        <w:rPr>
          <w:rFonts w:ascii="Cambria" w:hAnsi="Cambria"/>
          <w:sz w:val="24"/>
          <w:szCs w:val="24"/>
          <w:lang w:val="es-CO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5350"/>
        <w:gridCol w:w="5440"/>
      </w:tblGrid>
      <w:tr w:rsidR="007522F5" w:rsidRPr="00260EC0" w:rsidTr="0005423F">
        <w:trPr>
          <w:jc w:val="center"/>
        </w:trPr>
        <w:tc>
          <w:tcPr>
            <w:tcW w:w="2479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b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b/>
                <w:sz w:val="24"/>
                <w:szCs w:val="24"/>
                <w:lang w:val="es-CO"/>
              </w:rPr>
              <w:t>ROUTER</w:t>
            </w:r>
          </w:p>
        </w:tc>
        <w:tc>
          <w:tcPr>
            <w:tcW w:w="2521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b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b/>
                <w:sz w:val="24"/>
                <w:szCs w:val="24"/>
                <w:lang w:val="es-CO"/>
              </w:rPr>
              <w:t>INTERFAZ</w:t>
            </w:r>
          </w:p>
        </w:tc>
      </w:tr>
      <w:tr w:rsidR="007522F5" w:rsidRPr="00260EC0" w:rsidTr="0005423F">
        <w:trPr>
          <w:jc w:val="center"/>
        </w:trPr>
        <w:tc>
          <w:tcPr>
            <w:tcW w:w="2479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b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b/>
                <w:sz w:val="24"/>
                <w:szCs w:val="24"/>
                <w:lang w:val="es-CO"/>
              </w:rPr>
              <w:t>Bogota1</w:t>
            </w:r>
          </w:p>
        </w:tc>
        <w:tc>
          <w:tcPr>
            <w:tcW w:w="2521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sz w:val="24"/>
                <w:szCs w:val="24"/>
                <w:lang w:val="es-CO"/>
              </w:rPr>
              <w:t>SERIAL0/0/1; SERIAL0/1/0; SERIAL0/1/1</w:t>
            </w:r>
          </w:p>
        </w:tc>
      </w:tr>
      <w:tr w:rsidR="007522F5" w:rsidRPr="00260EC0" w:rsidTr="0005423F">
        <w:trPr>
          <w:jc w:val="center"/>
        </w:trPr>
        <w:tc>
          <w:tcPr>
            <w:tcW w:w="2479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b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b/>
                <w:sz w:val="24"/>
                <w:szCs w:val="24"/>
                <w:lang w:val="es-CO"/>
              </w:rPr>
              <w:t>Bogota2</w:t>
            </w:r>
          </w:p>
        </w:tc>
        <w:tc>
          <w:tcPr>
            <w:tcW w:w="2521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sz w:val="24"/>
                <w:szCs w:val="24"/>
                <w:lang w:val="es-CO"/>
              </w:rPr>
              <w:t>SERIAL0/0/0; SERIAL0/0/1</w:t>
            </w:r>
          </w:p>
        </w:tc>
      </w:tr>
      <w:tr w:rsidR="007522F5" w:rsidRPr="00260EC0" w:rsidTr="0005423F">
        <w:trPr>
          <w:jc w:val="center"/>
        </w:trPr>
        <w:tc>
          <w:tcPr>
            <w:tcW w:w="2479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b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b/>
                <w:sz w:val="24"/>
                <w:szCs w:val="24"/>
                <w:lang w:val="es-CO"/>
              </w:rPr>
              <w:t>Bogota3</w:t>
            </w:r>
          </w:p>
        </w:tc>
        <w:tc>
          <w:tcPr>
            <w:tcW w:w="2521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sz w:val="24"/>
                <w:szCs w:val="24"/>
                <w:lang w:val="es-CO"/>
              </w:rPr>
              <w:t>SERIAL0/0/0; SERIAL0/0/1; SERIAL0/1/0</w:t>
            </w:r>
          </w:p>
        </w:tc>
      </w:tr>
      <w:tr w:rsidR="007522F5" w:rsidRPr="00260EC0" w:rsidTr="0005423F">
        <w:trPr>
          <w:jc w:val="center"/>
        </w:trPr>
        <w:tc>
          <w:tcPr>
            <w:tcW w:w="2479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b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b/>
                <w:sz w:val="24"/>
                <w:szCs w:val="24"/>
                <w:lang w:val="es-CO"/>
              </w:rPr>
              <w:t>Medellín1</w:t>
            </w:r>
          </w:p>
        </w:tc>
        <w:tc>
          <w:tcPr>
            <w:tcW w:w="2521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sz w:val="24"/>
                <w:szCs w:val="24"/>
                <w:lang w:val="es-CO"/>
              </w:rPr>
              <w:t>SERIAL0/0/0; SERIAL0/0/1; SERIAL0/1/1</w:t>
            </w:r>
          </w:p>
        </w:tc>
      </w:tr>
      <w:tr w:rsidR="007522F5" w:rsidRPr="00260EC0" w:rsidTr="0005423F">
        <w:trPr>
          <w:jc w:val="center"/>
        </w:trPr>
        <w:tc>
          <w:tcPr>
            <w:tcW w:w="2479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b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b/>
                <w:sz w:val="24"/>
                <w:szCs w:val="24"/>
                <w:lang w:val="es-CO"/>
              </w:rPr>
              <w:t>Medellín2</w:t>
            </w:r>
          </w:p>
        </w:tc>
        <w:tc>
          <w:tcPr>
            <w:tcW w:w="2521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sz w:val="24"/>
                <w:szCs w:val="24"/>
                <w:lang w:val="es-CO"/>
              </w:rPr>
              <w:t>SERIAL0/0/0; SERIAL0/0/1</w:t>
            </w:r>
          </w:p>
        </w:tc>
      </w:tr>
      <w:tr w:rsidR="007522F5" w:rsidRPr="00260EC0" w:rsidTr="0005423F">
        <w:trPr>
          <w:jc w:val="center"/>
        </w:trPr>
        <w:tc>
          <w:tcPr>
            <w:tcW w:w="2479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b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b/>
                <w:sz w:val="24"/>
                <w:szCs w:val="24"/>
                <w:lang w:val="es-CO"/>
              </w:rPr>
              <w:t>Medellín3</w:t>
            </w:r>
          </w:p>
        </w:tc>
        <w:tc>
          <w:tcPr>
            <w:tcW w:w="2521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sz w:val="24"/>
                <w:szCs w:val="24"/>
                <w:lang w:val="es-CO"/>
              </w:rPr>
              <w:t>SERIAL0/0/0; SERIAL0/0/1; SERIAL0/1/0</w:t>
            </w:r>
          </w:p>
        </w:tc>
      </w:tr>
      <w:tr w:rsidR="007522F5" w:rsidRPr="00260EC0" w:rsidTr="0005423F">
        <w:trPr>
          <w:jc w:val="center"/>
        </w:trPr>
        <w:tc>
          <w:tcPr>
            <w:tcW w:w="2479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b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b/>
                <w:sz w:val="24"/>
                <w:szCs w:val="24"/>
                <w:lang w:val="es-CO"/>
              </w:rPr>
              <w:t>ISP</w:t>
            </w:r>
          </w:p>
        </w:tc>
        <w:tc>
          <w:tcPr>
            <w:tcW w:w="2521" w:type="pct"/>
          </w:tcPr>
          <w:p w:rsidR="007522F5" w:rsidRPr="00260EC0" w:rsidRDefault="007522F5" w:rsidP="00922253">
            <w:pPr>
              <w:pStyle w:val="Prrafodelista"/>
              <w:ind w:left="0"/>
              <w:jc w:val="both"/>
              <w:rPr>
                <w:rFonts w:ascii="Cambria" w:hAnsi="Cambria"/>
                <w:sz w:val="24"/>
                <w:szCs w:val="24"/>
                <w:lang w:val="es-CO"/>
              </w:rPr>
            </w:pPr>
            <w:r w:rsidRPr="00260EC0">
              <w:rPr>
                <w:rFonts w:ascii="Cambria" w:hAnsi="Cambria"/>
                <w:sz w:val="24"/>
                <w:szCs w:val="24"/>
                <w:lang w:val="es-CO"/>
              </w:rPr>
              <w:t>No lo requiere</w:t>
            </w:r>
          </w:p>
        </w:tc>
      </w:tr>
    </w:tbl>
    <w:p w:rsidR="007522F5" w:rsidRPr="00260EC0" w:rsidRDefault="007522F5" w:rsidP="007522F5">
      <w:pPr>
        <w:jc w:val="both"/>
        <w:rPr>
          <w:rFonts w:ascii="Cambria" w:hAnsi="Cambria"/>
          <w:sz w:val="24"/>
          <w:lang w:val="es-CO"/>
        </w:rPr>
      </w:pPr>
    </w:p>
    <w:p w:rsidR="0005423F" w:rsidRDefault="0005423F" w:rsidP="0005423F">
      <w:pPr>
        <w:pStyle w:val="Ttulo3"/>
        <w:spacing w:before="0" w:after="0" w:line="276" w:lineRule="auto"/>
        <w:jc w:val="both"/>
        <w:rPr>
          <w:rFonts w:ascii="Cambria" w:hAnsi="Cambria"/>
          <w:noProof/>
          <w:sz w:val="24"/>
          <w:szCs w:val="24"/>
          <w:lang w:val="es-CO"/>
        </w:rPr>
      </w:pPr>
    </w:p>
    <w:p w:rsidR="007522F5" w:rsidRPr="00260EC0" w:rsidRDefault="007522F5" w:rsidP="0005423F">
      <w:pPr>
        <w:pStyle w:val="Ttulo3"/>
        <w:spacing w:before="0" w:after="0" w:line="276" w:lineRule="auto"/>
        <w:jc w:val="both"/>
        <w:rPr>
          <w:rFonts w:ascii="Cambria" w:hAnsi="Cambria"/>
          <w:noProof/>
          <w:sz w:val="24"/>
          <w:szCs w:val="24"/>
          <w:lang w:val="es-CO"/>
        </w:rPr>
      </w:pPr>
      <w:r w:rsidRPr="00260EC0">
        <w:rPr>
          <w:rFonts w:ascii="Cambria" w:hAnsi="Cambria"/>
          <w:noProof/>
          <w:sz w:val="24"/>
          <w:szCs w:val="24"/>
          <w:lang w:val="es-CO"/>
        </w:rPr>
        <w:t xml:space="preserve">Parte 4: Verificación del protocolo </w:t>
      </w:r>
      <w:r w:rsidR="00503EFB">
        <w:rPr>
          <w:rFonts w:ascii="Cambria" w:hAnsi="Cambria"/>
          <w:noProof/>
          <w:sz w:val="24"/>
          <w:szCs w:val="24"/>
          <w:lang w:val="es-CO"/>
        </w:rPr>
        <w:t>OSPF</w:t>
      </w:r>
      <w:r w:rsidRPr="00260EC0">
        <w:rPr>
          <w:rFonts w:ascii="Cambria" w:hAnsi="Cambria"/>
          <w:noProof/>
          <w:sz w:val="24"/>
          <w:szCs w:val="24"/>
          <w:lang w:val="es-CO"/>
        </w:rPr>
        <w:t>.</w:t>
      </w:r>
    </w:p>
    <w:p w:rsidR="007522F5" w:rsidRPr="00260EC0" w:rsidRDefault="007522F5" w:rsidP="0005423F">
      <w:pPr>
        <w:pStyle w:val="Ttulo3"/>
        <w:numPr>
          <w:ilvl w:val="0"/>
          <w:numId w:val="38"/>
        </w:numPr>
        <w:tabs>
          <w:tab w:val="left" w:pos="284"/>
        </w:tabs>
        <w:spacing w:before="0" w:after="0" w:line="276" w:lineRule="auto"/>
        <w:ind w:left="0" w:firstLine="0"/>
        <w:jc w:val="both"/>
        <w:rPr>
          <w:rFonts w:ascii="Cambria" w:hAnsi="Cambria"/>
          <w:b w:val="0"/>
          <w:noProof/>
          <w:sz w:val="24"/>
          <w:szCs w:val="24"/>
          <w:lang w:val="es-CO"/>
        </w:rPr>
      </w:pPr>
      <w:r w:rsidRPr="00260EC0">
        <w:rPr>
          <w:rFonts w:ascii="Cambria" w:hAnsi="Cambria"/>
          <w:b w:val="0"/>
          <w:noProof/>
          <w:sz w:val="24"/>
          <w:szCs w:val="24"/>
          <w:lang w:val="es-CO"/>
        </w:rPr>
        <w:t xml:space="preserve">Verificar y documentar las opciones de enrutamiento configuradas en los routers, como el </w:t>
      </w:r>
      <w:r w:rsidRPr="00260EC0">
        <w:rPr>
          <w:rFonts w:ascii="Cambria" w:hAnsi="Cambria"/>
          <w:noProof/>
          <w:sz w:val="24"/>
          <w:szCs w:val="24"/>
          <w:lang w:val="es-CO"/>
        </w:rPr>
        <w:t>passive interface</w:t>
      </w:r>
      <w:r w:rsidRPr="00260EC0">
        <w:rPr>
          <w:rFonts w:ascii="Cambria" w:hAnsi="Cambria"/>
          <w:b w:val="0"/>
          <w:noProof/>
          <w:sz w:val="24"/>
          <w:szCs w:val="24"/>
          <w:lang w:val="es-CO"/>
        </w:rPr>
        <w:t xml:space="preserve"> para la conexión hacia el ISP, la versión de </w:t>
      </w:r>
      <w:r w:rsidR="00503EFB">
        <w:rPr>
          <w:rFonts w:ascii="Cambria" w:hAnsi="Cambria"/>
          <w:b w:val="0"/>
          <w:noProof/>
          <w:sz w:val="24"/>
          <w:szCs w:val="24"/>
          <w:lang w:val="es-CO"/>
        </w:rPr>
        <w:t>OSPF</w:t>
      </w:r>
      <w:r w:rsidRPr="00260EC0">
        <w:rPr>
          <w:rFonts w:ascii="Cambria" w:hAnsi="Cambria"/>
          <w:b w:val="0"/>
          <w:noProof/>
          <w:sz w:val="24"/>
          <w:szCs w:val="24"/>
          <w:lang w:val="es-CO"/>
        </w:rPr>
        <w:t xml:space="preserve"> y las interfaces que participan de la publicación entre otros datos.</w:t>
      </w:r>
    </w:p>
    <w:p w:rsidR="007522F5" w:rsidRPr="00260EC0" w:rsidRDefault="007522F5" w:rsidP="0005423F">
      <w:pPr>
        <w:pStyle w:val="Prrafodelista"/>
        <w:numPr>
          <w:ilvl w:val="0"/>
          <w:numId w:val="38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 xml:space="preserve">Verificar y documentar la base de datos de </w:t>
      </w:r>
      <w:r w:rsidR="00503EFB">
        <w:rPr>
          <w:rFonts w:ascii="Cambria" w:hAnsi="Cambria"/>
          <w:sz w:val="24"/>
          <w:szCs w:val="24"/>
          <w:lang w:val="es-CO"/>
        </w:rPr>
        <w:t>OSPF</w:t>
      </w:r>
      <w:r w:rsidRPr="00260EC0">
        <w:rPr>
          <w:rFonts w:ascii="Cambria" w:hAnsi="Cambria"/>
          <w:sz w:val="24"/>
          <w:szCs w:val="24"/>
          <w:lang w:val="es-CO"/>
        </w:rPr>
        <w:t xml:space="preserve"> de cada router, donde se informa de manera detallada de todas las rutas hacia cada red.</w:t>
      </w: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sz w:val="24"/>
          <w:lang w:val="es-CO"/>
        </w:rPr>
      </w:pPr>
    </w:p>
    <w:p w:rsidR="007522F5" w:rsidRPr="00260EC0" w:rsidRDefault="007522F5" w:rsidP="0005423F">
      <w:pPr>
        <w:pStyle w:val="Ttulo3"/>
        <w:spacing w:before="0" w:after="0" w:line="276" w:lineRule="auto"/>
        <w:jc w:val="both"/>
        <w:rPr>
          <w:rFonts w:ascii="Cambria" w:hAnsi="Cambria"/>
          <w:noProof/>
          <w:sz w:val="24"/>
          <w:szCs w:val="24"/>
          <w:lang w:val="es-CO"/>
        </w:rPr>
      </w:pPr>
      <w:r w:rsidRPr="00260EC0">
        <w:rPr>
          <w:rFonts w:ascii="Cambria" w:hAnsi="Cambria"/>
          <w:noProof/>
          <w:sz w:val="24"/>
          <w:szCs w:val="24"/>
          <w:lang w:val="es-CO"/>
        </w:rPr>
        <w:t>Parte 5: Configurar encapsulamiento y autenticación PPP.</w:t>
      </w:r>
    </w:p>
    <w:p w:rsidR="007522F5" w:rsidRPr="00260EC0" w:rsidRDefault="007522F5" w:rsidP="0005423F">
      <w:pPr>
        <w:pStyle w:val="Prrafodelista"/>
        <w:numPr>
          <w:ilvl w:val="0"/>
          <w:numId w:val="39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>Según la topología se requiere que el enlace Medellín1 con ISP sea configurado con autenticación PAT.</w:t>
      </w:r>
    </w:p>
    <w:p w:rsidR="007522F5" w:rsidRPr="00260EC0" w:rsidRDefault="007522F5" w:rsidP="0005423F">
      <w:pPr>
        <w:pStyle w:val="Prrafodelista"/>
        <w:numPr>
          <w:ilvl w:val="0"/>
          <w:numId w:val="39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>El enlace Bogotá1 con ISP se debe configurar con autenticación CHAT.</w:t>
      </w: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sz w:val="24"/>
          <w:lang w:val="es-CO"/>
        </w:rPr>
      </w:pPr>
    </w:p>
    <w:p w:rsidR="007522F5" w:rsidRPr="00260EC0" w:rsidRDefault="007522F5" w:rsidP="0005423F">
      <w:pPr>
        <w:pStyle w:val="Ttulo3"/>
        <w:spacing w:before="0" w:after="0" w:line="276" w:lineRule="auto"/>
        <w:jc w:val="both"/>
        <w:rPr>
          <w:rFonts w:ascii="Cambria" w:hAnsi="Cambria"/>
          <w:noProof/>
          <w:sz w:val="24"/>
          <w:szCs w:val="24"/>
          <w:lang w:val="es-CO"/>
        </w:rPr>
      </w:pPr>
      <w:r w:rsidRPr="00260EC0">
        <w:rPr>
          <w:rFonts w:ascii="Cambria" w:hAnsi="Cambria"/>
          <w:noProof/>
          <w:sz w:val="24"/>
          <w:szCs w:val="24"/>
          <w:lang w:val="es-CO"/>
        </w:rPr>
        <w:t>Parte 6: Configuración de PAT.</w:t>
      </w: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sz w:val="24"/>
          <w:lang w:val="es-CO"/>
        </w:rPr>
      </w:pPr>
    </w:p>
    <w:p w:rsidR="007522F5" w:rsidRPr="00260EC0" w:rsidRDefault="007522F5" w:rsidP="0005423F">
      <w:pPr>
        <w:pStyle w:val="Prrafodelista"/>
        <w:numPr>
          <w:ilvl w:val="0"/>
          <w:numId w:val="40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>En la topología, si se activa NAT en cada equipo de salida (Bogotá1 y Medellín1), los routers internos de una ciudad no podrán llegar hasta los routers internos en el otro extremo, sólo existirá comunicación hasta los routers Bogotá1, ISP y Medellín1.</w:t>
      </w:r>
    </w:p>
    <w:p w:rsidR="007522F5" w:rsidRPr="00260EC0" w:rsidRDefault="007522F5" w:rsidP="0005423F">
      <w:pPr>
        <w:pStyle w:val="Prrafodelista"/>
        <w:numPr>
          <w:ilvl w:val="0"/>
          <w:numId w:val="40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>Después de verificar lo indicado en el paso anterior proceda a configurar el NAT en el router Medellín1. Compruebe que la traducción de direcciones indique las interfaces de entrada y de salida. Al realizar una prueba de ping, la dirección debe ser traducida automáticamente a la dirección de la interfaz serial 0/1/0 del router Medellín1, cómo diferente puerto.</w:t>
      </w:r>
    </w:p>
    <w:p w:rsidR="007522F5" w:rsidRPr="00260EC0" w:rsidRDefault="007522F5" w:rsidP="0005423F">
      <w:pPr>
        <w:pStyle w:val="Prrafodelista"/>
        <w:numPr>
          <w:ilvl w:val="0"/>
          <w:numId w:val="40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>Proceda a configurar el NAT en el router Bogotá1. Compruebe que la traducción de direcciones indique las interfaces de entrada y de salida. Al realizar una prueba de ping, la dirección debe ser traducida automáticamente a la dirección de la interfaz serial 0/1/0 del router Bogotá1, cómo diferente puerto.</w:t>
      </w:r>
    </w:p>
    <w:p w:rsidR="007522F5" w:rsidRPr="00260EC0" w:rsidRDefault="007522F5" w:rsidP="0005423F">
      <w:pPr>
        <w:spacing w:line="276" w:lineRule="auto"/>
        <w:jc w:val="both"/>
        <w:rPr>
          <w:rFonts w:ascii="Cambria" w:hAnsi="Cambria"/>
          <w:sz w:val="24"/>
          <w:lang w:val="es-CO"/>
        </w:rPr>
      </w:pPr>
    </w:p>
    <w:p w:rsidR="007522F5" w:rsidRPr="00260EC0" w:rsidRDefault="007522F5" w:rsidP="0005423F">
      <w:pPr>
        <w:pStyle w:val="Ttulo3"/>
        <w:spacing w:before="0" w:after="0" w:line="276" w:lineRule="auto"/>
        <w:jc w:val="both"/>
        <w:rPr>
          <w:rFonts w:ascii="Cambria" w:hAnsi="Cambria"/>
          <w:noProof/>
          <w:sz w:val="24"/>
          <w:szCs w:val="24"/>
          <w:lang w:val="es-CO"/>
        </w:rPr>
      </w:pPr>
      <w:r w:rsidRPr="00260EC0">
        <w:rPr>
          <w:rFonts w:ascii="Cambria" w:hAnsi="Cambria"/>
          <w:noProof/>
          <w:sz w:val="24"/>
          <w:szCs w:val="24"/>
          <w:lang w:val="es-CO"/>
        </w:rPr>
        <w:t>Parte 7: Configuración del servicio DHCP.</w:t>
      </w:r>
    </w:p>
    <w:p w:rsidR="007522F5" w:rsidRPr="00260EC0" w:rsidRDefault="007522F5" w:rsidP="0005423F">
      <w:pPr>
        <w:pStyle w:val="Prrafodelista"/>
        <w:numPr>
          <w:ilvl w:val="0"/>
          <w:numId w:val="41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>Configurar la red Medellín2 y Medellín3 donde el router Medellín 2 debe ser el servidor DHCP para ambas redes Lan.</w:t>
      </w:r>
    </w:p>
    <w:p w:rsidR="007522F5" w:rsidRPr="00260EC0" w:rsidRDefault="007522F5" w:rsidP="0005423F">
      <w:pPr>
        <w:pStyle w:val="Prrafodelista"/>
        <w:numPr>
          <w:ilvl w:val="0"/>
          <w:numId w:val="41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>El router Medellín3 deberá habilitar el paso de los mensajes broadcast hacia la IP del router Medellín2.</w:t>
      </w:r>
    </w:p>
    <w:p w:rsidR="007522F5" w:rsidRPr="00260EC0" w:rsidRDefault="007522F5" w:rsidP="0005423F">
      <w:pPr>
        <w:pStyle w:val="Prrafodelista"/>
        <w:numPr>
          <w:ilvl w:val="0"/>
          <w:numId w:val="41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>Configurar la red Bogotá2 y Bogotá3 donde el router Medellín2 debe ser el servidor DHCP para ambas redes Lan.</w:t>
      </w:r>
    </w:p>
    <w:p w:rsidR="007522F5" w:rsidRPr="00260EC0" w:rsidRDefault="007522F5" w:rsidP="0005423F">
      <w:pPr>
        <w:pStyle w:val="Prrafodelista"/>
        <w:numPr>
          <w:ilvl w:val="0"/>
          <w:numId w:val="41"/>
        </w:numPr>
        <w:tabs>
          <w:tab w:val="left" w:pos="284"/>
        </w:tabs>
        <w:spacing w:before="0" w:after="0"/>
        <w:ind w:left="0" w:firstLine="0"/>
        <w:jc w:val="both"/>
        <w:rPr>
          <w:rFonts w:ascii="Cambria" w:hAnsi="Cambria"/>
          <w:sz w:val="24"/>
          <w:szCs w:val="24"/>
          <w:lang w:val="es-CO"/>
        </w:rPr>
      </w:pPr>
      <w:r w:rsidRPr="00260EC0">
        <w:rPr>
          <w:rFonts w:ascii="Cambria" w:hAnsi="Cambria"/>
          <w:sz w:val="24"/>
          <w:szCs w:val="24"/>
          <w:lang w:val="es-CO"/>
        </w:rPr>
        <w:t xml:space="preserve">Configure el router Bogotá1 para que habilite el paso de los mensajes Broadcast hacia la IP del router Bogotá2. </w:t>
      </w:r>
    </w:p>
    <w:p w:rsidR="007522F5" w:rsidRPr="00E00FDD" w:rsidRDefault="007522F5" w:rsidP="007522F5">
      <w:pPr>
        <w:pStyle w:val="BodyTextL25"/>
        <w:rPr>
          <w:rStyle w:val="BodyTextL25"/>
          <w:rFonts w:cs="Arial"/>
          <w:b/>
          <w:bCs/>
          <w:iCs/>
          <w:szCs w:val="20"/>
        </w:rPr>
      </w:pPr>
    </w:p>
    <w:p w:rsidR="00BB7D6E" w:rsidRDefault="00BB7D6E" w:rsidP="007522F5">
      <w:pPr>
        <w:pStyle w:val="LabTitle"/>
        <w:jc w:val="both"/>
        <w:rPr>
          <w:rFonts w:ascii="Cambria" w:hAnsi="Cambria"/>
          <w:sz w:val="24"/>
          <w:szCs w:val="24"/>
          <w:lang w:val="es-CO"/>
        </w:rPr>
      </w:pPr>
    </w:p>
    <w:p w:rsidR="0005423F" w:rsidRPr="00101EE6" w:rsidRDefault="0005423F" w:rsidP="007522F5">
      <w:pPr>
        <w:pStyle w:val="LabTitle"/>
        <w:jc w:val="both"/>
        <w:rPr>
          <w:rFonts w:ascii="Cambria" w:hAnsi="Cambria"/>
          <w:sz w:val="24"/>
          <w:szCs w:val="24"/>
          <w:lang w:val="es-CO"/>
        </w:rPr>
      </w:pPr>
    </w:p>
    <w:bookmarkEnd w:id="0"/>
    <w:bookmarkEnd w:id="1"/>
    <w:bookmarkEnd w:id="2"/>
    <w:bookmarkEnd w:id="3"/>
    <w:p w:rsidR="003A27E6" w:rsidRDefault="003A27E6" w:rsidP="00221EFA">
      <w:pPr>
        <w:pStyle w:val="LabTitle"/>
        <w:spacing w:before="0" w:after="0"/>
        <w:jc w:val="both"/>
        <w:rPr>
          <w:rFonts w:ascii="Cambria" w:hAnsi="Cambria"/>
          <w:sz w:val="24"/>
          <w:szCs w:val="24"/>
          <w:lang w:val="es-CO"/>
        </w:rPr>
      </w:pPr>
    </w:p>
    <w:p w:rsidR="001935CC" w:rsidRPr="001935CC" w:rsidRDefault="001935CC" w:rsidP="001935CC">
      <w:pPr>
        <w:pStyle w:val="LabTitle"/>
        <w:spacing w:before="0" w:after="0"/>
        <w:jc w:val="center"/>
        <w:rPr>
          <w:rFonts w:ascii="Cambria" w:hAnsi="Cambria"/>
          <w:b/>
          <w:color w:val="2F5496" w:themeColor="accent5" w:themeShade="BF"/>
          <w:lang w:val="es-CO"/>
        </w:rPr>
      </w:pPr>
      <w:r w:rsidRPr="001935CC">
        <w:rPr>
          <w:rFonts w:ascii="Cambria" w:hAnsi="Cambria"/>
          <w:b/>
          <w:color w:val="2F5496" w:themeColor="accent5" w:themeShade="BF"/>
          <w:lang w:val="es-CO"/>
        </w:rPr>
        <w:lastRenderedPageBreak/>
        <w:t>Rúbrica de Evaluación</w:t>
      </w:r>
    </w:p>
    <w:p w:rsidR="001935CC" w:rsidRPr="003E25E0" w:rsidRDefault="001935CC" w:rsidP="00221EFA">
      <w:pPr>
        <w:pStyle w:val="LabTitle"/>
        <w:spacing w:before="0" w:after="0"/>
        <w:jc w:val="both"/>
        <w:rPr>
          <w:rFonts w:ascii="Cambria" w:hAnsi="Cambria"/>
          <w:sz w:val="24"/>
          <w:szCs w:val="24"/>
          <w:lang w:val="es-C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544"/>
        <w:gridCol w:w="730"/>
        <w:gridCol w:w="1467"/>
        <w:gridCol w:w="667"/>
        <w:gridCol w:w="660"/>
        <w:gridCol w:w="848"/>
        <w:gridCol w:w="762"/>
        <w:gridCol w:w="457"/>
        <w:gridCol w:w="485"/>
        <w:gridCol w:w="850"/>
        <w:gridCol w:w="1320"/>
      </w:tblGrid>
      <w:tr w:rsidR="008249B5" w:rsidRPr="008249B5" w:rsidTr="001935CC">
        <w:trPr>
          <w:trHeight w:val="20"/>
        </w:trPr>
        <w:tc>
          <w:tcPr>
            <w:tcW w:w="1462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Tipo de actividad:</w:t>
            </w:r>
          </w:p>
        </w:tc>
        <w:tc>
          <w:tcPr>
            <w:tcW w:w="9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Actividad individual</w:t>
            </w: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MS Gothic" w:eastAsia="MS Gothic" w:hAnsi="MS Gothic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MS Gothic" w:eastAsia="MS Gothic" w:hAnsi="MS Gothic" w:cs="Calibri" w:hint="eastAsia"/>
                <w:b/>
                <w:bCs/>
                <w:color w:val="000000"/>
                <w:sz w:val="24"/>
                <w:lang w:val="es-CO"/>
              </w:rPr>
              <w:t>☒</w:t>
            </w:r>
          </w:p>
        </w:tc>
        <w:tc>
          <w:tcPr>
            <w:tcW w:w="72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Actividad colaborativa</w:t>
            </w:r>
          </w:p>
        </w:tc>
        <w:tc>
          <w:tcPr>
            <w:tcW w:w="499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MS Gothic" w:eastAsia="MS Gothic" w:hAnsi="MS Gothic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MS Gothic" w:eastAsia="MS Gothic" w:hAnsi="MS Gothic" w:cs="Calibri" w:hint="eastAsia"/>
                <w:b/>
                <w:bCs/>
                <w:color w:val="000000"/>
                <w:sz w:val="24"/>
                <w:lang w:val="es-CO"/>
              </w:rPr>
              <w:t>☐</w:t>
            </w:r>
          </w:p>
        </w:tc>
        <w:tc>
          <w:tcPr>
            <w:tcW w:w="1049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</w:p>
        </w:tc>
      </w:tr>
      <w:tr w:rsidR="008249B5" w:rsidRPr="008249B5" w:rsidTr="001935CC">
        <w:trPr>
          <w:trHeight w:val="20"/>
        </w:trPr>
        <w:tc>
          <w:tcPr>
            <w:tcW w:w="1462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Momento de la evaluación</w:t>
            </w:r>
          </w:p>
        </w:tc>
        <w:tc>
          <w:tcPr>
            <w:tcW w:w="96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Inicial</w:t>
            </w: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Segoe UI Symbol" w:hAnsi="Segoe UI Symbol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Segoe UI Symbol" w:hAnsi="Segoe UI Symbol" w:cs="Calibri"/>
                <w:b/>
                <w:bCs/>
                <w:color w:val="000000"/>
                <w:sz w:val="24"/>
              </w:rPr>
              <w:t>☐</w:t>
            </w:r>
          </w:p>
        </w:tc>
        <w:tc>
          <w:tcPr>
            <w:tcW w:w="72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Intermedia, unidad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MS Gothic" w:eastAsia="MS Gothic" w:hAnsi="MS Gothic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MS Gothic" w:eastAsia="MS Gothic" w:hAnsi="MS Gothic" w:cs="Calibri" w:hint="eastAsia"/>
                <w:b/>
                <w:bCs/>
                <w:color w:val="000000"/>
                <w:sz w:val="24"/>
                <w:lang w:val="es-CO"/>
              </w:rPr>
              <w:t>☐</w:t>
            </w:r>
          </w:p>
        </w:tc>
        <w:tc>
          <w:tcPr>
            <w:tcW w:w="734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Final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MS Gothic" w:eastAsia="MS Gothic" w:hAnsi="MS Gothic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MS Gothic" w:eastAsia="MS Gothic" w:hAnsi="MS Gothic" w:cs="Calibri" w:hint="eastAsia"/>
                <w:b/>
                <w:bCs/>
                <w:color w:val="000000"/>
                <w:sz w:val="24"/>
                <w:lang w:val="es-CO"/>
              </w:rPr>
              <w:t>☒</w:t>
            </w:r>
          </w:p>
        </w:tc>
      </w:tr>
      <w:tr w:rsidR="008249B5" w:rsidRPr="008249B5" w:rsidTr="001935CC">
        <w:trPr>
          <w:trHeight w:val="20"/>
        </w:trPr>
        <w:tc>
          <w:tcPr>
            <w:tcW w:w="1135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1F4E78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Aspectos evaluados</w:t>
            </w:r>
          </w:p>
        </w:tc>
        <w:tc>
          <w:tcPr>
            <w:tcW w:w="3274" w:type="pct"/>
            <w:gridSpan w:val="9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1F4E78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  <w:lang w:val="es-CO"/>
              </w:rPr>
              <w:t>Niveles de desempeño de la actividad colaborativa</w:t>
            </w:r>
          </w:p>
        </w:tc>
        <w:tc>
          <w:tcPr>
            <w:tcW w:w="591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1F4E78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Puntaje</w:t>
            </w:r>
          </w:p>
        </w:tc>
      </w:tr>
      <w:tr w:rsidR="008249B5" w:rsidRPr="008249B5" w:rsidTr="001935CC">
        <w:trPr>
          <w:trHeight w:val="20"/>
        </w:trPr>
        <w:tc>
          <w:tcPr>
            <w:tcW w:w="1135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1F4E78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 xml:space="preserve">Valoración alta 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1F4E78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 xml:space="preserve">Valoración media 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1F4E78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 xml:space="preserve">Valoración baja </w:t>
            </w:r>
          </w:p>
        </w:tc>
        <w:tc>
          <w:tcPr>
            <w:tcW w:w="59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color w:val="000000"/>
                <w:sz w:val="24"/>
              </w:rPr>
              <w:t xml:space="preserve">Estructura del informe  </w:t>
            </w: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t>El documento presenta una excelente estructura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Aunque el documento presenta una estructura base, la misma carece de algunos elementos del cuerpo solicitado 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El estudiante no tuvo en cuenta las normas básicas para la elaboración del informe</w:t>
            </w:r>
          </w:p>
        </w:tc>
        <w:tc>
          <w:tcPr>
            <w:tcW w:w="59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5 puntos</w:t>
            </w:r>
          </w:p>
        </w:tc>
      </w:tr>
      <w:tr w:rsidR="008249B5" w:rsidRPr="008249B5" w:rsidTr="001935CC">
        <w:trPr>
          <w:trHeight w:val="20"/>
        </w:trPr>
        <w:tc>
          <w:tcPr>
            <w:tcW w:w="1135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color w:val="000000"/>
                <w:sz w:val="24"/>
              </w:rPr>
            </w:pP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5 puntos)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2 puntos)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0 puntos)</w:t>
            </w:r>
          </w:p>
        </w:tc>
        <w:tc>
          <w:tcPr>
            <w:tcW w:w="59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color w:val="000000"/>
                <w:sz w:val="24"/>
              </w:rPr>
              <w:t>Redacción y ortografía</w:t>
            </w: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La redacción es excelente, libre de errores ortográficos, acompañado de ideas claras, y el cuerpo del texto es coherente en su totalidad 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No hay errores de ortografía y el documento presenta una mediana articulación de las ideas y la estructura de los párrafos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El documento presenta deficiencias en redacción y errores ortográficos</w:t>
            </w:r>
          </w:p>
        </w:tc>
        <w:tc>
          <w:tcPr>
            <w:tcW w:w="59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 xml:space="preserve">5 puntos </w:t>
            </w:r>
          </w:p>
        </w:tc>
      </w:tr>
      <w:tr w:rsidR="008249B5" w:rsidRPr="008249B5" w:rsidTr="001935CC">
        <w:trPr>
          <w:trHeight w:val="20"/>
        </w:trPr>
        <w:tc>
          <w:tcPr>
            <w:tcW w:w="1135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color w:val="000000"/>
                <w:sz w:val="24"/>
              </w:rPr>
            </w:pP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5 puntos)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2 puntos)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0 puntos)</w:t>
            </w:r>
          </w:p>
        </w:tc>
        <w:tc>
          <w:tcPr>
            <w:tcW w:w="59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8249B5" w:rsidRPr="008249B5" w:rsidRDefault="008249B5" w:rsidP="008249B5">
            <w:pPr>
              <w:jc w:val="both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t>El estudiante realizo la descripción de cada una de las etapas realizadas paso a paso, de manera ordenada, registrando cada una de las estructuras de comandos requeridos para su óptimo desarrollo</w:t>
            </w: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t>El estudiante realizo la descripción de cada una de las etapas realizadas paso a paso, de manera ordenada, registrando cada una de las estructuras de comandos requeridos para su óptimo desarrollo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t>El estudiante realizo parcialmente la descripción de cada una de las etapas realizadas paso a paso, de manera ordenada, registrando cada una de las estructuras de comandos requeridos para su óptimo desarrollo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t>El estudiante No realizo la descripción de cada una de las etapas realizadas paso a paso, de manera ordenaday acorde a los lineamientos establecidos en la guía</w:t>
            </w:r>
          </w:p>
        </w:tc>
        <w:tc>
          <w:tcPr>
            <w:tcW w:w="59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7E6E6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  <w:lang w:val="es-CO"/>
              </w:rPr>
              <w:t>10 puntos</w:t>
            </w: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color w:val="000000"/>
                <w:sz w:val="24"/>
              </w:rPr>
            </w:pP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10 puntos)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5 puntos)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0 puntos)</w:t>
            </w:r>
          </w:p>
        </w:tc>
        <w:tc>
          <w:tcPr>
            <w:tcW w:w="59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t xml:space="preserve">El estudiante incluyo en el informe las </w:t>
            </w: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>evidencias fotográficas y descriptivas de conectividad y óptimo funcionamiento de las tareas de configuración establecidas, acorde con el escenario propuesto.</w:t>
            </w: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 xml:space="preserve">El estudiante incluyo en el </w:t>
            </w: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>informe las evidencias fotográficas y descriptivas de conectividad y óptimo funcionamiento de las tareas de configuración establecidas, acorde con el escenario propuesto.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 xml:space="preserve">El estudiante incluyo </w:t>
            </w: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>parcialmente en el informe las evidencias fotográficas y descriptivas de conectividad y óptimo funcionamiento de las tareas de configuración establecidas, acorde con el escenario propuesto.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 xml:space="preserve">El estudiante No incluyo en el informe </w:t>
            </w: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>las evidencias fotográficas y descriptivas de conectividad y óptimo funcionamiento de las tareas de configuración establecidas</w:t>
            </w:r>
          </w:p>
        </w:tc>
        <w:tc>
          <w:tcPr>
            <w:tcW w:w="59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7E6E6"/>
            <w:vAlign w:val="center"/>
            <w:hideMark/>
          </w:tcPr>
          <w:p w:rsidR="008249B5" w:rsidRPr="008249B5" w:rsidRDefault="0005423F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  <w:sz w:val="24"/>
                <w:lang w:val="es-CO"/>
              </w:rPr>
              <w:lastRenderedPageBreak/>
              <w:t>5</w:t>
            </w:r>
            <w:r w:rsidR="008249B5" w:rsidRPr="008249B5">
              <w:rPr>
                <w:rFonts w:ascii="Cambria" w:hAnsi="Cambria" w:cs="Calibri"/>
                <w:b/>
                <w:bCs/>
                <w:color w:val="000000"/>
                <w:sz w:val="24"/>
                <w:lang w:val="es-CO"/>
              </w:rPr>
              <w:t xml:space="preserve"> puntos</w:t>
            </w: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color w:val="000000"/>
                <w:sz w:val="24"/>
              </w:rPr>
            </w:pP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15 puntos)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5 puntos)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0 puntos)</w:t>
            </w:r>
          </w:p>
        </w:tc>
        <w:tc>
          <w:tcPr>
            <w:tcW w:w="59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8249B5" w:rsidRPr="008249B5" w:rsidRDefault="0005423F" w:rsidP="008249B5">
            <w:pPr>
              <w:jc w:val="center"/>
              <w:rPr>
                <w:rFonts w:ascii="Cambria" w:hAnsi="Cambria" w:cs="Calibri"/>
                <w:color w:val="000000"/>
                <w:sz w:val="24"/>
              </w:rPr>
            </w:pPr>
            <w:r>
              <w:rPr>
                <w:rFonts w:ascii="Cambria" w:hAnsi="Cambria" w:cs="Calibri"/>
                <w:color w:val="000000"/>
                <w:sz w:val="24"/>
              </w:rPr>
              <w:t>Obtención del Handle en el Repositorio Institucional</w:t>
            </w: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Se cumplió con los objetivos del trabajo de manera satisfactoria.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Aunque se abordó la problemática propuesta, el cuerpo del documento no soluciona de manera adecuada la situación planteada y las conclusiones no son las adecuadas al texto del documento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El documento no da respuesta a los lineamientos de la actividad propuesta</w:t>
            </w:r>
          </w:p>
        </w:tc>
        <w:tc>
          <w:tcPr>
            <w:tcW w:w="59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:rsidR="008249B5" w:rsidRPr="008249B5" w:rsidRDefault="0005423F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  <w:sz w:val="24"/>
              </w:rPr>
              <w:t>3</w:t>
            </w:r>
            <w:r w:rsidR="008249B5"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0 puntos</w:t>
            </w:r>
          </w:p>
        </w:tc>
      </w:tr>
      <w:tr w:rsidR="008249B5" w:rsidRPr="008249B5" w:rsidTr="001935CC">
        <w:trPr>
          <w:trHeight w:val="20"/>
        </w:trPr>
        <w:tc>
          <w:tcPr>
            <w:tcW w:w="1135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color w:val="000000"/>
                <w:sz w:val="24"/>
              </w:rPr>
            </w:pP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10 puntos)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5 puntos)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0 puntos)</w:t>
            </w:r>
          </w:p>
        </w:tc>
        <w:tc>
          <w:tcPr>
            <w:tcW w:w="59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Se adjuntan evidencias asociadas a la actividad realizada (Archivos de simulación en Packet Tracer o GNS3) </w:t>
            </w: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Se adjuntan las evidencias de forma satisfactoria, demostrando funcionalidad al 100% acorde a los lineamientos y la problemática establecida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Aunque se presentan algunas evidencias, éstas no operan de manera adecuada, ni dan cumplimiento de funcionalidad acorde a la problemática establecida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ES_tradnl"/>
              </w:rPr>
              <w:t xml:space="preserve"> En el informe no se adjuntan evidencias que soporten el desarrollo de la actividad evaluativa </w:t>
            </w:r>
          </w:p>
        </w:tc>
        <w:tc>
          <w:tcPr>
            <w:tcW w:w="59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000000"/>
                <w:sz w:val="24"/>
              </w:rPr>
              <w:t>15 puntos</w:t>
            </w:r>
          </w:p>
        </w:tc>
      </w:tr>
      <w:tr w:rsidR="008249B5" w:rsidRPr="008249B5" w:rsidTr="001935CC">
        <w:trPr>
          <w:trHeight w:val="20"/>
        </w:trPr>
        <w:tc>
          <w:tcPr>
            <w:tcW w:w="1135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color w:val="000000"/>
                <w:sz w:val="24"/>
              </w:rPr>
            </w:pP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15 puntos)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5 puntos)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noWrap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0 puntos)</w:t>
            </w:r>
          </w:p>
        </w:tc>
        <w:tc>
          <w:tcPr>
            <w:tcW w:w="59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t xml:space="preserve">El documento cumple con las normas ICONTEC para la presentación de trabajos escritos, </w:t>
            </w: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>descritos en la norma NTC 1486</w:t>
            </w: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 xml:space="preserve">El informe cumple satisfactoriamente con los lineamientos establecidos por la </w:t>
            </w: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>norma NTC 1486 para la presentación de trabajos escritos, en el cual se evidencian cada una de las secciones requeridas para el informe: Portada, Tabla de contenido, Introducción, Desarrollo de cada uno de los escenarios propuestos, Conclusiones y Referencias Bibliográficas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 xml:space="preserve">El informe cumple parcialmente con los lineamientos establecidos por la norma NTC 1486 </w:t>
            </w: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>para la presentación de trabajos escritos,  o la presentación parcial de cada una de las secciones requeridas para el informe: Portada, Tabla de contenido, Introducción, Desarrollo de cada uno de los escenarios propuestos, Conclusiones y Referencias Bibliográficas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color w:val="000000"/>
                <w:sz w:val="24"/>
                <w:lang w:val="es-CO"/>
              </w:rPr>
            </w:pP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 xml:space="preserve">El informe presentado no cumple con los lineamientos establecidos por la norma o carece de </w:t>
            </w:r>
            <w:r w:rsidRPr="008249B5">
              <w:rPr>
                <w:rFonts w:ascii="Cambria" w:hAnsi="Cambria" w:cs="Calibri"/>
                <w:color w:val="000000"/>
                <w:sz w:val="24"/>
                <w:lang w:val="es-CO"/>
              </w:rPr>
              <w:lastRenderedPageBreak/>
              <w:t>más de dos  secciones requeridas para el informe</w:t>
            </w:r>
          </w:p>
        </w:tc>
        <w:tc>
          <w:tcPr>
            <w:tcW w:w="59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7E6E6"/>
            <w:vAlign w:val="center"/>
            <w:hideMark/>
          </w:tcPr>
          <w:p w:rsidR="008249B5" w:rsidRPr="008249B5" w:rsidRDefault="0005423F" w:rsidP="008249B5">
            <w:pPr>
              <w:jc w:val="center"/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  <w:sz w:val="24"/>
                <w:lang w:val="es-CO"/>
              </w:rPr>
              <w:lastRenderedPageBreak/>
              <w:t xml:space="preserve">5 </w:t>
            </w:r>
            <w:r w:rsidR="008249B5" w:rsidRPr="008249B5">
              <w:rPr>
                <w:rFonts w:ascii="Cambria" w:hAnsi="Cambria" w:cs="Calibri"/>
                <w:b/>
                <w:bCs/>
                <w:color w:val="000000"/>
                <w:sz w:val="24"/>
                <w:lang w:val="es-CO"/>
              </w:rPr>
              <w:t>puntos</w:t>
            </w:r>
          </w:p>
        </w:tc>
      </w:tr>
      <w:tr w:rsidR="001935CC" w:rsidRPr="008249B5" w:rsidTr="001935CC">
        <w:trPr>
          <w:trHeight w:val="20"/>
        </w:trPr>
        <w:tc>
          <w:tcPr>
            <w:tcW w:w="1135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color w:val="000000"/>
                <w:sz w:val="24"/>
              </w:rPr>
            </w:pPr>
          </w:p>
        </w:tc>
        <w:tc>
          <w:tcPr>
            <w:tcW w:w="98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10 puntos)</w:t>
            </w:r>
          </w:p>
        </w:tc>
        <w:tc>
          <w:tcPr>
            <w:tcW w:w="99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5 puntos)</w:t>
            </w:r>
          </w:p>
        </w:tc>
        <w:tc>
          <w:tcPr>
            <w:tcW w:w="1299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:rsidR="008249B5" w:rsidRPr="008249B5" w:rsidRDefault="008249B5" w:rsidP="008249B5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>(Hasta 0 puntos)</w:t>
            </w:r>
          </w:p>
        </w:tc>
        <w:tc>
          <w:tcPr>
            <w:tcW w:w="59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249B5" w:rsidRPr="008249B5" w:rsidRDefault="008249B5" w:rsidP="008249B5">
            <w:pPr>
              <w:rPr>
                <w:rFonts w:ascii="Cambria" w:hAnsi="Cambria" w:cs="Calibri"/>
                <w:b/>
                <w:bCs/>
                <w:color w:val="000000"/>
                <w:sz w:val="24"/>
              </w:rPr>
            </w:pPr>
          </w:p>
        </w:tc>
      </w:tr>
      <w:tr w:rsidR="008249B5" w:rsidRPr="008249B5" w:rsidTr="001935CC">
        <w:trPr>
          <w:trHeight w:val="20"/>
        </w:trPr>
        <w:tc>
          <w:tcPr>
            <w:tcW w:w="4409" w:type="pct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:rsidR="008249B5" w:rsidRPr="008249B5" w:rsidRDefault="008249B5" w:rsidP="008249B5">
            <w:pPr>
              <w:jc w:val="right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 w:rsidRPr="008249B5">
              <w:rPr>
                <w:rFonts w:ascii="Cambria" w:hAnsi="Cambria" w:cs="Calibri"/>
                <w:b/>
                <w:bCs/>
                <w:color w:val="FFFFFF"/>
                <w:sz w:val="24"/>
              </w:rPr>
              <w:t xml:space="preserve">Calificación final </w:t>
            </w:r>
          </w:p>
        </w:tc>
        <w:tc>
          <w:tcPr>
            <w:tcW w:w="59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:rsidR="008249B5" w:rsidRPr="008249B5" w:rsidRDefault="0005423F" w:rsidP="0005423F">
            <w:pPr>
              <w:jc w:val="center"/>
              <w:rPr>
                <w:rFonts w:ascii="Cambria" w:hAnsi="Cambria" w:cs="Calibri"/>
                <w:b/>
                <w:bCs/>
                <w:color w:val="FFFFFF"/>
                <w:sz w:val="24"/>
              </w:rPr>
            </w:pPr>
            <w:r>
              <w:rPr>
                <w:rFonts w:ascii="Cambria" w:hAnsi="Cambria" w:cs="Calibri"/>
                <w:b/>
                <w:bCs/>
                <w:color w:val="FFFFFF"/>
                <w:sz w:val="24"/>
              </w:rPr>
              <w:t>75</w:t>
            </w:r>
          </w:p>
        </w:tc>
      </w:tr>
    </w:tbl>
    <w:p w:rsidR="003E25E0" w:rsidRDefault="003E25E0" w:rsidP="003E25E0">
      <w:pPr>
        <w:pStyle w:val="Sinespaciado"/>
        <w:rPr>
          <w:rFonts w:ascii="Cambria" w:hAnsi="Cambria" w:cstheme="minorHAnsi"/>
          <w:b/>
          <w:szCs w:val="24"/>
        </w:rPr>
      </w:pPr>
    </w:p>
    <w:p w:rsidR="0005139D" w:rsidRDefault="0005139D" w:rsidP="003E25E0">
      <w:pPr>
        <w:pStyle w:val="Sinespaciado"/>
        <w:rPr>
          <w:rFonts w:ascii="Cambria" w:hAnsi="Cambria" w:cstheme="minorHAnsi"/>
          <w:b/>
          <w:szCs w:val="24"/>
        </w:rPr>
      </w:pPr>
    </w:p>
    <w:sectPr w:rsidR="0005139D" w:rsidSect="001B76DF">
      <w:headerReference w:type="default" r:id="rId11"/>
      <w:footerReference w:type="even" r:id="rId12"/>
      <w:headerReference w:type="first" r:id="rId13"/>
      <w:footerReference w:type="first" r:id="rId14"/>
      <w:pgSz w:w="12240" w:h="15840" w:code="119"/>
      <w:pgMar w:top="964" w:right="720" w:bottom="964" w:left="720" w:header="284" w:footer="284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44A" w:rsidRDefault="00BD444A">
      <w:r>
        <w:separator/>
      </w:r>
    </w:p>
  </w:endnote>
  <w:endnote w:type="continuationSeparator" w:id="0">
    <w:p w:rsidR="00BD444A" w:rsidRDefault="00BD4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DAJE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075" w:rsidRPr="00A77FBF" w:rsidRDefault="008D4075">
    <w:pPr>
      <w:pBdr>
        <w:top w:val="single" w:sz="4" w:space="1" w:color="auto"/>
      </w:pBdr>
      <w:tabs>
        <w:tab w:val="left" w:pos="720"/>
        <w:tab w:val="center" w:pos="2610"/>
        <w:tab w:val="right" w:pos="9648"/>
      </w:tabs>
      <w:spacing w:before="130" w:line="260" w:lineRule="exact"/>
      <w:rPr>
        <w:sz w:val="16"/>
        <w:lang w:val="es-CO"/>
      </w:rPr>
    </w:pPr>
    <w:r>
      <w:rPr>
        <w:sz w:val="16"/>
      </w:rPr>
      <w:fldChar w:fldCharType="begin"/>
    </w:r>
    <w:r w:rsidRPr="00A77FBF">
      <w:rPr>
        <w:sz w:val="16"/>
        <w:lang w:val="es-CO"/>
      </w:rPr>
      <w:instrText xml:space="preserve"> PAGE </w:instrText>
    </w:r>
    <w:r>
      <w:rPr>
        <w:sz w:val="16"/>
      </w:rPr>
      <w:fldChar w:fldCharType="separate"/>
    </w:r>
    <w:r w:rsidRPr="00A77FBF">
      <w:rPr>
        <w:noProof/>
        <w:sz w:val="16"/>
        <w:lang w:val="es-CO"/>
      </w:rPr>
      <w:t>2</w:t>
    </w:r>
    <w:r>
      <w:rPr>
        <w:sz w:val="16"/>
      </w:rPr>
      <w:fldChar w:fldCharType="end"/>
    </w:r>
    <w:r w:rsidRPr="00A77FBF">
      <w:rPr>
        <w:sz w:val="16"/>
        <w:lang w:val="es-CO"/>
      </w:rPr>
      <w:t xml:space="preserve"> - </w:t>
    </w:r>
    <w:r>
      <w:rPr>
        <w:sz w:val="16"/>
      </w:rPr>
      <w:fldChar w:fldCharType="begin"/>
    </w:r>
    <w:r w:rsidRPr="00A77FBF">
      <w:rPr>
        <w:sz w:val="16"/>
        <w:lang w:val="es-CO"/>
      </w:rPr>
      <w:instrText xml:space="preserve"> NUMPAGES </w:instrText>
    </w:r>
    <w:r>
      <w:rPr>
        <w:sz w:val="16"/>
      </w:rPr>
      <w:fldChar w:fldCharType="separate"/>
    </w:r>
    <w:r w:rsidRPr="00A77FBF">
      <w:rPr>
        <w:noProof/>
        <w:sz w:val="16"/>
        <w:lang w:val="es-CO"/>
      </w:rPr>
      <w:t>14</w:t>
    </w:r>
    <w:r>
      <w:rPr>
        <w:sz w:val="16"/>
      </w:rPr>
      <w:fldChar w:fldCharType="end"/>
    </w:r>
    <w:r w:rsidRPr="00A77FBF">
      <w:rPr>
        <w:sz w:val="16"/>
        <w:lang w:val="es-CO"/>
      </w:rPr>
      <w:tab/>
      <w:t>CCNP 1: Enrutamiento avanzado v3.0 - 1.4.1 Lab</w:t>
    </w:r>
    <w:r w:rsidRPr="00A77FBF">
      <w:rPr>
        <w:sz w:val="16"/>
        <w:lang w:val="es-CO"/>
      </w:rPr>
      <w:tab/>
      <w:t xml:space="preserve">Derechos de autor </w:t>
    </w:r>
    <w:r>
      <w:rPr>
        <w:sz w:val="16"/>
      </w:rPr>
      <w:sym w:font="Symbol" w:char="F0D3"/>
    </w:r>
    <w:r w:rsidRPr="00A77FBF">
      <w:rPr>
        <w:sz w:val="16"/>
        <w:lang w:val="es-CO"/>
      </w:rPr>
      <w:t xml:space="preserve"> 2003, Cisco Systems, Inc.</w:t>
    </w:r>
  </w:p>
  <w:p w:rsidR="008D4075" w:rsidRPr="00A77FBF" w:rsidRDefault="008D4075">
    <w:pPr>
      <w:pStyle w:val="Piedepgina"/>
      <w:rPr>
        <w:lang w:val="es-C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075" w:rsidRPr="00F93E93" w:rsidRDefault="008D4075" w:rsidP="00E97DE0">
    <w:pPr>
      <w:pStyle w:val="Piedepgina"/>
      <w:tabs>
        <w:tab w:val="clear" w:pos="8640"/>
        <w:tab w:val="right" w:pos="9990"/>
      </w:tabs>
      <w:rPr>
        <w:sz w:val="14"/>
        <w:szCs w:val="14"/>
      </w:rPr>
    </w:pPr>
    <w:r w:rsidRPr="00A77FBF">
      <w:rPr>
        <w:sz w:val="14"/>
        <w:szCs w:val="14"/>
        <w:lang w:val="es-CO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44A" w:rsidRDefault="00BD444A">
      <w:r>
        <w:separator/>
      </w:r>
    </w:p>
  </w:footnote>
  <w:footnote w:type="continuationSeparator" w:id="0">
    <w:p w:rsidR="00BD444A" w:rsidRDefault="00BD44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FC0" w:rsidRDefault="00CF2FC0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61312" behindDoc="0" locked="0" layoutInCell="1" allowOverlap="1" wp14:anchorId="01C3B9BB" wp14:editId="4CB8DB27">
          <wp:simplePos x="0" y="0"/>
          <wp:positionH relativeFrom="page">
            <wp:align>left</wp:align>
          </wp:positionH>
          <wp:positionV relativeFrom="paragraph">
            <wp:posOffset>254000</wp:posOffset>
          </wp:positionV>
          <wp:extent cx="7776210" cy="678180"/>
          <wp:effectExtent l="0" t="0" r="0" b="7620"/>
          <wp:wrapThrough wrapText="bothSides">
            <wp:wrapPolygon edited="0">
              <wp:start x="0" y="0"/>
              <wp:lineTo x="0" y="21236"/>
              <wp:lineTo x="21537" y="21236"/>
              <wp:lineTo x="21537" y="0"/>
              <wp:lineTo x="0" y="0"/>
            </wp:wrapPolygon>
          </wp:wrapThrough>
          <wp:docPr id="7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075" w:rsidRDefault="00785C07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5812971</wp:posOffset>
          </wp:positionH>
          <wp:positionV relativeFrom="paragraph">
            <wp:posOffset>80917</wp:posOffset>
          </wp:positionV>
          <wp:extent cx="1009015" cy="469294"/>
          <wp:effectExtent l="0" t="0" r="635" b="698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7767" cy="4780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F2FC0"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0B9CCEC7" wp14:editId="19B56EE1">
          <wp:simplePos x="0" y="0"/>
          <wp:positionH relativeFrom="page">
            <wp:align>left</wp:align>
          </wp:positionH>
          <wp:positionV relativeFrom="paragraph">
            <wp:posOffset>0</wp:posOffset>
          </wp:positionV>
          <wp:extent cx="7776210" cy="678180"/>
          <wp:effectExtent l="0" t="0" r="0" b="7620"/>
          <wp:wrapThrough wrapText="bothSides">
            <wp:wrapPolygon edited="0">
              <wp:start x="0" y="0"/>
              <wp:lineTo x="0" y="21236"/>
              <wp:lineTo x="21537" y="21236"/>
              <wp:lineTo x="21537" y="0"/>
              <wp:lineTo x="0" y="0"/>
            </wp:wrapPolygon>
          </wp:wrapThrough>
          <wp:docPr id="8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40FB36"/>
    <w:lvl w:ilvl="0">
      <w:start w:val="1"/>
      <w:numFmt w:val="decimal"/>
      <w:pStyle w:val="Listaconnmeros"/>
      <w:lvlText w:val="%1."/>
      <w:lvlJc w:val="left"/>
      <w:pPr>
        <w:tabs>
          <w:tab w:val="num" w:pos="1555"/>
        </w:tabs>
        <w:ind w:left="1555" w:hanging="360"/>
      </w:pPr>
      <w:rPr>
        <w:rFonts w:ascii="Times" w:hAnsi="Times" w:hint="default"/>
        <w:b w:val="0"/>
        <w:i w:val="0"/>
        <w:kern w:val="0"/>
        <w:sz w:val="22"/>
        <w:szCs w:val="22"/>
      </w:r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pStyle w:val="Substepnum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8C2494"/>
    <w:multiLevelType w:val="multilevel"/>
    <w:tmpl w:val="94B2F04A"/>
    <w:lvl w:ilvl="0">
      <w:start w:val="1"/>
      <w:numFmt w:val="upperLetter"/>
      <w:pStyle w:val="AnswerStyle"/>
      <w:lvlText w:val="%1)"/>
      <w:lvlJc w:val="left"/>
      <w:pPr>
        <w:tabs>
          <w:tab w:val="num" w:pos="2635"/>
        </w:tabs>
        <w:ind w:left="2635" w:hanging="720"/>
      </w:pPr>
      <w:rPr>
        <w:rFonts w:ascii="Times" w:hAnsi="Times" w:hint="default"/>
        <w:b w:val="0"/>
        <w:i w:val="0"/>
        <w:color w:val="auto"/>
        <w:sz w:val="22"/>
        <w:szCs w:val="22"/>
        <w:u w:val="none"/>
      </w:rPr>
    </w:lvl>
    <w:lvl w:ilvl="1">
      <w:start w:val="1"/>
      <w:numFmt w:val="upperLetter"/>
      <w:lvlText w:val="%2)"/>
      <w:lvlJc w:val="left"/>
      <w:pPr>
        <w:tabs>
          <w:tab w:val="num" w:pos="3355"/>
        </w:tabs>
        <w:ind w:left="3355" w:hanging="720"/>
      </w:pPr>
      <w:rPr>
        <w:rFonts w:hint="default"/>
      </w:rPr>
    </w:lvl>
    <w:lvl w:ilvl="2">
      <w:start w:val="1"/>
      <w:numFmt w:val="bullet"/>
      <w:lvlText w:val=""/>
      <w:lvlJc w:val="left"/>
      <w:pPr>
        <w:tabs>
          <w:tab w:val="num" w:pos="2995"/>
        </w:tabs>
        <w:ind w:left="2995" w:hanging="36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  <w:rPr>
        <w:rFonts w:hint="default"/>
      </w:rPr>
    </w:lvl>
  </w:abstractNum>
  <w:abstractNum w:abstractNumId="3" w15:restartNumberingAfterBreak="0">
    <w:nsid w:val="0A3C3E26"/>
    <w:multiLevelType w:val="hybridMultilevel"/>
    <w:tmpl w:val="CC407008"/>
    <w:lvl w:ilvl="0" w:tplc="22103EA6">
      <w:start w:val="1"/>
      <w:numFmt w:val="decimal"/>
      <w:pStyle w:val="ListSteps"/>
      <w:lvlText w:val="Step %1"/>
      <w:lvlJc w:val="left"/>
      <w:pPr>
        <w:tabs>
          <w:tab w:val="num" w:pos="2160"/>
        </w:tabs>
        <w:ind w:left="2160" w:hanging="965"/>
      </w:pPr>
      <w:rPr>
        <w:rFonts w:ascii="Arial" w:hAnsi="Arial" w:hint="default"/>
        <w:b/>
        <w:i w:val="0"/>
        <w:sz w:val="18"/>
        <w:szCs w:val="18"/>
        <w:effect w:val="none"/>
      </w:rPr>
    </w:lvl>
    <w:lvl w:ilvl="1" w:tplc="6EC4E896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  <w:sz w:val="18"/>
        <w:szCs w:val="18"/>
        <w:effect w:val="no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CA5C6E"/>
    <w:multiLevelType w:val="hybridMultilevel"/>
    <w:tmpl w:val="37E6E090"/>
    <w:lvl w:ilvl="0" w:tplc="AF0624D4">
      <w:start w:val="1"/>
      <w:numFmt w:val="bullet"/>
      <w:pStyle w:val="BulletPoints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1217228C"/>
    <w:multiLevelType w:val="multilevel"/>
    <w:tmpl w:val="5218E3DA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76C2C68"/>
    <w:multiLevelType w:val="hybridMultilevel"/>
    <w:tmpl w:val="417A6418"/>
    <w:lvl w:ilvl="0" w:tplc="D522F742">
      <w:start w:val="1"/>
      <w:numFmt w:val="bullet"/>
      <w:pStyle w:val="Bullet1Last"/>
      <w:lvlText w:val=""/>
      <w:lvlJc w:val="left"/>
      <w:pPr>
        <w:tabs>
          <w:tab w:val="num" w:pos="1555"/>
        </w:tabs>
        <w:ind w:left="1555" w:hanging="360"/>
      </w:pPr>
      <w:rPr>
        <w:rFonts w:ascii="Wingdings" w:hAnsi="Wingdings" w:hint="default"/>
        <w:b w:val="0"/>
        <w:i w:val="0"/>
        <w:sz w:val="18"/>
        <w:szCs w:val="18"/>
      </w:rPr>
    </w:lvl>
    <w:lvl w:ilvl="1" w:tplc="24BA4C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F9EC63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BE9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3A761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57B060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CA0F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A20F95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744630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12484"/>
    <w:multiLevelType w:val="hybridMultilevel"/>
    <w:tmpl w:val="D310AE1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0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1783B85"/>
    <w:multiLevelType w:val="hybridMultilevel"/>
    <w:tmpl w:val="804AF40A"/>
    <w:lvl w:ilvl="0" w:tplc="7E46B732">
      <w:start w:val="1"/>
      <w:numFmt w:val="none"/>
      <w:pStyle w:val="NoteCaution"/>
      <w:lvlText w:val="Caution"/>
      <w:lvlJc w:val="left"/>
      <w:pPr>
        <w:tabs>
          <w:tab w:val="num" w:pos="2275"/>
        </w:tabs>
        <w:ind w:left="2275" w:hanging="1080"/>
      </w:pPr>
      <w:rPr>
        <w:rFonts w:ascii="Arial" w:hAnsi="Arial" w:hint="default"/>
        <w:b/>
        <w:i w:val="0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3EB3403"/>
    <w:multiLevelType w:val="hybridMultilevel"/>
    <w:tmpl w:val="4014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711C4F"/>
    <w:multiLevelType w:val="hybridMultilevel"/>
    <w:tmpl w:val="4D6EEFB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1F2E86"/>
    <w:multiLevelType w:val="hybridMultilevel"/>
    <w:tmpl w:val="300C928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2277FF"/>
    <w:multiLevelType w:val="hybridMultilevel"/>
    <w:tmpl w:val="71508FD0"/>
    <w:lvl w:ilvl="0" w:tplc="B5F06D0C">
      <w:numFmt w:val="bullet"/>
      <w:lvlText w:val=""/>
      <w:lvlJc w:val="left"/>
      <w:pPr>
        <w:ind w:left="1199" w:hanging="360"/>
      </w:pPr>
      <w:rPr>
        <w:rFonts w:ascii="Symbol" w:eastAsia="Symbol" w:hAnsi="Symbol" w:cs="Symbol" w:hint="default"/>
        <w:w w:val="99"/>
        <w:sz w:val="20"/>
        <w:szCs w:val="20"/>
        <w:lang w:val="gl" w:eastAsia="gl" w:bidi="gl"/>
      </w:rPr>
    </w:lvl>
    <w:lvl w:ilvl="1" w:tplc="D66C975C">
      <w:numFmt w:val="bullet"/>
      <w:lvlText w:val="•"/>
      <w:lvlJc w:val="left"/>
      <w:pPr>
        <w:ind w:left="2180" w:hanging="360"/>
      </w:pPr>
      <w:rPr>
        <w:rFonts w:hint="default"/>
        <w:lang w:val="gl" w:eastAsia="gl" w:bidi="gl"/>
      </w:rPr>
    </w:lvl>
    <w:lvl w:ilvl="2" w:tplc="2A66D8EC">
      <w:numFmt w:val="bullet"/>
      <w:lvlText w:val="•"/>
      <w:lvlJc w:val="left"/>
      <w:pPr>
        <w:ind w:left="3160" w:hanging="360"/>
      </w:pPr>
      <w:rPr>
        <w:rFonts w:hint="default"/>
        <w:lang w:val="gl" w:eastAsia="gl" w:bidi="gl"/>
      </w:rPr>
    </w:lvl>
    <w:lvl w:ilvl="3" w:tplc="6BE25ABA">
      <w:numFmt w:val="bullet"/>
      <w:lvlText w:val="•"/>
      <w:lvlJc w:val="left"/>
      <w:pPr>
        <w:ind w:left="4140" w:hanging="360"/>
      </w:pPr>
      <w:rPr>
        <w:rFonts w:hint="default"/>
        <w:lang w:val="gl" w:eastAsia="gl" w:bidi="gl"/>
      </w:rPr>
    </w:lvl>
    <w:lvl w:ilvl="4" w:tplc="E6307CBC">
      <w:numFmt w:val="bullet"/>
      <w:lvlText w:val="•"/>
      <w:lvlJc w:val="left"/>
      <w:pPr>
        <w:ind w:left="5120" w:hanging="360"/>
      </w:pPr>
      <w:rPr>
        <w:rFonts w:hint="default"/>
        <w:lang w:val="gl" w:eastAsia="gl" w:bidi="gl"/>
      </w:rPr>
    </w:lvl>
    <w:lvl w:ilvl="5" w:tplc="DE4EFF42">
      <w:numFmt w:val="bullet"/>
      <w:lvlText w:val="•"/>
      <w:lvlJc w:val="left"/>
      <w:pPr>
        <w:ind w:left="6100" w:hanging="360"/>
      </w:pPr>
      <w:rPr>
        <w:rFonts w:hint="default"/>
        <w:lang w:val="gl" w:eastAsia="gl" w:bidi="gl"/>
      </w:rPr>
    </w:lvl>
    <w:lvl w:ilvl="6" w:tplc="133AFBF2">
      <w:numFmt w:val="bullet"/>
      <w:lvlText w:val="•"/>
      <w:lvlJc w:val="left"/>
      <w:pPr>
        <w:ind w:left="7080" w:hanging="360"/>
      </w:pPr>
      <w:rPr>
        <w:rFonts w:hint="default"/>
        <w:lang w:val="gl" w:eastAsia="gl" w:bidi="gl"/>
      </w:rPr>
    </w:lvl>
    <w:lvl w:ilvl="7" w:tplc="F842B64E">
      <w:numFmt w:val="bullet"/>
      <w:lvlText w:val="•"/>
      <w:lvlJc w:val="left"/>
      <w:pPr>
        <w:ind w:left="8060" w:hanging="360"/>
      </w:pPr>
      <w:rPr>
        <w:rFonts w:hint="default"/>
        <w:lang w:val="gl" w:eastAsia="gl" w:bidi="gl"/>
      </w:rPr>
    </w:lvl>
    <w:lvl w:ilvl="8" w:tplc="50A6473E">
      <w:numFmt w:val="bullet"/>
      <w:lvlText w:val="•"/>
      <w:lvlJc w:val="left"/>
      <w:pPr>
        <w:ind w:left="9040" w:hanging="360"/>
      </w:pPr>
      <w:rPr>
        <w:rFonts w:hint="default"/>
        <w:lang w:val="gl" w:eastAsia="gl" w:bidi="gl"/>
      </w:rPr>
    </w:lvl>
  </w:abstractNum>
  <w:abstractNum w:abstractNumId="14" w15:restartNumberingAfterBreak="0">
    <w:nsid w:val="2E6E681B"/>
    <w:multiLevelType w:val="hybridMultilevel"/>
    <w:tmpl w:val="40A0C79C"/>
    <w:lvl w:ilvl="0" w:tplc="4ACE2C2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21039"/>
    <w:multiLevelType w:val="hybridMultilevel"/>
    <w:tmpl w:val="70469504"/>
    <w:lvl w:ilvl="0" w:tplc="43B6F2E2">
      <w:start w:val="1"/>
      <w:numFmt w:val="bullet"/>
      <w:pStyle w:val="BulletBody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pStyle w:val="Bullet2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4317306"/>
    <w:multiLevelType w:val="multilevel"/>
    <w:tmpl w:val="0C9AA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D8331B"/>
    <w:multiLevelType w:val="multilevel"/>
    <w:tmpl w:val="0E6CAB44"/>
    <w:styleLink w:val="BulletRed"/>
    <w:lvl w:ilvl="0">
      <w:start w:val="1"/>
      <w:numFmt w:val="bullet"/>
      <w:pStyle w:val="BulletInstructor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  <w:color w:val="FF000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Wingdings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440AD9"/>
    <w:multiLevelType w:val="hybridMultilevel"/>
    <w:tmpl w:val="90C43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333169"/>
    <w:multiLevelType w:val="hybridMultilevel"/>
    <w:tmpl w:val="47FE678E"/>
    <w:lvl w:ilvl="0" w:tplc="4560C7F2">
      <w:start w:val="1"/>
      <w:numFmt w:val="bullet"/>
      <w:pStyle w:val="Bullet20"/>
      <w:lvlText w:val="—"/>
      <w:lvlJc w:val="left"/>
      <w:pPr>
        <w:tabs>
          <w:tab w:val="num" w:pos="2160"/>
        </w:tabs>
        <w:ind w:left="2160" w:hanging="605"/>
      </w:pPr>
      <w:rPr>
        <w:rFonts w:ascii="Times" w:hAnsi="Times" w:hint="default"/>
        <w:b w:val="0"/>
        <w:i w:val="0"/>
        <w:sz w:val="22"/>
        <w:szCs w:val="22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02EEF"/>
    <w:multiLevelType w:val="hybridMultilevel"/>
    <w:tmpl w:val="A276F41A"/>
    <w:lvl w:ilvl="0" w:tplc="824C5D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EC96F24"/>
    <w:multiLevelType w:val="hybridMultilevel"/>
    <w:tmpl w:val="6130EF20"/>
    <w:lvl w:ilvl="0" w:tplc="FFFFFFFF">
      <w:start w:val="1"/>
      <w:numFmt w:val="bullet"/>
      <w:pStyle w:val="Bullet3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18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077D9C"/>
    <w:multiLevelType w:val="hybridMultilevel"/>
    <w:tmpl w:val="0394BBDC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C51F4"/>
    <w:multiLevelType w:val="hybridMultilevel"/>
    <w:tmpl w:val="CA7EECC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5170E0"/>
    <w:multiLevelType w:val="multilevel"/>
    <w:tmpl w:val="AEACAB36"/>
    <w:lvl w:ilvl="0">
      <w:start w:val="1"/>
      <w:numFmt w:val="lowerLetter"/>
      <w:pStyle w:val="NoteTip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25" w15:restartNumberingAfterBreak="0">
    <w:nsid w:val="42156AA5"/>
    <w:multiLevelType w:val="hybridMultilevel"/>
    <w:tmpl w:val="0504EA06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5C0B26"/>
    <w:multiLevelType w:val="hybridMultilevel"/>
    <w:tmpl w:val="3520560A"/>
    <w:lvl w:ilvl="0" w:tplc="C4963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269738E"/>
    <w:multiLevelType w:val="multilevel"/>
    <w:tmpl w:val="D2466352"/>
    <w:lvl w:ilvl="0">
      <w:start w:val="1"/>
      <w:numFmt w:val="decimal"/>
      <w:lvlRestart w:val="0"/>
      <w:pStyle w:val="TableText"/>
      <w:lvlText w:val="Parte %1:"/>
      <w:lvlJc w:val="left"/>
      <w:pPr>
        <w:tabs>
          <w:tab w:val="num" w:pos="1417"/>
        </w:tabs>
        <w:ind w:left="1417" w:hanging="1417"/>
      </w:pPr>
      <w:rPr>
        <w:rFonts w:hint="default"/>
      </w:rPr>
    </w:lvl>
    <w:lvl w:ilvl="1">
      <w:start w:val="1"/>
      <w:numFmt w:val="decimal"/>
      <w:pStyle w:val="Bullet2"/>
      <w:lvlText w:val="Paso %2: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lowerLetter"/>
      <w:pStyle w:val="TableTextChar"/>
      <w:lvlText w:val="%3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3">
      <w:start w:val="1"/>
      <w:numFmt w:val="decimal"/>
      <w:pStyle w:val="ndice4"/>
      <w:lvlText w:val="%4)"/>
      <w:lvlJc w:val="left"/>
      <w:pPr>
        <w:tabs>
          <w:tab w:val="num" w:pos="1077"/>
        </w:tabs>
        <w:ind w:left="1077" w:hanging="357"/>
      </w:pPr>
      <w:rPr>
        <w:rFonts w:hint="default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default"/>
      </w:rPr>
    </w:lvl>
  </w:abstractNum>
  <w:abstractNum w:abstractNumId="28" w15:restartNumberingAfterBreak="0">
    <w:nsid w:val="450E612B"/>
    <w:multiLevelType w:val="hybridMultilevel"/>
    <w:tmpl w:val="EFF4FB48"/>
    <w:lvl w:ilvl="0" w:tplc="8D5A3DE6">
      <w:start w:val="1"/>
      <w:numFmt w:val="decimal"/>
      <w:lvlText w:val="%1."/>
      <w:lvlJc w:val="left"/>
      <w:pPr>
        <w:ind w:left="720" w:hanging="360"/>
      </w:pPr>
      <w:rPr>
        <w:rFonts w:ascii="Cambria" w:eastAsia="Calibri" w:hAnsi="Cambria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9B2FAF"/>
    <w:multiLevelType w:val="hybridMultilevel"/>
    <w:tmpl w:val="79C4F226"/>
    <w:lvl w:ilvl="0" w:tplc="84064C16">
      <w:start w:val="1"/>
      <w:numFmt w:val="lowerLetter"/>
      <w:pStyle w:val="Substepalpha0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1" w15:restartNumberingAfterBreak="0">
    <w:nsid w:val="4DB730D3"/>
    <w:multiLevelType w:val="hybridMultilevel"/>
    <w:tmpl w:val="4D6EEFB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E1A1244"/>
    <w:multiLevelType w:val="multilevel"/>
    <w:tmpl w:val="0E6CAB44"/>
    <w:numStyleLink w:val="BulletRed"/>
  </w:abstractNum>
  <w:abstractNum w:abstractNumId="33" w15:restartNumberingAfterBreak="0">
    <w:nsid w:val="51F312F2"/>
    <w:multiLevelType w:val="hybridMultilevel"/>
    <w:tmpl w:val="E5127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281CA3"/>
    <w:multiLevelType w:val="hybridMultilevel"/>
    <w:tmpl w:val="E67E2462"/>
    <w:lvl w:ilvl="0" w:tplc="22103EA6">
      <w:start w:val="1"/>
      <w:numFmt w:val="bullet"/>
      <w:pStyle w:val="BulletCheckbox"/>
      <w:lvlText w:val=""/>
      <w:lvlJc w:val="left"/>
      <w:pPr>
        <w:tabs>
          <w:tab w:val="num" w:pos="1555"/>
        </w:tabs>
        <w:ind w:left="1555" w:hanging="36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EB2A8C"/>
    <w:multiLevelType w:val="hybridMultilevel"/>
    <w:tmpl w:val="0E1C87D6"/>
    <w:lvl w:ilvl="0" w:tplc="240A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824C5DB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DBB1C22"/>
    <w:multiLevelType w:val="hybridMultilevel"/>
    <w:tmpl w:val="16423A0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1F367E3"/>
    <w:multiLevelType w:val="hybridMultilevel"/>
    <w:tmpl w:val="721E54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4F03F2"/>
    <w:multiLevelType w:val="hybridMultilevel"/>
    <w:tmpl w:val="A42E1F4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804F6C"/>
    <w:multiLevelType w:val="multilevel"/>
    <w:tmpl w:val="18724CDC"/>
    <w:lvl w:ilvl="0">
      <w:start w:val="1"/>
      <w:numFmt w:val="decimal"/>
      <w:pStyle w:val="QuestionStem"/>
      <w:lvlText w:val="Q%1)"/>
      <w:lvlJc w:val="left"/>
      <w:pPr>
        <w:tabs>
          <w:tab w:val="num" w:pos="1915"/>
        </w:tabs>
        <w:ind w:left="1915" w:hanging="720"/>
      </w:pPr>
      <w:rPr>
        <w:rFonts w:ascii="Times" w:hAnsi="Times" w:hint="default"/>
        <w:b w:val="0"/>
        <w:i w:val="0"/>
        <w:sz w:val="22"/>
        <w:szCs w:val="22"/>
      </w:rPr>
    </w:lvl>
    <w:lvl w:ilvl="1">
      <w:start w:val="1"/>
      <w:numFmt w:val="upperLetter"/>
      <w:lvlText w:val="%2."/>
      <w:lvlJc w:val="left"/>
      <w:pPr>
        <w:tabs>
          <w:tab w:val="num" w:pos="2275"/>
        </w:tabs>
        <w:ind w:left="1915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995"/>
        </w:tabs>
        <w:ind w:left="2635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3715"/>
        </w:tabs>
        <w:ind w:left="3355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4435"/>
        </w:tabs>
        <w:ind w:left="4075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5155"/>
        </w:tabs>
        <w:ind w:left="4795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5875"/>
        </w:tabs>
        <w:ind w:left="5515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6595"/>
        </w:tabs>
        <w:ind w:left="6235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7315"/>
        </w:tabs>
        <w:ind w:left="6955" w:firstLine="0"/>
      </w:pPr>
      <w:rPr>
        <w:rFonts w:hint="default"/>
      </w:rPr>
    </w:lvl>
  </w:abstractNum>
  <w:abstractNum w:abstractNumId="40" w15:restartNumberingAfterBreak="0">
    <w:nsid w:val="7A0552CB"/>
    <w:multiLevelType w:val="hybridMultilevel"/>
    <w:tmpl w:val="FE603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423254"/>
    <w:multiLevelType w:val="hybridMultilevel"/>
    <w:tmpl w:val="F2D4343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BA41E2"/>
    <w:multiLevelType w:val="hybridMultilevel"/>
    <w:tmpl w:val="A42E1F4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5"/>
  </w:num>
  <w:num w:numId="3">
    <w:abstractNumId w:val="1"/>
  </w:num>
  <w:num w:numId="4">
    <w:abstractNumId w:val="24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9"/>
  </w:num>
  <w:num w:numId="7">
    <w:abstractNumId w:val="3"/>
  </w:num>
  <w:num w:numId="8">
    <w:abstractNumId w:val="6"/>
  </w:num>
  <w:num w:numId="9">
    <w:abstractNumId w:val="0"/>
  </w:num>
  <w:num w:numId="10">
    <w:abstractNumId w:val="19"/>
  </w:num>
  <w:num w:numId="11">
    <w:abstractNumId w:val="21"/>
  </w:num>
  <w:num w:numId="12">
    <w:abstractNumId w:val="34"/>
  </w:num>
  <w:num w:numId="13">
    <w:abstractNumId w:val="9"/>
  </w:num>
  <w:num w:numId="14">
    <w:abstractNumId w:val="17"/>
  </w:num>
  <w:num w:numId="15">
    <w:abstractNumId w:val="32"/>
  </w:num>
  <w:num w:numId="16">
    <w:abstractNumId w:val="29"/>
  </w:num>
  <w:num w:numId="17">
    <w:abstractNumId w:val="4"/>
  </w:num>
  <w:num w:numId="18">
    <w:abstractNumId w:val="30"/>
  </w:num>
  <w:num w:numId="19">
    <w:abstractNumId w:val="8"/>
  </w:num>
  <w:num w:numId="20">
    <w:abstractNumId w:val="36"/>
  </w:num>
  <w:num w:numId="21">
    <w:abstractNumId w:val="12"/>
  </w:num>
  <w:num w:numId="22">
    <w:abstractNumId w:val="26"/>
  </w:num>
  <w:num w:numId="23">
    <w:abstractNumId w:val="14"/>
  </w:num>
  <w:num w:numId="24">
    <w:abstractNumId w:val="41"/>
  </w:num>
  <w:num w:numId="25">
    <w:abstractNumId w:val="31"/>
  </w:num>
  <w:num w:numId="26">
    <w:abstractNumId w:val="11"/>
  </w:num>
  <w:num w:numId="27">
    <w:abstractNumId w:val="10"/>
  </w:num>
  <w:num w:numId="28">
    <w:abstractNumId w:val="7"/>
  </w:num>
  <w:num w:numId="29">
    <w:abstractNumId w:val="33"/>
  </w:num>
  <w:num w:numId="30">
    <w:abstractNumId w:val="40"/>
  </w:num>
  <w:num w:numId="31">
    <w:abstractNumId w:val="13"/>
  </w:num>
  <w:num w:numId="32">
    <w:abstractNumId w:val="18"/>
  </w:num>
  <w:num w:numId="33">
    <w:abstractNumId w:val="28"/>
  </w:num>
  <w:num w:numId="34">
    <w:abstractNumId w:val="20"/>
  </w:num>
  <w:num w:numId="35">
    <w:abstractNumId w:val="37"/>
  </w:num>
  <w:num w:numId="36">
    <w:abstractNumId w:val="35"/>
  </w:num>
  <w:num w:numId="37">
    <w:abstractNumId w:val="23"/>
  </w:num>
  <w:num w:numId="38">
    <w:abstractNumId w:val="22"/>
  </w:num>
  <w:num w:numId="39">
    <w:abstractNumId w:val="25"/>
  </w:num>
  <w:num w:numId="40">
    <w:abstractNumId w:val="42"/>
  </w:num>
  <w:num w:numId="41">
    <w:abstractNumId w:val="38"/>
  </w:num>
  <w:num w:numId="42">
    <w:abstractNumId w:val="16"/>
  </w:num>
  <w:num w:numId="43">
    <w:abstractNumId w:val="5"/>
  </w:num>
  <w:num w:numId="44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de-DE" w:vendorID="64" w:dllVersion="6" w:nlCheck="1" w:checkStyle="1"/>
  <w:activeWritingStyle w:appName="MSWord" w:lang="fr-CA" w:vendorID="64" w:dllVersion="6" w:nlCheck="1" w:checkStyle="1"/>
  <w:activeWritingStyle w:appName="MSWord" w:lang="es-CO" w:vendorID="64" w:dllVersion="6" w:nlCheck="1" w:checkStyle="0"/>
  <w:activeWritingStyle w:appName="MSWord" w:lang="es-ES" w:vendorID="64" w:dllVersion="6" w:nlCheck="1" w:checkStyle="0"/>
  <w:activeWritingStyle w:appName="MSWord" w:lang="es-ES_tradnl" w:vendorID="64" w:dllVersion="6" w:nlCheck="1" w:checkStyle="0"/>
  <w:activeWritingStyle w:appName="MSWord" w:lang="es-CO" w:vendorID="64" w:dllVersion="0" w:nlCheck="1" w:checkStyle="0"/>
  <w:activeWritingStyle w:appName="MSWord" w:lang="es-CO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pt-BR" w:vendorID="64" w:dllVersion="131078" w:nlCheck="1" w:checkStyle="0"/>
  <w:activeWritingStyle w:appName="MSWord" w:lang="es-ES_tradnl" w:vendorID="64" w:dllVersion="131078" w:nlCheck="1" w:checkStyle="0"/>
  <w:proofState w:grammar="clean"/>
  <w:attachedTemplate r:id="rId1"/>
  <w:stylePaneFormatFilter w:val="BE08" w:allStyles="0" w:customStyles="0" w:latentStyles="0" w:stylesInUse="1" w:headingStyles="0" w:numberingStyles="0" w:tableStyles="0" w:directFormattingOnRuns="0" w:directFormattingOnParagraphs="1" w:directFormattingOnNumbering="1" w:directFormattingOnTables="1" w:clearFormatting="1" w:top3HeadingStyles="1" w:visibleStyles="0" w:alternateStyleNames="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9EC"/>
    <w:rsid w:val="00000747"/>
    <w:rsid w:val="00001ACA"/>
    <w:rsid w:val="00002240"/>
    <w:rsid w:val="00002CBA"/>
    <w:rsid w:val="00004089"/>
    <w:rsid w:val="000043DE"/>
    <w:rsid w:val="00013486"/>
    <w:rsid w:val="00014875"/>
    <w:rsid w:val="00015D7F"/>
    <w:rsid w:val="00021273"/>
    <w:rsid w:val="000227BB"/>
    <w:rsid w:val="000251DB"/>
    <w:rsid w:val="00025380"/>
    <w:rsid w:val="00027514"/>
    <w:rsid w:val="00027AD8"/>
    <w:rsid w:val="000329E5"/>
    <w:rsid w:val="000345B9"/>
    <w:rsid w:val="00040308"/>
    <w:rsid w:val="00040B0F"/>
    <w:rsid w:val="000410FA"/>
    <w:rsid w:val="000436B0"/>
    <w:rsid w:val="0004405F"/>
    <w:rsid w:val="0004459F"/>
    <w:rsid w:val="00044C2C"/>
    <w:rsid w:val="00045181"/>
    <w:rsid w:val="00045687"/>
    <w:rsid w:val="00047BEA"/>
    <w:rsid w:val="00050E50"/>
    <w:rsid w:val="0005139D"/>
    <w:rsid w:val="0005423F"/>
    <w:rsid w:val="000549B6"/>
    <w:rsid w:val="0005708C"/>
    <w:rsid w:val="00060389"/>
    <w:rsid w:val="000611FC"/>
    <w:rsid w:val="00062AAC"/>
    <w:rsid w:val="00066EE8"/>
    <w:rsid w:val="000734AF"/>
    <w:rsid w:val="00073AA5"/>
    <w:rsid w:val="000812BF"/>
    <w:rsid w:val="0009238F"/>
    <w:rsid w:val="0009585E"/>
    <w:rsid w:val="00096AB5"/>
    <w:rsid w:val="00097703"/>
    <w:rsid w:val="0009778F"/>
    <w:rsid w:val="00097A35"/>
    <w:rsid w:val="000A23E1"/>
    <w:rsid w:val="000A2B1C"/>
    <w:rsid w:val="000B02E5"/>
    <w:rsid w:val="000B0985"/>
    <w:rsid w:val="000B2704"/>
    <w:rsid w:val="000B35DB"/>
    <w:rsid w:val="000B39F4"/>
    <w:rsid w:val="000B4141"/>
    <w:rsid w:val="000B4756"/>
    <w:rsid w:val="000C0174"/>
    <w:rsid w:val="000C5E85"/>
    <w:rsid w:val="000C735A"/>
    <w:rsid w:val="000D2A3A"/>
    <w:rsid w:val="000D45B9"/>
    <w:rsid w:val="000D54F1"/>
    <w:rsid w:val="000D5958"/>
    <w:rsid w:val="000D73DE"/>
    <w:rsid w:val="000D75A4"/>
    <w:rsid w:val="000E0BE5"/>
    <w:rsid w:val="000E3A1A"/>
    <w:rsid w:val="000E4A99"/>
    <w:rsid w:val="000E6449"/>
    <w:rsid w:val="000E727F"/>
    <w:rsid w:val="000F0C04"/>
    <w:rsid w:val="000F3CF8"/>
    <w:rsid w:val="000F4981"/>
    <w:rsid w:val="000F52FF"/>
    <w:rsid w:val="00100544"/>
    <w:rsid w:val="00102178"/>
    <w:rsid w:val="00103C1F"/>
    <w:rsid w:val="00105970"/>
    <w:rsid w:val="001140EF"/>
    <w:rsid w:val="001145A6"/>
    <w:rsid w:val="00117DB4"/>
    <w:rsid w:val="00120C40"/>
    <w:rsid w:val="0012197A"/>
    <w:rsid w:val="001235EA"/>
    <w:rsid w:val="00124391"/>
    <w:rsid w:val="001255A9"/>
    <w:rsid w:val="00125C7A"/>
    <w:rsid w:val="0012737D"/>
    <w:rsid w:val="001307DD"/>
    <w:rsid w:val="00133EA2"/>
    <w:rsid w:val="00133FF3"/>
    <w:rsid w:val="00134DDE"/>
    <w:rsid w:val="00136CE3"/>
    <w:rsid w:val="00137C36"/>
    <w:rsid w:val="0014615C"/>
    <w:rsid w:val="00146927"/>
    <w:rsid w:val="001479DD"/>
    <w:rsid w:val="001523C5"/>
    <w:rsid w:val="0015428B"/>
    <w:rsid w:val="00154425"/>
    <w:rsid w:val="00155B39"/>
    <w:rsid w:val="00155D48"/>
    <w:rsid w:val="00160EAE"/>
    <w:rsid w:val="00161D00"/>
    <w:rsid w:val="00162495"/>
    <w:rsid w:val="00163428"/>
    <w:rsid w:val="00166140"/>
    <w:rsid w:val="00167112"/>
    <w:rsid w:val="00174892"/>
    <w:rsid w:val="00175581"/>
    <w:rsid w:val="00175B83"/>
    <w:rsid w:val="0017636A"/>
    <w:rsid w:val="001765EA"/>
    <w:rsid w:val="0017673B"/>
    <w:rsid w:val="0017715B"/>
    <w:rsid w:val="00177747"/>
    <w:rsid w:val="0018139D"/>
    <w:rsid w:val="00184E28"/>
    <w:rsid w:val="001925BD"/>
    <w:rsid w:val="001935CC"/>
    <w:rsid w:val="001965B4"/>
    <w:rsid w:val="00197239"/>
    <w:rsid w:val="00197453"/>
    <w:rsid w:val="001A37FB"/>
    <w:rsid w:val="001A63E8"/>
    <w:rsid w:val="001A6685"/>
    <w:rsid w:val="001A74EA"/>
    <w:rsid w:val="001B15FD"/>
    <w:rsid w:val="001B1AB8"/>
    <w:rsid w:val="001B45CE"/>
    <w:rsid w:val="001B6542"/>
    <w:rsid w:val="001B76DF"/>
    <w:rsid w:val="001C1746"/>
    <w:rsid w:val="001C2753"/>
    <w:rsid w:val="001C4AB5"/>
    <w:rsid w:val="001C721F"/>
    <w:rsid w:val="001D053F"/>
    <w:rsid w:val="001D1263"/>
    <w:rsid w:val="001D237E"/>
    <w:rsid w:val="001D47B8"/>
    <w:rsid w:val="001D4ADC"/>
    <w:rsid w:val="001D5D0B"/>
    <w:rsid w:val="001D5E55"/>
    <w:rsid w:val="001E0C7C"/>
    <w:rsid w:val="001E6DA2"/>
    <w:rsid w:val="001E7374"/>
    <w:rsid w:val="001F0B5D"/>
    <w:rsid w:val="001F31DD"/>
    <w:rsid w:val="001F676D"/>
    <w:rsid w:val="00201F41"/>
    <w:rsid w:val="00204458"/>
    <w:rsid w:val="00204739"/>
    <w:rsid w:val="00206FBE"/>
    <w:rsid w:val="002111FE"/>
    <w:rsid w:val="002129A3"/>
    <w:rsid w:val="00221EFA"/>
    <w:rsid w:val="00222F50"/>
    <w:rsid w:val="002243CF"/>
    <w:rsid w:val="00234E43"/>
    <w:rsid w:val="002361BE"/>
    <w:rsid w:val="0024088B"/>
    <w:rsid w:val="00241B85"/>
    <w:rsid w:val="00244569"/>
    <w:rsid w:val="002475DB"/>
    <w:rsid w:val="00251BE1"/>
    <w:rsid w:val="0025256A"/>
    <w:rsid w:val="00253C50"/>
    <w:rsid w:val="00255C97"/>
    <w:rsid w:val="0026043E"/>
    <w:rsid w:val="002700CF"/>
    <w:rsid w:val="0027389B"/>
    <w:rsid w:val="00276DDB"/>
    <w:rsid w:val="00277DA3"/>
    <w:rsid w:val="002806C9"/>
    <w:rsid w:val="002819DB"/>
    <w:rsid w:val="00282535"/>
    <w:rsid w:val="0028356F"/>
    <w:rsid w:val="002850F3"/>
    <w:rsid w:val="00285176"/>
    <w:rsid w:val="00287E83"/>
    <w:rsid w:val="00291EF4"/>
    <w:rsid w:val="002945D5"/>
    <w:rsid w:val="00294BB6"/>
    <w:rsid w:val="0029593D"/>
    <w:rsid w:val="00295BE4"/>
    <w:rsid w:val="002A1F43"/>
    <w:rsid w:val="002A2FD9"/>
    <w:rsid w:val="002A3F64"/>
    <w:rsid w:val="002A7857"/>
    <w:rsid w:val="002B0290"/>
    <w:rsid w:val="002B1FE6"/>
    <w:rsid w:val="002B32E5"/>
    <w:rsid w:val="002B43B1"/>
    <w:rsid w:val="002B45BF"/>
    <w:rsid w:val="002B66F9"/>
    <w:rsid w:val="002C2696"/>
    <w:rsid w:val="002C33B2"/>
    <w:rsid w:val="002C50AC"/>
    <w:rsid w:val="002C6DC9"/>
    <w:rsid w:val="002D051A"/>
    <w:rsid w:val="002D0680"/>
    <w:rsid w:val="002D1623"/>
    <w:rsid w:val="002D3B35"/>
    <w:rsid w:val="002D3D32"/>
    <w:rsid w:val="002D4FB8"/>
    <w:rsid w:val="002E296E"/>
    <w:rsid w:val="002E341E"/>
    <w:rsid w:val="002E4608"/>
    <w:rsid w:val="002E681C"/>
    <w:rsid w:val="002F0AD4"/>
    <w:rsid w:val="002F2657"/>
    <w:rsid w:val="002F579D"/>
    <w:rsid w:val="002F677E"/>
    <w:rsid w:val="0030079E"/>
    <w:rsid w:val="00303882"/>
    <w:rsid w:val="00303CED"/>
    <w:rsid w:val="00306877"/>
    <w:rsid w:val="003118F2"/>
    <w:rsid w:val="0031531B"/>
    <w:rsid w:val="00315B5B"/>
    <w:rsid w:val="00317A48"/>
    <w:rsid w:val="0032167B"/>
    <w:rsid w:val="00323512"/>
    <w:rsid w:val="00324CBF"/>
    <w:rsid w:val="00326718"/>
    <w:rsid w:val="0033092E"/>
    <w:rsid w:val="003333D8"/>
    <w:rsid w:val="003345AA"/>
    <w:rsid w:val="00336BB7"/>
    <w:rsid w:val="00336C83"/>
    <w:rsid w:val="003404E6"/>
    <w:rsid w:val="00341806"/>
    <w:rsid w:val="00342327"/>
    <w:rsid w:val="003432B3"/>
    <w:rsid w:val="003458B0"/>
    <w:rsid w:val="003470F3"/>
    <w:rsid w:val="0034771C"/>
    <w:rsid w:val="0035155F"/>
    <w:rsid w:val="003518D1"/>
    <w:rsid w:val="0035323F"/>
    <w:rsid w:val="00353407"/>
    <w:rsid w:val="00353AF1"/>
    <w:rsid w:val="003551FA"/>
    <w:rsid w:val="003552AF"/>
    <w:rsid w:val="003557E9"/>
    <w:rsid w:val="00356197"/>
    <w:rsid w:val="003574F5"/>
    <w:rsid w:val="0036034F"/>
    <w:rsid w:val="00363197"/>
    <w:rsid w:val="00366537"/>
    <w:rsid w:val="00370B6A"/>
    <w:rsid w:val="00372B1C"/>
    <w:rsid w:val="00376AC7"/>
    <w:rsid w:val="00383019"/>
    <w:rsid w:val="003859C1"/>
    <w:rsid w:val="0038609B"/>
    <w:rsid w:val="0038696B"/>
    <w:rsid w:val="0039382B"/>
    <w:rsid w:val="00394D2E"/>
    <w:rsid w:val="003957F3"/>
    <w:rsid w:val="003A0807"/>
    <w:rsid w:val="003A23AA"/>
    <w:rsid w:val="003A27E6"/>
    <w:rsid w:val="003A3199"/>
    <w:rsid w:val="003A4B91"/>
    <w:rsid w:val="003A5A1C"/>
    <w:rsid w:val="003B10BC"/>
    <w:rsid w:val="003B49E6"/>
    <w:rsid w:val="003B7811"/>
    <w:rsid w:val="003C1392"/>
    <w:rsid w:val="003C1854"/>
    <w:rsid w:val="003C1FAF"/>
    <w:rsid w:val="003C2324"/>
    <w:rsid w:val="003C3897"/>
    <w:rsid w:val="003C5CE6"/>
    <w:rsid w:val="003C6E4C"/>
    <w:rsid w:val="003C734E"/>
    <w:rsid w:val="003D252E"/>
    <w:rsid w:val="003D2535"/>
    <w:rsid w:val="003D3520"/>
    <w:rsid w:val="003D470C"/>
    <w:rsid w:val="003D5962"/>
    <w:rsid w:val="003E023C"/>
    <w:rsid w:val="003E25E0"/>
    <w:rsid w:val="003E262E"/>
    <w:rsid w:val="003E3477"/>
    <w:rsid w:val="003E41EC"/>
    <w:rsid w:val="003E57E6"/>
    <w:rsid w:val="003E6AEE"/>
    <w:rsid w:val="003F107F"/>
    <w:rsid w:val="003F225F"/>
    <w:rsid w:val="003F241A"/>
    <w:rsid w:val="003F327B"/>
    <w:rsid w:val="003F5025"/>
    <w:rsid w:val="003F5DAA"/>
    <w:rsid w:val="003F64AF"/>
    <w:rsid w:val="003F6ECE"/>
    <w:rsid w:val="003F7AD3"/>
    <w:rsid w:val="00400043"/>
    <w:rsid w:val="004007B9"/>
    <w:rsid w:val="00400B24"/>
    <w:rsid w:val="004031C2"/>
    <w:rsid w:val="00403719"/>
    <w:rsid w:val="00405D4B"/>
    <w:rsid w:val="00405F7A"/>
    <w:rsid w:val="00406F82"/>
    <w:rsid w:val="00412050"/>
    <w:rsid w:val="00413095"/>
    <w:rsid w:val="00414030"/>
    <w:rsid w:val="004159A1"/>
    <w:rsid w:val="00415A0D"/>
    <w:rsid w:val="00417323"/>
    <w:rsid w:val="00417A3F"/>
    <w:rsid w:val="004203C6"/>
    <w:rsid w:val="004204A6"/>
    <w:rsid w:val="004206A0"/>
    <w:rsid w:val="00420E8D"/>
    <w:rsid w:val="0042227B"/>
    <w:rsid w:val="004223B2"/>
    <w:rsid w:val="00424AA5"/>
    <w:rsid w:val="0043080C"/>
    <w:rsid w:val="004316D7"/>
    <w:rsid w:val="00440CB8"/>
    <w:rsid w:val="00440DA0"/>
    <w:rsid w:val="00442567"/>
    <w:rsid w:val="0044410A"/>
    <w:rsid w:val="004472ED"/>
    <w:rsid w:val="00447C4E"/>
    <w:rsid w:val="00452947"/>
    <w:rsid w:val="004575D0"/>
    <w:rsid w:val="00460C27"/>
    <w:rsid w:val="00461745"/>
    <w:rsid w:val="004620CC"/>
    <w:rsid w:val="00462AE0"/>
    <w:rsid w:val="00465317"/>
    <w:rsid w:val="00470C43"/>
    <w:rsid w:val="00471160"/>
    <w:rsid w:val="00471B9C"/>
    <w:rsid w:val="00472619"/>
    <w:rsid w:val="004744AD"/>
    <w:rsid w:val="00474FF9"/>
    <w:rsid w:val="0047672E"/>
    <w:rsid w:val="004806AE"/>
    <w:rsid w:val="00480F77"/>
    <w:rsid w:val="004860FA"/>
    <w:rsid w:val="00487225"/>
    <w:rsid w:val="004873B5"/>
    <w:rsid w:val="0049026D"/>
    <w:rsid w:val="00492E38"/>
    <w:rsid w:val="00495269"/>
    <w:rsid w:val="00495FE4"/>
    <w:rsid w:val="004964D7"/>
    <w:rsid w:val="00496A26"/>
    <w:rsid w:val="004A06F0"/>
    <w:rsid w:val="004A08E6"/>
    <w:rsid w:val="004A0EEA"/>
    <w:rsid w:val="004A11B7"/>
    <w:rsid w:val="004A20CD"/>
    <w:rsid w:val="004A264E"/>
    <w:rsid w:val="004A41E0"/>
    <w:rsid w:val="004A4232"/>
    <w:rsid w:val="004A4617"/>
    <w:rsid w:val="004A68B2"/>
    <w:rsid w:val="004A6AA1"/>
    <w:rsid w:val="004A7B2A"/>
    <w:rsid w:val="004B2976"/>
    <w:rsid w:val="004B35CA"/>
    <w:rsid w:val="004C098B"/>
    <w:rsid w:val="004C2E82"/>
    <w:rsid w:val="004C3999"/>
    <w:rsid w:val="004C45B4"/>
    <w:rsid w:val="004C6229"/>
    <w:rsid w:val="004C7460"/>
    <w:rsid w:val="004C7FE6"/>
    <w:rsid w:val="004D17D8"/>
    <w:rsid w:val="004D2DFF"/>
    <w:rsid w:val="004D3632"/>
    <w:rsid w:val="004D3A96"/>
    <w:rsid w:val="004D3CB4"/>
    <w:rsid w:val="004D4C8E"/>
    <w:rsid w:val="004D4EB6"/>
    <w:rsid w:val="004D7D13"/>
    <w:rsid w:val="004E0DB6"/>
    <w:rsid w:val="004E2002"/>
    <w:rsid w:val="004E48A9"/>
    <w:rsid w:val="004F088E"/>
    <w:rsid w:val="004F1A99"/>
    <w:rsid w:val="004F35B5"/>
    <w:rsid w:val="004F4683"/>
    <w:rsid w:val="004F4750"/>
    <w:rsid w:val="004F5A3E"/>
    <w:rsid w:val="004F6BDC"/>
    <w:rsid w:val="00500ACF"/>
    <w:rsid w:val="00501F91"/>
    <w:rsid w:val="00503EA2"/>
    <w:rsid w:val="00503EFB"/>
    <w:rsid w:val="00504AE9"/>
    <w:rsid w:val="00505E0F"/>
    <w:rsid w:val="00507DF6"/>
    <w:rsid w:val="005108B8"/>
    <w:rsid w:val="005116CC"/>
    <w:rsid w:val="00511C12"/>
    <w:rsid w:val="00512A82"/>
    <w:rsid w:val="00513FA1"/>
    <w:rsid w:val="00514F20"/>
    <w:rsid w:val="00516122"/>
    <w:rsid w:val="00516D5C"/>
    <w:rsid w:val="00521016"/>
    <w:rsid w:val="00526E1B"/>
    <w:rsid w:val="005301A3"/>
    <w:rsid w:val="00530750"/>
    <w:rsid w:val="00531635"/>
    <w:rsid w:val="00533CD7"/>
    <w:rsid w:val="00534F13"/>
    <w:rsid w:val="00536752"/>
    <w:rsid w:val="00536F17"/>
    <w:rsid w:val="00540827"/>
    <w:rsid w:val="00540A2E"/>
    <w:rsid w:val="00540DF8"/>
    <w:rsid w:val="005452EF"/>
    <w:rsid w:val="00545E89"/>
    <w:rsid w:val="0055573B"/>
    <w:rsid w:val="00555B10"/>
    <w:rsid w:val="00555BC7"/>
    <w:rsid w:val="0055739E"/>
    <w:rsid w:val="00557D0C"/>
    <w:rsid w:val="00560810"/>
    <w:rsid w:val="00560984"/>
    <w:rsid w:val="00560FD0"/>
    <w:rsid w:val="0056107A"/>
    <w:rsid w:val="005615B6"/>
    <w:rsid w:val="00562265"/>
    <w:rsid w:val="00563682"/>
    <w:rsid w:val="00563DC1"/>
    <w:rsid w:val="00564BFB"/>
    <w:rsid w:val="00566B6C"/>
    <w:rsid w:val="00567152"/>
    <w:rsid w:val="00570998"/>
    <w:rsid w:val="005728C2"/>
    <w:rsid w:val="0057315B"/>
    <w:rsid w:val="00574EEF"/>
    <w:rsid w:val="005772F5"/>
    <w:rsid w:val="0057758C"/>
    <w:rsid w:val="00580635"/>
    <w:rsid w:val="005822EE"/>
    <w:rsid w:val="00584508"/>
    <w:rsid w:val="00586031"/>
    <w:rsid w:val="005871C8"/>
    <w:rsid w:val="005944C4"/>
    <w:rsid w:val="0059640C"/>
    <w:rsid w:val="0059662C"/>
    <w:rsid w:val="005A1406"/>
    <w:rsid w:val="005A3F0F"/>
    <w:rsid w:val="005A45B2"/>
    <w:rsid w:val="005A4DD7"/>
    <w:rsid w:val="005A6D0C"/>
    <w:rsid w:val="005A7456"/>
    <w:rsid w:val="005A788D"/>
    <w:rsid w:val="005B0C51"/>
    <w:rsid w:val="005B3CF8"/>
    <w:rsid w:val="005B6139"/>
    <w:rsid w:val="005B79EC"/>
    <w:rsid w:val="005C0547"/>
    <w:rsid w:val="005C22CD"/>
    <w:rsid w:val="005C3C89"/>
    <w:rsid w:val="005C7589"/>
    <w:rsid w:val="005D1F56"/>
    <w:rsid w:val="005D30AB"/>
    <w:rsid w:val="005D37BB"/>
    <w:rsid w:val="005D389D"/>
    <w:rsid w:val="005D3C8E"/>
    <w:rsid w:val="005D7BD6"/>
    <w:rsid w:val="005D7FC0"/>
    <w:rsid w:val="005E2EE8"/>
    <w:rsid w:val="005E3888"/>
    <w:rsid w:val="005E6676"/>
    <w:rsid w:val="005F079B"/>
    <w:rsid w:val="005F15A0"/>
    <w:rsid w:val="005F3682"/>
    <w:rsid w:val="005F4413"/>
    <w:rsid w:val="006014AB"/>
    <w:rsid w:val="00604850"/>
    <w:rsid w:val="00604D35"/>
    <w:rsid w:val="00605F2D"/>
    <w:rsid w:val="0060681C"/>
    <w:rsid w:val="00610466"/>
    <w:rsid w:val="00613356"/>
    <w:rsid w:val="00613B64"/>
    <w:rsid w:val="00614703"/>
    <w:rsid w:val="00614E5D"/>
    <w:rsid w:val="00621521"/>
    <w:rsid w:val="00621F97"/>
    <w:rsid w:val="00622440"/>
    <w:rsid w:val="00624E4C"/>
    <w:rsid w:val="00625FD5"/>
    <w:rsid w:val="006301D8"/>
    <w:rsid w:val="0063160A"/>
    <w:rsid w:val="00632C22"/>
    <w:rsid w:val="00635F4B"/>
    <w:rsid w:val="006420B6"/>
    <w:rsid w:val="006434CD"/>
    <w:rsid w:val="00651726"/>
    <w:rsid w:val="006536AB"/>
    <w:rsid w:val="00654D17"/>
    <w:rsid w:val="0065583A"/>
    <w:rsid w:val="00657944"/>
    <w:rsid w:val="00662125"/>
    <w:rsid w:val="0066284B"/>
    <w:rsid w:val="0066507F"/>
    <w:rsid w:val="00670AFA"/>
    <w:rsid w:val="00671510"/>
    <w:rsid w:val="00671FF4"/>
    <w:rsid w:val="006734AD"/>
    <w:rsid w:val="00676CC8"/>
    <w:rsid w:val="00677D2F"/>
    <w:rsid w:val="00677ECB"/>
    <w:rsid w:val="006803C6"/>
    <w:rsid w:val="00680FD8"/>
    <w:rsid w:val="0068409C"/>
    <w:rsid w:val="0068559C"/>
    <w:rsid w:val="006858D0"/>
    <w:rsid w:val="006859C1"/>
    <w:rsid w:val="00687E20"/>
    <w:rsid w:val="00690069"/>
    <w:rsid w:val="00694FB5"/>
    <w:rsid w:val="0069586F"/>
    <w:rsid w:val="006963BA"/>
    <w:rsid w:val="00697010"/>
    <w:rsid w:val="006978C0"/>
    <w:rsid w:val="00697987"/>
    <w:rsid w:val="006A4D8E"/>
    <w:rsid w:val="006A7C4B"/>
    <w:rsid w:val="006A7C59"/>
    <w:rsid w:val="006A7E81"/>
    <w:rsid w:val="006B021F"/>
    <w:rsid w:val="006B4129"/>
    <w:rsid w:val="006B4E52"/>
    <w:rsid w:val="006C19D5"/>
    <w:rsid w:val="006C2ABE"/>
    <w:rsid w:val="006C583D"/>
    <w:rsid w:val="006C7B90"/>
    <w:rsid w:val="006D073F"/>
    <w:rsid w:val="006D0FE0"/>
    <w:rsid w:val="006D373E"/>
    <w:rsid w:val="006E0B37"/>
    <w:rsid w:val="006E1542"/>
    <w:rsid w:val="006E1974"/>
    <w:rsid w:val="006E32E0"/>
    <w:rsid w:val="006E544D"/>
    <w:rsid w:val="006E7BFC"/>
    <w:rsid w:val="006F1D7E"/>
    <w:rsid w:val="006F265A"/>
    <w:rsid w:val="006F31AF"/>
    <w:rsid w:val="006F4471"/>
    <w:rsid w:val="006F4D9D"/>
    <w:rsid w:val="006F4E92"/>
    <w:rsid w:val="0070113B"/>
    <w:rsid w:val="0070195A"/>
    <w:rsid w:val="00702E63"/>
    <w:rsid w:val="007037CC"/>
    <w:rsid w:val="00703C52"/>
    <w:rsid w:val="007046B9"/>
    <w:rsid w:val="007051BF"/>
    <w:rsid w:val="00711573"/>
    <w:rsid w:val="00714CEE"/>
    <w:rsid w:val="007151EC"/>
    <w:rsid w:val="00715E08"/>
    <w:rsid w:val="00716382"/>
    <w:rsid w:val="00717D72"/>
    <w:rsid w:val="00717DEA"/>
    <w:rsid w:val="00720D30"/>
    <w:rsid w:val="0072506E"/>
    <w:rsid w:val="00727792"/>
    <w:rsid w:val="007306C1"/>
    <w:rsid w:val="007353D3"/>
    <w:rsid w:val="007358D7"/>
    <w:rsid w:val="007365B1"/>
    <w:rsid w:val="007369E7"/>
    <w:rsid w:val="007407DD"/>
    <w:rsid w:val="00740AB8"/>
    <w:rsid w:val="00741C34"/>
    <w:rsid w:val="0074263F"/>
    <w:rsid w:val="00744C92"/>
    <w:rsid w:val="007505A5"/>
    <w:rsid w:val="00751425"/>
    <w:rsid w:val="007522F5"/>
    <w:rsid w:val="007553D9"/>
    <w:rsid w:val="00755800"/>
    <w:rsid w:val="007565EF"/>
    <w:rsid w:val="00756E2D"/>
    <w:rsid w:val="00761924"/>
    <w:rsid w:val="00765CC7"/>
    <w:rsid w:val="00766E35"/>
    <w:rsid w:val="007702BF"/>
    <w:rsid w:val="00772157"/>
    <w:rsid w:val="00774EC3"/>
    <w:rsid w:val="0077559C"/>
    <w:rsid w:val="0077644D"/>
    <w:rsid w:val="00776C9F"/>
    <w:rsid w:val="00777D98"/>
    <w:rsid w:val="00781B65"/>
    <w:rsid w:val="00781DA5"/>
    <w:rsid w:val="00782EA1"/>
    <w:rsid w:val="00785C07"/>
    <w:rsid w:val="0079058D"/>
    <w:rsid w:val="00792E06"/>
    <w:rsid w:val="007A0961"/>
    <w:rsid w:val="007A4545"/>
    <w:rsid w:val="007A6C40"/>
    <w:rsid w:val="007B3A97"/>
    <w:rsid w:val="007B6212"/>
    <w:rsid w:val="007C1FD1"/>
    <w:rsid w:val="007C28C5"/>
    <w:rsid w:val="007C2987"/>
    <w:rsid w:val="007C359E"/>
    <w:rsid w:val="007C3F67"/>
    <w:rsid w:val="007C44C5"/>
    <w:rsid w:val="007C5918"/>
    <w:rsid w:val="007C5E1C"/>
    <w:rsid w:val="007C68E9"/>
    <w:rsid w:val="007C695D"/>
    <w:rsid w:val="007C7BC6"/>
    <w:rsid w:val="007D0281"/>
    <w:rsid w:val="007D0BD3"/>
    <w:rsid w:val="007D100A"/>
    <w:rsid w:val="007D1D98"/>
    <w:rsid w:val="007D4663"/>
    <w:rsid w:val="007D4D8F"/>
    <w:rsid w:val="007D5DC6"/>
    <w:rsid w:val="007D7F4F"/>
    <w:rsid w:val="007E06E9"/>
    <w:rsid w:val="007E12E6"/>
    <w:rsid w:val="007E2727"/>
    <w:rsid w:val="007E6EA2"/>
    <w:rsid w:val="007F0F20"/>
    <w:rsid w:val="007F1643"/>
    <w:rsid w:val="007F1AE0"/>
    <w:rsid w:val="007F21EC"/>
    <w:rsid w:val="007F2EEA"/>
    <w:rsid w:val="007F3A24"/>
    <w:rsid w:val="007F4D7A"/>
    <w:rsid w:val="007F5ABF"/>
    <w:rsid w:val="008026D3"/>
    <w:rsid w:val="00802892"/>
    <w:rsid w:val="008029BB"/>
    <w:rsid w:val="008034C5"/>
    <w:rsid w:val="0080465B"/>
    <w:rsid w:val="00806636"/>
    <w:rsid w:val="00810F2A"/>
    <w:rsid w:val="00815D4F"/>
    <w:rsid w:val="00815E08"/>
    <w:rsid w:val="00816C07"/>
    <w:rsid w:val="008170F3"/>
    <w:rsid w:val="008207D3"/>
    <w:rsid w:val="00820961"/>
    <w:rsid w:val="00821AF0"/>
    <w:rsid w:val="0082397F"/>
    <w:rsid w:val="008249B5"/>
    <w:rsid w:val="00824F75"/>
    <w:rsid w:val="00831E41"/>
    <w:rsid w:val="00832AB2"/>
    <w:rsid w:val="00832FB2"/>
    <w:rsid w:val="00835297"/>
    <w:rsid w:val="00835D3D"/>
    <w:rsid w:val="0083733C"/>
    <w:rsid w:val="00842076"/>
    <w:rsid w:val="00843284"/>
    <w:rsid w:val="008439C6"/>
    <w:rsid w:val="00843A5D"/>
    <w:rsid w:val="00843DBE"/>
    <w:rsid w:val="00844182"/>
    <w:rsid w:val="00844F28"/>
    <w:rsid w:val="00847062"/>
    <w:rsid w:val="00850B83"/>
    <w:rsid w:val="008517D0"/>
    <w:rsid w:val="00854D7F"/>
    <w:rsid w:val="008568D6"/>
    <w:rsid w:val="00856F6B"/>
    <w:rsid w:val="00857358"/>
    <w:rsid w:val="00857903"/>
    <w:rsid w:val="00857EF6"/>
    <w:rsid w:val="00860A3D"/>
    <w:rsid w:val="00862724"/>
    <w:rsid w:val="00863494"/>
    <w:rsid w:val="0086541C"/>
    <w:rsid w:val="00865EE7"/>
    <w:rsid w:val="008666A7"/>
    <w:rsid w:val="008708B2"/>
    <w:rsid w:val="0087225A"/>
    <w:rsid w:val="008764E2"/>
    <w:rsid w:val="00877897"/>
    <w:rsid w:val="00877B08"/>
    <w:rsid w:val="00877E99"/>
    <w:rsid w:val="00882463"/>
    <w:rsid w:val="0088438E"/>
    <w:rsid w:val="00887EF1"/>
    <w:rsid w:val="0089074A"/>
    <w:rsid w:val="008932E8"/>
    <w:rsid w:val="0089420D"/>
    <w:rsid w:val="00895438"/>
    <w:rsid w:val="00896EF6"/>
    <w:rsid w:val="008A2380"/>
    <w:rsid w:val="008A40BA"/>
    <w:rsid w:val="008A6B4D"/>
    <w:rsid w:val="008B0ADE"/>
    <w:rsid w:val="008B1ADC"/>
    <w:rsid w:val="008B3793"/>
    <w:rsid w:val="008B4FAF"/>
    <w:rsid w:val="008B5566"/>
    <w:rsid w:val="008B58BA"/>
    <w:rsid w:val="008B5DD9"/>
    <w:rsid w:val="008C1C8F"/>
    <w:rsid w:val="008C1EDD"/>
    <w:rsid w:val="008C2891"/>
    <w:rsid w:val="008C751A"/>
    <w:rsid w:val="008D126E"/>
    <w:rsid w:val="008D17E7"/>
    <w:rsid w:val="008D1F83"/>
    <w:rsid w:val="008D2D5C"/>
    <w:rsid w:val="008D4075"/>
    <w:rsid w:val="008D4439"/>
    <w:rsid w:val="008D4A2C"/>
    <w:rsid w:val="008D5AD0"/>
    <w:rsid w:val="008D62AA"/>
    <w:rsid w:val="008E0F0C"/>
    <w:rsid w:val="008E72FD"/>
    <w:rsid w:val="008E7668"/>
    <w:rsid w:val="008E7D6D"/>
    <w:rsid w:val="008F1274"/>
    <w:rsid w:val="008F1C62"/>
    <w:rsid w:val="008F5D07"/>
    <w:rsid w:val="008F633F"/>
    <w:rsid w:val="008F6B72"/>
    <w:rsid w:val="0090461D"/>
    <w:rsid w:val="00907AA1"/>
    <w:rsid w:val="00907EFA"/>
    <w:rsid w:val="009102E4"/>
    <w:rsid w:val="0091031B"/>
    <w:rsid w:val="0091082B"/>
    <w:rsid w:val="009108C4"/>
    <w:rsid w:val="0091308A"/>
    <w:rsid w:val="00913495"/>
    <w:rsid w:val="00914330"/>
    <w:rsid w:val="0091558D"/>
    <w:rsid w:val="00916964"/>
    <w:rsid w:val="00923588"/>
    <w:rsid w:val="0092628F"/>
    <w:rsid w:val="00927E1D"/>
    <w:rsid w:val="00930F93"/>
    <w:rsid w:val="0093207D"/>
    <w:rsid w:val="009330C3"/>
    <w:rsid w:val="009344B3"/>
    <w:rsid w:val="009344BB"/>
    <w:rsid w:val="00941659"/>
    <w:rsid w:val="0094272E"/>
    <w:rsid w:val="00944303"/>
    <w:rsid w:val="00944408"/>
    <w:rsid w:val="0094793C"/>
    <w:rsid w:val="00950460"/>
    <w:rsid w:val="00950A3E"/>
    <w:rsid w:val="009510AF"/>
    <w:rsid w:val="009548C9"/>
    <w:rsid w:val="0095623F"/>
    <w:rsid w:val="00960D03"/>
    <w:rsid w:val="00962D90"/>
    <w:rsid w:val="00966F2D"/>
    <w:rsid w:val="009719A9"/>
    <w:rsid w:val="00971CF9"/>
    <w:rsid w:val="00975153"/>
    <w:rsid w:val="00976C16"/>
    <w:rsid w:val="009774D3"/>
    <w:rsid w:val="00980E28"/>
    <w:rsid w:val="00981916"/>
    <w:rsid w:val="009834CD"/>
    <w:rsid w:val="00983F39"/>
    <w:rsid w:val="00985FAD"/>
    <w:rsid w:val="009875D0"/>
    <w:rsid w:val="00991457"/>
    <w:rsid w:val="00992891"/>
    <w:rsid w:val="0099289F"/>
    <w:rsid w:val="00993A16"/>
    <w:rsid w:val="00994E4A"/>
    <w:rsid w:val="00995CB4"/>
    <w:rsid w:val="00997362"/>
    <w:rsid w:val="009A08EC"/>
    <w:rsid w:val="009A0EC6"/>
    <w:rsid w:val="009A3D41"/>
    <w:rsid w:val="009A4ECF"/>
    <w:rsid w:val="009A61C6"/>
    <w:rsid w:val="009A6311"/>
    <w:rsid w:val="009A6D16"/>
    <w:rsid w:val="009A6D19"/>
    <w:rsid w:val="009A7AA1"/>
    <w:rsid w:val="009B11D9"/>
    <w:rsid w:val="009B31A9"/>
    <w:rsid w:val="009B526C"/>
    <w:rsid w:val="009B575E"/>
    <w:rsid w:val="009B63F4"/>
    <w:rsid w:val="009B7337"/>
    <w:rsid w:val="009B75C5"/>
    <w:rsid w:val="009B7AB4"/>
    <w:rsid w:val="009C2933"/>
    <w:rsid w:val="009C40D1"/>
    <w:rsid w:val="009C4951"/>
    <w:rsid w:val="009C581C"/>
    <w:rsid w:val="009C5C63"/>
    <w:rsid w:val="009C76CD"/>
    <w:rsid w:val="009D0D89"/>
    <w:rsid w:val="009D49D7"/>
    <w:rsid w:val="009D49DF"/>
    <w:rsid w:val="009D5E29"/>
    <w:rsid w:val="009D5FF2"/>
    <w:rsid w:val="009D7B6D"/>
    <w:rsid w:val="009E0AFD"/>
    <w:rsid w:val="009E1730"/>
    <w:rsid w:val="009E279A"/>
    <w:rsid w:val="009E38C8"/>
    <w:rsid w:val="009E53C6"/>
    <w:rsid w:val="009F06E9"/>
    <w:rsid w:val="009F0FA5"/>
    <w:rsid w:val="009F442F"/>
    <w:rsid w:val="009F7265"/>
    <w:rsid w:val="00A008EB"/>
    <w:rsid w:val="00A0253D"/>
    <w:rsid w:val="00A029B5"/>
    <w:rsid w:val="00A02F35"/>
    <w:rsid w:val="00A0426C"/>
    <w:rsid w:val="00A050FC"/>
    <w:rsid w:val="00A070EB"/>
    <w:rsid w:val="00A07E16"/>
    <w:rsid w:val="00A127D5"/>
    <w:rsid w:val="00A12FD8"/>
    <w:rsid w:val="00A22FA9"/>
    <w:rsid w:val="00A23876"/>
    <w:rsid w:val="00A24A73"/>
    <w:rsid w:val="00A264E1"/>
    <w:rsid w:val="00A27903"/>
    <w:rsid w:val="00A3247E"/>
    <w:rsid w:val="00A32B57"/>
    <w:rsid w:val="00A35114"/>
    <w:rsid w:val="00A3688F"/>
    <w:rsid w:val="00A40C9A"/>
    <w:rsid w:val="00A47F36"/>
    <w:rsid w:val="00A51599"/>
    <w:rsid w:val="00A52F75"/>
    <w:rsid w:val="00A53296"/>
    <w:rsid w:val="00A55D5C"/>
    <w:rsid w:val="00A56195"/>
    <w:rsid w:val="00A62131"/>
    <w:rsid w:val="00A63D91"/>
    <w:rsid w:val="00A65CFF"/>
    <w:rsid w:val="00A710CE"/>
    <w:rsid w:val="00A729E2"/>
    <w:rsid w:val="00A7343F"/>
    <w:rsid w:val="00A73DC1"/>
    <w:rsid w:val="00A7437E"/>
    <w:rsid w:val="00A74FB0"/>
    <w:rsid w:val="00A758DB"/>
    <w:rsid w:val="00A764DA"/>
    <w:rsid w:val="00A77037"/>
    <w:rsid w:val="00A77FBC"/>
    <w:rsid w:val="00A77FBF"/>
    <w:rsid w:val="00A81A3E"/>
    <w:rsid w:val="00A84045"/>
    <w:rsid w:val="00A86705"/>
    <w:rsid w:val="00A90EA9"/>
    <w:rsid w:val="00A91528"/>
    <w:rsid w:val="00A91B81"/>
    <w:rsid w:val="00A91E50"/>
    <w:rsid w:val="00A943DF"/>
    <w:rsid w:val="00A94DF9"/>
    <w:rsid w:val="00A94EEF"/>
    <w:rsid w:val="00AA1163"/>
    <w:rsid w:val="00AA39FC"/>
    <w:rsid w:val="00AA3C6E"/>
    <w:rsid w:val="00AA5788"/>
    <w:rsid w:val="00AA6D69"/>
    <w:rsid w:val="00AB147A"/>
    <w:rsid w:val="00AB272E"/>
    <w:rsid w:val="00AB2F09"/>
    <w:rsid w:val="00AB6234"/>
    <w:rsid w:val="00AB64E9"/>
    <w:rsid w:val="00AB762B"/>
    <w:rsid w:val="00AC12B2"/>
    <w:rsid w:val="00AC2D65"/>
    <w:rsid w:val="00AC3D4C"/>
    <w:rsid w:val="00AC3F9A"/>
    <w:rsid w:val="00AC5B60"/>
    <w:rsid w:val="00AD0D45"/>
    <w:rsid w:val="00AD277B"/>
    <w:rsid w:val="00AD4B33"/>
    <w:rsid w:val="00AD5BB9"/>
    <w:rsid w:val="00AD68F4"/>
    <w:rsid w:val="00AD6F86"/>
    <w:rsid w:val="00AD70C6"/>
    <w:rsid w:val="00AE0253"/>
    <w:rsid w:val="00AE3AAB"/>
    <w:rsid w:val="00AE4E33"/>
    <w:rsid w:val="00AE59B6"/>
    <w:rsid w:val="00AE633E"/>
    <w:rsid w:val="00AE650B"/>
    <w:rsid w:val="00AF05B7"/>
    <w:rsid w:val="00AF077D"/>
    <w:rsid w:val="00AF08AD"/>
    <w:rsid w:val="00AF0C76"/>
    <w:rsid w:val="00AF2F44"/>
    <w:rsid w:val="00AF324C"/>
    <w:rsid w:val="00AF6226"/>
    <w:rsid w:val="00B009E8"/>
    <w:rsid w:val="00B01028"/>
    <w:rsid w:val="00B01B89"/>
    <w:rsid w:val="00B0434B"/>
    <w:rsid w:val="00B04F85"/>
    <w:rsid w:val="00B07923"/>
    <w:rsid w:val="00B07E6F"/>
    <w:rsid w:val="00B13747"/>
    <w:rsid w:val="00B137AB"/>
    <w:rsid w:val="00B13FC5"/>
    <w:rsid w:val="00B15940"/>
    <w:rsid w:val="00B15BBE"/>
    <w:rsid w:val="00B2176F"/>
    <w:rsid w:val="00B249EE"/>
    <w:rsid w:val="00B24B71"/>
    <w:rsid w:val="00B26C6F"/>
    <w:rsid w:val="00B30147"/>
    <w:rsid w:val="00B30DEA"/>
    <w:rsid w:val="00B33216"/>
    <w:rsid w:val="00B35210"/>
    <w:rsid w:val="00B35728"/>
    <w:rsid w:val="00B36EA3"/>
    <w:rsid w:val="00B40508"/>
    <w:rsid w:val="00B45837"/>
    <w:rsid w:val="00B50AF2"/>
    <w:rsid w:val="00B50EDA"/>
    <w:rsid w:val="00B53457"/>
    <w:rsid w:val="00B54FC4"/>
    <w:rsid w:val="00B64799"/>
    <w:rsid w:val="00B65B54"/>
    <w:rsid w:val="00B67747"/>
    <w:rsid w:val="00B67DDB"/>
    <w:rsid w:val="00B73A7C"/>
    <w:rsid w:val="00B80EA7"/>
    <w:rsid w:val="00B811DA"/>
    <w:rsid w:val="00B818B0"/>
    <w:rsid w:val="00B83650"/>
    <w:rsid w:val="00B83858"/>
    <w:rsid w:val="00B91A1B"/>
    <w:rsid w:val="00B92DC3"/>
    <w:rsid w:val="00B93B82"/>
    <w:rsid w:val="00B95F20"/>
    <w:rsid w:val="00B97539"/>
    <w:rsid w:val="00B97D06"/>
    <w:rsid w:val="00BA098C"/>
    <w:rsid w:val="00BA406A"/>
    <w:rsid w:val="00BA42E4"/>
    <w:rsid w:val="00BA4E29"/>
    <w:rsid w:val="00BA609F"/>
    <w:rsid w:val="00BA79B3"/>
    <w:rsid w:val="00BB0F43"/>
    <w:rsid w:val="00BB3750"/>
    <w:rsid w:val="00BB5D94"/>
    <w:rsid w:val="00BB7D6E"/>
    <w:rsid w:val="00BC0B17"/>
    <w:rsid w:val="00BC1A86"/>
    <w:rsid w:val="00BC2551"/>
    <w:rsid w:val="00BC5346"/>
    <w:rsid w:val="00BC6AA6"/>
    <w:rsid w:val="00BC7526"/>
    <w:rsid w:val="00BD2CFB"/>
    <w:rsid w:val="00BD444A"/>
    <w:rsid w:val="00BD4B4E"/>
    <w:rsid w:val="00BD53CD"/>
    <w:rsid w:val="00BD54E4"/>
    <w:rsid w:val="00BE0243"/>
    <w:rsid w:val="00BE10F1"/>
    <w:rsid w:val="00BE2DD5"/>
    <w:rsid w:val="00BE31F1"/>
    <w:rsid w:val="00BE7151"/>
    <w:rsid w:val="00BF1862"/>
    <w:rsid w:val="00BF2776"/>
    <w:rsid w:val="00BF46DA"/>
    <w:rsid w:val="00BF5D00"/>
    <w:rsid w:val="00BF6577"/>
    <w:rsid w:val="00C02B40"/>
    <w:rsid w:val="00C03C52"/>
    <w:rsid w:val="00C05973"/>
    <w:rsid w:val="00C059F7"/>
    <w:rsid w:val="00C061A6"/>
    <w:rsid w:val="00C10904"/>
    <w:rsid w:val="00C1116A"/>
    <w:rsid w:val="00C13559"/>
    <w:rsid w:val="00C138AF"/>
    <w:rsid w:val="00C15C82"/>
    <w:rsid w:val="00C20B1E"/>
    <w:rsid w:val="00C21FC8"/>
    <w:rsid w:val="00C23685"/>
    <w:rsid w:val="00C2504E"/>
    <w:rsid w:val="00C275FD"/>
    <w:rsid w:val="00C27AB4"/>
    <w:rsid w:val="00C3483A"/>
    <w:rsid w:val="00C34A26"/>
    <w:rsid w:val="00C36A71"/>
    <w:rsid w:val="00C36EA6"/>
    <w:rsid w:val="00C42902"/>
    <w:rsid w:val="00C4529B"/>
    <w:rsid w:val="00C45337"/>
    <w:rsid w:val="00C45D4D"/>
    <w:rsid w:val="00C55237"/>
    <w:rsid w:val="00C55E48"/>
    <w:rsid w:val="00C56954"/>
    <w:rsid w:val="00C61A78"/>
    <w:rsid w:val="00C62F64"/>
    <w:rsid w:val="00C63BAE"/>
    <w:rsid w:val="00C64522"/>
    <w:rsid w:val="00C645F6"/>
    <w:rsid w:val="00C6523E"/>
    <w:rsid w:val="00C656C5"/>
    <w:rsid w:val="00C66CE8"/>
    <w:rsid w:val="00C70697"/>
    <w:rsid w:val="00C719A4"/>
    <w:rsid w:val="00C72137"/>
    <w:rsid w:val="00C7269D"/>
    <w:rsid w:val="00C80C71"/>
    <w:rsid w:val="00C81C90"/>
    <w:rsid w:val="00C81CF9"/>
    <w:rsid w:val="00C82E3F"/>
    <w:rsid w:val="00C83EEA"/>
    <w:rsid w:val="00C909EA"/>
    <w:rsid w:val="00C9164E"/>
    <w:rsid w:val="00C93D8F"/>
    <w:rsid w:val="00C960DF"/>
    <w:rsid w:val="00C96CD9"/>
    <w:rsid w:val="00C96EC9"/>
    <w:rsid w:val="00CA2852"/>
    <w:rsid w:val="00CA4124"/>
    <w:rsid w:val="00CA6526"/>
    <w:rsid w:val="00CB0E69"/>
    <w:rsid w:val="00CB1A49"/>
    <w:rsid w:val="00CB35F1"/>
    <w:rsid w:val="00CB6752"/>
    <w:rsid w:val="00CB73BB"/>
    <w:rsid w:val="00CB7683"/>
    <w:rsid w:val="00CC0406"/>
    <w:rsid w:val="00CC19BC"/>
    <w:rsid w:val="00CC1E93"/>
    <w:rsid w:val="00CC21D8"/>
    <w:rsid w:val="00CC2611"/>
    <w:rsid w:val="00CC3D44"/>
    <w:rsid w:val="00CC425A"/>
    <w:rsid w:val="00CC69A4"/>
    <w:rsid w:val="00CD1EA1"/>
    <w:rsid w:val="00CD2FCB"/>
    <w:rsid w:val="00CD41A5"/>
    <w:rsid w:val="00CD56F1"/>
    <w:rsid w:val="00CD61FF"/>
    <w:rsid w:val="00CE0695"/>
    <w:rsid w:val="00CE074D"/>
    <w:rsid w:val="00CE2875"/>
    <w:rsid w:val="00CE3D13"/>
    <w:rsid w:val="00CE4DBF"/>
    <w:rsid w:val="00CE7696"/>
    <w:rsid w:val="00CF2BDA"/>
    <w:rsid w:val="00CF2FC0"/>
    <w:rsid w:val="00CF44BE"/>
    <w:rsid w:val="00CF5866"/>
    <w:rsid w:val="00CF5AA6"/>
    <w:rsid w:val="00CF7B06"/>
    <w:rsid w:val="00D00902"/>
    <w:rsid w:val="00D013A1"/>
    <w:rsid w:val="00D01F1C"/>
    <w:rsid w:val="00D0429F"/>
    <w:rsid w:val="00D04622"/>
    <w:rsid w:val="00D04C92"/>
    <w:rsid w:val="00D0607A"/>
    <w:rsid w:val="00D118E8"/>
    <w:rsid w:val="00D11FDD"/>
    <w:rsid w:val="00D130CD"/>
    <w:rsid w:val="00D15830"/>
    <w:rsid w:val="00D16211"/>
    <w:rsid w:val="00D17912"/>
    <w:rsid w:val="00D22978"/>
    <w:rsid w:val="00D27C23"/>
    <w:rsid w:val="00D30B28"/>
    <w:rsid w:val="00D33432"/>
    <w:rsid w:val="00D35FC8"/>
    <w:rsid w:val="00D36F73"/>
    <w:rsid w:val="00D371EB"/>
    <w:rsid w:val="00D4483E"/>
    <w:rsid w:val="00D46FAD"/>
    <w:rsid w:val="00D515D4"/>
    <w:rsid w:val="00D51F95"/>
    <w:rsid w:val="00D532E0"/>
    <w:rsid w:val="00D53B18"/>
    <w:rsid w:val="00D541E2"/>
    <w:rsid w:val="00D551E6"/>
    <w:rsid w:val="00D55280"/>
    <w:rsid w:val="00D56674"/>
    <w:rsid w:val="00D64BD4"/>
    <w:rsid w:val="00D703CF"/>
    <w:rsid w:val="00D724EE"/>
    <w:rsid w:val="00D7361B"/>
    <w:rsid w:val="00D73994"/>
    <w:rsid w:val="00D7560A"/>
    <w:rsid w:val="00D77E40"/>
    <w:rsid w:val="00D77F6F"/>
    <w:rsid w:val="00D81CA3"/>
    <w:rsid w:val="00D82737"/>
    <w:rsid w:val="00D83F23"/>
    <w:rsid w:val="00D867E6"/>
    <w:rsid w:val="00D87880"/>
    <w:rsid w:val="00D90781"/>
    <w:rsid w:val="00D920F8"/>
    <w:rsid w:val="00D92C3F"/>
    <w:rsid w:val="00D95406"/>
    <w:rsid w:val="00DA3559"/>
    <w:rsid w:val="00DA6B06"/>
    <w:rsid w:val="00DB1A3E"/>
    <w:rsid w:val="00DB2F96"/>
    <w:rsid w:val="00DB520C"/>
    <w:rsid w:val="00DC0DDA"/>
    <w:rsid w:val="00DC24FF"/>
    <w:rsid w:val="00DC501E"/>
    <w:rsid w:val="00DC5260"/>
    <w:rsid w:val="00DC57C9"/>
    <w:rsid w:val="00DD05A4"/>
    <w:rsid w:val="00DD0BA9"/>
    <w:rsid w:val="00DD13BF"/>
    <w:rsid w:val="00DD2069"/>
    <w:rsid w:val="00DD208D"/>
    <w:rsid w:val="00DD4BE3"/>
    <w:rsid w:val="00DD652F"/>
    <w:rsid w:val="00DD6AB1"/>
    <w:rsid w:val="00DD6F5E"/>
    <w:rsid w:val="00DD719A"/>
    <w:rsid w:val="00DD789C"/>
    <w:rsid w:val="00DD7F09"/>
    <w:rsid w:val="00DE13D8"/>
    <w:rsid w:val="00DE2717"/>
    <w:rsid w:val="00DE2947"/>
    <w:rsid w:val="00DE2F64"/>
    <w:rsid w:val="00DE3610"/>
    <w:rsid w:val="00DE495D"/>
    <w:rsid w:val="00DE5734"/>
    <w:rsid w:val="00DE6438"/>
    <w:rsid w:val="00DE7DCD"/>
    <w:rsid w:val="00DE7E77"/>
    <w:rsid w:val="00DF1E91"/>
    <w:rsid w:val="00DF2729"/>
    <w:rsid w:val="00DF3889"/>
    <w:rsid w:val="00DF592C"/>
    <w:rsid w:val="00DF6A7F"/>
    <w:rsid w:val="00DF6E94"/>
    <w:rsid w:val="00E00720"/>
    <w:rsid w:val="00E0420A"/>
    <w:rsid w:val="00E04D94"/>
    <w:rsid w:val="00E06615"/>
    <w:rsid w:val="00E10F39"/>
    <w:rsid w:val="00E121EF"/>
    <w:rsid w:val="00E124D9"/>
    <w:rsid w:val="00E147E9"/>
    <w:rsid w:val="00E17A39"/>
    <w:rsid w:val="00E23881"/>
    <w:rsid w:val="00E263FA"/>
    <w:rsid w:val="00E27EDD"/>
    <w:rsid w:val="00E30E5D"/>
    <w:rsid w:val="00E3541A"/>
    <w:rsid w:val="00E36062"/>
    <w:rsid w:val="00E368C9"/>
    <w:rsid w:val="00E41A02"/>
    <w:rsid w:val="00E4359B"/>
    <w:rsid w:val="00E44468"/>
    <w:rsid w:val="00E445AB"/>
    <w:rsid w:val="00E46FDE"/>
    <w:rsid w:val="00E51BD4"/>
    <w:rsid w:val="00E534E2"/>
    <w:rsid w:val="00E535F7"/>
    <w:rsid w:val="00E53AB9"/>
    <w:rsid w:val="00E54EBB"/>
    <w:rsid w:val="00E61846"/>
    <w:rsid w:val="00E65C5F"/>
    <w:rsid w:val="00E70D09"/>
    <w:rsid w:val="00E7170E"/>
    <w:rsid w:val="00E71FCD"/>
    <w:rsid w:val="00E723DA"/>
    <w:rsid w:val="00E73A73"/>
    <w:rsid w:val="00E75F6F"/>
    <w:rsid w:val="00E77484"/>
    <w:rsid w:val="00E806A2"/>
    <w:rsid w:val="00E81509"/>
    <w:rsid w:val="00E81AF9"/>
    <w:rsid w:val="00E842B7"/>
    <w:rsid w:val="00E84404"/>
    <w:rsid w:val="00E861E7"/>
    <w:rsid w:val="00E862BF"/>
    <w:rsid w:val="00E86393"/>
    <w:rsid w:val="00E90C68"/>
    <w:rsid w:val="00E9155E"/>
    <w:rsid w:val="00E9280E"/>
    <w:rsid w:val="00E96F44"/>
    <w:rsid w:val="00E97CF5"/>
    <w:rsid w:val="00E97DE0"/>
    <w:rsid w:val="00EA5A3F"/>
    <w:rsid w:val="00EB3526"/>
    <w:rsid w:val="00EB3644"/>
    <w:rsid w:val="00EB4134"/>
    <w:rsid w:val="00EB757F"/>
    <w:rsid w:val="00EC489D"/>
    <w:rsid w:val="00EC5B56"/>
    <w:rsid w:val="00EC5EFA"/>
    <w:rsid w:val="00EC61BB"/>
    <w:rsid w:val="00EC7E81"/>
    <w:rsid w:val="00ED2940"/>
    <w:rsid w:val="00ED7F07"/>
    <w:rsid w:val="00EE0397"/>
    <w:rsid w:val="00EE0507"/>
    <w:rsid w:val="00EE5998"/>
    <w:rsid w:val="00EF0967"/>
    <w:rsid w:val="00EF0995"/>
    <w:rsid w:val="00EF4710"/>
    <w:rsid w:val="00EF6F00"/>
    <w:rsid w:val="00F00819"/>
    <w:rsid w:val="00F03A33"/>
    <w:rsid w:val="00F049EE"/>
    <w:rsid w:val="00F1094E"/>
    <w:rsid w:val="00F11014"/>
    <w:rsid w:val="00F11990"/>
    <w:rsid w:val="00F11BAF"/>
    <w:rsid w:val="00F12094"/>
    <w:rsid w:val="00F13D97"/>
    <w:rsid w:val="00F16000"/>
    <w:rsid w:val="00F17C02"/>
    <w:rsid w:val="00F20564"/>
    <w:rsid w:val="00F20DE6"/>
    <w:rsid w:val="00F211CF"/>
    <w:rsid w:val="00F2751F"/>
    <w:rsid w:val="00F32035"/>
    <w:rsid w:val="00F32394"/>
    <w:rsid w:val="00F330AC"/>
    <w:rsid w:val="00F36917"/>
    <w:rsid w:val="00F377DB"/>
    <w:rsid w:val="00F37D2C"/>
    <w:rsid w:val="00F40432"/>
    <w:rsid w:val="00F40843"/>
    <w:rsid w:val="00F42D44"/>
    <w:rsid w:val="00F43548"/>
    <w:rsid w:val="00F450C3"/>
    <w:rsid w:val="00F47CD9"/>
    <w:rsid w:val="00F47CFB"/>
    <w:rsid w:val="00F47DAA"/>
    <w:rsid w:val="00F47EE1"/>
    <w:rsid w:val="00F50AE9"/>
    <w:rsid w:val="00F5133B"/>
    <w:rsid w:val="00F52900"/>
    <w:rsid w:val="00F53565"/>
    <w:rsid w:val="00F53867"/>
    <w:rsid w:val="00F57A78"/>
    <w:rsid w:val="00F60060"/>
    <w:rsid w:val="00F606B4"/>
    <w:rsid w:val="00F62615"/>
    <w:rsid w:val="00F645BC"/>
    <w:rsid w:val="00F65492"/>
    <w:rsid w:val="00F71629"/>
    <w:rsid w:val="00F735C7"/>
    <w:rsid w:val="00F74910"/>
    <w:rsid w:val="00F770C9"/>
    <w:rsid w:val="00F8026E"/>
    <w:rsid w:val="00F824D4"/>
    <w:rsid w:val="00F83505"/>
    <w:rsid w:val="00F8368A"/>
    <w:rsid w:val="00F8580D"/>
    <w:rsid w:val="00F911E7"/>
    <w:rsid w:val="00F91D15"/>
    <w:rsid w:val="00F9223C"/>
    <w:rsid w:val="00F92297"/>
    <w:rsid w:val="00F93518"/>
    <w:rsid w:val="00F93E56"/>
    <w:rsid w:val="00F96117"/>
    <w:rsid w:val="00FA3048"/>
    <w:rsid w:val="00FA3488"/>
    <w:rsid w:val="00FA7A0F"/>
    <w:rsid w:val="00FB1177"/>
    <w:rsid w:val="00FB196F"/>
    <w:rsid w:val="00FB1BEF"/>
    <w:rsid w:val="00FB5C53"/>
    <w:rsid w:val="00FB7551"/>
    <w:rsid w:val="00FB7B23"/>
    <w:rsid w:val="00FB7EE8"/>
    <w:rsid w:val="00FC0940"/>
    <w:rsid w:val="00FC1DAE"/>
    <w:rsid w:val="00FC31C7"/>
    <w:rsid w:val="00FC5F4D"/>
    <w:rsid w:val="00FC629A"/>
    <w:rsid w:val="00FE023F"/>
    <w:rsid w:val="00FE21FE"/>
    <w:rsid w:val="00FF04C5"/>
    <w:rsid w:val="00FF2771"/>
    <w:rsid w:val="00FF3B23"/>
    <w:rsid w:val="00FF425E"/>
    <w:rsid w:val="00FF661E"/>
    <w:rsid w:val="00FF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B148D0E"/>
  <w15:chartTrackingRefBased/>
  <w15:docId w15:val="{1FB99E37-1541-4616-BF45-63CB0DE49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06B4"/>
    <w:rPr>
      <w:rFonts w:ascii="Arial" w:hAnsi="Arial"/>
      <w:szCs w:val="24"/>
    </w:rPr>
  </w:style>
  <w:style w:type="paragraph" w:styleId="Ttulo1">
    <w:name w:val="heading 1"/>
    <w:basedOn w:val="Normal"/>
    <w:next w:val="Normal"/>
    <w:qFormat/>
    <w:pPr>
      <w:keepNext/>
      <w:pageBreakBefore/>
      <w:spacing w:after="480"/>
      <w:outlineLvl w:val="0"/>
    </w:pPr>
    <w:rPr>
      <w:b/>
      <w:kern w:val="28"/>
      <w:sz w:val="28"/>
      <w:szCs w:val="20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sid w:val="009927A4"/>
    <w:rPr>
      <w:rFonts w:ascii="Arial" w:hAnsi="Arial" w:cs="Arial"/>
      <w:b/>
      <w:bCs/>
      <w:sz w:val="26"/>
      <w:szCs w:val="26"/>
      <w:lang w:val="en-US" w:eastAsia="en-US" w:bidi="ar-SA"/>
    </w:rPr>
  </w:style>
  <w:style w:type="paragraph" w:styleId="Encabezado">
    <w:name w:val="header"/>
    <w:basedOn w:val="Normal"/>
    <w:link w:val="EncabezadoCar"/>
    <w:uiPriority w:val="99"/>
    <w:rsid w:val="005C35F3"/>
    <w:pPr>
      <w:tabs>
        <w:tab w:val="center" w:pos="4320"/>
        <w:tab w:val="right" w:pos="8640"/>
      </w:tabs>
      <w:spacing w:before="120"/>
    </w:pPr>
    <w:rPr>
      <w:rFonts w:cs="Arial"/>
      <w:szCs w:val="20"/>
    </w:rPr>
  </w:style>
  <w:style w:type="paragraph" w:customStyle="1" w:styleId="LabTitle">
    <w:name w:val="Lab Title"/>
    <w:link w:val="LabTitleChar"/>
    <w:qFormat/>
    <w:rsid w:val="005C35F3"/>
    <w:pPr>
      <w:spacing w:before="360" w:after="240"/>
      <w:outlineLvl w:val="0"/>
    </w:pPr>
    <w:rPr>
      <w:rFonts w:ascii="Arial" w:hAnsi="Arial" w:cs="Arial"/>
      <w:sz w:val="32"/>
      <w:szCs w:val="32"/>
    </w:rPr>
  </w:style>
  <w:style w:type="character" w:customStyle="1" w:styleId="LabTitleChar">
    <w:name w:val="Lab Title Char"/>
    <w:link w:val="LabTitle"/>
    <w:rsid w:val="009927A4"/>
    <w:rPr>
      <w:rFonts w:ascii="Arial" w:hAnsi="Arial" w:cs="Arial"/>
      <w:sz w:val="32"/>
      <w:szCs w:val="32"/>
      <w:lang w:val="en-US" w:eastAsia="en-US" w:bidi="ar-SA"/>
    </w:rPr>
  </w:style>
  <w:style w:type="paragraph" w:customStyle="1" w:styleId="BodyFormat">
    <w:name w:val="Body Format"/>
    <w:basedOn w:val="Normal"/>
    <w:link w:val="BodyFormatChar"/>
    <w:qFormat/>
    <w:rsid w:val="005E23FD"/>
    <w:pPr>
      <w:spacing w:before="120" w:after="120" w:line="260" w:lineRule="atLeast"/>
      <w:ind w:left="360"/>
    </w:pPr>
  </w:style>
  <w:style w:type="character" w:customStyle="1" w:styleId="BodyFormatChar">
    <w:name w:val="Body Format Char"/>
    <w:link w:val="BodyFormat"/>
    <w:rsid w:val="005E23FD"/>
    <w:rPr>
      <w:rFonts w:ascii="Arial" w:hAnsi="Arial"/>
      <w:szCs w:val="24"/>
    </w:rPr>
  </w:style>
  <w:style w:type="paragraph" w:customStyle="1" w:styleId="Bullet2">
    <w:name w:val="Bullet 2"/>
    <w:basedOn w:val="Normal"/>
    <w:link w:val="Bullet2Char"/>
    <w:rsid w:val="005C35F3"/>
    <w:pPr>
      <w:numPr>
        <w:ilvl w:val="3"/>
        <w:numId w:val="1"/>
      </w:numPr>
      <w:spacing w:before="60" w:after="60"/>
      <w:ind w:left="1440"/>
    </w:pPr>
    <w:rPr>
      <w:rFonts w:eastAsia="Arial"/>
    </w:rPr>
  </w:style>
  <w:style w:type="character" w:customStyle="1" w:styleId="Bullet2Char">
    <w:name w:val="Bullet 2 Char"/>
    <w:link w:val="Bullet2"/>
    <w:rsid w:val="005C35F3"/>
    <w:rPr>
      <w:rFonts w:ascii="Arial" w:eastAsia="Arial" w:hAnsi="Arial"/>
      <w:szCs w:val="24"/>
    </w:rPr>
  </w:style>
  <w:style w:type="paragraph" w:customStyle="1" w:styleId="SectionHeading">
    <w:name w:val="Section Heading"/>
    <w:next w:val="BodyFormat"/>
    <w:link w:val="SectionHeadingChar"/>
    <w:qFormat/>
    <w:rsid w:val="005C35F3"/>
    <w:pPr>
      <w:keepNext/>
      <w:spacing w:before="240" w:after="120"/>
    </w:pPr>
    <w:rPr>
      <w:rFonts w:ascii="Arial" w:hAnsi="Arial"/>
      <w:b/>
      <w:sz w:val="24"/>
      <w:szCs w:val="24"/>
    </w:rPr>
  </w:style>
  <w:style w:type="character" w:customStyle="1" w:styleId="SectionHeadingChar">
    <w:name w:val="Section Heading Char"/>
    <w:link w:val="SectionHeading"/>
    <w:rsid w:val="001346BD"/>
    <w:rPr>
      <w:rFonts w:ascii="Arial" w:hAnsi="Arial"/>
      <w:b/>
      <w:sz w:val="24"/>
      <w:szCs w:val="24"/>
      <w:lang w:val="en-US" w:eastAsia="en-US" w:bidi="ar-SA"/>
    </w:rPr>
  </w:style>
  <w:style w:type="paragraph" w:customStyle="1" w:styleId="Steps">
    <w:name w:val="Steps"/>
    <w:basedOn w:val="Normal"/>
    <w:next w:val="Substepalpha0"/>
    <w:link w:val="StepsChar"/>
    <w:rsid w:val="005C35F3"/>
    <w:pPr>
      <w:keepNext/>
      <w:spacing w:before="240" w:after="120"/>
      <w:outlineLvl w:val="0"/>
    </w:pPr>
    <w:rPr>
      <w:rFonts w:eastAsia="Arial"/>
      <w:b/>
      <w:sz w:val="22"/>
      <w:szCs w:val="22"/>
    </w:rPr>
  </w:style>
  <w:style w:type="paragraph" w:customStyle="1" w:styleId="Substepalpha0">
    <w:name w:val="Substep alpha"/>
    <w:basedOn w:val="BodyFormat"/>
    <w:link w:val="SubstepalphaChar"/>
    <w:rsid w:val="0038086F"/>
    <w:pPr>
      <w:numPr>
        <w:numId w:val="16"/>
      </w:numPr>
    </w:pPr>
  </w:style>
  <w:style w:type="character" w:customStyle="1" w:styleId="SubstepalphaChar">
    <w:name w:val="Substep alpha Char"/>
    <w:basedOn w:val="BodyFormatChar"/>
    <w:link w:val="Substepalpha0"/>
    <w:rsid w:val="0038086F"/>
    <w:rPr>
      <w:rFonts w:ascii="Arial" w:hAnsi="Arial"/>
      <w:szCs w:val="24"/>
    </w:rPr>
  </w:style>
  <w:style w:type="character" w:customStyle="1" w:styleId="StepsChar">
    <w:name w:val="Steps Char"/>
    <w:link w:val="Steps"/>
    <w:rsid w:val="009927A4"/>
    <w:rPr>
      <w:rFonts w:ascii="Arial" w:eastAsia="Arial" w:hAnsi="Arial"/>
      <w:b/>
      <w:sz w:val="22"/>
      <w:szCs w:val="22"/>
      <w:lang w:val="en-US" w:eastAsia="en-US" w:bidi="ar-SA"/>
    </w:rPr>
  </w:style>
  <w:style w:type="paragraph" w:customStyle="1" w:styleId="CommandTagItalic">
    <w:name w:val="Command Tag Italic"/>
    <w:basedOn w:val="CommandTagBold"/>
    <w:link w:val="CommandTagItalicChar"/>
    <w:rsid w:val="005C35F3"/>
    <w:rPr>
      <w:b w:val="0"/>
      <w:i/>
    </w:rPr>
  </w:style>
  <w:style w:type="paragraph" w:customStyle="1" w:styleId="CommandTagBold">
    <w:name w:val="Command Tag Bold"/>
    <w:link w:val="CommandTagBoldChar"/>
    <w:rsid w:val="005C35F3"/>
    <w:pPr>
      <w:tabs>
        <w:tab w:val="num" w:pos="1080"/>
      </w:tabs>
      <w:ind w:left="1080" w:hanging="360"/>
    </w:pPr>
    <w:rPr>
      <w:rFonts w:ascii="Courier New" w:eastAsia="Arial" w:hAnsi="Courier New"/>
      <w:b/>
      <w:szCs w:val="22"/>
    </w:rPr>
  </w:style>
  <w:style w:type="character" w:customStyle="1" w:styleId="CommandTagBoldChar">
    <w:name w:val="Command Tag Bold Char"/>
    <w:link w:val="CommandTagBold"/>
    <w:rsid w:val="002D5F10"/>
    <w:rPr>
      <w:rFonts w:ascii="Courier New" w:eastAsia="Arial" w:hAnsi="Courier New"/>
      <w:b/>
      <w:szCs w:val="22"/>
    </w:rPr>
  </w:style>
  <w:style w:type="character" w:customStyle="1" w:styleId="CommandTagItalicChar">
    <w:name w:val="Command Tag Italic Char"/>
    <w:link w:val="CommandTagItalic"/>
    <w:rsid w:val="009927A4"/>
    <w:rPr>
      <w:rFonts w:ascii="Courier New" w:eastAsia="Arial" w:hAnsi="Courier New"/>
      <w:i/>
      <w:szCs w:val="22"/>
    </w:rPr>
  </w:style>
  <w:style w:type="character" w:customStyle="1" w:styleId="CommandTagBoldCharChar">
    <w:name w:val="Command Tag Bold Char Char"/>
    <w:rsid w:val="009927A4"/>
    <w:rPr>
      <w:rFonts w:ascii="Courier New" w:eastAsia="Arial" w:hAnsi="Courier New"/>
      <w:b/>
      <w:szCs w:val="22"/>
      <w:lang w:val="en-US" w:eastAsia="en-US" w:bidi="ar-SA"/>
    </w:rPr>
  </w:style>
  <w:style w:type="paragraph" w:customStyle="1" w:styleId="Figure">
    <w:name w:val="Figure"/>
    <w:basedOn w:val="Normal"/>
    <w:next w:val="Normal"/>
    <w:rsid w:val="005C35F3"/>
    <w:pPr>
      <w:spacing w:before="240" w:after="240"/>
      <w:jc w:val="center"/>
    </w:pPr>
    <w:rPr>
      <w:rFonts w:eastAsia="SimSun" w:cs="Arial"/>
      <w:szCs w:val="20"/>
      <w:lang w:eastAsia="zh-CN"/>
    </w:rPr>
  </w:style>
  <w:style w:type="paragraph" w:styleId="Piedepgina">
    <w:name w:val="footer"/>
    <w:basedOn w:val="Normal"/>
    <w:rsid w:val="005C35F3"/>
    <w:pPr>
      <w:tabs>
        <w:tab w:val="center" w:pos="4320"/>
        <w:tab w:val="right" w:pos="8640"/>
      </w:tabs>
    </w:pPr>
    <w:rPr>
      <w:rFonts w:cs="Arial"/>
      <w:szCs w:val="20"/>
    </w:rPr>
  </w:style>
  <w:style w:type="paragraph" w:customStyle="1" w:styleId="TableText">
    <w:name w:val="Table Text"/>
    <w:basedOn w:val="Normal"/>
    <w:link w:val="TableTextChar"/>
    <w:qFormat/>
    <w:rsid w:val="005C35F3"/>
    <w:pPr>
      <w:tabs>
        <w:tab w:val="left" w:pos="1080"/>
      </w:tabs>
      <w:spacing w:before="40" w:after="40"/>
    </w:pPr>
    <w:rPr>
      <w:szCs w:val="20"/>
    </w:rPr>
  </w:style>
  <w:style w:type="character" w:customStyle="1" w:styleId="TableTextChar">
    <w:name w:val="Table Text Char"/>
    <w:link w:val="TableText"/>
    <w:rsid w:val="009927A4"/>
    <w:rPr>
      <w:rFonts w:ascii="Arial" w:hAnsi="Arial"/>
      <w:lang w:val="en-US" w:eastAsia="en-US" w:bidi="ar-SA"/>
    </w:rPr>
  </w:style>
  <w:style w:type="paragraph" w:customStyle="1" w:styleId="BulletBody">
    <w:name w:val="Bullet Body"/>
    <w:basedOn w:val="BodyFormat"/>
    <w:link w:val="BulletBodyChar"/>
    <w:qFormat/>
    <w:rsid w:val="005C35F3"/>
    <w:pPr>
      <w:numPr>
        <w:numId w:val="2"/>
      </w:numPr>
      <w:spacing w:before="60" w:after="60"/>
    </w:pPr>
  </w:style>
  <w:style w:type="paragraph" w:customStyle="1" w:styleId="Substepnum">
    <w:name w:val="Substep num"/>
    <w:basedOn w:val="BodyFormat"/>
    <w:rsid w:val="005C35F3"/>
    <w:pPr>
      <w:numPr>
        <w:numId w:val="3"/>
      </w:numPr>
    </w:pPr>
  </w:style>
  <w:style w:type="paragraph" w:customStyle="1" w:styleId="TableTitle">
    <w:name w:val="Table Title"/>
    <w:basedOn w:val="Normal"/>
    <w:next w:val="Normal"/>
    <w:rsid w:val="005C35F3"/>
    <w:pPr>
      <w:keepNext/>
      <w:tabs>
        <w:tab w:val="left" w:pos="1080"/>
      </w:tabs>
      <w:spacing w:before="60" w:after="60"/>
      <w:ind w:left="720"/>
    </w:pPr>
    <w:rPr>
      <w:b/>
      <w:szCs w:val="20"/>
    </w:rPr>
  </w:style>
  <w:style w:type="paragraph" w:styleId="Textocomentario">
    <w:name w:val="annotation text"/>
    <w:basedOn w:val="Normal"/>
    <w:link w:val="TextocomentarioCar"/>
    <w:semiHidden/>
    <w:rPr>
      <w:szCs w:val="20"/>
    </w:rPr>
  </w:style>
  <w:style w:type="character" w:customStyle="1" w:styleId="TextocomentarioCar">
    <w:name w:val="Texto comentario Car"/>
    <w:link w:val="Textocomentario"/>
    <w:semiHidden/>
    <w:rsid w:val="00371D93"/>
    <w:rPr>
      <w:rFonts w:ascii="Arial" w:hAnsi="Arial"/>
      <w:b/>
      <w:bCs/>
      <w:sz w:val="28"/>
      <w:szCs w:val="28"/>
      <w:lang w:val="en-US" w:eastAsia="en-US" w:bidi="ar-SA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notapie">
    <w:name w:val="footnote text"/>
    <w:basedOn w:val="Normal"/>
    <w:semiHidden/>
    <w:rPr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TDC1">
    <w:name w:val="toc 1"/>
    <w:basedOn w:val="Normal"/>
    <w:next w:val="Normal"/>
    <w:autoRedefine/>
    <w:semiHidden/>
  </w:style>
  <w:style w:type="paragraph" w:styleId="TDC2">
    <w:name w:val="toc 2"/>
    <w:basedOn w:val="Normal"/>
    <w:next w:val="Normal"/>
    <w:autoRedefine/>
    <w:semiHidden/>
    <w:pPr>
      <w:ind w:left="240"/>
    </w:pPr>
  </w:style>
  <w:style w:type="paragraph" w:styleId="TDC3">
    <w:name w:val="toc 3"/>
    <w:basedOn w:val="Normal"/>
    <w:next w:val="Normal"/>
    <w:autoRedefine/>
    <w:semiHidden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styleId="Textodeglobo">
    <w:name w:val="Balloon Text"/>
    <w:basedOn w:val="Normal"/>
    <w:semiHidden/>
    <w:rsid w:val="00CF059C"/>
    <w:rPr>
      <w:rFonts w:ascii="Tahoma" w:hAnsi="Tahoma" w:cs="Tahoma"/>
      <w:sz w:val="16"/>
      <w:szCs w:val="16"/>
    </w:rPr>
  </w:style>
  <w:style w:type="character" w:styleId="Refdecomentario">
    <w:name w:val="annotation reference"/>
    <w:semiHidden/>
    <w:rsid w:val="00433402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semiHidden/>
    <w:rsid w:val="00433402"/>
    <w:rPr>
      <w:b/>
      <w:bCs/>
    </w:rPr>
  </w:style>
  <w:style w:type="paragraph" w:customStyle="1" w:styleId="Default">
    <w:name w:val="Default"/>
    <w:rsid w:val="00464A55"/>
    <w:pPr>
      <w:autoSpaceDE w:val="0"/>
      <w:autoSpaceDN w:val="0"/>
      <w:adjustRightInd w:val="0"/>
    </w:pPr>
    <w:rPr>
      <w:rFonts w:ascii="IDAJEB+Arial,Bold" w:hAnsi="IDAJEB+Arial,Bold" w:cs="IDAJEB+Arial,Bold"/>
      <w:color w:val="000000"/>
      <w:sz w:val="24"/>
      <w:szCs w:val="24"/>
      <w:lang w:eastAsia="ko-KR"/>
    </w:rPr>
  </w:style>
  <w:style w:type="paragraph" w:customStyle="1" w:styleId="Body2">
    <w:name w:val="Body 2"/>
    <w:basedOn w:val="BodyFormat"/>
    <w:link w:val="Body2Char"/>
    <w:rsid w:val="005C35F3"/>
    <w:pPr>
      <w:ind w:left="1080"/>
    </w:pPr>
  </w:style>
  <w:style w:type="character" w:customStyle="1" w:styleId="Body2Char">
    <w:name w:val="Body 2 Char"/>
    <w:basedOn w:val="BodyFormatChar"/>
    <w:link w:val="Body2"/>
    <w:rsid w:val="00AE0989"/>
    <w:rPr>
      <w:rFonts w:ascii="Arial" w:hAnsi="Arial"/>
      <w:szCs w:val="24"/>
    </w:rPr>
  </w:style>
  <w:style w:type="paragraph" w:customStyle="1" w:styleId="Commandlineindent">
    <w:name w:val="Command line indent"/>
    <w:link w:val="CommandlineindentChar"/>
    <w:rsid w:val="005C35F3"/>
    <w:pPr>
      <w:ind w:left="1440"/>
    </w:pPr>
    <w:rPr>
      <w:rFonts w:ascii="Courier New" w:hAnsi="Courier New"/>
      <w:szCs w:val="24"/>
    </w:rPr>
  </w:style>
  <w:style w:type="character" w:customStyle="1" w:styleId="CommandlineindentChar">
    <w:name w:val="Command line indent Char"/>
    <w:link w:val="Commandlineindent"/>
    <w:rsid w:val="002D5F10"/>
    <w:rPr>
      <w:rFonts w:ascii="Courier New" w:hAnsi="Courier New"/>
      <w:szCs w:val="24"/>
      <w:lang w:val="en-US" w:eastAsia="en-US" w:bidi="ar-SA"/>
    </w:rPr>
  </w:style>
  <w:style w:type="table" w:styleId="Tablaconcuadrcula">
    <w:name w:val="Table Grid"/>
    <w:basedOn w:val="Tablanormal"/>
    <w:uiPriority w:val="59"/>
    <w:rsid w:val="00B47B4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">
    <w:name w:val="Hyperlink"/>
    <w:unhideWhenUsed/>
    <w:rsid w:val="00EF5499"/>
    <w:rPr>
      <w:color w:val="0000FF"/>
      <w:u w:val="single"/>
    </w:rPr>
  </w:style>
  <w:style w:type="paragraph" w:customStyle="1" w:styleId="BodyFormatInstructor">
    <w:name w:val="Body Format Instructor"/>
    <w:basedOn w:val="BodyFormat"/>
    <w:qFormat/>
    <w:rsid w:val="00775A3F"/>
    <w:rPr>
      <w:color w:val="FF0000"/>
    </w:rPr>
  </w:style>
  <w:style w:type="character" w:customStyle="1" w:styleId="CharChar1">
    <w:name w:val="Char Char1"/>
    <w:basedOn w:val="Fuentedeprrafopredeter"/>
    <w:semiHidden/>
    <w:rsid w:val="002D5F10"/>
  </w:style>
  <w:style w:type="paragraph" w:customStyle="1" w:styleId="FigCap">
    <w:name w:val="FigCap"/>
    <w:basedOn w:val="Normal"/>
    <w:next w:val="Normal"/>
    <w:rsid w:val="009927A4"/>
    <w:pPr>
      <w:spacing w:before="120" w:after="240"/>
      <w:jc w:val="center"/>
    </w:pPr>
    <w:rPr>
      <w:rFonts w:eastAsia="SimSun" w:cs="Arial"/>
      <w:b/>
      <w:bCs/>
      <w:szCs w:val="20"/>
      <w:lang w:eastAsia="zh-CN"/>
    </w:rPr>
  </w:style>
  <w:style w:type="paragraph" w:styleId="Ttulo">
    <w:name w:val="Title"/>
    <w:basedOn w:val="TableTitle"/>
    <w:qFormat/>
    <w:rsid w:val="009927A4"/>
    <w:pPr>
      <w:ind w:left="0"/>
    </w:pPr>
  </w:style>
  <w:style w:type="paragraph" w:customStyle="1" w:styleId="Note">
    <w:name w:val="Note"/>
    <w:next w:val="Normal"/>
    <w:link w:val="NoteChar"/>
    <w:rsid w:val="009927A4"/>
    <w:pPr>
      <w:tabs>
        <w:tab w:val="left" w:pos="1620"/>
      </w:tabs>
      <w:ind w:left="1620" w:hanging="720"/>
    </w:pPr>
    <w:rPr>
      <w:rFonts w:eastAsia="Arial"/>
      <w:sz w:val="24"/>
      <w:szCs w:val="24"/>
    </w:rPr>
  </w:style>
  <w:style w:type="character" w:customStyle="1" w:styleId="NoteChar">
    <w:name w:val="Note Char"/>
    <w:link w:val="Note"/>
    <w:rsid w:val="009927A4"/>
    <w:rPr>
      <w:rFonts w:eastAsia="Arial"/>
      <w:sz w:val="24"/>
      <w:szCs w:val="24"/>
      <w:lang w:val="en-US" w:eastAsia="en-US" w:bidi="ar-SA"/>
    </w:rPr>
  </w:style>
  <w:style w:type="paragraph" w:customStyle="1" w:styleId="Substep">
    <w:name w:val="Substep"/>
    <w:rsid w:val="009927A4"/>
    <w:pPr>
      <w:tabs>
        <w:tab w:val="num" w:pos="1080"/>
      </w:tabs>
      <w:spacing w:before="60" w:after="60"/>
      <w:ind w:left="1080" w:hanging="360"/>
    </w:pPr>
    <w:rPr>
      <w:rFonts w:eastAsia="Arial"/>
      <w:sz w:val="24"/>
      <w:szCs w:val="24"/>
    </w:rPr>
  </w:style>
  <w:style w:type="paragraph" w:customStyle="1" w:styleId="Answer">
    <w:name w:val="Answer"/>
    <w:next w:val="Substep"/>
    <w:rsid w:val="009927A4"/>
    <w:pPr>
      <w:shd w:val="clear" w:color="auto" w:fill="E6E6E6"/>
      <w:tabs>
        <w:tab w:val="left" w:pos="2520"/>
      </w:tabs>
      <w:ind w:left="2520" w:right="1728" w:hanging="1080"/>
    </w:pPr>
    <w:rPr>
      <w:rFonts w:eastAsia="Arial"/>
      <w:sz w:val="24"/>
      <w:szCs w:val="24"/>
    </w:rPr>
  </w:style>
  <w:style w:type="paragraph" w:customStyle="1" w:styleId="Substep2">
    <w:name w:val="Substep2"/>
    <w:rsid w:val="009927A4"/>
    <w:rPr>
      <w:sz w:val="24"/>
      <w:szCs w:val="24"/>
    </w:rPr>
  </w:style>
  <w:style w:type="paragraph" w:customStyle="1" w:styleId="QuestionStem">
    <w:name w:val="Question Stem"/>
    <w:basedOn w:val="Normal"/>
    <w:link w:val="QuestionStemChar"/>
    <w:rsid w:val="009927A4"/>
    <w:pPr>
      <w:numPr>
        <w:numId w:val="6"/>
      </w:numPr>
      <w:spacing w:before="120" w:after="80" w:line="300" w:lineRule="exact"/>
    </w:pPr>
    <w:rPr>
      <w:rFonts w:ascii="Times" w:hAnsi="Times"/>
      <w:sz w:val="22"/>
      <w:szCs w:val="22"/>
    </w:rPr>
  </w:style>
  <w:style w:type="character" w:customStyle="1" w:styleId="QuestionStemChar">
    <w:name w:val="Question Stem Char"/>
    <w:link w:val="QuestionStem"/>
    <w:rsid w:val="009927A4"/>
    <w:rPr>
      <w:rFonts w:ascii="Times" w:hAnsi="Times"/>
      <w:sz w:val="22"/>
      <w:szCs w:val="22"/>
    </w:rPr>
  </w:style>
  <w:style w:type="paragraph" w:customStyle="1" w:styleId="AnswerStyle">
    <w:name w:val="Answer Style"/>
    <w:basedOn w:val="Normal"/>
    <w:rsid w:val="009927A4"/>
    <w:pPr>
      <w:numPr>
        <w:numId w:val="5"/>
      </w:numPr>
      <w:spacing w:line="260" w:lineRule="exact"/>
    </w:pPr>
    <w:rPr>
      <w:rFonts w:ascii="Times" w:hAnsi="Times"/>
      <w:sz w:val="22"/>
      <w:szCs w:val="22"/>
    </w:rPr>
  </w:style>
  <w:style w:type="paragraph" w:customStyle="1" w:styleId="ListSteps">
    <w:name w:val="List Steps"/>
    <w:basedOn w:val="Normal"/>
    <w:link w:val="ListStepsChar2"/>
    <w:rsid w:val="009927A4"/>
    <w:pPr>
      <w:numPr>
        <w:numId w:val="7"/>
      </w:numPr>
      <w:tabs>
        <w:tab w:val="left" w:pos="1440"/>
      </w:tabs>
      <w:spacing w:before="60" w:after="120" w:line="260" w:lineRule="exact"/>
    </w:pPr>
    <w:rPr>
      <w:rFonts w:ascii="Times" w:hAnsi="Times"/>
      <w:sz w:val="22"/>
      <w:szCs w:val="22"/>
    </w:rPr>
  </w:style>
  <w:style w:type="character" w:customStyle="1" w:styleId="ListStepsChar2">
    <w:name w:val="List Steps Char2"/>
    <w:link w:val="ListSteps"/>
    <w:rsid w:val="009927A4"/>
    <w:rPr>
      <w:rFonts w:ascii="Times" w:hAnsi="Times"/>
      <w:sz w:val="22"/>
      <w:szCs w:val="22"/>
    </w:rPr>
  </w:style>
  <w:style w:type="paragraph" w:customStyle="1" w:styleId="SyntaxContentText">
    <w:name w:val="Syntax Content Text"/>
    <w:basedOn w:val="Normal"/>
    <w:rsid w:val="009927A4"/>
    <w:pPr>
      <w:keepNext/>
      <w:spacing w:before="80" w:after="80" w:line="200" w:lineRule="exact"/>
    </w:pPr>
    <w:rPr>
      <w:rFonts w:ascii="Courier New" w:hAnsi="Courier New"/>
      <w:b/>
      <w:szCs w:val="20"/>
    </w:rPr>
  </w:style>
  <w:style w:type="paragraph" w:customStyle="1" w:styleId="Commandlineindent11">
    <w:name w:val="Command line indent+11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numbering" w:customStyle="1" w:styleId="BulletRed">
    <w:name w:val="Bullet Red"/>
    <w:basedOn w:val="Sinlista"/>
    <w:rsid w:val="001A7B8A"/>
    <w:pPr>
      <w:numPr>
        <w:numId w:val="14"/>
      </w:numPr>
    </w:pPr>
  </w:style>
  <w:style w:type="paragraph" w:customStyle="1" w:styleId="TableColumnHead">
    <w:name w:val="Table Column Head"/>
    <w:basedOn w:val="TableText"/>
    <w:rsid w:val="009927A4"/>
    <w:pPr>
      <w:keepNext/>
      <w:tabs>
        <w:tab w:val="clear" w:pos="1080"/>
      </w:tabs>
      <w:spacing w:before="80" w:after="80" w:line="260" w:lineRule="exact"/>
    </w:pPr>
    <w:rPr>
      <w:b/>
      <w:sz w:val="18"/>
      <w:szCs w:val="18"/>
    </w:rPr>
  </w:style>
  <w:style w:type="paragraph" w:customStyle="1" w:styleId="Example">
    <w:name w:val="Example"/>
    <w:basedOn w:val="Normal"/>
    <w:link w:val="ExampleChar2"/>
    <w:rsid w:val="009927A4"/>
    <w:pPr>
      <w:spacing w:before="60" w:after="60"/>
      <w:ind w:left="2160"/>
    </w:pPr>
    <w:rPr>
      <w:rFonts w:ascii="Courier New" w:hAnsi="Courier New"/>
      <w:szCs w:val="20"/>
    </w:rPr>
  </w:style>
  <w:style w:type="character" w:customStyle="1" w:styleId="ExampleChar2">
    <w:name w:val="Example Char2"/>
    <w:link w:val="Example"/>
    <w:rsid w:val="009927A4"/>
    <w:rPr>
      <w:rFonts w:ascii="Courier New" w:hAnsi="Courier New"/>
      <w:lang w:val="en-US" w:eastAsia="en-US" w:bidi="ar-SA"/>
    </w:rPr>
  </w:style>
  <w:style w:type="paragraph" w:customStyle="1" w:styleId="pb1body1">
    <w:name w:val="pb1_body1"/>
    <w:basedOn w:val="Normal"/>
    <w:rsid w:val="009927A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Heading224">
    <w:name w:val="Heading 2+24"/>
    <w:basedOn w:val="Default"/>
    <w:next w:val="Default"/>
    <w:rsid w:val="009927A4"/>
    <w:pPr>
      <w:spacing w:before="240" w:after="120"/>
    </w:pPr>
    <w:rPr>
      <w:rFonts w:ascii="Arial" w:hAnsi="Arial" w:cs="Times New Roman"/>
      <w:color w:val="auto"/>
      <w:lang w:eastAsia="en-US"/>
    </w:rPr>
  </w:style>
  <w:style w:type="paragraph" w:customStyle="1" w:styleId="NormalParagraph24">
    <w:name w:val="NormalParagraph+24"/>
    <w:basedOn w:val="Default"/>
    <w:next w:val="Default"/>
    <w:rsid w:val="009927A4"/>
    <w:pPr>
      <w:spacing w:before="240"/>
    </w:pPr>
    <w:rPr>
      <w:rFonts w:ascii="Arial" w:hAnsi="Arial" w:cs="Times New Roman"/>
      <w:color w:val="auto"/>
      <w:lang w:eastAsia="en-US"/>
    </w:rPr>
  </w:style>
  <w:style w:type="character" w:customStyle="1" w:styleId="Command">
    <w:name w:val="Command"/>
    <w:rsid w:val="009927A4"/>
    <w:rPr>
      <w:rFonts w:cs="Arial"/>
      <w:b/>
      <w:bCs/>
      <w:color w:val="000000"/>
    </w:rPr>
  </w:style>
  <w:style w:type="character" w:customStyle="1" w:styleId="CommandItalics">
    <w:name w:val="Command Italics"/>
    <w:rsid w:val="009927A4"/>
    <w:rPr>
      <w:rFonts w:cs="Arial"/>
      <w:i/>
      <w:iCs/>
      <w:color w:val="000000"/>
    </w:rPr>
  </w:style>
  <w:style w:type="paragraph" w:customStyle="1" w:styleId="Preformatted24">
    <w:name w:val="Preformatted+24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character" w:customStyle="1" w:styleId="PreCommandChar">
    <w:name w:val="Pre Command Char"/>
    <w:rsid w:val="009927A4"/>
    <w:rPr>
      <w:rFonts w:ascii="Courier New" w:hAnsi="Courier New" w:cs="Courier New"/>
      <w:color w:val="000000"/>
      <w:sz w:val="18"/>
      <w:szCs w:val="18"/>
    </w:rPr>
  </w:style>
  <w:style w:type="paragraph" w:customStyle="1" w:styleId="Heading219">
    <w:name w:val="Heading 2+19"/>
    <w:basedOn w:val="Default"/>
    <w:next w:val="Default"/>
    <w:rsid w:val="009927A4"/>
    <w:pPr>
      <w:spacing w:before="240" w:after="120"/>
    </w:pPr>
    <w:rPr>
      <w:rFonts w:ascii="Arial" w:hAnsi="Arial" w:cs="Times New Roman"/>
      <w:color w:val="auto"/>
      <w:lang w:eastAsia="en-US"/>
    </w:rPr>
  </w:style>
  <w:style w:type="paragraph" w:customStyle="1" w:styleId="NormalParagraph19">
    <w:name w:val="NormalParagraph+19"/>
    <w:basedOn w:val="Default"/>
    <w:next w:val="Default"/>
    <w:rsid w:val="009927A4"/>
    <w:pPr>
      <w:spacing w:before="240"/>
    </w:pPr>
    <w:rPr>
      <w:rFonts w:ascii="Arial" w:hAnsi="Arial" w:cs="Times New Roman"/>
      <w:color w:val="auto"/>
      <w:lang w:eastAsia="en-US"/>
    </w:rPr>
  </w:style>
  <w:style w:type="paragraph" w:customStyle="1" w:styleId="AnswerBlank">
    <w:name w:val="Answer Blank"/>
    <w:basedOn w:val="Normal"/>
    <w:rsid w:val="001A7B8A"/>
    <w:pPr>
      <w:pBdr>
        <w:bottom w:val="single" w:sz="4" w:space="1" w:color="auto"/>
      </w:pBdr>
      <w:spacing w:before="120" w:after="120" w:line="260" w:lineRule="exact"/>
      <w:ind w:left="1915"/>
    </w:pPr>
    <w:rPr>
      <w:rFonts w:ascii="Times" w:hAnsi="Times"/>
      <w:sz w:val="22"/>
      <w:szCs w:val="22"/>
    </w:rPr>
  </w:style>
  <w:style w:type="character" w:styleId="Hipervnculovisitado">
    <w:name w:val="FollowedHyperlink"/>
    <w:rsid w:val="009927A4"/>
    <w:rPr>
      <w:color w:val="800080"/>
      <w:u w:val="single"/>
    </w:rPr>
  </w:style>
  <w:style w:type="paragraph" w:customStyle="1" w:styleId="Preformatted19">
    <w:name w:val="Preformatted+19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paragraph" w:customStyle="1" w:styleId="Bullet1Last">
    <w:name w:val="Bullet1 Last"/>
    <w:basedOn w:val="Normal"/>
    <w:rsid w:val="001A7B8A"/>
    <w:pPr>
      <w:numPr>
        <w:numId w:val="8"/>
      </w:numPr>
      <w:spacing w:after="240" w:line="260" w:lineRule="exact"/>
    </w:pPr>
    <w:rPr>
      <w:rFonts w:ascii="Times" w:hAnsi="Times"/>
      <w:sz w:val="22"/>
      <w:szCs w:val="22"/>
    </w:rPr>
  </w:style>
  <w:style w:type="paragraph" w:customStyle="1" w:styleId="Heading222">
    <w:name w:val="Heading 2+22"/>
    <w:basedOn w:val="Default"/>
    <w:next w:val="Default"/>
    <w:rsid w:val="009927A4"/>
    <w:pPr>
      <w:spacing w:before="240" w:after="120"/>
    </w:pPr>
    <w:rPr>
      <w:rFonts w:ascii="Arial" w:hAnsi="Arial" w:cs="Times New Roman"/>
      <w:color w:val="auto"/>
      <w:lang w:eastAsia="en-US"/>
    </w:rPr>
  </w:style>
  <w:style w:type="paragraph" w:customStyle="1" w:styleId="NormalParagraph22">
    <w:name w:val="NormalParagraph+22"/>
    <w:basedOn w:val="Default"/>
    <w:next w:val="Default"/>
    <w:rsid w:val="009927A4"/>
    <w:pPr>
      <w:spacing w:before="240"/>
    </w:pPr>
    <w:rPr>
      <w:rFonts w:ascii="Arial" w:hAnsi="Arial" w:cs="Times New Roman"/>
      <w:color w:val="auto"/>
      <w:lang w:eastAsia="en-US"/>
    </w:rPr>
  </w:style>
  <w:style w:type="paragraph" w:customStyle="1" w:styleId="Preformatted22">
    <w:name w:val="Preformatted+22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paragraph" w:customStyle="1" w:styleId="NoteTip">
    <w:name w:val="Note Tip"/>
    <w:basedOn w:val="Note"/>
    <w:rsid w:val="009927A4"/>
    <w:pPr>
      <w:keepLines/>
      <w:numPr>
        <w:numId w:val="4"/>
      </w:numPr>
      <w:pBdr>
        <w:top w:val="single" w:sz="6" w:space="3" w:color="auto"/>
        <w:bottom w:val="single" w:sz="6" w:space="3" w:color="auto"/>
      </w:pBdr>
      <w:tabs>
        <w:tab w:val="clear" w:pos="1620"/>
      </w:tabs>
      <w:spacing w:before="240" w:after="240" w:line="260" w:lineRule="exact"/>
    </w:pPr>
    <w:rPr>
      <w:rFonts w:ascii="Arial" w:eastAsia="Times New Roman" w:hAnsi="Arial"/>
      <w:sz w:val="18"/>
      <w:szCs w:val="18"/>
    </w:rPr>
  </w:style>
  <w:style w:type="paragraph" w:customStyle="1" w:styleId="QuestionOptionMatch">
    <w:name w:val="Question Option Match"/>
    <w:basedOn w:val="Normal"/>
    <w:rsid w:val="009927A4"/>
    <w:pPr>
      <w:spacing w:before="130" w:after="80" w:line="300" w:lineRule="exact"/>
    </w:pPr>
    <w:rPr>
      <w:rFonts w:ascii="Times" w:hAnsi="Times"/>
      <w:sz w:val="22"/>
      <w:szCs w:val="22"/>
    </w:rPr>
  </w:style>
  <w:style w:type="paragraph" w:styleId="NormalWeb">
    <w:name w:val="Normal (Web)"/>
    <w:basedOn w:val="Normal"/>
    <w:uiPriority w:val="99"/>
    <w:rsid w:val="009927A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Listamedia2-nfasis21">
    <w:name w:val="Lista media 2 - Énfasis 21"/>
    <w:hidden/>
    <w:semiHidden/>
    <w:rsid w:val="009927A4"/>
    <w:rPr>
      <w:rFonts w:ascii="Arial" w:hAnsi="Arial" w:cs="Arial"/>
    </w:rPr>
  </w:style>
  <w:style w:type="character" w:customStyle="1" w:styleId="BodyTextChar">
    <w:name w:val="Body Text Char"/>
    <w:rsid w:val="009927A4"/>
    <w:rPr>
      <w:rFonts w:eastAsia="Times New Roman" w:cs="Times New Roman"/>
      <w:sz w:val="24"/>
      <w:szCs w:val="24"/>
      <w:lang w:val="en-US" w:eastAsia="en-US" w:bidi="ar-SA"/>
    </w:rPr>
  </w:style>
  <w:style w:type="character" w:customStyle="1" w:styleId="Heading3Char">
    <w:name w:val="Heading 3 Char"/>
    <w:rsid w:val="009927A4"/>
    <w:rPr>
      <w:rFonts w:ascii="Arial" w:hAnsi="Arial" w:cs="Arial"/>
      <w:b/>
      <w:bCs/>
      <w:sz w:val="26"/>
      <w:szCs w:val="26"/>
      <w:lang w:val="en-US" w:eastAsia="en-US" w:bidi="ar-SA"/>
    </w:rPr>
  </w:style>
  <w:style w:type="paragraph" w:customStyle="1" w:styleId="clearformatting">
    <w:name w:val="clear formatting"/>
    <w:basedOn w:val="Substepalpha0"/>
    <w:rsid w:val="009927A4"/>
    <w:pPr>
      <w:numPr>
        <w:numId w:val="0"/>
      </w:numPr>
      <w:tabs>
        <w:tab w:val="num" w:pos="1080"/>
      </w:tabs>
      <w:ind w:left="1080" w:hanging="360"/>
    </w:pPr>
  </w:style>
  <w:style w:type="character" w:customStyle="1" w:styleId="content1">
    <w:name w:val="content1"/>
    <w:rsid w:val="00B453E2"/>
    <w:rPr>
      <w:rFonts w:ascii="Arial" w:hAnsi="Arial" w:cs="Arial" w:hint="default"/>
      <w:b w:val="0"/>
      <w:bCs w:val="0"/>
      <w:strike w:val="0"/>
      <w:dstrike w:val="0"/>
      <w:color w:val="000000"/>
      <w:sz w:val="18"/>
      <w:szCs w:val="18"/>
      <w:u w:val="none"/>
      <w:effect w:val="none"/>
    </w:rPr>
  </w:style>
  <w:style w:type="paragraph" w:customStyle="1" w:styleId="SectionHeadingInstructorNote">
    <w:name w:val="Section Heading Instructor Note"/>
    <w:basedOn w:val="SectionHeading"/>
    <w:next w:val="BodyFormatInstructor"/>
    <w:qFormat/>
    <w:rsid w:val="00775A3F"/>
    <w:rPr>
      <w:bCs/>
      <w:color w:val="FF0000"/>
    </w:rPr>
  </w:style>
  <w:style w:type="paragraph" w:customStyle="1" w:styleId="BulletInstructor">
    <w:name w:val="Bullet Instructor"/>
    <w:basedOn w:val="BulletBody"/>
    <w:qFormat/>
    <w:rsid w:val="00775A3F"/>
    <w:pPr>
      <w:numPr>
        <w:numId w:val="15"/>
      </w:numPr>
    </w:pPr>
    <w:rPr>
      <w:color w:val="FF0000"/>
    </w:rPr>
  </w:style>
  <w:style w:type="paragraph" w:customStyle="1" w:styleId="BodyFormatHighlighted">
    <w:name w:val="Body Format Highlighted"/>
    <w:basedOn w:val="BodyFormat"/>
    <w:qFormat/>
    <w:rsid w:val="00775A3F"/>
  </w:style>
  <w:style w:type="paragraph" w:customStyle="1" w:styleId="BulletHighlighted">
    <w:name w:val="Bullet Highlighted"/>
    <w:basedOn w:val="BulletBody"/>
    <w:qFormat/>
    <w:rsid w:val="00775A3F"/>
  </w:style>
  <w:style w:type="paragraph" w:customStyle="1" w:styleId="CourseName">
    <w:name w:val="Course Name"/>
    <w:basedOn w:val="BodyFormat"/>
    <w:rsid w:val="00775A3F"/>
    <w:pPr>
      <w:spacing w:after="0"/>
      <w:ind w:left="0"/>
    </w:pPr>
    <w:rPr>
      <w:b/>
      <w:bCs/>
      <w:szCs w:val="20"/>
    </w:rPr>
  </w:style>
  <w:style w:type="paragraph" w:customStyle="1" w:styleId="ReferenceHyperlink">
    <w:name w:val="Reference Hyperlink"/>
    <w:basedOn w:val="BulletBody"/>
    <w:next w:val="BulletBody"/>
    <w:rsid w:val="00081758"/>
    <w:pPr>
      <w:ind w:left="360" w:firstLine="360"/>
    </w:pPr>
    <w:rPr>
      <w:szCs w:val="20"/>
    </w:rPr>
  </w:style>
  <w:style w:type="paragraph" w:styleId="Listaconnmeros">
    <w:name w:val="List Number"/>
    <w:basedOn w:val="Normal"/>
    <w:rsid w:val="002C36A2"/>
    <w:pPr>
      <w:numPr>
        <w:numId w:val="9"/>
      </w:numPr>
      <w:spacing w:after="180" w:line="260" w:lineRule="exact"/>
    </w:pPr>
    <w:rPr>
      <w:rFonts w:ascii="Times" w:hAnsi="Times"/>
      <w:sz w:val="22"/>
      <w:szCs w:val="22"/>
    </w:rPr>
  </w:style>
  <w:style w:type="paragraph" w:customStyle="1" w:styleId="Bullet20">
    <w:name w:val="Bullet2"/>
    <w:basedOn w:val="Normal"/>
    <w:rsid w:val="002C36A2"/>
    <w:pPr>
      <w:numPr>
        <w:numId w:val="10"/>
      </w:numPr>
      <w:spacing w:after="120" w:line="260" w:lineRule="exact"/>
    </w:pPr>
    <w:rPr>
      <w:rFonts w:ascii="Times" w:hAnsi="Times"/>
      <w:sz w:val="22"/>
      <w:szCs w:val="22"/>
    </w:rPr>
  </w:style>
  <w:style w:type="paragraph" w:customStyle="1" w:styleId="Referencelink">
    <w:name w:val="Reference link"/>
    <w:basedOn w:val="BodyFormat"/>
    <w:next w:val="BulletBody"/>
    <w:rsid w:val="00081758"/>
    <w:pPr>
      <w:ind w:left="1080"/>
    </w:pPr>
    <w:rPr>
      <w:color w:val="3333FF"/>
      <w:szCs w:val="20"/>
      <w:u w:val="single"/>
    </w:rPr>
  </w:style>
  <w:style w:type="paragraph" w:customStyle="1" w:styleId="Bullet3">
    <w:name w:val="Bullet3"/>
    <w:basedOn w:val="Normal"/>
    <w:rsid w:val="005F0E01"/>
    <w:pPr>
      <w:numPr>
        <w:numId w:val="11"/>
      </w:numPr>
      <w:spacing w:after="120" w:line="260" w:lineRule="exact"/>
    </w:pPr>
    <w:rPr>
      <w:rFonts w:ascii="Times" w:hAnsi="Times"/>
      <w:sz w:val="22"/>
      <w:szCs w:val="22"/>
    </w:rPr>
  </w:style>
  <w:style w:type="paragraph" w:customStyle="1" w:styleId="Blankline">
    <w:name w:val="Blank line"/>
    <w:basedOn w:val="AnswerBlank"/>
    <w:rsid w:val="00ED0DAD"/>
    <w:pPr>
      <w:pBdr>
        <w:bottom w:val="none" w:sz="0" w:space="0" w:color="auto"/>
      </w:pBdr>
      <w:tabs>
        <w:tab w:val="right" w:leader="underscore" w:pos="9540"/>
      </w:tabs>
      <w:ind w:left="1260"/>
    </w:pPr>
  </w:style>
  <w:style w:type="paragraph" w:customStyle="1" w:styleId="Bullet1Checkbox">
    <w:name w:val="Bullet1 Checkbox"/>
    <w:basedOn w:val="BulletCheckbox"/>
    <w:rsid w:val="004D7D19"/>
    <w:pPr>
      <w:spacing w:after="120"/>
    </w:pPr>
  </w:style>
  <w:style w:type="paragraph" w:customStyle="1" w:styleId="BulletCheckbox">
    <w:name w:val="Bullet Checkbox"/>
    <w:basedOn w:val="Normal"/>
    <w:rsid w:val="004D7D19"/>
    <w:pPr>
      <w:numPr>
        <w:numId w:val="12"/>
      </w:numPr>
    </w:pPr>
    <w:rPr>
      <w:rFonts w:ascii="Times" w:hAnsi="Times"/>
      <w:sz w:val="22"/>
      <w:szCs w:val="22"/>
    </w:rPr>
  </w:style>
  <w:style w:type="paragraph" w:customStyle="1" w:styleId="NoteCaution">
    <w:name w:val="Note Caution"/>
    <w:basedOn w:val="Note"/>
    <w:rsid w:val="00E164C3"/>
    <w:pPr>
      <w:keepLines/>
      <w:numPr>
        <w:numId w:val="13"/>
      </w:numPr>
      <w:pBdr>
        <w:top w:val="single" w:sz="6" w:space="3" w:color="auto"/>
        <w:bottom w:val="single" w:sz="6" w:space="3" w:color="auto"/>
      </w:pBdr>
      <w:tabs>
        <w:tab w:val="clear" w:pos="1620"/>
      </w:tabs>
      <w:spacing w:before="240" w:after="240" w:line="260" w:lineRule="exact"/>
    </w:pPr>
    <w:rPr>
      <w:rFonts w:ascii="Arial" w:eastAsia="Times New Roman" w:hAnsi="Arial"/>
      <w:sz w:val="18"/>
      <w:szCs w:val="18"/>
    </w:rPr>
  </w:style>
  <w:style w:type="character" w:styleId="nfasis">
    <w:name w:val="Emphasis"/>
    <w:qFormat/>
    <w:rsid w:val="005F7C99"/>
    <w:rPr>
      <w:b/>
      <w:bCs/>
      <w:i w:val="0"/>
      <w:iCs w:val="0"/>
    </w:rPr>
  </w:style>
  <w:style w:type="paragraph" w:customStyle="1" w:styleId="FigureBox">
    <w:name w:val="Figure Box"/>
    <w:next w:val="Normal"/>
    <w:rsid w:val="009248B6"/>
    <w:pPr>
      <w:widowControl w:val="0"/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after="240"/>
      <w:ind w:left="1195" w:right="1253"/>
    </w:pPr>
    <w:rPr>
      <w:rFonts w:ascii="Times" w:hAnsi="Times"/>
      <w:sz w:val="22"/>
      <w:szCs w:val="22"/>
    </w:rPr>
  </w:style>
  <w:style w:type="paragraph" w:customStyle="1" w:styleId="FigureBoxTop">
    <w:name w:val="Figure Box Top"/>
    <w:basedOn w:val="FigureBox"/>
    <w:next w:val="Normal"/>
    <w:rsid w:val="009248B6"/>
    <w:pPr>
      <w:pageBreakBefore/>
    </w:pPr>
  </w:style>
  <w:style w:type="paragraph" w:styleId="HTMLconformatoprevio">
    <w:name w:val="HTML Preformatted"/>
    <w:basedOn w:val="Normal"/>
    <w:link w:val="HTMLconformatoprevioCar"/>
    <w:uiPriority w:val="99"/>
    <w:rsid w:val="00B93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paragraph" w:customStyle="1" w:styleId="Example2">
    <w:name w:val="Example 2"/>
    <w:basedOn w:val="Example"/>
    <w:rsid w:val="00932431"/>
    <w:pPr>
      <w:tabs>
        <w:tab w:val="left" w:pos="2880"/>
        <w:tab w:val="left" w:pos="4320"/>
        <w:tab w:val="left" w:pos="5760"/>
        <w:tab w:val="left" w:pos="7200"/>
      </w:tabs>
      <w:ind w:left="1195"/>
    </w:pPr>
  </w:style>
  <w:style w:type="paragraph" w:customStyle="1" w:styleId="Example3">
    <w:name w:val="Example 3"/>
    <w:basedOn w:val="Example2"/>
    <w:rsid w:val="00932431"/>
    <w:pPr>
      <w:spacing w:before="0" w:after="0"/>
    </w:pPr>
    <w:rPr>
      <w:sz w:val="18"/>
      <w:szCs w:val="18"/>
    </w:rPr>
  </w:style>
  <w:style w:type="character" w:customStyle="1" w:styleId="HTMLPreformattedChar">
    <w:name w:val="HTML Preformatted Char"/>
    <w:uiPriority w:val="99"/>
    <w:rsid w:val="00AE0989"/>
    <w:rPr>
      <w:rFonts w:ascii="Arial" w:hAnsi="Arial" w:cs="Arial"/>
      <w:szCs w:val="24"/>
      <w:lang w:val="en-US" w:eastAsia="en-US" w:bidi="ar-SA"/>
    </w:rPr>
  </w:style>
  <w:style w:type="paragraph" w:customStyle="1" w:styleId="pblblocklabel">
    <w:name w:val="pbl_blocklabel"/>
    <w:basedOn w:val="Normal"/>
    <w:rsid w:val="00B92A3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cexbold">
    <w:name w:val="cexbold"/>
    <w:basedOn w:val="Fuentedeprrafopredeter"/>
    <w:rsid w:val="00B92A37"/>
  </w:style>
  <w:style w:type="character" w:customStyle="1" w:styleId="BulletBodyChar">
    <w:name w:val="Bullet Body Char"/>
    <w:basedOn w:val="BodyFormatChar"/>
    <w:link w:val="BulletBody"/>
    <w:rsid w:val="00AA6779"/>
    <w:rPr>
      <w:rFonts w:ascii="Arial" w:hAnsi="Arial"/>
      <w:szCs w:val="24"/>
    </w:rPr>
  </w:style>
  <w:style w:type="character" w:styleId="Textoennegrita">
    <w:name w:val="Strong"/>
    <w:uiPriority w:val="22"/>
    <w:qFormat/>
    <w:rsid w:val="00F31946"/>
    <w:rPr>
      <w:b/>
      <w:bCs/>
    </w:rPr>
  </w:style>
  <w:style w:type="paragraph" w:customStyle="1" w:styleId="CommandFont">
    <w:name w:val="Command Font"/>
    <w:basedOn w:val="BodyFormat"/>
    <w:qFormat/>
    <w:rsid w:val="00CB4364"/>
    <w:pPr>
      <w:spacing w:before="0" w:after="0" w:line="240" w:lineRule="auto"/>
      <w:ind w:left="720"/>
    </w:pPr>
    <w:rPr>
      <w:rFonts w:ascii="Courier New" w:hAnsi="Courier New"/>
    </w:rPr>
  </w:style>
  <w:style w:type="paragraph" w:customStyle="1" w:styleId="StyleBlanklineLeft05">
    <w:name w:val="Style Blank line + Left:  0.5&quot;"/>
    <w:basedOn w:val="Blankline"/>
    <w:rsid w:val="005B79EC"/>
    <w:pPr>
      <w:ind w:left="360"/>
    </w:pPr>
    <w:rPr>
      <w:rFonts w:ascii="Arial" w:hAnsi="Arial"/>
      <w:sz w:val="20"/>
      <w:szCs w:val="20"/>
    </w:rPr>
  </w:style>
  <w:style w:type="paragraph" w:customStyle="1" w:styleId="CommandHighlighted">
    <w:name w:val="Command Highlighted"/>
    <w:basedOn w:val="BodyFormatHighlighted"/>
    <w:rsid w:val="00DF48A3"/>
    <w:rPr>
      <w:rFonts w:ascii="Courier New" w:hAnsi="Courier New" w:cs="Courier New"/>
    </w:rPr>
  </w:style>
  <w:style w:type="paragraph" w:customStyle="1" w:styleId="NormalParagraph">
    <w:name w:val="NormalParagraph"/>
    <w:basedOn w:val="Normal"/>
    <w:rsid w:val="00D17868"/>
    <w:pPr>
      <w:spacing w:before="240"/>
      <w:ind w:left="432" w:right="432"/>
    </w:pPr>
    <w:rPr>
      <w:sz w:val="24"/>
    </w:rPr>
  </w:style>
  <w:style w:type="paragraph" w:customStyle="1" w:styleId="Preformatted">
    <w:name w:val="Preformatted"/>
    <w:basedOn w:val="NormalParagraph"/>
    <w:rsid w:val="00D17868"/>
    <w:pPr>
      <w:spacing w:before="0"/>
    </w:pPr>
    <w:rPr>
      <w:rFonts w:ascii="Courier New" w:hAnsi="Courier New"/>
      <w:sz w:val="18"/>
    </w:rPr>
  </w:style>
  <w:style w:type="paragraph" w:customStyle="1" w:styleId="NormalParagraphRED">
    <w:name w:val="Normal Paragraph RED"/>
    <w:basedOn w:val="NormalParagraph"/>
    <w:rsid w:val="00D17868"/>
    <w:rPr>
      <w:color w:val="FF0000"/>
    </w:rPr>
  </w:style>
  <w:style w:type="paragraph" w:customStyle="1" w:styleId="AnswerFormat">
    <w:name w:val="Answer Format"/>
    <w:basedOn w:val="BodyFormatHighlighted"/>
    <w:rsid w:val="005B79EC"/>
    <w:pPr>
      <w:ind w:left="720"/>
    </w:pPr>
    <w:rPr>
      <w:szCs w:val="20"/>
    </w:rPr>
  </w:style>
  <w:style w:type="paragraph" w:customStyle="1" w:styleId="BulletPoints">
    <w:name w:val="BulletPoints"/>
    <w:basedOn w:val="NormalParagraph"/>
    <w:rsid w:val="00027514"/>
    <w:pPr>
      <w:numPr>
        <w:numId w:val="17"/>
      </w:numPr>
      <w:spacing w:before="0"/>
    </w:pPr>
  </w:style>
  <w:style w:type="paragraph" w:customStyle="1" w:styleId="Bulletlevel1">
    <w:name w:val="Bullet level 1"/>
    <w:basedOn w:val="Normal"/>
    <w:qFormat/>
    <w:rsid w:val="00495FE4"/>
    <w:pPr>
      <w:numPr>
        <w:numId w:val="18"/>
      </w:numPr>
      <w:spacing w:before="60" w:after="60" w:line="276" w:lineRule="auto"/>
    </w:pPr>
    <w:rPr>
      <w:rFonts w:eastAsia="Calibri"/>
      <w:szCs w:val="22"/>
    </w:rPr>
  </w:style>
  <w:style w:type="paragraph" w:customStyle="1" w:styleId="Bulletlevel2">
    <w:name w:val="Bullet level 2"/>
    <w:basedOn w:val="Normal"/>
    <w:qFormat/>
    <w:rsid w:val="00495FE4"/>
    <w:pPr>
      <w:numPr>
        <w:ilvl w:val="1"/>
        <w:numId w:val="18"/>
      </w:numPr>
      <w:spacing w:before="60" w:after="60" w:line="276" w:lineRule="auto"/>
    </w:pPr>
    <w:rPr>
      <w:rFonts w:eastAsia="Calibri"/>
      <w:szCs w:val="22"/>
    </w:rPr>
  </w:style>
  <w:style w:type="paragraph" w:customStyle="1" w:styleId="BodyTextL25">
    <w:name w:val="Body Text L25"/>
    <w:basedOn w:val="Normal"/>
    <w:qFormat/>
    <w:rsid w:val="00495FE4"/>
    <w:pPr>
      <w:spacing w:before="120" w:after="120"/>
      <w:ind w:left="360"/>
    </w:pPr>
    <w:rPr>
      <w:rFonts w:eastAsia="Calibri"/>
      <w:szCs w:val="22"/>
    </w:rPr>
  </w:style>
  <w:style w:type="numbering" w:customStyle="1" w:styleId="BulletList">
    <w:name w:val="Bullet_List"/>
    <w:basedOn w:val="Sinlista"/>
    <w:uiPriority w:val="99"/>
    <w:rsid w:val="00495FE4"/>
    <w:pPr>
      <w:numPr>
        <w:numId w:val="18"/>
      </w:numPr>
    </w:pPr>
  </w:style>
  <w:style w:type="paragraph" w:customStyle="1" w:styleId="StepHead">
    <w:name w:val="Step Head"/>
    <w:basedOn w:val="Normal"/>
    <w:next w:val="BodyTextL25"/>
    <w:qFormat/>
    <w:rsid w:val="00FB5C53"/>
    <w:pPr>
      <w:keepNext/>
      <w:numPr>
        <w:ilvl w:val="1"/>
        <w:numId w:val="19"/>
      </w:numPr>
      <w:spacing w:before="240" w:after="120" w:line="276" w:lineRule="auto"/>
    </w:pPr>
    <w:rPr>
      <w:rFonts w:eastAsia="Calibri"/>
      <w:b/>
      <w:sz w:val="22"/>
      <w:szCs w:val="22"/>
    </w:rPr>
  </w:style>
  <w:style w:type="paragraph" w:customStyle="1" w:styleId="PartHead">
    <w:name w:val="Part Head"/>
    <w:basedOn w:val="Cuadrculamedia1-nfasis21"/>
    <w:next w:val="BodyTextL25"/>
    <w:qFormat/>
    <w:rsid w:val="00FB5C53"/>
    <w:pPr>
      <w:keepNext/>
      <w:numPr>
        <w:numId w:val="19"/>
      </w:numPr>
      <w:spacing w:before="240" w:after="60" w:line="276" w:lineRule="auto"/>
      <w:ind w:hanging="360"/>
      <w:outlineLvl w:val="0"/>
    </w:pPr>
    <w:rPr>
      <w:rFonts w:eastAsia="Calibri"/>
      <w:b/>
      <w:sz w:val="28"/>
      <w:szCs w:val="22"/>
    </w:rPr>
  </w:style>
  <w:style w:type="paragraph" w:customStyle="1" w:styleId="SubStepAlpha">
    <w:name w:val="SubStep Alpha"/>
    <w:basedOn w:val="Normal"/>
    <w:qFormat/>
    <w:rsid w:val="00FB5C53"/>
    <w:pPr>
      <w:numPr>
        <w:ilvl w:val="2"/>
        <w:numId w:val="19"/>
      </w:numPr>
      <w:spacing w:before="120" w:after="120"/>
    </w:pPr>
    <w:rPr>
      <w:rFonts w:eastAsia="Calibri"/>
      <w:szCs w:val="22"/>
    </w:rPr>
  </w:style>
  <w:style w:type="paragraph" w:customStyle="1" w:styleId="CMD">
    <w:name w:val="CMD"/>
    <w:basedOn w:val="Normal"/>
    <w:qFormat/>
    <w:rsid w:val="00FB5C53"/>
    <w:pPr>
      <w:spacing w:before="60" w:after="60"/>
      <w:ind w:left="720"/>
    </w:pPr>
    <w:rPr>
      <w:rFonts w:ascii="Courier New" w:eastAsia="Calibri" w:hAnsi="Courier New"/>
      <w:szCs w:val="22"/>
    </w:rPr>
  </w:style>
  <w:style w:type="paragraph" w:customStyle="1" w:styleId="SubStepNum0">
    <w:name w:val="SubStep Num"/>
    <w:basedOn w:val="SubStepAlpha"/>
    <w:qFormat/>
    <w:rsid w:val="00FB5C53"/>
    <w:pPr>
      <w:numPr>
        <w:ilvl w:val="3"/>
      </w:numPr>
    </w:pPr>
  </w:style>
  <w:style w:type="numbering" w:customStyle="1" w:styleId="PartStepSubStepList">
    <w:name w:val="Part_Step_SubStep_List"/>
    <w:basedOn w:val="Sinlista"/>
    <w:uiPriority w:val="99"/>
    <w:rsid w:val="00FB5C53"/>
    <w:pPr>
      <w:numPr>
        <w:numId w:val="19"/>
      </w:numPr>
    </w:pPr>
  </w:style>
  <w:style w:type="paragraph" w:customStyle="1" w:styleId="Cuadrculamedia1-nfasis21">
    <w:name w:val="Cuadrícula media 1 - Énfasis 21"/>
    <w:basedOn w:val="Normal"/>
    <w:uiPriority w:val="34"/>
    <w:qFormat/>
    <w:rsid w:val="00FB5C53"/>
    <w:pPr>
      <w:ind w:left="720"/>
    </w:pPr>
  </w:style>
  <w:style w:type="paragraph" w:customStyle="1" w:styleId="BodyTextL50">
    <w:name w:val="Body Text L50"/>
    <w:basedOn w:val="Normal"/>
    <w:qFormat/>
    <w:rsid w:val="00AE59B6"/>
    <w:pPr>
      <w:spacing w:before="120" w:after="120"/>
      <w:ind w:left="720"/>
    </w:pPr>
    <w:rPr>
      <w:rFonts w:eastAsia="Calibri"/>
      <w:szCs w:val="22"/>
    </w:rPr>
  </w:style>
  <w:style w:type="character" w:customStyle="1" w:styleId="AnswerGray">
    <w:name w:val="Answer Gray"/>
    <w:uiPriority w:val="1"/>
    <w:qFormat/>
    <w:rsid w:val="00AE59B6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AE59B6"/>
    <w:rPr>
      <w:sz w:val="18"/>
    </w:rPr>
  </w:style>
  <w:style w:type="paragraph" w:customStyle="1" w:styleId="body">
    <w:name w:val="body"/>
    <w:basedOn w:val="Normal"/>
    <w:link w:val="bodyChar"/>
    <w:rsid w:val="007A0961"/>
    <w:pPr>
      <w:spacing w:before="120" w:after="120"/>
      <w:ind w:left="360"/>
    </w:pPr>
    <w:rPr>
      <w:rFonts w:cs="Arial"/>
      <w:szCs w:val="20"/>
    </w:rPr>
  </w:style>
  <w:style w:type="character" w:customStyle="1" w:styleId="bodyChar">
    <w:name w:val="body Char"/>
    <w:link w:val="body"/>
    <w:rsid w:val="007A0961"/>
    <w:rPr>
      <w:rFonts w:ascii="Arial" w:hAnsi="Arial" w:cs="Arial"/>
    </w:rPr>
  </w:style>
  <w:style w:type="table" w:customStyle="1" w:styleId="LabTableStyle">
    <w:name w:val="Lab_Table_Style"/>
    <w:basedOn w:val="Tablanormal"/>
    <w:uiPriority w:val="99"/>
    <w:qFormat/>
    <w:rsid w:val="00AD6F86"/>
    <w:rPr>
      <w:rFonts w:ascii="Arial" w:eastAsia="Calibri" w:hAnsi="Arial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Prrafodelista">
    <w:name w:val="List Paragraph"/>
    <w:basedOn w:val="Normal"/>
    <w:uiPriority w:val="34"/>
    <w:unhideWhenUsed/>
    <w:qFormat/>
    <w:rsid w:val="00AD6F86"/>
    <w:pPr>
      <w:spacing w:before="60" w:after="60" w:line="276" w:lineRule="auto"/>
      <w:ind w:left="720"/>
    </w:pPr>
    <w:rPr>
      <w:rFonts w:eastAsia="Calibri"/>
      <w:sz w:val="22"/>
      <w:szCs w:val="22"/>
    </w:rPr>
  </w:style>
  <w:style w:type="character" w:customStyle="1" w:styleId="EncabezadoCar">
    <w:name w:val="Encabezado Car"/>
    <w:basedOn w:val="Fuentedeprrafopredeter"/>
    <w:link w:val="Encabezado"/>
    <w:uiPriority w:val="99"/>
    <w:rsid w:val="00CF2FC0"/>
    <w:rPr>
      <w:rFonts w:ascii="Arial" w:hAnsi="Arial" w:cs="Arial"/>
    </w:rPr>
  </w:style>
  <w:style w:type="table" w:styleId="Tabladelista3-nfasis1">
    <w:name w:val="List Table 3 Accent 1"/>
    <w:basedOn w:val="Tablanormal"/>
    <w:uiPriority w:val="48"/>
    <w:rsid w:val="0042227B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42227B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4-nfasis5">
    <w:name w:val="List Table 4 Accent 5"/>
    <w:basedOn w:val="Tablanormal"/>
    <w:uiPriority w:val="49"/>
    <w:rsid w:val="0042227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">
    <w:name w:val="Grid Table 4"/>
    <w:basedOn w:val="Tablanormal"/>
    <w:uiPriority w:val="49"/>
    <w:rsid w:val="00CF7B0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1clara">
    <w:name w:val="Grid Table 1 Light"/>
    <w:basedOn w:val="Tablanormal"/>
    <w:uiPriority w:val="33"/>
    <w:qFormat/>
    <w:rsid w:val="00CF7B0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">
    <w:name w:val="TableGrid"/>
    <w:rsid w:val="00DE495D"/>
    <w:rPr>
      <w:rFonts w:asciiTheme="minorHAnsi" w:eastAsiaTheme="minorEastAsia" w:hAnsiTheme="minorHAnsi" w:cstheme="minorBidi"/>
      <w:sz w:val="22"/>
      <w:szCs w:val="22"/>
      <w:lang w:val="es-CO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A27E6"/>
    <w:rPr>
      <w:rFonts w:ascii="Courier New" w:hAnsi="Courier New" w:cs="Courier New"/>
    </w:rPr>
  </w:style>
  <w:style w:type="paragraph" w:styleId="Sinespaciado">
    <w:name w:val="No Spacing"/>
    <w:uiPriority w:val="1"/>
    <w:qFormat/>
    <w:rsid w:val="003E25E0"/>
    <w:rPr>
      <w:rFonts w:eastAsiaTheme="minorHAnsi" w:cstheme="minorBidi"/>
      <w:sz w:val="24"/>
      <w:szCs w:val="22"/>
      <w:lang w:val="es-CO"/>
    </w:rPr>
  </w:style>
  <w:style w:type="table" w:customStyle="1" w:styleId="TableNormal">
    <w:name w:val="Table Normal"/>
    <w:uiPriority w:val="2"/>
    <w:semiHidden/>
    <w:unhideWhenUsed/>
    <w:qFormat/>
    <w:rsid w:val="00F40432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F40432"/>
    <w:pPr>
      <w:widowControl w:val="0"/>
      <w:autoSpaceDE w:val="0"/>
      <w:autoSpaceDN w:val="0"/>
    </w:pPr>
    <w:rPr>
      <w:rFonts w:eastAsia="Arial"/>
      <w:szCs w:val="20"/>
      <w:lang w:val="gl" w:eastAsia="g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40432"/>
    <w:rPr>
      <w:rFonts w:ascii="Arial" w:eastAsia="Arial" w:hAnsi="Arial"/>
      <w:lang w:val="gl" w:eastAsia="gl"/>
    </w:rPr>
  </w:style>
  <w:style w:type="paragraph" w:customStyle="1" w:styleId="TableParagraph">
    <w:name w:val="Table Paragraph"/>
    <w:basedOn w:val="Normal"/>
    <w:uiPriority w:val="1"/>
    <w:qFormat/>
    <w:rsid w:val="00F40432"/>
    <w:pPr>
      <w:widowControl w:val="0"/>
      <w:autoSpaceDE w:val="0"/>
      <w:autoSpaceDN w:val="0"/>
      <w:spacing w:before="62"/>
      <w:ind w:left="115"/>
    </w:pPr>
    <w:rPr>
      <w:rFonts w:eastAsia="Arial"/>
      <w:sz w:val="22"/>
      <w:szCs w:val="22"/>
      <w:lang w:val="gl" w:eastAsia="gl"/>
    </w:rPr>
  </w:style>
  <w:style w:type="paragraph" w:customStyle="1" w:styleId="TableHeading">
    <w:name w:val="Table Heading"/>
    <w:basedOn w:val="Normal"/>
    <w:qFormat/>
    <w:rsid w:val="00BB7D6E"/>
    <w:pPr>
      <w:keepNext/>
      <w:spacing w:before="120" w:after="120" w:line="276" w:lineRule="auto"/>
      <w:jc w:val="center"/>
    </w:pPr>
    <w:rPr>
      <w:rFonts w:eastAsia="Calibri"/>
      <w:b/>
      <w:szCs w:val="22"/>
    </w:rPr>
  </w:style>
  <w:style w:type="paragraph" w:customStyle="1" w:styleId="Visual">
    <w:name w:val="Visual"/>
    <w:basedOn w:val="Normal"/>
    <w:qFormat/>
    <w:rsid w:val="00BB7D6E"/>
    <w:pPr>
      <w:spacing w:before="240" w:after="240" w:line="276" w:lineRule="auto"/>
      <w:jc w:val="center"/>
    </w:pPr>
    <w:rPr>
      <w:rFonts w:eastAsia="Calibri"/>
      <w:sz w:val="22"/>
      <w:szCs w:val="22"/>
    </w:rPr>
  </w:style>
  <w:style w:type="paragraph" w:customStyle="1" w:styleId="LabSection">
    <w:name w:val="Lab Section"/>
    <w:basedOn w:val="Normal"/>
    <w:next w:val="Normal"/>
    <w:qFormat/>
    <w:rsid w:val="007522F5"/>
    <w:pPr>
      <w:keepNext/>
      <w:numPr>
        <w:numId w:val="43"/>
      </w:numPr>
      <w:spacing w:before="240" w:after="120"/>
    </w:pPr>
    <w:rPr>
      <w:b/>
      <w:bCs/>
      <w:iCs/>
      <w:sz w:val="24"/>
      <w:szCs w:val="22"/>
      <w:lang w:val="es-ES" w:eastAsia="es-ES"/>
    </w:rPr>
  </w:style>
  <w:style w:type="paragraph" w:customStyle="1" w:styleId="InstNoteRedL25">
    <w:name w:val="Inst Note Red L25"/>
    <w:basedOn w:val="BodyTextL25"/>
    <w:next w:val="BodyTextL25"/>
    <w:qFormat/>
    <w:rsid w:val="007522F5"/>
    <w:rPr>
      <w:rFonts w:eastAsia="SimSun"/>
      <w:color w:val="FF0000"/>
      <w:lang w:val="es-ES" w:eastAsia="es-ES"/>
    </w:rPr>
  </w:style>
  <w:style w:type="paragraph" w:customStyle="1" w:styleId="ReflectionQ">
    <w:name w:val="Reflection Q"/>
    <w:basedOn w:val="BodyTextL25"/>
    <w:qFormat/>
    <w:rsid w:val="007522F5"/>
    <w:pPr>
      <w:numPr>
        <w:ilvl w:val="1"/>
        <w:numId w:val="43"/>
      </w:numPr>
    </w:pPr>
    <w:rPr>
      <w:rFonts w:eastAsia="SimSu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3914">
      <w:bodyDiv w:val="1"/>
      <w:marLeft w:val="18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2150">
          <w:marLeft w:val="60"/>
          <w:marRight w:val="6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2516">
              <w:marLeft w:val="36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8689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8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09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10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3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63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61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5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8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17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19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36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7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2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18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9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4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88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14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72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64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2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VpkcmV4V8xGphElXqY8Hkdmurz8caBBg?usp=sharing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ocoker\Application%20Data\Microsoft\Templates\CCNPv6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CCNPv6</Template>
  <TotalTime>72</TotalTime>
  <Pages>20</Pages>
  <Words>4410</Words>
  <Characters>24259</Characters>
  <Application>Microsoft Office Word</Application>
  <DocSecurity>0</DocSecurity>
  <Lines>202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Cisco Systems</dc:creator>
  <cp:keywords/>
  <cp:lastModifiedBy>soporte smarttic</cp:lastModifiedBy>
  <cp:revision>5</cp:revision>
  <cp:lastPrinted>2014-09-26T12:29:00Z</cp:lastPrinted>
  <dcterms:created xsi:type="dcterms:W3CDTF">2020-04-05T16:25:00Z</dcterms:created>
  <dcterms:modified xsi:type="dcterms:W3CDTF">2020-04-05T17:45:00Z</dcterms:modified>
</cp:coreProperties>
</file>