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706D" w:rsidRDefault="00813F82">
      <w:pPr>
        <w:pStyle w:val="Textoindependiente"/>
        <w:spacing w:before="0"/>
        <w:ind w:left="105" w:right="-72"/>
        <w:rPr>
          <w:rFonts w:ascii="Times New Roman"/>
        </w:rPr>
      </w:pPr>
      <w:bookmarkStart w:id="0" w:name="Parte_1:_Generar_tráfico_de_unicast"/>
      <w:bookmarkEnd w:id="0"/>
      <w:r>
        <w:rPr>
          <w:rFonts w:ascii="Times New Roman"/>
          <w:noProof/>
        </w:rPr>
        <w:drawing>
          <wp:inline distT="0" distB="0" distL="0" distR="0">
            <wp:extent cx="6929511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511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 w:rsidP="00845003">
      <w:pPr>
        <w:spacing w:before="131" w:line="276" w:lineRule="auto"/>
        <w:ind w:left="480" w:right="1487"/>
      </w:pPr>
      <w:r>
        <w:rPr>
          <w:b/>
          <w:sz w:val="32"/>
        </w:rPr>
        <w:t xml:space="preserve">Packet Tracer: Investigación del tráfico unicast, broadcast y multicast </w:t>
      </w:r>
    </w:p>
    <w:p w:rsidR="0008706D" w:rsidRDefault="0008706D">
      <w:pPr>
        <w:pStyle w:val="Textoindependiente"/>
        <w:spacing w:before="0"/>
        <w:rPr>
          <w:sz w:val="21"/>
        </w:rPr>
      </w:pPr>
    </w:p>
    <w:p w:rsidR="0008706D" w:rsidRDefault="00813F82">
      <w:pPr>
        <w:pStyle w:val="Ttulo2"/>
      </w:pPr>
      <w:r>
        <w:t>Topología</w:t>
      </w:r>
    </w:p>
    <w:p w:rsidR="0008706D" w:rsidRDefault="00813F82">
      <w:pPr>
        <w:pStyle w:val="Textoindependiente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2414768</wp:posOffset>
            </wp:positionH>
            <wp:positionV relativeFrom="paragraph">
              <wp:posOffset>172399</wp:posOffset>
            </wp:positionV>
            <wp:extent cx="2914648" cy="2057400"/>
            <wp:effectExtent l="0" t="0" r="0" b="0"/>
            <wp:wrapTopAndBottom/>
            <wp:docPr id="3" name="image2.jpeg" descr="Investigate_Unicast_Broadcast_Multicast_Traff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4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706D" w:rsidRDefault="0008706D">
      <w:pPr>
        <w:pStyle w:val="Textoindependiente"/>
        <w:spacing w:before="3"/>
        <w:rPr>
          <w:b/>
          <w:sz w:val="27"/>
        </w:rPr>
      </w:pPr>
    </w:p>
    <w:p w:rsidR="0008706D" w:rsidRDefault="00813F82">
      <w:pPr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08706D" w:rsidRDefault="00813F82">
      <w:pPr>
        <w:pStyle w:val="Ttulo4"/>
        <w:spacing w:before="121" w:line="364" w:lineRule="auto"/>
        <w:ind w:left="840" w:right="6616"/>
      </w:pPr>
      <w:r>
        <w:t>Parte 1: Generar tráfico de unicast Parte 2: Generar tráfico de broadcast</w:t>
      </w:r>
      <w:r w:rsidR="00845003">
        <w:t xml:space="preserve"> </w:t>
      </w:r>
    </w:p>
    <w:p w:rsidR="0008706D" w:rsidRDefault="00813F82">
      <w:pPr>
        <w:ind w:left="839"/>
        <w:rPr>
          <w:b/>
          <w:sz w:val="20"/>
        </w:rPr>
      </w:pPr>
      <w:r>
        <w:rPr>
          <w:b/>
          <w:sz w:val="20"/>
        </w:rPr>
        <w:t>Parte 3: Investigar el tráfico de multicast</w:t>
      </w:r>
    </w:p>
    <w:p w:rsidR="0008706D" w:rsidRDefault="0008706D">
      <w:pPr>
        <w:pStyle w:val="Textoindependiente"/>
        <w:spacing w:before="10"/>
        <w:rPr>
          <w:b/>
        </w:rPr>
      </w:pPr>
    </w:p>
    <w:p w:rsidR="0008706D" w:rsidRDefault="00813F82">
      <w:pPr>
        <w:ind w:left="480"/>
        <w:rPr>
          <w:b/>
          <w:sz w:val="24"/>
        </w:rPr>
      </w:pPr>
      <w:r>
        <w:rPr>
          <w:b/>
          <w:sz w:val="24"/>
        </w:rPr>
        <w:t>Información básica/situación</w:t>
      </w:r>
    </w:p>
    <w:p w:rsidR="0008706D" w:rsidRDefault="00813F82">
      <w:pPr>
        <w:pStyle w:val="Textoindependiente"/>
        <w:spacing w:before="119"/>
        <w:ind w:left="840" w:right="429"/>
      </w:pPr>
      <w:r>
        <w:t>En esta actividad, se examina el comportamiento de unicast, br</w:t>
      </w:r>
      <w:r>
        <w:t>oadcast y multicast. La mayoría del tráfico de una red es unicast. Cuando una PC envía una solicitud de eco ICMP a un router remoto, la dirección de origen en el encabezado del paquete IP es la dirección IP de la PC emisora. La dirección de destino en el e</w:t>
      </w:r>
      <w:r>
        <w:t>ncabezado del paquete IP es la dirección IP de la interfaz del router remoto. El paquete se envía sólo al destino deseado.</w:t>
      </w:r>
    </w:p>
    <w:p w:rsidR="0008706D" w:rsidRDefault="00813F82">
      <w:pPr>
        <w:pStyle w:val="Textoindependiente"/>
        <w:ind w:left="839" w:right="526"/>
      </w:pPr>
      <w:r>
        <w:t xml:space="preserve">Mediante el comando </w:t>
      </w:r>
      <w:r>
        <w:rPr>
          <w:b/>
        </w:rPr>
        <w:t xml:space="preserve">ping </w:t>
      </w:r>
      <w:r>
        <w:t>o la característica Add Complex PDU (Agregar PDU compleja) de Packet Tracer, puede hacer ping directamente a</w:t>
      </w:r>
      <w:r>
        <w:t xml:space="preserve"> las direcciones de broadcast para ver el tráfico de broadcast.</w:t>
      </w:r>
    </w:p>
    <w:p w:rsidR="0008706D" w:rsidRDefault="00813F82">
      <w:pPr>
        <w:pStyle w:val="Textoindependiente"/>
        <w:ind w:left="839" w:right="429"/>
      </w:pPr>
      <w:r>
        <w:rPr>
          <w:spacing w:val="-3"/>
        </w:rPr>
        <w:t xml:space="preserve">Para </w:t>
      </w:r>
      <w:r>
        <w:t xml:space="preserve">el </w:t>
      </w:r>
      <w:r>
        <w:rPr>
          <w:spacing w:val="-3"/>
        </w:rPr>
        <w:t xml:space="preserve">tráfico </w:t>
      </w:r>
      <w:r>
        <w:t xml:space="preserve">de </w:t>
      </w:r>
      <w:r>
        <w:rPr>
          <w:spacing w:val="-3"/>
        </w:rPr>
        <w:t xml:space="preserve">multicast, consultará </w:t>
      </w:r>
      <w:r>
        <w:t xml:space="preserve">el </w:t>
      </w:r>
      <w:r>
        <w:rPr>
          <w:spacing w:val="-3"/>
        </w:rPr>
        <w:t xml:space="preserve">tráfico </w:t>
      </w:r>
      <w:r>
        <w:t xml:space="preserve">de EIGRP. Los </w:t>
      </w:r>
      <w:r>
        <w:rPr>
          <w:spacing w:val="-3"/>
        </w:rPr>
        <w:t xml:space="preserve">routers </w:t>
      </w:r>
      <w:r>
        <w:t xml:space="preserve">Cisco </w:t>
      </w:r>
      <w:r>
        <w:rPr>
          <w:spacing w:val="-3"/>
        </w:rPr>
        <w:t xml:space="preserve">utilizan </w:t>
      </w:r>
      <w:r>
        <w:t xml:space="preserve">EIGRP </w:t>
      </w:r>
      <w:r>
        <w:rPr>
          <w:spacing w:val="-3"/>
        </w:rPr>
        <w:t xml:space="preserve">para intercambiar información </w:t>
      </w:r>
      <w:r>
        <w:t xml:space="preserve">de </w:t>
      </w:r>
      <w:r>
        <w:rPr>
          <w:spacing w:val="-3"/>
        </w:rPr>
        <w:t xml:space="preserve">enrutamiento entre routers. </w:t>
      </w:r>
      <w:r>
        <w:t xml:space="preserve">Los </w:t>
      </w:r>
      <w:r>
        <w:rPr>
          <w:spacing w:val="-3"/>
        </w:rPr>
        <w:t xml:space="preserve">routers </w:t>
      </w:r>
      <w:r>
        <w:t xml:space="preserve">que </w:t>
      </w:r>
      <w:r>
        <w:rPr>
          <w:spacing w:val="-3"/>
        </w:rPr>
        <w:t xml:space="preserve">utilizan </w:t>
      </w:r>
      <w:r>
        <w:t xml:space="preserve">EIGRP </w:t>
      </w:r>
      <w:r>
        <w:rPr>
          <w:spacing w:val="-3"/>
        </w:rPr>
        <w:t xml:space="preserve">envían paquetes </w:t>
      </w:r>
      <w:r>
        <w:t xml:space="preserve">a la </w:t>
      </w:r>
      <w:r>
        <w:rPr>
          <w:spacing w:val="-3"/>
        </w:rPr>
        <w:t xml:space="preserve">dirección multicast 224.0.0.10, </w:t>
      </w:r>
      <w:r>
        <w:t xml:space="preserve">que </w:t>
      </w:r>
      <w:r>
        <w:rPr>
          <w:spacing w:val="-3"/>
        </w:rPr>
        <w:t xml:space="preserve">representa </w:t>
      </w:r>
      <w:r>
        <w:t xml:space="preserve">el grupo de routers </w:t>
      </w:r>
      <w:r>
        <w:rPr>
          <w:spacing w:val="-3"/>
        </w:rPr>
        <w:t xml:space="preserve">EIGRP. </w:t>
      </w:r>
      <w:r>
        <w:t xml:space="preserve">Si bien </w:t>
      </w:r>
      <w:r>
        <w:rPr>
          <w:spacing w:val="-3"/>
        </w:rPr>
        <w:t xml:space="preserve">estos paquetes </w:t>
      </w:r>
      <w:r>
        <w:t xml:space="preserve">son </w:t>
      </w:r>
      <w:r>
        <w:rPr>
          <w:spacing w:val="-3"/>
        </w:rPr>
        <w:t xml:space="preserve">recibidos </w:t>
      </w:r>
      <w:r>
        <w:t xml:space="preserve">por otros </w:t>
      </w:r>
      <w:r>
        <w:rPr>
          <w:spacing w:val="-3"/>
        </w:rPr>
        <w:t xml:space="preserve">dispositivos, todos </w:t>
      </w:r>
      <w:r>
        <w:t xml:space="preserve">los </w:t>
      </w:r>
      <w:r>
        <w:rPr>
          <w:spacing w:val="-3"/>
        </w:rPr>
        <w:t xml:space="preserve">dispositivos (excepto </w:t>
      </w:r>
      <w:r>
        <w:t xml:space="preserve">los </w:t>
      </w:r>
      <w:r>
        <w:rPr>
          <w:spacing w:val="-3"/>
        </w:rPr>
        <w:t xml:space="preserve">routers EIGRP) </w:t>
      </w:r>
      <w:r>
        <w:t xml:space="preserve">los </w:t>
      </w:r>
      <w:r>
        <w:rPr>
          <w:spacing w:val="-3"/>
        </w:rPr>
        <w:t xml:space="preserve">descartan </w:t>
      </w:r>
      <w:r>
        <w:t xml:space="preserve">en la capa 3, sin </w:t>
      </w:r>
      <w:r>
        <w:rPr>
          <w:spacing w:val="-3"/>
        </w:rPr>
        <w:t>requerir ot</w:t>
      </w:r>
      <w:r>
        <w:rPr>
          <w:spacing w:val="-3"/>
        </w:rPr>
        <w:t>ro procesamiento.</w:t>
      </w:r>
    </w:p>
    <w:p w:rsidR="0008706D" w:rsidRDefault="0008706D">
      <w:pPr>
        <w:pStyle w:val="Textoindependiente"/>
        <w:spacing w:before="11"/>
      </w:pPr>
    </w:p>
    <w:p w:rsidR="0008706D" w:rsidRDefault="00813F82">
      <w:pPr>
        <w:pStyle w:val="Ttulo1"/>
      </w:pPr>
      <w:r>
        <w:t>Parte 1: Generar tráfico de unicast</w:t>
      </w:r>
    </w:p>
    <w:p w:rsidR="0008706D" w:rsidRDefault="0008706D">
      <w:pPr>
        <w:pStyle w:val="Textoindependiente"/>
        <w:spacing w:before="1"/>
        <w:rPr>
          <w:b/>
          <w:sz w:val="25"/>
        </w:rPr>
      </w:pPr>
    </w:p>
    <w:p w:rsidR="0008706D" w:rsidRDefault="00813F82">
      <w:pPr>
        <w:pStyle w:val="Ttulo3"/>
      </w:pPr>
      <w:r>
        <w:t>Paso 1: Utilizar el comando ping para generar tráfico</w:t>
      </w:r>
    </w:p>
    <w:p w:rsidR="0008706D" w:rsidRDefault="00813F82">
      <w:pPr>
        <w:pStyle w:val="Prrafodelista"/>
        <w:numPr>
          <w:ilvl w:val="0"/>
          <w:numId w:val="5"/>
        </w:numPr>
        <w:tabs>
          <w:tab w:val="left" w:pos="1200"/>
        </w:tabs>
        <w:spacing w:before="156"/>
        <w:ind w:right="896"/>
        <w:rPr>
          <w:sz w:val="20"/>
        </w:rPr>
      </w:pP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PC1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y,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-3"/>
          <w:sz w:val="20"/>
        </w:rPr>
        <w:t xml:space="preserve"> </w:t>
      </w: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ficha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Desktop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&gt;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Command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Prompt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(Escritorio</w:t>
      </w:r>
      <w:r>
        <w:rPr>
          <w:spacing w:val="-2"/>
          <w:sz w:val="20"/>
        </w:rPr>
        <w:t xml:space="preserve"> </w:t>
      </w:r>
      <w:r>
        <w:rPr>
          <w:sz w:val="20"/>
        </w:rPr>
        <w:t>&gt; Símbolo del</w:t>
      </w:r>
      <w:r>
        <w:rPr>
          <w:spacing w:val="-3"/>
          <w:sz w:val="20"/>
        </w:rPr>
        <w:t xml:space="preserve"> </w:t>
      </w:r>
      <w:r>
        <w:rPr>
          <w:sz w:val="20"/>
        </w:rPr>
        <w:t>sistema).</w:t>
      </w:r>
    </w:p>
    <w:p w:rsidR="00845003" w:rsidRPr="004B0DB2" w:rsidRDefault="004B0DB2" w:rsidP="00845003">
      <w:pPr>
        <w:pStyle w:val="Prrafodelista"/>
        <w:tabs>
          <w:tab w:val="left" w:pos="1200"/>
        </w:tabs>
        <w:spacing w:before="156"/>
        <w:ind w:right="896" w:firstLine="0"/>
      </w:pPr>
      <w:r>
        <w:rPr>
          <w:noProof/>
        </w:rPr>
        <w:lastRenderedPageBreak/>
        <w:drawing>
          <wp:inline distT="0" distB="0" distL="0" distR="0" wp14:anchorId="4B9370CD" wp14:editId="26248D9E">
            <wp:extent cx="5946775" cy="39464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145" cy="39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03" w:rsidRDefault="00845003" w:rsidP="00845003">
      <w:pPr>
        <w:pStyle w:val="Prrafodelista"/>
        <w:tabs>
          <w:tab w:val="left" w:pos="1200"/>
        </w:tabs>
        <w:spacing w:before="156"/>
        <w:ind w:right="896" w:firstLine="0"/>
        <w:rPr>
          <w:sz w:val="20"/>
        </w:rPr>
      </w:pPr>
    </w:p>
    <w:p w:rsidR="0008706D" w:rsidRPr="00845003" w:rsidRDefault="00813F82" w:rsidP="00845003">
      <w:pPr>
        <w:pStyle w:val="Prrafodelista"/>
        <w:numPr>
          <w:ilvl w:val="0"/>
          <w:numId w:val="5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>I</w:t>
      </w:r>
      <w:r>
        <w:rPr>
          <w:sz w:val="20"/>
        </w:rPr>
        <w:t xml:space="preserve">ntroduzca el comando </w:t>
      </w:r>
      <w:r>
        <w:rPr>
          <w:b/>
          <w:sz w:val="20"/>
        </w:rPr>
        <w:t>ping 10</w:t>
      </w:r>
      <w:r w:rsidRPr="00845003">
        <w:rPr>
          <w:b/>
          <w:sz w:val="20"/>
        </w:rPr>
        <w:t>.0.3.2</w:t>
      </w:r>
      <w:r w:rsidRPr="00845003">
        <w:rPr>
          <w:sz w:val="20"/>
        </w:rPr>
        <w:t>. El ping debe tener</w:t>
      </w:r>
      <w:r w:rsidRPr="00845003">
        <w:rPr>
          <w:spacing w:val="-11"/>
          <w:sz w:val="20"/>
        </w:rPr>
        <w:t xml:space="preserve"> </w:t>
      </w:r>
      <w:r w:rsidRPr="00845003">
        <w:rPr>
          <w:sz w:val="20"/>
        </w:rPr>
        <w:t>éxito.</w:t>
      </w:r>
    </w:p>
    <w:p w:rsidR="0008706D" w:rsidRDefault="0008706D">
      <w:pPr>
        <w:rPr>
          <w:sz w:val="20"/>
        </w:rPr>
      </w:pPr>
    </w:p>
    <w:p w:rsidR="004B0DB2" w:rsidRDefault="004B0DB2" w:rsidP="004B0DB2">
      <w:pPr>
        <w:jc w:val="center"/>
        <w:rPr>
          <w:sz w:val="20"/>
        </w:rPr>
        <w:sectPr w:rsidR="004B0DB2">
          <w:footerReference w:type="default" r:id="rId10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7E731A67" wp14:editId="5691BDB6">
            <wp:extent cx="6219825" cy="464333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3577" cy="46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08706D">
      <w:pPr>
        <w:pStyle w:val="Textoindependiente"/>
        <w:spacing w:before="6"/>
      </w:pPr>
    </w:p>
    <w:p w:rsidR="0008706D" w:rsidRDefault="00813F82">
      <w:pPr>
        <w:pStyle w:val="Ttulo3"/>
        <w:spacing w:before="93"/>
      </w:pPr>
      <w:r>
        <w:t>Paso 2: Ingrese al modo de simulación.</w:t>
      </w:r>
    </w:p>
    <w:p w:rsidR="0008706D" w:rsidRDefault="00813F82">
      <w:pPr>
        <w:pStyle w:val="Prrafodelista"/>
        <w:numPr>
          <w:ilvl w:val="0"/>
          <w:numId w:val="4"/>
        </w:numPr>
        <w:tabs>
          <w:tab w:val="left" w:pos="1200"/>
        </w:tabs>
        <w:spacing w:before="155"/>
        <w:rPr>
          <w:sz w:val="20"/>
        </w:rPr>
      </w:pPr>
      <w:r>
        <w:rPr>
          <w:sz w:val="20"/>
        </w:rPr>
        <w:t xml:space="preserve">Haga clic en la ficha </w:t>
      </w:r>
      <w:r>
        <w:rPr>
          <w:b/>
          <w:sz w:val="20"/>
        </w:rPr>
        <w:t xml:space="preserve">Simulation </w:t>
      </w:r>
      <w:r>
        <w:rPr>
          <w:sz w:val="20"/>
        </w:rPr>
        <w:t>(Simulación) para ingresar al modo de</w:t>
      </w:r>
      <w:r>
        <w:rPr>
          <w:spacing w:val="-17"/>
          <w:sz w:val="20"/>
        </w:rPr>
        <w:t xml:space="preserve"> </w:t>
      </w:r>
      <w:r>
        <w:rPr>
          <w:sz w:val="20"/>
        </w:rPr>
        <w:t>simulación.</w:t>
      </w:r>
    </w:p>
    <w:p w:rsidR="004B0DB2" w:rsidRPr="004B0DB2" w:rsidRDefault="004B0DB2" w:rsidP="004B0DB2">
      <w:pPr>
        <w:tabs>
          <w:tab w:val="left" w:pos="1200"/>
        </w:tabs>
        <w:spacing w:before="155"/>
        <w:ind w:left="839"/>
        <w:jc w:val="center"/>
        <w:rPr>
          <w:sz w:val="20"/>
        </w:rPr>
      </w:pPr>
      <w:r>
        <w:rPr>
          <w:noProof/>
        </w:rPr>
        <w:drawing>
          <wp:inline distT="0" distB="0" distL="0" distR="0" wp14:anchorId="37E11F1B" wp14:editId="3A398F28">
            <wp:extent cx="6123541" cy="32499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098" cy="32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B2" w:rsidRPr="004B0DB2" w:rsidRDefault="004B0DB2" w:rsidP="004B0DB2">
      <w:pPr>
        <w:tabs>
          <w:tab w:val="left" w:pos="1200"/>
        </w:tabs>
        <w:spacing w:before="155"/>
        <w:rPr>
          <w:sz w:val="20"/>
        </w:rPr>
      </w:pPr>
    </w:p>
    <w:p w:rsidR="0008706D" w:rsidRPr="004B0DB2" w:rsidRDefault="00813F82">
      <w:pPr>
        <w:pStyle w:val="Prrafodelista"/>
        <w:numPr>
          <w:ilvl w:val="0"/>
          <w:numId w:val="4"/>
        </w:numPr>
        <w:tabs>
          <w:tab w:val="left" w:pos="1201"/>
        </w:tabs>
        <w:spacing w:before="121"/>
        <w:ind w:left="1200" w:hanging="361"/>
        <w:rPr>
          <w:sz w:val="20"/>
        </w:rPr>
      </w:pPr>
      <w:r>
        <w:rPr>
          <w:spacing w:val="-4"/>
          <w:sz w:val="20"/>
        </w:rPr>
        <w:t>H</w:t>
      </w:r>
      <w:r>
        <w:rPr>
          <w:spacing w:val="-4"/>
          <w:sz w:val="20"/>
        </w:rPr>
        <w:t>aga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clic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en</w:t>
      </w:r>
      <w:r>
        <w:rPr>
          <w:spacing w:val="-7"/>
          <w:sz w:val="20"/>
        </w:rPr>
        <w:t xml:space="preserve"> </w:t>
      </w:r>
      <w:r>
        <w:rPr>
          <w:b/>
          <w:spacing w:val="-4"/>
          <w:sz w:val="20"/>
        </w:rPr>
        <w:t>Edit</w:t>
      </w:r>
      <w:r>
        <w:rPr>
          <w:b/>
          <w:spacing w:val="-6"/>
          <w:sz w:val="20"/>
        </w:rPr>
        <w:t xml:space="preserve"> </w:t>
      </w:r>
      <w:r>
        <w:rPr>
          <w:b/>
          <w:spacing w:val="-5"/>
          <w:sz w:val="20"/>
        </w:rPr>
        <w:t>Filters</w:t>
      </w:r>
      <w:r>
        <w:rPr>
          <w:b/>
          <w:spacing w:val="-7"/>
          <w:sz w:val="20"/>
        </w:rPr>
        <w:t xml:space="preserve"> </w:t>
      </w:r>
      <w:r>
        <w:rPr>
          <w:spacing w:val="-4"/>
          <w:sz w:val="20"/>
        </w:rPr>
        <w:t>(Editar</w:t>
      </w:r>
      <w:r>
        <w:rPr>
          <w:spacing w:val="-5"/>
          <w:sz w:val="20"/>
        </w:rPr>
        <w:t xml:space="preserve"> filtros)</w:t>
      </w:r>
      <w:r>
        <w:rPr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verifique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que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solo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 xml:space="preserve">eventos </w:t>
      </w:r>
      <w:r>
        <w:rPr>
          <w:spacing w:val="-4"/>
          <w:sz w:val="20"/>
        </w:rPr>
        <w:t>ICMP</w:t>
      </w:r>
      <w:r>
        <w:rPr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EIGRP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estén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seleccionados.</w:t>
      </w:r>
    </w:p>
    <w:p w:rsidR="004B0DB2" w:rsidRPr="004B0DB2" w:rsidRDefault="004B0DB2" w:rsidP="004B0DB2">
      <w:pPr>
        <w:tabs>
          <w:tab w:val="left" w:pos="1201"/>
        </w:tabs>
        <w:spacing w:before="121"/>
        <w:ind w:left="839"/>
        <w:rPr>
          <w:sz w:val="20"/>
        </w:rPr>
      </w:pPr>
      <w:r>
        <w:rPr>
          <w:noProof/>
        </w:rPr>
        <w:drawing>
          <wp:inline distT="0" distB="0" distL="0" distR="0" wp14:anchorId="7EB69663" wp14:editId="7AF52E75">
            <wp:extent cx="6355991" cy="3368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2161" cy="33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4"/>
        </w:numPr>
        <w:tabs>
          <w:tab w:val="left" w:pos="1200"/>
          <w:tab w:val="left" w:pos="1201"/>
        </w:tabs>
        <w:ind w:left="1200" w:hanging="361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PC1 </w:t>
      </w:r>
      <w:r>
        <w:rPr>
          <w:sz w:val="20"/>
        </w:rPr>
        <w:t xml:space="preserve">e introduzca el comando </w:t>
      </w:r>
      <w:r>
        <w:rPr>
          <w:b/>
          <w:sz w:val="20"/>
        </w:rPr>
        <w:t>ping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10.0.3.2</w:t>
      </w:r>
      <w:r>
        <w:rPr>
          <w:sz w:val="20"/>
        </w:rPr>
        <w:t>.</w:t>
      </w:r>
    </w:p>
    <w:p w:rsidR="004B0DB2" w:rsidRDefault="004B0DB2" w:rsidP="004B0DB2">
      <w:pPr>
        <w:pStyle w:val="Prrafodelista"/>
        <w:tabs>
          <w:tab w:val="left" w:pos="1200"/>
          <w:tab w:val="left" w:pos="1201"/>
        </w:tabs>
        <w:ind w:left="1200" w:firstLine="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DB8439F" wp14:editId="01D672B4">
            <wp:extent cx="5934075" cy="376220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109" cy="37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08706D">
      <w:pPr>
        <w:pStyle w:val="Textoindependiente"/>
        <w:spacing w:before="11"/>
      </w:pPr>
    </w:p>
    <w:p w:rsidR="0008706D" w:rsidRDefault="00813F82">
      <w:pPr>
        <w:pStyle w:val="Ttulo3"/>
      </w:pPr>
      <w:r>
        <w:t>Paso 3: Examinar el tráfico de unicast</w:t>
      </w:r>
    </w:p>
    <w:p w:rsidR="0008706D" w:rsidRDefault="00813F82">
      <w:pPr>
        <w:pStyle w:val="Textoindependiente"/>
        <w:spacing w:before="157"/>
        <w:ind w:left="840"/>
      </w:pPr>
      <w:r>
        <w:t xml:space="preserve">La PDU en la </w:t>
      </w:r>
      <w:r>
        <w:rPr>
          <w:b/>
        </w:rPr>
        <w:t xml:space="preserve">PC1 </w:t>
      </w:r>
      <w:r>
        <w:t xml:space="preserve">es una solicitud de eco de ICMP dirigida a la interfaz serial en el </w:t>
      </w:r>
      <w:r>
        <w:rPr>
          <w:b/>
        </w:rPr>
        <w:t>Router3</w:t>
      </w:r>
      <w:r>
        <w:t>.</w:t>
      </w:r>
    </w:p>
    <w:p w:rsidR="0008706D" w:rsidRDefault="00813F82">
      <w:pPr>
        <w:pStyle w:val="Prrafodelista"/>
        <w:numPr>
          <w:ilvl w:val="0"/>
          <w:numId w:val="3"/>
        </w:numPr>
        <w:tabs>
          <w:tab w:val="left" w:pos="1200"/>
        </w:tabs>
        <w:spacing w:before="119"/>
        <w:ind w:right="597"/>
        <w:jc w:val="both"/>
        <w:rPr>
          <w:sz w:val="20"/>
        </w:rPr>
      </w:pPr>
      <w:r>
        <w:rPr>
          <w:sz w:val="20"/>
        </w:rPr>
        <w:t>Haga</w:t>
      </w:r>
      <w:r>
        <w:rPr>
          <w:spacing w:val="-4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Capture/Forward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(Capturar/avanzar)</w:t>
      </w:r>
      <w:r>
        <w:rPr>
          <w:spacing w:val="-3"/>
          <w:sz w:val="20"/>
        </w:rPr>
        <w:t xml:space="preserve"> </w:t>
      </w:r>
      <w:r>
        <w:rPr>
          <w:sz w:val="20"/>
        </w:rPr>
        <w:t>varias</w:t>
      </w:r>
      <w:r>
        <w:rPr>
          <w:spacing w:val="-3"/>
          <w:sz w:val="20"/>
        </w:rPr>
        <w:t xml:space="preserve"> </w:t>
      </w:r>
      <w:r>
        <w:rPr>
          <w:sz w:val="20"/>
        </w:rPr>
        <w:t>veces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observe</w:t>
      </w:r>
      <w:r>
        <w:rPr>
          <w:spacing w:val="-3"/>
          <w:sz w:val="20"/>
        </w:rPr>
        <w:t xml:space="preserve"> </w:t>
      </w:r>
      <w:r>
        <w:rPr>
          <w:sz w:val="20"/>
        </w:rPr>
        <w:t>mientras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envía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solicitud de eco al </w:t>
      </w:r>
      <w:r>
        <w:rPr>
          <w:b/>
          <w:sz w:val="20"/>
        </w:rPr>
        <w:t xml:space="preserve">Router3 </w:t>
      </w:r>
      <w:r>
        <w:rPr>
          <w:sz w:val="20"/>
        </w:rPr>
        <w:t>y l</w:t>
      </w:r>
      <w:r>
        <w:rPr>
          <w:sz w:val="20"/>
        </w:rPr>
        <w:t xml:space="preserve">a respuesta de eco se envía a la </w:t>
      </w:r>
      <w:r>
        <w:rPr>
          <w:b/>
          <w:sz w:val="20"/>
        </w:rPr>
        <w:t>PC1</w:t>
      </w:r>
      <w:r>
        <w:rPr>
          <w:sz w:val="20"/>
        </w:rPr>
        <w:t>. Deténgase cuando la primera respuesta de eco llegue a la</w:t>
      </w:r>
      <w:r>
        <w:rPr>
          <w:spacing w:val="-5"/>
          <w:sz w:val="20"/>
        </w:rPr>
        <w:t xml:space="preserve"> </w:t>
      </w:r>
      <w:r>
        <w:rPr>
          <w:sz w:val="20"/>
        </w:rPr>
        <w:t>PC1.</w:t>
      </w:r>
    </w:p>
    <w:p w:rsidR="0008706D" w:rsidRDefault="00813F82">
      <w:pPr>
        <w:pStyle w:val="Textoindependiente"/>
        <w:spacing w:before="121"/>
        <w:ind w:left="1199"/>
      </w:pPr>
      <w:r>
        <w:t>¿Qué dispositivos atravesó el paquete con la transmisión de unicast?</w:t>
      </w:r>
    </w:p>
    <w:p w:rsidR="00CD66B2" w:rsidRDefault="00CD66B2">
      <w:pPr>
        <w:pStyle w:val="Textoindependiente"/>
        <w:spacing w:before="121"/>
        <w:ind w:left="1199"/>
      </w:pPr>
      <w:r>
        <w:t xml:space="preserve">De las PC1 al Switch1, después al Router1 y por último, al Router3 y viceversa. </w:t>
      </w:r>
    </w:p>
    <w:p w:rsidR="00CD66B2" w:rsidRDefault="00CD66B2" w:rsidP="00CD66B2">
      <w:pPr>
        <w:pStyle w:val="Textoindependiente"/>
        <w:ind w:left="1200"/>
        <w:rPr>
          <w:shd w:val="clear" w:color="auto" w:fill="BEBEBE"/>
        </w:rPr>
      </w:pPr>
    </w:p>
    <w:p w:rsidR="00CD66B2" w:rsidRDefault="00CD66B2" w:rsidP="004B0DB2">
      <w:pPr>
        <w:pStyle w:val="Textoindependiente"/>
        <w:rPr>
          <w:shd w:val="clear" w:color="auto" w:fill="BEBEBE"/>
        </w:rPr>
      </w:pPr>
    </w:p>
    <w:p w:rsidR="004B0DB2" w:rsidRPr="004B0DB2" w:rsidRDefault="00CD66B2" w:rsidP="004B0DB2">
      <w:pPr>
        <w:pStyle w:val="Textoindependiente"/>
        <w:rPr>
          <w:shd w:val="clear" w:color="auto" w:fill="BEBEBE"/>
        </w:rPr>
      </w:pPr>
      <w:r>
        <w:rPr>
          <w:noProof/>
        </w:rPr>
        <w:lastRenderedPageBreak/>
        <w:drawing>
          <wp:inline distT="0" distB="0" distL="0" distR="0" wp14:anchorId="4D79A939" wp14:editId="13799ECE">
            <wp:extent cx="6985000" cy="3722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3"/>
        </w:numPr>
        <w:tabs>
          <w:tab w:val="left" w:pos="1200"/>
        </w:tabs>
        <w:ind w:right="450"/>
        <w:rPr>
          <w:sz w:val="20"/>
        </w:rPr>
      </w:pPr>
      <w:r>
        <w:rPr>
          <w:sz w:val="20"/>
        </w:rPr>
        <w:t>En la sección Simulation Panel Event List (Lista de eventos del panel de simulación), la última columna incluye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cuadro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proporciona</w:t>
      </w:r>
      <w:r>
        <w:rPr>
          <w:spacing w:val="-3"/>
          <w:sz w:val="20"/>
        </w:rPr>
        <w:t xml:space="preserve"> </w:t>
      </w:r>
      <w:r>
        <w:rPr>
          <w:sz w:val="20"/>
        </w:rPr>
        <w:t>acceso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3"/>
          <w:sz w:val="20"/>
        </w:rPr>
        <w:t xml:space="preserve"> </w:t>
      </w:r>
      <w:r>
        <w:rPr>
          <w:sz w:val="20"/>
        </w:rPr>
        <w:t>detallada</w:t>
      </w:r>
      <w:r>
        <w:rPr>
          <w:spacing w:val="-4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evento.</w:t>
      </w:r>
      <w:r>
        <w:rPr>
          <w:spacing w:val="-4"/>
          <w:sz w:val="20"/>
        </w:rPr>
        <w:t xml:space="preserve"> </w:t>
      </w: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 el cuadro de color de la última columna para obt</w:t>
      </w:r>
      <w:r>
        <w:rPr>
          <w:sz w:val="20"/>
        </w:rPr>
        <w:t>ener el primer evento. Se abre la ventana PDU Information (Información de</w:t>
      </w:r>
      <w:r>
        <w:rPr>
          <w:spacing w:val="-3"/>
          <w:sz w:val="20"/>
        </w:rPr>
        <w:t xml:space="preserve"> </w:t>
      </w:r>
      <w:r>
        <w:rPr>
          <w:sz w:val="20"/>
        </w:rPr>
        <w:t>PDU).</w:t>
      </w:r>
    </w:p>
    <w:p w:rsidR="0008706D" w:rsidRDefault="00813F82">
      <w:pPr>
        <w:pStyle w:val="Textoindependiente"/>
        <w:ind w:left="1199"/>
      </w:pPr>
      <w:r>
        <w:t>¿En qué capa comienza esta transmisión y por qué?</w:t>
      </w:r>
      <w:r w:rsidR="00DD5456">
        <w:t xml:space="preserve"> En la capa 3, porque está específicamente relacionada con IP e ICMP</w:t>
      </w:r>
    </w:p>
    <w:p w:rsidR="00CD66B2" w:rsidRDefault="00CD66B2">
      <w:pPr>
        <w:pStyle w:val="Textoindependiente"/>
        <w:ind w:left="1200"/>
        <w:rPr>
          <w:shd w:val="clear" w:color="auto" w:fill="BEBEBE"/>
        </w:rPr>
      </w:pPr>
    </w:p>
    <w:p w:rsidR="00CD66B2" w:rsidRDefault="00CD66B2" w:rsidP="00CD66B2">
      <w:pPr>
        <w:pStyle w:val="Textoindependiente"/>
      </w:pPr>
      <w:r>
        <w:rPr>
          <w:noProof/>
        </w:rPr>
        <w:drawing>
          <wp:inline distT="0" distB="0" distL="0" distR="0" wp14:anchorId="4FD4170B" wp14:editId="36286DBA">
            <wp:extent cx="6985000" cy="372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right="695"/>
        <w:rPr>
          <w:sz w:val="20"/>
        </w:rPr>
      </w:pPr>
      <w:r>
        <w:rPr>
          <w:sz w:val="20"/>
        </w:rPr>
        <w:lastRenderedPageBreak/>
        <w:t>Examine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Capa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todos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eventos.</w:t>
      </w:r>
      <w:r>
        <w:rPr>
          <w:spacing w:val="-3"/>
          <w:sz w:val="20"/>
        </w:rPr>
        <w:t xml:space="preserve"> </w:t>
      </w:r>
      <w:r>
        <w:rPr>
          <w:sz w:val="20"/>
        </w:rPr>
        <w:t>Observe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1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origen y de destino son direcciones unicast que hacen referencia a la PC1 y a la interfaz serial del</w:t>
      </w:r>
      <w:r>
        <w:rPr>
          <w:spacing w:val="-36"/>
          <w:sz w:val="20"/>
        </w:rPr>
        <w:t xml:space="preserve"> </w:t>
      </w:r>
      <w:r>
        <w:rPr>
          <w:sz w:val="20"/>
        </w:rPr>
        <w:t>Router3.</w:t>
      </w:r>
    </w:p>
    <w:p w:rsidR="0008706D" w:rsidRDefault="00813F82">
      <w:pPr>
        <w:pStyle w:val="Textoindependiente"/>
        <w:spacing w:line="364" w:lineRule="auto"/>
        <w:ind w:left="1200" w:right="1431" w:hanging="1"/>
        <w:rPr>
          <w:shd w:val="clear" w:color="auto" w:fill="BEBEBE"/>
        </w:rPr>
      </w:pPr>
      <w:r>
        <w:t xml:space="preserve">¿Cuáles son los dos cambios que ocurren en la capa 3 cuando un paquete llega al Router3? </w:t>
      </w:r>
      <w:r w:rsidRPr="00CD66B2">
        <w:t>Las direccione</w:t>
      </w:r>
      <w:r w:rsidRPr="00CD66B2">
        <w:t>s IP de origen y destino se intercambian, y el tipo de mensaje ICMP ahora es 0.</w:t>
      </w:r>
    </w:p>
    <w:p w:rsidR="00CD66B2" w:rsidRDefault="00CD66B2">
      <w:pPr>
        <w:pStyle w:val="Textoindependiente"/>
        <w:spacing w:line="364" w:lineRule="auto"/>
        <w:ind w:left="1200" w:right="1431" w:hanging="1"/>
      </w:pPr>
      <w:r>
        <w:rPr>
          <w:noProof/>
        </w:rPr>
        <w:drawing>
          <wp:inline distT="0" distB="0" distL="0" distR="0" wp14:anchorId="7CF68540" wp14:editId="70B3007D">
            <wp:extent cx="4476750" cy="438849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1441"/>
                    <a:stretch/>
                  </pic:blipFill>
                  <pic:spPr bwMode="auto">
                    <a:xfrm>
                      <a:off x="0" y="0"/>
                      <a:ext cx="4479918" cy="439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3"/>
        </w:numPr>
        <w:tabs>
          <w:tab w:val="left" w:pos="1200"/>
        </w:tabs>
        <w:spacing w:before="0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Reset Simulation </w:t>
      </w:r>
      <w:r>
        <w:rPr>
          <w:sz w:val="20"/>
        </w:rPr>
        <w:t>(Restablecer</w:t>
      </w:r>
      <w:r>
        <w:rPr>
          <w:spacing w:val="-8"/>
          <w:sz w:val="20"/>
        </w:rPr>
        <w:t xml:space="preserve"> </w:t>
      </w:r>
      <w:r>
        <w:rPr>
          <w:sz w:val="20"/>
        </w:rPr>
        <w:t>simulación).</w:t>
      </w:r>
    </w:p>
    <w:p w:rsidR="00CD66B2" w:rsidRPr="00CD66B2" w:rsidRDefault="00CD66B2" w:rsidP="00CD66B2">
      <w:pPr>
        <w:tabs>
          <w:tab w:val="left" w:pos="1200"/>
        </w:tabs>
        <w:ind w:left="839"/>
        <w:rPr>
          <w:sz w:val="20"/>
        </w:rPr>
      </w:pPr>
    </w:p>
    <w:p w:rsidR="0008706D" w:rsidRDefault="00CD66B2">
      <w:pPr>
        <w:pStyle w:val="Textoindependiente"/>
        <w:spacing w:before="1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77850" wp14:editId="7E1DA60D">
            <wp:extent cx="6985000" cy="37274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Ttulo1"/>
      </w:pPr>
      <w:r>
        <w:t>Parte 2: Generar tráfico de broadcast</w:t>
      </w:r>
    </w:p>
    <w:p w:rsidR="0008706D" w:rsidRDefault="0008706D">
      <w:pPr>
        <w:pStyle w:val="Textoindependiente"/>
        <w:spacing w:before="0"/>
        <w:rPr>
          <w:b/>
          <w:sz w:val="25"/>
        </w:rPr>
      </w:pPr>
    </w:p>
    <w:p w:rsidR="0008706D" w:rsidRDefault="00813F82">
      <w:pPr>
        <w:pStyle w:val="Ttulo3"/>
      </w:pPr>
      <w:r>
        <w:t>Paso 1: Agregar una PDU compleja</w:t>
      </w:r>
    </w:p>
    <w:p w:rsidR="0008706D" w:rsidRDefault="00813F82">
      <w:pPr>
        <w:pStyle w:val="Prrafodelista"/>
        <w:numPr>
          <w:ilvl w:val="0"/>
          <w:numId w:val="2"/>
        </w:numPr>
        <w:tabs>
          <w:tab w:val="left" w:pos="1200"/>
        </w:tabs>
        <w:spacing w:before="157"/>
        <w:ind w:right="1105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Add Complex PDU </w:t>
      </w:r>
      <w:r>
        <w:rPr>
          <w:sz w:val="20"/>
        </w:rPr>
        <w:t>(Agregar una PDU compleja). Este ícono s</w:t>
      </w:r>
      <w:bookmarkStart w:id="1" w:name="Parte_2:_Generar_tráfico_de_broadcast"/>
      <w:bookmarkEnd w:id="1"/>
      <w:r>
        <w:rPr>
          <w:sz w:val="20"/>
        </w:rPr>
        <w:t>e ubica en la barra de herramientas de la derecha y muestra un sobre</w:t>
      </w:r>
      <w:r>
        <w:rPr>
          <w:spacing w:val="-13"/>
          <w:sz w:val="20"/>
        </w:rPr>
        <w:t xml:space="preserve"> </w:t>
      </w:r>
      <w:r>
        <w:rPr>
          <w:sz w:val="20"/>
        </w:rPr>
        <w:t>abierto.</w:t>
      </w:r>
    </w:p>
    <w:p w:rsidR="00CD66B2" w:rsidRPr="00CD66B2" w:rsidRDefault="00CD66B2" w:rsidP="00CD66B2">
      <w:pPr>
        <w:tabs>
          <w:tab w:val="left" w:pos="1200"/>
        </w:tabs>
        <w:spacing w:before="157"/>
        <w:ind w:right="1105"/>
        <w:rPr>
          <w:sz w:val="20"/>
        </w:rPr>
      </w:pPr>
      <w:r>
        <w:rPr>
          <w:noProof/>
        </w:rPr>
        <w:drawing>
          <wp:inline distT="0" distB="0" distL="0" distR="0" wp14:anchorId="4DE5F612" wp14:editId="1C4E2E3E">
            <wp:extent cx="6985000" cy="3695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886"/>
                    <a:stretch/>
                  </pic:blipFill>
                  <pic:spPr bwMode="auto">
                    <a:xfrm>
                      <a:off x="0" y="0"/>
                      <a:ext cx="69850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2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>P</w:t>
      </w:r>
      <w:r>
        <w:rPr>
          <w:sz w:val="20"/>
        </w:rPr>
        <w:t>ase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cursor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mouse</w:t>
      </w:r>
      <w:r>
        <w:rPr>
          <w:spacing w:val="-3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topología,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puntero</w:t>
      </w:r>
      <w:r>
        <w:rPr>
          <w:spacing w:val="-2"/>
          <w:sz w:val="20"/>
        </w:rPr>
        <w:t xml:space="preserve"> </w:t>
      </w:r>
      <w:r>
        <w:rPr>
          <w:sz w:val="20"/>
        </w:rPr>
        <w:t>cambiará</w:t>
      </w:r>
      <w:r>
        <w:rPr>
          <w:spacing w:val="-3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sobre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signo</w:t>
      </w:r>
      <w:r>
        <w:rPr>
          <w:spacing w:val="-3"/>
          <w:sz w:val="20"/>
        </w:rPr>
        <w:t xml:space="preserve"> </w:t>
      </w:r>
      <w:r>
        <w:rPr>
          <w:sz w:val="20"/>
        </w:rPr>
        <w:t>más (+).</w:t>
      </w:r>
    </w:p>
    <w:p w:rsidR="00CD66B2" w:rsidRDefault="00CD66B2" w:rsidP="00CD66B2">
      <w:pPr>
        <w:tabs>
          <w:tab w:val="left" w:pos="1200"/>
        </w:tabs>
        <w:rPr>
          <w:sz w:val="20"/>
        </w:rPr>
      </w:pPr>
    </w:p>
    <w:p w:rsidR="00CD66B2" w:rsidRPr="00CD66B2" w:rsidRDefault="00CD66B2" w:rsidP="00CD66B2">
      <w:pPr>
        <w:tabs>
          <w:tab w:val="left" w:pos="1200"/>
        </w:tabs>
        <w:rPr>
          <w:sz w:val="20"/>
        </w:rPr>
      </w:pPr>
      <w:r>
        <w:rPr>
          <w:noProof/>
        </w:rPr>
        <w:drawing>
          <wp:inline distT="0" distB="0" distL="0" distR="0" wp14:anchorId="65D62E08" wp14:editId="678D3142">
            <wp:extent cx="6985000" cy="36861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128"/>
                    <a:stretch/>
                  </pic:blipFill>
                  <pic:spPr bwMode="auto">
                    <a:xfrm>
                      <a:off x="0" y="0"/>
                      <a:ext cx="69850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right="662"/>
        <w:rPr>
          <w:sz w:val="20"/>
        </w:rPr>
      </w:pPr>
      <w:r>
        <w:rPr>
          <w:sz w:val="20"/>
        </w:rPr>
        <w:t>H</w:t>
      </w:r>
      <w:r>
        <w:rPr>
          <w:sz w:val="20"/>
        </w:rPr>
        <w:t>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PC1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funcione</w:t>
      </w:r>
      <w:r>
        <w:rPr>
          <w:spacing w:val="-1"/>
          <w:sz w:val="20"/>
        </w:rPr>
        <w:t xml:space="preserve"> </w:t>
      </w:r>
      <w:r>
        <w:rPr>
          <w:sz w:val="20"/>
        </w:rPr>
        <w:t>c</w:t>
      </w:r>
      <w:r>
        <w:rPr>
          <w:sz w:val="20"/>
        </w:rPr>
        <w:t>omo</w:t>
      </w:r>
      <w:r>
        <w:rPr>
          <w:spacing w:val="-2"/>
          <w:sz w:val="20"/>
        </w:rPr>
        <w:t xml:space="preserve"> </w:t>
      </w:r>
      <w:r>
        <w:rPr>
          <w:sz w:val="20"/>
        </w:rPr>
        <w:t>origen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este</w:t>
      </w:r>
      <w:r>
        <w:rPr>
          <w:spacing w:val="-2"/>
          <w:sz w:val="20"/>
        </w:rPr>
        <w:t xml:space="preserve"> </w:t>
      </w:r>
      <w:r>
        <w:rPr>
          <w:sz w:val="20"/>
        </w:rPr>
        <w:t>mensaje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prueba,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abrirá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ventana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de diálogo </w:t>
      </w:r>
      <w:r>
        <w:rPr>
          <w:b/>
          <w:sz w:val="20"/>
        </w:rPr>
        <w:t xml:space="preserve">Create Complex PDU </w:t>
      </w:r>
      <w:r>
        <w:rPr>
          <w:sz w:val="20"/>
        </w:rPr>
        <w:t>(Crear una PDU compleja). Introduzca los siguientes</w:t>
      </w:r>
      <w:r>
        <w:rPr>
          <w:spacing w:val="-21"/>
          <w:sz w:val="20"/>
        </w:rPr>
        <w:t xml:space="preserve"> </w:t>
      </w:r>
      <w:r>
        <w:rPr>
          <w:sz w:val="20"/>
        </w:rPr>
        <w:t>valores:</w:t>
      </w:r>
    </w:p>
    <w:p w:rsidR="0008706D" w:rsidRDefault="00813F82">
      <w:pPr>
        <w:pStyle w:val="Prrafodelista"/>
        <w:numPr>
          <w:ilvl w:val="1"/>
          <w:numId w:val="2"/>
        </w:numPr>
        <w:tabs>
          <w:tab w:val="left" w:pos="1558"/>
          <w:tab w:val="left" w:pos="1560"/>
        </w:tabs>
        <w:ind w:hanging="361"/>
        <w:rPr>
          <w:sz w:val="20"/>
        </w:rPr>
      </w:pPr>
      <w:r>
        <w:rPr>
          <w:sz w:val="20"/>
        </w:rPr>
        <w:t xml:space="preserve">Dirección IP de destino: </w:t>
      </w:r>
      <w:r>
        <w:rPr>
          <w:b/>
          <w:sz w:val="20"/>
        </w:rPr>
        <w:t xml:space="preserve">255.255.255.255 </w:t>
      </w:r>
      <w:r>
        <w:rPr>
          <w:sz w:val="20"/>
        </w:rPr>
        <w:t>(dirección de</w:t>
      </w:r>
      <w:r>
        <w:rPr>
          <w:spacing w:val="-11"/>
          <w:sz w:val="20"/>
        </w:rPr>
        <w:t xml:space="preserve"> </w:t>
      </w:r>
      <w:r>
        <w:rPr>
          <w:sz w:val="20"/>
        </w:rPr>
        <w:t>broadcast)</w:t>
      </w:r>
    </w:p>
    <w:p w:rsidR="0008706D" w:rsidRDefault="00813F82">
      <w:pPr>
        <w:pStyle w:val="Prrafodelista"/>
        <w:numPr>
          <w:ilvl w:val="1"/>
          <w:numId w:val="2"/>
        </w:numPr>
        <w:tabs>
          <w:tab w:val="left" w:pos="1558"/>
          <w:tab w:val="left" w:pos="1559"/>
        </w:tabs>
        <w:spacing w:before="93"/>
        <w:ind w:left="1558" w:hanging="361"/>
        <w:rPr>
          <w:sz w:val="20"/>
        </w:rPr>
      </w:pPr>
      <w:r>
        <w:rPr>
          <w:sz w:val="20"/>
        </w:rPr>
        <w:t>Número de secuencia:</w:t>
      </w:r>
      <w:r>
        <w:rPr>
          <w:spacing w:val="-5"/>
          <w:sz w:val="20"/>
        </w:rPr>
        <w:t xml:space="preserve"> </w:t>
      </w:r>
      <w:r>
        <w:rPr>
          <w:sz w:val="20"/>
        </w:rPr>
        <w:t>1</w:t>
      </w:r>
    </w:p>
    <w:p w:rsidR="00CD66B2" w:rsidRPr="00CD66B2" w:rsidRDefault="00813F82" w:rsidP="00CD66B2">
      <w:pPr>
        <w:pStyle w:val="Prrafodelista"/>
        <w:numPr>
          <w:ilvl w:val="1"/>
          <w:numId w:val="2"/>
        </w:numPr>
        <w:tabs>
          <w:tab w:val="left" w:pos="1558"/>
          <w:tab w:val="left" w:pos="1559"/>
        </w:tabs>
        <w:spacing w:before="92"/>
        <w:ind w:left="1558" w:hanging="361"/>
        <w:rPr>
          <w:b/>
          <w:sz w:val="20"/>
        </w:rPr>
      </w:pPr>
      <w:r>
        <w:rPr>
          <w:sz w:val="20"/>
        </w:rPr>
        <w:t>Tiempo de intento único: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0</w:t>
      </w:r>
    </w:p>
    <w:p w:rsidR="0008706D" w:rsidRDefault="00813F82">
      <w:pPr>
        <w:pStyle w:val="Textoindependiente"/>
        <w:spacing w:before="154"/>
        <w:ind w:left="1198" w:right="855"/>
      </w:pPr>
      <w:r>
        <w:t>D</w:t>
      </w:r>
      <w:r>
        <w:t xml:space="preserve">entro de la configuración de la PDU, el valor predeterminado para </w:t>
      </w:r>
      <w:r>
        <w:rPr>
          <w:b/>
        </w:rPr>
        <w:t xml:space="preserve">Select Application </w:t>
      </w:r>
      <w:r>
        <w:t>(Seleccionar aplicación) es PING. ¿Qué otras tres aplicaciones, como mínimo, están disponibles para utilizar?</w:t>
      </w:r>
    </w:p>
    <w:p w:rsidR="0008706D" w:rsidRDefault="00813F82">
      <w:pPr>
        <w:pStyle w:val="Textoindependiente"/>
        <w:spacing w:before="119"/>
        <w:ind w:left="1200" w:right="1212"/>
        <w:rPr>
          <w:shd w:val="clear" w:color="auto" w:fill="BEBEBE"/>
        </w:rPr>
      </w:pPr>
      <w:r>
        <w:rPr>
          <w:shd w:val="clear" w:color="auto" w:fill="BEBEBE"/>
        </w:rPr>
        <w:t>DNS, FINGER, FTP, HTTP, HTTPS, IMAP, NETBIOS, PING, POP3, SFTP, SMTP, SNMP, SSH,</w:t>
      </w:r>
      <w:r>
        <w:t xml:space="preserve"> </w:t>
      </w:r>
      <w:r>
        <w:rPr>
          <w:shd w:val="clear" w:color="auto" w:fill="BEBEBE"/>
        </w:rPr>
        <w:t>TELNET, TFTP y OTHER.</w:t>
      </w:r>
    </w:p>
    <w:p w:rsidR="00CD66B2" w:rsidRDefault="00CD66B2">
      <w:pPr>
        <w:pStyle w:val="Textoindependiente"/>
        <w:spacing w:before="119"/>
        <w:ind w:left="1200" w:right="1212"/>
        <w:rPr>
          <w:shd w:val="clear" w:color="auto" w:fill="BEBEBE"/>
        </w:rPr>
      </w:pPr>
    </w:p>
    <w:p w:rsidR="00CD66B2" w:rsidRDefault="003B01A8">
      <w:pPr>
        <w:pStyle w:val="Textoindependiente"/>
        <w:spacing w:before="119"/>
        <w:ind w:left="1200" w:right="1212"/>
      </w:pPr>
      <w:r>
        <w:rPr>
          <w:noProof/>
        </w:rPr>
        <w:lastRenderedPageBreak/>
        <w:drawing>
          <wp:inline distT="0" distB="0" distL="0" distR="0" wp14:anchorId="2EAC9AC8" wp14:editId="5BF7887A">
            <wp:extent cx="3438525" cy="58007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2"/>
        </w:numPr>
        <w:tabs>
          <w:tab w:val="left" w:pos="1200"/>
        </w:tabs>
        <w:spacing w:before="121" w:line="230" w:lineRule="exact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Create PDU </w:t>
      </w:r>
      <w:r>
        <w:rPr>
          <w:sz w:val="20"/>
        </w:rPr>
        <w:t>(Crear PDU). Este p</w:t>
      </w:r>
      <w:r>
        <w:rPr>
          <w:sz w:val="20"/>
        </w:rPr>
        <w:t>aquete de broadcast de prueba ahora</w:t>
      </w:r>
      <w:r>
        <w:rPr>
          <w:spacing w:val="-24"/>
          <w:sz w:val="20"/>
        </w:rPr>
        <w:t xml:space="preserve"> </w:t>
      </w:r>
      <w:r>
        <w:rPr>
          <w:sz w:val="20"/>
        </w:rPr>
        <w:t>aparece</w:t>
      </w:r>
    </w:p>
    <w:p w:rsidR="0008706D" w:rsidRDefault="00813F82">
      <w:pPr>
        <w:ind w:left="1199" w:right="455"/>
        <w:rPr>
          <w:sz w:val="20"/>
        </w:rPr>
      </w:pPr>
      <w:r>
        <w:rPr>
          <w:sz w:val="20"/>
        </w:rPr>
        <w:t xml:space="preserve">en </w:t>
      </w:r>
      <w:r>
        <w:rPr>
          <w:b/>
          <w:sz w:val="20"/>
        </w:rPr>
        <w:t xml:space="preserve">Simulation Panel Event List </w:t>
      </w:r>
      <w:r w:rsidR="00DD5456">
        <w:rPr>
          <w:sz w:val="20"/>
        </w:rPr>
        <w:t>.T</w:t>
      </w:r>
      <w:r>
        <w:rPr>
          <w:sz w:val="20"/>
        </w:rPr>
        <w:t>ambién aparece en la ventana PDU List (Lista de PDU). Es la primera PDU para la Situación 0.</w:t>
      </w:r>
    </w:p>
    <w:p w:rsidR="0008706D" w:rsidRDefault="0008706D">
      <w:pPr>
        <w:rPr>
          <w:sz w:val="20"/>
        </w:rPr>
        <w:sectPr w:rsidR="0008706D">
          <w:headerReference w:type="default" r:id="rId22"/>
          <w:footerReference w:type="default" r:id="rId23"/>
          <w:pgSz w:w="12240" w:h="15840"/>
          <w:pgMar w:top="1100" w:right="640" w:bottom="900" w:left="600" w:header="786" w:footer="700" w:gutter="0"/>
          <w:pgNumType w:start="2"/>
          <w:cols w:space="720"/>
        </w:sectPr>
      </w:pPr>
    </w:p>
    <w:p w:rsidR="0008706D" w:rsidRDefault="0008706D">
      <w:pPr>
        <w:pStyle w:val="Textoindependiente"/>
        <w:spacing w:before="3"/>
      </w:pPr>
    </w:p>
    <w:p w:rsidR="00B473B2" w:rsidRDefault="00B673E1">
      <w:pPr>
        <w:pStyle w:val="Textoindependiente"/>
        <w:spacing w:before="3"/>
      </w:pPr>
      <w:r>
        <w:rPr>
          <w:noProof/>
        </w:rPr>
        <w:drawing>
          <wp:inline distT="0" distB="0" distL="0" distR="0" wp14:anchorId="15FF706C" wp14:editId="0352E8BC">
            <wp:extent cx="6985000" cy="37071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2"/>
        </w:numPr>
        <w:tabs>
          <w:tab w:val="left" w:pos="1200"/>
        </w:tabs>
        <w:spacing w:before="94"/>
        <w:ind w:right="65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dos veces. Este paquete se envía al switch y después se transmite por broadcast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PC2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PC3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Router1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Examine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Capa</w:t>
      </w:r>
      <w:r>
        <w:rPr>
          <w:spacing w:val="-2"/>
          <w:sz w:val="20"/>
        </w:rPr>
        <w:t xml:space="preserve"> </w:t>
      </w:r>
      <w:r>
        <w:rPr>
          <w:sz w:val="20"/>
        </w:rPr>
        <w:t>3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todos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eventos. Observe que la dirección IP de destino es 255.255.255.255, que es la dirección IP de</w:t>
      </w:r>
      <w:r>
        <w:rPr>
          <w:sz w:val="20"/>
        </w:rPr>
        <w:t xml:space="preserve"> broadcast que configuró cuando creó la PDU</w:t>
      </w:r>
      <w:r>
        <w:rPr>
          <w:spacing w:val="-8"/>
          <w:sz w:val="20"/>
        </w:rPr>
        <w:t xml:space="preserve"> </w:t>
      </w:r>
      <w:r>
        <w:rPr>
          <w:sz w:val="20"/>
        </w:rPr>
        <w:t>compleja.</w:t>
      </w:r>
    </w:p>
    <w:p w:rsidR="0008706D" w:rsidRDefault="00813F82">
      <w:pPr>
        <w:pStyle w:val="Textoindependiente"/>
        <w:spacing w:before="121"/>
        <w:ind w:left="1199" w:right="531"/>
      </w:pPr>
      <w:r>
        <w:t>Si analiza la información del modelo OSI, ¿qué cambios se produjeron en la información de la capa 3 en la columna Out Layers (Capas de salida) en el Router1, la PC2 y la PC3?</w:t>
      </w:r>
      <w:r w:rsidR="00DD5456">
        <w:t xml:space="preserve"> La PDU se convierte en un unicast que contesta a la PC1</w:t>
      </w:r>
    </w:p>
    <w:p w:rsidR="00B673E1" w:rsidRDefault="00B673E1" w:rsidP="00B673E1">
      <w:pPr>
        <w:pStyle w:val="Textoindependiente"/>
        <w:spacing w:before="119"/>
        <w:rPr>
          <w:shd w:val="clear" w:color="auto" w:fill="BEBEBE"/>
        </w:rPr>
      </w:pPr>
      <w:bookmarkStart w:id="2" w:name="_GoBack"/>
      <w:bookmarkEnd w:id="2"/>
      <w:r>
        <w:rPr>
          <w:noProof/>
        </w:rPr>
        <w:lastRenderedPageBreak/>
        <w:drawing>
          <wp:inline distT="0" distB="0" distL="0" distR="0" wp14:anchorId="7666B4BE" wp14:editId="215E0528">
            <wp:extent cx="6985000" cy="37433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right="829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nuevamente. ¿La PDU de broadcast se reenvía en algún momento</w:t>
      </w:r>
      <w:r>
        <w:rPr>
          <w:spacing w:val="-39"/>
          <w:sz w:val="20"/>
        </w:rPr>
        <w:t xml:space="preserve"> </w:t>
      </w:r>
      <w:r>
        <w:rPr>
          <w:sz w:val="20"/>
        </w:rPr>
        <w:t>al Router2 o al Router3? ¿Por</w:t>
      </w:r>
      <w:r>
        <w:rPr>
          <w:spacing w:val="-7"/>
          <w:sz w:val="20"/>
        </w:rPr>
        <w:t xml:space="preserve"> </w:t>
      </w:r>
      <w:r>
        <w:rPr>
          <w:sz w:val="20"/>
        </w:rPr>
        <w:t>qué?</w:t>
      </w:r>
    </w:p>
    <w:p w:rsidR="0008706D" w:rsidRDefault="00813F82">
      <w:pPr>
        <w:pStyle w:val="Textoindependiente"/>
        <w:ind w:left="1200" w:right="452"/>
        <w:rPr>
          <w:shd w:val="clear" w:color="auto" w:fill="BEBEBE"/>
        </w:rPr>
      </w:pPr>
      <w:r>
        <w:rPr>
          <w:shd w:val="clear" w:color="auto" w:fill="BEBEBE"/>
        </w:rPr>
        <w:t>No. El broadcast limitado debe permanecer dentro de la red local, a menos que el router esté establecido</w:t>
      </w:r>
      <w:r>
        <w:t xml:space="preserve"> </w:t>
      </w:r>
      <w:r>
        <w:rPr>
          <w:shd w:val="clear" w:color="auto" w:fill="BEBEBE"/>
        </w:rPr>
        <w:t>para reenviar.</w:t>
      </w:r>
    </w:p>
    <w:p w:rsidR="00B673E1" w:rsidRDefault="00B673E1" w:rsidP="00B673E1">
      <w:pPr>
        <w:pStyle w:val="Textoindependiente"/>
        <w:ind w:right="452"/>
        <w:rPr>
          <w:shd w:val="clear" w:color="auto" w:fill="BEBEBE"/>
        </w:rPr>
      </w:pPr>
      <w:r>
        <w:rPr>
          <w:noProof/>
        </w:rPr>
        <w:drawing>
          <wp:inline distT="0" distB="0" distL="0" distR="0" wp14:anchorId="748753CD" wp14:editId="04CAB3B8">
            <wp:extent cx="6985000" cy="372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E1" w:rsidRDefault="00B673E1" w:rsidP="00B673E1">
      <w:pPr>
        <w:pStyle w:val="Textoindependiente"/>
        <w:ind w:right="452"/>
      </w:pPr>
    </w:p>
    <w:p w:rsidR="0008706D" w:rsidRDefault="00813F82">
      <w:pPr>
        <w:pStyle w:val="Prrafodelista"/>
        <w:numPr>
          <w:ilvl w:val="0"/>
          <w:numId w:val="2"/>
        </w:numPr>
        <w:tabs>
          <w:tab w:val="left" w:pos="1200"/>
        </w:tabs>
        <w:ind w:right="861"/>
        <w:rPr>
          <w:sz w:val="20"/>
        </w:rPr>
      </w:pPr>
      <w:r>
        <w:rPr>
          <w:sz w:val="20"/>
        </w:rPr>
        <w:t>Después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termine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examinar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comportamiento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broadcast,</w:t>
      </w:r>
      <w:r>
        <w:rPr>
          <w:spacing w:val="-4"/>
          <w:sz w:val="20"/>
        </w:rPr>
        <w:t xml:space="preserve"> </w:t>
      </w:r>
      <w:r>
        <w:rPr>
          <w:sz w:val="20"/>
        </w:rPr>
        <w:t>elimine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paquete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prueba </w:t>
      </w:r>
      <w:r>
        <w:rPr>
          <w:sz w:val="20"/>
        </w:rPr>
        <w:lastRenderedPageBreak/>
        <w:t xml:space="preserve">haciendo clic en </w:t>
      </w:r>
      <w:r>
        <w:rPr>
          <w:b/>
          <w:sz w:val="20"/>
        </w:rPr>
        <w:t xml:space="preserve">Delete </w:t>
      </w:r>
      <w:r>
        <w:rPr>
          <w:sz w:val="20"/>
        </w:rPr>
        <w:t>(Eliminar) debaj</w:t>
      </w:r>
      <w:r>
        <w:rPr>
          <w:sz w:val="20"/>
        </w:rPr>
        <w:t xml:space="preserve">o de </w:t>
      </w:r>
      <w:r>
        <w:rPr>
          <w:b/>
          <w:sz w:val="20"/>
        </w:rPr>
        <w:t xml:space="preserve">Scenario 0 </w:t>
      </w:r>
      <w:r>
        <w:rPr>
          <w:sz w:val="20"/>
        </w:rPr>
        <w:t>(Situación</w:t>
      </w:r>
      <w:r>
        <w:rPr>
          <w:spacing w:val="-15"/>
          <w:sz w:val="20"/>
        </w:rPr>
        <w:t xml:space="preserve"> </w:t>
      </w:r>
      <w:r>
        <w:rPr>
          <w:sz w:val="20"/>
        </w:rPr>
        <w:t>0).</w:t>
      </w:r>
    </w:p>
    <w:p w:rsidR="00B673E1" w:rsidRDefault="00B673E1" w:rsidP="00B673E1">
      <w:pPr>
        <w:tabs>
          <w:tab w:val="left" w:pos="1200"/>
        </w:tabs>
        <w:ind w:right="861"/>
        <w:rPr>
          <w:sz w:val="20"/>
        </w:rPr>
      </w:pPr>
    </w:p>
    <w:p w:rsidR="00B673E1" w:rsidRPr="00B673E1" w:rsidRDefault="00B673E1" w:rsidP="00B673E1">
      <w:pPr>
        <w:tabs>
          <w:tab w:val="left" w:pos="1200"/>
        </w:tabs>
        <w:ind w:right="861"/>
        <w:rPr>
          <w:sz w:val="20"/>
        </w:rPr>
      </w:pPr>
    </w:p>
    <w:p w:rsidR="00B673E1" w:rsidRDefault="00B673E1" w:rsidP="00B673E1">
      <w:pPr>
        <w:tabs>
          <w:tab w:val="left" w:pos="1200"/>
        </w:tabs>
        <w:ind w:right="861"/>
        <w:rPr>
          <w:sz w:val="20"/>
        </w:rPr>
      </w:pPr>
    </w:p>
    <w:p w:rsidR="0008706D" w:rsidRDefault="00813F82">
      <w:pPr>
        <w:pStyle w:val="Ttulo1"/>
      </w:pPr>
      <w:r>
        <w:t xml:space="preserve">Parte 3: Investigar el tráfico de </w:t>
      </w:r>
      <w:bookmarkStart w:id="3" w:name="Parte_3:_Investigar_el_tráfico_de_multic"/>
      <w:bookmarkEnd w:id="3"/>
      <w:r>
        <w:t>multicast</w:t>
      </w:r>
    </w:p>
    <w:p w:rsidR="0008706D" w:rsidRDefault="0008706D">
      <w:pPr>
        <w:pStyle w:val="Textoindependiente"/>
        <w:spacing w:before="1"/>
        <w:rPr>
          <w:b/>
          <w:sz w:val="25"/>
        </w:rPr>
      </w:pPr>
    </w:p>
    <w:p w:rsidR="0008706D" w:rsidRDefault="00813F82">
      <w:pPr>
        <w:pStyle w:val="Ttulo3"/>
      </w:pPr>
      <w:r>
        <w:t>Paso 1: Examinar el tráfico que generan los protocolos de enrutamiento</w:t>
      </w:r>
    </w:p>
    <w:p w:rsidR="0008706D" w:rsidRDefault="00813F82">
      <w:pPr>
        <w:pStyle w:val="Prrafodelista"/>
        <w:numPr>
          <w:ilvl w:val="0"/>
          <w:numId w:val="1"/>
        </w:numPr>
        <w:tabs>
          <w:tab w:val="left" w:pos="1200"/>
        </w:tabs>
        <w:spacing w:before="156"/>
        <w:ind w:right="472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(Capturar/avanzar). Los paquetes EIGRP están en el Router1 a la espera de que s</w:t>
      </w:r>
      <w:r>
        <w:rPr>
          <w:sz w:val="20"/>
        </w:rPr>
        <w:t>e los transmita por multicast a través de cada</w:t>
      </w:r>
      <w:r>
        <w:rPr>
          <w:spacing w:val="-18"/>
          <w:sz w:val="20"/>
        </w:rPr>
        <w:t xml:space="preserve"> </w:t>
      </w:r>
      <w:r>
        <w:rPr>
          <w:sz w:val="20"/>
        </w:rPr>
        <w:t>interfaz.</w:t>
      </w:r>
    </w:p>
    <w:p w:rsidR="00B673E1" w:rsidRPr="00B673E1" w:rsidRDefault="00DD5456" w:rsidP="00B673E1">
      <w:pPr>
        <w:tabs>
          <w:tab w:val="left" w:pos="1200"/>
        </w:tabs>
        <w:spacing w:before="156"/>
        <w:ind w:right="472"/>
        <w:rPr>
          <w:sz w:val="20"/>
        </w:rPr>
      </w:pPr>
      <w:r>
        <w:rPr>
          <w:noProof/>
        </w:rPr>
        <w:drawing>
          <wp:inline distT="0" distB="0" distL="0" distR="0" wp14:anchorId="2BE76987" wp14:editId="13082D00">
            <wp:extent cx="6985000" cy="3651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1"/>
        </w:numPr>
        <w:tabs>
          <w:tab w:val="left" w:pos="1200"/>
        </w:tabs>
        <w:spacing w:before="121"/>
        <w:ind w:right="450"/>
        <w:rPr>
          <w:sz w:val="20"/>
        </w:rPr>
      </w:pPr>
      <w:r>
        <w:rPr>
          <w:sz w:val="20"/>
        </w:rPr>
        <w:t>E</w:t>
      </w:r>
      <w:r>
        <w:rPr>
          <w:sz w:val="20"/>
        </w:rPr>
        <w:t xml:space="preserve">xamine el contenido de estos paquetes abriendo la ventana de información de PDU y vuelva a hacer clic en </w:t>
      </w:r>
      <w:r>
        <w:rPr>
          <w:b/>
          <w:sz w:val="20"/>
        </w:rPr>
        <w:t>Capture/Forward</w:t>
      </w:r>
      <w:r>
        <w:rPr>
          <w:sz w:val="20"/>
        </w:rPr>
        <w:t>. Los paquetes se envían a los otros dos routers y al switch. Los routers acep</w:t>
      </w:r>
      <w:r>
        <w:rPr>
          <w:sz w:val="20"/>
        </w:rPr>
        <w:t>tan y</w:t>
      </w:r>
      <w:r>
        <w:rPr>
          <w:spacing w:val="-4"/>
          <w:sz w:val="20"/>
        </w:rPr>
        <w:t xml:space="preserve"> </w:t>
      </w:r>
      <w:r>
        <w:rPr>
          <w:sz w:val="20"/>
        </w:rPr>
        <w:t>procesan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paquetes</w:t>
      </w:r>
      <w:r>
        <w:rPr>
          <w:spacing w:val="-1"/>
          <w:sz w:val="20"/>
        </w:rPr>
        <w:t xml:space="preserve"> </w:t>
      </w:r>
      <w:r>
        <w:rPr>
          <w:sz w:val="20"/>
        </w:rPr>
        <w:t>porque</w:t>
      </w:r>
      <w:r>
        <w:rPr>
          <w:spacing w:val="-3"/>
          <w:sz w:val="20"/>
        </w:rPr>
        <w:t xml:space="preserve"> </w:t>
      </w:r>
      <w:r>
        <w:rPr>
          <w:sz w:val="20"/>
        </w:rPr>
        <w:t>son</w:t>
      </w:r>
      <w:r>
        <w:rPr>
          <w:spacing w:val="-3"/>
          <w:sz w:val="20"/>
        </w:rPr>
        <w:t xml:space="preserve"> </w:t>
      </w:r>
      <w:r>
        <w:rPr>
          <w:sz w:val="20"/>
        </w:rPr>
        <w:t>parte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grupo</w:t>
      </w:r>
      <w:r>
        <w:rPr>
          <w:spacing w:val="-4"/>
          <w:sz w:val="20"/>
        </w:rPr>
        <w:t xml:space="preserve"> </w:t>
      </w:r>
      <w:r>
        <w:rPr>
          <w:sz w:val="20"/>
        </w:rPr>
        <w:t>multicast.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reenviará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paquetes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PC.</w:t>
      </w:r>
    </w:p>
    <w:p w:rsidR="00DD5456" w:rsidRPr="00DD5456" w:rsidRDefault="00DD5456" w:rsidP="00DD5456">
      <w:pPr>
        <w:tabs>
          <w:tab w:val="left" w:pos="1200"/>
        </w:tabs>
        <w:spacing w:before="121"/>
        <w:ind w:right="45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385B383" wp14:editId="20B2604E">
            <wp:extent cx="6985000" cy="37122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hasta que vea que el paquete EIGRP llega a las</w:t>
      </w:r>
      <w:r>
        <w:rPr>
          <w:spacing w:val="-19"/>
          <w:sz w:val="20"/>
        </w:rPr>
        <w:t xml:space="preserve"> </w:t>
      </w:r>
      <w:r>
        <w:rPr>
          <w:sz w:val="20"/>
        </w:rPr>
        <w:t>PC.</w:t>
      </w:r>
    </w:p>
    <w:p w:rsidR="00DD5456" w:rsidRDefault="00813F82">
      <w:pPr>
        <w:pStyle w:val="Textoindependiente"/>
        <w:spacing w:before="119"/>
        <w:ind w:left="1199"/>
      </w:pPr>
      <w:r>
        <w:t>¿Qué hacen los hosts con los paquetes?</w:t>
      </w:r>
      <w:r w:rsidR="00DD5456">
        <w:t xml:space="preserve"> </w:t>
      </w:r>
    </w:p>
    <w:p w:rsidR="0008706D" w:rsidRDefault="00DD5456">
      <w:pPr>
        <w:pStyle w:val="Textoindependiente"/>
        <w:spacing w:before="119"/>
        <w:ind w:left="1199"/>
      </w:pPr>
      <w:r>
        <w:t xml:space="preserve">Los hosts rechazan y descartan los paquetes. </w:t>
      </w:r>
    </w:p>
    <w:p w:rsidR="0008706D" w:rsidRDefault="0008706D">
      <w:pPr>
        <w:pStyle w:val="Textoindependiente"/>
        <w:spacing w:before="11"/>
        <w:rPr>
          <w:sz w:val="19"/>
        </w:rPr>
      </w:pPr>
    </w:p>
    <w:p w:rsidR="0008706D" w:rsidRDefault="00813F82">
      <w:pPr>
        <w:pStyle w:val="Textoindependiente"/>
        <w:spacing w:before="0"/>
        <w:ind w:left="1200"/>
      </w:pPr>
      <w:r>
        <w:t>Examine la información de las capas 3 y 4 para todos los eventos EIGRP.</w:t>
      </w:r>
    </w:p>
    <w:p w:rsidR="0008706D" w:rsidRDefault="00813F82">
      <w:pPr>
        <w:pStyle w:val="Textoindependiente"/>
        <w:ind w:left="1200"/>
      </w:pPr>
      <w:r>
        <w:t>¿Cuál es la dirección de destino de cada uno de los paquetes?</w:t>
      </w:r>
      <w:r w:rsidR="00DD5456">
        <w:t xml:space="preserve"> 224.0.0.10, la dirección IP de multicast para el protocolo de enrutamiento EIGRP</w:t>
      </w:r>
    </w:p>
    <w:p w:rsidR="00B673E1" w:rsidRDefault="00B673E1" w:rsidP="00B673E1">
      <w:pPr>
        <w:pStyle w:val="Textoindependiente"/>
        <w:spacing w:before="121"/>
        <w:rPr>
          <w:shd w:val="clear" w:color="auto" w:fill="BEBEBE"/>
        </w:rPr>
      </w:pPr>
    </w:p>
    <w:p w:rsidR="00DD5456" w:rsidRPr="00B673E1" w:rsidRDefault="00DD5456" w:rsidP="00B673E1">
      <w:pPr>
        <w:pStyle w:val="Textoindependiente"/>
        <w:spacing w:before="121"/>
        <w:rPr>
          <w:shd w:val="clear" w:color="auto" w:fill="BEBEBE"/>
        </w:rPr>
      </w:pPr>
      <w:r>
        <w:rPr>
          <w:noProof/>
        </w:rPr>
        <w:lastRenderedPageBreak/>
        <w:drawing>
          <wp:inline distT="0" distB="0" distL="0" distR="0" wp14:anchorId="0EF6A99A" wp14:editId="5D13C298">
            <wp:extent cx="6985000" cy="37071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D" w:rsidRDefault="00813F82">
      <w:pPr>
        <w:pStyle w:val="Prrafodelista"/>
        <w:numPr>
          <w:ilvl w:val="0"/>
          <w:numId w:val="1"/>
        </w:numPr>
        <w:tabs>
          <w:tab w:val="left" w:pos="1200"/>
        </w:tabs>
        <w:spacing w:before="119" w:line="364" w:lineRule="auto"/>
        <w:ind w:left="1200" w:right="1147"/>
        <w:rPr>
          <w:sz w:val="20"/>
        </w:rPr>
      </w:pPr>
      <w:r>
        <w:rPr>
          <w:sz w:val="20"/>
        </w:rPr>
        <w:t xml:space="preserve">Haga clic en uno de los paquetes entregados a una de las PC. ¿Qué sucede con esos </w:t>
      </w:r>
      <w:r>
        <w:rPr>
          <w:sz w:val="20"/>
        </w:rPr>
        <w:t>paquetes?</w:t>
      </w:r>
      <w:r>
        <w:rPr>
          <w:sz w:val="20"/>
          <w:shd w:val="clear" w:color="auto" w:fill="BEBEBE"/>
        </w:rPr>
        <w:t xml:space="preserve"> </w:t>
      </w:r>
    </w:p>
    <w:p w:rsidR="00DD5456" w:rsidRDefault="00DD5456">
      <w:pPr>
        <w:pStyle w:val="Textoindependiente"/>
        <w:spacing w:before="2"/>
        <w:ind w:left="1200" w:right="607"/>
      </w:pPr>
      <w:r>
        <w:t xml:space="preserve">Los paquetes se descartan y no se realiza ningún procesamiento adicional </w:t>
      </w:r>
    </w:p>
    <w:p w:rsidR="00DD5456" w:rsidRDefault="00DD5456">
      <w:pPr>
        <w:pStyle w:val="Textoindependiente"/>
        <w:spacing w:before="2"/>
        <w:ind w:left="1200" w:right="607"/>
      </w:pPr>
    </w:p>
    <w:p w:rsidR="00DD5456" w:rsidRDefault="00813F82">
      <w:pPr>
        <w:pStyle w:val="Textoindependiente"/>
        <w:spacing w:before="2"/>
        <w:ind w:left="1200" w:right="607"/>
      </w:pPr>
      <w:r>
        <w:t xml:space="preserve">Según el tráfico que generan los tres tipos </w:t>
      </w:r>
      <w:r>
        <w:t>de paquetes IP, ¿cuáles son las principales diferencias en la entrega?</w:t>
      </w:r>
    </w:p>
    <w:p w:rsidR="0008706D" w:rsidRDefault="00DD5456">
      <w:pPr>
        <w:pStyle w:val="Textoindependiente"/>
        <w:spacing w:before="2"/>
        <w:ind w:left="1200" w:right="607"/>
      </w:pPr>
      <w:r>
        <w:t xml:space="preserve">El paquete unicast atraviesa la red destinado a un dispositivo específico, el broadcast se envía a cada dispositivo en la red de área local y el multicast se envía a todos los dispositivos, pero solo lo procesan aquellos que forman parte del grupo multicast. </w:t>
      </w:r>
    </w:p>
    <w:p w:rsidR="00DD5456" w:rsidRDefault="00DD5456" w:rsidP="00DD5456">
      <w:pPr>
        <w:pStyle w:val="Textoindependiente"/>
        <w:spacing w:before="119"/>
        <w:ind w:right="652"/>
        <w:rPr>
          <w:shd w:val="clear" w:color="auto" w:fill="BEBEBE"/>
        </w:rPr>
      </w:pPr>
    </w:p>
    <w:p w:rsidR="00813F82" w:rsidRDefault="00DD5456" w:rsidP="00DD5456">
      <w:pPr>
        <w:pStyle w:val="Textoindependiente"/>
        <w:spacing w:before="119"/>
        <w:ind w:right="652"/>
      </w:pPr>
      <w:r>
        <w:rPr>
          <w:noProof/>
        </w:rPr>
        <w:lastRenderedPageBreak/>
        <w:drawing>
          <wp:inline distT="0" distB="0" distL="0" distR="0" wp14:anchorId="218DB3E0" wp14:editId="46D71DA4">
            <wp:extent cx="6985000" cy="46824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F82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3F82" w:rsidRDefault="00813F82">
      <w:r>
        <w:separator/>
      </w:r>
    </w:p>
  </w:endnote>
  <w:endnote w:type="continuationSeparator" w:id="0">
    <w:p w:rsidR="00813F82" w:rsidRDefault="00813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706D" w:rsidRDefault="00813F82">
    <w:pPr>
      <w:pStyle w:val="Textoindependiente"/>
      <w:spacing w:before="0"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3pt;margin-top:746pt;width:397.75pt;height:10.95pt;z-index:-15900160;mso-position-horizontal-relative:page;mso-position-vertical-relative:page" filled="f" stroked="f">
          <v:textbox inset="0,0,0,0">
            <w:txbxContent>
              <w:p w:rsidR="0008706D" w:rsidRDefault="00813F82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507.6pt;margin-top:746pt;width:51.3pt;height:10.95pt;z-index:-15899648;mso-position-horizontal-relative:page;mso-position-vertical-relative:page" filled="f" stroked="f">
          <v:textbox inset="0,0,0,0">
            <w:txbxContent>
              <w:p w:rsidR="0008706D" w:rsidRDefault="00813F82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706D" w:rsidRDefault="00813F82">
    <w:pPr>
      <w:pStyle w:val="Textoindependiente"/>
      <w:spacing w:before="0"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pt;margin-top:746pt;width:397.75pt;height:10.95pt;z-index:-15898112;mso-position-horizontal-relative:page;mso-position-vertical-relative:page" filled="f" stroked="f">
          <v:textbox inset="0,0,0,0">
            <w:txbxContent>
              <w:p w:rsidR="0008706D" w:rsidRDefault="00813F82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7.6pt;margin-top:746pt;width:51.3pt;height:10.95pt;z-index:-15897600;mso-position-horizontal-relative:page;mso-position-vertical-relative:page" filled="f" stroked="f">
          <v:textbox inset="0,0,0,0">
            <w:txbxContent>
              <w:p w:rsidR="0008706D" w:rsidRDefault="00813F82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3F82" w:rsidRDefault="00813F82">
      <w:r>
        <w:separator/>
      </w:r>
    </w:p>
  </w:footnote>
  <w:footnote w:type="continuationSeparator" w:id="0">
    <w:p w:rsidR="00813F82" w:rsidRDefault="00813F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706D" w:rsidRDefault="00813F82">
    <w:pPr>
      <w:pStyle w:val="Textoindependiente"/>
      <w:spacing w:before="0" w:line="14" w:lineRule="auto"/>
    </w:pPr>
    <w:r>
      <w:pict>
        <v:rect id="_x0000_s2052" style="position:absolute;margin-left:52.5pt;margin-top:53.3pt;width:507pt;height:2.2pt;z-index:-1589913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pt;margin-top:38.3pt;width:363.2pt;height:13.2pt;z-index:-15898624;mso-position-horizontal-relative:page;mso-position-vertical-relative:page" filled="f" stroked="f">
          <v:textbox inset="0,0,0,0">
            <w:txbxContent>
              <w:p w:rsidR="0008706D" w:rsidRDefault="00813F82">
                <w:pPr>
                  <w:spacing w:before="14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Packet Tracer: investigación del tráfico unidifusión, difusión y multidifusión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7425B"/>
    <w:multiLevelType w:val="hybridMultilevel"/>
    <w:tmpl w:val="C5CC9492"/>
    <w:lvl w:ilvl="0" w:tplc="09289D52">
      <w:start w:val="1"/>
      <w:numFmt w:val="lowerLetter"/>
      <w:lvlText w:val="%1."/>
      <w:lvlJc w:val="left"/>
      <w:pPr>
        <w:ind w:left="1199" w:hanging="360"/>
        <w:jc w:val="left"/>
      </w:pPr>
      <w:rPr>
        <w:rFonts w:hint="default"/>
        <w:w w:val="100"/>
        <w:lang w:val="es-ES" w:eastAsia="en-US" w:bidi="ar-SA"/>
      </w:rPr>
    </w:lvl>
    <w:lvl w:ilvl="1" w:tplc="EE586116">
      <w:numFmt w:val="bullet"/>
      <w:lvlText w:val="•"/>
      <w:lvlJc w:val="left"/>
      <w:pPr>
        <w:ind w:left="2180" w:hanging="360"/>
      </w:pPr>
      <w:rPr>
        <w:rFonts w:hint="default"/>
        <w:lang w:val="es-ES" w:eastAsia="en-US" w:bidi="ar-SA"/>
      </w:rPr>
    </w:lvl>
    <w:lvl w:ilvl="2" w:tplc="1CB8051C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7FF414FA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4" w:tplc="08C027A2">
      <w:numFmt w:val="bullet"/>
      <w:lvlText w:val="•"/>
      <w:lvlJc w:val="left"/>
      <w:pPr>
        <w:ind w:left="5120" w:hanging="360"/>
      </w:pPr>
      <w:rPr>
        <w:rFonts w:hint="default"/>
        <w:lang w:val="es-ES" w:eastAsia="en-US" w:bidi="ar-SA"/>
      </w:rPr>
    </w:lvl>
    <w:lvl w:ilvl="5" w:tplc="EF16CA40">
      <w:numFmt w:val="bullet"/>
      <w:lvlText w:val="•"/>
      <w:lvlJc w:val="left"/>
      <w:pPr>
        <w:ind w:left="6100" w:hanging="360"/>
      </w:pPr>
      <w:rPr>
        <w:rFonts w:hint="default"/>
        <w:lang w:val="es-ES" w:eastAsia="en-US" w:bidi="ar-SA"/>
      </w:rPr>
    </w:lvl>
    <w:lvl w:ilvl="6" w:tplc="AF14FF24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7" w:tplc="B7A248B2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4246F69A">
      <w:numFmt w:val="bullet"/>
      <w:lvlText w:val="•"/>
      <w:lvlJc w:val="left"/>
      <w:pPr>
        <w:ind w:left="904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0A93873"/>
    <w:multiLevelType w:val="hybridMultilevel"/>
    <w:tmpl w:val="C4466DC6"/>
    <w:lvl w:ilvl="0" w:tplc="C93CB1CE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9FAE56C0">
      <w:numFmt w:val="bullet"/>
      <w:lvlText w:val="•"/>
      <w:lvlJc w:val="left"/>
      <w:pPr>
        <w:ind w:left="2180" w:hanging="360"/>
      </w:pPr>
      <w:rPr>
        <w:rFonts w:hint="default"/>
        <w:lang w:val="es-ES" w:eastAsia="en-US" w:bidi="ar-SA"/>
      </w:rPr>
    </w:lvl>
    <w:lvl w:ilvl="2" w:tplc="9B743E3A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8D825600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4" w:tplc="A79471A0">
      <w:numFmt w:val="bullet"/>
      <w:lvlText w:val="•"/>
      <w:lvlJc w:val="left"/>
      <w:pPr>
        <w:ind w:left="5120" w:hanging="360"/>
      </w:pPr>
      <w:rPr>
        <w:rFonts w:hint="default"/>
        <w:lang w:val="es-ES" w:eastAsia="en-US" w:bidi="ar-SA"/>
      </w:rPr>
    </w:lvl>
    <w:lvl w:ilvl="5" w:tplc="84CE517E">
      <w:numFmt w:val="bullet"/>
      <w:lvlText w:val="•"/>
      <w:lvlJc w:val="left"/>
      <w:pPr>
        <w:ind w:left="6100" w:hanging="360"/>
      </w:pPr>
      <w:rPr>
        <w:rFonts w:hint="default"/>
        <w:lang w:val="es-ES" w:eastAsia="en-US" w:bidi="ar-SA"/>
      </w:rPr>
    </w:lvl>
    <w:lvl w:ilvl="6" w:tplc="E792548A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7" w:tplc="AC28EB20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E67EEEE2">
      <w:numFmt w:val="bullet"/>
      <w:lvlText w:val="•"/>
      <w:lvlJc w:val="left"/>
      <w:pPr>
        <w:ind w:left="904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13F2D34"/>
    <w:multiLevelType w:val="hybridMultilevel"/>
    <w:tmpl w:val="9B1E34EE"/>
    <w:lvl w:ilvl="0" w:tplc="0E6A4512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51C66D3C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FB522B38">
      <w:numFmt w:val="bullet"/>
      <w:lvlText w:val="•"/>
      <w:lvlJc w:val="left"/>
      <w:pPr>
        <w:ind w:left="2608" w:hanging="360"/>
      </w:pPr>
      <w:rPr>
        <w:rFonts w:hint="default"/>
        <w:lang w:val="es-ES" w:eastAsia="en-US" w:bidi="ar-SA"/>
      </w:rPr>
    </w:lvl>
    <w:lvl w:ilvl="3" w:tplc="52841958">
      <w:numFmt w:val="bullet"/>
      <w:lvlText w:val="•"/>
      <w:lvlJc w:val="left"/>
      <w:pPr>
        <w:ind w:left="3657" w:hanging="360"/>
      </w:pPr>
      <w:rPr>
        <w:rFonts w:hint="default"/>
        <w:lang w:val="es-ES" w:eastAsia="en-US" w:bidi="ar-SA"/>
      </w:rPr>
    </w:lvl>
    <w:lvl w:ilvl="4" w:tplc="CCC8B792">
      <w:numFmt w:val="bullet"/>
      <w:lvlText w:val="•"/>
      <w:lvlJc w:val="left"/>
      <w:pPr>
        <w:ind w:left="4706" w:hanging="360"/>
      </w:pPr>
      <w:rPr>
        <w:rFonts w:hint="default"/>
        <w:lang w:val="es-ES" w:eastAsia="en-US" w:bidi="ar-SA"/>
      </w:rPr>
    </w:lvl>
    <w:lvl w:ilvl="5" w:tplc="CA244EE8">
      <w:numFmt w:val="bullet"/>
      <w:lvlText w:val="•"/>
      <w:lvlJc w:val="left"/>
      <w:pPr>
        <w:ind w:left="5755" w:hanging="360"/>
      </w:pPr>
      <w:rPr>
        <w:rFonts w:hint="default"/>
        <w:lang w:val="es-ES" w:eastAsia="en-US" w:bidi="ar-SA"/>
      </w:rPr>
    </w:lvl>
    <w:lvl w:ilvl="6" w:tplc="6A768E6A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7" w:tplc="DCE0F842">
      <w:numFmt w:val="bullet"/>
      <w:lvlText w:val="•"/>
      <w:lvlJc w:val="left"/>
      <w:pPr>
        <w:ind w:left="7853" w:hanging="360"/>
      </w:pPr>
      <w:rPr>
        <w:rFonts w:hint="default"/>
        <w:lang w:val="es-ES" w:eastAsia="en-US" w:bidi="ar-SA"/>
      </w:rPr>
    </w:lvl>
    <w:lvl w:ilvl="8" w:tplc="B61E4E26">
      <w:numFmt w:val="bullet"/>
      <w:lvlText w:val="•"/>
      <w:lvlJc w:val="left"/>
      <w:pPr>
        <w:ind w:left="890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5DE678C5"/>
    <w:multiLevelType w:val="hybridMultilevel"/>
    <w:tmpl w:val="D5E8DD30"/>
    <w:lvl w:ilvl="0" w:tplc="11C62342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DE26D814">
      <w:numFmt w:val="bullet"/>
      <w:lvlText w:val="•"/>
      <w:lvlJc w:val="left"/>
      <w:pPr>
        <w:ind w:left="2180" w:hanging="360"/>
      </w:pPr>
      <w:rPr>
        <w:rFonts w:hint="default"/>
        <w:lang w:val="es-ES" w:eastAsia="en-US" w:bidi="ar-SA"/>
      </w:rPr>
    </w:lvl>
    <w:lvl w:ilvl="2" w:tplc="0BA8A698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C11E23C6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4" w:tplc="D98AFFB4">
      <w:numFmt w:val="bullet"/>
      <w:lvlText w:val="•"/>
      <w:lvlJc w:val="left"/>
      <w:pPr>
        <w:ind w:left="5120" w:hanging="360"/>
      </w:pPr>
      <w:rPr>
        <w:rFonts w:hint="default"/>
        <w:lang w:val="es-ES" w:eastAsia="en-US" w:bidi="ar-SA"/>
      </w:rPr>
    </w:lvl>
    <w:lvl w:ilvl="5" w:tplc="61205F78">
      <w:numFmt w:val="bullet"/>
      <w:lvlText w:val="•"/>
      <w:lvlJc w:val="left"/>
      <w:pPr>
        <w:ind w:left="6100" w:hanging="360"/>
      </w:pPr>
      <w:rPr>
        <w:rFonts w:hint="default"/>
        <w:lang w:val="es-ES" w:eastAsia="en-US" w:bidi="ar-SA"/>
      </w:rPr>
    </w:lvl>
    <w:lvl w:ilvl="6" w:tplc="D1D80C7A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7" w:tplc="2158B534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12E8A35C">
      <w:numFmt w:val="bullet"/>
      <w:lvlText w:val="•"/>
      <w:lvlJc w:val="left"/>
      <w:pPr>
        <w:ind w:left="904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7DD47496"/>
    <w:multiLevelType w:val="hybridMultilevel"/>
    <w:tmpl w:val="F96A15F8"/>
    <w:lvl w:ilvl="0" w:tplc="3D343C7A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89DC47DC">
      <w:numFmt w:val="bullet"/>
      <w:lvlText w:val="•"/>
      <w:lvlJc w:val="left"/>
      <w:pPr>
        <w:ind w:left="2180" w:hanging="360"/>
      </w:pPr>
      <w:rPr>
        <w:rFonts w:hint="default"/>
        <w:lang w:val="es-ES" w:eastAsia="en-US" w:bidi="ar-SA"/>
      </w:rPr>
    </w:lvl>
    <w:lvl w:ilvl="2" w:tplc="1598D8C4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99EEE138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4" w:tplc="CC7A0E9E">
      <w:numFmt w:val="bullet"/>
      <w:lvlText w:val="•"/>
      <w:lvlJc w:val="left"/>
      <w:pPr>
        <w:ind w:left="5120" w:hanging="360"/>
      </w:pPr>
      <w:rPr>
        <w:rFonts w:hint="default"/>
        <w:lang w:val="es-ES" w:eastAsia="en-US" w:bidi="ar-SA"/>
      </w:rPr>
    </w:lvl>
    <w:lvl w:ilvl="5" w:tplc="43767342">
      <w:numFmt w:val="bullet"/>
      <w:lvlText w:val="•"/>
      <w:lvlJc w:val="left"/>
      <w:pPr>
        <w:ind w:left="6100" w:hanging="360"/>
      </w:pPr>
      <w:rPr>
        <w:rFonts w:hint="default"/>
        <w:lang w:val="es-ES" w:eastAsia="en-US" w:bidi="ar-SA"/>
      </w:rPr>
    </w:lvl>
    <w:lvl w:ilvl="6" w:tplc="072A16E2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7" w:tplc="60C02336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293649CA">
      <w:numFmt w:val="bullet"/>
      <w:lvlText w:val="•"/>
      <w:lvlJc w:val="left"/>
      <w:pPr>
        <w:ind w:left="9040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706D"/>
    <w:rsid w:val="0008706D"/>
    <w:rsid w:val="003B01A8"/>
    <w:rsid w:val="004B0DB2"/>
    <w:rsid w:val="00813F82"/>
    <w:rsid w:val="00845003"/>
    <w:rsid w:val="00B473B2"/>
    <w:rsid w:val="00B673E1"/>
    <w:rsid w:val="00C40158"/>
    <w:rsid w:val="00CD66B2"/>
    <w:rsid w:val="00DD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10AF9331"/>
  <w15:docId w15:val="{FFE25628-4B5D-44C3-94EE-F649D1B47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9"/>
    <w:unhideWhenUsed/>
    <w:qFormat/>
    <w:pPr>
      <w:ind w:left="2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2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1076</Words>
  <Characters>5920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Natalia Mendoza</cp:lastModifiedBy>
  <cp:revision>3</cp:revision>
  <dcterms:created xsi:type="dcterms:W3CDTF">2020-03-23T16:38:00Z</dcterms:created>
  <dcterms:modified xsi:type="dcterms:W3CDTF">2020-03-23T20:54:00Z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2020-03-23T00:00:00Z</vt:filetime>
  </property>
</Properties>
</file>