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DE" w:rsidRDefault="00234F4D">
      <w:pPr>
        <w:pStyle w:val="Textoindependiente"/>
        <w:spacing w:before="0"/>
        <w:ind w:left="105" w:right="-72"/>
        <w:rPr>
          <w:rFonts w:ascii="Times New Roman"/>
        </w:rPr>
      </w:pPr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DE" w:rsidRDefault="00234F4D">
      <w:pPr>
        <w:spacing w:before="131"/>
        <w:ind w:left="480"/>
        <w:rPr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Uso de los comandos show </w:t>
      </w:r>
      <w:r>
        <w:rPr>
          <w:color w:val="FF0000"/>
          <w:sz w:val="32"/>
        </w:rPr>
        <w:t>(versión para el instructor)</w:t>
      </w:r>
    </w:p>
    <w:p w:rsidR="00D92DDE" w:rsidRDefault="00234F4D">
      <w:pPr>
        <w:pStyle w:val="Textoindependiente"/>
        <w:spacing w:before="115"/>
        <w:ind w:left="480" w:right="226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 xml:space="preserve">instructor: </w:t>
      </w:r>
      <w:r>
        <w:rPr>
          <w:color w:val="FF0000"/>
        </w:rPr>
        <w:t xml:space="preserve">el </w:t>
      </w:r>
      <w:r>
        <w:rPr>
          <w:color w:val="FF0000"/>
          <w:spacing w:val="-3"/>
        </w:rPr>
        <w:t xml:space="preserve">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:rsidR="00D92DDE" w:rsidRDefault="00D92DDE">
      <w:pPr>
        <w:pStyle w:val="Textoindependiente"/>
        <w:spacing w:before="10"/>
      </w:pPr>
    </w:p>
    <w:p w:rsidR="00D92DDE" w:rsidRDefault="00234F4D">
      <w:pPr>
        <w:pStyle w:val="Ttulo2"/>
      </w:pPr>
      <w:r>
        <w:t>Objetivos</w:t>
      </w:r>
    </w:p>
    <w:p w:rsidR="00D92DDE" w:rsidRDefault="00234F4D">
      <w:pPr>
        <w:pStyle w:val="Ttulo3"/>
        <w:spacing w:before="120" w:line="364" w:lineRule="auto"/>
        <w:ind w:left="840" w:right="5538"/>
      </w:pPr>
      <w:r>
        <w:t>Parte 1: Analizar el resultado del comando show Parte 2: Preguntas de reflexión</w:t>
      </w:r>
    </w:p>
    <w:p w:rsidR="00D92DDE" w:rsidRDefault="00234F4D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:rsidR="00D92DDE" w:rsidRDefault="00234F4D">
      <w:pPr>
        <w:pStyle w:val="Textoindependiente"/>
        <w:spacing w:before="119"/>
        <w:ind w:left="839" w:right="1191"/>
      </w:pPr>
      <w:r>
        <w:t xml:space="preserve">Esta actividad está diseñada para reforzar el uso de los comandos </w:t>
      </w:r>
      <w:r>
        <w:rPr>
          <w:b/>
        </w:rPr>
        <w:t xml:space="preserve">show </w:t>
      </w:r>
      <w:r>
        <w:t xml:space="preserve">del </w:t>
      </w:r>
      <w:proofErr w:type="spellStart"/>
      <w:r>
        <w:t>router</w:t>
      </w:r>
      <w:proofErr w:type="spellEnd"/>
      <w:r>
        <w:t>. No debe realizar configuraciones, sino examinar el resultado de diversos c</w:t>
      </w:r>
      <w:r>
        <w:t xml:space="preserve">omandos </w:t>
      </w:r>
      <w:r>
        <w:rPr>
          <w:b/>
        </w:rPr>
        <w:t>show</w:t>
      </w:r>
      <w:r>
        <w:t>.</w:t>
      </w:r>
    </w:p>
    <w:p w:rsidR="00D92DDE" w:rsidRDefault="00D92DDE">
      <w:pPr>
        <w:pStyle w:val="Textoindependiente"/>
        <w:spacing w:before="1"/>
        <w:rPr>
          <w:sz w:val="21"/>
        </w:rPr>
      </w:pPr>
    </w:p>
    <w:p w:rsidR="00D92DDE" w:rsidRDefault="00234F4D">
      <w:pPr>
        <w:pStyle w:val="Ttulo1"/>
      </w:pPr>
      <w:r>
        <w:t>Parte 1: Analizar el resultad</w:t>
      </w:r>
      <w:bookmarkStart w:id="0" w:name="Parte_1:_Analizar_el_resultado_del_coman"/>
      <w:bookmarkEnd w:id="0"/>
      <w:r>
        <w:t>o del comando show</w:t>
      </w:r>
    </w:p>
    <w:p w:rsidR="00D92DDE" w:rsidRDefault="00D92DDE">
      <w:pPr>
        <w:pStyle w:val="Textoindependiente"/>
        <w:spacing w:before="0"/>
        <w:rPr>
          <w:b/>
          <w:sz w:val="25"/>
        </w:rPr>
      </w:pPr>
    </w:p>
    <w:p w:rsidR="00D92DDE" w:rsidRDefault="00234F4D">
      <w:pPr>
        <w:ind w:left="480"/>
        <w:rPr>
          <w:b/>
        </w:rPr>
      </w:pPr>
      <w:r>
        <w:rPr>
          <w:b/>
        </w:rPr>
        <w:t xml:space="preserve">Paso 1: Conectarse a </w:t>
      </w:r>
      <w:proofErr w:type="spellStart"/>
      <w:r>
        <w:rPr>
          <w:b/>
        </w:rPr>
        <w:t>ISPRouter</w:t>
      </w:r>
      <w:proofErr w:type="spellEnd"/>
    </w:p>
    <w:p w:rsidR="00D92DDE" w:rsidRDefault="00234F4D">
      <w:pPr>
        <w:pStyle w:val="Prrafodelista"/>
        <w:numPr>
          <w:ilvl w:val="0"/>
          <w:numId w:val="2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 ISP </w:t>
      </w:r>
      <w:r>
        <w:rPr>
          <w:sz w:val="20"/>
        </w:rPr>
        <w:t xml:space="preserve">y, a continuación, en la ficha </w:t>
      </w:r>
      <w:r>
        <w:rPr>
          <w:b/>
          <w:sz w:val="20"/>
        </w:rPr>
        <w:t xml:space="preserve">Desktop </w:t>
      </w:r>
      <w:r>
        <w:rPr>
          <w:sz w:val="20"/>
        </w:rPr>
        <w:t>(Escritorio), seguida de</w:t>
      </w:r>
      <w:r>
        <w:rPr>
          <w:spacing w:val="-25"/>
          <w:sz w:val="20"/>
        </w:rPr>
        <w:t xml:space="preserve"> </w:t>
      </w:r>
      <w:r>
        <w:rPr>
          <w:b/>
          <w:sz w:val="20"/>
        </w:rPr>
        <w:t>Terminal</w:t>
      </w:r>
      <w:r>
        <w:rPr>
          <w:sz w:val="20"/>
        </w:rPr>
        <w:t>.</w:t>
      </w:r>
    </w:p>
    <w:p w:rsidR="00D92DDE" w:rsidRDefault="00234F4D">
      <w:pPr>
        <w:pStyle w:val="Prrafodelista"/>
        <w:numPr>
          <w:ilvl w:val="0"/>
          <w:numId w:val="2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Ingrese al modo EXEC</w:t>
      </w:r>
      <w:r>
        <w:rPr>
          <w:spacing w:val="-4"/>
          <w:sz w:val="20"/>
        </w:rPr>
        <w:t xml:space="preserve"> </w:t>
      </w:r>
      <w:r>
        <w:rPr>
          <w:sz w:val="20"/>
        </w:rPr>
        <w:t>privilegiado.</w:t>
      </w:r>
    </w:p>
    <w:p w:rsidR="00D92DDE" w:rsidRDefault="00234F4D">
      <w:pPr>
        <w:pStyle w:val="Prrafodelista"/>
        <w:numPr>
          <w:ilvl w:val="0"/>
          <w:numId w:val="2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Use los siguientes comandos </w:t>
      </w:r>
      <w:r>
        <w:rPr>
          <w:b/>
          <w:sz w:val="20"/>
        </w:rPr>
        <w:t xml:space="preserve">show </w:t>
      </w:r>
      <w:r>
        <w:rPr>
          <w:sz w:val="20"/>
        </w:rPr>
        <w:t>para contestar las preguntas de reflexión en la parte</w:t>
      </w:r>
      <w:r>
        <w:rPr>
          <w:spacing w:val="-17"/>
          <w:sz w:val="20"/>
        </w:rPr>
        <w:t xml:space="preserve"> </w:t>
      </w:r>
      <w:r>
        <w:rPr>
          <w:sz w:val="20"/>
        </w:rPr>
        <w:t>2:</w:t>
      </w:r>
    </w:p>
    <w:p w:rsidR="00D92DDE" w:rsidRDefault="00234F4D">
      <w:pPr>
        <w:pStyle w:val="Textoindependiente"/>
        <w:spacing w:before="126" w:line="304" w:lineRule="auto"/>
        <w:ind w:left="1199" w:right="8460"/>
        <w:rPr>
          <w:rFonts w:ascii="Courier New"/>
        </w:rPr>
      </w:pPr>
      <w:proofErr w:type="gramStart"/>
      <w:r>
        <w:rPr>
          <w:rFonts w:ascii="Courier New"/>
        </w:rPr>
        <w:t>show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arp</w:t>
      </w:r>
      <w:proofErr w:type="spellEnd"/>
      <w:r>
        <w:rPr>
          <w:rFonts w:ascii="Courier New"/>
        </w:rPr>
        <w:t xml:space="preserve"> show flash:</w:t>
      </w:r>
    </w:p>
    <w:p w:rsidR="00D92DDE" w:rsidRDefault="00234F4D">
      <w:pPr>
        <w:pStyle w:val="Textoindependiente"/>
        <w:spacing w:before="0" w:line="304" w:lineRule="auto"/>
        <w:ind w:left="1199" w:right="7980"/>
        <w:rPr>
          <w:rFonts w:ascii="Courier New"/>
        </w:rPr>
      </w:pPr>
      <w:proofErr w:type="gramStart"/>
      <w:r>
        <w:rPr>
          <w:rFonts w:ascii="Courier New"/>
        </w:rPr>
        <w:t>show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route</w:t>
      </w:r>
      <w:proofErr w:type="spellEnd"/>
      <w:r>
        <w:rPr>
          <w:rFonts w:ascii="Courier New"/>
        </w:rPr>
        <w:t xml:space="preserve"> show interfaces</w:t>
      </w:r>
    </w:p>
    <w:p w:rsidR="00D92DDE" w:rsidRDefault="00234F4D">
      <w:pPr>
        <w:pStyle w:val="Textoindependiente"/>
        <w:spacing w:before="0" w:line="302" w:lineRule="auto"/>
        <w:ind w:left="1199" w:right="7020"/>
        <w:rPr>
          <w:rFonts w:ascii="Courier New"/>
        </w:rPr>
      </w:pPr>
      <w:proofErr w:type="gramStart"/>
      <w:r>
        <w:rPr>
          <w:rFonts w:ascii="Courier New"/>
        </w:rPr>
        <w:t>show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 interface </w:t>
      </w:r>
      <w:proofErr w:type="spellStart"/>
      <w:r>
        <w:rPr>
          <w:rFonts w:ascii="Courier New"/>
        </w:rPr>
        <w:t>brief</w:t>
      </w:r>
      <w:proofErr w:type="spellEnd"/>
      <w:r>
        <w:rPr>
          <w:rFonts w:ascii="Courier New"/>
        </w:rPr>
        <w:t xml:space="preserve"> show </w:t>
      </w:r>
      <w:proofErr w:type="spellStart"/>
      <w:r>
        <w:rPr>
          <w:rFonts w:ascii="Courier New"/>
        </w:rPr>
        <w:t>protocols</w:t>
      </w:r>
      <w:proofErr w:type="spellEnd"/>
    </w:p>
    <w:p w:rsidR="00D92DDE" w:rsidRDefault="00234F4D">
      <w:pPr>
        <w:pStyle w:val="Textoindependiente"/>
        <w:spacing w:before="0" w:line="304" w:lineRule="auto"/>
        <w:ind w:left="1199" w:right="8340"/>
        <w:rPr>
          <w:rFonts w:ascii="Courier New"/>
        </w:rPr>
      </w:pPr>
      <w:proofErr w:type="gramStart"/>
      <w:r>
        <w:rPr>
          <w:rFonts w:ascii="Courier New"/>
        </w:rPr>
        <w:t>show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users</w:t>
      </w:r>
      <w:proofErr w:type="spellEnd"/>
      <w:r>
        <w:rPr>
          <w:rFonts w:ascii="Courier New"/>
        </w:rPr>
        <w:t xml:space="preserve"> show </w:t>
      </w:r>
      <w:r w:rsidR="00C838AF">
        <w:rPr>
          <w:rFonts w:ascii="Courier New"/>
        </w:rPr>
        <w:t>versi</w:t>
      </w:r>
      <w:r w:rsidR="00C838AF">
        <w:rPr>
          <w:rFonts w:ascii="Courier New"/>
        </w:rPr>
        <w:t>ó</w:t>
      </w:r>
      <w:r w:rsidR="00C838AF">
        <w:rPr>
          <w:rFonts w:ascii="Courier New"/>
        </w:rPr>
        <w:t>n</w:t>
      </w:r>
    </w:p>
    <w:p w:rsidR="00C838AF" w:rsidRDefault="00C838AF" w:rsidP="00C838AF">
      <w:pPr>
        <w:pStyle w:val="Textoindependiente"/>
        <w:spacing w:before="0" w:line="304" w:lineRule="auto"/>
        <w:ind w:right="8340"/>
        <w:rPr>
          <w:rFonts w:ascii="Courier New"/>
        </w:rPr>
      </w:pPr>
    </w:p>
    <w:p w:rsidR="00C838AF" w:rsidRDefault="00C838AF" w:rsidP="00C838AF">
      <w:pPr>
        <w:pStyle w:val="Textoindependiente"/>
        <w:spacing w:before="0" w:line="304" w:lineRule="auto"/>
        <w:ind w:right="8340"/>
        <w:rPr>
          <w:rFonts w:ascii="Courier New"/>
        </w:rPr>
      </w:pPr>
      <w:r>
        <w:rPr>
          <w:noProof/>
          <w:lang w:val="es-CO" w:eastAsia="es-CO" w:bidi="ar-SA"/>
        </w:rPr>
        <w:drawing>
          <wp:inline distT="0" distB="0" distL="0" distR="0" wp14:anchorId="3C6A35AC" wp14:editId="2C962931">
            <wp:extent cx="6985000" cy="3216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AF" w:rsidRDefault="00C838AF" w:rsidP="00C838AF">
      <w:pPr>
        <w:pStyle w:val="Textoindependiente"/>
        <w:spacing w:before="0" w:line="304" w:lineRule="auto"/>
        <w:ind w:right="8340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47BC8A45" wp14:editId="661E036B">
            <wp:extent cx="6985000" cy="6221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8AF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2C15EB0D" wp14:editId="4D54F359">
            <wp:extent cx="6985000" cy="560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8AF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240EB524" wp14:editId="4A1F71DD">
            <wp:extent cx="6985000" cy="6149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AF" w:rsidRDefault="00C838AF" w:rsidP="00C838AF">
      <w:pPr>
        <w:pStyle w:val="Textoindependiente"/>
        <w:spacing w:before="0" w:line="304" w:lineRule="auto"/>
        <w:ind w:right="8340"/>
        <w:rPr>
          <w:noProof/>
          <w:lang w:val="es-CO" w:eastAsia="es-CO" w:bidi="ar-SA"/>
        </w:rPr>
      </w:pPr>
    </w:p>
    <w:p w:rsidR="00C838AF" w:rsidRDefault="00C838AF" w:rsidP="00C838AF">
      <w:pPr>
        <w:pStyle w:val="Textoindependiente"/>
        <w:spacing w:before="0" w:line="304" w:lineRule="auto"/>
        <w:ind w:right="8340"/>
        <w:rPr>
          <w:rFonts w:ascii="Courier New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4C473ADA" wp14:editId="01F9D4C5">
            <wp:extent cx="6200775" cy="3076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AF" w:rsidRDefault="00C838AF" w:rsidP="00C838AF">
      <w:pPr>
        <w:pStyle w:val="Textoindependiente"/>
        <w:spacing w:before="0" w:line="304" w:lineRule="auto"/>
        <w:ind w:right="8340"/>
        <w:rPr>
          <w:rFonts w:ascii="Courier New"/>
        </w:rPr>
      </w:pPr>
    </w:p>
    <w:p w:rsidR="00C838AF" w:rsidRDefault="00C838AF" w:rsidP="00C838AF">
      <w:pPr>
        <w:pStyle w:val="Textoindependiente"/>
        <w:spacing w:before="0" w:line="304" w:lineRule="auto"/>
        <w:ind w:right="8340"/>
        <w:rPr>
          <w:rFonts w:ascii="Courier New"/>
        </w:rPr>
      </w:pPr>
      <w:r>
        <w:rPr>
          <w:noProof/>
          <w:lang w:val="es-CO" w:eastAsia="es-CO" w:bidi="ar-SA"/>
        </w:rPr>
        <w:drawing>
          <wp:inline distT="0" distB="0" distL="0" distR="0" wp14:anchorId="46CBE189" wp14:editId="171A4340">
            <wp:extent cx="6985000" cy="5865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AF" w:rsidRDefault="00C838AF" w:rsidP="00C838AF">
      <w:pPr>
        <w:pStyle w:val="Textoindependiente"/>
        <w:spacing w:before="0" w:line="304" w:lineRule="auto"/>
        <w:ind w:right="8340"/>
        <w:jc w:val="center"/>
        <w:rPr>
          <w:rFonts w:ascii="Courier New"/>
        </w:rPr>
      </w:pPr>
      <w:bookmarkStart w:id="1" w:name="_GoBack"/>
      <w:r>
        <w:rPr>
          <w:noProof/>
          <w:lang w:val="es-CO" w:eastAsia="es-CO" w:bidi="ar-SA"/>
        </w:rPr>
        <w:lastRenderedPageBreak/>
        <w:drawing>
          <wp:inline distT="0" distB="0" distL="0" distR="0" wp14:anchorId="0C4576AB" wp14:editId="20176914">
            <wp:extent cx="5772150" cy="323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92DDE" w:rsidRDefault="00234F4D">
      <w:pPr>
        <w:pStyle w:val="Ttulo1"/>
        <w:spacing w:before="171"/>
      </w:pPr>
      <w:r>
        <w:t>Parte 2: Preguntas de reflexión</w:t>
      </w: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spacing w:before="166"/>
        <w:ind w:right="821"/>
        <w:rPr>
          <w:sz w:val="20"/>
        </w:rPr>
      </w:pPr>
      <w:r>
        <w:rPr>
          <w:sz w:val="20"/>
        </w:rPr>
        <w:t>¿Qué comandos proporcionarían la dirección IP, e</w:t>
      </w:r>
      <w:r>
        <w:rPr>
          <w:sz w:val="20"/>
        </w:rPr>
        <w:t xml:space="preserve">l prefijo de red y la interfaz? </w:t>
      </w:r>
      <w:r>
        <w:rPr>
          <w:sz w:val="20"/>
          <w:shd w:val="clear" w:color="auto" w:fill="BEBEBE"/>
        </w:rPr>
        <w:t xml:space="preserve">show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</w:t>
      </w:r>
      <w:bookmarkStart w:id="2" w:name="Parte_2:_Preguntas_de_reflexión"/>
      <w:bookmarkEnd w:id="2"/>
      <w:r>
        <w:rPr>
          <w:sz w:val="20"/>
          <w:shd w:val="clear" w:color="auto" w:fill="BEBEBE"/>
        </w:rPr>
        <w:t>oute</w:t>
      </w:r>
      <w:proofErr w:type="spellEnd"/>
      <w:r>
        <w:rPr>
          <w:sz w:val="20"/>
          <w:shd w:val="clear" w:color="auto" w:fill="BEBEBE"/>
        </w:rPr>
        <w:t xml:space="preserve">, show interfaces, show </w:t>
      </w:r>
      <w:proofErr w:type="spellStart"/>
      <w:r>
        <w:rPr>
          <w:sz w:val="20"/>
          <w:shd w:val="clear" w:color="auto" w:fill="BEBEBE"/>
        </w:rPr>
        <w:t>protocols</w:t>
      </w:r>
      <w:proofErr w:type="spellEnd"/>
      <w:r>
        <w:rPr>
          <w:sz w:val="20"/>
          <w:shd w:val="clear" w:color="auto" w:fill="BEBEBE"/>
        </w:rPr>
        <w:t xml:space="preserve"> (antes de IOS 15, el comando show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</w:t>
      </w:r>
      <w:proofErr w:type="spellEnd"/>
      <w:r>
        <w:rPr>
          <w:sz w:val="20"/>
          <w:shd w:val="clear" w:color="auto" w:fill="BEBEBE"/>
        </w:rPr>
        <w:t xml:space="preserve"> no mostraba la dirección IP de</w:t>
      </w:r>
      <w:r>
        <w:rPr>
          <w:spacing w:val="-37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las interfaces).</w:t>
      </w: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ind w:right="498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comandos</w:t>
      </w:r>
      <w:r>
        <w:rPr>
          <w:spacing w:val="-1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asignación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refijo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red? </w:t>
      </w:r>
      <w:r>
        <w:rPr>
          <w:sz w:val="20"/>
          <w:shd w:val="clear" w:color="auto" w:fill="BEBEBE"/>
        </w:rPr>
        <w:t>show</w:t>
      </w:r>
      <w:r>
        <w:rPr>
          <w:spacing w:val="-3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z w:val="20"/>
          <w:shd w:val="clear" w:color="auto" w:fill="BEBEBE"/>
        </w:rPr>
        <w:t xml:space="preserve"> interface</w:t>
      </w:r>
      <w:r>
        <w:rPr>
          <w:spacing w:val="-2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brief</w:t>
      </w:r>
      <w:proofErr w:type="spellEnd"/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spacing w:before="121"/>
        <w:ind w:left="839"/>
        <w:rPr>
          <w:sz w:val="20"/>
        </w:rPr>
      </w:pPr>
      <w:r>
        <w:rPr>
          <w:sz w:val="20"/>
        </w:rPr>
        <w:t xml:space="preserve">¿Qué comandos proporcionan el estado de las interfaces? </w:t>
      </w:r>
      <w:r>
        <w:rPr>
          <w:sz w:val="20"/>
          <w:shd w:val="clear" w:color="auto" w:fill="BEBEBE"/>
        </w:rPr>
        <w:t xml:space="preserve">show interfaces, show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z w:val="20"/>
          <w:shd w:val="clear" w:color="auto" w:fill="BEBEBE"/>
        </w:rPr>
        <w:t xml:space="preserve"> interface</w:t>
      </w:r>
      <w:r>
        <w:rPr>
          <w:spacing w:val="-22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brief</w:t>
      </w:r>
      <w:proofErr w:type="spellEnd"/>
      <w:r>
        <w:rPr>
          <w:sz w:val="20"/>
          <w:shd w:val="clear" w:color="auto" w:fill="BEBEBE"/>
        </w:rPr>
        <w:t>.</w:t>
      </w: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spacing w:before="119"/>
        <w:ind w:right="589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comandos</w:t>
      </w:r>
      <w:r>
        <w:rPr>
          <w:spacing w:val="-2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encuentra</w:t>
      </w:r>
      <w:r>
        <w:rPr>
          <w:spacing w:val="-3"/>
          <w:sz w:val="20"/>
        </w:rPr>
        <w:t xml:space="preserve"> </w:t>
      </w:r>
      <w:r>
        <w:rPr>
          <w:sz w:val="20"/>
        </w:rPr>
        <w:t>cargado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? </w:t>
      </w:r>
      <w:r>
        <w:rPr>
          <w:sz w:val="20"/>
          <w:shd w:val="clear" w:color="auto" w:fill="BEBEBE"/>
        </w:rPr>
        <w:t>show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flash, show</w:t>
      </w:r>
      <w:r>
        <w:rPr>
          <w:spacing w:val="-2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version</w:t>
      </w:r>
      <w:proofErr w:type="spellEnd"/>
      <w:r>
        <w:rPr>
          <w:sz w:val="20"/>
          <w:shd w:val="clear" w:color="auto" w:fill="BEBEBE"/>
        </w:rPr>
        <w:t>.</w:t>
      </w: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spacing w:before="121"/>
        <w:ind w:right="465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comandos</w:t>
      </w:r>
      <w:r>
        <w:rPr>
          <w:spacing w:val="-2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?</w:t>
      </w:r>
      <w:r>
        <w:rPr>
          <w:spacing w:val="-2"/>
          <w:sz w:val="20"/>
        </w:rPr>
        <w:t xml:space="preserve"> </w:t>
      </w:r>
      <w:r>
        <w:rPr>
          <w:sz w:val="20"/>
          <w:shd w:val="clear" w:color="auto" w:fill="BEBEBE"/>
        </w:rPr>
        <w:t>show</w:t>
      </w:r>
      <w:r>
        <w:rPr>
          <w:spacing w:val="-3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arp</w:t>
      </w:r>
      <w:proofErr w:type="spellEnd"/>
      <w:r>
        <w:rPr>
          <w:sz w:val="20"/>
          <w:shd w:val="clear" w:color="auto" w:fill="BEBEBE"/>
        </w:rPr>
        <w:t>,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show interfaces</w:t>
      </w: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ind w:left="839"/>
        <w:rPr>
          <w:sz w:val="20"/>
        </w:rPr>
      </w:pPr>
      <w:r>
        <w:rPr>
          <w:sz w:val="20"/>
        </w:rPr>
        <w:t xml:space="preserve">¿Qué comandos proporcionan información sobre la cantidad de memoria flash disponible? </w:t>
      </w:r>
      <w:r>
        <w:rPr>
          <w:sz w:val="20"/>
          <w:shd w:val="clear" w:color="auto" w:fill="BEBEBE"/>
        </w:rPr>
        <w:t>show</w:t>
      </w:r>
      <w:r>
        <w:rPr>
          <w:spacing w:val="-25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version</w:t>
      </w:r>
      <w:proofErr w:type="spellEnd"/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ind w:right="932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comandos</w:t>
      </w:r>
      <w:r>
        <w:rPr>
          <w:spacing w:val="-3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líneas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utilizan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propósitos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 dispositivos o de configuración? </w:t>
      </w:r>
      <w:r>
        <w:rPr>
          <w:sz w:val="20"/>
          <w:shd w:val="clear" w:color="auto" w:fill="BEBEBE"/>
        </w:rPr>
        <w:t>show</w:t>
      </w:r>
      <w:r>
        <w:rPr>
          <w:spacing w:val="-5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users</w:t>
      </w:r>
      <w:proofErr w:type="spellEnd"/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ind w:left="839"/>
        <w:rPr>
          <w:sz w:val="20"/>
        </w:rPr>
      </w:pPr>
      <w:r>
        <w:rPr>
          <w:sz w:val="20"/>
        </w:rPr>
        <w:t xml:space="preserve">¿Qué comandos proporcionan estadísticas de tráfico de las interfaces del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? </w:t>
      </w:r>
      <w:r>
        <w:rPr>
          <w:sz w:val="20"/>
          <w:shd w:val="clear" w:color="auto" w:fill="BEBEBE"/>
        </w:rPr>
        <w:t>show</w:t>
      </w:r>
      <w:r>
        <w:rPr>
          <w:spacing w:val="-17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interfaces</w:t>
      </w:r>
    </w:p>
    <w:p w:rsidR="00D92DDE" w:rsidRDefault="00D92DDE">
      <w:pPr>
        <w:rPr>
          <w:sz w:val="20"/>
        </w:rPr>
        <w:sectPr w:rsidR="00D92DDE">
          <w:footerReference w:type="default" r:id="rId15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D92DDE" w:rsidRDefault="00234F4D">
      <w:pPr>
        <w:pStyle w:val="Ttulo3"/>
      </w:pPr>
      <w:r>
        <w:lastRenderedPageBreak/>
        <w:pict>
          <v:line id="_x0000_s1026" style="position:absolute;left:0;text-align:left;z-index:-251658752;mso-wrap-distance-left:0;mso-wrap-distance-right:0;mso-position-horizontal-relative:page" from="52.5pt,19.35pt" to="559.5pt,19.35pt" strokeweight="2.22pt">
            <w10:wrap type="topAndBottom" anchorx="page"/>
          </v:line>
        </w:pic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Uso de los comandos show</w:t>
      </w:r>
    </w:p>
    <w:p w:rsidR="00D92DDE" w:rsidRDefault="00D92DDE">
      <w:pPr>
        <w:pStyle w:val="Textoindependiente"/>
        <w:spacing w:before="8"/>
        <w:rPr>
          <w:b/>
          <w:sz w:val="17"/>
        </w:rPr>
      </w:pPr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spacing w:before="94"/>
        <w:ind w:left="839"/>
        <w:rPr>
          <w:sz w:val="20"/>
        </w:rPr>
      </w:pPr>
      <w:r>
        <w:rPr>
          <w:sz w:val="20"/>
        </w:rPr>
        <w:t xml:space="preserve">¿Qué comandos proporcionan información sobre las rutas disponibles para el tráfico de la red? </w:t>
      </w:r>
      <w:r>
        <w:rPr>
          <w:sz w:val="20"/>
          <w:shd w:val="clear" w:color="auto" w:fill="BEBEBE"/>
        </w:rPr>
        <w:t xml:space="preserve">show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pacing w:val="-30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</w:t>
      </w:r>
      <w:proofErr w:type="spellEnd"/>
    </w:p>
    <w:p w:rsidR="00D92DDE" w:rsidRDefault="00234F4D">
      <w:pPr>
        <w:pStyle w:val="Prrafodelista"/>
        <w:numPr>
          <w:ilvl w:val="0"/>
          <w:numId w:val="1"/>
        </w:numPr>
        <w:tabs>
          <w:tab w:val="left" w:pos="840"/>
        </w:tabs>
        <w:ind w:left="839"/>
        <w:rPr>
          <w:sz w:val="20"/>
        </w:rPr>
      </w:pPr>
      <w:r>
        <w:rPr>
          <w:sz w:val="20"/>
        </w:rPr>
        <w:t xml:space="preserve">¿Qué interfaces están activas actualmente en el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  <w:shd w:val="clear" w:color="auto" w:fill="BEBEBE"/>
        </w:rPr>
        <w:t>GigabitEthernet</w:t>
      </w:r>
      <w:proofErr w:type="spellEnd"/>
      <w:r>
        <w:rPr>
          <w:sz w:val="20"/>
          <w:shd w:val="clear" w:color="auto" w:fill="BEBEBE"/>
        </w:rPr>
        <w:t xml:space="preserve"> 0/0, Serial</w:t>
      </w:r>
      <w:r>
        <w:rPr>
          <w:spacing w:val="-14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0/0/1.</w:t>
      </w:r>
    </w:p>
    <w:p w:rsidR="00D92DDE" w:rsidRDefault="00D92DDE">
      <w:pPr>
        <w:pStyle w:val="Textoindependiente"/>
        <w:spacing w:before="11"/>
      </w:pPr>
    </w:p>
    <w:p w:rsidR="00D92DDE" w:rsidRDefault="00234F4D">
      <w:pPr>
        <w:pStyle w:val="Ttulo1"/>
      </w:pPr>
      <w:r>
        <w:t>Tabla d</w:t>
      </w:r>
      <w:bookmarkStart w:id="3" w:name="Tabla_de_calificación_sugerida"/>
      <w:bookmarkEnd w:id="3"/>
      <w:r>
        <w:t>e calificación sugerida</w:t>
      </w:r>
    </w:p>
    <w:p w:rsidR="00D92DDE" w:rsidRDefault="00234F4D">
      <w:pPr>
        <w:pStyle w:val="Textoindependiente"/>
        <w:spacing w:before="167"/>
        <w:ind w:left="840"/>
      </w:pPr>
      <w:r>
        <w:t>Cada pregunta vale 10 puntos, para obtener una puntuación total de 100.</w:t>
      </w:r>
    </w:p>
    <w:sectPr w:rsidR="00D92DDE"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4D" w:rsidRDefault="00234F4D">
      <w:r>
        <w:separator/>
      </w:r>
    </w:p>
  </w:endnote>
  <w:endnote w:type="continuationSeparator" w:id="0">
    <w:p w:rsidR="00234F4D" w:rsidRDefault="0023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DDE" w:rsidRDefault="00234F4D">
    <w:pPr>
      <w:pStyle w:val="Textoindependiente"/>
      <w:spacing w:before="0"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251745280;mso-position-horizontal-relative:page;mso-position-vertical-relative:page" filled="f" stroked="f">
          <v:textbox inset="0,0,0,0">
            <w:txbxContent>
              <w:p w:rsidR="00D92DDE" w:rsidRDefault="00234F4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6pt;margin-top:746pt;width:51.3pt;height:10.95pt;z-index:-251744256;mso-position-horizontal-relative:page;mso-position-vertical-relative:page" filled="f" stroked="f">
          <v:textbox inset="0,0,0,0">
            <w:txbxContent>
              <w:p w:rsidR="00D92DDE" w:rsidRDefault="00234F4D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B2D88">
                  <w:rPr>
                    <w:b/>
                    <w:noProof/>
                    <w:sz w:val="16"/>
                  </w:rPr>
                  <w:t>7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4D" w:rsidRDefault="00234F4D">
      <w:r>
        <w:separator/>
      </w:r>
    </w:p>
  </w:footnote>
  <w:footnote w:type="continuationSeparator" w:id="0">
    <w:p w:rsidR="00234F4D" w:rsidRDefault="0023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84412"/>
    <w:multiLevelType w:val="hybridMultilevel"/>
    <w:tmpl w:val="4A982B48"/>
    <w:lvl w:ilvl="0" w:tplc="F22C065A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E9889DF4">
      <w:numFmt w:val="bullet"/>
      <w:lvlText w:val="•"/>
      <w:lvlJc w:val="left"/>
      <w:pPr>
        <w:ind w:left="1856" w:hanging="360"/>
      </w:pPr>
      <w:rPr>
        <w:rFonts w:hint="default"/>
        <w:lang w:val="es-ES" w:eastAsia="es-ES" w:bidi="es-ES"/>
      </w:rPr>
    </w:lvl>
    <w:lvl w:ilvl="2" w:tplc="09E4DA1E">
      <w:numFmt w:val="bullet"/>
      <w:lvlText w:val="•"/>
      <w:lvlJc w:val="left"/>
      <w:pPr>
        <w:ind w:left="2872" w:hanging="360"/>
      </w:pPr>
      <w:rPr>
        <w:rFonts w:hint="default"/>
        <w:lang w:val="es-ES" w:eastAsia="es-ES" w:bidi="es-ES"/>
      </w:rPr>
    </w:lvl>
    <w:lvl w:ilvl="3" w:tplc="3BD264D0">
      <w:numFmt w:val="bullet"/>
      <w:lvlText w:val="•"/>
      <w:lvlJc w:val="left"/>
      <w:pPr>
        <w:ind w:left="3888" w:hanging="360"/>
      </w:pPr>
      <w:rPr>
        <w:rFonts w:hint="default"/>
        <w:lang w:val="es-ES" w:eastAsia="es-ES" w:bidi="es-ES"/>
      </w:rPr>
    </w:lvl>
    <w:lvl w:ilvl="4" w:tplc="F8CEA418">
      <w:numFmt w:val="bullet"/>
      <w:lvlText w:val="•"/>
      <w:lvlJc w:val="left"/>
      <w:pPr>
        <w:ind w:left="4904" w:hanging="360"/>
      </w:pPr>
      <w:rPr>
        <w:rFonts w:hint="default"/>
        <w:lang w:val="es-ES" w:eastAsia="es-ES" w:bidi="es-ES"/>
      </w:rPr>
    </w:lvl>
    <w:lvl w:ilvl="5" w:tplc="A44CA184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D66A49FE">
      <w:numFmt w:val="bullet"/>
      <w:lvlText w:val="•"/>
      <w:lvlJc w:val="left"/>
      <w:pPr>
        <w:ind w:left="6936" w:hanging="360"/>
      </w:pPr>
      <w:rPr>
        <w:rFonts w:hint="default"/>
        <w:lang w:val="es-ES" w:eastAsia="es-ES" w:bidi="es-ES"/>
      </w:rPr>
    </w:lvl>
    <w:lvl w:ilvl="7" w:tplc="033A11E6">
      <w:numFmt w:val="bullet"/>
      <w:lvlText w:val="•"/>
      <w:lvlJc w:val="left"/>
      <w:pPr>
        <w:ind w:left="7952" w:hanging="360"/>
      </w:pPr>
      <w:rPr>
        <w:rFonts w:hint="default"/>
        <w:lang w:val="es-ES" w:eastAsia="es-ES" w:bidi="es-ES"/>
      </w:rPr>
    </w:lvl>
    <w:lvl w:ilvl="8" w:tplc="2990C850">
      <w:numFmt w:val="bullet"/>
      <w:lvlText w:val="•"/>
      <w:lvlJc w:val="left"/>
      <w:pPr>
        <w:ind w:left="8968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F4127E1"/>
    <w:multiLevelType w:val="hybridMultilevel"/>
    <w:tmpl w:val="3E489D44"/>
    <w:lvl w:ilvl="0" w:tplc="C0249E4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C87E301C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18860DD0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4342BB6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FAB46EB8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2564F36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EC866CA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68F6301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7FDA6836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92DDE"/>
    <w:rsid w:val="00234F4D"/>
    <w:rsid w:val="00BB2D88"/>
    <w:rsid w:val="00C838AF"/>
    <w:rsid w:val="00D9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E55577F-0690-443A-87E1-7C2A0759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9"/>
      <w:ind w:left="48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2</cp:revision>
  <dcterms:created xsi:type="dcterms:W3CDTF">2020-03-17T14:04:00Z</dcterms:created>
  <dcterms:modified xsi:type="dcterms:W3CDTF">2020-03-17T14:27:00Z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2020-03-17T00:00:00Z</vt:filetime>
  </property>
</Properties>
</file>