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86" w:rsidRDefault="00152B1D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929511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511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Ttulo"/>
      </w:pPr>
      <w:r>
        <w:t>Packet Tracer: Verificación del direccionamiento IPv4 e IPv6</w:t>
      </w:r>
    </w:p>
    <w:p w:rsidR="00AF4686" w:rsidRDefault="00AF4686">
      <w:pPr>
        <w:pStyle w:val="Textoindependiente"/>
        <w:rPr>
          <w:sz w:val="21"/>
        </w:rPr>
      </w:pPr>
    </w:p>
    <w:p w:rsidR="00AF4686" w:rsidRDefault="00152B1D">
      <w:pPr>
        <w:pStyle w:val="Ttulo2"/>
      </w:pPr>
      <w:r>
        <w:t>Topología</w:t>
      </w:r>
    </w:p>
    <w:p w:rsidR="00AF4686" w:rsidRDefault="00AF4686">
      <w:pPr>
        <w:pStyle w:val="Textoindependiente"/>
        <w:rPr>
          <w:b/>
        </w:rPr>
      </w:pPr>
    </w:p>
    <w:p w:rsidR="00AF4686" w:rsidRDefault="00152B1D">
      <w:pPr>
        <w:pStyle w:val="Textoindependiente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866754</wp:posOffset>
            </wp:positionH>
            <wp:positionV relativeFrom="paragraph">
              <wp:posOffset>150419</wp:posOffset>
            </wp:positionV>
            <wp:extent cx="5629567" cy="961834"/>
            <wp:effectExtent l="0" t="0" r="0" b="0"/>
            <wp:wrapTopAndBottom/>
            <wp:docPr id="3" name="image2.png" descr="Verifying_IPv4_and_IPv6_Address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567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686" w:rsidRDefault="00AF4686">
      <w:pPr>
        <w:pStyle w:val="Textoindependiente"/>
        <w:spacing w:before="5"/>
        <w:rPr>
          <w:b/>
        </w:rPr>
      </w:pPr>
    </w:p>
    <w:p w:rsidR="00AF4686" w:rsidRDefault="00152B1D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Tabla de direccionamiento</w:t>
      </w:r>
    </w:p>
    <w:p w:rsidR="00AF4686" w:rsidRDefault="00AF4686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3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170"/>
        <w:gridCol w:w="1890"/>
        <w:gridCol w:w="1964"/>
        <w:gridCol w:w="1963"/>
      </w:tblGrid>
      <w:tr w:rsidR="00AF4686">
        <w:trPr>
          <w:trHeight w:val="796"/>
        </w:trPr>
        <w:tc>
          <w:tcPr>
            <w:tcW w:w="1368" w:type="dxa"/>
            <w:vMerge w:val="restart"/>
            <w:shd w:val="clear" w:color="auto" w:fill="DBE4F0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AF4686" w:rsidRDefault="00152B1D">
            <w:pPr>
              <w:pStyle w:val="TableParagraph"/>
              <w:spacing w:before="0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170" w:type="dxa"/>
            <w:vMerge w:val="restart"/>
            <w:shd w:val="clear" w:color="auto" w:fill="DBE4F0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AF4686" w:rsidRDefault="00152B1D">
            <w:pPr>
              <w:pStyle w:val="TableParagraph"/>
              <w:spacing w:before="0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890" w:type="dxa"/>
            <w:shd w:val="clear" w:color="auto" w:fill="DBE4F0"/>
          </w:tcPr>
          <w:p w:rsidR="00AF4686" w:rsidRDefault="00AF4686">
            <w:pPr>
              <w:pStyle w:val="TableParagraph"/>
              <w:spacing w:before="0"/>
              <w:rPr>
                <w:b/>
                <w:sz w:val="23"/>
              </w:rPr>
            </w:pPr>
          </w:p>
          <w:p w:rsidR="00AF4686" w:rsidRDefault="00152B1D">
            <w:pPr>
              <w:pStyle w:val="TableParagraph"/>
              <w:spacing w:before="0"/>
              <w:ind w:left="254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IPv4</w:t>
            </w:r>
          </w:p>
        </w:tc>
        <w:tc>
          <w:tcPr>
            <w:tcW w:w="1964" w:type="dxa"/>
            <w:shd w:val="clear" w:color="auto" w:fill="DBE4F0"/>
          </w:tcPr>
          <w:p w:rsidR="00AF4686" w:rsidRDefault="00152B1D">
            <w:pPr>
              <w:pStyle w:val="TableParagraph"/>
              <w:spacing w:before="132" w:line="276" w:lineRule="auto"/>
              <w:ind w:left="647" w:right="415" w:hanging="213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1963" w:type="dxa"/>
            <w:vMerge w:val="restart"/>
            <w:shd w:val="clear" w:color="auto" w:fill="DBE4F0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152B1D">
            <w:pPr>
              <w:pStyle w:val="TableParagraph"/>
              <w:spacing w:before="154" w:line="276" w:lineRule="auto"/>
              <w:ind w:left="225" w:right="201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AF4686">
        <w:trPr>
          <w:trHeight w:val="545"/>
        </w:trPr>
        <w:tc>
          <w:tcPr>
            <w:tcW w:w="1368" w:type="dxa"/>
            <w:vMerge/>
            <w:tcBorders>
              <w:top w:val="nil"/>
            </w:tcBorders>
            <w:shd w:val="clear" w:color="auto" w:fill="DBE4F0"/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  <w:shd w:val="clear" w:color="auto" w:fill="DBE4F0"/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  <w:shd w:val="clear" w:color="auto" w:fill="DBE4F0"/>
          </w:tcPr>
          <w:p w:rsidR="00AF4686" w:rsidRDefault="00152B1D">
            <w:pPr>
              <w:pStyle w:val="TableParagraph"/>
              <w:spacing w:before="138"/>
              <w:ind w:left="897"/>
              <w:rPr>
                <w:b/>
                <w:sz w:val="20"/>
              </w:rPr>
            </w:pPr>
            <w:r>
              <w:rPr>
                <w:b/>
                <w:sz w:val="20"/>
              </w:rPr>
              <w:t>Dirección/Prefijo IPv6</w:t>
            </w:r>
          </w:p>
        </w:tc>
        <w:tc>
          <w:tcPr>
            <w:tcW w:w="1963" w:type="dxa"/>
            <w:vMerge/>
            <w:tcBorders>
              <w:top w:val="nil"/>
            </w:tcBorders>
            <w:shd w:val="clear" w:color="auto" w:fill="DBE4F0"/>
          </w:tcPr>
          <w:p w:rsidR="00AF4686" w:rsidRDefault="00AF4686">
            <w:pPr>
              <w:rPr>
                <w:sz w:val="2"/>
                <w:szCs w:val="2"/>
              </w:rPr>
            </w:pPr>
          </w:p>
        </w:tc>
      </w:tr>
      <w:tr w:rsidR="00AF4686">
        <w:trPr>
          <w:trHeight w:val="377"/>
        </w:trPr>
        <w:tc>
          <w:tcPr>
            <w:tcW w:w="1368" w:type="dxa"/>
            <w:vMerge w:val="restart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9"/>
              <w:rPr>
                <w:b/>
                <w:sz w:val="28"/>
              </w:rPr>
            </w:pPr>
          </w:p>
          <w:p w:rsidR="00AF4686" w:rsidRDefault="00152B1D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9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10.10.1.97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9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10.10.1.6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Link-local</w:t>
            </w: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8"/>
        </w:trPr>
        <w:tc>
          <w:tcPr>
            <w:tcW w:w="1368" w:type="dxa"/>
            <w:vMerge w:val="restart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9"/>
              <w:rPr>
                <w:b/>
                <w:sz w:val="28"/>
              </w:rPr>
            </w:pPr>
          </w:p>
          <w:p w:rsidR="00AF4686" w:rsidRDefault="00152B1D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10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10.10.1.5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9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10.10.1.9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2001:DB8:1:3::1/64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Link-local</w:t>
            </w: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 w:val="restart"/>
          </w:tcPr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0"/>
              <w:rPr>
                <w:b/>
              </w:rPr>
            </w:pPr>
          </w:p>
          <w:p w:rsidR="00AF4686" w:rsidRDefault="00AF4686">
            <w:pPr>
              <w:pStyle w:val="TableParagraph"/>
              <w:spacing w:before="9"/>
              <w:rPr>
                <w:b/>
                <w:sz w:val="28"/>
              </w:rPr>
            </w:pPr>
          </w:p>
          <w:p w:rsidR="00AF4686" w:rsidRDefault="00152B1D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10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10.10.1.17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255.255.255.240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2001:DB8:1:4::1/64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9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10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2001:DB8:1:3::2/64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Link-local</w:t>
            </w: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FE80::3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AF4686">
        <w:trPr>
          <w:trHeight w:val="377"/>
        </w:trPr>
        <w:tc>
          <w:tcPr>
            <w:tcW w:w="1368" w:type="dxa"/>
            <w:vMerge w:val="restart"/>
          </w:tcPr>
          <w:p w:rsidR="00AF4686" w:rsidRDefault="00AF4686">
            <w:pPr>
              <w:pStyle w:val="TableParagraph"/>
              <w:spacing w:before="9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9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10.10.1.100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255.255.255.224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FF0000"/>
                <w:sz w:val="20"/>
              </w:rPr>
              <w:t>10.10.1.97</w:t>
            </w:r>
          </w:p>
        </w:tc>
      </w:tr>
      <w:tr w:rsidR="00AF4686">
        <w:trPr>
          <w:trHeight w:val="377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2001:DB8:1:1::A/64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  <w:tr w:rsidR="00AF4686">
        <w:trPr>
          <w:trHeight w:val="377"/>
        </w:trPr>
        <w:tc>
          <w:tcPr>
            <w:tcW w:w="1368" w:type="dxa"/>
            <w:vMerge w:val="restart"/>
          </w:tcPr>
          <w:p w:rsidR="00AF4686" w:rsidRDefault="00AF4686">
            <w:pPr>
              <w:pStyle w:val="TableParagraph"/>
              <w:spacing w:before="10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70" w:type="dxa"/>
            <w:vMerge w:val="restart"/>
          </w:tcPr>
          <w:p w:rsidR="00AF4686" w:rsidRDefault="00AF4686">
            <w:pPr>
              <w:pStyle w:val="TableParagraph"/>
              <w:spacing w:before="10"/>
              <w:rPr>
                <w:b/>
              </w:rPr>
            </w:pPr>
          </w:p>
          <w:p w:rsidR="00AF4686" w:rsidRDefault="00152B1D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0" w:type="dxa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10.10.1.20</w:t>
            </w:r>
          </w:p>
        </w:tc>
        <w:tc>
          <w:tcPr>
            <w:tcW w:w="1964" w:type="dxa"/>
          </w:tcPr>
          <w:p w:rsidR="00AF4686" w:rsidRDefault="00152B1D">
            <w:pPr>
              <w:pStyle w:val="TableParagraph"/>
              <w:ind w:left="114"/>
              <w:rPr>
                <w:sz w:val="20"/>
              </w:rPr>
            </w:pPr>
            <w:r>
              <w:rPr>
                <w:color w:val="FF0000"/>
                <w:sz w:val="20"/>
              </w:rPr>
              <w:t>255.255.255.240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FF0000"/>
                <w:sz w:val="20"/>
              </w:rPr>
              <w:t>10.10.1.17</w:t>
            </w:r>
          </w:p>
        </w:tc>
      </w:tr>
      <w:tr w:rsidR="00AF4686">
        <w:trPr>
          <w:trHeight w:val="378"/>
        </w:trPr>
        <w:tc>
          <w:tcPr>
            <w:tcW w:w="1368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AF4686" w:rsidRDefault="00AF4686">
            <w:pPr>
              <w:rPr>
                <w:sz w:val="2"/>
                <w:szCs w:val="2"/>
              </w:rPr>
            </w:pPr>
          </w:p>
        </w:tc>
        <w:tc>
          <w:tcPr>
            <w:tcW w:w="3854" w:type="dxa"/>
            <w:gridSpan w:val="2"/>
          </w:tcPr>
          <w:p w:rsidR="00AF4686" w:rsidRDefault="00152B1D"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2001:DB8:1:4::A/64</w:t>
            </w:r>
          </w:p>
        </w:tc>
        <w:tc>
          <w:tcPr>
            <w:tcW w:w="1963" w:type="dxa"/>
          </w:tcPr>
          <w:p w:rsidR="00AF4686" w:rsidRDefault="00152B1D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FF0000"/>
                <w:sz w:val="20"/>
              </w:rPr>
              <w:t>FE80::3</w:t>
            </w:r>
          </w:p>
        </w:tc>
      </w:tr>
    </w:tbl>
    <w:p w:rsidR="00AF4686" w:rsidRDefault="00AF4686">
      <w:pPr>
        <w:pStyle w:val="Textoindependiente"/>
        <w:spacing w:before="8"/>
        <w:rPr>
          <w:b/>
        </w:rPr>
      </w:pPr>
    </w:p>
    <w:p w:rsidR="00CE5807" w:rsidRDefault="00CE5807">
      <w:pPr>
        <w:ind w:left="480"/>
        <w:rPr>
          <w:b/>
          <w:sz w:val="24"/>
        </w:rPr>
      </w:pPr>
    </w:p>
    <w:p w:rsidR="00AF4686" w:rsidRDefault="00152B1D">
      <w:pPr>
        <w:ind w:left="480"/>
        <w:rPr>
          <w:b/>
          <w:sz w:val="24"/>
        </w:rPr>
      </w:pPr>
      <w:r>
        <w:rPr>
          <w:b/>
          <w:sz w:val="24"/>
        </w:rPr>
        <w:lastRenderedPageBreak/>
        <w:t>Objetivos</w:t>
      </w:r>
    </w:p>
    <w:p w:rsidR="00AF4686" w:rsidRDefault="00152B1D">
      <w:pPr>
        <w:pStyle w:val="Ttulo4"/>
        <w:spacing w:before="120" w:line="364" w:lineRule="auto"/>
        <w:ind w:right="3571"/>
      </w:pPr>
      <w:r>
        <w:t>Parte 1: Completar la documentación de la tabla de direccionamiento Parte 2: Probar la conectividad mediante el comando ping</w:t>
      </w:r>
    </w:p>
    <w:p w:rsidR="00AF4686" w:rsidRDefault="00152B1D">
      <w:pPr>
        <w:spacing w:before="1"/>
        <w:ind w:left="840"/>
        <w:rPr>
          <w:b/>
          <w:sz w:val="20"/>
        </w:rPr>
      </w:pPr>
      <w:r>
        <w:rPr>
          <w:b/>
          <w:sz w:val="20"/>
        </w:rPr>
        <w:t>Parte 3: Descubrir la ruta mediante su rastreo</w:t>
      </w:r>
    </w:p>
    <w:p w:rsidR="00AF4686" w:rsidRDefault="00AF4686">
      <w:pPr>
        <w:pStyle w:val="Textoindependiente"/>
        <w:spacing w:before="10"/>
        <w:rPr>
          <w:b/>
        </w:rPr>
      </w:pPr>
    </w:p>
    <w:p w:rsidR="00AF4686" w:rsidRDefault="00152B1D">
      <w:pPr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:rsidR="00AF4686" w:rsidRDefault="00152B1D">
      <w:pPr>
        <w:pStyle w:val="Textoindependiente"/>
        <w:spacing w:before="119"/>
        <w:ind w:left="839" w:right="602"/>
      </w:pPr>
      <w:r>
        <w:t>La técnica dual-stack permite que IPv4 e IPv6 coexistan en la mi</w:t>
      </w:r>
      <w:r>
        <w:t xml:space="preserve">sma red. En esta actividad, investigará la implementación de una técnica dual-stack incluidos la documentación de la configuración de IPv4 e IPv6 para dispositivos finales, la prueba de conectividad para IPv4 e IPv6 mediante el comando </w:t>
      </w:r>
      <w:r>
        <w:rPr>
          <w:b/>
        </w:rPr>
        <w:t xml:space="preserve">ping </w:t>
      </w:r>
      <w:r>
        <w:t>y el rastreo de</w:t>
      </w:r>
      <w:r>
        <w:t xml:space="preserve"> la ruta de extremo a extremo para IPv4 e IPv6.</w:t>
      </w:r>
    </w:p>
    <w:p w:rsidR="00AF4686" w:rsidRDefault="00AF4686">
      <w:pPr>
        <w:pStyle w:val="Textoindependiente"/>
        <w:spacing w:before="8"/>
      </w:pPr>
    </w:p>
    <w:p w:rsidR="00AF4686" w:rsidRDefault="00152B1D">
      <w:pPr>
        <w:pStyle w:val="Ttulo1"/>
        <w:spacing w:before="91"/>
      </w:pPr>
      <w:r>
        <w:t>P</w:t>
      </w:r>
      <w:bookmarkStart w:id="0" w:name="Parte_1:_Completar_la_documentación_de_l"/>
      <w:bookmarkEnd w:id="0"/>
      <w:r>
        <w:t>arte 1: Completar la documentación de la tabla de direccionamiento</w:t>
      </w:r>
    </w:p>
    <w:p w:rsidR="00AF4686" w:rsidRDefault="00AF4686">
      <w:pPr>
        <w:pStyle w:val="Textoindependiente"/>
        <w:spacing w:before="1"/>
        <w:rPr>
          <w:b/>
          <w:sz w:val="25"/>
        </w:rPr>
      </w:pPr>
    </w:p>
    <w:p w:rsidR="00AF4686" w:rsidRDefault="00152B1D">
      <w:pPr>
        <w:pStyle w:val="Ttulo3"/>
      </w:pPr>
      <w:r>
        <w:t>Paso 1: Usar el comando ipco</w:t>
      </w:r>
      <w:r>
        <w:t>nfig para verificar el direccionamiento IPv4</w:t>
      </w:r>
    </w:p>
    <w:p w:rsidR="00AF4686" w:rsidRDefault="00152B1D">
      <w:pPr>
        <w:pStyle w:val="Prrafodelista"/>
        <w:numPr>
          <w:ilvl w:val="0"/>
          <w:numId w:val="6"/>
        </w:numPr>
        <w:tabs>
          <w:tab w:val="left" w:pos="1200"/>
        </w:tabs>
        <w:spacing w:before="156"/>
        <w:ind w:right="896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continuación,</w:t>
      </w:r>
      <w:r>
        <w:rPr>
          <w:spacing w:val="-3"/>
          <w:sz w:val="20"/>
        </w:rPr>
        <w:t xml:space="preserve"> </w:t>
      </w: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(Escritorio</w:t>
      </w:r>
      <w:r>
        <w:rPr>
          <w:spacing w:val="-2"/>
          <w:sz w:val="20"/>
        </w:rPr>
        <w:t xml:space="preserve"> </w:t>
      </w:r>
      <w:r>
        <w:rPr>
          <w:sz w:val="20"/>
        </w:rPr>
        <w:t>&gt; Símbolo 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sistema).</w:t>
      </w:r>
    </w:p>
    <w:p w:rsidR="00CE5807" w:rsidRPr="00CE5807" w:rsidRDefault="00CE5807" w:rsidP="00CE5807">
      <w:pPr>
        <w:tabs>
          <w:tab w:val="left" w:pos="1200"/>
        </w:tabs>
        <w:spacing w:before="156"/>
        <w:ind w:right="896"/>
        <w:rPr>
          <w:sz w:val="20"/>
        </w:rPr>
      </w:pPr>
      <w:r>
        <w:rPr>
          <w:noProof/>
        </w:rPr>
        <w:drawing>
          <wp:inline distT="0" distB="0" distL="0" distR="0" wp14:anchorId="438FB8C7" wp14:editId="057995C3">
            <wp:extent cx="6734175" cy="40825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227"/>
                    <a:stretch/>
                  </pic:blipFill>
                  <pic:spPr bwMode="auto">
                    <a:xfrm>
                      <a:off x="0" y="0"/>
                      <a:ext cx="6737840" cy="408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686" w:rsidRDefault="00152B1D">
      <w:pPr>
        <w:pStyle w:val="Prrafodelista"/>
        <w:numPr>
          <w:ilvl w:val="0"/>
          <w:numId w:val="6"/>
        </w:numPr>
        <w:tabs>
          <w:tab w:val="left" w:pos="1200"/>
        </w:tabs>
        <w:ind w:right="1306"/>
        <w:rPr>
          <w:sz w:val="20"/>
        </w:rPr>
      </w:pPr>
      <w:r>
        <w:rPr>
          <w:sz w:val="20"/>
        </w:rPr>
        <w:t>I</w:t>
      </w:r>
      <w:r>
        <w:rPr>
          <w:sz w:val="20"/>
        </w:rPr>
        <w:t xml:space="preserve">ntroduzca el comando </w:t>
      </w:r>
      <w:r>
        <w:rPr>
          <w:b/>
          <w:sz w:val="20"/>
        </w:rPr>
        <w:t xml:space="preserve">ipconfig /all </w:t>
      </w:r>
      <w:r>
        <w:rPr>
          <w:sz w:val="20"/>
        </w:rPr>
        <w:t xml:space="preserve">para recopilar la información de IPv4. Complete la </w:t>
      </w:r>
      <w:r>
        <w:rPr>
          <w:b/>
          <w:sz w:val="20"/>
        </w:rPr>
        <w:t>tabla</w:t>
      </w:r>
      <w:r>
        <w:rPr>
          <w:b/>
          <w:sz w:val="20"/>
        </w:rPr>
        <w:t xml:space="preserve"> de direccionamiento </w:t>
      </w:r>
      <w:r>
        <w:rPr>
          <w:sz w:val="20"/>
        </w:rPr>
        <w:t>con la dirección IPv4, la máscara de subred y el gateway</w:t>
      </w:r>
      <w:r>
        <w:rPr>
          <w:spacing w:val="-30"/>
          <w:sz w:val="20"/>
        </w:rPr>
        <w:t xml:space="preserve"> </w:t>
      </w:r>
      <w:r>
        <w:rPr>
          <w:sz w:val="20"/>
        </w:rPr>
        <w:t>predeterminado.</w:t>
      </w:r>
    </w:p>
    <w:p w:rsidR="00CE5807" w:rsidRDefault="00CE5807" w:rsidP="00CE5807">
      <w:pPr>
        <w:tabs>
          <w:tab w:val="left" w:pos="1200"/>
        </w:tabs>
        <w:ind w:right="130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608EB1C" wp14:editId="4F3E8B0C">
            <wp:extent cx="6985000" cy="4707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2"/>
                    <a:stretch/>
                  </pic:blipFill>
                  <pic:spPr bwMode="auto">
                    <a:xfrm>
                      <a:off x="0" y="0"/>
                      <a:ext cx="6985000" cy="470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807" w:rsidRPr="00CE5807" w:rsidRDefault="00CE5807" w:rsidP="00CE5807">
      <w:pPr>
        <w:tabs>
          <w:tab w:val="left" w:pos="1200"/>
        </w:tabs>
        <w:ind w:right="1306"/>
        <w:rPr>
          <w:sz w:val="20"/>
        </w:rPr>
      </w:pPr>
    </w:p>
    <w:p w:rsidR="00AF4686" w:rsidRDefault="00152B1D">
      <w:pPr>
        <w:pStyle w:val="Prrafodelista"/>
        <w:numPr>
          <w:ilvl w:val="0"/>
          <w:numId w:val="6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>H</w:t>
      </w:r>
      <w:r>
        <w:rPr>
          <w:sz w:val="20"/>
        </w:rPr>
        <w:t xml:space="preserve">aga clic en </w:t>
      </w:r>
      <w:r>
        <w:rPr>
          <w:b/>
          <w:sz w:val="20"/>
        </w:rPr>
        <w:t xml:space="preserve">PC2 </w:t>
      </w:r>
      <w:r>
        <w:rPr>
          <w:sz w:val="20"/>
        </w:rPr>
        <w:t xml:space="preserve">y, a continuación, haga clic en la ficha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r>
        <w:rPr>
          <w:b/>
          <w:sz w:val="20"/>
        </w:rPr>
        <w:t>Command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Prompt</w:t>
      </w:r>
      <w:r>
        <w:rPr>
          <w:sz w:val="20"/>
        </w:rPr>
        <w:t>.</w:t>
      </w:r>
    </w:p>
    <w:p w:rsidR="00CE5807" w:rsidRPr="00CE5807" w:rsidRDefault="004A26B8" w:rsidP="004A26B8">
      <w:pPr>
        <w:tabs>
          <w:tab w:val="left" w:pos="1199"/>
          <w:tab w:val="left" w:pos="1200"/>
        </w:tabs>
        <w:spacing w:before="12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82C5A49" wp14:editId="0FEFA903">
            <wp:extent cx="6496050" cy="41468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693" cy="41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Prrafodelista"/>
        <w:numPr>
          <w:ilvl w:val="0"/>
          <w:numId w:val="6"/>
        </w:numPr>
        <w:tabs>
          <w:tab w:val="left" w:pos="1199"/>
        </w:tabs>
        <w:spacing w:before="120"/>
        <w:ind w:left="1198" w:right="1307"/>
        <w:rPr>
          <w:sz w:val="20"/>
        </w:rPr>
      </w:pPr>
      <w:r>
        <w:rPr>
          <w:sz w:val="20"/>
        </w:rPr>
        <w:t>I</w:t>
      </w:r>
      <w:r>
        <w:rPr>
          <w:sz w:val="20"/>
        </w:rPr>
        <w:t xml:space="preserve">ntroduzca el comando </w:t>
      </w:r>
      <w:r>
        <w:rPr>
          <w:b/>
          <w:sz w:val="20"/>
        </w:rPr>
        <w:t xml:space="preserve">ipconfig /all </w:t>
      </w:r>
      <w:r>
        <w:rPr>
          <w:sz w:val="20"/>
        </w:rPr>
        <w:t xml:space="preserve">para recopilar la información de IPv4. Complete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>con la dirección IPv4, la máscara de subred y el gateway</w:t>
      </w:r>
      <w:r>
        <w:rPr>
          <w:spacing w:val="-30"/>
          <w:sz w:val="20"/>
        </w:rPr>
        <w:t xml:space="preserve"> </w:t>
      </w:r>
      <w:r>
        <w:rPr>
          <w:sz w:val="20"/>
        </w:rPr>
        <w:t>predeterminado.</w:t>
      </w:r>
    </w:p>
    <w:p w:rsidR="004A26B8" w:rsidRPr="004A26B8" w:rsidRDefault="004A26B8" w:rsidP="004A26B8">
      <w:pPr>
        <w:tabs>
          <w:tab w:val="left" w:pos="1199"/>
        </w:tabs>
        <w:spacing w:before="120"/>
        <w:ind w:right="130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3A08016" wp14:editId="32D825A5">
            <wp:extent cx="6985000" cy="4478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AF4686">
      <w:pPr>
        <w:pStyle w:val="Textoindependiente"/>
        <w:rPr>
          <w:sz w:val="21"/>
        </w:rPr>
      </w:pPr>
    </w:p>
    <w:p w:rsidR="00AF4686" w:rsidRDefault="00152B1D">
      <w:pPr>
        <w:pStyle w:val="Ttulo3"/>
      </w:pPr>
      <w:r>
        <w:t>Paso 2: Usar el comando ipv6config para verificar el direccionamiento IPv6</w:t>
      </w:r>
    </w:p>
    <w:p w:rsidR="00AF4686" w:rsidRDefault="00152B1D">
      <w:pPr>
        <w:pStyle w:val="Prrafodelista"/>
        <w:numPr>
          <w:ilvl w:val="0"/>
          <w:numId w:val="5"/>
        </w:numPr>
        <w:tabs>
          <w:tab w:val="left" w:pos="360"/>
        </w:tabs>
        <w:spacing w:before="156"/>
        <w:ind w:right="897" w:hanging="1200"/>
        <w:jc w:val="right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introduzca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ipv6config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/all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recopilar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IPv6.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</w:p>
    <w:p w:rsidR="00AF4686" w:rsidRDefault="00152B1D">
      <w:pPr>
        <w:spacing w:before="1"/>
        <w:ind w:right="937"/>
        <w:jc w:val="right"/>
        <w:rPr>
          <w:sz w:val="20"/>
        </w:rPr>
      </w:pPr>
      <w:r>
        <w:rPr>
          <w:b/>
          <w:sz w:val="20"/>
        </w:rPr>
        <w:t xml:space="preserve">tabla de direccionamiento </w:t>
      </w:r>
      <w:r>
        <w:rPr>
          <w:sz w:val="20"/>
        </w:rPr>
        <w:t>con la dirección IPv6, el prefijo de subred y el gatewa</w:t>
      </w:r>
      <w:r>
        <w:rPr>
          <w:sz w:val="20"/>
        </w:rPr>
        <w:t>y predeterminado.</w:t>
      </w:r>
    </w:p>
    <w:p w:rsidR="004A26B8" w:rsidRDefault="004A26B8" w:rsidP="004A26B8">
      <w:pPr>
        <w:spacing w:before="1"/>
        <w:ind w:right="937"/>
        <w:rPr>
          <w:sz w:val="20"/>
        </w:rPr>
      </w:pPr>
    </w:p>
    <w:p w:rsidR="004A26B8" w:rsidRDefault="003D6BB3" w:rsidP="004A26B8">
      <w:pPr>
        <w:spacing w:before="1"/>
        <w:ind w:right="93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D59C1D0" wp14:editId="4FD937C8">
            <wp:extent cx="6985000" cy="4259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Prrafodelista"/>
        <w:numPr>
          <w:ilvl w:val="0"/>
          <w:numId w:val="5"/>
        </w:numPr>
        <w:tabs>
          <w:tab w:val="left" w:pos="360"/>
        </w:tabs>
        <w:ind w:right="897" w:hanging="1200"/>
        <w:jc w:val="right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PC2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introduzca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ipv6config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/all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recopilar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IPv6.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</w:p>
    <w:p w:rsidR="00AF4686" w:rsidRDefault="00152B1D">
      <w:pPr>
        <w:ind w:right="940"/>
        <w:jc w:val="right"/>
        <w:rPr>
          <w:sz w:val="20"/>
        </w:rPr>
      </w:pPr>
      <w:r>
        <w:rPr>
          <w:b/>
          <w:sz w:val="20"/>
        </w:rPr>
        <w:t xml:space="preserve">tabla de direccionamiento </w:t>
      </w:r>
      <w:r>
        <w:rPr>
          <w:sz w:val="20"/>
        </w:rPr>
        <w:t>con la dirección IPv6, el prefijo de subred y el gateway predeterminado.</w:t>
      </w:r>
    </w:p>
    <w:p w:rsidR="00AF4686" w:rsidRDefault="00AF4686">
      <w:pPr>
        <w:pStyle w:val="Textoindependiente"/>
        <w:spacing w:before="1"/>
        <w:rPr>
          <w:sz w:val="21"/>
        </w:rPr>
      </w:pPr>
    </w:p>
    <w:p w:rsidR="003D6BB3" w:rsidRDefault="003D6BB3">
      <w:pPr>
        <w:pStyle w:val="Textoindependiente"/>
        <w:spacing w:before="1"/>
        <w:rPr>
          <w:sz w:val="21"/>
        </w:rPr>
      </w:pPr>
    </w:p>
    <w:p w:rsidR="003D6BB3" w:rsidRDefault="003D6BB3">
      <w:pPr>
        <w:pStyle w:val="Textoindependiente"/>
        <w:spacing w:before="1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05BF0652" wp14:editId="3ABF5E08">
            <wp:extent cx="6985000" cy="4467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Ttulo1"/>
      </w:pPr>
      <w:r>
        <w:t>Parte 2: Probar la conectividad median</w:t>
      </w:r>
      <w:bookmarkStart w:id="1" w:name="Parte_2:_Probar_la_conectividad_mediante"/>
      <w:bookmarkEnd w:id="1"/>
      <w:r>
        <w:t>te el comando ping</w:t>
      </w:r>
    </w:p>
    <w:p w:rsidR="00AF4686" w:rsidRDefault="00AF4686">
      <w:pPr>
        <w:pStyle w:val="Textoindependiente"/>
        <w:rPr>
          <w:b/>
          <w:sz w:val="25"/>
        </w:rPr>
      </w:pPr>
    </w:p>
    <w:p w:rsidR="00AF4686" w:rsidRDefault="00152B1D">
      <w:pPr>
        <w:pStyle w:val="Ttulo3"/>
      </w:pPr>
      <w:r>
        <w:t>Paso 1: Usar el comando ping para verificar la conectividad IPv4</w:t>
      </w:r>
    </w:p>
    <w:p w:rsidR="00AF4686" w:rsidRPr="003D6BB3" w:rsidRDefault="00152B1D">
      <w:pPr>
        <w:pStyle w:val="Prrafodelista"/>
        <w:numPr>
          <w:ilvl w:val="0"/>
          <w:numId w:val="4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 xml:space="preserve">, haga ping a la dirección IPv4 de la </w:t>
      </w:r>
      <w:r>
        <w:rPr>
          <w:b/>
          <w:sz w:val="20"/>
        </w:rPr>
        <w:t>PC2</w:t>
      </w:r>
      <w:r>
        <w:rPr>
          <w:sz w:val="20"/>
        </w:rPr>
        <w:t xml:space="preserve">. ¿El </w:t>
      </w:r>
      <w:r>
        <w:rPr>
          <w:sz w:val="20"/>
        </w:rPr>
        <w:t>resultado fue satisfactorio?</w:t>
      </w:r>
      <w:r>
        <w:rPr>
          <w:spacing w:val="-3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3D6BB3" w:rsidRPr="003D6BB3" w:rsidRDefault="0092550D" w:rsidP="003D6BB3">
      <w:pPr>
        <w:tabs>
          <w:tab w:val="left" w:pos="1200"/>
        </w:tabs>
        <w:spacing w:before="15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128BA11" wp14:editId="3F968C58">
            <wp:extent cx="6985000" cy="449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Pr="0092550D" w:rsidRDefault="00152B1D">
      <w:pPr>
        <w:pStyle w:val="Prrafodelista"/>
        <w:numPr>
          <w:ilvl w:val="0"/>
          <w:numId w:val="4"/>
        </w:numPr>
        <w:tabs>
          <w:tab w:val="left" w:pos="1200"/>
        </w:tabs>
        <w:rPr>
          <w:sz w:val="20"/>
        </w:rPr>
      </w:pPr>
      <w:r>
        <w:rPr>
          <w:sz w:val="20"/>
        </w:rPr>
        <w:t>D</w:t>
      </w:r>
      <w:r>
        <w:rPr>
          <w:sz w:val="20"/>
        </w:rPr>
        <w:t xml:space="preserve">esde la </w:t>
      </w:r>
      <w:r>
        <w:rPr>
          <w:b/>
          <w:sz w:val="20"/>
        </w:rPr>
        <w:t>PC2</w:t>
      </w:r>
      <w:r>
        <w:rPr>
          <w:sz w:val="20"/>
        </w:rPr>
        <w:t xml:space="preserve">, haga ping a la dirección IPv4 de la </w:t>
      </w:r>
      <w:r>
        <w:rPr>
          <w:b/>
          <w:sz w:val="20"/>
        </w:rPr>
        <w:t>PC1</w:t>
      </w:r>
      <w:r>
        <w:rPr>
          <w:sz w:val="20"/>
        </w:rPr>
        <w:t>. ¿El resultado fue satisfactorio?</w:t>
      </w:r>
      <w:r>
        <w:rPr>
          <w:spacing w:val="-3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92550D" w:rsidRPr="0092550D" w:rsidRDefault="00825364" w:rsidP="00825364">
      <w:pPr>
        <w:tabs>
          <w:tab w:val="left" w:pos="1200"/>
        </w:tabs>
        <w:rPr>
          <w:sz w:val="20"/>
        </w:rPr>
      </w:pPr>
      <w:r>
        <w:rPr>
          <w:noProof/>
        </w:rPr>
        <w:lastRenderedPageBreak/>
        <w:drawing>
          <wp:inline distT="0" distB="0" distL="0" distR="0" wp14:anchorId="7084FF84" wp14:editId="10A8F9C4">
            <wp:extent cx="6985000" cy="4322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AF4686">
      <w:pPr>
        <w:pStyle w:val="Textoindependiente"/>
        <w:spacing w:before="1"/>
        <w:rPr>
          <w:sz w:val="21"/>
        </w:rPr>
      </w:pPr>
    </w:p>
    <w:p w:rsidR="00AF4686" w:rsidRDefault="00152B1D">
      <w:pPr>
        <w:pStyle w:val="Ttulo3"/>
      </w:pPr>
      <w:r>
        <w:t>Paso 2: Usar el comando ping para verificar la conectividad IPv6</w:t>
      </w:r>
    </w:p>
    <w:p w:rsidR="00AF4686" w:rsidRPr="00825364" w:rsidRDefault="00152B1D">
      <w:pPr>
        <w:pStyle w:val="Prrafodelista"/>
        <w:numPr>
          <w:ilvl w:val="0"/>
          <w:numId w:val="3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 xml:space="preserve">, haga ping a la dirección IPv6 de la </w:t>
      </w:r>
      <w:r>
        <w:rPr>
          <w:b/>
          <w:sz w:val="20"/>
        </w:rPr>
        <w:t>PC2</w:t>
      </w:r>
      <w:r>
        <w:rPr>
          <w:sz w:val="20"/>
        </w:rPr>
        <w:t>. ¿El resultad</w:t>
      </w:r>
      <w:r>
        <w:rPr>
          <w:sz w:val="20"/>
        </w:rPr>
        <w:t>o fue satisfactorio?</w:t>
      </w:r>
      <w:r>
        <w:rPr>
          <w:spacing w:val="-3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825364" w:rsidRPr="00825364" w:rsidRDefault="00825364" w:rsidP="00825364">
      <w:pPr>
        <w:tabs>
          <w:tab w:val="left" w:pos="1200"/>
        </w:tabs>
        <w:spacing w:before="156"/>
        <w:rPr>
          <w:sz w:val="20"/>
        </w:rPr>
      </w:pPr>
      <w:r>
        <w:rPr>
          <w:noProof/>
        </w:rPr>
        <w:drawing>
          <wp:inline distT="0" distB="0" distL="0" distR="0" wp14:anchorId="0E5FD779" wp14:editId="110B422D">
            <wp:extent cx="6985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038"/>
                    <a:stretch/>
                  </pic:blipFill>
                  <pic:spPr bwMode="auto">
                    <a:xfrm>
                      <a:off x="0" y="0"/>
                      <a:ext cx="69850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686" w:rsidRPr="00825364" w:rsidRDefault="00152B1D">
      <w:pPr>
        <w:pStyle w:val="Prrafodelista"/>
        <w:numPr>
          <w:ilvl w:val="0"/>
          <w:numId w:val="3"/>
        </w:numPr>
        <w:tabs>
          <w:tab w:val="left" w:pos="1200"/>
        </w:tabs>
        <w:spacing w:before="120"/>
        <w:rPr>
          <w:sz w:val="20"/>
        </w:rPr>
      </w:pPr>
      <w:r>
        <w:rPr>
          <w:sz w:val="20"/>
        </w:rPr>
        <w:lastRenderedPageBreak/>
        <w:t>D</w:t>
      </w:r>
      <w:r>
        <w:rPr>
          <w:sz w:val="20"/>
        </w:rPr>
        <w:t xml:space="preserve">esde la </w:t>
      </w:r>
      <w:r>
        <w:rPr>
          <w:b/>
          <w:sz w:val="20"/>
        </w:rPr>
        <w:t>PC2</w:t>
      </w:r>
      <w:r>
        <w:rPr>
          <w:sz w:val="20"/>
        </w:rPr>
        <w:t xml:space="preserve">, haga ping a la dirección IPv6 de la </w:t>
      </w:r>
      <w:r>
        <w:rPr>
          <w:b/>
          <w:sz w:val="20"/>
        </w:rPr>
        <w:t>PC1</w:t>
      </w:r>
      <w:r>
        <w:rPr>
          <w:sz w:val="20"/>
        </w:rPr>
        <w:t>. ¿El resultado fue satisfactorio?</w:t>
      </w:r>
      <w:r>
        <w:rPr>
          <w:spacing w:val="-3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825364" w:rsidRPr="00825364" w:rsidRDefault="00825364" w:rsidP="00825364">
      <w:pPr>
        <w:tabs>
          <w:tab w:val="left" w:pos="1200"/>
        </w:tabs>
        <w:spacing w:before="120"/>
        <w:rPr>
          <w:sz w:val="20"/>
        </w:rPr>
      </w:pPr>
      <w:r>
        <w:rPr>
          <w:noProof/>
        </w:rPr>
        <w:drawing>
          <wp:inline distT="0" distB="0" distL="0" distR="0" wp14:anchorId="66D92F21" wp14:editId="6E586DA5">
            <wp:extent cx="6985000" cy="4351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AF4686">
      <w:pPr>
        <w:pStyle w:val="Textoindependiente"/>
        <w:rPr>
          <w:sz w:val="21"/>
        </w:rPr>
      </w:pPr>
    </w:p>
    <w:p w:rsidR="00AF4686" w:rsidRDefault="00152B1D">
      <w:pPr>
        <w:pStyle w:val="Ttulo1"/>
        <w:spacing w:before="1"/>
      </w:pPr>
      <w:r>
        <w:t>Parte 3: Descubrir la ruta mediante su rastreo</w:t>
      </w:r>
    </w:p>
    <w:p w:rsidR="00AF4686" w:rsidRDefault="00AF4686">
      <w:pPr>
        <w:pStyle w:val="Textoindependiente"/>
        <w:spacing w:before="11"/>
        <w:rPr>
          <w:b/>
          <w:sz w:val="24"/>
        </w:rPr>
      </w:pPr>
    </w:p>
    <w:p w:rsidR="00AF4686" w:rsidRDefault="00152B1D">
      <w:pPr>
        <w:pStyle w:val="Ttulo3"/>
      </w:pPr>
      <w:r>
        <w:t>Paso 1: Usar el comando tracert para descubrir la ruta IPv4</w:t>
      </w:r>
    </w:p>
    <w:p w:rsidR="00AF4686" w:rsidRDefault="00152B1D">
      <w:pPr>
        <w:pStyle w:val="Prrafodelista"/>
        <w:numPr>
          <w:ilvl w:val="0"/>
          <w:numId w:val="2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>, rastree la ruta a la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PC2</w:t>
      </w:r>
      <w:r>
        <w:rPr>
          <w:sz w:val="20"/>
        </w:rPr>
        <w:t>.</w:t>
      </w:r>
    </w:p>
    <w:p w:rsidR="00AF4686" w:rsidRDefault="00152B1D">
      <w:pPr>
        <w:pStyle w:val="Ttulo4"/>
        <w:spacing w:before="121"/>
        <w:ind w:left="1199"/>
        <w:rPr>
          <w:rFonts w:ascii="Courier New"/>
        </w:rPr>
      </w:pPr>
      <w:r>
        <w:rPr>
          <w:rFonts w:ascii="Courier New"/>
          <w:b w:val="0"/>
        </w:rPr>
        <w:t xml:space="preserve">PC&gt; </w:t>
      </w:r>
      <w:r>
        <w:rPr>
          <w:rFonts w:ascii="Courier New"/>
        </w:rPr>
        <w:t>tracert 10.10.1.20</w:t>
      </w:r>
    </w:p>
    <w:p w:rsidR="004C74C6" w:rsidRDefault="00152B1D" w:rsidP="004C74C6">
      <w:pPr>
        <w:pStyle w:val="Textoindependiente"/>
        <w:spacing w:before="119"/>
        <w:ind w:right="905"/>
      </w:pPr>
      <w:r>
        <w:t xml:space="preserve">¿Qué direcciones se encontraron a lo largo de la ruta? </w:t>
      </w:r>
      <w:r w:rsidR="004C74C6">
        <w:t xml:space="preserve">  </w:t>
      </w:r>
    </w:p>
    <w:p w:rsidR="004C74C6" w:rsidRDefault="00152B1D" w:rsidP="004C74C6">
      <w:pPr>
        <w:pStyle w:val="Textoindependiente"/>
        <w:numPr>
          <w:ilvl w:val="0"/>
          <w:numId w:val="10"/>
        </w:numPr>
        <w:spacing w:before="119"/>
        <w:ind w:right="905"/>
      </w:pPr>
      <w:r w:rsidRPr="00825364">
        <w:t>10.10.1.97</w:t>
      </w:r>
    </w:p>
    <w:p w:rsidR="004C74C6" w:rsidRDefault="00152B1D" w:rsidP="004C74C6">
      <w:pPr>
        <w:pStyle w:val="Textoindependiente"/>
        <w:numPr>
          <w:ilvl w:val="0"/>
          <w:numId w:val="10"/>
        </w:numPr>
        <w:spacing w:before="119"/>
        <w:ind w:right="905"/>
      </w:pPr>
      <w:r w:rsidRPr="00825364">
        <w:t>10.10.1.5</w:t>
      </w:r>
    </w:p>
    <w:p w:rsidR="004C74C6" w:rsidRDefault="00152B1D" w:rsidP="004C74C6">
      <w:pPr>
        <w:pStyle w:val="Textoindependiente"/>
        <w:numPr>
          <w:ilvl w:val="0"/>
          <w:numId w:val="10"/>
        </w:numPr>
        <w:spacing w:before="119"/>
        <w:ind w:right="905"/>
      </w:pPr>
      <w:r w:rsidRPr="00825364">
        <w:t>10.10.</w:t>
      </w:r>
      <w:bookmarkStart w:id="2" w:name="Parte_3:_Descubrir_la_ruta_mediante_su_r"/>
      <w:bookmarkEnd w:id="2"/>
      <w:r w:rsidRPr="00825364">
        <w:t>1.10</w:t>
      </w:r>
    </w:p>
    <w:p w:rsidR="00AF4686" w:rsidRDefault="00152B1D" w:rsidP="004C74C6">
      <w:pPr>
        <w:pStyle w:val="Textoindependiente"/>
        <w:numPr>
          <w:ilvl w:val="0"/>
          <w:numId w:val="10"/>
        </w:numPr>
        <w:spacing w:before="119"/>
        <w:ind w:right="905"/>
      </w:pPr>
      <w:r w:rsidRPr="00825364">
        <w:t>10.10.1.20</w:t>
      </w:r>
    </w:p>
    <w:p w:rsidR="004C74C6" w:rsidRDefault="00152B1D" w:rsidP="004C74C6">
      <w:pPr>
        <w:pStyle w:val="Textoindependiente"/>
        <w:spacing w:before="120" w:line="230" w:lineRule="exact"/>
      </w:pPr>
      <w:r>
        <w:t>¿Con qué interfaces se asocian las cuatro direcciones</w:t>
      </w:r>
      <w:r w:rsidRPr="00825364">
        <w:t xml:space="preserve">? </w:t>
      </w:r>
    </w:p>
    <w:p w:rsidR="004C74C6" w:rsidRDefault="00152B1D" w:rsidP="004C74C6">
      <w:pPr>
        <w:pStyle w:val="Textoindependiente"/>
        <w:numPr>
          <w:ilvl w:val="0"/>
          <w:numId w:val="11"/>
        </w:numPr>
        <w:spacing w:before="120" w:line="230" w:lineRule="exact"/>
      </w:pPr>
      <w:r w:rsidRPr="00825364">
        <w:t>G0/0 del R1</w:t>
      </w:r>
    </w:p>
    <w:p w:rsidR="004C74C6" w:rsidRDefault="00152B1D" w:rsidP="004C74C6">
      <w:pPr>
        <w:pStyle w:val="Textoindependiente"/>
        <w:numPr>
          <w:ilvl w:val="0"/>
          <w:numId w:val="11"/>
        </w:numPr>
        <w:spacing w:before="120" w:line="230" w:lineRule="exact"/>
      </w:pPr>
      <w:r w:rsidRPr="00825364">
        <w:t>S0/0/0 en el R2</w:t>
      </w:r>
    </w:p>
    <w:p w:rsidR="00AF4686" w:rsidRDefault="00152B1D" w:rsidP="004C74C6">
      <w:pPr>
        <w:pStyle w:val="Textoindependiente"/>
        <w:numPr>
          <w:ilvl w:val="0"/>
          <w:numId w:val="11"/>
        </w:numPr>
        <w:spacing w:before="120" w:line="230" w:lineRule="exact"/>
      </w:pPr>
      <w:r w:rsidRPr="00825364">
        <w:t>S0/0/01 en el R3</w:t>
      </w:r>
    </w:p>
    <w:p w:rsidR="00825364" w:rsidRDefault="00152B1D" w:rsidP="004C74C6">
      <w:pPr>
        <w:pStyle w:val="Textoindependiente"/>
        <w:numPr>
          <w:ilvl w:val="0"/>
          <w:numId w:val="11"/>
        </w:numPr>
        <w:spacing w:line="230" w:lineRule="exact"/>
        <w:rPr>
          <w:shd w:val="clear" w:color="auto" w:fill="BEBEBE"/>
        </w:rPr>
      </w:pPr>
      <w:r w:rsidRPr="00825364">
        <w:t>NIC de la PC2</w:t>
      </w: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54FB66">
            <wp:simplePos x="0" y="0"/>
            <wp:positionH relativeFrom="column">
              <wp:posOffset>-276225</wp:posOffset>
            </wp:positionH>
            <wp:positionV relativeFrom="paragraph">
              <wp:posOffset>82550</wp:posOffset>
            </wp:positionV>
            <wp:extent cx="6985000" cy="4041775"/>
            <wp:effectExtent l="0" t="0" r="0" b="0"/>
            <wp:wrapTight wrapText="bothSides">
              <wp:wrapPolygon edited="0">
                <wp:start x="0" y="0"/>
                <wp:lineTo x="0" y="21481"/>
                <wp:lineTo x="21561" y="21481"/>
                <wp:lineTo x="2156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  <w:rPr>
          <w:shd w:val="clear" w:color="auto" w:fill="BEBEBE"/>
        </w:rPr>
      </w:pPr>
    </w:p>
    <w:p w:rsidR="00825364" w:rsidRDefault="00825364" w:rsidP="00825364">
      <w:pPr>
        <w:pStyle w:val="Textoindependiente"/>
        <w:spacing w:line="230" w:lineRule="exact"/>
      </w:pPr>
    </w:p>
    <w:p w:rsidR="004C74C6" w:rsidRPr="004C74C6" w:rsidRDefault="00152B1D">
      <w:pPr>
        <w:pStyle w:val="Prrafodelista"/>
        <w:numPr>
          <w:ilvl w:val="0"/>
          <w:numId w:val="2"/>
        </w:numPr>
        <w:tabs>
          <w:tab w:val="left" w:pos="1200"/>
        </w:tabs>
        <w:spacing w:before="120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PC2</w:t>
      </w:r>
      <w:r>
        <w:rPr>
          <w:sz w:val="20"/>
        </w:rPr>
        <w:t>, rastree la ruta a la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.</w:t>
      </w:r>
      <w:r w:rsidR="00825364" w:rsidRPr="00825364">
        <w:rPr>
          <w:noProof/>
        </w:rPr>
        <w:t xml:space="preserve"> </w:t>
      </w:r>
    </w:p>
    <w:p w:rsidR="004C74C6" w:rsidRDefault="00152B1D" w:rsidP="004C74C6">
      <w:pPr>
        <w:pStyle w:val="Textoindependiente"/>
        <w:spacing w:before="121"/>
        <w:ind w:right="905"/>
      </w:pPr>
      <w:r>
        <w:t>¿</w:t>
      </w:r>
      <w:r>
        <w:t xml:space="preserve">Qué direcciones se encontraron a lo largo de la ruta? </w:t>
      </w:r>
    </w:p>
    <w:p w:rsidR="004C74C6" w:rsidRDefault="00152B1D" w:rsidP="004C74C6">
      <w:pPr>
        <w:pStyle w:val="Textoindependiente"/>
        <w:numPr>
          <w:ilvl w:val="0"/>
          <w:numId w:val="8"/>
        </w:numPr>
        <w:spacing w:before="121"/>
        <w:ind w:right="905"/>
      </w:pPr>
      <w:r w:rsidRPr="004C74C6">
        <w:t>10.10.1.17</w:t>
      </w:r>
    </w:p>
    <w:p w:rsidR="004C74C6" w:rsidRDefault="00152B1D" w:rsidP="004C74C6">
      <w:pPr>
        <w:pStyle w:val="Textoindependiente"/>
        <w:numPr>
          <w:ilvl w:val="0"/>
          <w:numId w:val="8"/>
        </w:numPr>
        <w:spacing w:before="121"/>
        <w:ind w:right="905"/>
      </w:pPr>
      <w:r w:rsidRPr="004C74C6">
        <w:t>10.10.1.9</w:t>
      </w:r>
    </w:p>
    <w:p w:rsidR="004C74C6" w:rsidRDefault="00152B1D" w:rsidP="004C74C6">
      <w:pPr>
        <w:pStyle w:val="Textoindependiente"/>
        <w:numPr>
          <w:ilvl w:val="0"/>
          <w:numId w:val="8"/>
        </w:numPr>
        <w:spacing w:before="121"/>
        <w:ind w:right="905"/>
      </w:pPr>
      <w:r w:rsidRPr="004C74C6">
        <w:t>10.10.1.6</w:t>
      </w:r>
    </w:p>
    <w:p w:rsidR="00AF4686" w:rsidRDefault="00152B1D" w:rsidP="004C74C6">
      <w:pPr>
        <w:pStyle w:val="Textoindependiente"/>
        <w:numPr>
          <w:ilvl w:val="0"/>
          <w:numId w:val="8"/>
        </w:numPr>
        <w:spacing w:before="121"/>
        <w:ind w:right="905"/>
      </w:pPr>
      <w:r w:rsidRPr="004C74C6">
        <w:t>10.10.1.10</w:t>
      </w:r>
      <w:r w:rsidRPr="004C74C6">
        <w:t>0</w:t>
      </w:r>
    </w:p>
    <w:p w:rsidR="004C74C6" w:rsidRDefault="00152B1D" w:rsidP="004C74C6">
      <w:pPr>
        <w:pStyle w:val="Textoindependiente"/>
        <w:spacing w:before="119"/>
        <w:ind w:right="602"/>
      </w:pPr>
      <w:r>
        <w:t xml:space="preserve">¿Con qué interfaces se asocian las cuatro direcciones? </w:t>
      </w:r>
    </w:p>
    <w:p w:rsidR="004C74C6" w:rsidRDefault="00152B1D" w:rsidP="004C74C6">
      <w:pPr>
        <w:pStyle w:val="Textoindependiente"/>
        <w:numPr>
          <w:ilvl w:val="0"/>
          <w:numId w:val="13"/>
        </w:numPr>
        <w:spacing w:before="119"/>
        <w:ind w:right="602"/>
      </w:pPr>
      <w:r w:rsidRPr="004C74C6">
        <w:t>G0/0 del R3</w:t>
      </w:r>
    </w:p>
    <w:p w:rsidR="004C74C6" w:rsidRDefault="00152B1D" w:rsidP="004C74C6">
      <w:pPr>
        <w:pStyle w:val="Textoindependiente"/>
        <w:numPr>
          <w:ilvl w:val="0"/>
          <w:numId w:val="13"/>
        </w:numPr>
        <w:spacing w:before="119"/>
        <w:ind w:right="602"/>
      </w:pPr>
      <w:r w:rsidRPr="004C74C6">
        <w:t>S0/0/1 del R2</w:t>
      </w:r>
    </w:p>
    <w:p w:rsidR="004C74C6" w:rsidRDefault="00152B1D" w:rsidP="004C74C6">
      <w:pPr>
        <w:pStyle w:val="Textoindependiente"/>
        <w:numPr>
          <w:ilvl w:val="0"/>
          <w:numId w:val="13"/>
        </w:numPr>
        <w:spacing w:before="119"/>
        <w:ind w:right="602"/>
      </w:pPr>
      <w:r w:rsidRPr="004C74C6">
        <w:t>S0/0/1 del R1</w:t>
      </w:r>
    </w:p>
    <w:p w:rsidR="00AF4686" w:rsidRDefault="00152B1D" w:rsidP="004C74C6">
      <w:pPr>
        <w:pStyle w:val="Textoindependiente"/>
        <w:numPr>
          <w:ilvl w:val="0"/>
          <w:numId w:val="13"/>
        </w:numPr>
        <w:spacing w:before="119"/>
        <w:ind w:right="602"/>
        <w:rPr>
          <w:shd w:val="clear" w:color="auto" w:fill="BEBEBE"/>
        </w:rPr>
      </w:pPr>
      <w:r w:rsidRPr="004C74C6">
        <w:t>NIC</w:t>
      </w:r>
      <w:r w:rsidRPr="004C74C6">
        <w:t xml:space="preserve"> </w:t>
      </w:r>
      <w:r w:rsidRPr="004C74C6">
        <w:t>de la PC1</w:t>
      </w:r>
    </w:p>
    <w:p w:rsidR="004C74C6" w:rsidRDefault="004C74C6" w:rsidP="004C74C6">
      <w:pPr>
        <w:pStyle w:val="Textoindependiente"/>
        <w:spacing w:before="119"/>
        <w:ind w:right="602"/>
      </w:pPr>
      <w:r>
        <w:rPr>
          <w:noProof/>
        </w:rPr>
        <w:lastRenderedPageBreak/>
        <w:drawing>
          <wp:inline distT="0" distB="0" distL="0" distR="0" wp14:anchorId="5889BE4A" wp14:editId="37560602">
            <wp:extent cx="6985000" cy="44792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Ttulo3"/>
        <w:spacing w:before="93"/>
      </w:pPr>
      <w:r>
        <w:t>Paso 2: Usar el comando tracert para descubrir la ruta IPv6</w:t>
      </w:r>
    </w:p>
    <w:p w:rsidR="00AF4686" w:rsidRDefault="00152B1D">
      <w:pPr>
        <w:pStyle w:val="Prrafodelista"/>
        <w:numPr>
          <w:ilvl w:val="0"/>
          <w:numId w:val="1"/>
        </w:numPr>
        <w:tabs>
          <w:tab w:val="left" w:pos="1200"/>
        </w:tabs>
        <w:spacing w:before="155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>, rastree la ruta a la dirección IPv6 de la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PC2</w:t>
      </w:r>
      <w:r>
        <w:rPr>
          <w:sz w:val="20"/>
        </w:rPr>
        <w:t>.</w:t>
      </w:r>
    </w:p>
    <w:p w:rsidR="00AF4686" w:rsidRDefault="00152B1D">
      <w:pPr>
        <w:pStyle w:val="Ttulo4"/>
        <w:spacing w:before="123"/>
        <w:ind w:left="1199"/>
        <w:rPr>
          <w:rFonts w:ascii="Courier New"/>
        </w:rPr>
      </w:pPr>
      <w:r>
        <w:rPr>
          <w:rFonts w:ascii="Courier New"/>
          <w:b w:val="0"/>
        </w:rPr>
        <w:t xml:space="preserve">PC&gt; </w:t>
      </w:r>
      <w:r>
        <w:rPr>
          <w:rFonts w:ascii="Courier New"/>
        </w:rPr>
        <w:t>tracert 2001:DB8:1:4::A</w:t>
      </w:r>
    </w:p>
    <w:p w:rsidR="004C74C6" w:rsidRDefault="00152B1D">
      <w:pPr>
        <w:pStyle w:val="Textoindependiente"/>
        <w:spacing w:before="118"/>
        <w:ind w:left="1200" w:right="1830"/>
      </w:pPr>
      <w:r>
        <w:t xml:space="preserve">¿Qué direcciones se encontraron a lo largo de la ruta? </w:t>
      </w:r>
    </w:p>
    <w:p w:rsidR="004C74C6" w:rsidRDefault="00152B1D" w:rsidP="004C74C6">
      <w:pPr>
        <w:pStyle w:val="Textoindependiente"/>
        <w:numPr>
          <w:ilvl w:val="0"/>
          <w:numId w:val="7"/>
        </w:numPr>
        <w:spacing w:before="118"/>
        <w:ind w:right="1830"/>
      </w:pPr>
      <w:r w:rsidRPr="004C74C6">
        <w:t>2001:DB8:1:1::1</w:t>
      </w:r>
    </w:p>
    <w:p w:rsidR="004C74C6" w:rsidRDefault="00152B1D" w:rsidP="004C74C6">
      <w:pPr>
        <w:pStyle w:val="Textoindependiente"/>
        <w:numPr>
          <w:ilvl w:val="0"/>
          <w:numId w:val="7"/>
        </w:numPr>
        <w:spacing w:before="118"/>
        <w:ind w:right="1830"/>
      </w:pPr>
      <w:r w:rsidRPr="004C74C6">
        <w:t>2001:DB8:1:2::1</w:t>
      </w:r>
    </w:p>
    <w:p w:rsidR="004C74C6" w:rsidRDefault="00152B1D" w:rsidP="004C74C6">
      <w:pPr>
        <w:pStyle w:val="Textoindependiente"/>
        <w:numPr>
          <w:ilvl w:val="0"/>
          <w:numId w:val="7"/>
        </w:numPr>
        <w:spacing w:before="118"/>
        <w:ind w:right="1830"/>
      </w:pPr>
      <w:r w:rsidRPr="004C74C6">
        <w:t>2001:DB8:1:3::2</w:t>
      </w:r>
    </w:p>
    <w:p w:rsidR="00AF4686" w:rsidRDefault="00152B1D" w:rsidP="004C74C6">
      <w:pPr>
        <w:pStyle w:val="Textoindependiente"/>
        <w:numPr>
          <w:ilvl w:val="0"/>
          <w:numId w:val="7"/>
        </w:numPr>
        <w:spacing w:before="118"/>
        <w:ind w:right="1830"/>
      </w:pPr>
      <w:r w:rsidRPr="004C74C6">
        <w:t>2001:DB8:1:4::A</w:t>
      </w:r>
    </w:p>
    <w:p w:rsidR="004C74C6" w:rsidRDefault="00152B1D">
      <w:pPr>
        <w:pStyle w:val="Textoindependiente"/>
        <w:spacing w:before="120"/>
        <w:ind w:left="1200" w:right="602"/>
      </w:pPr>
      <w:r>
        <w:t>¿Con qué interfaces se asocian las cuatro direcciones?</w:t>
      </w:r>
    </w:p>
    <w:p w:rsidR="004C74C6" w:rsidRDefault="00152B1D" w:rsidP="004C74C6">
      <w:pPr>
        <w:pStyle w:val="Textoindependiente"/>
        <w:numPr>
          <w:ilvl w:val="0"/>
          <w:numId w:val="14"/>
        </w:numPr>
        <w:spacing w:before="120"/>
        <w:ind w:right="602"/>
      </w:pPr>
      <w:r w:rsidRPr="004C74C6">
        <w:t>G0/0 del R1</w:t>
      </w:r>
    </w:p>
    <w:p w:rsidR="004C74C6" w:rsidRDefault="00152B1D" w:rsidP="004C74C6">
      <w:pPr>
        <w:pStyle w:val="Textoindependiente"/>
        <w:numPr>
          <w:ilvl w:val="0"/>
          <w:numId w:val="14"/>
        </w:numPr>
        <w:spacing w:before="120"/>
        <w:ind w:right="602"/>
      </w:pPr>
      <w:r w:rsidRPr="004C74C6">
        <w:t>S0/0/0 del R2</w:t>
      </w:r>
    </w:p>
    <w:p w:rsidR="004C74C6" w:rsidRDefault="00152B1D" w:rsidP="004C74C6">
      <w:pPr>
        <w:pStyle w:val="Textoindependiente"/>
        <w:numPr>
          <w:ilvl w:val="0"/>
          <w:numId w:val="14"/>
        </w:numPr>
        <w:spacing w:before="120"/>
        <w:ind w:right="602"/>
      </w:pPr>
      <w:r w:rsidRPr="004C74C6">
        <w:t>S0/0/1 del R3</w:t>
      </w:r>
    </w:p>
    <w:p w:rsidR="00AF4686" w:rsidRDefault="00152B1D" w:rsidP="004C74C6">
      <w:pPr>
        <w:pStyle w:val="Textoindependiente"/>
        <w:numPr>
          <w:ilvl w:val="0"/>
          <w:numId w:val="14"/>
        </w:numPr>
        <w:spacing w:before="120"/>
        <w:ind w:right="602"/>
        <w:rPr>
          <w:shd w:val="clear" w:color="auto" w:fill="BEBEBE"/>
        </w:rPr>
      </w:pPr>
      <w:r w:rsidRPr="004C74C6">
        <w:t>NIC</w:t>
      </w:r>
      <w:r w:rsidRPr="004C74C6">
        <w:t xml:space="preserve"> </w:t>
      </w:r>
      <w:r w:rsidRPr="004C74C6">
        <w:t>de l</w:t>
      </w:r>
      <w:r w:rsidRPr="004C74C6">
        <w:t>a PC2</w:t>
      </w:r>
    </w:p>
    <w:p w:rsidR="004C74C6" w:rsidRDefault="004C74C6">
      <w:pPr>
        <w:pStyle w:val="Textoindependiente"/>
        <w:spacing w:before="120"/>
        <w:ind w:left="1200" w:right="602"/>
        <w:rPr>
          <w:shd w:val="clear" w:color="auto" w:fill="BEBEBE"/>
        </w:rPr>
      </w:pPr>
    </w:p>
    <w:p w:rsidR="004C74C6" w:rsidRDefault="004C74C6" w:rsidP="004C74C6">
      <w:pPr>
        <w:pStyle w:val="Textoindependiente"/>
        <w:spacing w:before="120"/>
        <w:ind w:right="602"/>
      </w:pPr>
      <w:r>
        <w:rPr>
          <w:noProof/>
        </w:rPr>
        <w:lastRenderedPageBreak/>
        <w:drawing>
          <wp:inline distT="0" distB="0" distL="0" distR="0" wp14:anchorId="4A423779" wp14:editId="31822E7E">
            <wp:extent cx="6985000" cy="4470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86" w:rsidRDefault="00152B1D">
      <w:pPr>
        <w:pStyle w:val="Prrafodelista"/>
        <w:numPr>
          <w:ilvl w:val="0"/>
          <w:numId w:val="1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PC2</w:t>
      </w:r>
      <w:r>
        <w:rPr>
          <w:sz w:val="20"/>
        </w:rPr>
        <w:t>, rastree la ruta a la dirección IPv6 de la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PC1</w:t>
      </w:r>
      <w:r>
        <w:rPr>
          <w:sz w:val="20"/>
        </w:rPr>
        <w:t>.</w:t>
      </w:r>
    </w:p>
    <w:p w:rsidR="004C74C6" w:rsidRDefault="00152B1D">
      <w:pPr>
        <w:pStyle w:val="Textoindependiente"/>
        <w:spacing w:before="121"/>
        <w:ind w:left="1200" w:right="1830"/>
      </w:pPr>
      <w:r>
        <w:t xml:space="preserve">¿Qué direcciones se encontraron a lo largo de la ruta? </w:t>
      </w:r>
    </w:p>
    <w:p w:rsidR="004C74C6" w:rsidRDefault="00152B1D" w:rsidP="004C74C6">
      <w:pPr>
        <w:pStyle w:val="Textoindependiente"/>
        <w:numPr>
          <w:ilvl w:val="0"/>
          <w:numId w:val="15"/>
        </w:numPr>
        <w:spacing w:before="121"/>
        <w:ind w:right="1830"/>
      </w:pPr>
      <w:r w:rsidRPr="004C74C6">
        <w:t>2001:DB8:1:4::1</w:t>
      </w:r>
    </w:p>
    <w:p w:rsidR="004C74C6" w:rsidRDefault="00152B1D" w:rsidP="004C74C6">
      <w:pPr>
        <w:pStyle w:val="Textoindependiente"/>
        <w:numPr>
          <w:ilvl w:val="0"/>
          <w:numId w:val="15"/>
        </w:numPr>
        <w:spacing w:before="121"/>
        <w:ind w:right="1830"/>
      </w:pPr>
      <w:r w:rsidRPr="004C74C6">
        <w:t>2001:DB8:1:3::1</w:t>
      </w:r>
    </w:p>
    <w:p w:rsidR="004C74C6" w:rsidRDefault="00152B1D" w:rsidP="004C74C6">
      <w:pPr>
        <w:pStyle w:val="Textoindependiente"/>
        <w:numPr>
          <w:ilvl w:val="0"/>
          <w:numId w:val="15"/>
        </w:numPr>
        <w:spacing w:before="121"/>
        <w:ind w:right="1830"/>
      </w:pPr>
      <w:r w:rsidRPr="004C74C6">
        <w:t>2001:DB8:1:2::2</w:t>
      </w:r>
    </w:p>
    <w:p w:rsidR="00AF4686" w:rsidRDefault="00152B1D" w:rsidP="004C74C6">
      <w:pPr>
        <w:pStyle w:val="Textoindependiente"/>
        <w:numPr>
          <w:ilvl w:val="0"/>
          <w:numId w:val="15"/>
        </w:numPr>
        <w:spacing w:before="121"/>
        <w:ind w:right="1830"/>
      </w:pPr>
      <w:r w:rsidRPr="004C74C6">
        <w:t>2001:DB8:1:1::A</w:t>
      </w:r>
    </w:p>
    <w:p w:rsidR="004C74C6" w:rsidRDefault="00152B1D" w:rsidP="003D6BB3">
      <w:pPr>
        <w:pStyle w:val="Textoindependiente"/>
        <w:spacing w:before="119"/>
        <w:ind w:left="1200" w:right="530"/>
      </w:pPr>
      <w:r>
        <w:t xml:space="preserve">¿Con qué interfaces se asocian las cuatro direcciones? </w:t>
      </w:r>
    </w:p>
    <w:p w:rsidR="004C74C6" w:rsidRDefault="00152B1D" w:rsidP="004C74C6">
      <w:pPr>
        <w:pStyle w:val="Textoindependiente"/>
        <w:numPr>
          <w:ilvl w:val="0"/>
          <w:numId w:val="16"/>
        </w:numPr>
        <w:spacing w:before="119"/>
        <w:ind w:right="530"/>
      </w:pPr>
      <w:r w:rsidRPr="004C74C6">
        <w:t>Ga0/0 del R3</w:t>
      </w:r>
    </w:p>
    <w:p w:rsidR="004C74C6" w:rsidRDefault="00152B1D" w:rsidP="004C74C6">
      <w:pPr>
        <w:pStyle w:val="Textoindependiente"/>
        <w:numPr>
          <w:ilvl w:val="0"/>
          <w:numId w:val="16"/>
        </w:numPr>
        <w:spacing w:before="119"/>
        <w:ind w:right="530"/>
      </w:pPr>
      <w:r w:rsidRPr="004C74C6">
        <w:t>S0/0/1 del R2</w:t>
      </w:r>
    </w:p>
    <w:p w:rsidR="004C74C6" w:rsidRDefault="00152B1D" w:rsidP="004C74C6">
      <w:pPr>
        <w:pStyle w:val="Textoindependiente"/>
        <w:numPr>
          <w:ilvl w:val="0"/>
          <w:numId w:val="16"/>
        </w:numPr>
        <w:spacing w:before="119"/>
        <w:ind w:right="530"/>
      </w:pPr>
      <w:r w:rsidRPr="004C74C6">
        <w:t>S0/0/1 del R1</w:t>
      </w:r>
    </w:p>
    <w:p w:rsidR="00AF4686" w:rsidRDefault="00152B1D" w:rsidP="004C74C6">
      <w:pPr>
        <w:pStyle w:val="Textoindependiente"/>
        <w:numPr>
          <w:ilvl w:val="0"/>
          <w:numId w:val="16"/>
        </w:numPr>
        <w:spacing w:before="119"/>
        <w:ind w:right="530"/>
      </w:pPr>
      <w:r w:rsidRPr="004C74C6">
        <w:t>NIC</w:t>
      </w:r>
      <w:r w:rsidRPr="004C74C6">
        <w:t xml:space="preserve"> </w:t>
      </w:r>
      <w:r w:rsidRPr="004C74C6">
        <w:t>de la PC1</w:t>
      </w:r>
    </w:p>
    <w:p w:rsidR="004C74C6" w:rsidRDefault="004C74C6" w:rsidP="004C74C6">
      <w:pPr>
        <w:pStyle w:val="Textoindependiente"/>
        <w:spacing w:before="119"/>
        <w:ind w:right="530"/>
      </w:pPr>
    </w:p>
    <w:p w:rsidR="004C74C6" w:rsidRPr="003D6BB3" w:rsidRDefault="004C74C6" w:rsidP="004C74C6">
      <w:pPr>
        <w:pStyle w:val="Textoindependiente"/>
        <w:spacing w:before="119"/>
        <w:ind w:right="530"/>
      </w:pPr>
      <w:r>
        <w:rPr>
          <w:noProof/>
        </w:rPr>
        <w:lastRenderedPageBreak/>
        <w:drawing>
          <wp:inline distT="0" distB="0" distL="0" distR="0" wp14:anchorId="3D59E550" wp14:editId="08F069B7">
            <wp:extent cx="6985000" cy="43167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C74C6" w:rsidRPr="003D6BB3">
      <w:headerReference w:type="default" r:id="rId23"/>
      <w:footerReference w:type="default" r:id="rId24"/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B1D" w:rsidRDefault="00152B1D">
      <w:r>
        <w:separator/>
      </w:r>
    </w:p>
  </w:endnote>
  <w:endnote w:type="continuationSeparator" w:id="0">
    <w:p w:rsidR="00152B1D" w:rsidRDefault="0015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686" w:rsidRDefault="00152B1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16057856;mso-position-horizontal-relative:page;mso-position-vertical-relative:page" filled="f" stroked="f">
          <v:textbox inset="0,0,0,0">
            <w:txbxContent>
              <w:p w:rsidR="00AF4686" w:rsidRDefault="00152B1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6pt;margin-top:746pt;width:51.3pt;height:10.95pt;z-index:-16057344;mso-position-horizontal-relative:page;mso-position-vertical-relative:page" filled="f" stroked="f">
          <v:textbox inset="0,0,0,0">
            <w:txbxContent>
              <w:p w:rsidR="00AF4686" w:rsidRDefault="00152B1D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B1D" w:rsidRDefault="00152B1D">
      <w:r>
        <w:separator/>
      </w:r>
    </w:p>
  </w:footnote>
  <w:footnote w:type="continuationSeparator" w:id="0">
    <w:p w:rsidR="00152B1D" w:rsidRDefault="0015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686" w:rsidRDefault="00152B1D">
    <w:pPr>
      <w:pStyle w:val="Textoindependiente"/>
      <w:spacing w:line="14" w:lineRule="auto"/>
    </w:pPr>
    <w:r>
      <w:pict>
        <v:rect id="_x0000_s2052" style="position:absolute;margin-left:52.5pt;margin-top:53.3pt;width:507pt;height:2.2pt;z-index:-16058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pt;width:288.15pt;height:13.2pt;z-index:-16058368;mso-position-horizontal-relative:page;mso-position-vertical-relative:page" filled="f" stroked="f">
          <v:textbox inset="0,0,0,0">
            <w:txbxContent>
              <w:p w:rsidR="00AF4686" w:rsidRDefault="00152B1D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Tracer: Verificación del direccionamiento IPv4 e IPv6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F5"/>
    <w:multiLevelType w:val="hybridMultilevel"/>
    <w:tmpl w:val="A3348D18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FD3561F"/>
    <w:multiLevelType w:val="hybridMultilevel"/>
    <w:tmpl w:val="6D221F58"/>
    <w:lvl w:ilvl="0" w:tplc="E634092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2F04E8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40EE6E0A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CDA26B4C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E288F722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8B18C0FC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FB523442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4C689898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A3A2FAF2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0F0186"/>
    <w:multiLevelType w:val="hybridMultilevel"/>
    <w:tmpl w:val="51D85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5A16"/>
    <w:multiLevelType w:val="hybridMultilevel"/>
    <w:tmpl w:val="68CCB9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47EE"/>
    <w:multiLevelType w:val="hybridMultilevel"/>
    <w:tmpl w:val="8E1E8006"/>
    <w:lvl w:ilvl="0" w:tplc="DF20839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8B628CA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42284F8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0C3E1408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D7209238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E7E010A2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943A199A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A20C18D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A9107002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0E2342E"/>
    <w:multiLevelType w:val="hybridMultilevel"/>
    <w:tmpl w:val="F3C68588"/>
    <w:lvl w:ilvl="0" w:tplc="2B362C3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D66AA7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63A8B1B0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4836D442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72361D6E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8E0249D8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35CC2C5E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5F54AEB8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55E2413C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B2A6CB3"/>
    <w:multiLevelType w:val="hybridMultilevel"/>
    <w:tmpl w:val="8870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117D"/>
    <w:multiLevelType w:val="hybridMultilevel"/>
    <w:tmpl w:val="18446A06"/>
    <w:lvl w:ilvl="0" w:tplc="FB30F79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03CA6D0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1534C87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3B6E6474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2DE862BC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1B3AE35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2C2E5ADE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61F2F228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736C8628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F5C6A64"/>
    <w:multiLevelType w:val="hybridMultilevel"/>
    <w:tmpl w:val="95D0C2E6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E414A80"/>
    <w:multiLevelType w:val="hybridMultilevel"/>
    <w:tmpl w:val="88DA7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510B4"/>
    <w:multiLevelType w:val="hybridMultilevel"/>
    <w:tmpl w:val="E0A25576"/>
    <w:lvl w:ilvl="0" w:tplc="25F45C4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FD6B086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9D38DF7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788CF956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E20A256E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474A599E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6DE68F86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B45A609C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C5221AA0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087645C"/>
    <w:multiLevelType w:val="hybridMultilevel"/>
    <w:tmpl w:val="C49877B6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2BB5A5D"/>
    <w:multiLevelType w:val="hybridMultilevel"/>
    <w:tmpl w:val="EA3ED208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FBF43F2"/>
    <w:multiLevelType w:val="hybridMultilevel"/>
    <w:tmpl w:val="B15EF086"/>
    <w:lvl w:ilvl="0" w:tplc="EE18956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252EF3A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06146A0C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B992A796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CB2A9CA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56D45D92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065EAADE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744CED3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51441008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76645A8"/>
    <w:multiLevelType w:val="hybridMultilevel"/>
    <w:tmpl w:val="FFE0C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30D40"/>
    <w:multiLevelType w:val="hybridMultilevel"/>
    <w:tmpl w:val="E45C4124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686"/>
    <w:rsid w:val="00152B1D"/>
    <w:rsid w:val="003D6BB3"/>
    <w:rsid w:val="00480D14"/>
    <w:rsid w:val="004A26B8"/>
    <w:rsid w:val="004C74C6"/>
    <w:rsid w:val="00825364"/>
    <w:rsid w:val="0092550D"/>
    <w:rsid w:val="00AF4686"/>
    <w:rsid w:val="00C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83BD1C"/>
  <w15:docId w15:val="{A1724D45-6ADA-4F93-87CD-623A831D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"/>
      <w:ind w:left="84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1"/>
      <w:ind w:left="48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11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Natalia Mendoza</cp:lastModifiedBy>
  <cp:revision>2</cp:revision>
  <dcterms:created xsi:type="dcterms:W3CDTF">2020-03-23T16:45:00Z</dcterms:created>
  <dcterms:modified xsi:type="dcterms:W3CDTF">2020-03-23T22:47:00Z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2020-03-23T00:00:00Z</vt:filetime>
  </property>
</Properties>
</file>