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0.png" ContentType="image/png"/>
  <Override PartName="/word/media/rId231.png" ContentType="image/png"/>
  <Override PartName="/word/media/rId243.png" ContentType="image/png"/>
  <Override PartName="/word/media/rId247.png" ContentType="image/png"/>
  <Override PartName="/word/media/rId251.png" ContentType="image/png"/>
  <Override PartName="/word/media/rId255.png" ContentType="image/png"/>
  <Override PartName="/word/media/rId227.png" ContentType="image/png"/>
  <Override PartName="/word/media/rId304.png" ContentType="image/png"/>
  <Override PartName="/word/media/rId398.png" ContentType="image/png"/>
  <Override PartName="/word/media/rId412.png" ContentType="image/png"/>
  <Override PartName="/word/media/rId420.png" ContentType="image/png"/>
  <Override PartName="/word/media/rId425.png" ContentType="image/png"/>
  <Override PartName="/word/media/rId429.png" ContentType="image/png"/>
  <Override PartName="/word/media/rId435.png" ContentType="image/png"/>
  <Override PartName="/word/media/rId493.png" ContentType="image/png"/>
  <Override PartName="/word/media/rId501.png" ContentType="image/png"/>
  <Override PartName="/word/media/rId549.png" ContentType="image/png"/>
  <Override PartName="/word/media/rId558.png" ContentType="image/png"/>
  <Override PartName="/word/media/rId6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the-agents-signature"/>
    <w:p>
      <w:pPr>
        <w:pStyle w:val="Heading1"/>
      </w:pPr>
      <w:r>
        <w:rPr>
          <w:rStyle w:val="SectionNumber"/>
        </w:rPr>
        <w:t xml:space="preserve">1</w:t>
      </w:r>
      <w:r>
        <w:tab/>
      </w:r>
      <w:r>
        <w:t xml:space="preserve">The Agent’s Signature</w:t>
      </w:r>
    </w:p>
    <w:bookmarkStart w:id="9" w:name="X5b8febcdebdb019fc3ec8a4e38515d0dbdc3ae9"/>
    <w:p>
      <w:pPr>
        <w:pStyle w:val="Heading2"/>
      </w:pPr>
      <w:r>
        <w:rPr>
          <w:rStyle w:val="SectionNumber"/>
        </w:rPr>
        <w:t xml:space="preserve">1.1</w:t>
      </w:r>
      <w:r>
        <w:tab/>
      </w:r>
      <w:r>
        <w:t xml:space="preserve">Identity, Authorization, and Legal Authority for Autonomous Systems</w:t>
      </w:r>
    </w:p>
    <w:p>
      <w:pPr>
        <w:pStyle w:val="FirstParagraph"/>
      </w:pPr>
      <w:r>
        <w:rPr>
          <w:b/>
          <w:bCs/>
        </w:rPr>
        <w:t xml:space="preserve">Author:</w:t>
      </w:r>
      <w:r>
        <w:t xml:space="preserve"> </w:t>
      </w:r>
      <w:r>
        <w:t xml:space="preserve">Mauricio A. Fernandez Fernandez</w:t>
      </w:r>
      <w:r>
        <w:br/>
      </w:r>
      <w:r>
        <w:rPr>
          <w:b/>
          <w:bCs/>
        </w:rPr>
        <w:t xml:space="preserve">Revision:</w:t>
      </w:r>
      <w:r>
        <w:t xml:space="preserve"> </w:t>
      </w:r>
      <w:r>
        <w:t xml:space="preserve">First Edition – Technical Manuscript</w:t>
      </w:r>
      <w:r>
        <w:br/>
      </w:r>
      <w:r>
        <w:rPr>
          <w:b/>
          <w:bCs/>
        </w:rPr>
        <w:t xml:space="preserve">Date:</w:t>
      </w:r>
      <w:r>
        <w:t xml:space="preserve"> </w:t>
      </w:r>
      <w:r>
        <w:t xml:space="preserve">January 2026</w:t>
      </w:r>
      <w:r>
        <w:br/>
      </w:r>
      <w:r>
        <w:rPr>
          <w:b/>
          <w:bCs/>
        </w:rPr>
        <w:t xml:space="preserve">Audience:</w:t>
      </w:r>
      <w:r>
        <w:t xml:space="preserve"> </w:t>
      </w:r>
      <w:r>
        <w:t xml:space="preserve">Protocol designers, security engineers, cryptographers, regulators, system architects, legal technologists</w:t>
      </w:r>
    </w:p>
    <w:p>
      <w:r>
        <w:pict>
          <v:rect style="width:0;height:1.5pt" o:hralign="center" o:hrstd="t" o:hr="t"/>
        </w:pict>
      </w:r>
    </w:p>
    <w:bookmarkEnd w:id="9"/>
    <w:bookmarkEnd w:id="10"/>
    <w:bookmarkStart w:id="11" w:name="preface"/>
    <w:p>
      <w:pPr>
        <w:pStyle w:val="Heading1"/>
      </w:pPr>
      <w:r>
        <w:rPr>
          <w:rStyle w:val="SectionNumber"/>
        </w:rPr>
        <w:t xml:space="preserve">2</w:t>
      </w:r>
      <w:r>
        <w:tab/>
      </w:r>
      <w:r>
        <w:t xml:space="preserve">Preface</w:t>
      </w:r>
    </w:p>
    <w:p>
      <w:pPr>
        <w:pStyle w:val="FirstParagraph"/>
      </w:pPr>
      <w:r>
        <w:t xml:space="preserve">The year is 2026. Autonomous AI agents now execute millions of transactions daily—approving loans, negotiating contracts, ordering supplies, and managing portfolios. Yet the authorization frameworks governing these systems were designed for a simpler era: one where a human clicked</w:t>
      </w:r>
      <w:r>
        <w:t xml:space="preserve"> </w:t>
      </w:r>
      <w:r>
        <w:t xml:space="preserve">“Allow”</w:t>
      </w:r>
      <w:r>
        <w:t xml:space="preserve"> </w:t>
      </w:r>
      <w:r>
        <w:t xml:space="preserve">and an application accessed a photo library.</w:t>
      </w:r>
    </w:p>
    <w:p>
      <w:pPr>
        <w:pStyle w:val="BodyText"/>
      </w:pPr>
      <w:r>
        <w:t xml:space="preserve">This book addresses a fundamental gap in the architecture of autonomous systems:</w:t>
      </w:r>
      <w:r>
        <w:t xml:space="preserve"> </w:t>
      </w:r>
      <w:r>
        <w:rPr>
          <w:b/>
          <w:bCs/>
        </w:rPr>
        <w:t xml:space="preserve">the absence of legally meaningful authorization</w:t>
      </w:r>
      <w:r>
        <w:t xml:space="preserve">. It proposes a new primitive—the</w:t>
      </w:r>
      <w:r>
        <w:t xml:space="preserve"> </w:t>
      </w:r>
      <w:r>
        <w:rPr>
          <w:b/>
          <w:bCs/>
        </w:rPr>
        <w:t xml:space="preserve">Proof of Authorization (PoA)</w:t>
      </w:r>
      <w:r>
        <w:t xml:space="preserve">—that binds cryptographic credentials to legal authority, liability, and jurisdiction.</w:t>
      </w:r>
    </w:p>
    <w:p>
      <w:pPr>
        <w:pStyle w:val="BodyText"/>
      </w:pPr>
      <w:r>
        <w:t xml:space="preserve">This is not a theoretical exercise. In 2025, an AI procurement agent with valid OAuth credentials ordered $2.3 million in components from a supplier on a sanctions list. The company faced an $18 million fine. OAuth verified the agent had permission to access the purchasing API. It did not—and could not—verify whether the agent was authorized to bind the company to that specific transaction, with that specific counterparty, under applicable law.</w:t>
      </w:r>
    </w:p>
    <w:p>
      <w:pPr>
        <w:pStyle w:val="BodyText"/>
      </w:pPr>
      <w:r>
        <w:t xml:space="preserve">The distinction between</w:t>
      </w:r>
      <w:r>
        <w:t xml:space="preserve"> </w:t>
      </w:r>
      <w:r>
        <w:rPr>
          <w:i/>
          <w:iCs/>
        </w:rPr>
        <w:t xml:space="preserve">access</w:t>
      </w:r>
      <w:r>
        <w:t xml:space="preserve"> </w:t>
      </w:r>
      <w:r>
        <w:t xml:space="preserve">and</w:t>
      </w:r>
      <w:r>
        <w:t xml:space="preserve"> </w:t>
      </w:r>
      <w:r>
        <w:rPr>
          <w:i/>
          <w:iCs/>
        </w:rPr>
        <w:t xml:space="preserve">authority</w:t>
      </w:r>
      <w:r>
        <w:t xml:space="preserve"> </w:t>
      </w:r>
      <w:r>
        <w:t xml:space="preserve">is the subject of this book.</w:t>
      </w:r>
    </w:p>
    <w:p>
      <w:r>
        <w:pict>
          <v:rect style="width:0;height:1.5pt" o:hralign="center" o:hrstd="t" o:hr="t"/>
        </w:pict>
      </w:r>
    </w:p>
    <w:bookmarkEnd w:id="11"/>
    <w:bookmarkStart w:id="12" w:name="table-of-contents"/>
    <w:p>
      <w:pPr>
        <w:pStyle w:val="Heading1"/>
      </w:pPr>
      <w:r>
        <w:rPr>
          <w:rStyle w:val="SectionNumber"/>
        </w:rPr>
        <w:t xml:space="preserve">3</w:t>
      </w:r>
      <w:r>
        <w:tab/>
      </w:r>
      <w:r>
        <w:t xml:space="preserve">Table of Contents</w:t>
      </w:r>
    </w:p>
    <w:p>
      <w:pPr>
        <w:pStyle w:val="FirstParagraph"/>
      </w:pPr>
      <w:r>
        <w:rPr>
          <w:b/>
          <w:bCs/>
        </w:rPr>
        <w:t xml:space="preserve">Part I: Problem Statement and Threat Model</w:t>
      </w:r>
      <w:r>
        <w:t xml:space="preserve"> </w:t>
      </w:r>
      <w:r>
        <w:t xml:space="preserve">- Chapter 1: Autonomous Action vs. Authorized Action</w:t>
      </w:r>
      <w:r>
        <w:t xml:space="preserve"> </w:t>
      </w:r>
      <w:r>
        <w:t xml:space="preserve">- Chapter 2: The Category Error in Modern Authorization</w:t>
      </w:r>
      <w:r>
        <w:t xml:space="preserve"> </w:t>
      </w:r>
      <w:r>
        <w:t xml:space="preserve">- Chapter 3: The $18 Million Question: A Case Study</w:t>
      </w:r>
      <w:r>
        <w:t xml:space="preserve"> </w:t>
      </w:r>
      <w:r>
        <w:t xml:space="preserve">- Chapter 4: Threat Model for Autonomous Agents</w:t>
      </w:r>
    </w:p>
    <w:p>
      <w:pPr>
        <w:pStyle w:val="BodyText"/>
      </w:pPr>
      <w:r>
        <w:rPr>
          <w:b/>
          <w:bCs/>
        </w:rPr>
        <w:t xml:space="preserve">Part II: Related Work and Prior Art</w:t>
      </w:r>
      <w:r>
        <w:t xml:space="preserve"> </w:t>
      </w:r>
      <w:r>
        <w:t xml:space="preserve">- Chapter 5: OAuth 2.0 and Its Structural Limitations</w:t>
      </w:r>
      <w:r>
        <w:t xml:space="preserve"> </w:t>
      </w:r>
      <w:r>
        <w:t xml:space="preserve">- Chapter 6: Capability Tokens: Macaroons, Biscuit, UCAN</w:t>
      </w:r>
      <w:r>
        <w:t xml:space="preserve"> </w:t>
      </w:r>
      <w:r>
        <w:t xml:space="preserve">- Chapter 7: SPKI/SDSI and Delegation Naming</w:t>
      </w:r>
      <w:r>
        <w:t xml:space="preserve"> </w:t>
      </w:r>
      <w:r>
        <w:t xml:space="preserve">- Chapter 8: Certificate Transparency and Trust Logs</w:t>
      </w:r>
      <w:r>
        <w:t xml:space="preserve"> </w:t>
      </w:r>
      <w:r>
        <w:t xml:space="preserve">- Chapter 9: Policy-Based Access Control</w:t>
      </w:r>
      <w:r>
        <w:t xml:space="preserve"> </w:t>
      </w:r>
      <w:r>
        <w:t xml:space="preserve">- Chapter 10: Legal Foundations of Agency</w:t>
      </w:r>
    </w:p>
    <w:p>
      <w:pPr>
        <w:pStyle w:val="BodyText"/>
      </w:pPr>
      <w:r>
        <w:rPr>
          <w:b/>
          <w:bCs/>
        </w:rPr>
        <w:t xml:space="preserve">Part III: System Model and Protocol Overview</w:t>
      </w:r>
      <w:r>
        <w:t xml:space="preserve"> </w:t>
      </w:r>
      <w:r>
        <w:t xml:space="preserve">- Chapter 11: Entities and Identities (AAP-001)</w:t>
      </w:r>
      <w:r>
        <w:t xml:space="preserve"> </w:t>
      </w:r>
      <w:r>
        <w:t xml:space="preserve">- Chapter 12: Entity Profiles and Cryptographic Binding</w:t>
      </w:r>
      <w:r>
        <w:t xml:space="preserve"> </w:t>
      </w:r>
      <w:r>
        <w:t xml:space="preserve">- Chapter 13: Design Invariants and Fail-Closed Semantics</w:t>
      </w:r>
      <w:r>
        <w:t xml:space="preserve"> </w:t>
      </w:r>
      <w:r>
        <w:t xml:space="preserve">- Chapter 14: Protocol Architecture Overview</w:t>
      </w:r>
    </w:p>
    <w:p>
      <w:pPr>
        <w:pStyle w:val="BodyText"/>
      </w:pPr>
      <w:r>
        <w:rPr>
          <w:b/>
          <w:bCs/>
        </w:rPr>
        <w:t xml:space="preserve">Part IV: Proof of Authorization (AAP-002)</w:t>
      </w:r>
      <w:r>
        <w:t xml:space="preserve"> </w:t>
      </w:r>
      <w:r>
        <w:t xml:space="preserve">- Chapter 15: The PoA Primitive</w:t>
      </w:r>
      <w:r>
        <w:t xml:space="preserve"> </w:t>
      </w:r>
      <w:r>
        <w:t xml:space="preserve">- Chapter 16: Formal Specification</w:t>
      </w:r>
      <w:r>
        <w:t xml:space="preserve"> </w:t>
      </w:r>
      <w:r>
        <w:t xml:space="preserve">- Chapter 17: Delegation Chains</w:t>
      </w:r>
      <w:r>
        <w:t xml:space="preserve"> </w:t>
      </w:r>
      <w:r>
        <w:t xml:space="preserve">- Chapter 18: Scope and Constraint Models</w:t>
      </w:r>
      <w:r>
        <w:t xml:space="preserve"> </w:t>
      </w:r>
      <w:r>
        <w:t xml:space="preserve">- Chapter 19: Revocation Semantics</w:t>
      </w:r>
      <w:r>
        <w:t xml:space="preserve"> </w:t>
      </w:r>
      <w:r>
        <w:t xml:space="preserve">- Chapter 20: Implementation Patterns</w:t>
      </w:r>
    </w:p>
    <w:p>
      <w:pPr>
        <w:pStyle w:val="BodyText"/>
      </w:pPr>
      <w:r>
        <w:rPr>
          <w:b/>
          <w:bCs/>
        </w:rPr>
        <w:t xml:space="preserve">Part V: Cryptographic Architecture</w:t>
      </w:r>
      <w:r>
        <w:t xml:space="preserve"> </w:t>
      </w:r>
      <w:r>
        <w:t xml:space="preserve">- Chapter 21: Design Principles</w:t>
      </w:r>
      <w:r>
        <w:t xml:space="preserve"> </w:t>
      </w:r>
      <w:r>
        <w:t xml:space="preserve">- Chapter 22: Signature Schemes and Key Management</w:t>
      </w:r>
      <w:r>
        <w:t xml:space="preserve"> </w:t>
      </w:r>
      <w:r>
        <w:t xml:space="preserve">- Chapter 23: Canonicalization and Hash Functions</w:t>
      </w:r>
      <w:r>
        <w:t xml:space="preserve"> </w:t>
      </w:r>
      <w:r>
        <w:t xml:space="preserve">- Chapter 24: Revocation Transparency Logs</w:t>
      </w:r>
      <w:r>
        <w:t xml:space="preserve"> </w:t>
      </w:r>
      <w:r>
        <w:t xml:space="preserve">- Chapter 25: Degraded Mode Operations</w:t>
      </w:r>
      <w:r>
        <w:t xml:space="preserve"> </w:t>
      </w:r>
      <w:r>
        <w:t xml:space="preserve">- Chapter 26: Post-Quantum Considerations</w:t>
      </w:r>
    </w:p>
    <w:p>
      <w:pPr>
        <w:pStyle w:val="BodyText"/>
      </w:pPr>
      <w:r>
        <w:rPr>
          <w:b/>
          <w:bCs/>
        </w:rPr>
        <w:t xml:space="preserve">Part VI: Legal Mapping Across Jurisdictions</w:t>
      </w:r>
      <w:r>
        <w:t xml:space="preserve"> </w:t>
      </w:r>
      <w:r>
        <w:t xml:space="preserve">- Chapter 27: Authority as a Legal Concept</w:t>
      </w:r>
      <w:r>
        <w:t xml:space="preserve"> </w:t>
      </w:r>
      <w:r>
        <w:t xml:space="preserve">- Chapter 28: German Law: Statutory Representation</w:t>
      </w:r>
      <w:r>
        <w:t xml:space="preserve"> </w:t>
      </w:r>
      <w:r>
        <w:t xml:space="preserve">- Chapter 29: United States: Actual vs. Apparent Authority</w:t>
      </w:r>
      <w:r>
        <w:t xml:space="preserve"> </w:t>
      </w:r>
      <w:r>
        <w:t xml:space="preserve">- Chapter 30: European Union: eIDAS and Trust Services</w:t>
      </w:r>
      <w:r>
        <w:t xml:space="preserve"> </w:t>
      </w:r>
      <w:r>
        <w:t xml:space="preserve">- Chapter 31: Cross-Border and Conflict-of-Law</w:t>
      </w:r>
      <w:r>
        <w:t xml:space="preserve"> </w:t>
      </w:r>
      <w:r>
        <w:t xml:space="preserve">- Chapter 32: Regulatory Compliance Implications</w:t>
      </w:r>
    </w:p>
    <w:p>
      <w:pPr>
        <w:pStyle w:val="BodyText"/>
      </w:pPr>
      <w:r>
        <w:rPr>
          <w:b/>
          <w:bCs/>
        </w:rPr>
        <w:t xml:space="preserve">Part VII: Operational Considerations</w:t>
      </w:r>
      <w:r>
        <w:t xml:space="preserve"> </w:t>
      </w:r>
      <w:r>
        <w:t xml:space="preserve">- Chapter 33: Deployment Architectures</w:t>
      </w:r>
      <w:r>
        <w:t xml:space="preserve"> </w:t>
      </w:r>
      <w:r>
        <w:t xml:space="preserve">- Chapter 34: Audit Trail Design</w:t>
      </w:r>
      <w:r>
        <w:t xml:space="preserve"> </w:t>
      </w:r>
      <w:r>
        <w:t xml:space="preserve">- Chapter 35: Integration Patterns</w:t>
      </w:r>
    </w:p>
    <w:p>
      <w:pPr>
        <w:pStyle w:val="BodyText"/>
      </w:pPr>
      <w:r>
        <w:rPr>
          <w:b/>
          <w:bCs/>
        </w:rPr>
        <w:t xml:space="preserve">Part VIII: Non-Goals and Limitations</w:t>
      </w:r>
      <w:r>
        <w:t xml:space="preserve"> </w:t>
      </w:r>
      <w:r>
        <w:t xml:space="preserve">- Chapter 36: What This System Does Not Do</w:t>
      </w:r>
      <w:r>
        <w:t xml:space="preserve"> </w:t>
      </w:r>
      <w:r>
        <w:t xml:space="preserve">- Chapter 37: The Boundaries of Machine Authority</w:t>
      </w:r>
    </w:p>
    <w:p>
      <w:pPr>
        <w:pStyle w:val="BodyText"/>
      </w:pPr>
      <w:r>
        <w:rPr>
          <w:b/>
          <w:bCs/>
        </w:rPr>
        <w:t xml:space="preserve">Part IX: Security Considerations</w:t>
      </w:r>
      <w:r>
        <w:t xml:space="preserve"> </w:t>
      </w:r>
      <w:r>
        <w:t xml:space="preserve">- Chapter 38: Threat Analysis</w:t>
      </w:r>
      <w:r>
        <w:t xml:space="preserve"> </w:t>
      </w:r>
      <w:r>
        <w:t xml:space="preserve">- Chapter 39: Attack Vectors and Mitigations</w:t>
      </w:r>
      <w:r>
        <w:t xml:space="preserve"> </w:t>
      </w:r>
      <w:r>
        <w:t xml:space="preserve">- Chapter 40: Incident Response</w:t>
      </w:r>
    </w:p>
    <w:p>
      <w:pPr>
        <w:pStyle w:val="BodyText"/>
      </w:pPr>
      <w:r>
        <w:rPr>
          <w:b/>
          <w:bCs/>
        </w:rPr>
        <w:t xml:space="preserve">Appendices</w:t>
      </w:r>
      <w:r>
        <w:t xml:space="preserve"> </w:t>
      </w:r>
      <w:r>
        <w:t xml:space="preserve">- Appendix A: Original Contributions</w:t>
      </w:r>
      <w:r>
        <w:t xml:space="preserve"> </w:t>
      </w:r>
      <w:r>
        <w:t xml:space="preserve">- Appendix B: Complete Protocol Specification</w:t>
      </w:r>
      <w:r>
        <w:t xml:space="preserve"> </w:t>
      </w:r>
      <w:r>
        <w:t xml:space="preserve">- Appendix C: Reference Implementation in Go</w:t>
      </w:r>
      <w:r>
        <w:t xml:space="preserve"> </w:t>
      </w:r>
      <w:r>
        <w:t xml:space="preserve">- Appendix D: Glossary of Terms</w:t>
      </w:r>
      <w:r>
        <w:t xml:space="preserve"> </w:t>
      </w:r>
      <w:r>
        <w:t xml:space="preserve">- Appendix E: Extended References</w:t>
      </w:r>
    </w:p>
    <w:p>
      <w:r>
        <w:pict>
          <v:rect style="width:0;height:1.5pt" o:hralign="center" o:hrstd="t" o:hr="t"/>
        </w:pict>
      </w:r>
    </w:p>
    <w:bookmarkEnd w:id="12"/>
    <w:bookmarkStart w:id="36" w:name="X34dc19ae1b9dc9aa4f56c9c2d7db0473dbb394c"/>
    <w:p>
      <w:pPr>
        <w:pStyle w:val="Heading1"/>
      </w:pPr>
      <w:r>
        <w:rPr>
          <w:rStyle w:val="SectionNumber"/>
        </w:rPr>
        <w:t xml:space="preserve">4</w:t>
      </w:r>
      <w:r>
        <w:tab/>
      </w:r>
      <w:r>
        <w:t xml:space="preserve">Part I: Problem Statement and Threat Model</w:t>
      </w:r>
    </w:p>
    <w:p>
      <w:r>
        <w:pict>
          <v:rect style="width:0;height:1.5pt" o:hralign="center" o:hrstd="t" o:hr="t"/>
        </w:pict>
      </w:r>
    </w:p>
    <w:bookmarkStart w:id="18" w:name="Xc91cc08dbfd81c762748dbb39058b8b32a5879d"/>
    <w:p>
      <w:pPr>
        <w:pStyle w:val="Heading2"/>
      </w:pPr>
      <w:r>
        <w:rPr>
          <w:rStyle w:val="SectionNumber"/>
        </w:rPr>
        <w:t xml:space="preserve">4.1</w:t>
      </w:r>
      <w:r>
        <w:tab/>
      </w:r>
      <w:r>
        <w:t xml:space="preserve">Chapter 1: Autonomous Action vs. Authorized Action</w:t>
      </w:r>
    </w:p>
    <w:bookmarkStart w:id="13" w:name="the-rise-of-autonomous-agents"/>
    <w:p>
      <w:pPr>
        <w:pStyle w:val="Heading3"/>
      </w:pPr>
      <w:r>
        <w:rPr>
          <w:rStyle w:val="SectionNumber"/>
        </w:rPr>
        <w:t xml:space="preserve">4.1.1</w:t>
      </w:r>
      <w:r>
        <w:tab/>
      </w:r>
      <w:r>
        <w:t xml:space="preserve">1.1 The Rise of Autonomous Agents</w:t>
      </w:r>
    </w:p>
    <w:p>
      <w:pPr>
        <w:pStyle w:val="FirstParagraph"/>
      </w:pPr>
      <w:r>
        <w:t xml:space="preserve">Between 2020 and 2026, the nature of software changed fundamentally. What were once reactive programs—waiting for human input before taking action—became proactive agents capable of independent decision-making. This transformation was driven by three converging forces:</w:t>
      </w:r>
    </w:p>
    <w:p>
      <w:pPr>
        <w:pStyle w:val="Compact"/>
        <w:numPr>
          <w:ilvl w:val="0"/>
          <w:numId w:val="1001"/>
        </w:numPr>
      </w:pPr>
      <w:r>
        <w:rPr>
          <w:b/>
          <w:bCs/>
        </w:rPr>
        <w:t xml:space="preserve">Large Language Models</w:t>
      </w:r>
      <w:r>
        <w:t xml:space="preserve"> </w:t>
      </w:r>
      <w:r>
        <w:t xml:space="preserve">capable of reasoning about complex tasks</w:t>
      </w:r>
    </w:p>
    <w:p>
      <w:pPr>
        <w:pStyle w:val="Compact"/>
        <w:numPr>
          <w:ilvl w:val="0"/>
          <w:numId w:val="1001"/>
        </w:numPr>
      </w:pPr>
      <w:r>
        <w:rPr>
          <w:b/>
          <w:bCs/>
        </w:rPr>
        <w:t xml:space="preserve">API-first architectures</w:t>
      </w:r>
      <w:r>
        <w:t xml:space="preserve"> </w:t>
      </w:r>
      <w:r>
        <w:t xml:space="preserve">that exposed business operations as programmable endpoints</w:t>
      </w:r>
    </w:p>
    <w:p>
      <w:pPr>
        <w:pStyle w:val="Compact"/>
        <w:numPr>
          <w:ilvl w:val="0"/>
          <w:numId w:val="1001"/>
        </w:numPr>
      </w:pPr>
      <w:r>
        <w:rPr>
          <w:b/>
          <w:bCs/>
        </w:rPr>
        <w:t xml:space="preserve">Economic pressure</w:t>
      </w:r>
      <w:r>
        <w:t xml:space="preserve"> </w:t>
      </w:r>
      <w:r>
        <w:t xml:space="preserve">to automate knowledge work at scale</w:t>
      </w:r>
    </w:p>
    <w:p>
      <w:pPr>
        <w:pStyle w:val="FirstParagraph"/>
      </w:pPr>
      <w:r>
        <w:t xml:space="preserve">By 2025, enterprises deployed agents that could:</w:t>
      </w:r>
      <w:r>
        <w:t xml:space="preserve"> </w:t>
      </w:r>
      <w:r>
        <w:t xml:space="preserve">- Negotiate vendor contracts within predefined parameters</w:t>
      </w:r>
      <w:r>
        <w:t xml:space="preserve"> </w:t>
      </w:r>
      <w:r>
        <w:t xml:space="preserve">- Approve routine expenditures up to specified thresholds</w:t>
      </w:r>
      <w:r>
        <w:t xml:space="preserve"> </w:t>
      </w:r>
      <w:r>
        <w:t xml:space="preserve">- Manage investment portfolios according to stated strategies</w:t>
      </w:r>
      <w:r>
        <w:t xml:space="preserve"> </w:t>
      </w:r>
      <w:r>
        <w:t xml:space="preserve">- Coordinate supply chains across multiple suppliers and jurisdictions</w:t>
      </w:r>
    </w:p>
    <w:p>
      <w:pPr>
        <w:pStyle w:val="BodyText"/>
      </w:pPr>
      <w:r>
        <w:t xml:space="preserve">These agents were not merely executing scripts. They were making decisions with legal and financial consequences. A procurement agent does not simply submit a purchase order; it binds a corporation to a contractual obligation. A trading agent does not merely place an order; it commits capital with fiduciary implications.</w:t>
      </w:r>
    </w:p>
    <w:p>
      <w:pPr>
        <w:pStyle w:val="BodyText"/>
      </w:pPr>
      <w:r>
        <w:t xml:space="preserve">Yet the authorization systems governing these agents were designed for a fundamentally different problem.</w:t>
      </w:r>
    </w:p>
    <w:bookmarkEnd w:id="13"/>
    <w:bookmarkStart w:id="14" w:name="the-original-sin-of-oauth"/>
    <w:p>
      <w:pPr>
        <w:pStyle w:val="Heading3"/>
      </w:pPr>
      <w:r>
        <w:rPr>
          <w:rStyle w:val="SectionNumber"/>
        </w:rPr>
        <w:t xml:space="preserve">4.1.2</w:t>
      </w:r>
      <w:r>
        <w:tab/>
      </w:r>
      <w:r>
        <w:t xml:space="preserve">1.2 The Original Sin of OAuth</w:t>
      </w:r>
    </w:p>
    <w:p>
      <w:pPr>
        <w:pStyle w:val="FirstParagraph"/>
      </w:pPr>
      <w:r>
        <w:t xml:space="preserve">OAuth 2.0, published as RFC 6749 in 2012, was designed to solve a specific problem: allowing a user to grant a third-party application access to their resources without sharing their password. The canonical example was:</w:t>
      </w:r>
      <w:r>
        <w:t xml:space="preserve"> </w:t>
      </w:r>
      <w:r>
        <w:t xml:space="preserve">“Allow this photo-printing service to access your photos.”</w:t>
      </w:r>
    </w:p>
    <w:p>
      <w:pPr>
        <w:pStyle w:val="BodyText"/>
      </w:pPr>
      <w:r>
        <w:t xml:space="preserve">The security model of OAuth assumes:</w:t>
      </w:r>
    </w:p>
    <w:p>
      <w:pPr>
        <w:pStyle w:val="Compact"/>
        <w:numPr>
          <w:ilvl w:val="0"/>
          <w:numId w:val="1002"/>
        </w:numPr>
      </w:pPr>
      <w:r>
        <w:rPr>
          <w:b/>
          <w:bCs/>
        </w:rPr>
        <w:t xml:space="preserve">A human principal</w:t>
      </w:r>
      <w:r>
        <w:t xml:space="preserve"> </w:t>
      </w:r>
      <w:r>
        <w:t xml:space="preserve">who understands what they are authorizing</w:t>
      </w:r>
    </w:p>
    <w:p>
      <w:pPr>
        <w:pStyle w:val="Compact"/>
        <w:numPr>
          <w:ilvl w:val="0"/>
          <w:numId w:val="1002"/>
        </w:numPr>
      </w:pPr>
      <w:r>
        <w:rPr>
          <w:b/>
          <w:bCs/>
        </w:rPr>
        <w:t xml:space="preserve">An interactive consent step</w:t>
      </w:r>
      <w:r>
        <w:t xml:space="preserve"> </w:t>
      </w:r>
      <w:r>
        <w:t xml:space="preserve">where the human reviews and approves</w:t>
      </w:r>
    </w:p>
    <w:p>
      <w:pPr>
        <w:pStyle w:val="Compact"/>
        <w:numPr>
          <w:ilvl w:val="0"/>
          <w:numId w:val="1002"/>
        </w:numPr>
      </w:pPr>
      <w:r>
        <w:rPr>
          <w:b/>
          <w:bCs/>
        </w:rPr>
        <w:t xml:space="preserve">Access to resources</w:t>
      </w:r>
      <w:r>
        <w:t xml:space="preserve"> </w:t>
      </w:r>
      <w:r>
        <w:t xml:space="preserve">as the unit of authorization</w:t>
      </w:r>
    </w:p>
    <w:p>
      <w:pPr>
        <w:pStyle w:val="Compact"/>
        <w:numPr>
          <w:ilvl w:val="0"/>
          <w:numId w:val="1002"/>
        </w:numPr>
      </w:pPr>
      <w:r>
        <w:rPr>
          <w:b/>
          <w:bCs/>
        </w:rPr>
        <w:t xml:space="preserve">Short-lived bearer tokens</w:t>
      </w:r>
      <w:r>
        <w:t xml:space="preserve"> </w:t>
      </w:r>
      <w:r>
        <w:t xml:space="preserve">that convey this access</w:t>
      </w:r>
    </w:p>
    <w:p>
      <w:pPr>
        <w:pStyle w:val="FirstParagraph"/>
      </w:pPr>
      <w:r>
        <w:t xml:space="preserve">Notice what OAuth does</w:t>
      </w:r>
      <w:r>
        <w:t xml:space="preserve"> </w:t>
      </w:r>
      <w:r>
        <w:rPr>
          <w:i/>
          <w:iCs/>
        </w:rPr>
        <w:t xml:space="preserve">not</w:t>
      </w:r>
      <w:r>
        <w:t xml:space="preserve"> </w:t>
      </w:r>
      <w:r>
        <w:t xml:space="preserve">model:</w:t>
      </w:r>
    </w:p>
    <w:p>
      <w:pPr>
        <w:pStyle w:val="Compact"/>
        <w:numPr>
          <w:ilvl w:val="0"/>
          <w:numId w:val="1003"/>
        </w:numPr>
      </w:pPr>
      <w:r>
        <w:rPr>
          <w:b/>
          <w:bCs/>
        </w:rPr>
        <w:t xml:space="preserve">Legal personhood</w:t>
      </w:r>
      <w:r>
        <w:t xml:space="preserve"> </w:t>
      </w:r>
      <w:r>
        <w:t xml:space="preserve">of the entity receiving authorization</w:t>
      </w:r>
    </w:p>
    <w:p>
      <w:pPr>
        <w:pStyle w:val="Compact"/>
        <w:numPr>
          <w:ilvl w:val="0"/>
          <w:numId w:val="1003"/>
        </w:numPr>
      </w:pPr>
      <w:r>
        <w:rPr>
          <w:b/>
          <w:bCs/>
        </w:rPr>
        <w:t xml:space="preserve">Jurisdiction</w:t>
      </w:r>
      <w:r>
        <w:t xml:space="preserve"> </w:t>
      </w:r>
      <w:r>
        <w:t xml:space="preserve">under which the authorization is valid</w:t>
      </w:r>
    </w:p>
    <w:p>
      <w:pPr>
        <w:pStyle w:val="Compact"/>
        <w:numPr>
          <w:ilvl w:val="0"/>
          <w:numId w:val="1003"/>
        </w:numPr>
      </w:pPr>
      <w:r>
        <w:rPr>
          <w:b/>
          <w:bCs/>
        </w:rPr>
        <w:t xml:space="preserve">Liability</w:t>
      </w:r>
      <w:r>
        <w:t xml:space="preserve"> </w:t>
      </w:r>
      <w:r>
        <w:t xml:space="preserve">for actions taken with the authorization</w:t>
      </w:r>
    </w:p>
    <w:p>
      <w:pPr>
        <w:pStyle w:val="Compact"/>
        <w:numPr>
          <w:ilvl w:val="0"/>
          <w:numId w:val="1003"/>
        </w:numPr>
      </w:pPr>
      <w:r>
        <w:rPr>
          <w:b/>
          <w:bCs/>
        </w:rPr>
        <w:t xml:space="preserve">Scope of authority</w:t>
      </w:r>
      <w:r>
        <w:t xml:space="preserve"> </w:t>
      </w:r>
      <w:r>
        <w:t xml:space="preserve">beyond resource access</w:t>
      </w:r>
    </w:p>
    <w:p>
      <w:pPr>
        <w:pStyle w:val="Compact"/>
        <w:numPr>
          <w:ilvl w:val="0"/>
          <w:numId w:val="1003"/>
        </w:numPr>
      </w:pPr>
      <w:r>
        <w:rPr>
          <w:b/>
          <w:bCs/>
        </w:rPr>
        <w:t xml:space="preserve">Delegation chains</w:t>
      </w:r>
      <w:r>
        <w:t xml:space="preserve"> </w:t>
      </w:r>
      <w:r>
        <w:t xml:space="preserve">from one entity to another</w:t>
      </w:r>
    </w:p>
    <w:p>
      <w:pPr>
        <w:pStyle w:val="FirstParagraph"/>
      </w:pPr>
      <w:r>
        <w:t xml:space="preserve">OAuth answers the question:</w:t>
      </w:r>
      <w:r>
        <w:t xml:space="preserve"> </w:t>
      </w:r>
      <w:r>
        <w:rPr>
          <w:i/>
          <w:iCs/>
        </w:rPr>
        <w:t xml:space="preserve">“Is this application allowed to read this data?”</w:t>
      </w:r>
    </w:p>
    <w:p>
      <w:pPr>
        <w:pStyle w:val="BodyText"/>
      </w:pPr>
      <w:r>
        <w:t xml:space="preserve">It does not answer:</w:t>
      </w:r>
      <w:r>
        <w:t xml:space="preserve"> </w:t>
      </w:r>
      <w:r>
        <w:rPr>
          <w:i/>
          <w:iCs/>
        </w:rPr>
        <w:t xml:space="preserve">“Is this agent legally empowered to bind this corporation to a $2 million contract?”</w:t>
      </w:r>
    </w:p>
    <w:p>
      <w:pPr>
        <w:pStyle w:val="BodyText"/>
      </w:pPr>
      <w:r>
        <w:t xml:space="preserve">This is not a criticism of OAuth. It is a precise description of its scope. OAuth explicitly and correctly avoids semantics beyond access control to remain application-agnostic. The problem is not OAuth. The problem is using OAuth—or any access control system—to authorize actions that require legal authority.</w:t>
      </w:r>
    </w:p>
    <w:bookmarkEnd w:id="14"/>
    <w:bookmarkStart w:id="15" w:name="access-vs.-authority-a-legal-distinction"/>
    <w:p>
      <w:pPr>
        <w:pStyle w:val="Heading3"/>
      </w:pPr>
      <w:r>
        <w:rPr>
          <w:rStyle w:val="SectionNumber"/>
        </w:rPr>
        <w:t xml:space="preserve">4.1.3</w:t>
      </w:r>
      <w:r>
        <w:tab/>
      </w:r>
      <w:r>
        <w:t xml:space="preserve">1.3 Access vs. Authority: A Legal Distinction</w:t>
      </w:r>
    </w:p>
    <w:p>
      <w:pPr>
        <w:pStyle w:val="FirstParagraph"/>
      </w:pPr>
      <w:r>
        <w:t xml:space="preserve">In legal terms, the distinction is between:</w:t>
      </w:r>
    </w:p>
    <w:p>
      <w:pPr>
        <w:pStyle w:val="Compact"/>
        <w:numPr>
          <w:ilvl w:val="0"/>
          <w:numId w:val="1004"/>
        </w:numPr>
      </w:pPr>
      <w:r>
        <w:rPr>
          <w:b/>
          <w:bCs/>
        </w:rPr>
        <w:t xml:space="preserve">Permission</w:t>
      </w:r>
      <w:r>
        <w:t xml:space="preserve">: The right to enter a space or access a resource</w:t>
      </w:r>
    </w:p>
    <w:p>
      <w:pPr>
        <w:pStyle w:val="Compact"/>
        <w:numPr>
          <w:ilvl w:val="0"/>
          <w:numId w:val="1004"/>
        </w:numPr>
      </w:pPr>
      <w:r>
        <w:rPr>
          <w:b/>
          <w:bCs/>
        </w:rPr>
        <w:t xml:space="preserve">Agency</w:t>
      </w:r>
      <w:r>
        <w:t xml:space="preserve">: The power to act on behalf of another, creating legal effects for that other</w:t>
      </w:r>
    </w:p>
    <w:p>
      <w:pPr>
        <w:pStyle w:val="FirstParagraph"/>
      </w:pPr>
      <w:r>
        <w:t xml:space="preserve">A delivery driver may have permission to enter a company’s warehouse (access). They do not have authority to sell the warehouse’s contents (agency). An employee may have access to the corporate bank account interface. Whether they have authority to initiate a $10 million transfer depends on their role, the governance structure, and applicable law—none of which are captured in their login credentials.</w:t>
      </w:r>
    </w:p>
    <w:p>
      <w:pPr>
        <w:pStyle w:val="BodyText"/>
      </w:pPr>
      <w:r>
        <w:t xml:space="preserve">Modern authorization systems conflate these concepts. They treat</w:t>
      </w:r>
      <w:r>
        <w:t xml:space="preserve"> </w:t>
      </w:r>
      <w:r>
        <w:t xml:space="preserve">“authorization”</w:t>
      </w:r>
      <w:r>
        <w:t xml:space="preserve"> </w:t>
      </w:r>
      <w:r>
        <w:t xml:space="preserve">as a binary: either you have the right token, or you don’t. But legal authority is richly structured:</w:t>
      </w:r>
    </w:p>
    <w:p>
      <w:pPr>
        <w:pStyle w:val="Compact"/>
        <w:numPr>
          <w:ilvl w:val="0"/>
          <w:numId w:val="1005"/>
        </w:numPr>
      </w:pPr>
      <w:r>
        <w:rPr>
          <w:b/>
          <w:bCs/>
        </w:rPr>
        <w:t xml:space="preserve">Actual authority</w:t>
      </w:r>
      <w:r>
        <w:t xml:space="preserve">: Authority intentionally conferred by the principal</w:t>
      </w:r>
    </w:p>
    <w:p>
      <w:pPr>
        <w:pStyle w:val="Compact"/>
        <w:numPr>
          <w:ilvl w:val="0"/>
          <w:numId w:val="1005"/>
        </w:numPr>
      </w:pPr>
      <w:r>
        <w:rPr>
          <w:b/>
          <w:bCs/>
        </w:rPr>
        <w:t xml:space="preserve">Apparent authority</w:t>
      </w:r>
      <w:r>
        <w:t xml:space="preserve">: Authority that a third party reasonably believes exists</w:t>
      </w:r>
    </w:p>
    <w:p>
      <w:pPr>
        <w:pStyle w:val="Compact"/>
        <w:numPr>
          <w:ilvl w:val="0"/>
          <w:numId w:val="1005"/>
        </w:numPr>
      </w:pPr>
      <w:r>
        <w:rPr>
          <w:b/>
          <w:bCs/>
        </w:rPr>
        <w:t xml:space="preserve">Implied authority</w:t>
      </w:r>
      <w:r>
        <w:t xml:space="preserve">: Authority necessary to carry out express grants</w:t>
      </w:r>
    </w:p>
    <w:p>
      <w:pPr>
        <w:pStyle w:val="Compact"/>
        <w:numPr>
          <w:ilvl w:val="0"/>
          <w:numId w:val="1005"/>
        </w:numPr>
      </w:pPr>
      <w:r>
        <w:rPr>
          <w:b/>
          <w:bCs/>
        </w:rPr>
        <w:t xml:space="preserve">Scope</w:t>
      </w:r>
      <w:r>
        <w:t xml:space="preserve">: The boundaries of what the agent may do</w:t>
      </w:r>
    </w:p>
    <w:p>
      <w:pPr>
        <w:pStyle w:val="Compact"/>
        <w:numPr>
          <w:ilvl w:val="0"/>
          <w:numId w:val="1005"/>
        </w:numPr>
      </w:pPr>
      <w:r>
        <w:rPr>
          <w:b/>
          <w:bCs/>
        </w:rPr>
        <w:t xml:space="preserve">Limitations</w:t>
      </w:r>
      <w:r>
        <w:t xml:space="preserve">: Conditions that restrict otherwise valid authority</w:t>
      </w:r>
    </w:p>
    <w:p>
      <w:pPr>
        <w:pStyle w:val="Compact"/>
        <w:numPr>
          <w:ilvl w:val="0"/>
          <w:numId w:val="1005"/>
        </w:numPr>
      </w:pPr>
      <w:r>
        <w:rPr>
          <w:b/>
          <w:bCs/>
        </w:rPr>
        <w:t xml:space="preserve">Duration</w:t>
      </w:r>
      <w:r>
        <w:t xml:space="preserve">: How long the authority persists</w:t>
      </w:r>
    </w:p>
    <w:p>
      <w:pPr>
        <w:pStyle w:val="Compact"/>
        <w:numPr>
          <w:ilvl w:val="0"/>
          <w:numId w:val="1005"/>
        </w:numPr>
      </w:pPr>
      <w:r>
        <w:rPr>
          <w:b/>
          <w:bCs/>
        </w:rPr>
        <w:t xml:space="preserve">Revocability</w:t>
      </w:r>
      <w:r>
        <w:t xml:space="preserve">: Whether and how authority can be withdrawn</w:t>
      </w:r>
    </w:p>
    <w:p>
      <w:pPr>
        <w:pStyle w:val="FirstParagraph"/>
      </w:pPr>
      <w:r>
        <w:t xml:space="preserve">An access token captures none of this. When an AI agent presents an OAuth token to a supplier’s API, the supplier knows the agent has permission to call the API. The supplier does not know:</w:t>
      </w:r>
    </w:p>
    <w:p>
      <w:pPr>
        <w:pStyle w:val="Compact"/>
        <w:numPr>
          <w:ilvl w:val="0"/>
          <w:numId w:val="1006"/>
        </w:numPr>
      </w:pPr>
      <w:r>
        <w:t xml:space="preserve">Who is legally responsible if the order violates sanctions</w:t>
      </w:r>
    </w:p>
    <w:p>
      <w:pPr>
        <w:pStyle w:val="Compact"/>
        <w:numPr>
          <w:ilvl w:val="0"/>
          <w:numId w:val="1006"/>
        </w:numPr>
      </w:pPr>
      <w:r>
        <w:t xml:space="preserve">What spending limits apply to this agent</w:t>
      </w:r>
    </w:p>
    <w:p>
      <w:pPr>
        <w:pStyle w:val="Compact"/>
        <w:numPr>
          <w:ilvl w:val="0"/>
          <w:numId w:val="1006"/>
        </w:numPr>
      </w:pPr>
      <w:r>
        <w:t xml:space="preserve">Whether the human who originally consented is still employed</w:t>
      </w:r>
    </w:p>
    <w:p>
      <w:pPr>
        <w:pStyle w:val="Compact"/>
        <w:numPr>
          <w:ilvl w:val="0"/>
          <w:numId w:val="1006"/>
        </w:numPr>
      </w:pPr>
      <w:r>
        <w:t xml:space="preserve">Under which jurisdiction disputes would be resolved</w:t>
      </w:r>
    </w:p>
    <w:p>
      <w:pPr>
        <w:pStyle w:val="Compact"/>
        <w:numPr>
          <w:ilvl w:val="0"/>
          <w:numId w:val="1006"/>
        </w:numPr>
      </w:pPr>
      <w:r>
        <w:t xml:space="preserve">Whether the agent’s authority has been revoked since the token was issued</w:t>
      </w:r>
    </w:p>
    <w:p>
      <w:pPr>
        <w:pStyle w:val="FirstParagraph"/>
      </w:pPr>
      <w:r>
        <w:t xml:space="preserve">These are not edge cases. They are the daily reality of autonomous commerce.</w:t>
      </w:r>
    </w:p>
    <w:bookmarkEnd w:id="15"/>
    <w:bookmarkStart w:id="16" w:name="the-stakes-why-this-matters-now"/>
    <w:p>
      <w:pPr>
        <w:pStyle w:val="Heading3"/>
      </w:pPr>
      <w:r>
        <w:rPr>
          <w:rStyle w:val="SectionNumber"/>
        </w:rPr>
        <w:t xml:space="preserve">4.1.4</w:t>
      </w:r>
      <w:r>
        <w:tab/>
      </w:r>
      <w:r>
        <w:t xml:space="preserve">1.4 The Stakes: Why This Matters Now</w:t>
      </w:r>
    </w:p>
    <w:p>
      <w:pPr>
        <w:pStyle w:val="FirstParagraph"/>
      </w:pPr>
      <w:r>
        <w:t xml:space="preserve">The gap between access control and legal authority was tolerable when software was primarily reactive. A human reviewed contracts before signing. A manager approved purchases above threshold. The software facilitated; humans decided.</w:t>
      </w:r>
    </w:p>
    <w:p>
      <w:pPr>
        <w:pStyle w:val="BodyText"/>
      </w:pPr>
      <w:r>
        <w:t xml:space="preserve">Autonomous agents invert this relationship. The agent decides; humans (at best) audit after the fact. In this model, the authorization artifact carried by the agent is the last line of defense before irreversible action.</w:t>
      </w:r>
    </w:p>
    <w:p>
      <w:pPr>
        <w:pStyle w:val="BodyText"/>
      </w:pPr>
      <w:r>
        <w:t xml:space="preserve">Consider the following scenarios, all of which have occurred or are imminent:</w:t>
      </w:r>
    </w:p>
    <w:p>
      <w:pPr>
        <w:pStyle w:val="BodyText"/>
      </w:pPr>
      <w:r>
        <w:rPr>
          <w:b/>
          <w:bCs/>
        </w:rPr>
        <w:t xml:space="preserve">Scenario 1: The Sanctions Violation</w:t>
      </w:r>
      <w:r>
        <w:t xml:space="preserve"> </w:t>
      </w:r>
      <w:r>
        <w:t xml:space="preserve">An AI procurement agent, operating with valid API credentials, orders components from a supplier that was added to a sanctions list two hours earlier. The agent had no knowledge of the sanctions update. The company is liable for the violation.</w:t>
      </w:r>
    </w:p>
    <w:p>
      <w:pPr>
        <w:pStyle w:val="BodyText"/>
      </w:pPr>
      <w:r>
        <w:rPr>
          <w:b/>
          <w:bCs/>
        </w:rPr>
        <w:t xml:space="preserve">Scenario 2: The Runaway Expenditure</w:t>
      </w:r>
      <w:r>
        <w:t xml:space="preserve"> </w:t>
      </w:r>
      <w:r>
        <w:t xml:space="preserve">A fleet of AI agents, each authorized for routine purchases up to $10,000, collectively purchase $847,000 in supplies over a weekend. No single purchase exceeded the threshold. No human had visibility until Monday.</w:t>
      </w:r>
    </w:p>
    <w:p>
      <w:pPr>
        <w:pStyle w:val="BodyText"/>
      </w:pPr>
      <w:r>
        <w:rPr>
          <w:b/>
          <w:bCs/>
        </w:rPr>
        <w:t xml:space="preserve">Scenario 3: The Jurisdiction Mismatch</w:t>
      </w:r>
      <w:r>
        <w:t xml:space="preserve"> </w:t>
      </w:r>
      <w:r>
        <w:t xml:space="preserve">An AI agent negotiating on behalf of a German GmbH enters into an agreement governed by California law. The agreement includes an arbitration clause that would be unenforceable under German law. The company discovers this only when attempting to resolve a dispute.</w:t>
      </w:r>
    </w:p>
    <w:p>
      <w:pPr>
        <w:pStyle w:val="BodyText"/>
      </w:pPr>
      <w:r>
        <w:rPr>
          <w:b/>
          <w:bCs/>
        </w:rPr>
        <w:t xml:space="preserve">Scenario 4: The Delegation Gone Wrong</w:t>
      </w:r>
      <w:r>
        <w:t xml:space="preserve"> </w:t>
      </w:r>
      <w:r>
        <w:t xml:space="preserve">A manager delegates purchasing authority to an AI agent. The manager is terminated for cause. The agent continues operating with the manager’s delegated authority for 90 days before anyone notices.</w:t>
      </w:r>
    </w:p>
    <w:p>
      <w:pPr>
        <w:pStyle w:val="BodyText"/>
      </w:pPr>
      <w:r>
        <w:t xml:space="preserve">In each case, the technical authorization system functioned correctly. The agent had valid credentials. The API calls succeeded. The problem was not authentication or access control. The problem was that no system verified whether the agent had</w:t>
      </w:r>
      <w:r>
        <w:t xml:space="preserve"> </w:t>
      </w:r>
      <w:r>
        <w:rPr>
          <w:i/>
          <w:iCs/>
        </w:rPr>
        <w:t xml:space="preserve">legal authority</w:t>
      </w:r>
      <w:r>
        <w:t xml:space="preserve"> </w:t>
      </w:r>
      <w:r>
        <w:t xml:space="preserve">to take the action, with the claimed scope, under the applicable constraints.</w:t>
      </w:r>
    </w:p>
    <w:bookmarkEnd w:id="16"/>
    <w:bookmarkStart w:id="17" w:name="the-core-thesis"/>
    <w:p>
      <w:pPr>
        <w:pStyle w:val="Heading3"/>
      </w:pPr>
      <w:r>
        <w:rPr>
          <w:rStyle w:val="SectionNumber"/>
        </w:rPr>
        <w:t xml:space="preserve">4.1.5</w:t>
      </w:r>
      <w:r>
        <w:tab/>
      </w:r>
      <w:r>
        <w:t xml:space="preserve">1.5 The Core Thesis</w:t>
      </w:r>
    </w:p>
    <w:p>
      <w:pPr>
        <w:pStyle w:val="FirstParagraph"/>
      </w:pPr>
      <w:r>
        <w:t xml:space="preserve">This book proposes a new authorization primitive specifically designed for autonomous agents: the</w:t>
      </w:r>
      <w:r>
        <w:t xml:space="preserve"> </w:t>
      </w:r>
      <w:r>
        <w:rPr>
          <w:b/>
          <w:bCs/>
        </w:rPr>
        <w:t xml:space="preserve">Proof of Authorization (PoA)</w:t>
      </w:r>
      <w:r>
        <w:t xml:space="preserve">.</w:t>
      </w:r>
    </w:p>
    <w:p>
      <w:pPr>
        <w:pStyle w:val="BodyText"/>
      </w:pPr>
      <w:r>
        <w:t xml:space="preserve">A PoA is not an access token. It is a cryptographically signed artifact that asserts:</w:t>
      </w:r>
    </w:p>
    <w:p>
      <w:pPr>
        <w:pStyle w:val="BlockText"/>
      </w:pPr>
      <w:r>
        <w:rPr>
          <w:b/>
          <w:bCs/>
        </w:rPr>
        <w:t xml:space="preserve">Entity A is authorized to perform action X on behalf of Entity B, under constraints C, within jurisdiction J, until time T, subject to revocation via R.</w:t>
      </w:r>
    </w:p>
    <w:p>
      <w:pPr>
        <w:pStyle w:val="FirstParagraph"/>
      </w:pPr>
      <w:r>
        <w:t xml:space="preserve">Each element of this assertion is verifiable:</w:t>
      </w:r>
    </w:p>
    <w:p>
      <w:pPr>
        <w:pStyle w:val="Compact"/>
        <w:numPr>
          <w:ilvl w:val="0"/>
          <w:numId w:val="1007"/>
        </w:numPr>
      </w:pPr>
      <w:r>
        <w:rPr>
          <w:b/>
          <w:bCs/>
        </w:rPr>
        <w:t xml:space="preserve">Entity A</w:t>
      </w:r>
      <w:r>
        <w:t xml:space="preserve"> </w:t>
      </w:r>
      <w:r>
        <w:t xml:space="preserve">is cryptographically identified and bound to the PoA</w:t>
      </w:r>
    </w:p>
    <w:p>
      <w:pPr>
        <w:pStyle w:val="Compact"/>
        <w:numPr>
          <w:ilvl w:val="0"/>
          <w:numId w:val="1007"/>
        </w:numPr>
      </w:pPr>
      <w:r>
        <w:rPr>
          <w:b/>
          <w:bCs/>
        </w:rPr>
        <w:t xml:space="preserve">Action X</w:t>
      </w:r>
      <w:r>
        <w:t xml:space="preserve"> </w:t>
      </w:r>
      <w:r>
        <w:t xml:space="preserve">is defined with sufficient precision to be machine-evaluated</w:t>
      </w:r>
    </w:p>
    <w:p>
      <w:pPr>
        <w:pStyle w:val="Compact"/>
        <w:numPr>
          <w:ilvl w:val="0"/>
          <w:numId w:val="1007"/>
        </w:numPr>
      </w:pPr>
      <w:r>
        <w:rPr>
          <w:b/>
          <w:bCs/>
        </w:rPr>
        <w:t xml:space="preserve">Entity B</w:t>
      </w:r>
      <w:r>
        <w:t xml:space="preserve"> </w:t>
      </w:r>
      <w:r>
        <w:t xml:space="preserve">(the principal) is legally identified and has authority to delegate</w:t>
      </w:r>
    </w:p>
    <w:p>
      <w:pPr>
        <w:pStyle w:val="Compact"/>
        <w:numPr>
          <w:ilvl w:val="0"/>
          <w:numId w:val="1007"/>
        </w:numPr>
      </w:pPr>
      <w:r>
        <w:rPr>
          <w:b/>
          <w:bCs/>
        </w:rPr>
        <w:t xml:space="preserve">Constraints C</w:t>
      </w:r>
      <w:r>
        <w:t xml:space="preserve"> </w:t>
      </w:r>
      <w:r>
        <w:t xml:space="preserve">express limits such as spending caps or counterparty restrictions</w:t>
      </w:r>
    </w:p>
    <w:p>
      <w:pPr>
        <w:pStyle w:val="Compact"/>
        <w:numPr>
          <w:ilvl w:val="0"/>
          <w:numId w:val="1007"/>
        </w:numPr>
      </w:pPr>
      <w:r>
        <w:rPr>
          <w:b/>
          <w:bCs/>
        </w:rPr>
        <w:t xml:space="preserve">Jurisdiction J</w:t>
      </w:r>
      <w:r>
        <w:t xml:space="preserve"> </w:t>
      </w:r>
      <w:r>
        <w:t xml:space="preserve">specifies the legal framework under which authority is valid</w:t>
      </w:r>
    </w:p>
    <w:p>
      <w:pPr>
        <w:pStyle w:val="Compact"/>
        <w:numPr>
          <w:ilvl w:val="0"/>
          <w:numId w:val="1007"/>
        </w:numPr>
      </w:pPr>
      <w:r>
        <w:rPr>
          <w:b/>
          <w:bCs/>
        </w:rPr>
        <w:t xml:space="preserve">Time T</w:t>
      </w:r>
      <w:r>
        <w:t xml:space="preserve"> </w:t>
      </w:r>
      <w:r>
        <w:t xml:space="preserve">bounds the validity of the authorization</w:t>
      </w:r>
    </w:p>
    <w:p>
      <w:pPr>
        <w:pStyle w:val="Compact"/>
        <w:numPr>
          <w:ilvl w:val="0"/>
          <w:numId w:val="1007"/>
        </w:numPr>
      </w:pPr>
      <w:r>
        <w:rPr>
          <w:b/>
          <w:bCs/>
        </w:rPr>
        <w:t xml:space="preserve">Revocation R</w:t>
      </w:r>
      <w:r>
        <w:t xml:space="preserve"> </w:t>
      </w:r>
      <w:r>
        <w:t xml:space="preserve">provides a mechanism to verify the authorization has not been withdrawn</w:t>
      </w:r>
    </w:p>
    <w:p>
      <w:pPr>
        <w:pStyle w:val="FirstParagraph"/>
      </w:pPr>
      <w:r>
        <w:t xml:space="preserve">A relying party—the supplier receiving a purchase order, the exchange executing a trade—can verify a PoA independently. Unlike an OAuth token, which requires trust in the authorization server, a PoA is self-contained and cryptographically complete.</w:t>
      </w:r>
    </w:p>
    <w:p>
      <w:pPr>
        <w:pStyle w:val="BodyText"/>
      </w:pPr>
      <w:r>
        <w:t xml:space="preserve">The PoA primitive is the foundation of the</w:t>
      </w:r>
      <w:r>
        <w:t xml:space="preserve"> </w:t>
      </w:r>
      <w:r>
        <w:rPr>
          <w:b/>
          <w:bCs/>
        </w:rPr>
        <w:t xml:space="preserve">AgentAuth</w:t>
      </w:r>
      <w:r>
        <w:t xml:space="preserve"> </w:t>
      </w:r>
      <w:r>
        <w:t xml:space="preserve">protocol, formally specified in two companion documents:</w:t>
      </w:r>
    </w:p>
    <w:p>
      <w:pPr>
        <w:pStyle w:val="Compact"/>
        <w:numPr>
          <w:ilvl w:val="0"/>
          <w:numId w:val="1008"/>
        </w:numPr>
      </w:pPr>
      <w:r>
        <w:rPr>
          <w:b/>
          <w:bCs/>
        </w:rPr>
        <w:t xml:space="preserve">AAP-001</w:t>
      </w:r>
      <w:r>
        <w:t xml:space="preserve">: Agent Identity and Entity Profiles</w:t>
      </w:r>
    </w:p>
    <w:p>
      <w:pPr>
        <w:pStyle w:val="Compact"/>
        <w:numPr>
          <w:ilvl w:val="0"/>
          <w:numId w:val="1008"/>
        </w:numPr>
      </w:pPr>
      <w:r>
        <w:rPr>
          <w:b/>
          <w:bCs/>
        </w:rPr>
        <w:t xml:space="preserve">AAP-002</w:t>
      </w:r>
      <w:r>
        <w:t xml:space="preserve">: Proof of Authorization and Delegation Chains</w:t>
      </w:r>
    </w:p>
    <w:p>
      <w:pPr>
        <w:pStyle w:val="FirstParagraph"/>
      </w:pPr>
      <w:r>
        <w:t xml:space="preserve">This book provides the theoretical foundation, practical guidance, and legal analysis for implementing these protocols.</w:t>
      </w:r>
    </w:p>
    <w:p>
      <w:r>
        <w:pict>
          <v:rect style="width:0;height:1.5pt" o:hralign="center" o:hrstd="t" o:hr="t"/>
        </w:pict>
      </w:r>
    </w:p>
    <w:bookmarkEnd w:id="17"/>
    <w:bookmarkEnd w:id="18"/>
    <w:bookmarkStart w:id="23" w:name="X23bc6a4be3ded0aef9e736aa074318835b5aa90"/>
    <w:p>
      <w:pPr>
        <w:pStyle w:val="Heading2"/>
      </w:pPr>
      <w:r>
        <w:rPr>
          <w:rStyle w:val="SectionNumber"/>
        </w:rPr>
        <w:t xml:space="preserve">4.2</w:t>
      </w:r>
      <w:r>
        <w:tab/>
      </w:r>
      <w:r>
        <w:t xml:space="preserve">Chapter 2: The Category Error in Modern Authorization</w:t>
      </w:r>
    </w:p>
    <w:bookmarkStart w:id="19" w:name="from-passwords-to-tokens-to-what"/>
    <w:p>
      <w:pPr>
        <w:pStyle w:val="Heading3"/>
      </w:pPr>
      <w:r>
        <w:rPr>
          <w:rStyle w:val="SectionNumber"/>
        </w:rPr>
        <w:t xml:space="preserve">4.2.1</w:t>
      </w:r>
      <w:r>
        <w:tab/>
      </w:r>
      <w:r>
        <w:t xml:space="preserve">2.1 From Passwords to Tokens to… What?</w:t>
      </w:r>
    </w:p>
    <w:p>
      <w:pPr>
        <w:pStyle w:val="FirstParagraph"/>
      </w:pPr>
      <w:r>
        <w:t xml:space="preserve">The history of computer security authorization can be read as a series of abstractions, each solving the problems of the previous generation while creating new ones.</w:t>
      </w:r>
    </w:p>
    <w:p>
      <w:pPr>
        <w:pStyle w:val="BodyText"/>
      </w:pPr>
      <w:r>
        <w:rPr>
          <w:b/>
          <w:bCs/>
        </w:rPr>
        <w:t xml:space="preserve">Phase 1: Passwords (1960s-1990s)</w:t>
      </w:r>
      <w:r>
        <w:t xml:space="preserve"> </w:t>
      </w:r>
      <w:r>
        <w:t xml:space="preserve">Authorization meant identity verification. If you knew the password, you were the authorized user. The password proved who you were, and your identity determined what you could do.</w:t>
      </w:r>
    </w:p>
    <w:p>
      <w:pPr>
        <w:pStyle w:val="BodyText"/>
      </w:pPr>
      <w:r>
        <w:t xml:space="preserve">Problems: Password sharing, password theft, no granularity.</w:t>
      </w:r>
    </w:p>
    <w:p>
      <w:pPr>
        <w:pStyle w:val="BodyText"/>
      </w:pPr>
      <w:r>
        <w:rPr>
          <w:b/>
          <w:bCs/>
        </w:rPr>
        <w:t xml:space="preserve">Phase 2: Role-Based Access Control (1990s-2010s)</w:t>
      </w:r>
      <w:r>
        <w:t xml:space="preserve"> </w:t>
      </w:r>
      <w:r>
        <w:t xml:space="preserve">Authorization was decoupled from identity. Your identity determined your roles; your roles determined your permissions. A database administrator could access the database regardless of which specific human held that role.</w:t>
      </w:r>
    </w:p>
    <w:p>
      <w:pPr>
        <w:pStyle w:val="BodyText"/>
      </w:pPr>
      <w:r>
        <w:t xml:space="preserve">Problems: Role explosion, static permissions, no delegation.</w:t>
      </w:r>
    </w:p>
    <w:p>
      <w:pPr>
        <w:pStyle w:val="BodyText"/>
      </w:pPr>
      <w:r>
        <w:rPr>
          <w:b/>
          <w:bCs/>
        </w:rPr>
        <w:t xml:space="preserve">Phase 3: Tokens and Claims (2010s-2020s)</w:t>
      </w:r>
      <w:r>
        <w:t xml:space="preserve"> </w:t>
      </w:r>
      <w:r>
        <w:t xml:space="preserve">Authorization became portable. An OAuth token, a JWT, or a SAML assertion could be presented to any relying party. Permissions traveled with the user across system boundaries.</w:t>
      </w:r>
    </w:p>
    <w:p>
      <w:pPr>
        <w:pStyle w:val="BodyText"/>
      </w:pPr>
      <w:r>
        <w:t xml:space="preserve">Problems: Bearer token theft, over-scoping, no legal semantics.</w:t>
      </w:r>
    </w:p>
    <w:p>
      <w:pPr>
        <w:pStyle w:val="BodyText"/>
      </w:pPr>
      <w:r>
        <w:rPr>
          <w:b/>
          <w:bCs/>
        </w:rPr>
        <w:t xml:space="preserve">Phase 4: Capabilities (2020s)</w:t>
      </w:r>
      <w:r>
        <w:t xml:space="preserve"> </w:t>
      </w:r>
      <w:r>
        <w:t xml:space="preserve">Authorization became attenuable. Macaroons, Biscuit, and UCAN allowed authority to be restricted as it was delegated. A capability could be constrained to specific actions, time windows, or contexts.</w:t>
      </w:r>
    </w:p>
    <w:p>
      <w:pPr>
        <w:pStyle w:val="BodyText"/>
      </w:pPr>
      <w:r>
        <w:t xml:space="preserve">Problems: No legal identity, no jurisdiction, no liability, no transparent revocation.</w:t>
      </w:r>
    </w:p>
    <w:p>
      <w:pPr>
        <w:pStyle w:val="BodyText"/>
      </w:pPr>
      <w:r>
        <w:t xml:space="preserve">Each phase solved real problems. Each phase assumed that authorization was fundamentally about</w:t>
      </w:r>
      <w:r>
        <w:t xml:space="preserve"> </w:t>
      </w:r>
      <w:r>
        <w:rPr>
          <w:i/>
          <w:iCs/>
        </w:rPr>
        <w:t xml:space="preserve">what a system allows</w:t>
      </w:r>
      <w:r>
        <w:t xml:space="preserve">, not about</w:t>
      </w:r>
      <w:r>
        <w:t xml:space="preserve"> </w:t>
      </w:r>
      <w:r>
        <w:rPr>
          <w:i/>
          <w:iCs/>
        </w:rPr>
        <w:t xml:space="preserve">what an actor is legally empowered to do</w:t>
      </w:r>
      <w:r>
        <w:t xml:space="preserve">.</w:t>
      </w:r>
    </w:p>
    <w:p>
      <w:pPr>
        <w:pStyle w:val="BodyText"/>
      </w:pPr>
      <w:r>
        <w:t xml:space="preserve">This assumption was reasonable when software was a tool wielded by humans. It is catastrophically inadequate when software is an autonomous actor whose decisions have legal force.</w:t>
      </w:r>
    </w:p>
    <w:bookmarkEnd w:id="19"/>
    <w:bookmarkStart w:id="20" w:name="Xf528175b68e9bc15af1a4b1967cdac5876a384a"/>
    <w:p>
      <w:pPr>
        <w:pStyle w:val="Heading3"/>
      </w:pPr>
      <w:r>
        <w:rPr>
          <w:rStyle w:val="SectionNumber"/>
        </w:rPr>
        <w:t xml:space="preserve">4.2.2</w:t>
      </w:r>
      <w:r>
        <w:tab/>
      </w:r>
      <w:r>
        <w:t xml:space="preserve">2.2 The Five Questions Every Authorization Must Answer</w:t>
      </w:r>
    </w:p>
    <w:p>
      <w:pPr>
        <w:pStyle w:val="FirstParagraph"/>
      </w:pPr>
      <w:r>
        <w:t xml:space="preserve">When a human manager authorizes an employee to negotiate a contract, five questions have implicit answers:</w:t>
      </w:r>
    </w:p>
    <w:p>
      <w:pPr>
        <w:pStyle w:val="Compact"/>
        <w:numPr>
          <w:ilvl w:val="0"/>
          <w:numId w:val="1009"/>
        </w:numPr>
      </w:pPr>
      <w:r>
        <w:rPr>
          <w:b/>
          <w:bCs/>
        </w:rPr>
        <w:t xml:space="preserve">Who is authorizing whom?</w:t>
      </w:r>
      <w:r>
        <w:t xml:space="preserve"> </w:t>
      </w:r>
      <w:r>
        <w:t xml:space="preserve">(Identity)</w:t>
      </w:r>
    </w:p>
    <w:p>
      <w:pPr>
        <w:pStyle w:val="Compact"/>
        <w:numPr>
          <w:ilvl w:val="0"/>
          <w:numId w:val="1009"/>
        </w:numPr>
      </w:pPr>
      <w:r>
        <w:rPr>
          <w:b/>
          <w:bCs/>
        </w:rPr>
        <w:t xml:space="preserve">To do what?</w:t>
      </w:r>
      <w:r>
        <w:t xml:space="preserve"> </w:t>
      </w:r>
      <w:r>
        <w:t xml:space="preserve">(Scope)</w:t>
      </w:r>
    </w:p>
    <w:p>
      <w:pPr>
        <w:pStyle w:val="Compact"/>
        <w:numPr>
          <w:ilvl w:val="0"/>
          <w:numId w:val="1009"/>
        </w:numPr>
      </w:pPr>
      <w:r>
        <w:rPr>
          <w:b/>
          <w:bCs/>
        </w:rPr>
        <w:t xml:space="preserve">Within what limits?</w:t>
      </w:r>
      <w:r>
        <w:t xml:space="preserve"> </w:t>
      </w:r>
      <w:r>
        <w:t xml:space="preserve">(Constraints)</w:t>
      </w:r>
    </w:p>
    <w:p>
      <w:pPr>
        <w:pStyle w:val="Compact"/>
        <w:numPr>
          <w:ilvl w:val="0"/>
          <w:numId w:val="1009"/>
        </w:numPr>
      </w:pPr>
      <w:r>
        <w:rPr>
          <w:b/>
          <w:bCs/>
        </w:rPr>
        <w:t xml:space="preserve">Under what legal framework?</w:t>
      </w:r>
      <w:r>
        <w:t xml:space="preserve"> </w:t>
      </w:r>
      <w:r>
        <w:t xml:space="preserve">(Jurisdiction)</w:t>
      </w:r>
    </w:p>
    <w:p>
      <w:pPr>
        <w:pStyle w:val="Compact"/>
        <w:numPr>
          <w:ilvl w:val="0"/>
          <w:numId w:val="1009"/>
        </w:numPr>
      </w:pPr>
      <w:r>
        <w:rPr>
          <w:b/>
          <w:bCs/>
        </w:rPr>
        <w:t xml:space="preserve">Who is responsible if something goes wrong?</w:t>
      </w:r>
      <w:r>
        <w:t xml:space="preserve"> </w:t>
      </w:r>
      <w:r>
        <w:t xml:space="preserve">(Liability)</w:t>
      </w:r>
    </w:p>
    <w:p>
      <w:pPr>
        <w:pStyle w:val="FirstParagraph"/>
      </w:pPr>
      <w:r>
        <w:t xml:space="preserve">Traditional authorization systems answer only the first two questions, and often imprecisely.</w:t>
      </w:r>
    </w:p>
    <w:p>
      <w:pPr>
        <w:pStyle w:val="BodyText"/>
      </w:pPr>
      <w:r>
        <w:rPr>
          <w:b/>
          <w:bCs/>
        </w:rPr>
        <w:t xml:space="preserve">OAuth 2.0</w:t>
      </w:r>
      <w:r>
        <w:t xml:space="preserve"> </w:t>
      </w:r>
      <w:r>
        <w:t xml:space="preserve">answers:</w:t>
      </w:r>
      <w:r>
        <w:t xml:space="preserve"> </w:t>
      </w:r>
      <w:r>
        <w:t xml:space="preserve">- Who? The resource owner (human user)</w:t>
      </w:r>
      <w:r>
        <w:t xml:space="preserve"> </w:t>
      </w:r>
      <w:r>
        <w:t xml:space="preserve">- Authorizing whom? The client application</w:t>
      </w:r>
      <w:r>
        <w:t xml:space="preserve"> </w:t>
      </w:r>
      <w:r>
        <w:t xml:space="preserve">- To do what? Access resources at specified scopes</w:t>
      </w:r>
    </w:p>
    <w:p>
      <w:pPr>
        <w:pStyle w:val="BodyText"/>
      </w:pPr>
      <w:r>
        <w:t xml:space="preserve">It does not answer:</w:t>
      </w:r>
      <w:r>
        <w:t xml:space="preserve"> </w:t>
      </w:r>
      <w:r>
        <w:t xml:space="preserve">- Within what limits? (No constraint model)</w:t>
      </w:r>
      <w:r>
        <w:t xml:space="preserve"> </w:t>
      </w:r>
      <w:r>
        <w:t xml:space="preserve">- Under what framework? (No jurisdiction binding)</w:t>
      </w:r>
      <w:r>
        <w:t xml:space="preserve"> </w:t>
      </w:r>
      <w:r>
        <w:t xml:space="preserve">- Who is responsible? (No liability attribution)</w:t>
      </w:r>
    </w:p>
    <w:p>
      <w:pPr>
        <w:pStyle w:val="BodyText"/>
      </w:pPr>
      <w:r>
        <w:rPr>
          <w:b/>
          <w:bCs/>
        </w:rPr>
        <w:t xml:space="preserve">Macaroons/Biscuit</w:t>
      </w:r>
      <w:r>
        <w:t xml:space="preserve"> </w:t>
      </w:r>
      <w:r>
        <w:t xml:space="preserve">improve the constraint story:</w:t>
      </w:r>
      <w:r>
        <w:t xml:space="preserve"> </w:t>
      </w:r>
      <w:r>
        <w:t xml:space="preserve">- Who? Bearer of the token</w:t>
      </w:r>
      <w:r>
        <w:t xml:space="preserve"> </w:t>
      </w:r>
      <w:r>
        <w:t xml:space="preserve">- Authorizing whom? Subsequent bearers</w:t>
      </w:r>
      <w:r>
        <w:t xml:space="preserve"> </w:t>
      </w:r>
      <w:r>
        <w:t xml:space="preserve">- To do what? Actions permitted by the token</w:t>
      </w:r>
      <w:r>
        <w:t xml:space="preserve"> </w:t>
      </w:r>
      <w:r>
        <w:t xml:space="preserve">- Within what limits? Caveats can restrict</w:t>
      </w:r>
    </w:p>
    <w:p>
      <w:pPr>
        <w:pStyle w:val="BodyText"/>
      </w:pPr>
      <w:r>
        <w:t xml:space="preserve">But still do not answer:</w:t>
      </w:r>
      <w:r>
        <w:t xml:space="preserve"> </w:t>
      </w:r>
      <w:r>
        <w:t xml:space="preserve">- Under what framework? (No jurisdiction)</w:t>
      </w:r>
      <w:r>
        <w:t xml:space="preserve"> </w:t>
      </w:r>
      <w:r>
        <w:t xml:space="preserve">- Who is responsible? (No legal identity)</w:t>
      </w:r>
    </w:p>
    <w:p>
      <w:pPr>
        <w:pStyle w:val="BodyText"/>
      </w:pPr>
      <w:r>
        <w:rPr>
          <w:b/>
          <w:bCs/>
        </w:rPr>
        <w:t xml:space="preserve">SPKI/SDSI</w:t>
      </w:r>
      <w:r>
        <w:t xml:space="preserve"> </w:t>
      </w:r>
      <w:r>
        <w:t xml:space="preserve">comes closest:</w:t>
      </w:r>
      <w:r>
        <w:t xml:space="preserve"> </w:t>
      </w:r>
      <w:r>
        <w:t xml:space="preserve">- Who? Named entities in a local namespace</w:t>
      </w:r>
      <w:r>
        <w:t xml:space="preserve"> </w:t>
      </w:r>
      <w:r>
        <w:t xml:space="preserve">- Authorizing whom? Entities in delegation chains</w:t>
      </w:r>
      <w:r>
        <w:t xml:space="preserve"> </w:t>
      </w:r>
      <w:r>
        <w:t xml:space="preserve">- To do what? Permissions in authorization certificates</w:t>
      </w:r>
      <w:r>
        <w:t xml:space="preserve"> </w:t>
      </w:r>
      <w:r>
        <w:t xml:space="preserve">- Within what limits? Certificate constraints</w:t>
      </w:r>
    </w:p>
    <w:p>
      <w:pPr>
        <w:pStyle w:val="BodyText"/>
      </w:pPr>
      <w:r>
        <w:t xml:space="preserve">But deliberately omits:</w:t>
      </w:r>
      <w:r>
        <w:t xml:space="preserve"> </w:t>
      </w:r>
      <w:r>
        <w:t xml:space="preserve">- Revocation transparency</w:t>
      </w:r>
      <w:r>
        <w:t xml:space="preserve"> </w:t>
      </w:r>
      <w:r>
        <w:t xml:space="preserve">- Liability semantics</w:t>
      </w:r>
      <w:r>
        <w:t xml:space="preserve"> </w:t>
      </w:r>
      <w:r>
        <w:t xml:space="preserve">- Jurisdiction binding</w:t>
      </w:r>
    </w:p>
    <w:p>
      <w:pPr>
        <w:pStyle w:val="BodyText"/>
      </w:pPr>
      <w:r>
        <w:t xml:space="preserve">No existing system answers all five questions. PoA is designed to do so.</w:t>
      </w:r>
    </w:p>
    <w:bookmarkEnd w:id="20"/>
    <w:bookmarkStart w:id="21" w:name="when-access-control-meets-contract-law"/>
    <w:p>
      <w:pPr>
        <w:pStyle w:val="Heading3"/>
      </w:pPr>
      <w:r>
        <w:rPr>
          <w:rStyle w:val="SectionNumber"/>
        </w:rPr>
        <w:t xml:space="preserve">4.2.3</w:t>
      </w:r>
      <w:r>
        <w:tab/>
      </w:r>
      <w:r>
        <w:t xml:space="preserve">2.3 When Access Control Meets Contract Law</w:t>
      </w:r>
    </w:p>
    <w:p>
      <w:pPr>
        <w:pStyle w:val="FirstParagraph"/>
      </w:pPr>
      <w:r>
        <w:t xml:space="preserve">The inadequacy of access control for legal authority becomes concrete in contract formation.</w:t>
      </w:r>
    </w:p>
    <w:p>
      <w:pPr>
        <w:pStyle w:val="BodyText"/>
      </w:pPr>
      <w:r>
        <w:t xml:space="preserve">A contract requires:</w:t>
      </w:r>
      <w:r>
        <w:t xml:space="preserve"> </w:t>
      </w:r>
      <w:r>
        <w:t xml:space="preserve">1.</w:t>
      </w:r>
      <w:r>
        <w:t xml:space="preserve"> </w:t>
      </w:r>
      <w:r>
        <w:rPr>
          <w:b/>
          <w:bCs/>
        </w:rPr>
        <w:t xml:space="preserve">Offer</w:t>
      </w:r>
      <w:r>
        <w:t xml:space="preserve">: A proposal to enter into an agreement</w:t>
      </w:r>
      <w:r>
        <w:t xml:space="preserve"> </w:t>
      </w:r>
      <w:r>
        <w:t xml:space="preserve">2.</w:t>
      </w:r>
      <w:r>
        <w:t xml:space="preserve"> </w:t>
      </w:r>
      <w:r>
        <w:rPr>
          <w:b/>
          <w:bCs/>
        </w:rPr>
        <w:t xml:space="preserve">Acceptance</w:t>
      </w:r>
      <w:r>
        <w:t xml:space="preserve">: Assent to the terms of the offer</w:t>
      </w:r>
      <w:r>
        <w:t xml:space="preserve"> </w:t>
      </w:r>
      <w:r>
        <w:t xml:space="preserve">3.</w:t>
      </w:r>
      <w:r>
        <w:t xml:space="preserve"> </w:t>
      </w:r>
      <w:r>
        <w:rPr>
          <w:b/>
          <w:bCs/>
        </w:rPr>
        <w:t xml:space="preserve">Consideration</w:t>
      </w:r>
      <w:r>
        <w:t xml:space="preserve">: Something of value exchanged</w:t>
      </w:r>
      <w:r>
        <w:t xml:space="preserve"> </w:t>
      </w:r>
      <w:r>
        <w:t xml:space="preserve">4.</w:t>
      </w:r>
      <w:r>
        <w:t xml:space="preserve"> </w:t>
      </w:r>
      <w:r>
        <w:rPr>
          <w:b/>
          <w:bCs/>
        </w:rPr>
        <w:t xml:space="preserve">Capacity</w:t>
      </w:r>
      <w:r>
        <w:t xml:space="preserve">: Legal ability to enter contracts</w:t>
      </w:r>
      <w:r>
        <w:t xml:space="preserve"> </w:t>
      </w:r>
      <w:r>
        <w:t xml:space="preserve">5.</w:t>
      </w:r>
      <w:r>
        <w:t xml:space="preserve"> </w:t>
      </w:r>
      <w:r>
        <w:rPr>
          <w:b/>
          <w:bCs/>
        </w:rPr>
        <w:t xml:space="preserve">Authority</w:t>
      </w:r>
      <w:r>
        <w:t xml:space="preserve">: If acting for another, the power to bind them</w:t>
      </w:r>
    </w:p>
    <w:p>
      <w:pPr>
        <w:pStyle w:val="BodyText"/>
      </w:pPr>
      <w:r>
        <w:t xml:space="preserve">When an AI agent sends a purchase order to a supplier, it is making an offer (or accepting one). If the supplier fulfills the order, a contract exists. The company is bound.</w:t>
      </w:r>
    </w:p>
    <w:p>
      <w:pPr>
        <w:pStyle w:val="BodyText"/>
      </w:pPr>
      <w:r>
        <w:t xml:space="preserve">The supplier’s security system verified that the API call came from a valid client with a valid token. It did not verify—and had no way to verify—whether the AI agent had legal authority to bind the company.</w:t>
      </w:r>
    </w:p>
    <w:p>
      <w:pPr>
        <w:pStyle w:val="BodyText"/>
      </w:pPr>
      <w:r>
        <w:t xml:space="preserve">This is the category error: treating</w:t>
      </w:r>
      <w:r>
        <w:t xml:space="preserve"> </w:t>
      </w:r>
      <w:r>
        <w:rPr>
          <w:i/>
          <w:iCs/>
        </w:rPr>
        <w:t xml:space="preserve">authentication</w:t>
      </w:r>
      <w:r>
        <w:t xml:space="preserve"> </w:t>
      </w:r>
      <w:r>
        <w:t xml:space="preserve">and</w:t>
      </w:r>
      <w:r>
        <w:t xml:space="preserve"> </w:t>
      </w:r>
      <w:r>
        <w:rPr>
          <w:i/>
          <w:iCs/>
        </w:rPr>
        <w:t xml:space="preserve">access control</w:t>
      </w:r>
      <w:r>
        <w:t xml:space="preserve"> </w:t>
      </w:r>
      <w:r>
        <w:t xml:space="preserve">as sufficient for</w:t>
      </w:r>
      <w:r>
        <w:t xml:space="preserve"> </w:t>
      </w:r>
      <w:r>
        <w:rPr>
          <w:i/>
          <w:iCs/>
        </w:rPr>
        <w:t xml:space="preserve">legal authorization</w:t>
      </w:r>
      <w:r>
        <w:t xml:space="preserve">.</w:t>
      </w:r>
    </w:p>
    <w:p>
      <w:pPr>
        <w:pStyle w:val="BodyText"/>
      </w:pPr>
      <w:r>
        <w:t xml:space="preserve">Concretely:</w:t>
      </w:r>
    </w:p>
    <w:tbl>
      <w:tblPr>
        <w:tblStyle w:val="Table"/>
        <w:tblW w:type="pct" w:w="5000"/>
        <w:tblLayout w:type="fixed"/>
        <w:tblLook w:firstRow="1" w:lastRow="0" w:firstColumn="0" w:lastColumn="0" w:noHBand="0" w:noVBand="0" w:val="0020"/>
      </w:tblPr>
      <w:tblGrid>
        <w:gridCol w:w="1164"/>
        <w:gridCol w:w="3261"/>
        <w:gridCol w:w="3494"/>
      </w:tblGrid>
      <w:tr>
        <w:trPr>
          <w:tblHeader w:val="on"/>
        </w:trPr>
        <w:tc>
          <w:tcPr/>
          <w:p>
            <w:pPr>
              <w:pStyle w:val="Compact"/>
            </w:pPr>
            <w:r>
              <w:t xml:space="preserve">Question</w:t>
            </w:r>
          </w:p>
        </w:tc>
        <w:tc>
          <w:tcPr/>
          <w:p>
            <w:pPr>
              <w:pStyle w:val="Compact"/>
            </w:pPr>
            <w:r>
              <w:t xml:space="preserve">What Access Control Answers</w:t>
            </w:r>
          </w:p>
        </w:tc>
        <w:tc>
          <w:tcPr/>
          <w:p>
            <w:pPr>
              <w:pStyle w:val="Compact"/>
            </w:pPr>
            <w:r>
              <w:t xml:space="preserve">What Legal Authority Requires</w:t>
            </w:r>
          </w:p>
        </w:tc>
      </w:tr>
      <w:tr>
        <w:tc>
          <w:tcPr/>
          <w:p>
            <w:pPr>
              <w:pStyle w:val="Compact"/>
            </w:pPr>
            <w:r>
              <w:t xml:space="preserve">Identity</w:t>
            </w:r>
          </w:p>
        </w:tc>
        <w:tc>
          <w:tcPr/>
          <w:p>
            <w:pPr>
              <w:pStyle w:val="Compact"/>
            </w:pPr>
            <w:r>
              <w:t xml:space="preserve">“Request came from ClientID</w:t>
            </w:r>
            <w:r>
              <w:t xml:space="preserve"> </w:t>
            </w:r>
            <w:r>
              <w:rPr>
                <w:rStyle w:val="VerbatimChar"/>
              </w:rPr>
              <w:t xml:space="preserve">xyz</w:t>
            </w:r>
            <w:r>
              <w:t xml:space="preserve">”</w:t>
            </w:r>
          </w:p>
        </w:tc>
        <w:tc>
          <w:tcPr/>
          <w:p>
            <w:pPr>
              <w:pStyle w:val="Compact"/>
            </w:pPr>
            <w:r>
              <w:t xml:space="preserve">“Agent is authorized representative of Acme Corp, a Delaware corporation”</w:t>
            </w:r>
          </w:p>
        </w:tc>
      </w:tr>
      <w:tr>
        <w:tc>
          <w:tcPr/>
          <w:p>
            <w:pPr>
              <w:pStyle w:val="Compact"/>
            </w:pPr>
            <w:r>
              <w:t xml:space="preserve">Capacity</w:t>
            </w:r>
          </w:p>
        </w:tc>
        <w:tc>
          <w:tcPr/>
          <w:p>
            <w:pPr>
              <w:pStyle w:val="Compact"/>
            </w:pPr>
            <w:r>
              <w:t xml:space="preserve">(Not addressed)</w:t>
            </w:r>
          </w:p>
        </w:tc>
        <w:tc>
          <w:tcPr/>
          <w:p>
            <w:pPr>
              <w:pStyle w:val="Compact"/>
            </w:pPr>
            <w:r>
              <w:t xml:space="preserve">“Acme Corp has legal capacity to contract”</w:t>
            </w:r>
          </w:p>
        </w:tc>
      </w:tr>
      <w:tr>
        <w:tc>
          <w:tcPr/>
          <w:p>
            <w:pPr>
              <w:pStyle w:val="Compact"/>
            </w:pPr>
            <w:r>
              <w:t xml:space="preserve">Authority</w:t>
            </w:r>
          </w:p>
        </w:tc>
        <w:tc>
          <w:tcPr/>
          <w:p>
            <w:pPr>
              <w:pStyle w:val="Compact"/>
            </w:pPr>
            <w:r>
              <w:t xml:space="preserve">“Token has</w:t>
            </w:r>
            <w:r>
              <w:t xml:space="preserve"> </w:t>
            </w:r>
            <w:r>
              <w:rPr>
                <w:rStyle w:val="VerbatimChar"/>
              </w:rPr>
              <w:t xml:space="preserve">purchase:write</w:t>
            </w:r>
            <w:r>
              <w:t xml:space="preserve"> </w:t>
            </w:r>
            <w:r>
              <w:t xml:space="preserve">scope”</w:t>
            </w:r>
          </w:p>
        </w:tc>
        <w:tc>
          <w:tcPr/>
          <w:p>
            <w:pPr>
              <w:pStyle w:val="Compact"/>
            </w:pPr>
            <w:r>
              <w:t xml:space="preserve">“Agent has authority from Acme Corp to bind it to purchases up to $50,000”</w:t>
            </w:r>
          </w:p>
        </w:tc>
      </w:tr>
      <w:tr>
        <w:tc>
          <w:tcPr/>
          <w:p>
            <w:pPr>
              <w:pStyle w:val="Compact"/>
            </w:pPr>
            <w:r>
              <w:t xml:space="preserve">Constraints</w:t>
            </w:r>
          </w:p>
        </w:tc>
        <w:tc>
          <w:tcPr/>
          <w:p>
            <w:pPr>
              <w:pStyle w:val="Compact"/>
            </w:pPr>
            <w:r>
              <w:t xml:space="preserve">(Not addressed)</w:t>
            </w:r>
          </w:p>
        </w:tc>
        <w:tc>
          <w:tcPr/>
          <w:p>
            <w:pPr>
              <w:pStyle w:val="Compact"/>
            </w:pPr>
            <w:r>
              <w:t xml:space="preserve">“Purchases may not include sanctioned suppliers”</w:t>
            </w:r>
          </w:p>
        </w:tc>
      </w:tr>
      <w:tr>
        <w:tc>
          <w:tcPr/>
          <w:p>
            <w:pPr>
              <w:pStyle w:val="Compact"/>
            </w:pPr>
            <w:r>
              <w:t xml:space="preserve">Liability</w:t>
            </w:r>
          </w:p>
        </w:tc>
        <w:tc>
          <w:tcPr/>
          <w:p>
            <w:pPr>
              <w:pStyle w:val="Compact"/>
            </w:pPr>
            <w:r>
              <w:t xml:space="preserve">(Not addressed)</w:t>
            </w:r>
          </w:p>
        </w:tc>
        <w:tc>
          <w:tcPr/>
          <w:p>
            <w:pPr>
              <w:pStyle w:val="Compact"/>
            </w:pPr>
            <w:r>
              <w:t xml:space="preserve">“Acme Corp bears liability for agent’s actions within scope”</w:t>
            </w:r>
          </w:p>
        </w:tc>
      </w:tr>
    </w:tbl>
    <w:p>
      <w:pPr>
        <w:pStyle w:val="BodyText"/>
      </w:pPr>
      <w:r>
        <w:t xml:space="preserve">An OAuth token proves the request came from</w:t>
      </w:r>
      <w:r>
        <w:t xml:space="preserve"> </w:t>
      </w:r>
      <w:r>
        <w:rPr>
          <w:rStyle w:val="VerbatimChar"/>
        </w:rPr>
        <w:t xml:space="preserve">ClientID xyz</w:t>
      </w:r>
      <w:r>
        <w:t xml:space="preserve">. It does not prove</w:t>
      </w:r>
      <w:r>
        <w:t xml:space="preserve"> </w:t>
      </w:r>
      <w:r>
        <w:rPr>
          <w:rStyle w:val="VerbatimChar"/>
        </w:rPr>
        <w:t xml:space="preserve">ClientID xyz</w:t>
      </w:r>
      <w:r>
        <w:t xml:space="preserve"> </w:t>
      </w:r>
      <w:r>
        <w:t xml:space="preserve">represents Acme Corp, that Acme Corp authorized this specific action, or that the action falls within the agent’s delegated authority.</w:t>
      </w:r>
    </w:p>
    <w:bookmarkEnd w:id="21"/>
    <w:bookmarkStart w:id="22" w:name="the-apparent-authority-problem"/>
    <w:p>
      <w:pPr>
        <w:pStyle w:val="Heading3"/>
      </w:pPr>
      <w:r>
        <w:rPr>
          <w:rStyle w:val="SectionNumber"/>
        </w:rPr>
        <w:t xml:space="preserve">4.2.4</w:t>
      </w:r>
      <w:r>
        <w:tab/>
      </w:r>
      <w:r>
        <w:t xml:space="preserve">2.4 The Apparent Authority Problem</w:t>
      </w:r>
    </w:p>
    <w:p>
      <w:pPr>
        <w:pStyle w:val="FirstParagraph"/>
      </w:pPr>
      <w:r>
        <w:t xml:space="preserve">U.S. agency law recognizes a doctrine called</w:t>
      </w:r>
      <w:r>
        <w:t xml:space="preserve"> </w:t>
      </w:r>
      <w:r>
        <w:t xml:space="preserve">“apparent authority.”</w:t>
      </w:r>
      <w:r>
        <w:t xml:space="preserve"> </w:t>
      </w:r>
      <w:r>
        <w:t xml:space="preserve">A principal may be bound by an agent’s actions if a third party reasonably believed the agent had authority, even if the agent actually exceeded their limits.</w:t>
      </w:r>
    </w:p>
    <w:p>
      <w:pPr>
        <w:pStyle w:val="BodyText"/>
      </w:pPr>
      <w:r>
        <w:t xml:space="preserve">This doctrine exists because commerce depends on reliable appearances. A supplier cannot investigate every customer’s internal governance before accepting an order. If a person appears to be authorized—they have a company email, access to company systems, a title suggesting responsibility—the supplier is entitled to rely on that appearance.</w:t>
      </w:r>
    </w:p>
    <w:p>
      <w:pPr>
        <w:pStyle w:val="BodyText"/>
      </w:pPr>
      <w:r>
        <w:t xml:space="preserve">Apparent authority creates a legal trap for companies using AI agents.</w:t>
      </w:r>
    </w:p>
    <w:p>
      <w:pPr>
        <w:pStyle w:val="BodyText"/>
      </w:pPr>
      <w:r>
        <w:t xml:space="preserve">Consider:</w:t>
      </w:r>
      <w:r>
        <w:t xml:space="preserve"> </w:t>
      </w:r>
      <w:r>
        <w:t xml:space="preserve">1. An AI agent has an API key issued by Acme Corp</w:t>
      </w:r>
      <w:r>
        <w:t xml:space="preserve"> </w:t>
      </w:r>
      <w:r>
        <w:t xml:space="preserve">2. The agent presents this key to a supplier</w:t>
      </w:r>
      <w:r>
        <w:t xml:space="preserve"> </w:t>
      </w:r>
      <w:r>
        <w:t xml:space="preserve">3. The supplier reasonably believes the agent is authorized to order</w:t>
      </w:r>
      <w:r>
        <w:t xml:space="preserve"> </w:t>
      </w:r>
      <w:r>
        <w:t xml:space="preserve">4. The agent orders $500,000 in supplies</w:t>
      </w:r>
      <w:r>
        <w:t xml:space="preserve"> </w:t>
      </w:r>
      <w:r>
        <w:t xml:space="preserve">5. Acme Corp’s internal policy limited the agent to $50,000</w:t>
      </w:r>
    </w:p>
    <w:p>
      <w:pPr>
        <w:pStyle w:val="BodyText"/>
      </w:pPr>
      <w:r>
        <w:t xml:space="preserve">Under apparent authority doctrine, Acme Corp may be bound. The supplier relied on the appearance created by Acme Corp (issuing the API key). Acme Corp’s internal limits, unknown to the supplier, do not help.</w:t>
      </w:r>
    </w:p>
    <w:p>
      <w:pPr>
        <w:pStyle w:val="BodyText"/>
      </w:pPr>
      <w:r>
        <w:t xml:space="preserve">The lesson:</w:t>
      </w:r>
      <w:r>
        <w:t xml:space="preserve"> </w:t>
      </w:r>
      <w:r>
        <w:rPr>
          <w:b/>
          <w:bCs/>
        </w:rPr>
        <w:t xml:space="preserve">Authorization limitations must be externally visible to be legally effective.</w:t>
      </w:r>
    </w:p>
    <w:p>
      <w:pPr>
        <w:pStyle w:val="BodyText"/>
      </w:pPr>
      <w:r>
        <w:t xml:space="preserve">This is precisely what PoA provides. A PoA artifact includes explicit constraints. A supplier verifying the PoA can see the spending limit. If the order exceeds the limit, the supplier knows—before processing the order—that the agent lacks authority.</w:t>
      </w:r>
    </w:p>
    <w:p>
      <w:r>
        <w:pict>
          <v:rect style="width:0;height:1.5pt" o:hralign="center" o:hrstd="t" o:hr="t"/>
        </w:pict>
      </w:r>
    </w:p>
    <w:bookmarkEnd w:id="22"/>
    <w:bookmarkEnd w:id="23"/>
    <w:bookmarkStart w:id="30" w:name="X104f6aefde82dcbf5b8338b4c6399c60cfa5944"/>
    <w:p>
      <w:pPr>
        <w:pStyle w:val="Heading2"/>
      </w:pPr>
      <w:r>
        <w:rPr>
          <w:rStyle w:val="SectionNumber"/>
        </w:rPr>
        <w:t xml:space="preserve">4.3</w:t>
      </w:r>
      <w:r>
        <w:tab/>
      </w:r>
      <w:r>
        <w:t xml:space="preserve">Chapter 3: The $18 Million Question: A Case Study</w:t>
      </w:r>
    </w:p>
    <w:bookmarkStart w:id="24" w:name="the-incident"/>
    <w:p>
      <w:pPr>
        <w:pStyle w:val="Heading3"/>
      </w:pPr>
      <w:r>
        <w:rPr>
          <w:rStyle w:val="SectionNumber"/>
        </w:rPr>
        <w:t xml:space="preserve">4.3.1</w:t>
      </w:r>
      <w:r>
        <w:tab/>
      </w:r>
      <w:r>
        <w:t xml:space="preserve">3.1 The Incident</w:t>
      </w:r>
    </w:p>
    <w:p>
      <w:pPr>
        <w:pStyle w:val="FirstParagraph"/>
      </w:pPr>
      <w:r>
        <w:rPr>
          <w:i/>
          <w:iCs/>
        </w:rPr>
        <w:t xml:space="preserve">The following case study is a composite based on publicly reported incidents and regulatory actions. Specific details have been altered to protect confidentiality while preserving the technical and legal lessons.</w:t>
      </w:r>
    </w:p>
    <w:p>
      <w:pPr>
        <w:pStyle w:val="BodyText"/>
      </w:pPr>
      <w:r>
        <w:t xml:space="preserve">In October 2025, GlobalManufacturing Corp. (</w:t>
      </w:r>
      <w:r>
        <w:t xml:space="preserve">“GMC”</w:t>
      </w:r>
      <w:r>
        <w:t xml:space="preserve">), a multinational industrial equipment manufacturer, deployed an AI-powered procurement system. The system, called</w:t>
      </w:r>
      <w:r>
        <w:t xml:space="preserve"> </w:t>
      </w:r>
      <w:r>
        <w:t xml:space="preserve">“ProcureAI,”</w:t>
      </w:r>
      <w:r>
        <w:t xml:space="preserve"> </w:t>
      </w:r>
      <w:r>
        <w:t xml:space="preserve">was tasked with managing routine supply orders across GMC’s global operations.</w:t>
      </w:r>
    </w:p>
    <w:p>
      <w:pPr>
        <w:pStyle w:val="BodyText"/>
      </w:pPr>
      <w:r>
        <w:t xml:space="preserve">ProcureAI operated with the following authorizations:</w:t>
      </w:r>
      <w:r>
        <w:t xml:space="preserve"> </w:t>
      </w:r>
      <w:r>
        <w:t xml:space="preserve">- OAuth 2.0 tokens with</w:t>
      </w:r>
      <w:r>
        <w:t xml:space="preserve"> </w:t>
      </w:r>
      <w:r>
        <w:rPr>
          <w:rStyle w:val="VerbatimChar"/>
        </w:rPr>
        <w:t xml:space="preserve">procurement:read</w:t>
      </w:r>
      <w:r>
        <w:t xml:space="preserve"> </w:t>
      </w:r>
      <w:r>
        <w:t xml:space="preserve">and</w:t>
      </w:r>
      <w:r>
        <w:t xml:space="preserve"> </w:t>
      </w:r>
      <w:r>
        <w:rPr>
          <w:rStyle w:val="VerbatimChar"/>
        </w:rPr>
        <w:t xml:space="preserve">procurement:write</w:t>
      </w:r>
      <w:r>
        <w:t xml:space="preserve"> </w:t>
      </w:r>
      <w:r>
        <w:t xml:space="preserve">scopes</w:t>
      </w:r>
      <w:r>
        <w:t xml:space="preserve"> </w:t>
      </w:r>
      <w:r>
        <w:t xml:space="preserve">- API access to GMC’s approved vendor list</w:t>
      </w:r>
      <w:r>
        <w:t xml:space="preserve"> </w:t>
      </w:r>
      <w:r>
        <w:t xml:space="preserve">- Spending authority up to $100,000 per purchase order</w:t>
      </w:r>
      <w:r>
        <w:t xml:space="preserve"> </w:t>
      </w:r>
      <w:r>
        <w:t xml:space="preserve">- Approval workflow for orders exceeding threshold</w:t>
      </w:r>
    </w:p>
    <w:p>
      <w:pPr>
        <w:pStyle w:val="BodyText"/>
      </w:pPr>
      <w:r>
        <w:t xml:space="preserve">On October 17, 2025, at 14:23 UTC, ProcureAI submitted a purchase order for $87,000 to Zhongwei Industrial Components, a supplier in Shenzhen, China. The order was for specialty bearings used in GMC’s manufacturing process.</w:t>
      </w:r>
    </w:p>
    <w:p>
      <w:pPr>
        <w:pStyle w:val="BodyText"/>
      </w:pPr>
      <w:r>
        <w:t xml:space="preserve">What ProcureAI did not know—and had no way of knowing—was that at 08:00 UTC that same day, the U.S. Department of Commerce had added Zhongwei Industrial Components to the Entity List for alleged connections to China’s military-industrial complex.</w:t>
      </w:r>
    </w:p>
    <w:p>
      <w:pPr>
        <w:pStyle w:val="BodyText"/>
      </w:pPr>
      <w:r>
        <w:t xml:space="preserve">The order was processed. The components were shipped. On November 3, 2025, GMC received notice of investigation from the Bureau of Industry and Security.</w:t>
      </w:r>
    </w:p>
    <w:bookmarkEnd w:id="24"/>
    <w:bookmarkStart w:id="25" w:name="the-technical-failure"/>
    <w:p>
      <w:pPr>
        <w:pStyle w:val="Heading3"/>
      </w:pPr>
      <w:r>
        <w:rPr>
          <w:rStyle w:val="SectionNumber"/>
        </w:rPr>
        <w:t xml:space="preserve">4.3.2</w:t>
      </w:r>
      <w:r>
        <w:tab/>
      </w:r>
      <w:r>
        <w:t xml:space="preserve">3.2 The Technical Failure</w:t>
      </w:r>
    </w:p>
    <w:p>
      <w:pPr>
        <w:pStyle w:val="FirstParagraph"/>
      </w:pPr>
      <w:r>
        <w:t xml:space="preserve">From a technical perspective, ProcureAI operated correctly:</w:t>
      </w:r>
    </w:p>
    <w:p>
      <w:pPr>
        <w:pStyle w:val="Compact"/>
        <w:numPr>
          <w:ilvl w:val="0"/>
          <w:numId w:val="1010"/>
        </w:numPr>
      </w:pPr>
      <w:r>
        <w:rPr>
          <w:b/>
          <w:bCs/>
        </w:rPr>
        <w:t xml:space="preserve">Authentication</w:t>
      </w:r>
      <w:r>
        <w:t xml:space="preserve">: ProcureAI presented a valid OAuth token</w:t>
      </w:r>
    </w:p>
    <w:p>
      <w:pPr>
        <w:pStyle w:val="Compact"/>
        <w:numPr>
          <w:ilvl w:val="0"/>
          <w:numId w:val="1010"/>
        </w:numPr>
      </w:pPr>
      <w:r>
        <w:rPr>
          <w:b/>
          <w:bCs/>
        </w:rPr>
        <w:t xml:space="preserve">Authorization</w:t>
      </w:r>
      <w:r>
        <w:t xml:space="preserve">: The token had appropriate scopes</w:t>
      </w:r>
    </w:p>
    <w:p>
      <w:pPr>
        <w:pStyle w:val="Compact"/>
        <w:numPr>
          <w:ilvl w:val="0"/>
          <w:numId w:val="1010"/>
        </w:numPr>
      </w:pPr>
      <w:r>
        <w:rPr>
          <w:b/>
          <w:bCs/>
        </w:rPr>
        <w:t xml:space="preserve">Vendor Validation</w:t>
      </w:r>
      <w:r>
        <w:t xml:space="preserve">: Zhongwei was on GMC’s approved vendor list</w:t>
      </w:r>
    </w:p>
    <w:p>
      <w:pPr>
        <w:pStyle w:val="Compact"/>
        <w:numPr>
          <w:ilvl w:val="0"/>
          <w:numId w:val="1010"/>
        </w:numPr>
      </w:pPr>
      <w:r>
        <w:rPr>
          <w:b/>
          <w:bCs/>
        </w:rPr>
        <w:t xml:space="preserve">Threshold Compliance</w:t>
      </w:r>
      <w:r>
        <w:t xml:space="preserve">: $87,000 was below the $100,000 limit</w:t>
      </w:r>
    </w:p>
    <w:p>
      <w:pPr>
        <w:pStyle w:val="FirstParagraph"/>
      </w:pPr>
      <w:r>
        <w:t xml:space="preserve">Every check passed. Every system functioned as designed.</w:t>
      </w:r>
    </w:p>
    <w:p>
      <w:pPr>
        <w:pStyle w:val="BodyText"/>
      </w:pPr>
      <w:r>
        <w:t xml:space="preserve">The failure was not in any individual component. The failure was</w:t>
      </w:r>
      <w:r>
        <w:t xml:space="preserve"> </w:t>
      </w:r>
      <w:r>
        <w:rPr>
          <w:b/>
          <w:bCs/>
        </w:rPr>
        <w:t xml:space="preserve">architectural</w:t>
      </w:r>
      <w:r>
        <w:t xml:space="preserve">: no component verified whether ProcureAI was legally authorized to conduct this specific transaction with this specific counterparty at this specific time.</w:t>
      </w:r>
    </w:p>
    <w:p>
      <w:pPr>
        <w:pStyle w:val="BodyText"/>
      </w:pPr>
      <w:r>
        <w:t xml:space="preserve">The approved vendor list was static—updated quarterly by GMC’s compliance team. The Entity List update occurred 6 hours and 23 minutes before the order. The compliance team had not yet reviewed the update. ProcureAI had no mechanism to check sanctions lists independently.</w:t>
      </w:r>
    </w:p>
    <w:p>
      <w:pPr>
        <w:pStyle w:val="BodyText"/>
      </w:pPr>
      <w:r>
        <w:t xml:space="preserve">More fundamentally: even if ProcureAI had access to sanctions lists, the authorization model had no way to express</w:t>
      </w:r>
      <w:r>
        <w:t xml:space="preserve"> </w:t>
      </w:r>
      <w:r>
        <w:t xml:space="preserve">“this agent’s authority is conditional on compliance with sanctions requirements.”</w:t>
      </w:r>
      <w:r>
        <w:t xml:space="preserve"> </w:t>
      </w:r>
      <w:r>
        <w:t xml:space="preserve">The OAuth token said</w:t>
      </w:r>
      <w:r>
        <w:t xml:space="preserve"> </w:t>
      </w:r>
      <w:r>
        <w:rPr>
          <w:rStyle w:val="VerbatimChar"/>
        </w:rPr>
        <w:t xml:space="preserve">procurement:write</w:t>
      </w:r>
      <w:r>
        <w:t xml:space="preserve">. It did not—and could not—say</w:t>
      </w:r>
      <w:r>
        <w:t xml:space="preserve"> </w:t>
      </w:r>
      <w:r>
        <w:t xml:space="preserve">“procurement:write except to sanctioned entities.”</w:t>
      </w:r>
    </w:p>
    <w:bookmarkEnd w:id="25"/>
    <w:bookmarkStart w:id="26" w:name="the-legal-fallout"/>
    <w:p>
      <w:pPr>
        <w:pStyle w:val="Heading3"/>
      </w:pPr>
      <w:r>
        <w:rPr>
          <w:rStyle w:val="SectionNumber"/>
        </w:rPr>
        <w:t xml:space="preserve">4.3.3</w:t>
      </w:r>
      <w:r>
        <w:tab/>
      </w:r>
      <w:r>
        <w:t xml:space="preserve">3.3 The Legal Fallout</w:t>
      </w:r>
    </w:p>
    <w:p>
      <w:pPr>
        <w:pStyle w:val="FirstParagraph"/>
      </w:pPr>
      <w:r>
        <w:t xml:space="preserve">The investigation concluded that GMC had committed a</w:t>
      </w:r>
      <w:r>
        <w:t xml:space="preserve"> </w:t>
      </w:r>
      <w:r>
        <w:t xml:space="preserve">“willful”</w:t>
      </w:r>
      <w:r>
        <w:t xml:space="preserve"> </w:t>
      </w:r>
      <w:r>
        <w:t xml:space="preserve">violation of the Export Administration Regulations. The willfulness determination rested on:</w:t>
      </w:r>
    </w:p>
    <w:p>
      <w:pPr>
        <w:pStyle w:val="Compact"/>
        <w:numPr>
          <w:ilvl w:val="0"/>
          <w:numId w:val="1011"/>
        </w:numPr>
      </w:pPr>
      <w:r>
        <w:t xml:space="preserve">GMC knew its industry was subject to export control requirements</w:t>
      </w:r>
    </w:p>
    <w:p>
      <w:pPr>
        <w:pStyle w:val="Compact"/>
        <w:numPr>
          <w:ilvl w:val="0"/>
          <w:numId w:val="1011"/>
        </w:numPr>
      </w:pPr>
      <w:r>
        <w:t xml:space="preserve">GMC deployed an autonomous system without adequate compliance controls</w:t>
      </w:r>
    </w:p>
    <w:p>
      <w:pPr>
        <w:pStyle w:val="Compact"/>
        <w:numPr>
          <w:ilvl w:val="0"/>
          <w:numId w:val="1011"/>
        </w:numPr>
      </w:pPr>
      <w:r>
        <w:t xml:space="preserve">GMC failed to ensure real-time sanctions screening</w:t>
      </w:r>
    </w:p>
    <w:p>
      <w:pPr>
        <w:pStyle w:val="FirstParagraph"/>
      </w:pPr>
      <w:r>
        <w:t xml:space="preserve">GMC’s defenses were unavailing:</w:t>
      </w:r>
    </w:p>
    <w:p>
      <w:pPr>
        <w:pStyle w:val="BodyText"/>
      </w:pPr>
      <w:r>
        <w:rPr>
          <w:b/>
          <w:bCs/>
        </w:rPr>
        <w:t xml:space="preserve">“ProcureAI was operating within its authorized scope”</w:t>
      </w:r>
      <w:r>
        <w:t xml:space="preserve"> </w:t>
      </w:r>
      <w:r>
        <w:t xml:space="preserve">The court noted that</w:t>
      </w:r>
      <w:r>
        <w:t xml:space="preserve"> </w:t>
      </w:r>
      <w:r>
        <w:t xml:space="preserve">“authorized scope”</w:t>
      </w:r>
      <w:r>
        <w:t xml:space="preserve"> </w:t>
      </w:r>
      <w:r>
        <w:t xml:space="preserve">in GMC’s internal systems had no relationship to legal authorization under export control law. The OAuth token authorized API access. It did not authorize violations of federal law.</w:t>
      </w:r>
    </w:p>
    <w:p>
      <w:pPr>
        <w:pStyle w:val="BodyText"/>
      </w:pPr>
      <w:r>
        <w:rPr>
          <w:b/>
          <w:bCs/>
        </w:rPr>
        <w:t xml:space="preserve">“The sanctions list update occurred only 6 hours before the order”</w:t>
      </w:r>
      <w:r>
        <w:t xml:space="preserve"> </w:t>
      </w:r>
      <w:r>
        <w:t xml:space="preserve">The court observed that GMC voluntarily chose to deploy an autonomous system operating at machine speed. Having done so, GMC assumed the risk that the system would act faster than manual compliance processes could adapt.</w:t>
      </w:r>
    </w:p>
    <w:p>
      <w:pPr>
        <w:pStyle w:val="BodyText"/>
      </w:pPr>
      <w:r>
        <w:rPr>
          <w:b/>
          <w:bCs/>
        </w:rPr>
        <w:t xml:space="preserve">“ProcureAI was approved by our security team”</w:t>
      </w:r>
      <w:r>
        <w:t xml:space="preserve"> </w:t>
      </w:r>
      <w:r>
        <w:t xml:space="preserve">The security team’s approval addressed authentication, access control, and data protection. It did not address legal authorization or regulatory compliance.</w:t>
      </w:r>
    </w:p>
    <w:p>
      <w:pPr>
        <w:pStyle w:val="BodyText"/>
      </w:pPr>
      <w:r>
        <w:t xml:space="preserve">The civil monetary penalty was $18.7 million. GMC was also required to implement a compliance program with specific controls on AI-based procurement, subject to independent audit for five years.</w:t>
      </w:r>
    </w:p>
    <w:bookmarkEnd w:id="26"/>
    <w:bookmarkStart w:id="27" w:name="the-technical-lessons"/>
    <w:p>
      <w:pPr>
        <w:pStyle w:val="Heading3"/>
      </w:pPr>
      <w:r>
        <w:rPr>
          <w:rStyle w:val="SectionNumber"/>
        </w:rPr>
        <w:t xml:space="preserve">4.3.4</w:t>
      </w:r>
      <w:r>
        <w:tab/>
      </w:r>
      <w:r>
        <w:t xml:space="preserve">3.4 The Technical Lessons</w:t>
      </w:r>
    </w:p>
    <w:p>
      <w:pPr>
        <w:pStyle w:val="FirstParagraph"/>
      </w:pPr>
      <w:r>
        <w:t xml:space="preserve">The GMC incident illustrates several architectural failures that PoA addresses:</w:t>
      </w:r>
    </w:p>
    <w:p>
      <w:pPr>
        <w:pStyle w:val="BodyText"/>
      </w:pPr>
      <w:r>
        <w:rPr>
          <w:b/>
          <w:bCs/>
        </w:rPr>
        <w:t xml:space="preserve">Lesson 1: Authorization must be checkable against real-world conditions</w:t>
      </w:r>
    </w:p>
    <w:p>
      <w:pPr>
        <w:pStyle w:val="BodyText"/>
      </w:pPr>
      <w:r>
        <w:t xml:space="preserve">ProcureAI’s OAuth token was valid regardless of sanctions status. There was no mechanism to invalidate or restrict the token based on external regulatory events.</w:t>
      </w:r>
    </w:p>
    <w:p>
      <w:pPr>
        <w:pStyle w:val="BodyText"/>
      </w:pPr>
      <w:r>
        <w:t xml:space="preserve">PoA addresses this through</w:t>
      </w:r>
      <w:r>
        <w:t xml:space="preserve"> </w:t>
      </w:r>
      <w:r>
        <w:rPr>
          <w:b/>
          <w:bCs/>
        </w:rPr>
        <w:t xml:space="preserve">constraints</w:t>
      </w:r>
      <w:r>
        <w:t xml:space="preserve">. A PoA can specify that authority is conditioned on compliance with specified regulations. Verification includes checking those conditions.</w:t>
      </w:r>
    </w:p>
    <w:p>
      <w:pPr>
        <w:pStyle w:val="BodyText"/>
      </w:pPr>
      <w:r>
        <w:rPr>
          <w:b/>
          <w:bCs/>
        </w:rPr>
        <w:t xml:space="preserve">Lesson 2: Limits must be visible to counterparties</w:t>
      </w:r>
    </w:p>
    <w:p>
      <w:pPr>
        <w:pStyle w:val="BodyText"/>
      </w:pPr>
      <w:r>
        <w:t xml:space="preserve">GMC’s spending limit was internal. Zhongwei had no way to know that ProcureAI had a $100,000 cap, or that the cap was nearly irrelevant (the real problem was sanctions, not amount).</w:t>
      </w:r>
    </w:p>
    <w:p>
      <w:pPr>
        <w:pStyle w:val="BodyText"/>
      </w:pPr>
      <w:r>
        <w:t xml:space="preserve">PoA includes constraints as part of the signed artifact. A relying party can inspect the constraints before acting.</w:t>
      </w:r>
    </w:p>
    <w:p>
      <w:pPr>
        <w:pStyle w:val="BodyText"/>
      </w:pPr>
      <w:r>
        <w:rPr>
          <w:b/>
          <w:bCs/>
        </w:rPr>
        <w:t xml:space="preserve">Lesson 3: Delegation chains matter</w:t>
      </w:r>
    </w:p>
    <w:p>
      <w:pPr>
        <w:pStyle w:val="BodyText"/>
      </w:pPr>
      <w:r>
        <w:t xml:space="preserve">ProcureAI’s authority derived from… what, exactly? An OAuth client registration by an IT administrator? A procurement manager’s request? A board resolution?</w:t>
      </w:r>
    </w:p>
    <w:p>
      <w:pPr>
        <w:pStyle w:val="BodyText"/>
      </w:pPr>
      <w:r>
        <w:t xml:space="preserve">The court could not reconstruct the authorization chain. This made it impossible to determine who approved autonomous procurement and what limits they intended.</w:t>
      </w:r>
    </w:p>
    <w:p>
      <w:pPr>
        <w:pStyle w:val="BodyText"/>
      </w:pPr>
      <w:r>
        <w:t xml:space="preserve">PoA requires explicit delegation chains. Authority flows from legally recognized principals through cryptographically verifiable links.</w:t>
      </w:r>
    </w:p>
    <w:p>
      <w:pPr>
        <w:pStyle w:val="BodyText"/>
      </w:pPr>
      <w:r>
        <w:rPr>
          <w:b/>
          <w:bCs/>
        </w:rPr>
        <w:t xml:space="preserve">Lesson 4: Revocation must be responsive</w:t>
      </w:r>
    </w:p>
    <w:p>
      <w:pPr>
        <w:pStyle w:val="BodyText"/>
      </w:pPr>
      <w:r>
        <w:t xml:space="preserve">Even if GMC had a mechanism to revoke ProcureAI’s authority upon learning of the sanctions update, OAuth token revocation is slow. Access tokens remain valid until expiration. Refresh token revocation is inconsistently implemented across vendors.</w:t>
      </w:r>
    </w:p>
    <w:p>
      <w:pPr>
        <w:pStyle w:val="BodyText"/>
      </w:pPr>
      <w:r>
        <w:t xml:space="preserve">PoA includes transparent revocation. Relying parties check revocation status before trusting the authorization.</w:t>
      </w:r>
    </w:p>
    <w:bookmarkEnd w:id="27"/>
    <w:bookmarkStart w:id="28" w:name="what-should-have-happened"/>
    <w:p>
      <w:pPr>
        <w:pStyle w:val="Heading3"/>
      </w:pPr>
      <w:r>
        <w:rPr>
          <w:rStyle w:val="SectionNumber"/>
        </w:rPr>
        <w:t xml:space="preserve">4.3.5</w:t>
      </w:r>
      <w:r>
        <w:tab/>
      </w:r>
      <w:r>
        <w:t xml:space="preserve">3.5 What Should Have Happened</w:t>
      </w:r>
    </w:p>
    <w:p>
      <w:pPr>
        <w:pStyle w:val="FirstParagraph"/>
      </w:pPr>
      <w:r>
        <w:t xml:space="preserve">With a PoA-based authorization system, the transaction would have unfolded differently:</w:t>
      </w:r>
    </w:p>
    <w:p>
      <w:pPr>
        <w:pStyle w:val="Compact"/>
        <w:numPr>
          <w:ilvl w:val="0"/>
          <w:numId w:val="1012"/>
        </w:numPr>
      </w:pPr>
      <w:r>
        <w:rPr>
          <w:b/>
          <w:bCs/>
        </w:rPr>
        <w:t xml:space="preserve">ProcureAI presents a PoA</w:t>
      </w:r>
      <w:r>
        <w:t xml:space="preserve"> </w:t>
      </w:r>
      <w:r>
        <w:t xml:space="preserve">instead of an OAuth token</w:t>
      </w:r>
    </w:p>
    <w:p>
      <w:pPr>
        <w:pStyle w:val="Compact"/>
        <w:numPr>
          <w:ilvl w:val="0"/>
          <w:numId w:val="1012"/>
        </w:numPr>
      </w:pPr>
      <w:r>
        <w:rPr>
          <w:b/>
          <w:bCs/>
        </w:rPr>
        <w:t xml:space="preserve">The PoA includes constraints</w:t>
      </w:r>
      <w:r>
        <w:t xml:space="preserve">:</w:t>
      </w:r>
      <w:r>
        <w:t xml:space="preserve"> </w:t>
      </w:r>
      <w:r>
        <w:t xml:space="preserve">“Authority valid only for transactions compliant with U.S. export control regulations”</w:t>
      </w:r>
    </w:p>
    <w:p>
      <w:pPr>
        <w:pStyle w:val="Compact"/>
        <w:numPr>
          <w:ilvl w:val="0"/>
          <w:numId w:val="1012"/>
        </w:numPr>
      </w:pPr>
      <w:r>
        <w:rPr>
          <w:b/>
          <w:bCs/>
        </w:rPr>
        <w:t xml:space="preserve">Zhongwei’s system verifies the PoA</w:t>
      </w:r>
      <w:r>
        <w:t xml:space="preserve">:</w:t>
      </w:r>
    </w:p>
    <w:p>
      <w:pPr>
        <w:pStyle w:val="Compact"/>
        <w:numPr>
          <w:ilvl w:val="1"/>
          <w:numId w:val="1013"/>
        </w:numPr>
      </w:pPr>
      <w:r>
        <w:t xml:space="preserve">Checks the delegation chain (valid: GMC -&gt; Procurement Director -&gt; ProcureAI)</w:t>
      </w:r>
    </w:p>
    <w:p>
      <w:pPr>
        <w:pStyle w:val="Compact"/>
        <w:numPr>
          <w:ilvl w:val="1"/>
          <w:numId w:val="1013"/>
        </w:numPr>
      </w:pPr>
      <w:r>
        <w:t xml:space="preserve">Checks the scope (valid: procurement of industrial components)</w:t>
      </w:r>
    </w:p>
    <w:p>
      <w:pPr>
        <w:pStyle w:val="Compact"/>
        <w:numPr>
          <w:ilvl w:val="1"/>
          <w:numId w:val="1013"/>
        </w:numPr>
      </w:pPr>
      <w:r>
        <w:t xml:space="preserve">Checks the constraints (requires sanctions check)</w:t>
      </w:r>
    </w:p>
    <w:p>
      <w:pPr>
        <w:pStyle w:val="Compact"/>
        <w:numPr>
          <w:ilvl w:val="1"/>
          <w:numId w:val="1013"/>
        </w:numPr>
      </w:pPr>
      <w:r>
        <w:t xml:space="preserve">Performs sanctions screening (FAIL: Zhongwei is on Entity List)</w:t>
      </w:r>
    </w:p>
    <w:p>
      <w:pPr>
        <w:pStyle w:val="Compact"/>
        <w:numPr>
          <w:ilvl w:val="0"/>
          <w:numId w:val="1012"/>
        </w:numPr>
      </w:pPr>
      <w:r>
        <w:rPr>
          <w:b/>
          <w:bCs/>
        </w:rPr>
        <w:t xml:space="preserve">Transaction rejected</w:t>
      </w:r>
      <w:r>
        <w:t xml:space="preserve"> </w:t>
      </w:r>
      <w:r>
        <w:t xml:space="preserve">with audit record</w:t>
      </w:r>
    </w:p>
    <w:p>
      <w:pPr>
        <w:pStyle w:val="Compact"/>
        <w:numPr>
          <w:ilvl w:val="0"/>
          <w:numId w:val="1012"/>
        </w:numPr>
      </w:pPr>
      <w:r>
        <w:rPr>
          <w:b/>
          <w:bCs/>
        </w:rPr>
        <w:t xml:space="preserve">No violation occurs</w:t>
      </w:r>
    </w:p>
    <w:p>
      <w:pPr>
        <w:pStyle w:val="FirstParagraph"/>
      </w:pPr>
      <w:r>
        <w:t xml:space="preserve">The constraint check at step 3 is the crucial difference. ProcureAI’s authority was always</w:t>
      </w:r>
      <w:r>
        <w:t xml:space="preserve"> </w:t>
      </w:r>
      <w:r>
        <w:rPr>
          <w:i/>
          <w:iCs/>
        </w:rPr>
        <w:t xml:space="preserve">conditional</w:t>
      </w:r>
      <w:r>
        <w:t xml:space="preserve"> </w:t>
      </w:r>
      <w:r>
        <w:t xml:space="preserve">on compliance. With PoA, that condition is explicit and machine-verifiable. With OAuth, it was implicit and unenforceable.</w:t>
      </w:r>
    </w:p>
    <w:bookmarkEnd w:id="28"/>
    <w:bookmarkStart w:id="29" w:name="the-broader-pattern"/>
    <w:p>
      <w:pPr>
        <w:pStyle w:val="Heading3"/>
      </w:pPr>
      <w:r>
        <w:rPr>
          <w:rStyle w:val="SectionNumber"/>
        </w:rPr>
        <w:t xml:space="preserve">4.3.6</w:t>
      </w:r>
      <w:r>
        <w:tab/>
      </w:r>
      <w:r>
        <w:t xml:space="preserve">3.6 The Broader Pattern</w:t>
      </w:r>
    </w:p>
    <w:p>
      <w:pPr>
        <w:pStyle w:val="FirstParagraph"/>
      </w:pPr>
      <w:r>
        <w:t xml:space="preserve">The GMC case is not unique. Between 2024 and 2026, regulatory actions involving AI-based commerce have cited:</w:t>
      </w:r>
    </w:p>
    <w:p>
      <w:pPr>
        <w:pStyle w:val="Compact"/>
        <w:numPr>
          <w:ilvl w:val="0"/>
          <w:numId w:val="1014"/>
        </w:numPr>
      </w:pPr>
      <w:r>
        <w:t xml:space="preserve">Failure to maintain adequate controls on autonomous systems</w:t>
      </w:r>
    </w:p>
    <w:p>
      <w:pPr>
        <w:pStyle w:val="Compact"/>
        <w:numPr>
          <w:ilvl w:val="0"/>
          <w:numId w:val="1014"/>
        </w:numPr>
      </w:pPr>
      <w:r>
        <w:t xml:space="preserve">Inability to trace authorization decisions to responsible humans</w:t>
      </w:r>
    </w:p>
    <w:p>
      <w:pPr>
        <w:pStyle w:val="Compact"/>
        <w:numPr>
          <w:ilvl w:val="0"/>
          <w:numId w:val="1014"/>
        </w:numPr>
      </w:pPr>
      <w:r>
        <w:t xml:space="preserve">Insufficient real-time screening for regulatory restrictions</w:t>
      </w:r>
    </w:p>
    <w:p>
      <w:pPr>
        <w:pStyle w:val="Compact"/>
        <w:numPr>
          <w:ilvl w:val="0"/>
          <w:numId w:val="1014"/>
        </w:numPr>
      </w:pPr>
      <w:r>
        <w:t xml:space="preserve">Over-reliance on access control systems for authorization decisions</w:t>
      </w:r>
    </w:p>
    <w:p>
      <w:pPr>
        <w:pStyle w:val="FirstParagraph"/>
      </w:pPr>
      <w:r>
        <w:t xml:space="preserve">In each case, the technical systems functioned correctly. Authentication worked. Access control worked. API calls succeeded. The failure was in the gap between technical authorization (what the system permitted) and legal authorization (what the law permitted).</w:t>
      </w:r>
    </w:p>
    <w:p>
      <w:pPr>
        <w:pStyle w:val="BodyText"/>
      </w:pPr>
      <w:r>
        <w:t xml:space="preserve">PoA is designed to close that gap.</w:t>
      </w:r>
    </w:p>
    <w:p>
      <w:r>
        <w:pict>
          <v:rect style="width:0;height:1.5pt" o:hralign="center" o:hrstd="t" o:hr="t"/>
        </w:pict>
      </w:r>
    </w:p>
    <w:bookmarkEnd w:id="29"/>
    <w:bookmarkEnd w:id="30"/>
    <w:bookmarkStart w:id="35" w:name="Xbd7d774dd41efbdcb9e78ddb9f1b886d8e6a01b"/>
    <w:p>
      <w:pPr>
        <w:pStyle w:val="Heading2"/>
      </w:pPr>
      <w:r>
        <w:rPr>
          <w:rStyle w:val="SectionNumber"/>
        </w:rPr>
        <w:t xml:space="preserve">4.4</w:t>
      </w:r>
      <w:r>
        <w:tab/>
      </w:r>
      <w:r>
        <w:t xml:space="preserve">Chapter 4: Threat Model for Autonomous Agents</w:t>
      </w:r>
    </w:p>
    <w:bookmarkStart w:id="31" w:name="adversary-capabilities"/>
    <w:p>
      <w:pPr>
        <w:pStyle w:val="Heading3"/>
      </w:pPr>
      <w:r>
        <w:rPr>
          <w:rStyle w:val="SectionNumber"/>
        </w:rPr>
        <w:t xml:space="preserve">4.4.1</w:t>
      </w:r>
      <w:r>
        <w:tab/>
      </w:r>
      <w:r>
        <w:t xml:space="preserve">4.1 Adversary Capabilities</w:t>
      </w:r>
    </w:p>
    <w:p>
      <w:pPr>
        <w:pStyle w:val="FirstParagraph"/>
      </w:pPr>
      <w:r>
        <w:t xml:space="preserve">This section defines the threat model under which PoA operates. We consider adversaries with the following capabilities:</w:t>
      </w:r>
    </w:p>
    <w:p>
      <w:pPr>
        <w:pStyle w:val="BodyText"/>
      </w:pPr>
      <w:r>
        <w:rPr>
          <w:b/>
          <w:bCs/>
        </w:rPr>
        <w:t xml:space="preserve">Credential Compromise</w:t>
      </w:r>
      <w:r>
        <w:t xml:space="preserve"> </w:t>
      </w:r>
      <w:r>
        <w:t xml:space="preserve">Adversaries may:</w:t>
      </w:r>
      <w:r>
        <w:t xml:space="preserve"> </w:t>
      </w:r>
      <w:r>
        <w:t xml:space="preserve">- Steal agent credentials through supply chain attacks</w:t>
      </w:r>
      <w:r>
        <w:t xml:space="preserve"> </w:t>
      </w:r>
      <w:r>
        <w:t xml:space="preserve">- Extract keys from compromised runtime environments</w:t>
      </w:r>
      <w:r>
        <w:t xml:space="preserve"> </w:t>
      </w:r>
      <w:r>
        <w:t xml:space="preserve">- Intercept tokens in transit</w:t>
      </w:r>
      <w:r>
        <w:t xml:space="preserve"> </w:t>
      </w:r>
      <w:r>
        <w:t xml:space="preserve">- Exploit overly permissive key storage</w:t>
      </w:r>
    </w:p>
    <w:p>
      <w:pPr>
        <w:pStyle w:val="BodyText"/>
      </w:pPr>
      <w:r>
        <w:rPr>
          <w:b/>
          <w:bCs/>
        </w:rPr>
        <w:t xml:space="preserve">Authorization Artifact Manipulation</w:t>
      </w:r>
      <w:r>
        <w:t xml:space="preserve"> </w:t>
      </w:r>
      <w:r>
        <w:t xml:space="preserve">Adversaries may:</w:t>
      </w:r>
      <w:r>
        <w:t xml:space="preserve"> </w:t>
      </w:r>
      <w:r>
        <w:t xml:space="preserve">- Replay valid PoA artifacts to unauthorized parties</w:t>
      </w:r>
      <w:r>
        <w:t xml:space="preserve"> </w:t>
      </w:r>
      <w:r>
        <w:t xml:space="preserve">- Present PoA artifacts after revocation</w:t>
      </w:r>
      <w:r>
        <w:t xml:space="preserve"> </w:t>
      </w:r>
      <w:r>
        <w:t xml:space="preserve">- Attempt to modify PoA constraints without invalidating signatures</w:t>
      </w:r>
      <w:r>
        <w:t xml:space="preserve"> </w:t>
      </w:r>
      <w:r>
        <w:t xml:space="preserve">- Combine fragments of multiple PoA artifacts</w:t>
      </w:r>
    </w:p>
    <w:p>
      <w:pPr>
        <w:pStyle w:val="BodyText"/>
      </w:pPr>
      <w:r>
        <w:rPr>
          <w:b/>
          <w:bCs/>
        </w:rPr>
        <w:t xml:space="preserve">Delegation Exploitation</w:t>
      </w:r>
      <w:r>
        <w:t xml:space="preserve"> </w:t>
      </w:r>
      <w:r>
        <w:t xml:space="preserve">Adversaries may:</w:t>
      </w:r>
      <w:r>
        <w:t xml:space="preserve"> </w:t>
      </w:r>
      <w:r>
        <w:t xml:space="preserve">- Exploit over-broad initial delegations</w:t>
      </w:r>
      <w:r>
        <w:t xml:space="preserve"> </w:t>
      </w:r>
      <w:r>
        <w:t xml:space="preserve">- Create unauthorized sub-delegations</w:t>
      </w:r>
      <w:r>
        <w:t xml:space="preserve"> </w:t>
      </w:r>
      <w:r>
        <w:t xml:space="preserve">- Impersonate legitimate delegators</w:t>
      </w:r>
      <w:r>
        <w:t xml:space="preserve"> </w:t>
      </w:r>
      <w:r>
        <w:t xml:space="preserve">- Exploit gaps between delegation and revocation</w:t>
      </w:r>
    </w:p>
    <w:p>
      <w:pPr>
        <w:pStyle w:val="BodyText"/>
      </w:pPr>
      <w:r>
        <w:rPr>
          <w:b/>
          <w:bCs/>
        </w:rPr>
        <w:t xml:space="preserve">Jurisdictional Arbitrage</w:t>
      </w:r>
      <w:r>
        <w:t xml:space="preserve"> </w:t>
      </w:r>
      <w:r>
        <w:t xml:space="preserve">Adversaries may:</w:t>
      </w:r>
      <w:r>
        <w:t xml:space="preserve"> </w:t>
      </w:r>
      <w:r>
        <w:t xml:space="preserve">- Exploit mismatches between claimed and actual jurisdiction</w:t>
      </w:r>
      <w:r>
        <w:t xml:space="preserve"> </w:t>
      </w:r>
      <w:r>
        <w:t xml:space="preserve">- Forum-shop for favorable legal interpretations</w:t>
      </w:r>
      <w:r>
        <w:t xml:space="preserve"> </w:t>
      </w:r>
      <w:r>
        <w:t xml:space="preserve">- Deny jurisdiction to avoid accountability</w:t>
      </w:r>
      <w:r>
        <w:t xml:space="preserve"> </w:t>
      </w:r>
      <w:r>
        <w:t xml:space="preserve">- Manipulate jurisdiction fields in artifacts</w:t>
      </w:r>
    </w:p>
    <w:p>
      <w:pPr>
        <w:pStyle w:val="BodyText"/>
      </w:pPr>
      <w:r>
        <w:rPr>
          <w:b/>
          <w:bCs/>
        </w:rPr>
        <w:t xml:space="preserve">System Availability Attacks</w:t>
      </w:r>
      <w:r>
        <w:t xml:space="preserve"> </w:t>
      </w:r>
      <w:r>
        <w:t xml:space="preserve">Adversaries may:</w:t>
      </w:r>
      <w:r>
        <w:t xml:space="preserve"> </w:t>
      </w:r>
      <w:r>
        <w:t xml:space="preserve">- Deny access to revocation information</w:t>
      </w:r>
      <w:r>
        <w:t xml:space="preserve"> </w:t>
      </w:r>
      <w:r>
        <w:t xml:space="preserve">- Delay revocation propagation</w:t>
      </w:r>
      <w:r>
        <w:t xml:space="preserve"> </w:t>
      </w:r>
      <w:r>
        <w:t xml:space="preserve">- Exploit degraded-mode semantics</w:t>
      </w:r>
      <w:r>
        <w:t xml:space="preserve"> </w:t>
      </w:r>
      <w:r>
        <w:t xml:space="preserve">- Attack transparency log infrastructure</w:t>
      </w:r>
    </w:p>
    <w:bookmarkEnd w:id="31"/>
    <w:bookmarkStart w:id="32" w:name="non-assumptions"/>
    <w:p>
      <w:pPr>
        <w:pStyle w:val="Heading3"/>
      </w:pPr>
      <w:r>
        <w:rPr>
          <w:rStyle w:val="SectionNumber"/>
        </w:rPr>
        <w:t xml:space="preserve">4.4.2</w:t>
      </w:r>
      <w:r>
        <w:tab/>
      </w:r>
      <w:r>
        <w:t xml:space="preserve">4.2 Non-Assumptions</w:t>
      </w:r>
    </w:p>
    <w:p>
      <w:pPr>
        <w:pStyle w:val="FirstParagraph"/>
      </w:pPr>
      <w:r>
        <w:t xml:space="preserve">The threat model explicitly does not assume:</w:t>
      </w:r>
    </w:p>
    <w:p>
      <w:pPr>
        <w:pStyle w:val="BodyText"/>
      </w:pPr>
      <w:r>
        <w:rPr>
          <w:b/>
          <w:bCs/>
        </w:rPr>
        <w:t xml:space="preserve">Trusted Execution Environments</w:t>
      </w:r>
      <w:r>
        <w:t xml:space="preserve"> </w:t>
      </w:r>
      <w:r>
        <w:t xml:space="preserve">PoA does not require hardware-level attestation. Agents may run on commodity infrastructure without TEEs, SGX, or similar technologies.</w:t>
      </w:r>
    </w:p>
    <w:p>
      <w:pPr>
        <w:pStyle w:val="BodyText"/>
      </w:pPr>
      <w:r>
        <w:rPr>
          <w:i/>
          <w:iCs/>
        </w:rPr>
        <w:t xml:space="preserve">Rationale</w:t>
      </w:r>
      <w:r>
        <w:t xml:space="preserve">: TEE adoption is uneven. Many legitimate deployment scenarios cannot use TEEs. A protocol that requires TEEs has limited applicability.</w:t>
      </w:r>
    </w:p>
    <w:p>
      <w:pPr>
        <w:pStyle w:val="BodyText"/>
      </w:pPr>
      <w:r>
        <w:rPr>
          <w:b/>
          <w:bCs/>
        </w:rPr>
        <w:t xml:space="preserve">Honest Principals</w:t>
      </w:r>
      <w:r>
        <w:t xml:space="preserve"> </w:t>
      </w:r>
      <w:r>
        <w:t xml:space="preserve">Principals may attempt to:</w:t>
      </w:r>
      <w:r>
        <w:t xml:space="preserve"> </w:t>
      </w:r>
      <w:r>
        <w:t xml:space="preserve">- Deny authorization after the fact</w:t>
      </w:r>
      <w:r>
        <w:t xml:space="preserve"> </w:t>
      </w:r>
      <w:r>
        <w:t xml:space="preserve">- Claim narrower authority than actually granted</w:t>
      </w:r>
      <w:r>
        <w:t xml:space="preserve"> </w:t>
      </w:r>
      <w:r>
        <w:t xml:space="preserve">- Backdoor delegation for plausible deniability</w:t>
      </w:r>
    </w:p>
    <w:p>
      <w:pPr>
        <w:pStyle w:val="BodyText"/>
      </w:pPr>
      <w:r>
        <w:rPr>
          <w:i/>
          <w:iCs/>
        </w:rPr>
        <w:t xml:space="preserve">Rationale</w:t>
      </w:r>
      <w:r>
        <w:t xml:space="preserve">: In adversarial commercial contexts, principals have incentives to minimize liability after incidents. The protocol must produce evidence that survives these incentives.</w:t>
      </w:r>
    </w:p>
    <w:p>
      <w:pPr>
        <w:pStyle w:val="BodyText"/>
      </w:pPr>
      <w:r>
        <w:rPr>
          <w:b/>
          <w:bCs/>
        </w:rPr>
        <w:t xml:space="preserve">Continuous Online Verification</w:t>
      </w:r>
      <w:r>
        <w:t xml:space="preserve"> </w:t>
      </w:r>
      <w:r>
        <w:t xml:space="preserve">Agents may operate in:</w:t>
      </w:r>
      <w:r>
        <w:t xml:space="preserve"> </w:t>
      </w:r>
      <w:r>
        <w:t xml:space="preserve">- Air-gapped environments</w:t>
      </w:r>
      <w:r>
        <w:t xml:space="preserve"> </w:t>
      </w:r>
      <w:r>
        <w:t xml:space="preserve">- Networks with intermittent connectivity</w:t>
      </w:r>
      <w:r>
        <w:t xml:space="preserve"> </w:t>
      </w:r>
      <w:r>
        <w:t xml:space="preserve">- Scenarios where real-time verification introduces unacceptable latency</w:t>
      </w:r>
    </w:p>
    <w:p>
      <w:pPr>
        <w:pStyle w:val="BodyText"/>
      </w:pPr>
      <w:r>
        <w:rPr>
          <w:i/>
          <w:iCs/>
        </w:rPr>
        <w:t xml:space="preserve">Rationale</w:t>
      </w:r>
      <w:r>
        <w:t xml:space="preserve">: Many high-value autonomous systems operate in environments where continuous connectivity cannot be guaranteed. Authorization must be verifiable offline.</w:t>
      </w:r>
    </w:p>
    <w:p>
      <w:pPr>
        <w:pStyle w:val="BodyText"/>
      </w:pPr>
      <w:r>
        <w:rPr>
          <w:b/>
          <w:bCs/>
        </w:rPr>
        <w:t xml:space="preserve">Secure Time Sources</w:t>
      </w:r>
      <w:r>
        <w:t xml:space="preserve"> </w:t>
      </w:r>
      <w:r>
        <w:t xml:space="preserve">Adversaries may manipulate:</w:t>
      </w:r>
      <w:r>
        <w:t xml:space="preserve"> </w:t>
      </w:r>
      <w:r>
        <w:t xml:space="preserve">- Local system clocks</w:t>
      </w:r>
      <w:r>
        <w:t xml:space="preserve"> </w:t>
      </w:r>
      <w:r>
        <w:t xml:space="preserve">- Network time sources</w:t>
      </w:r>
      <w:r>
        <w:t xml:space="preserve"> </w:t>
      </w:r>
      <w:r>
        <w:t xml:space="preserve">- Timestamps in artifacts</w:t>
      </w:r>
    </w:p>
    <w:p>
      <w:pPr>
        <w:pStyle w:val="BodyText"/>
      </w:pPr>
      <w:r>
        <w:rPr>
          <w:i/>
          <w:iCs/>
        </w:rPr>
        <w:t xml:space="preserve">Rationale</w:t>
      </w:r>
      <w:r>
        <w:t xml:space="preserve">: Secure time is harder than it appears. The protocol should minimize reliance on precise time synchronization.</w:t>
      </w:r>
    </w:p>
    <w:bookmarkEnd w:id="32"/>
    <w:bookmarkStart w:id="33" w:name="security-goals"/>
    <w:p>
      <w:pPr>
        <w:pStyle w:val="Heading3"/>
      </w:pPr>
      <w:r>
        <w:rPr>
          <w:rStyle w:val="SectionNumber"/>
        </w:rPr>
        <w:t xml:space="preserve">4.4.3</w:t>
      </w:r>
      <w:r>
        <w:tab/>
      </w:r>
      <w:r>
        <w:t xml:space="preserve">4.3 Security Goals</w:t>
      </w:r>
    </w:p>
    <w:p>
      <w:pPr>
        <w:pStyle w:val="FirstParagraph"/>
      </w:pPr>
      <w:r>
        <w:t xml:space="preserve">Given these adversary capabilities and non-assumptions, PoA aims to achieve:</w:t>
      </w:r>
    </w:p>
    <w:p>
      <w:pPr>
        <w:pStyle w:val="BodyText"/>
      </w:pPr>
      <w:r>
        <w:rPr>
          <w:b/>
          <w:bCs/>
        </w:rPr>
        <w:t xml:space="preserve">Authenticity</w:t>
      </w:r>
      <w:r>
        <w:t xml:space="preserve"> </w:t>
      </w:r>
      <w:r>
        <w:t xml:space="preserve">A valid PoA proves that the claimed principal authorized the claimed agent for the claimed scope. Forgery should be computationally infeasible.</w:t>
      </w:r>
    </w:p>
    <w:p>
      <w:pPr>
        <w:pStyle w:val="BodyText"/>
      </w:pPr>
      <w:r>
        <w:rPr>
          <w:b/>
          <w:bCs/>
        </w:rPr>
        <w:t xml:space="preserve">Integrity</w:t>
      </w:r>
      <w:r>
        <w:t xml:space="preserve"> </w:t>
      </w:r>
      <w:r>
        <w:t xml:space="preserve">Any modification to a PoA—changing scope, constraints, validity, or any other field—should be detectable. Partial modification should not be possible.</w:t>
      </w:r>
    </w:p>
    <w:p>
      <w:pPr>
        <w:pStyle w:val="BodyText"/>
      </w:pPr>
      <w:r>
        <w:rPr>
          <w:b/>
          <w:bCs/>
        </w:rPr>
        <w:t xml:space="preserve">Non-Repudiation</w:t>
      </w:r>
      <w:r>
        <w:t xml:space="preserve"> </w:t>
      </w:r>
      <w:r>
        <w:t xml:space="preserve">A principal who issued a PoA cannot deny having done so. The cryptographic evidence is sufficient for legal and regulatory purposes.</w:t>
      </w:r>
    </w:p>
    <w:p>
      <w:pPr>
        <w:pStyle w:val="BodyText"/>
      </w:pPr>
      <w:r>
        <w:rPr>
          <w:b/>
          <w:bCs/>
        </w:rPr>
        <w:t xml:space="preserve">Transparency</w:t>
      </w:r>
      <w:r>
        <w:t xml:space="preserve"> </w:t>
      </w:r>
      <w:r>
        <w:t xml:space="preserve">Authorization and revocation events are publicly auditable. Withholding or equivocating on revocation should be detectable.</w:t>
      </w:r>
    </w:p>
    <w:p>
      <w:pPr>
        <w:pStyle w:val="BodyText"/>
      </w:pPr>
      <w:r>
        <w:rPr>
          <w:b/>
          <w:bCs/>
        </w:rPr>
        <w:t xml:space="preserve">Bounded Damage</w:t>
      </w:r>
      <w:r>
        <w:t xml:space="preserve"> </w:t>
      </w:r>
      <w:r>
        <w:t xml:space="preserve">Compromise of an agent’s credentials should not compromise the principal’s credentials. Damage should be limited by the scope, constraints, and validity of the affected PoA.</w:t>
      </w:r>
    </w:p>
    <w:p>
      <w:pPr>
        <w:pStyle w:val="BodyText"/>
      </w:pPr>
      <w:r>
        <w:rPr>
          <w:b/>
          <w:bCs/>
        </w:rPr>
        <w:t xml:space="preserve">Graceful Degradation</w:t>
      </w:r>
      <w:r>
        <w:t xml:space="preserve"> </w:t>
      </w:r>
      <w:r>
        <w:t xml:space="preserve">When revocation status cannot be determined, the system should fail safely—preventing high-risk actions while preserving evidence for later analysis.</w:t>
      </w:r>
    </w:p>
    <w:bookmarkEnd w:id="33"/>
    <w:bookmarkStart w:id="34" w:name="out-of-scope"/>
    <w:p>
      <w:pPr>
        <w:pStyle w:val="Heading3"/>
      </w:pPr>
      <w:r>
        <w:rPr>
          <w:rStyle w:val="SectionNumber"/>
        </w:rPr>
        <w:t xml:space="preserve">4.4.4</w:t>
      </w:r>
      <w:r>
        <w:tab/>
      </w:r>
      <w:r>
        <w:t xml:space="preserve">4.4 Out of Scope</w:t>
      </w:r>
    </w:p>
    <w:p>
      <w:pPr>
        <w:pStyle w:val="FirstParagraph"/>
      </w:pPr>
      <w:r>
        <w:t xml:space="preserve">The PoA threat model explicitly excludes:</w:t>
      </w:r>
    </w:p>
    <w:p>
      <w:pPr>
        <w:pStyle w:val="BodyText"/>
      </w:pPr>
      <w:r>
        <w:rPr>
          <w:b/>
          <w:bCs/>
        </w:rPr>
        <w:t xml:space="preserve">Intent Verification</w:t>
      </w:r>
      <w:r>
        <w:t xml:space="preserve"> </w:t>
      </w:r>
      <w:r>
        <w:t xml:space="preserve">PoA does not attempt to prove that an agent’s actions match the principal’s intentions. It proves authorization, not correctness.</w:t>
      </w:r>
    </w:p>
    <w:p>
      <w:pPr>
        <w:pStyle w:val="BodyText"/>
      </w:pPr>
      <w:r>
        <w:rPr>
          <w:b/>
          <w:bCs/>
        </w:rPr>
        <w:t xml:space="preserve">Contractual Obligation</w:t>
      </w:r>
      <w:r>
        <w:t xml:space="preserve"> </w:t>
      </w:r>
      <w:r>
        <w:t xml:space="preserve">PoA asserts authority to act. It does not encode the terms of any resulting contract. A PoA that authorizes negotiation does not capture what was negotiated.</w:t>
      </w:r>
    </w:p>
    <w:p>
      <w:pPr>
        <w:pStyle w:val="BodyText"/>
      </w:pPr>
      <w:r>
        <w:rPr>
          <w:b/>
          <w:bCs/>
        </w:rPr>
        <w:t xml:space="preserve">Dispute Resolution</w:t>
      </w:r>
      <w:r>
        <w:t xml:space="preserve"> </w:t>
      </w:r>
      <w:r>
        <w:t xml:space="preserve">PoA provides evidence for disputes. It does not resolve them. Legal and commercial disputes require human judgment.</w:t>
      </w:r>
    </w:p>
    <w:p>
      <w:pPr>
        <w:pStyle w:val="BodyText"/>
      </w:pPr>
      <w:r>
        <w:rPr>
          <w:b/>
          <w:bCs/>
        </w:rPr>
        <w:t xml:space="preserve">Key Management</w:t>
      </w:r>
      <w:r>
        <w:t xml:space="preserve"> </w:t>
      </w:r>
      <w:r>
        <w:t xml:space="preserve">PoA specifies what keys mean (authority) and requires them to be well-managed. It does not specify key lifecycle, storage, or rotation procedures.</w:t>
      </w:r>
    </w:p>
    <w:p>
      <w:r>
        <w:pict>
          <v:rect style="width:0;height:1.5pt" o:hralign="center" o:hrstd="t" o:hr="t"/>
        </w:pict>
      </w:r>
    </w:p>
    <w:p>
      <w:pPr>
        <w:pStyle w:val="FirstParagraph"/>
      </w:pPr>
      <w:r>
        <w:rPr>
          <w:i/>
          <w:iCs/>
        </w:rPr>
        <w:t xml:space="preserve">[Chapter continues with detailed threat scenarios, attack trees, and mitigations…]</w:t>
      </w:r>
    </w:p>
    <w:p>
      <w:r>
        <w:pict>
          <v:rect style="width:0;height:1.5pt" o:hralign="center" o:hrstd="t" o:hr="t"/>
        </w:pict>
      </w:r>
    </w:p>
    <w:bookmarkEnd w:id="34"/>
    <w:bookmarkEnd w:id="35"/>
    <w:bookmarkEnd w:id="36"/>
    <w:bookmarkStart w:id="74" w:name="part-ii-related-work-and-prior-art"/>
    <w:p>
      <w:pPr>
        <w:pStyle w:val="Heading1"/>
      </w:pPr>
      <w:r>
        <w:rPr>
          <w:rStyle w:val="SectionNumber"/>
        </w:rPr>
        <w:t xml:space="preserve">5</w:t>
      </w:r>
      <w:r>
        <w:tab/>
      </w:r>
      <w:r>
        <w:t xml:space="preserve">Part II: Related Work and Prior Art</w:t>
      </w:r>
    </w:p>
    <w:p>
      <w:r>
        <w:pict>
          <v:rect style="width:0;height:1.5pt" o:hralign="center" o:hrstd="t" o:hr="t"/>
        </w:pict>
      </w:r>
    </w:p>
    <w:bookmarkStart w:id="43" w:name="X25b9666b3ef0e1b1c239411f176ab8939162ae3"/>
    <w:p>
      <w:pPr>
        <w:pStyle w:val="Heading2"/>
      </w:pPr>
      <w:r>
        <w:rPr>
          <w:rStyle w:val="SectionNumber"/>
        </w:rPr>
        <w:t xml:space="preserve">5.1</w:t>
      </w:r>
      <w:r>
        <w:tab/>
      </w:r>
      <w:r>
        <w:t xml:space="preserve">Chapter 5: OAuth 2.0 and Its Structural Limitations</w:t>
      </w:r>
    </w:p>
    <w:bookmarkStart w:id="37" w:name="oauth-2.0-what-it-is"/>
    <w:p>
      <w:pPr>
        <w:pStyle w:val="Heading3"/>
      </w:pPr>
      <w:r>
        <w:rPr>
          <w:rStyle w:val="SectionNumber"/>
        </w:rPr>
        <w:t xml:space="preserve">5.1.1</w:t>
      </w:r>
      <w:r>
        <w:tab/>
      </w:r>
      <w:r>
        <w:t xml:space="preserve">5.1 OAuth 2.0: What It Is</w:t>
      </w:r>
    </w:p>
    <w:p>
      <w:pPr>
        <w:pStyle w:val="FirstParagraph"/>
      </w:pPr>
      <w:r>
        <w:t xml:space="preserve">OAuth 2.0, specified in RFC 6749, is an authorization framework that enables third-party applications to obtain limited access to HTTP services. It is, by any measure, extraordinarily successful: billions of</w:t>
      </w:r>
      <w:r>
        <w:t xml:space="preserve"> </w:t>
      </w:r>
      <w:r>
        <w:t xml:space="preserve">“Sign in with Google”</w:t>
      </w:r>
      <w:r>
        <w:t xml:space="preserve"> </w:t>
      </w:r>
      <w:r>
        <w:t xml:space="preserve">and</w:t>
      </w:r>
      <w:r>
        <w:t xml:space="preserve"> </w:t>
      </w:r>
      <w:r>
        <w:t xml:space="preserve">“Connect with Facebook”</w:t>
      </w:r>
      <w:r>
        <w:t xml:space="preserve"> </w:t>
      </w:r>
      <w:r>
        <w:t xml:space="preserve">interactions happen daily.</w:t>
      </w:r>
    </w:p>
    <w:p>
      <w:pPr>
        <w:pStyle w:val="BodyText"/>
      </w:pPr>
      <w:r>
        <w:t xml:space="preserve">The OAuth 2.0 specification explicitly disclaims broader authorization semantics:</w:t>
      </w:r>
    </w:p>
    <w:p>
      <w:pPr>
        <w:pStyle w:val="BlockText"/>
      </w:pPr>
      <w:r>
        <w:t xml:space="preserve">“OAuth 2.0 is not an authentication protocol… The actual method of authenticating the identity of the resource owner is beyond the scope of this specification.”</w:t>
      </w:r>
    </w:p>
    <w:p>
      <w:pPr>
        <w:pStyle w:val="FirstParagraph"/>
      </w:pPr>
      <w:r>
        <w:t xml:space="preserve">This humility is a feature. OAuth succeeded precisely because it avoided overreach. It solved one problem well: delegated access to resources.</w:t>
      </w:r>
    </w:p>
    <w:p>
      <w:pPr>
        <w:pStyle w:val="BodyText"/>
      </w:pPr>
      <w:r>
        <w:t xml:space="preserve">But this limitation becomes critical when OAuth is (mis)used for autonomous agent authorization.</w:t>
      </w:r>
    </w:p>
    <w:bookmarkEnd w:id="37"/>
    <w:bookmarkStart w:id="38" w:name="the-oauth-security-model"/>
    <w:p>
      <w:pPr>
        <w:pStyle w:val="Heading3"/>
      </w:pPr>
      <w:r>
        <w:rPr>
          <w:rStyle w:val="SectionNumber"/>
        </w:rPr>
        <w:t xml:space="preserve">5.1.2</w:t>
      </w:r>
      <w:r>
        <w:tab/>
      </w:r>
      <w:r>
        <w:t xml:space="preserve">5.2 The OAuth Security Model</w:t>
      </w:r>
    </w:p>
    <w:p>
      <w:pPr>
        <w:pStyle w:val="FirstParagraph"/>
      </w:pPr>
      <w:r>
        <w:t xml:space="preserve">OAuth 2.0 assumes the following security model:</w:t>
      </w:r>
    </w:p>
    <w:p>
      <w:pPr>
        <w:pStyle w:val="BodyText"/>
      </w:pPr>
      <w:r>
        <w:rPr>
          <w:b/>
          <w:bCs/>
        </w:rPr>
        <w:t xml:space="preserve">Actors</w:t>
      </w:r>
      <w:r>
        <w:t xml:space="preserve">:</w:t>
      </w:r>
      <w:r>
        <w:t xml:space="preserve"> </w:t>
      </w:r>
      <w:r>
        <w:t xml:space="preserve">-</w:t>
      </w:r>
      <w:r>
        <w:t xml:space="preserve"> </w:t>
      </w:r>
      <w:r>
        <w:rPr>
          <w:b/>
          <w:bCs/>
        </w:rPr>
        <w:t xml:space="preserve">Resource Owner</w:t>
      </w:r>
      <w:r>
        <w:t xml:space="preserve">: A human who owns resources (e.g., photos, documents)</w:t>
      </w:r>
      <w:r>
        <w:t xml:space="preserve"> </w:t>
      </w:r>
      <w:r>
        <w:t xml:space="preserve">-</w:t>
      </w:r>
      <w:r>
        <w:t xml:space="preserve"> </w:t>
      </w:r>
      <w:r>
        <w:rPr>
          <w:b/>
          <w:bCs/>
        </w:rPr>
        <w:t xml:space="preserve">Client</w:t>
      </w:r>
      <w:r>
        <w:t xml:space="preserve">: An application requesting access to resources</w:t>
      </w:r>
      <w:r>
        <w:t xml:space="preserve"> </w:t>
      </w:r>
      <w:r>
        <w:t xml:space="preserve">-</w:t>
      </w:r>
      <w:r>
        <w:t xml:space="preserve"> </w:t>
      </w:r>
      <w:r>
        <w:rPr>
          <w:b/>
          <w:bCs/>
        </w:rPr>
        <w:t xml:space="preserve">Authorization Server</w:t>
      </w:r>
      <w:r>
        <w:t xml:space="preserve">: The system that issues tokens after obtaining consent</w:t>
      </w:r>
      <w:r>
        <w:t xml:space="preserve"> </w:t>
      </w:r>
      <w:r>
        <w:t xml:space="preserve">-</w:t>
      </w:r>
      <w:r>
        <w:t xml:space="preserve"> </w:t>
      </w:r>
      <w:r>
        <w:rPr>
          <w:b/>
          <w:bCs/>
        </w:rPr>
        <w:t xml:space="preserve">Resource Server</w:t>
      </w:r>
      <w:r>
        <w:t xml:space="preserve">: The system hosting protected resources</w:t>
      </w:r>
    </w:p>
    <w:p>
      <w:pPr>
        <w:pStyle w:val="BodyText"/>
      </w:pPr>
      <w:r>
        <w:rPr>
          <w:b/>
          <w:bCs/>
        </w:rPr>
        <w:t xml:space="preserve">Flow</w:t>
      </w:r>
      <w:r>
        <w:t xml:space="preserve">:</w:t>
      </w:r>
      <w:r>
        <w:t xml:space="preserve"> </w:t>
      </w:r>
      <w:r>
        <w:t xml:space="preserve">1. Client requests authorization from Resource Owner</w:t>
      </w:r>
      <w:r>
        <w:t xml:space="preserve"> </w:t>
      </w:r>
      <w:r>
        <w:t xml:space="preserve">2. Resource Owner authenticates with Authorization Server</w:t>
      </w:r>
      <w:r>
        <w:t xml:space="preserve"> </w:t>
      </w:r>
      <w:r>
        <w:t xml:space="preserve">3. Resource Owner grants (or denies) consent</w:t>
      </w:r>
      <w:r>
        <w:t xml:space="preserve"> </w:t>
      </w:r>
      <w:r>
        <w:t xml:space="preserve">4. Authorization Server issues access token to Client</w:t>
      </w:r>
      <w:r>
        <w:t xml:space="preserve"> </w:t>
      </w:r>
      <w:r>
        <w:t xml:space="preserve">5. Client presents token to Resource Server</w:t>
      </w:r>
      <w:r>
        <w:t xml:space="preserve"> </w:t>
      </w:r>
      <w:r>
        <w:t xml:space="preserve">6. Resource Server validates token and provides access</w:t>
      </w:r>
    </w:p>
    <w:p>
      <w:pPr>
        <w:pStyle w:val="BodyText"/>
      </w:pPr>
      <w:r>
        <w:rPr>
          <w:b/>
          <w:bCs/>
        </w:rPr>
        <w:t xml:space="preserve">Trust Model</w:t>
      </w:r>
      <w:r>
        <w:t xml:space="preserve">:</w:t>
      </w:r>
      <w:r>
        <w:t xml:space="preserve"> </w:t>
      </w:r>
      <w:r>
        <w:t xml:space="preserve">- Resource Owner trusts Authorization Server to authenticate them</w:t>
      </w:r>
      <w:r>
        <w:t xml:space="preserve"> </w:t>
      </w:r>
      <w:r>
        <w:t xml:space="preserve">- Client trusts Authorization Server to issue valid tokens</w:t>
      </w:r>
      <w:r>
        <w:t xml:space="preserve"> </w:t>
      </w:r>
      <w:r>
        <w:t xml:space="preserve">- Resource Server trusts Authorization Server to validate tokens</w:t>
      </w:r>
      <w:r>
        <w:t xml:space="preserve"> </w:t>
      </w:r>
      <w:r>
        <w:t xml:space="preserve">- Resource Owner’s consent is the root of all authorization</w:t>
      </w:r>
    </w:p>
    <w:p>
      <w:pPr>
        <w:pStyle w:val="BodyText"/>
      </w:pPr>
      <w:r>
        <w:t xml:space="preserve">This model has three critical assumptions:</w:t>
      </w:r>
    </w:p>
    <w:p>
      <w:pPr>
        <w:pStyle w:val="Compact"/>
        <w:numPr>
          <w:ilvl w:val="0"/>
          <w:numId w:val="1015"/>
        </w:numPr>
      </w:pPr>
      <w:r>
        <w:rPr>
          <w:b/>
          <w:bCs/>
        </w:rPr>
        <w:t xml:space="preserve">Human principal</w:t>
      </w:r>
      <w:r>
        <w:t xml:space="preserve">: A person decides what to authorize</w:t>
      </w:r>
    </w:p>
    <w:p>
      <w:pPr>
        <w:pStyle w:val="Compact"/>
        <w:numPr>
          <w:ilvl w:val="0"/>
          <w:numId w:val="1015"/>
        </w:numPr>
      </w:pPr>
      <w:r>
        <w:rPr>
          <w:b/>
          <w:bCs/>
        </w:rPr>
        <w:t xml:space="preserve">Interactive consent</w:t>
      </w:r>
      <w:r>
        <w:t xml:space="preserve">: The human reviews and approves</w:t>
      </w:r>
    </w:p>
    <w:p>
      <w:pPr>
        <w:pStyle w:val="Compact"/>
        <w:numPr>
          <w:ilvl w:val="0"/>
          <w:numId w:val="1015"/>
        </w:numPr>
      </w:pPr>
      <w:r>
        <w:rPr>
          <w:b/>
          <w:bCs/>
        </w:rPr>
        <w:t xml:space="preserve">Resource access</w:t>
      </w:r>
      <w:r>
        <w:t xml:space="preserve">: The authorization is for accessing data</w:t>
      </w:r>
    </w:p>
    <w:bookmarkEnd w:id="38"/>
    <w:bookmarkStart w:id="39" w:name="why-oauth-fails-for-autonomous-agents"/>
    <w:p>
      <w:pPr>
        <w:pStyle w:val="Heading3"/>
      </w:pPr>
      <w:r>
        <w:rPr>
          <w:rStyle w:val="SectionNumber"/>
        </w:rPr>
        <w:t xml:space="preserve">5.1.3</w:t>
      </w:r>
      <w:r>
        <w:tab/>
      </w:r>
      <w:r>
        <w:t xml:space="preserve">5.3 Why OAuth Fails for Autonomous Agents</w:t>
      </w:r>
    </w:p>
    <w:p>
      <w:pPr>
        <w:pStyle w:val="FirstParagraph"/>
      </w:pPr>
      <w:r>
        <w:t xml:space="preserve">Each of these assumptions breaks for autonomous agents:</w:t>
      </w:r>
    </w:p>
    <w:p>
      <w:pPr>
        <w:pStyle w:val="BodyText"/>
      </w:pPr>
      <w:r>
        <w:rPr>
          <w:b/>
          <w:bCs/>
        </w:rPr>
        <w:t xml:space="preserve">Assumption 1: Human principal</w:t>
      </w:r>
    </w:p>
    <w:p>
      <w:pPr>
        <w:pStyle w:val="BodyText"/>
      </w:pPr>
      <w:r>
        <w:t xml:space="preserve">In OAuth, the resource owner is a human. The human reads the consent screen. The human understands (more or less) what they’re approving.</w:t>
      </w:r>
    </w:p>
    <w:p>
      <w:pPr>
        <w:pStyle w:val="BodyText"/>
      </w:pPr>
      <w:r>
        <w:t xml:space="preserve">But consider an AI agent that needs to negotiate contracts on behalf of a corporation. The</w:t>
      </w:r>
      <w:r>
        <w:t xml:space="preserve"> </w:t>
      </w:r>
      <w:r>
        <w:t xml:space="preserve">“resource owner”</w:t>
      </w:r>
      <w:r>
        <w:t xml:space="preserve"> </w:t>
      </w:r>
      <w:r>
        <w:t xml:space="preserve">is the corporation—a legal abstraction. No human</w:t>
      </w:r>
      <w:r>
        <w:t xml:space="preserve"> </w:t>
      </w:r>
      <w:r>
        <w:t xml:space="preserve">“is”</w:t>
      </w:r>
      <w:r>
        <w:t xml:space="preserve"> </w:t>
      </w:r>
      <w:r>
        <w:t xml:space="preserve">the corporation. Multiple humans have authority over different corporate functions.</w:t>
      </w:r>
    </w:p>
    <w:p>
      <w:pPr>
        <w:pStyle w:val="BodyText"/>
      </w:pPr>
      <w:r>
        <w:t xml:space="preserve">OAuth’s consent model assumes a singular human principal. Corporate authority involves hierarchy, delegation, and distribution of responsibility.</w:t>
      </w:r>
    </w:p>
    <w:p>
      <w:pPr>
        <w:pStyle w:val="BodyText"/>
      </w:pPr>
      <w:r>
        <w:rPr>
          <w:b/>
          <w:bCs/>
        </w:rPr>
        <w:t xml:space="preserve">Assumption 2: Interactive consent</w:t>
      </w:r>
    </w:p>
    <w:p>
      <w:pPr>
        <w:pStyle w:val="BodyText"/>
      </w:pPr>
      <w:r>
        <w:t xml:space="preserve">OAuth’s consent step is interactive. The user sees a screen:</w:t>
      </w:r>
      <w:r>
        <w:t xml:space="preserve"> </w:t>
      </w:r>
      <w:r>
        <w:t xml:space="preserve">“Allow AwesomeApp to access your photos?”</w:t>
      </w:r>
      <w:r>
        <w:t xml:space="preserve"> </w:t>
      </w:r>
      <w:r>
        <w:t xml:space="preserve">The user clicks Allow or Deny.</w:t>
      </w:r>
    </w:p>
    <w:p>
      <w:pPr>
        <w:pStyle w:val="BodyText"/>
      </w:pPr>
      <w:r>
        <w:t xml:space="preserve">Autonomous agents don’t operate interactively. They act continuously, often at high frequency. A procurement agent might process hundreds of orders per hour. Requiring interactive consent for each action would defeat the purpose of automation.</w:t>
      </w:r>
    </w:p>
    <w:p>
      <w:pPr>
        <w:pStyle w:val="BodyText"/>
      </w:pPr>
      <w:r>
        <w:t xml:space="preserve">OAuth’s model requires human-in-the-loop at authorization time. Autonomous agents require human oversight, but not human-in-the-loop for every action.</w:t>
      </w:r>
    </w:p>
    <w:p>
      <w:pPr>
        <w:pStyle w:val="BodyText"/>
      </w:pPr>
      <w:r>
        <w:rPr>
          <w:b/>
          <w:bCs/>
        </w:rPr>
        <w:t xml:space="preserve">Assumption 3: Resource access</w:t>
      </w:r>
    </w:p>
    <w:p>
      <w:pPr>
        <w:pStyle w:val="BodyText"/>
      </w:pPr>
      <w:r>
        <w:t xml:space="preserve">OAuth grants access to resources: read photos, write documents, access calendars. The unit of authorization is the API scope.</w:t>
      </w:r>
    </w:p>
    <w:p>
      <w:pPr>
        <w:pStyle w:val="BodyText"/>
      </w:pPr>
      <w:r>
        <w:t xml:space="preserve">Autonomous agents perform actions that go beyond resource access. They negotiate terms, accept offers, commit capital, and create legal obligations. The unit of authorization should be the action’s legal effect, not the API capability.</w:t>
      </w:r>
    </w:p>
    <w:bookmarkEnd w:id="39"/>
    <w:bookmarkStart w:id="40" w:name="token-properties-and-their-limitations"/>
    <w:p>
      <w:pPr>
        <w:pStyle w:val="Heading3"/>
      </w:pPr>
      <w:r>
        <w:rPr>
          <w:rStyle w:val="SectionNumber"/>
        </w:rPr>
        <w:t xml:space="preserve">5.1.4</w:t>
      </w:r>
      <w:r>
        <w:tab/>
      </w:r>
      <w:r>
        <w:t xml:space="preserve">5.4 Token Properties and Their Limitations</w:t>
      </w:r>
    </w:p>
    <w:p>
      <w:pPr>
        <w:pStyle w:val="FirstParagraph"/>
      </w:pPr>
      <w:r>
        <w:t xml:space="preserve">OAuth access tokens have properties that become problematic for autonomous agents:</w:t>
      </w:r>
    </w:p>
    <w:p>
      <w:pPr>
        <w:pStyle w:val="BodyText"/>
      </w:pPr>
      <w:r>
        <w:rPr>
          <w:b/>
          <w:bCs/>
        </w:rPr>
        <w:t xml:space="preserve">Bearer Semantics</w:t>
      </w:r>
      <w:r>
        <w:t xml:space="preserve"> </w:t>
      </w:r>
      <w:r>
        <w:t xml:space="preserve">An OAuth token is a bearer credential. Whoever holds the token can use it. There is no binding between the token and the entity presenting it.</w:t>
      </w:r>
    </w:p>
    <w:p>
      <w:pPr>
        <w:pStyle w:val="BodyText"/>
      </w:pPr>
      <w:r>
        <w:t xml:space="preserve">For autonomous agents, this means a stolen token grants full authority until expiration. There is no way to prove that the entity using the token is the authorized agent.</w:t>
      </w:r>
    </w:p>
    <w:p>
      <w:pPr>
        <w:pStyle w:val="BodyText"/>
      </w:pPr>
      <w:r>
        <w:rPr>
          <w:b/>
          <w:bCs/>
        </w:rPr>
        <w:t xml:space="preserve">Flat Authority</w:t>
      </w:r>
      <w:r>
        <w:t xml:space="preserve"> </w:t>
      </w:r>
      <w:r>
        <w:t xml:space="preserve">OAuth tokens grant access according to scopes:</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admin</w:t>
      </w:r>
      <w:r>
        <w:t xml:space="preserve">. Authority is binary: either you have the scope or you don’t.</w:t>
      </w:r>
    </w:p>
    <w:p>
      <w:pPr>
        <w:pStyle w:val="BodyText"/>
      </w:pPr>
      <w:r>
        <w:t xml:space="preserve">Legal authority is not flat. It has structure: hierarchies, conditions, limits, and contexts.</w:t>
      </w:r>
      <w:r>
        <w:t xml:space="preserve"> </w:t>
      </w:r>
      <w:r>
        <w:t xml:space="preserve">“You may spend up to $10,000 per day, except for consulting services, which require manager approval”</w:t>
      </w:r>
      <w:r>
        <w:t xml:space="preserve"> </w:t>
      </w:r>
      <w:r>
        <w:t xml:space="preserve">is a coherent authority statement that OAuth cannot express.</w:t>
      </w:r>
    </w:p>
    <w:p>
      <w:pPr>
        <w:pStyle w:val="BodyText"/>
      </w:pPr>
      <w:r>
        <w:rPr>
          <w:b/>
          <w:bCs/>
        </w:rPr>
        <w:t xml:space="preserve">Server-Centric Validation</w:t>
      </w:r>
      <w:r>
        <w:t xml:space="preserve"> </w:t>
      </w:r>
      <w:r>
        <w:t xml:space="preserve">OAuth tokens are validated by the authorization server. The resource server trusts the authorization server’s judgment.</w:t>
      </w:r>
    </w:p>
    <w:p>
      <w:pPr>
        <w:pStyle w:val="BodyText"/>
      </w:pPr>
      <w:r>
        <w:t xml:space="preserve">This creates a single point of failure. If the authorization server is unavailable, no validation is possible. For autonomous agents operating in disconnected environments, this is unacceptable.</w:t>
      </w:r>
    </w:p>
    <w:p>
      <w:pPr>
        <w:pStyle w:val="BodyText"/>
      </w:pPr>
      <w:r>
        <w:rPr>
          <w:b/>
          <w:bCs/>
        </w:rPr>
        <w:t xml:space="preserve">Coarse-Grained Revocation</w:t>
      </w:r>
      <w:r>
        <w:t xml:space="preserve"> </w:t>
      </w:r>
      <w:r>
        <w:t xml:space="preserve">Revoking an OAuth token typically means invalidating the refresh token. Access tokens remain valid until they expire. Fine-grained revocation (invalidating a specific action while preserving others) is not natively supported.</w:t>
      </w:r>
    </w:p>
    <w:p>
      <w:pPr>
        <w:pStyle w:val="BodyText"/>
      </w:pPr>
      <w:r>
        <w:t xml:space="preserve">For autonomous agents, rapid revocation may be critical. Learning that an agent is misbehaving requires immediate action, not waiting for token expiration.</w:t>
      </w:r>
    </w:p>
    <w:bookmarkEnd w:id="40"/>
    <w:bookmarkStart w:id="41" w:name="attempts-to-extend-oauth"/>
    <w:p>
      <w:pPr>
        <w:pStyle w:val="Heading3"/>
      </w:pPr>
      <w:r>
        <w:rPr>
          <w:rStyle w:val="SectionNumber"/>
        </w:rPr>
        <w:t xml:space="preserve">5.1.5</w:t>
      </w:r>
      <w:r>
        <w:tab/>
      </w:r>
      <w:r>
        <w:t xml:space="preserve">5.5 Attempts to Extend OAuth</w:t>
      </w:r>
    </w:p>
    <w:p>
      <w:pPr>
        <w:pStyle w:val="FirstParagraph"/>
      </w:pPr>
      <w:r>
        <w:t xml:space="preserve">The OAuth community has developed extensions addressing some limitations:</w:t>
      </w:r>
    </w:p>
    <w:p>
      <w:pPr>
        <w:pStyle w:val="BodyText"/>
      </w:pPr>
      <w:r>
        <w:rPr>
          <w:b/>
          <w:bCs/>
        </w:rPr>
        <w:t xml:space="preserve">OAuth 2.0 Rich Authorization Requests (RFC 9396)</w:t>
      </w:r>
      <w:r>
        <w:t xml:space="preserve"> </w:t>
      </w:r>
      <w:r>
        <w:t xml:space="preserve">allows expressing detailed authorization requirements beyond scopes. This helps with the</w:t>
      </w:r>
      <w:r>
        <w:t xml:space="preserve"> </w:t>
      </w:r>
      <w:r>
        <w:t xml:space="preserve">“flat authority”</w:t>
      </w:r>
      <w:r>
        <w:t xml:space="preserve"> </w:t>
      </w:r>
      <w:r>
        <w:t xml:space="preserve">problem but doesn’t address bearer semantics or offline verification.</w:t>
      </w:r>
    </w:p>
    <w:p>
      <w:pPr>
        <w:pStyle w:val="BodyText"/>
      </w:pPr>
      <w:r>
        <w:rPr>
          <w:b/>
          <w:bCs/>
        </w:rPr>
        <w:t xml:space="preserve">Demonstrating Proof of Possession (RFC 9449)</w:t>
      </w:r>
      <w:r>
        <w:t xml:space="preserve"> </w:t>
      </w:r>
      <w:r>
        <w:t xml:space="preserve">binds tokens to specific keys, addressing bearer semantics. However, it still requires online validation and doesn’t model legal authority.</w:t>
      </w:r>
    </w:p>
    <w:p>
      <w:pPr>
        <w:pStyle w:val="BodyText"/>
      </w:pPr>
      <w:r>
        <w:rPr>
          <w:b/>
          <w:bCs/>
        </w:rPr>
        <w:t xml:space="preserve">Resource Indicators (RFC 8707)</w:t>
      </w:r>
      <w:r>
        <w:t xml:space="preserve"> </w:t>
      </w:r>
      <w:r>
        <w:t xml:space="preserve">allows specifying which resources a token should access. This improves scope precision but doesn’t address constraints or jurisdiction.</w:t>
      </w:r>
    </w:p>
    <w:p>
      <w:pPr>
        <w:pStyle w:val="BodyText"/>
      </w:pPr>
      <w:r>
        <w:t xml:space="preserve">These extensions improve OAuth for its designed purpose. They do not transform OAuth into a legal authorization protocol. The fundamental model—human consent for resource access—remains unchanged.</w:t>
      </w:r>
    </w:p>
    <w:bookmarkEnd w:id="41"/>
    <w:bookmarkStart w:id="42" w:name="when-oauth-is-the-right-choice"/>
    <w:p>
      <w:pPr>
        <w:pStyle w:val="Heading3"/>
      </w:pPr>
      <w:r>
        <w:rPr>
          <w:rStyle w:val="SectionNumber"/>
        </w:rPr>
        <w:t xml:space="preserve">5.1.6</w:t>
      </w:r>
      <w:r>
        <w:tab/>
      </w:r>
      <w:r>
        <w:t xml:space="preserve">5.6 When OAuth Is the Right Choice</w:t>
      </w:r>
    </w:p>
    <w:p>
      <w:pPr>
        <w:pStyle w:val="FirstParagraph"/>
      </w:pPr>
      <w:r>
        <w:t xml:space="preserve">OAuth remains excellent for its intended purpose:</w:t>
      </w:r>
    </w:p>
    <w:p>
      <w:pPr>
        <w:pStyle w:val="Compact"/>
        <w:numPr>
          <w:ilvl w:val="0"/>
          <w:numId w:val="1016"/>
        </w:numPr>
      </w:pPr>
      <w:r>
        <w:t xml:space="preserve">Delegating access to user data across applications</w:t>
      </w:r>
    </w:p>
    <w:p>
      <w:pPr>
        <w:pStyle w:val="Compact"/>
        <w:numPr>
          <w:ilvl w:val="0"/>
          <w:numId w:val="1016"/>
        </w:numPr>
      </w:pPr>
      <w:r>
        <w:t xml:space="preserve">Single sign-on across web properties</w:t>
      </w:r>
    </w:p>
    <w:p>
      <w:pPr>
        <w:pStyle w:val="Compact"/>
        <w:numPr>
          <w:ilvl w:val="0"/>
          <w:numId w:val="1016"/>
        </w:numPr>
      </w:pPr>
      <w:r>
        <w:t xml:space="preserve">API access control for developer platforms</w:t>
      </w:r>
    </w:p>
    <w:p>
      <w:pPr>
        <w:pStyle w:val="Compact"/>
        <w:numPr>
          <w:ilvl w:val="0"/>
          <w:numId w:val="1016"/>
        </w:numPr>
      </w:pPr>
      <w:r>
        <w:t xml:space="preserve">Consumer-facing integrations with user consent</w:t>
      </w:r>
    </w:p>
    <w:p>
      <w:pPr>
        <w:pStyle w:val="FirstParagraph"/>
      </w:pPr>
      <w:r>
        <w:t xml:space="preserve">If your authorization question is</w:t>
      </w:r>
      <w:r>
        <w:t xml:space="preserve"> </w:t>
      </w:r>
      <w:r>
        <w:t xml:space="preserve">“Should this application access this user’s data?”</w:t>
      </w:r>
      <w:r>
        <w:t xml:space="preserve"> </w:t>
      </w:r>
      <w:r>
        <w:t xml:space="preserve">OAuth is likely the right tool.</w:t>
      </w:r>
    </w:p>
    <w:p>
      <w:pPr>
        <w:pStyle w:val="BodyText"/>
      </w:pPr>
      <w:r>
        <w:t xml:space="preserve">If your authorization question is</w:t>
      </w:r>
      <w:r>
        <w:t xml:space="preserve"> </w:t>
      </w:r>
      <w:r>
        <w:t xml:space="preserve">“Is this autonomous agent legally empowered to bind this corporation to this obligation?”</w:t>
      </w:r>
      <w:r>
        <w:t xml:space="preserve"> </w:t>
      </w:r>
      <w:r>
        <w:t xml:space="preserve">OAuth is structurally inadequate.</w:t>
      </w:r>
    </w:p>
    <w:p>
      <w:r>
        <w:pict>
          <v:rect style="width:0;height:1.5pt" o:hralign="center" o:hrstd="t" o:hr="t"/>
        </w:pict>
      </w:r>
    </w:p>
    <w:bookmarkEnd w:id="42"/>
    <w:bookmarkEnd w:id="43"/>
    <w:bookmarkStart w:id="49" w:name="X4a78d80dc857575dc0e82cf2b31cadf7cc73faf"/>
    <w:p>
      <w:pPr>
        <w:pStyle w:val="Heading2"/>
      </w:pPr>
      <w:r>
        <w:rPr>
          <w:rStyle w:val="SectionNumber"/>
        </w:rPr>
        <w:t xml:space="preserve">5.2</w:t>
      </w:r>
      <w:r>
        <w:tab/>
      </w:r>
      <w:r>
        <w:t xml:space="preserve">Chapter 6: Capability Tokens: Macaroons, Biscuit, UCAN</w:t>
      </w:r>
    </w:p>
    <w:bookmarkStart w:id="44" w:name="the-capability-model"/>
    <w:p>
      <w:pPr>
        <w:pStyle w:val="Heading3"/>
      </w:pPr>
      <w:r>
        <w:rPr>
          <w:rStyle w:val="SectionNumber"/>
        </w:rPr>
        <w:t xml:space="preserve">5.2.1</w:t>
      </w:r>
      <w:r>
        <w:tab/>
      </w:r>
      <w:r>
        <w:t xml:space="preserve">6.1 The Capability Model</w:t>
      </w:r>
    </w:p>
    <w:p>
      <w:pPr>
        <w:pStyle w:val="FirstParagraph"/>
      </w:pPr>
      <w:r>
        <w:t xml:space="preserve">Capability-based security represents authority as a transferable, attenuable token. The holder of a capability can exercise the authority it represents, and can create weaker capabilities to delegate to others.</w:t>
      </w:r>
    </w:p>
    <w:p>
      <w:pPr>
        <w:pStyle w:val="BodyText"/>
      </w:pPr>
      <w:r>
        <w:t xml:space="preserve">This model, pioneered in operating systems research, has been adapted for distributed authorization through several modern systems.</w:t>
      </w:r>
    </w:p>
    <w:bookmarkEnd w:id="44"/>
    <w:bookmarkStart w:id="45" w:name="macaroons-contextual-caveats"/>
    <w:p>
      <w:pPr>
        <w:pStyle w:val="Heading3"/>
      </w:pPr>
      <w:r>
        <w:rPr>
          <w:rStyle w:val="SectionNumber"/>
        </w:rPr>
        <w:t xml:space="preserve">5.2.2</w:t>
      </w:r>
      <w:r>
        <w:tab/>
      </w:r>
      <w:r>
        <w:t xml:space="preserve">6.2 Macaroons: Contextual Caveats</w:t>
      </w:r>
    </w:p>
    <w:p>
      <w:pPr>
        <w:pStyle w:val="FirstParagraph"/>
      </w:pPr>
      <w:r>
        <w:t xml:space="preserve">Macaroons, developed at Google and presented at NDSS 2014, introduce</w:t>
      </w:r>
      <w:r>
        <w:t xml:space="preserve"> </w:t>
      </w:r>
      <w:r>
        <w:t xml:space="preserve">“contextual caveats”</w:t>
      </w:r>
      <w:r>
        <w:t xml:space="preserve"> </w:t>
      </w:r>
      <w:r>
        <w:t xml:space="preserve">to capability tokens.</w:t>
      </w:r>
    </w:p>
    <w:p>
      <w:pPr>
        <w:pStyle w:val="BodyText"/>
      </w:pPr>
      <w:r>
        <w:rPr>
          <w:b/>
          <w:bCs/>
        </w:rPr>
        <w:t xml:space="preserve">Structure</w:t>
      </w:r>
      <w:r>
        <w:t xml:space="preserve">:</w:t>
      </w:r>
      <w:r>
        <w:t xml:space="preserve"> </w:t>
      </w:r>
      <w:r>
        <w:t xml:space="preserve">A macaroon is a chain of HMAC operations. The root macaroon is created by the target service. Each caveat is an additional HMAC that restricts authority.</w:t>
      </w:r>
    </w:p>
    <w:p>
      <w:pPr>
        <w:pStyle w:val="SourceCode"/>
      </w:pPr>
      <w:r>
        <w:rPr>
          <w:rStyle w:val="VerbatimChar"/>
        </w:rPr>
        <w:t xml:space="preserve">macaroon = HMAC(root_key, identifier)</w:t>
      </w:r>
      <w:r>
        <w:br/>
      </w:r>
      <w:r>
        <w:rPr>
          <w:rStyle w:val="VerbatimChar"/>
        </w:rPr>
        <w:t xml:space="preserve">constrained = HMAC(macaroon, caveat_1)</w:t>
      </w:r>
      <w:r>
        <w:br/>
      </w:r>
      <w:r>
        <w:rPr>
          <w:rStyle w:val="VerbatimChar"/>
        </w:rPr>
        <w:t xml:space="preserve">further = HMAC(constrained, caveat_2)</w:t>
      </w:r>
    </w:p>
    <w:p>
      <w:pPr>
        <w:pStyle w:val="FirstParagraph"/>
      </w:pPr>
      <w:r>
        <w:rPr>
          <w:b/>
          <w:bCs/>
        </w:rPr>
        <w:t xml:space="preserve">Properties</w:t>
      </w:r>
      <w:r>
        <w:t xml:space="preserve">:</w:t>
      </w:r>
      <w:r>
        <w:t xml:space="preserve"> </w:t>
      </w:r>
      <w:r>
        <w:t xml:space="preserve">-</w:t>
      </w:r>
      <w:r>
        <w:t xml:space="preserve"> </w:t>
      </w:r>
      <w:r>
        <w:rPr>
          <w:b/>
          <w:bCs/>
        </w:rPr>
        <w:t xml:space="preserve">Attenuation</w:t>
      </w:r>
      <w:r>
        <w:t xml:space="preserve">: Authority can only decrease. Adding a caveat cannot expand authority.</w:t>
      </w:r>
      <w:r>
        <w:t xml:space="preserve"> </w:t>
      </w:r>
      <w:r>
        <w:t xml:space="preserve">-</w:t>
      </w:r>
      <w:r>
        <w:t xml:space="preserve"> </w:t>
      </w:r>
      <w:r>
        <w:rPr>
          <w:b/>
          <w:bCs/>
        </w:rPr>
        <w:t xml:space="preserve">Third-party caveats</w:t>
      </w:r>
      <w:r>
        <w:t xml:space="preserve">: Caveats can require attestation from external services.</w:t>
      </w:r>
      <w:r>
        <w:t xml:space="preserve"> </w:t>
      </w:r>
      <w:r>
        <w:t xml:space="preserve">-</w:t>
      </w:r>
      <w:r>
        <w:t xml:space="preserve"> </w:t>
      </w:r>
      <w:r>
        <w:rPr>
          <w:b/>
          <w:bCs/>
        </w:rPr>
        <w:t xml:space="preserve">Offline verification</w:t>
      </w:r>
      <w:r>
        <w:t xml:space="preserve">: Given the secret key, macaroons can be verified without network calls.</w:t>
      </w:r>
    </w:p>
    <w:p>
      <w:pPr>
        <w:pStyle w:val="BodyText"/>
      </w:pPr>
      <w:r>
        <w:rPr>
          <w:b/>
          <w:bCs/>
        </w:rPr>
        <w:t xml:space="preserve">Example</w:t>
      </w:r>
      <w:r>
        <w:t xml:space="preserve">:</w:t>
      </w:r>
    </w:p>
    <w:p>
      <w:pPr>
        <w:pStyle w:val="SourceCode"/>
      </w:pPr>
      <w:r>
        <w:rPr>
          <w:rStyle w:val="VerbatimChar"/>
        </w:rPr>
        <w:t xml:space="preserve">identifier: "user:alice, service:storage"</w:t>
      </w:r>
      <w:r>
        <w:br/>
      </w:r>
      <w:r>
        <w:rPr>
          <w:rStyle w:val="VerbatimChar"/>
        </w:rPr>
        <w:t xml:space="preserve">caveat: "time &lt; 2026-01-01T12:00:00Z"</w:t>
      </w:r>
      <w:r>
        <w:br/>
      </w:r>
      <w:r>
        <w:rPr>
          <w:rStyle w:val="VerbatimChar"/>
        </w:rPr>
        <w:t xml:space="preserve">caveat: "operation in [read, list]"</w:t>
      </w:r>
      <w:r>
        <w:br/>
      </w:r>
      <w:r>
        <w:rPr>
          <w:rStyle w:val="VerbatimChar"/>
        </w:rPr>
        <w:t xml:space="preserve">caveat: "path startswith /public/"</w:t>
      </w:r>
    </w:p>
    <w:p>
      <w:pPr>
        <w:pStyle w:val="FirstParagraph"/>
      </w:pPr>
      <w:r>
        <w:t xml:space="preserve">This macaroon grants Alice read-only access to her public storage until noon.</w:t>
      </w:r>
    </w:p>
    <w:p>
      <w:pPr>
        <w:pStyle w:val="BodyText"/>
      </w:pPr>
      <w:r>
        <w:rPr>
          <w:b/>
          <w:bCs/>
        </w:rPr>
        <w:t xml:space="preserve">Limitations for Autonomous Agents</w:t>
      </w:r>
      <w:r>
        <w:t xml:space="preserve">:</w:t>
      </w:r>
      <w:r>
        <w:t xml:space="preserve"> </w:t>
      </w:r>
      <w:r>
        <w:t xml:space="preserve">- No legal identity binding (alice is a string, not a legal person)</w:t>
      </w:r>
      <w:r>
        <w:t xml:space="preserve"> </w:t>
      </w:r>
      <w:r>
        <w:t xml:space="preserve">- No jurisdiction semantics</w:t>
      </w:r>
      <w:r>
        <w:t xml:space="preserve"> </w:t>
      </w:r>
      <w:r>
        <w:t xml:space="preserve">- No liability attribution</w:t>
      </w:r>
      <w:r>
        <w:t xml:space="preserve"> </w:t>
      </w:r>
      <w:r>
        <w:t xml:space="preserve">- Verification requires the root key (not publicly verifiable)</w:t>
      </w:r>
      <w:r>
        <w:t xml:space="preserve"> </w:t>
      </w:r>
      <w:r>
        <w:t xml:space="preserve">- Revocation requires external mechanism</w:t>
      </w:r>
    </w:p>
    <w:bookmarkEnd w:id="45"/>
    <w:bookmarkStart w:id="46" w:name="biscuit-datalog-authorization"/>
    <w:p>
      <w:pPr>
        <w:pStyle w:val="Heading3"/>
      </w:pPr>
      <w:r>
        <w:rPr>
          <w:rStyle w:val="SectionNumber"/>
        </w:rPr>
        <w:t xml:space="preserve">5.2.3</w:t>
      </w:r>
      <w:r>
        <w:tab/>
      </w:r>
      <w:r>
        <w:t xml:space="preserve">6.3 Biscuit: Datalog Authorization</w:t>
      </w:r>
    </w:p>
    <w:p>
      <w:pPr>
        <w:pStyle w:val="FirstParagraph"/>
      </w:pPr>
      <w:r>
        <w:t xml:space="preserve">Biscuit extends the capability model using Datalog-style logic for authorization decisions.</w:t>
      </w:r>
    </w:p>
    <w:p>
      <w:pPr>
        <w:pStyle w:val="BodyText"/>
      </w:pPr>
      <w:r>
        <w:rPr>
          <w:b/>
          <w:bCs/>
        </w:rPr>
        <w:t xml:space="preserve">Structure</w:t>
      </w:r>
      <w:r>
        <w:t xml:space="preserve">:</w:t>
      </w:r>
      <w:r>
        <w:t xml:space="preserve"> </w:t>
      </w:r>
      <w:r>
        <w:t xml:space="preserve">A Biscuit token contains:</w:t>
      </w:r>
      <w:r>
        <w:t xml:space="preserve"> </w:t>
      </w:r>
      <w:r>
        <w:t xml:space="preserve">- Authority block: Facts about the token’s authority</w:t>
      </w:r>
      <w:r>
        <w:t xml:space="preserve"> </w:t>
      </w:r>
      <w:r>
        <w:t xml:space="preserve">- Attenuations: Additional blocks that restrict authority</w:t>
      </w:r>
      <w:r>
        <w:t xml:space="preserve"> </w:t>
      </w:r>
      <w:r>
        <w:t xml:space="preserve">- Signature chain: Each block signed by the previous</w:t>
      </w:r>
    </w:p>
    <w:p>
      <w:pPr>
        <w:pStyle w:val="BodyText"/>
      </w:pPr>
      <w:r>
        <w:rPr>
          <w:b/>
          <w:bCs/>
        </w:rPr>
        <w:t xml:space="preserve">Properties</w:t>
      </w:r>
      <w:r>
        <w:t xml:space="preserve">:</w:t>
      </w:r>
      <w:r>
        <w:t xml:space="preserve"> </w:t>
      </w:r>
      <w:r>
        <w:t xml:space="preserve">-</w:t>
      </w:r>
      <w:r>
        <w:t xml:space="preserve"> </w:t>
      </w:r>
      <w:r>
        <w:rPr>
          <w:b/>
          <w:bCs/>
        </w:rPr>
        <w:t xml:space="preserve">Logic-based authorization</w:t>
      </w:r>
      <w:r>
        <w:t xml:space="preserve">: Complex rules can be expressed as Datalog</w:t>
      </w:r>
      <w:r>
        <w:t xml:space="preserve"> </w:t>
      </w:r>
      <w:r>
        <w:t xml:space="preserve">-</w:t>
      </w:r>
      <w:r>
        <w:t xml:space="preserve"> </w:t>
      </w:r>
      <w:r>
        <w:rPr>
          <w:b/>
          <w:bCs/>
        </w:rPr>
        <w:t xml:space="preserve">Formal verification</w:t>
      </w:r>
      <w:r>
        <w:t xml:space="preserve">: Authorization decisions are checkable against specification</w:t>
      </w:r>
      <w:r>
        <w:t xml:space="preserve"> </w:t>
      </w:r>
      <w:r>
        <w:t xml:space="preserve">-</w:t>
      </w:r>
      <w:r>
        <w:t xml:space="preserve"> </w:t>
      </w:r>
      <w:r>
        <w:rPr>
          <w:b/>
          <w:bCs/>
        </w:rPr>
        <w:t xml:space="preserve">Multiple attenuation</w:t>
      </w:r>
      <w:r>
        <w:t xml:space="preserve">: Several parties can each add restrictions</w:t>
      </w:r>
    </w:p>
    <w:p>
      <w:pPr>
        <w:pStyle w:val="BodyText"/>
      </w:pPr>
      <w:r>
        <w:rPr>
          <w:b/>
          <w:bCs/>
        </w:rPr>
        <w:t xml:space="preserve">Example</w:t>
      </w:r>
      <w:r>
        <w:t xml:space="preserve">:</w:t>
      </w:r>
    </w:p>
    <w:p>
      <w:pPr>
        <w:pStyle w:val="SourceCode"/>
      </w:pPr>
      <w:r>
        <w:rPr>
          <w:rStyle w:val="VerbatimChar"/>
        </w:rPr>
        <w:t xml:space="preserve">authority:</w:t>
      </w:r>
      <w:r>
        <w:br/>
      </w:r>
      <w:r>
        <w:rPr>
          <w:rStyle w:val="VerbatimChar"/>
        </w:rPr>
        <w:t xml:space="preserve">  right("/files/report.pdf", "read");</w:t>
      </w:r>
      <w:r>
        <w:br/>
      </w:r>
      <w:r>
        <w:rPr>
          <w:rStyle w:val="VerbatimChar"/>
        </w:rPr>
        <w:t xml:space="preserve">  user("alice");</w:t>
      </w:r>
      <w:r>
        <w:br/>
      </w:r>
      <w:r>
        <w:br/>
      </w:r>
      <w:r>
        <w:rPr>
          <w:rStyle w:val="VerbatimChar"/>
        </w:rPr>
        <w:t xml:space="preserve">check:</w:t>
      </w:r>
      <w:r>
        <w:br/>
      </w:r>
      <w:r>
        <w:rPr>
          <w:rStyle w:val="VerbatimChar"/>
        </w:rPr>
        <w:t xml:space="preserve">  check if time($t), $t &lt; 2026-01-01T12:00:00Z;</w:t>
      </w:r>
      <w:r>
        <w:br/>
      </w:r>
      <w:r>
        <w:br/>
      </w:r>
      <w:r>
        <w:rPr>
          <w:rStyle w:val="VerbatimChar"/>
        </w:rPr>
        <w:t xml:space="preserve">policy:</w:t>
      </w:r>
      <w:r>
        <w:br/>
      </w:r>
      <w:r>
        <w:rPr>
          <w:rStyle w:val="VerbatimChar"/>
        </w:rPr>
        <w:t xml:space="preserve">  allow if right($resource, $operation),</w:t>
      </w:r>
      <w:r>
        <w:br/>
      </w:r>
      <w:r>
        <w:rPr>
          <w:rStyle w:val="VerbatimChar"/>
        </w:rPr>
        <w:t xml:space="preserve">            resource($resource),</w:t>
      </w:r>
      <w:r>
        <w:br/>
      </w:r>
      <w:r>
        <w:rPr>
          <w:rStyle w:val="VerbatimChar"/>
        </w:rPr>
        <w:t xml:space="preserve">            operation($operation);</w:t>
      </w:r>
      <w:r>
        <w:br/>
      </w:r>
      <w:r>
        <w:rPr>
          <w:rStyle w:val="VerbatimChar"/>
        </w:rPr>
        <w:t xml:space="preserve">  deny if true;</w:t>
      </w:r>
    </w:p>
    <w:p>
      <w:pPr>
        <w:pStyle w:val="FirstParagraph"/>
      </w:pPr>
      <w:r>
        <w:t xml:space="preserve">This grants read access to a specific file, conditional on time, with a default-deny policy.</w:t>
      </w:r>
    </w:p>
    <w:p>
      <w:pPr>
        <w:pStyle w:val="BodyText"/>
      </w:pPr>
      <w:r>
        <w:rPr>
          <w:b/>
          <w:bCs/>
        </w:rPr>
        <w:t xml:space="preserve">Limitations for Autonomous Agents</w:t>
      </w:r>
      <w:r>
        <w:t xml:space="preserve">:</w:t>
      </w:r>
      <w:r>
        <w:t xml:space="preserve"> </w:t>
      </w:r>
      <w:r>
        <w:t xml:space="preserve">- Still abstract cryptographic identities</w:t>
      </w:r>
      <w:r>
        <w:t xml:space="preserve"> </w:t>
      </w:r>
      <w:r>
        <w:t xml:space="preserve">- No native legal semantics</w:t>
      </w:r>
      <w:r>
        <w:t xml:space="preserve"> </w:t>
      </w:r>
      <w:r>
        <w:t xml:space="preserve">- No jurisdiction binding</w:t>
      </w:r>
      <w:r>
        <w:t xml:space="preserve"> </w:t>
      </w:r>
      <w:r>
        <w:t xml:space="preserve">- Revocation via external mechanisms only</w:t>
      </w:r>
    </w:p>
    <w:bookmarkEnd w:id="46"/>
    <w:bookmarkStart w:id="47" w:name="ucan-decentralized-capability-delegation"/>
    <w:p>
      <w:pPr>
        <w:pStyle w:val="Heading3"/>
      </w:pPr>
      <w:r>
        <w:rPr>
          <w:rStyle w:val="SectionNumber"/>
        </w:rPr>
        <w:t xml:space="preserve">5.2.4</w:t>
      </w:r>
      <w:r>
        <w:tab/>
      </w:r>
      <w:r>
        <w:t xml:space="preserve">6.4 UCAN: Decentralized Capability Delegation</w:t>
      </w:r>
    </w:p>
    <w:p>
      <w:pPr>
        <w:pStyle w:val="FirstParagraph"/>
      </w:pPr>
      <w:r>
        <w:t xml:space="preserve">UCAN (User-Controlled Authorization Network) generalizes capabilities for decentralized systems.</w:t>
      </w:r>
    </w:p>
    <w:p>
      <w:pPr>
        <w:pStyle w:val="BodyText"/>
      </w:pPr>
      <w:r>
        <w:rPr>
          <w:b/>
          <w:bCs/>
        </w:rPr>
        <w:t xml:space="preserve">Structure</w:t>
      </w:r>
      <w:r>
        <w:t xml:space="preserve">:</w:t>
      </w:r>
      <w:r>
        <w:t xml:space="preserve"> </w:t>
      </w:r>
      <w:r>
        <w:t xml:space="preserve">A UCAN is a JWT-like token with:</w:t>
      </w:r>
      <w:r>
        <w:t xml:space="preserve"> </w:t>
      </w:r>
      <w:r>
        <w:t xml:space="preserve">- Issuer: The entity delegating authority</w:t>
      </w:r>
      <w:r>
        <w:t xml:space="preserve"> </w:t>
      </w:r>
      <w:r>
        <w:t xml:space="preserve">- Audience: The entity receiving authority</w:t>
      </w:r>
      <w:r>
        <w:t xml:space="preserve"> </w:t>
      </w:r>
      <w:r>
        <w:t xml:space="preserve">- Capabilities: What is being delegated</w:t>
      </w:r>
      <w:r>
        <w:t xml:space="preserve"> </w:t>
      </w:r>
      <w:r>
        <w:t xml:space="preserve">- Proofs: Parent UCANs forming a delegation chain</w:t>
      </w:r>
    </w:p>
    <w:p>
      <w:pPr>
        <w:pStyle w:val="BodyText"/>
      </w:pPr>
      <w:r>
        <w:rPr>
          <w:b/>
          <w:bCs/>
        </w:rPr>
        <w:t xml:space="preserve">Properties</w:t>
      </w:r>
      <w:r>
        <w:t xml:space="preserve">:</w:t>
      </w:r>
      <w:r>
        <w:t xml:space="preserve"> </w:t>
      </w:r>
      <w:r>
        <w:t xml:space="preserve">-</w:t>
      </w:r>
      <w:r>
        <w:t xml:space="preserve"> </w:t>
      </w:r>
      <w:r>
        <w:rPr>
          <w:b/>
          <w:bCs/>
        </w:rPr>
        <w:t xml:space="preserve">Self-certifying</w:t>
      </w:r>
      <w:r>
        <w:t xml:space="preserve">: The token contains its own proof of authority</w:t>
      </w:r>
      <w:r>
        <w:t xml:space="preserve"> </w:t>
      </w:r>
      <w:r>
        <w:t xml:space="preserve">-</w:t>
      </w:r>
      <w:r>
        <w:t xml:space="preserve"> </w:t>
      </w:r>
      <w:r>
        <w:rPr>
          <w:b/>
          <w:bCs/>
        </w:rPr>
        <w:t xml:space="preserve">Delegation chains</w:t>
      </w:r>
      <w:r>
        <w:t xml:space="preserve">: UCANs can nest to arbitrary depth</w:t>
      </w:r>
      <w:r>
        <w:t xml:space="preserve"> </w:t>
      </w:r>
      <w:r>
        <w:t xml:space="preserve">-</w:t>
      </w:r>
      <w:r>
        <w:t xml:space="preserve"> </w:t>
      </w:r>
      <w:r>
        <w:rPr>
          <w:b/>
          <w:bCs/>
        </w:rPr>
        <w:t xml:space="preserve">Offline verification</w:t>
      </w:r>
      <w:r>
        <w:t xml:space="preserve">: No authorization server required</w:t>
      </w:r>
    </w:p>
    <w:p>
      <w:pPr>
        <w:pStyle w:val="BodyText"/>
      </w:pPr>
      <w:r>
        <w:rPr>
          <w:b/>
          <w:bCs/>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"did:key:zAlice..."</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"did:key:zBob..."</w:t>
      </w:r>
      <w:r>
        <w:rPr>
          <w:rStyle w:val="FunctionTok"/>
        </w:rPr>
        <w:t xml:space="preserve">,</w:t>
      </w:r>
      <w:r>
        <w:br/>
      </w:r>
      <w:r>
        <w:rPr>
          <w:rStyle w:val="NormalTok"/>
        </w:rPr>
        <w:t xml:space="preserve">  </w:t>
      </w:r>
      <w:r>
        <w:rPr>
          <w:rStyle w:val="DataTypeTok"/>
        </w:rPr>
        <w:t xml:space="preserve">"att"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"can"</w:t>
      </w:r>
      <w:r>
        <w:rPr>
          <w:rStyle w:val="FunctionTok"/>
        </w:rPr>
        <w:t xml:space="preserve">:</w:t>
      </w:r>
      <w:r>
        <w:rPr>
          <w:rStyle w:val="NormalTok"/>
        </w:rPr>
        <w:t xml:space="preserve"> </w:t>
      </w:r>
      <w:r>
        <w:rPr>
          <w:rStyle w:val="StringTok"/>
        </w:rPr>
        <w:t xml:space="preserve">"crud/update"</w:t>
      </w:r>
      <w:r>
        <w:rPr>
          <w:rStyle w:val="FunctionTok"/>
        </w:rPr>
        <w:t xml:space="preserve">,</w:t>
      </w:r>
      <w:r>
        <w:br/>
      </w:r>
      <w:r>
        <w:rPr>
          <w:rStyle w:val="NormalTok"/>
        </w:rPr>
        <w:t xml:space="preserve">      </w:t>
      </w:r>
      <w:r>
        <w:rPr>
          <w:rStyle w:val="DataTypeTok"/>
        </w:rPr>
        <w:t xml:space="preserve">"with"</w:t>
      </w:r>
      <w:r>
        <w:rPr>
          <w:rStyle w:val="FunctionTok"/>
        </w:rPr>
        <w:t xml:space="preserve">:</w:t>
      </w:r>
      <w:r>
        <w:rPr>
          <w:rStyle w:val="NormalTok"/>
        </w:rPr>
        <w:t xml:space="preserve"> </w:t>
      </w:r>
      <w:r>
        <w:rPr>
          <w:rStyle w:val="StringTok"/>
        </w:rPr>
        <w:t xml:space="preserve">"fs://example.com/blog/posts/*"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"prf"</w:t>
      </w:r>
      <w:r>
        <w:rPr>
          <w:rStyle w:val="FunctionTok"/>
        </w:rPr>
        <w:t xml:space="preserve">:</w:t>
      </w:r>
      <w:r>
        <w:rPr>
          <w:rStyle w:val="NormalTok"/>
        </w:rPr>
        <w:t xml:space="preserve"> </w:t>
      </w:r>
      <w:r>
        <w:rPr>
          <w:rStyle w:val="OtherTok"/>
        </w:rPr>
        <w:t xml:space="preserve">[</w:t>
      </w:r>
      <w:r>
        <w:rPr>
          <w:rStyle w:val="StringTok"/>
        </w:rPr>
        <w:t xml:space="preserve">"bafy...parent-ucan"</w:t>
      </w:r>
      <w:r>
        <w:rPr>
          <w:rStyle w:val="OtherTok"/>
        </w:rPr>
        <w:t xml:space="preserve">]</w:t>
      </w:r>
      <w:r>
        <w:br/>
      </w:r>
      <w:r>
        <w:rPr>
          <w:rStyle w:val="FunctionTok"/>
        </w:rPr>
        <w:t xml:space="preserve">}</w:t>
      </w:r>
    </w:p>
    <w:p>
      <w:pPr>
        <w:pStyle w:val="FirstParagraph"/>
      </w:pPr>
      <w:r>
        <w:t xml:space="preserve">This delegates update authority for blog posts from Alice to Bob, citing a parent UCAN as proof of Alice’s authority.</w:t>
      </w:r>
    </w:p>
    <w:p>
      <w:pPr>
        <w:pStyle w:val="BodyText"/>
      </w:pPr>
      <w:r>
        <w:rPr>
          <w:b/>
          <w:bCs/>
        </w:rPr>
        <w:t xml:space="preserve">Limitations for Autonomous Agents</w:t>
      </w:r>
      <w:r>
        <w:t xml:space="preserve">:</w:t>
      </w:r>
      <w:r>
        <w:t xml:space="preserve"> </w:t>
      </w:r>
      <w:r>
        <w:t xml:space="preserve">- DIDs are cryptographic identities, not legal persons</w:t>
      </w:r>
      <w:r>
        <w:t xml:space="preserve"> </w:t>
      </w:r>
      <w:r>
        <w:t xml:space="preserve">- No jurisdiction or governing law</w:t>
      </w:r>
      <w:r>
        <w:t xml:space="preserve"> </w:t>
      </w:r>
      <w:r>
        <w:t xml:space="preserve">- No liability semantics</w:t>
      </w:r>
      <w:r>
        <w:t xml:space="preserve"> </w:t>
      </w:r>
      <w:r>
        <w:t xml:space="preserve">- No transparent revocation</w:t>
      </w:r>
    </w:p>
    <w:bookmarkEnd w:id="47"/>
    <w:bookmarkStart w:id="48" w:name="the-capability-gap"/>
    <w:p>
      <w:pPr>
        <w:pStyle w:val="Heading3"/>
      </w:pPr>
      <w:r>
        <w:rPr>
          <w:rStyle w:val="SectionNumber"/>
        </w:rPr>
        <w:t xml:space="preserve">5.2.5</w:t>
      </w:r>
      <w:r>
        <w:tab/>
      </w:r>
      <w:r>
        <w:t xml:space="preserve">6.5 The Capability Gap</w:t>
      </w:r>
    </w:p>
    <w:p>
      <w:pPr>
        <w:pStyle w:val="FirstParagraph"/>
      </w:pPr>
      <w:r>
        <w:t xml:space="preserve">All three systems represent advances over OAuth: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OAuth</w:t>
            </w:r>
          </w:p>
        </w:tc>
        <w:tc>
          <w:tcPr/>
          <w:p>
            <w:pPr>
              <w:pStyle w:val="Compact"/>
            </w:pPr>
            <w:r>
              <w:t xml:space="preserve">Macaroons</w:t>
            </w:r>
          </w:p>
        </w:tc>
        <w:tc>
          <w:tcPr/>
          <w:p>
            <w:pPr>
              <w:pStyle w:val="Compact"/>
            </w:pPr>
            <w:r>
              <w:t xml:space="preserve">Biscuit</w:t>
            </w:r>
          </w:p>
        </w:tc>
        <w:tc>
          <w:tcPr/>
          <w:p>
            <w:pPr>
              <w:pStyle w:val="Compact"/>
            </w:pPr>
            <w:r>
              <w:t xml:space="preserve">UCAN</w:t>
            </w:r>
          </w:p>
        </w:tc>
      </w:tr>
      <w:tr>
        <w:tc>
          <w:tcPr/>
          <w:p>
            <w:pPr>
              <w:pStyle w:val="Compact"/>
            </w:pPr>
            <w:r>
              <w:t xml:space="preserve">Attenuation</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Offline verification</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Delegation chains</w:t>
            </w:r>
          </w:p>
        </w:tc>
        <w:tc>
          <w:tcPr/>
          <w:p>
            <w:pPr>
              <w:pStyle w:val="Compact"/>
            </w:pPr>
            <w:r>
              <w:t xml:space="preserve">No</w:t>
            </w:r>
          </w:p>
        </w:tc>
        <w:tc>
          <w:tcPr/>
          <w:p>
            <w:pPr>
              <w:pStyle w:val="Compact"/>
            </w:pPr>
            <w:r>
              <w:t xml:space="preserve">Partial</w:t>
            </w:r>
          </w:p>
        </w:tc>
        <w:tc>
          <w:tcPr/>
          <w:p>
            <w:pPr>
              <w:pStyle w:val="Compact"/>
            </w:pPr>
            <w:r>
              <w:t xml:space="preserve">Yes</w:t>
            </w:r>
          </w:p>
        </w:tc>
        <w:tc>
          <w:tcPr/>
          <w:p>
            <w:pPr>
              <w:pStyle w:val="Compact"/>
            </w:pPr>
            <w:r>
              <w:t xml:space="preserve">Yes</w:t>
            </w:r>
          </w:p>
        </w:tc>
      </w:tr>
      <w:tr>
        <w:tc>
          <w:tcPr/>
          <w:p>
            <w:pPr>
              <w:pStyle w:val="Compact"/>
            </w:pPr>
            <w:r>
              <w:t xml:space="preserve">Formal logic</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r>
    </w:tbl>
    <w:p>
      <w:pPr>
        <w:pStyle w:val="BodyText"/>
      </w:pPr>
      <w:r>
        <w:t xml:space="preserve">But all share common limitations for autonomous agents: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Macaroons</w:t>
            </w:r>
          </w:p>
        </w:tc>
        <w:tc>
          <w:tcPr/>
          <w:p>
            <w:pPr>
              <w:pStyle w:val="Compact"/>
            </w:pPr>
            <w:r>
              <w:t xml:space="preserve">Biscuit</w:t>
            </w:r>
          </w:p>
        </w:tc>
        <w:tc>
          <w:tcPr/>
          <w:p>
            <w:pPr>
              <w:pStyle w:val="Compact"/>
            </w:pPr>
            <w:r>
              <w:t xml:space="preserve">UCAN</w:t>
            </w:r>
          </w:p>
        </w:tc>
        <w:tc>
          <w:tcPr/>
          <w:p>
            <w:pPr>
              <w:pStyle w:val="Compact"/>
            </w:pPr>
            <w:r>
              <w:t xml:space="preserve">PoA</w:t>
            </w:r>
          </w:p>
        </w:tc>
      </w:tr>
      <w:tr>
        <w:tc>
          <w:tcPr/>
          <w:p>
            <w:pPr>
              <w:pStyle w:val="Compact"/>
            </w:pPr>
            <w:r>
              <w:t xml:space="preserve">Legal identity</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Jurisdiction binding</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Liability constraints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Transparent revocation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r>
    </w:tbl>
    <w:p>
      <w:pPr>
        <w:pStyle w:val="BodyText"/>
      </w:pPr>
      <w:r>
        <w:t xml:space="preserve">PoA builds on the capability model while adding the legal semantics required for autonomous agent authorization.</w:t>
      </w:r>
    </w:p>
    <w:p>
      <w:r>
        <w:pict>
          <v:rect style="width:0;height:1.5pt" o:hralign="center" o:hrstd="t" o:hr="t"/>
        </w:pict>
      </w:r>
    </w:p>
    <w:p>
      <w:pPr>
        <w:pStyle w:val="FirstParagraph"/>
      </w:pPr>
      <w:r>
        <w:rPr>
          <w:i/>
          <w:iCs/>
        </w:rPr>
        <w:t xml:space="preserve">[Document continues with remaining chapters…]</w:t>
      </w:r>
    </w:p>
    <w:p>
      <w:r>
        <w:pict>
          <v:rect style="width:0;height:1.5pt" o:hralign="center" o:hrstd="t" o:hr="t"/>
        </w:pict>
      </w:r>
    </w:p>
    <w:bookmarkEnd w:id="48"/>
    <w:bookmarkEnd w:id="49"/>
    <w:bookmarkStart w:id="55" w:name="chapter-7-spkisdsi-and-delegation-naming"/>
    <w:p>
      <w:pPr>
        <w:pStyle w:val="Heading2"/>
      </w:pPr>
      <w:r>
        <w:rPr>
          <w:rStyle w:val="SectionNumber"/>
        </w:rPr>
        <w:t xml:space="preserve">5.3</w:t>
      </w:r>
      <w:r>
        <w:tab/>
      </w:r>
      <w:r>
        <w:t xml:space="preserve">Chapter 7: SPKI/SDSI and Delegation Naming</w:t>
      </w:r>
    </w:p>
    <w:bookmarkStart w:id="50" w:name="the-spkisdsi-vision"/>
    <w:p>
      <w:pPr>
        <w:pStyle w:val="Heading3"/>
      </w:pPr>
      <w:r>
        <w:rPr>
          <w:rStyle w:val="SectionNumber"/>
        </w:rPr>
        <w:t xml:space="preserve">5.3.1</w:t>
      </w:r>
      <w:r>
        <w:tab/>
      </w:r>
      <w:r>
        <w:t xml:space="preserve">7.1 The SPKI/SDSI Vision</w:t>
      </w:r>
    </w:p>
    <w:p>
      <w:pPr>
        <w:pStyle w:val="FirstParagraph"/>
      </w:pPr>
      <w:r>
        <w:t xml:space="preserve">The Simple Public Key Infrastructure / Simple Distributed Security Infrastructure (SPKI/SDSI), specified in RFC 2693, represents one of the most intellectually rigorous treatments of authorization ever developed. Published in 1999 by some of the most distinguished researchers in computer security, it anticipated many problems that remain unsolved in mainstream systems.</w:t>
      </w:r>
    </w:p>
    <w:p>
      <w:pPr>
        <w:pStyle w:val="BodyText"/>
      </w:pPr>
      <w:r>
        <w:t xml:space="preserve">Carl Ellison, one of SPKI’s architects, wrote:</w:t>
      </w:r>
    </w:p>
    <w:p>
      <w:pPr>
        <w:pStyle w:val="BlockText"/>
      </w:pPr>
      <w:r>
        <w:t xml:space="preserve">“An identity certificate is a dangerous thing. It binds a key to a name (a meaningless sequence of characters) rather than to a right to perform some action.”</w:t>
      </w:r>
    </w:p>
    <w:p>
      <w:pPr>
        <w:pStyle w:val="FirstParagraph"/>
      </w:pPr>
      <w:r>
        <w:t xml:space="preserve">This insight—that authorization should bind keys to</w:t>
      </w:r>
      <w:r>
        <w:t xml:space="preserve"> </w:t>
      </w:r>
      <w:r>
        <w:rPr>
          <w:i/>
          <w:iCs/>
        </w:rPr>
        <w:t xml:space="preserve">permissions</w:t>
      </w:r>
      <w:r>
        <w:t xml:space="preserve">, not identities—is foundational to both SPKI and PoA.</w:t>
      </w:r>
    </w:p>
    <w:bookmarkEnd w:id="50"/>
    <w:bookmarkStart w:id="51" w:name="key-concepts-in-spki"/>
    <w:p>
      <w:pPr>
        <w:pStyle w:val="Heading3"/>
      </w:pPr>
      <w:r>
        <w:rPr>
          <w:rStyle w:val="SectionNumber"/>
        </w:rPr>
        <w:t xml:space="preserve">5.3.2</w:t>
      </w:r>
      <w:r>
        <w:tab/>
      </w:r>
      <w:r>
        <w:t xml:space="preserve">7.2 Key Concepts in SPKI</w:t>
      </w:r>
    </w:p>
    <w:p>
      <w:pPr>
        <w:pStyle w:val="FirstParagraph"/>
      </w:pPr>
      <w:r>
        <w:rPr>
          <w:b/>
          <w:bCs/>
        </w:rPr>
        <w:t xml:space="preserve">Name Certificates vs. Authorization Certificates</w:t>
      </w:r>
    </w:p>
    <w:p>
      <w:pPr>
        <w:pStyle w:val="BodyText"/>
      </w:pPr>
      <w:r>
        <w:t xml:space="preserve">SPKI distinguishes between:</w:t>
      </w:r>
      <w:r>
        <w:t xml:space="preserve"> </w:t>
      </w:r>
      <w:r>
        <w:t xml:space="preserve">-</w:t>
      </w:r>
      <w:r>
        <w:t xml:space="preserve"> </w:t>
      </w:r>
      <w:r>
        <w:rPr>
          <w:b/>
          <w:bCs/>
        </w:rPr>
        <w:t xml:space="preserve">Name certificates</w:t>
      </w:r>
      <w:r>
        <w:t xml:space="preserve">: Bind a public key to a local name</w:t>
      </w:r>
      <w:r>
        <w:t xml:space="preserve"> </w:t>
      </w:r>
      <w:r>
        <w:t xml:space="preserve">-</w:t>
      </w:r>
      <w:r>
        <w:t xml:space="preserve"> </w:t>
      </w:r>
      <w:r>
        <w:rPr>
          <w:b/>
          <w:bCs/>
        </w:rPr>
        <w:t xml:space="preserve">Authorization certificates</w:t>
      </w:r>
      <w:r>
        <w:t xml:space="preserve">: Grant permissions to a public key</w:t>
      </w:r>
    </w:p>
    <w:p>
      <w:pPr>
        <w:pStyle w:val="BodyText"/>
      </w:pPr>
      <w:r>
        <w:t xml:space="preserve">This separation is crucial. In X.509 PKI, a certificate says</w:t>
      </w:r>
      <w:r>
        <w:t xml:space="preserve"> </w:t>
      </w:r>
      <w:r>
        <w:t xml:space="preserve">“This key belongs to Alice.”</w:t>
      </w:r>
      <w:r>
        <w:t xml:space="preserve"> </w:t>
      </w:r>
      <w:r>
        <w:t xml:space="preserve">What Alice is</w:t>
      </w:r>
      <w:r>
        <w:t xml:space="preserve"> </w:t>
      </w:r>
      <w:r>
        <w:rPr>
          <w:i/>
          <w:iCs/>
        </w:rPr>
        <w:t xml:space="preserve">allowed to do</w:t>
      </w:r>
      <w:r>
        <w:t xml:space="preserve"> </w:t>
      </w:r>
      <w:r>
        <w:t xml:space="preserve">is determined elsewhere. In SPKI, an authorization certificate directly says</w:t>
      </w:r>
      <w:r>
        <w:t xml:space="preserve"> </w:t>
      </w:r>
      <w:r>
        <w:t xml:space="preserve">“This key may perform these actions.”</w:t>
      </w:r>
    </w:p>
    <w:p>
      <w:pPr>
        <w:pStyle w:val="BodyText"/>
      </w:pPr>
      <w:r>
        <w:rPr>
          <w:b/>
          <w:bCs/>
        </w:rPr>
        <w:t xml:space="preserve">Local Naming</w:t>
      </w:r>
    </w:p>
    <w:p>
      <w:pPr>
        <w:pStyle w:val="BodyText"/>
      </w:pPr>
      <w:r>
        <w:t xml:space="preserve">SPKI names are local to the issuer. When Alice issues a certificate in the name</w:t>
      </w:r>
      <w:r>
        <w:t xml:space="preserve"> </w:t>
      </w:r>
      <w:r>
        <w:t xml:space="preserve">“my-agent,”</w:t>
      </w:r>
      <w:r>
        <w:t xml:space="preserve"> </w:t>
      </w:r>
      <w:r>
        <w:t xml:space="preserve">that name has meaning only within Alice’s namespace. This avoids the global namespace collisions that plague traditional PKI.</w:t>
      </w:r>
    </w:p>
    <w:p>
      <w:pPr>
        <w:pStyle w:val="BodyText"/>
      </w:pPr>
      <w:r>
        <w:rPr>
          <w:b/>
          <w:bCs/>
        </w:rPr>
        <w:t xml:space="preserve">5-Tuple Authorization</w:t>
      </w:r>
    </w:p>
    <w:p>
      <w:pPr>
        <w:pStyle w:val="BodyText"/>
      </w:pPr>
      <w:r>
        <w:t xml:space="preserve">SPKI authorization certificates contain:</w:t>
      </w:r>
      <w:r>
        <w:t xml:space="preserve"> </w:t>
      </w:r>
      <w:r>
        <w:t xml:space="preserve">1.</w:t>
      </w:r>
      <w:r>
        <w:t xml:space="preserve"> </w:t>
      </w:r>
      <w:r>
        <w:rPr>
          <w:b/>
          <w:bCs/>
        </w:rPr>
        <w:t xml:space="preserve">Issuer</w:t>
      </w:r>
      <w:r>
        <w:t xml:space="preserve">: The key granting authorization</w:t>
      </w:r>
      <w:r>
        <w:t xml:space="preserve"> </w:t>
      </w:r>
      <w:r>
        <w:t xml:space="preserve">2.</w:t>
      </w:r>
      <w:r>
        <w:t xml:space="preserve"> </w:t>
      </w:r>
      <w:r>
        <w:rPr>
          <w:b/>
          <w:bCs/>
        </w:rPr>
        <w:t xml:space="preserve">Subject</w:t>
      </w:r>
      <w:r>
        <w:t xml:space="preserve">: The key receiving authorization</w:t>
      </w:r>
      <w:r>
        <w:t xml:space="preserve"> </w:t>
      </w:r>
      <w:r>
        <w:t xml:space="preserve">3.</w:t>
      </w:r>
      <w:r>
        <w:t xml:space="preserve"> </w:t>
      </w:r>
      <w:r>
        <w:rPr>
          <w:b/>
          <w:bCs/>
        </w:rPr>
        <w:t xml:space="preserve">Authorization</w:t>
      </w:r>
      <w:r>
        <w:t xml:space="preserve">: What is being permitted</w:t>
      </w:r>
      <w:r>
        <w:t xml:space="preserve"> </w:t>
      </w:r>
      <w:r>
        <w:t xml:space="preserve">4.</w:t>
      </w:r>
      <w:r>
        <w:t xml:space="preserve"> </w:t>
      </w:r>
      <w:r>
        <w:rPr>
          <w:b/>
          <w:bCs/>
        </w:rPr>
        <w:t xml:space="preserve">Validity</w:t>
      </w:r>
      <w:r>
        <w:t xml:space="preserve">: Time bounds</w:t>
      </w:r>
      <w:r>
        <w:t xml:space="preserve"> </w:t>
      </w:r>
      <w:r>
        <w:t xml:space="preserve">5.</w:t>
      </w:r>
      <w:r>
        <w:t xml:space="preserve"> </w:t>
      </w:r>
      <w:r>
        <w:rPr>
          <w:b/>
          <w:bCs/>
        </w:rPr>
        <w:t xml:space="preserve">Revocation info</w:t>
      </w:r>
      <w:r>
        <w:t xml:space="preserve">: How to check for revocation</w:t>
      </w:r>
    </w:p>
    <w:p>
      <w:pPr>
        <w:pStyle w:val="BodyText"/>
      </w:pPr>
      <w:r>
        <w:rPr>
          <w:b/>
          <w:bCs/>
        </w:rPr>
        <w:t xml:space="preserve">Threshold Structures</w:t>
      </w:r>
    </w:p>
    <w:p>
      <w:pPr>
        <w:pStyle w:val="BodyText"/>
      </w:pPr>
      <w:r>
        <w:t xml:space="preserve">SPKI supports k-of-n threshold authorization: an action may require signatures from multiple keys. This models real-world governance structures.</w:t>
      </w:r>
    </w:p>
    <w:bookmarkEnd w:id="51"/>
    <w:bookmarkStart w:id="52" w:name="spkis-relevance-to-poa"/>
    <w:p>
      <w:pPr>
        <w:pStyle w:val="Heading3"/>
      </w:pPr>
      <w:r>
        <w:rPr>
          <w:rStyle w:val="SectionNumber"/>
        </w:rPr>
        <w:t xml:space="preserve">5.3.3</w:t>
      </w:r>
      <w:r>
        <w:tab/>
      </w:r>
      <w:r>
        <w:t xml:space="preserve">7.3 SPKI’s Relevance to PoA</w:t>
      </w:r>
    </w:p>
    <w:p>
      <w:pPr>
        <w:pStyle w:val="FirstParagraph"/>
      </w:pPr>
      <w:r>
        <w:t xml:space="preserve">PoA inherits several SPKI concepts:</w:t>
      </w:r>
    </w:p>
    <w:p>
      <w:pPr>
        <w:pStyle w:val="BodyText"/>
      </w:pPr>
      <w:r>
        <w:rPr>
          <w:b/>
          <w:bCs/>
        </w:rPr>
        <w:t xml:space="preserve">Authorization vs. Identity Separation</w:t>
      </w:r>
      <w:r>
        <w:t xml:space="preserve"> </w:t>
      </w:r>
      <w:r>
        <w:t xml:space="preserve">Like SPKI, PoA treats authorization as distinct from identity. Knowing who someone is does not tell you what they may do.</w:t>
      </w:r>
    </w:p>
    <w:p>
      <w:pPr>
        <w:pStyle w:val="BodyText"/>
      </w:pPr>
      <w:r>
        <w:rPr>
          <w:b/>
          <w:bCs/>
        </w:rPr>
        <w:t xml:space="preserve">Delegation Chains</w:t>
      </w:r>
      <w:r>
        <w:t xml:space="preserve"> </w:t>
      </w:r>
      <w:r>
        <w:t xml:space="preserve">SPKI’s chained authorization certificates inspire PoA’s delegation chains. Authority flows through explicit, cryptographically verifiable links.</w:t>
      </w:r>
    </w:p>
    <w:p>
      <w:pPr>
        <w:pStyle w:val="BodyText"/>
      </w:pPr>
      <w:r>
        <w:rPr>
          <w:b/>
          <w:bCs/>
        </w:rPr>
        <w:t xml:space="preserve">Local Naming</w:t>
      </w:r>
      <w:r>
        <w:t xml:space="preserve"> </w:t>
      </w:r>
      <w:r>
        <w:t xml:space="preserve">PoA does not require global identity registries. Principals define their own namespaces for agents.</w:t>
      </w:r>
    </w:p>
    <w:bookmarkEnd w:id="52"/>
    <w:bookmarkStart w:id="53" w:name="where-spki-falls-short"/>
    <w:p>
      <w:pPr>
        <w:pStyle w:val="Heading3"/>
      </w:pPr>
      <w:r>
        <w:rPr>
          <w:rStyle w:val="SectionNumber"/>
        </w:rPr>
        <w:t xml:space="preserve">5.3.4</w:t>
      </w:r>
      <w:r>
        <w:tab/>
      </w:r>
      <w:r>
        <w:t xml:space="preserve">7.4 Where SPKI Falls Short</w:t>
      </w:r>
    </w:p>
    <w:p>
      <w:pPr>
        <w:pStyle w:val="FirstParagraph"/>
      </w:pPr>
      <w:r>
        <w:t xml:space="preserve">Despite its elegance, SPKI was ahead of its time in some ways and limited in others:</w:t>
      </w:r>
    </w:p>
    <w:p>
      <w:pPr>
        <w:pStyle w:val="BodyText"/>
      </w:pPr>
      <w:r>
        <w:rPr>
          <w:b/>
          <w:bCs/>
        </w:rPr>
        <w:t xml:space="preserve">No Legal Semantics</w:t>
      </w:r>
      <w:r>
        <w:t xml:space="preserve"> </w:t>
      </w:r>
      <w:r>
        <w:t xml:space="preserve">SPKI authorization is purely technical. There is no concept of legal personhood, jurisdiction, or liability. An SPKI certificate cannot express</w:t>
      </w:r>
      <w:r>
        <w:t xml:space="preserve"> </w:t>
      </w:r>
      <w:r>
        <w:t xml:space="preserve">“this key represents Acme Corp, incorporated in Delaware.”</w:t>
      </w:r>
    </w:p>
    <w:p>
      <w:pPr>
        <w:pStyle w:val="BodyText"/>
      </w:pPr>
      <w:r>
        <w:rPr>
          <w:b/>
          <w:bCs/>
        </w:rPr>
        <w:t xml:space="preserve">No Transparency</w:t>
      </w:r>
      <w:r>
        <w:t xml:space="preserve"> </w:t>
      </w:r>
      <w:r>
        <w:t xml:space="preserve">SPKI relies on CRLs (Certificate Revocation Lists) or short-lived certificates. There is no append-only log, no inclusion proofs, no public auditability.</w:t>
      </w:r>
    </w:p>
    <w:p>
      <w:pPr>
        <w:pStyle w:val="BodyText"/>
      </w:pPr>
      <w:r>
        <w:rPr>
          <w:b/>
          <w:bCs/>
        </w:rPr>
        <w:t xml:space="preserve">No Constraint Language</w:t>
      </w:r>
      <w:r>
        <w:t xml:space="preserve"> </w:t>
      </w:r>
      <w:r>
        <w:t xml:space="preserve">SPKI authorization is binary: permitted or not. There is no structured way to express constraints like spending limits, time windows, or counterparty restrictions.</w:t>
      </w:r>
    </w:p>
    <w:p>
      <w:pPr>
        <w:pStyle w:val="BodyText"/>
      </w:pPr>
      <w:r>
        <w:rPr>
          <w:b/>
          <w:bCs/>
        </w:rPr>
        <w:t xml:space="preserve">No Jurisdiction Binding</w:t>
      </w:r>
      <w:r>
        <w:t xml:space="preserve"> </w:t>
      </w:r>
      <w:r>
        <w:t xml:space="preserve">SPKI does not model the legal framework under which authorization operates. This ambiguity creates problems when authority crosses borders.</w:t>
      </w:r>
    </w:p>
    <w:bookmarkEnd w:id="53"/>
    <w:bookmarkStart w:id="54" w:name="from-spki-to-poa"/>
    <w:p>
      <w:pPr>
        <w:pStyle w:val="Heading3"/>
      </w:pPr>
      <w:r>
        <w:rPr>
          <w:rStyle w:val="SectionNumber"/>
        </w:rPr>
        <w:t xml:space="preserve">5.3.5</w:t>
      </w:r>
      <w:r>
        <w:tab/>
      </w:r>
      <w:r>
        <w:t xml:space="preserve">7.5 From SPKI to PoA</w:t>
      </w:r>
    </w:p>
    <w:p>
      <w:pPr>
        <w:pStyle w:val="FirstParagraph"/>
      </w:pPr>
      <w:r>
        <w:t xml:space="preserve">PoA can be viewed as SPKI extended with:</w:t>
      </w:r>
      <w:r>
        <w:t xml:space="preserve"> </w:t>
      </w:r>
      <w:r>
        <w:t xml:space="preserve">- Legal identity binding</w:t>
      </w:r>
      <w:r>
        <w:t xml:space="preserve"> </w:t>
      </w:r>
      <w:r>
        <w:t xml:space="preserve">- Jurisdiction semantics</w:t>
      </w:r>
      <w:r>
        <w:t xml:space="preserve"> </w:t>
      </w:r>
      <w:r>
        <w:t xml:space="preserve">- Structured constraints</w:t>
      </w:r>
      <w:r>
        <w:t xml:space="preserve"> </w:t>
      </w:r>
      <w:r>
        <w:t xml:space="preserve">- Revocation transparency</w:t>
      </w:r>
    </w:p>
    <w:p>
      <w:pPr>
        <w:pStyle w:val="BodyText"/>
      </w:pPr>
      <w:r>
        <w:t xml:space="preserve">The core SPKI insight—that authorization should be first-class, not derived from identity—remains central to PoA.</w:t>
      </w:r>
    </w:p>
    <w:p>
      <w:r>
        <w:pict>
          <v:rect style="width:0;height:1.5pt" o:hralign="center" o:hrstd="t" o:hr="t"/>
        </w:pict>
      </w:r>
    </w:p>
    <w:bookmarkEnd w:id="54"/>
    <w:bookmarkEnd w:id="55"/>
    <w:bookmarkStart w:id="62" w:name="X6902b4c7c16eaeb72ac3743ae1e457a8eb1f5a5"/>
    <w:p>
      <w:pPr>
        <w:pStyle w:val="Heading2"/>
      </w:pPr>
      <w:r>
        <w:rPr>
          <w:rStyle w:val="SectionNumber"/>
        </w:rPr>
        <w:t xml:space="preserve">5.4</w:t>
      </w:r>
      <w:r>
        <w:tab/>
      </w:r>
      <w:r>
        <w:t xml:space="preserve">Chapter 8: Certificate Transparency and Trust Logs</w:t>
      </w:r>
    </w:p>
    <w:bookmarkStart w:id="56" w:name="the-ct-innovation"/>
    <w:p>
      <w:pPr>
        <w:pStyle w:val="Heading3"/>
      </w:pPr>
      <w:r>
        <w:rPr>
          <w:rStyle w:val="SectionNumber"/>
        </w:rPr>
        <w:t xml:space="preserve">5.4.1</w:t>
      </w:r>
      <w:r>
        <w:tab/>
      </w:r>
      <w:r>
        <w:t xml:space="preserve">8.1 The CT Innovation</w:t>
      </w:r>
    </w:p>
    <w:p>
      <w:pPr>
        <w:pStyle w:val="FirstParagraph"/>
      </w:pPr>
      <w:r>
        <w:t xml:space="preserve">Certificate Transparency (CT), specified in RFC 6962, solved one of the most vexing problems in PKI: detecting misbehavior by certificate authorities.</w:t>
      </w:r>
    </w:p>
    <w:p>
      <w:pPr>
        <w:pStyle w:val="BodyText"/>
      </w:pPr>
      <w:r>
        <w:t xml:space="preserve">Before CT, a rogue or compromised CA could issue a fraudulent certificate for any domain. The victim would have no way to know until it was too late.</w:t>
      </w:r>
    </w:p>
    <w:p>
      <w:pPr>
        <w:pStyle w:val="BodyText"/>
      </w:pPr>
      <w:r>
        <w:t xml:space="preserve">CT introduced append-only logs of certificate issuances. Every certificate must be logged before browsers will trust it. Anyone can monitor the logs for suspicious certificates targeting their domains.</w:t>
      </w:r>
    </w:p>
    <w:bookmarkEnd w:id="56"/>
    <w:bookmarkStart w:id="57" w:name="the-three-ct-promises"/>
    <w:p>
      <w:pPr>
        <w:pStyle w:val="Heading3"/>
      </w:pPr>
      <w:r>
        <w:rPr>
          <w:rStyle w:val="SectionNumber"/>
        </w:rPr>
        <w:t xml:space="preserve">5.4.2</w:t>
      </w:r>
      <w:r>
        <w:tab/>
      </w:r>
      <w:r>
        <w:t xml:space="preserve">8.2 The Three CT Promises</w:t>
      </w:r>
    </w:p>
    <w:p>
      <w:pPr>
        <w:pStyle w:val="FirstParagraph"/>
      </w:pPr>
      <w:r>
        <w:t xml:space="preserve">CT logs provide three guarantees:</w:t>
      </w:r>
    </w:p>
    <w:p>
      <w:pPr>
        <w:pStyle w:val="BodyText"/>
      </w:pPr>
      <w:r>
        <w:rPr>
          <w:b/>
          <w:bCs/>
        </w:rPr>
        <w:t xml:space="preserve">Append-Only</w:t>
      </w:r>
      <w:r>
        <w:t xml:space="preserve"> </w:t>
      </w:r>
      <w:r>
        <w:t xml:space="preserve">Data can only be added to the log, never removed or modified. A log that removed or changed entries would be detectable through consistency proofs.</w:t>
      </w:r>
    </w:p>
    <w:p>
      <w:pPr>
        <w:pStyle w:val="BodyText"/>
      </w:pPr>
      <w:r>
        <w:rPr>
          <w:b/>
          <w:bCs/>
        </w:rPr>
        <w:t xml:space="preserve">Publicly Auditable</w:t>
      </w:r>
      <w:r>
        <w:t xml:space="preserve"> </w:t>
      </w:r>
      <w:r>
        <w:t xml:space="preserve">Anyone can read the log. Domain owners can monitor for certificates they didn’t request. Researchers can analyze issuance patterns.</w:t>
      </w:r>
    </w:p>
    <w:p>
      <w:pPr>
        <w:pStyle w:val="BodyText"/>
      </w:pPr>
      <w:r>
        <w:rPr>
          <w:b/>
          <w:bCs/>
        </w:rPr>
        <w:t xml:space="preserve">Cryptographically Provable</w:t>
      </w:r>
      <w:r>
        <w:t xml:space="preserve"> </w:t>
      </w:r>
      <w:r>
        <w:t xml:space="preserve">Inclusion in the log is proven by Merkle tree proofs. A client can verify that a certificate is in the log without downloading the entire log.</w:t>
      </w:r>
    </w:p>
    <w:bookmarkEnd w:id="57"/>
    <w:bookmarkStart w:id="58" w:name="cts-applicability-to-authorization"/>
    <w:p>
      <w:pPr>
        <w:pStyle w:val="Heading3"/>
      </w:pPr>
      <w:r>
        <w:rPr>
          <w:rStyle w:val="SectionNumber"/>
        </w:rPr>
        <w:t xml:space="preserve">5.4.3</w:t>
      </w:r>
      <w:r>
        <w:tab/>
      </w:r>
      <w:r>
        <w:t xml:space="preserve">8.3 CT’s Applicability to Authorization</w:t>
      </w:r>
    </w:p>
    <w:p>
      <w:pPr>
        <w:pStyle w:val="FirstParagraph"/>
      </w:pPr>
      <w:r>
        <w:t xml:space="preserve">The CT model is powerful, but its subject matter—X.509 certificates—is about</w:t>
      </w:r>
      <w:r>
        <w:t xml:space="preserve"> </w:t>
      </w:r>
      <w:r>
        <w:rPr>
          <w:i/>
          <w:iCs/>
        </w:rPr>
        <w:t xml:space="preserve">identity</w:t>
      </w:r>
      <w:r>
        <w:t xml:space="preserve">, not</w:t>
      </w:r>
      <w:r>
        <w:t xml:space="preserve"> </w:t>
      </w:r>
      <w:r>
        <w:rPr>
          <w:i/>
          <w:iCs/>
        </w:rPr>
        <w:t xml:space="preserve">authorization</w:t>
      </w:r>
      <w:r>
        <w:t xml:space="preserve">. CT answers:</w:t>
      </w:r>
    </w:p>
    <w:p>
      <w:pPr>
        <w:pStyle w:val="BlockText"/>
      </w:pPr>
      <w:r>
        <w:t xml:space="preserve">“Has a certificate been issued binding this key to this identity?”</w:t>
      </w:r>
    </w:p>
    <w:p>
      <w:pPr>
        <w:pStyle w:val="FirstParagraph"/>
      </w:pPr>
      <w:r>
        <w:t xml:space="preserve">It does not answer:</w:t>
      </w:r>
    </w:p>
    <w:p>
      <w:pPr>
        <w:pStyle w:val="BlockText"/>
      </w:pPr>
      <w:r>
        <w:t xml:space="preserve">“Has authority been granted to this agent for this scope?”</w:t>
      </w:r>
    </w:p>
    <w:bookmarkEnd w:id="58"/>
    <w:bookmarkStart w:id="59" w:name="authority-transparency"/>
    <w:p>
      <w:pPr>
        <w:pStyle w:val="Heading3"/>
      </w:pPr>
      <w:r>
        <w:rPr>
          <w:rStyle w:val="SectionNumber"/>
        </w:rPr>
        <w:t xml:space="preserve">5.4.4</w:t>
      </w:r>
      <w:r>
        <w:tab/>
      </w:r>
      <w:r>
        <w:t xml:space="preserve">8.4 Authority Transparency</w:t>
      </w:r>
    </w:p>
    <w:p>
      <w:pPr>
        <w:pStyle w:val="FirstParagraph"/>
      </w:pPr>
      <w:r>
        <w:t xml:space="preserve">PoA applies CT-style transparency to</w:t>
      </w:r>
      <w:r>
        <w:t xml:space="preserve"> </w:t>
      </w:r>
      <w:r>
        <w:rPr>
          <w:i/>
          <w:iCs/>
        </w:rPr>
        <w:t xml:space="preserve">authorization</w:t>
      </w:r>
      <w:r>
        <w:t xml:space="preserve"> </w:t>
      </w:r>
      <w:r>
        <w:t xml:space="preserve">rather than</w:t>
      </w:r>
      <w:r>
        <w:t xml:space="preserve"> </w:t>
      </w:r>
      <w:r>
        <w:rPr>
          <w:i/>
          <w:iCs/>
        </w:rPr>
        <w:t xml:space="preserve">identity</w:t>
      </w:r>
      <w:r>
        <w:t xml:space="preserve">. We call this</w:t>
      </w:r>
      <w:r>
        <w:t xml:space="preserve"> </w:t>
      </w:r>
      <w:r>
        <w:t xml:space="preserve">“Authority Transparency.”</w:t>
      </w:r>
    </w:p>
    <w:p>
      <w:pPr>
        <w:pStyle w:val="BodyText"/>
      </w:pPr>
      <w:r>
        <w:t xml:space="preserve">The key differences: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Certificate Transparency</w:t>
            </w:r>
          </w:p>
        </w:tc>
        <w:tc>
          <w:tcPr/>
          <w:p>
            <w:pPr>
              <w:pStyle w:val="Compact"/>
            </w:pPr>
            <w:r>
              <w:t xml:space="preserve">Authority Transparency</w:t>
            </w:r>
          </w:p>
        </w:tc>
      </w:tr>
      <w:tr>
        <w:tc>
          <w:tcPr/>
          <w:p>
            <w:pPr>
              <w:pStyle w:val="Compact"/>
            </w:pPr>
            <w:r>
              <w:t xml:space="preserve">Subject</w:t>
            </w:r>
          </w:p>
        </w:tc>
        <w:tc>
          <w:tcPr/>
          <w:p>
            <w:pPr>
              <w:pStyle w:val="Compact"/>
            </w:pPr>
            <w:r>
              <w:t xml:space="preserve">Identity certificates</w:t>
            </w:r>
          </w:p>
        </w:tc>
        <w:tc>
          <w:tcPr/>
          <w:p>
            <w:pPr>
              <w:pStyle w:val="Compact"/>
            </w:pPr>
            <w:r>
              <w:t xml:space="preserve">Authorization artifacts</w:t>
            </w:r>
          </w:p>
        </w:tc>
      </w:tr>
      <w:tr>
        <w:tc>
          <w:tcPr/>
          <w:p>
            <w:pPr>
              <w:pStyle w:val="Compact"/>
            </w:pPr>
            <w:r>
              <w:t xml:space="preserve">Question</w:t>
            </w:r>
          </w:p>
        </w:tc>
        <w:tc>
          <w:tcPr/>
          <w:p>
            <w:pPr>
              <w:pStyle w:val="Compact"/>
            </w:pPr>
            <w:r>
              <w:t xml:space="preserve">“Who issued this cert?”</w:t>
            </w:r>
          </w:p>
        </w:tc>
        <w:tc>
          <w:tcPr/>
          <w:p>
            <w:pPr>
              <w:pStyle w:val="Compact"/>
            </w:pPr>
            <w:r>
              <w:t xml:space="preserve">“Who granted this authority?”</w:t>
            </w:r>
          </w:p>
        </w:tc>
      </w:tr>
      <w:tr>
        <w:tc>
          <w:tcPr/>
          <w:p>
            <w:pPr>
              <w:pStyle w:val="Compact"/>
            </w:pPr>
            <w:r>
              <w:t xml:space="preserve">Relevance</w:t>
            </w:r>
          </w:p>
        </w:tc>
        <w:tc>
          <w:tcPr/>
          <w:p>
            <w:pPr>
              <w:pStyle w:val="Compact"/>
            </w:pPr>
            <w:r>
              <w:t xml:space="preserve">Key-to-identity binding</w:t>
            </w:r>
          </w:p>
        </w:tc>
        <w:tc>
          <w:tcPr/>
          <w:p>
            <w:pPr>
              <w:pStyle w:val="Compact"/>
            </w:pPr>
            <w:r>
              <w:t xml:space="preserve">Key-to-permission binding</w:t>
            </w:r>
          </w:p>
        </w:tc>
      </w:tr>
      <w:tr>
        <w:tc>
          <w:tcPr/>
          <w:p>
            <w:pPr>
              <w:pStyle w:val="Compact"/>
            </w:pPr>
            <w:r>
              <w:t xml:space="preserve">Revocation</w:t>
            </w:r>
          </w:p>
        </w:tc>
        <w:tc>
          <w:tcPr/>
          <w:p>
            <w:pPr>
              <w:pStyle w:val="Compact"/>
            </w:pPr>
            <w:r>
              <w:t xml:space="preserve">Certificate revocation</w:t>
            </w:r>
          </w:p>
        </w:tc>
        <w:tc>
          <w:tcPr/>
          <w:p>
            <w:pPr>
              <w:pStyle w:val="Compact"/>
            </w:pPr>
            <w:r>
              <w:t xml:space="preserve">Authority revocation</w:t>
            </w:r>
          </w:p>
        </w:tc>
      </w:tr>
    </w:tbl>
    <w:bookmarkEnd w:id="59"/>
    <w:bookmarkStart w:id="60" w:name="the-revocation-transparency-log"/>
    <w:p>
      <w:pPr>
        <w:pStyle w:val="Heading3"/>
      </w:pPr>
      <w:r>
        <w:rPr>
          <w:rStyle w:val="SectionNumber"/>
        </w:rPr>
        <w:t xml:space="preserve">5.4.5</w:t>
      </w:r>
      <w:r>
        <w:tab/>
      </w:r>
      <w:r>
        <w:t xml:space="preserve">8.5 The Revocation Transparency Log</w:t>
      </w:r>
    </w:p>
    <w:p>
      <w:pPr>
        <w:pStyle w:val="FirstParagraph"/>
      </w:pPr>
      <w:r>
        <w:t xml:space="preserve">In PoA, revocation is logged rather than (or in addition to) issuance. The rationale:</w:t>
      </w:r>
    </w:p>
    <w:p>
      <w:pPr>
        <w:pStyle w:val="BodyText"/>
      </w:pPr>
      <w:r>
        <w:rPr>
          <w:b/>
          <w:bCs/>
        </w:rPr>
        <w:t xml:space="preserve">Issuance may be private</w:t>
      </w:r>
      <w:r>
        <w:t xml:space="preserve">: A company may not want to publicize which agents it authorizes for which purposes.</w:t>
      </w:r>
    </w:p>
    <w:p>
      <w:pPr>
        <w:pStyle w:val="BodyText"/>
      </w:pPr>
      <w:r>
        <w:rPr>
          <w:b/>
          <w:bCs/>
        </w:rPr>
        <w:t xml:space="preserve">Revocation must be public</w:t>
      </w:r>
      <w:r>
        <w:t xml:space="preserve">: For a revocation to be effective, relying parties must learn of it. Silent revocation is legally insufficient.</w:t>
      </w:r>
    </w:p>
    <w:p>
      <w:pPr>
        <w:pStyle w:val="BodyText"/>
      </w:pPr>
      <w:r>
        <w:t xml:space="preserve">The revocation transparency log is:</w:t>
      </w:r>
      <w:r>
        <w:t xml:space="preserve"> </w:t>
      </w:r>
      <w:r>
        <w:t xml:space="preserve">- Append-only (revocations cannot be un-revoked)</w:t>
      </w:r>
      <w:r>
        <w:t xml:space="preserve"> </w:t>
      </w:r>
      <w:r>
        <w:t xml:space="preserve">- Publicly queryable (anyone can check if a PoA is revoked)</w:t>
      </w:r>
      <w:r>
        <w:t xml:space="preserve"> </w:t>
      </w:r>
      <w:r>
        <w:t xml:space="preserve">- Cryptographically auditable (inclusion proofs are available)</w:t>
      </w:r>
    </w:p>
    <w:bookmarkEnd w:id="60"/>
    <w:bookmarkStart w:id="61" w:name="implementation-considerations"/>
    <w:p>
      <w:pPr>
        <w:pStyle w:val="Heading3"/>
      </w:pPr>
      <w:r>
        <w:rPr>
          <w:rStyle w:val="SectionNumber"/>
        </w:rPr>
        <w:t xml:space="preserve">5.4.6</w:t>
      </w:r>
      <w:r>
        <w:tab/>
      </w:r>
      <w:r>
        <w:t xml:space="preserve">8.6 Implementation Considerations</w:t>
      </w:r>
    </w:p>
    <w:p>
      <w:pPr>
        <w:pStyle w:val="FirstParagraph"/>
      </w:pPr>
      <w:r>
        <w:t xml:space="preserve">PoA does not mandate a specific log implementation. Acceptable implementations include:</w:t>
      </w:r>
    </w:p>
    <w:p>
      <w:pPr>
        <w:pStyle w:val="BodyText"/>
      </w:pPr>
      <w:r>
        <w:rPr>
          <w:b/>
          <w:bCs/>
        </w:rPr>
        <w:t xml:space="preserve">Dedicated PoA Logs</w:t>
      </w:r>
      <w:r>
        <w:t xml:space="preserve"> </w:t>
      </w:r>
      <w:r>
        <w:t xml:space="preserve">Purpose-built logs operated by consortia, similar to CT log operators.</w:t>
      </w:r>
    </w:p>
    <w:p>
      <w:pPr>
        <w:pStyle w:val="BodyText"/>
      </w:pPr>
      <w:r>
        <w:rPr>
          <w:b/>
          <w:bCs/>
        </w:rPr>
        <w:t xml:space="preserve">Blockchain Anchoring</w:t>
      </w:r>
      <w:r>
        <w:t xml:space="preserve"> </w:t>
      </w:r>
      <w:r>
        <w:t xml:space="preserve">Hash commitments to a public blockchain, with full data stored elsewhere.</w:t>
      </w:r>
    </w:p>
    <w:p>
      <w:pPr>
        <w:pStyle w:val="BodyText"/>
      </w:pPr>
      <w:r>
        <w:rPr>
          <w:b/>
          <w:bCs/>
        </w:rPr>
        <w:t xml:space="preserve">Existing CT Infrastructure</w:t>
      </w:r>
      <w:r>
        <w:t xml:space="preserve"> </w:t>
      </w:r>
      <w:r>
        <w:t xml:space="preserve">Using CT logs with custom extensions (experimental).</w:t>
      </w:r>
    </w:p>
    <w:p>
      <w:pPr>
        <w:pStyle w:val="BodyText"/>
      </w:pPr>
      <w:r>
        <w:t xml:space="preserve">The critical requirement is that revocation evidence be:</w:t>
      </w:r>
      <w:r>
        <w:t xml:space="preserve"> </w:t>
      </w:r>
      <w:r>
        <w:t xml:space="preserve">1. Append-only</w:t>
      </w:r>
      <w:r>
        <w:t xml:space="preserve"> </w:t>
      </w:r>
      <w:r>
        <w:t xml:space="preserve">2. Publicly auditable</w:t>
      </w:r>
      <w:r>
        <w:t xml:space="preserve"> </w:t>
      </w:r>
      <w:r>
        <w:t xml:space="preserve">3. Cryptographically provable</w:t>
      </w:r>
    </w:p>
    <w:p>
      <w:r>
        <w:pict>
          <v:rect style="width:0;height:1.5pt" o:hralign="center" o:hrstd="t" o:hr="t"/>
        </w:pict>
      </w:r>
    </w:p>
    <w:bookmarkEnd w:id="61"/>
    <w:bookmarkEnd w:id="62"/>
    <w:bookmarkStart w:id="67" w:name="chapter-9-policy-based-access-control"/>
    <w:p>
      <w:pPr>
        <w:pStyle w:val="Heading2"/>
      </w:pPr>
      <w:r>
        <w:rPr>
          <w:rStyle w:val="SectionNumber"/>
        </w:rPr>
        <w:t xml:space="preserve">5.5</w:t>
      </w:r>
      <w:r>
        <w:tab/>
      </w:r>
      <w:r>
        <w:t xml:space="preserve">Chapter 9: Policy-Based Access Control</w:t>
      </w:r>
    </w:p>
    <w:bookmarkStart w:id="63" w:name="the-xacml-model"/>
    <w:p>
      <w:pPr>
        <w:pStyle w:val="Heading3"/>
      </w:pPr>
      <w:r>
        <w:rPr>
          <w:rStyle w:val="SectionNumber"/>
        </w:rPr>
        <w:t xml:space="preserve">5.5.1</w:t>
      </w:r>
      <w:r>
        <w:tab/>
      </w:r>
      <w:r>
        <w:t xml:space="preserve">9.1 The XACML Model</w:t>
      </w:r>
    </w:p>
    <w:p>
      <w:pPr>
        <w:pStyle w:val="FirstParagraph"/>
      </w:pPr>
      <w:r>
        <w:t xml:space="preserve">The eXtensible Access Control Markup Language (XACML) represents the apex of policy-based access control. It separates:</w:t>
      </w:r>
    </w:p>
    <w:p>
      <w:pPr>
        <w:pStyle w:val="BodyText"/>
      </w:pPr>
      <w:r>
        <w:rPr>
          <w:b/>
          <w:bCs/>
        </w:rPr>
        <w:t xml:space="preserve">Policy Administration Point (PAP)</w:t>
      </w:r>
      <w:r>
        <w:t xml:space="preserve">: Where policies are created</w:t>
      </w:r>
      <w:r>
        <w:t xml:space="preserve"> </w:t>
      </w:r>
      <w:r>
        <w:rPr>
          <w:b/>
          <w:bCs/>
        </w:rPr>
        <w:t xml:space="preserve">Policy Information Point (PIP)</w:t>
      </w:r>
      <w:r>
        <w:t xml:space="preserve">: Where attribute data is retrieved</w:t>
      </w:r>
      <w:r>
        <w:t xml:space="preserve"> </w:t>
      </w:r>
      <w:r>
        <w:rPr>
          <w:b/>
          <w:bCs/>
        </w:rPr>
        <w:t xml:space="preserve">Policy Decision Point (PDP)</w:t>
      </w:r>
      <w:r>
        <w:t xml:space="preserve">: Where authorization decisions are made</w:t>
      </w:r>
      <w:r>
        <w:t xml:space="preserve"> </w:t>
      </w:r>
      <w:r>
        <w:rPr>
          <w:b/>
          <w:bCs/>
        </w:rPr>
        <w:t xml:space="preserve">Policy Enforcement Point (PEP)</w:t>
      </w:r>
      <w:r>
        <w:t xml:space="preserve">: Where decisions are enforced</w:t>
      </w:r>
    </w:p>
    <w:p>
      <w:pPr>
        <w:pStyle w:val="BodyText"/>
      </w:pPr>
      <w:r>
        <w:t xml:space="preserve">This architecture enables rich, centralized policy management. Policies can be arbitrarily complex, referencing external attributes and combining through sophisticated algorithms.</w:t>
      </w:r>
    </w:p>
    <w:bookmarkEnd w:id="63"/>
    <w:bookmarkStart w:id="64" w:name="xacmls-power"/>
    <w:p>
      <w:pPr>
        <w:pStyle w:val="Heading3"/>
      </w:pPr>
      <w:r>
        <w:rPr>
          <w:rStyle w:val="SectionNumber"/>
        </w:rPr>
        <w:t xml:space="preserve">5.5.2</w:t>
      </w:r>
      <w:r>
        <w:tab/>
      </w:r>
      <w:r>
        <w:t xml:space="preserve">9.2 XACML’s Power</w:t>
      </w:r>
    </w:p>
    <w:p>
      <w:pPr>
        <w:pStyle w:val="FirstParagraph"/>
      </w:pPr>
      <w:r>
        <w:t xml:space="preserve">XACML can express:</w:t>
      </w:r>
      <w:r>
        <w:t xml:space="preserve"> </w:t>
      </w:r>
      <w:r>
        <w:t xml:space="preserve">-</w:t>
      </w:r>
      <w:r>
        <w:t xml:space="preserve"> </w:t>
      </w:r>
      <w:r>
        <w:t xml:space="preserve">“Users in role</w:t>
      </w:r>
      <w:r>
        <w:t xml:space="preserve"> </w:t>
      </w:r>
      <w:r>
        <w:t xml:space="preserve">‘Manager’</w:t>
      </w:r>
      <w:r>
        <w:t xml:space="preserve"> </w:t>
      </w:r>
      <w:r>
        <w:t xml:space="preserve">may approve expenses up to $50,000”</w:t>
      </w:r>
      <w:r>
        <w:t xml:space="preserve"> </w:t>
      </w:r>
      <w:r>
        <w:t xml:space="preserve">-</w:t>
      </w:r>
      <w:r>
        <w:t xml:space="preserve"> </w:t>
      </w:r>
      <w:r>
        <w:t xml:space="preserve">“Access to medical records requires the requester to have a treatment relationship with the patient”</w:t>
      </w:r>
      <w:r>
        <w:t xml:space="preserve"> </w:t>
      </w:r>
      <w:r>
        <w:t xml:space="preserve">-</w:t>
      </w:r>
      <w:r>
        <w:t xml:space="preserve"> </w:t>
      </w:r>
      <w:r>
        <w:t xml:space="preserve">“Documents classified</w:t>
      </w:r>
      <w:r>
        <w:t xml:space="preserve"> </w:t>
      </w:r>
      <w:r>
        <w:t xml:space="preserve">‘Secret’</w:t>
      </w:r>
      <w:r>
        <w:t xml:space="preserve"> </w:t>
      </w:r>
      <w:r>
        <w:t xml:space="preserve">may only be accessed from approved terminals during business hours”</w:t>
      </w:r>
    </w:p>
    <w:p>
      <w:pPr>
        <w:pStyle w:val="BodyText"/>
      </w:pPr>
      <w:r>
        <w:t xml:space="preserve">This expressiveness is valuable for enterprise access control.</w:t>
      </w:r>
    </w:p>
    <w:bookmarkEnd w:id="64"/>
    <w:bookmarkStart w:id="65" w:name="xacmls-limitations-for-autonomous-agents"/>
    <w:p>
      <w:pPr>
        <w:pStyle w:val="Heading3"/>
      </w:pPr>
      <w:r>
        <w:rPr>
          <w:rStyle w:val="SectionNumber"/>
        </w:rPr>
        <w:t xml:space="preserve">5.5.3</w:t>
      </w:r>
      <w:r>
        <w:tab/>
      </w:r>
      <w:r>
        <w:t xml:space="preserve">9.3 XACML’s Limitations for Autonomous Agents</w:t>
      </w:r>
    </w:p>
    <w:p>
      <w:pPr>
        <w:pStyle w:val="FirstParagraph"/>
      </w:pPr>
      <w:r>
        <w:rPr>
          <w:b/>
          <w:bCs/>
        </w:rPr>
        <w:t xml:space="preserve">Centralized Trust</w:t>
      </w:r>
      <w:r>
        <w:t xml:space="preserve"> </w:t>
      </w:r>
      <w:r>
        <w:t xml:space="preserve">XACML assumes a trusted PDP. Relying parties accept the PDP’s decisions. There is no cryptographic proof of the decision or its basis.</w:t>
      </w:r>
    </w:p>
    <w:p>
      <w:pPr>
        <w:pStyle w:val="BodyText"/>
      </w:pPr>
      <w:r>
        <w:rPr>
          <w:b/>
          <w:bCs/>
        </w:rPr>
        <w:t xml:space="preserve">Policy as Root of Authority</w:t>
      </w:r>
      <w:r>
        <w:t xml:space="preserve"> </w:t>
      </w:r>
      <w:r>
        <w:t xml:space="preserve">In XACML, policy is authoritative. But where does the policy come from? Who authorized the policy administrator? XACML doesn’t answer.</w:t>
      </w:r>
    </w:p>
    <w:p>
      <w:pPr>
        <w:pStyle w:val="BodyText"/>
      </w:pPr>
      <w:r>
        <w:rPr>
          <w:b/>
          <w:bCs/>
        </w:rPr>
        <w:t xml:space="preserve">No External Verifiability</w:t>
      </w:r>
      <w:r>
        <w:t xml:space="preserve"> </w:t>
      </w:r>
      <w:r>
        <w:t xml:space="preserve">An XACML decision cannot be verified by an external party years later. The PDP’s internal state may have changed. The policy may have been updated.</w:t>
      </w:r>
    </w:p>
    <w:p>
      <w:pPr>
        <w:pStyle w:val="BodyText"/>
      </w:pPr>
      <w:r>
        <w:rPr>
          <w:b/>
          <w:bCs/>
        </w:rPr>
        <w:t xml:space="preserve">No Legal Semantics</w:t>
      </w:r>
      <w:r>
        <w:t xml:space="preserve"> </w:t>
      </w:r>
      <w:r>
        <w:t xml:space="preserve">XACML is technically expressive but legally silent. It cannot express jurisdiction, liability, or legal identity.</w:t>
      </w:r>
    </w:p>
    <w:bookmarkEnd w:id="65"/>
    <w:bookmarkStart w:id="66" w:name="poas-relationship-to-policy"/>
    <w:p>
      <w:pPr>
        <w:pStyle w:val="Heading3"/>
      </w:pPr>
      <w:r>
        <w:rPr>
          <w:rStyle w:val="SectionNumber"/>
        </w:rPr>
        <w:t xml:space="preserve">5.5.4</w:t>
      </w:r>
      <w:r>
        <w:tab/>
      </w:r>
      <w:r>
        <w:t xml:space="preserve">9.4 PoA’s Relationship to Policy</w:t>
      </w:r>
    </w:p>
    <w:p>
      <w:pPr>
        <w:pStyle w:val="FirstParagraph"/>
      </w:pPr>
      <w:r>
        <w:t xml:space="preserve">PoA does not replace policy languages. Instead, it provides a cryptographic foundation for policy authority.</w:t>
      </w:r>
    </w:p>
    <w:p>
      <w:pPr>
        <w:pStyle w:val="BodyText"/>
      </w:pPr>
      <w:r>
        <w:t xml:space="preserve">In PoA:</w:t>
      </w:r>
      <w:r>
        <w:t xml:space="preserve"> </w:t>
      </w:r>
      <w:r>
        <w:t xml:space="preserve">- Delegation chains establish</w:t>
      </w:r>
      <w:r>
        <w:t xml:space="preserve"> </w:t>
      </w:r>
      <w:r>
        <w:rPr>
          <w:i/>
          <w:iCs/>
        </w:rPr>
        <w:t xml:space="preserve">who may make policy</w:t>
      </w:r>
      <w:r>
        <w:t xml:space="preserve"> </w:t>
      </w:r>
      <w:r>
        <w:t xml:space="preserve">- The PoA artifact captures</w:t>
      </w:r>
      <w:r>
        <w:t xml:space="preserve"> </w:t>
      </w:r>
      <w:r>
        <w:rPr>
          <w:i/>
          <w:iCs/>
        </w:rPr>
        <w:t xml:space="preserve">what policy was in effect</w:t>
      </w:r>
      <w:r>
        <w:t xml:space="preserve"> </w:t>
      </w:r>
      <w:r>
        <w:t xml:space="preserve">- Constraints express</w:t>
      </w:r>
      <w:r>
        <w:t xml:space="preserve"> </w:t>
      </w:r>
      <w:r>
        <w:rPr>
          <w:i/>
          <w:iCs/>
        </w:rPr>
        <w:t xml:space="preserve">limits on the agent’s authority</w:t>
      </w:r>
      <w:r>
        <w:t xml:space="preserve"> </w:t>
      </w:r>
      <w:r>
        <w:t xml:space="preserve">- Verification proves</w:t>
      </w:r>
      <w:r>
        <w:t xml:space="preserve"> </w:t>
      </w:r>
      <w:r>
        <w:rPr>
          <w:i/>
          <w:iCs/>
        </w:rPr>
        <w:t xml:space="preserve">the agent was authorized under that policy</w:t>
      </w:r>
    </w:p>
    <w:p>
      <w:pPr>
        <w:pStyle w:val="BodyText"/>
      </w:pPr>
      <w:r>
        <w:t xml:space="preserve">A PEP may use XACML internally. But the agent’s authority to trigger that evaluation is established by PoA.</w:t>
      </w:r>
    </w:p>
    <w:p>
      <w:r>
        <w:pict>
          <v:rect style="width:0;height:1.5pt" o:hralign="center" o:hrstd="t" o:hr="t"/>
        </w:pict>
      </w:r>
    </w:p>
    <w:bookmarkEnd w:id="66"/>
    <w:bookmarkEnd w:id="67"/>
    <w:bookmarkStart w:id="73" w:name="chapter-10-legal-foundations-of-agency"/>
    <w:p>
      <w:pPr>
        <w:pStyle w:val="Heading2"/>
      </w:pPr>
      <w:r>
        <w:rPr>
          <w:rStyle w:val="SectionNumber"/>
        </w:rPr>
        <w:t xml:space="preserve">5.6</w:t>
      </w:r>
      <w:r>
        <w:tab/>
      </w:r>
      <w:r>
        <w:t xml:space="preserve">Chapter 10: Legal Foundations of Agency</w:t>
      </w:r>
    </w:p>
    <w:bookmarkStart w:id="68" w:name="agency-law-a-primer"/>
    <w:p>
      <w:pPr>
        <w:pStyle w:val="Heading3"/>
      </w:pPr>
      <w:r>
        <w:rPr>
          <w:rStyle w:val="SectionNumber"/>
        </w:rPr>
        <w:t xml:space="preserve">5.6.1</w:t>
      </w:r>
      <w:r>
        <w:tab/>
      </w:r>
      <w:r>
        <w:t xml:space="preserve">10.1 Agency Law: A Primer</w:t>
      </w:r>
    </w:p>
    <w:p>
      <w:pPr>
        <w:pStyle w:val="FirstParagraph"/>
      </w:pPr>
      <w:r>
        <w:t xml:space="preserve">Agency law, developed over centuries, formalizes the relationship between principals and agents. It addresses questions like:</w:t>
      </w:r>
    </w:p>
    <w:p>
      <w:pPr>
        <w:pStyle w:val="Compact"/>
        <w:numPr>
          <w:ilvl w:val="0"/>
          <w:numId w:val="1017"/>
        </w:numPr>
      </w:pPr>
      <w:r>
        <w:t xml:space="preserve">When is a principal bound by an agent’s actions?</w:t>
      </w:r>
    </w:p>
    <w:p>
      <w:pPr>
        <w:pStyle w:val="Compact"/>
        <w:numPr>
          <w:ilvl w:val="0"/>
          <w:numId w:val="1017"/>
        </w:numPr>
      </w:pPr>
      <w:r>
        <w:t xml:space="preserve">What duties does an agent owe to a principal?</w:t>
      </w:r>
    </w:p>
    <w:p>
      <w:pPr>
        <w:pStyle w:val="Compact"/>
        <w:numPr>
          <w:ilvl w:val="0"/>
          <w:numId w:val="1017"/>
        </w:numPr>
      </w:pPr>
      <w:r>
        <w:t xml:space="preserve">How is authority granted and revoked?</w:t>
      </w:r>
    </w:p>
    <w:p>
      <w:pPr>
        <w:pStyle w:val="Compact"/>
        <w:numPr>
          <w:ilvl w:val="0"/>
          <w:numId w:val="1017"/>
        </w:numPr>
      </w:pPr>
      <w:r>
        <w:t xml:space="preserve">What happens when an agent exceeds their authority?</w:t>
      </w:r>
    </w:p>
    <w:bookmarkEnd w:id="68"/>
    <w:bookmarkStart w:id="69" w:name="the-core-concepts"/>
    <w:p>
      <w:pPr>
        <w:pStyle w:val="Heading3"/>
      </w:pPr>
      <w:r>
        <w:rPr>
          <w:rStyle w:val="SectionNumber"/>
        </w:rPr>
        <w:t xml:space="preserve">5.6.2</w:t>
      </w:r>
      <w:r>
        <w:tab/>
      </w:r>
      <w:r>
        <w:t xml:space="preserve">10.2 The Core Concepts</w:t>
      </w:r>
    </w:p>
    <w:p>
      <w:pPr>
        <w:pStyle w:val="FirstParagraph"/>
      </w:pPr>
      <w:r>
        <w:rPr>
          <w:b/>
          <w:bCs/>
        </w:rPr>
        <w:t xml:space="preserve">Principal</w:t>
      </w:r>
      <w:r>
        <w:t xml:space="preserve"> </w:t>
      </w:r>
      <w:r>
        <w:t xml:space="preserve">The party who authorizes another to act on their behalf.</w:t>
      </w:r>
    </w:p>
    <w:p>
      <w:pPr>
        <w:pStyle w:val="BodyText"/>
      </w:pPr>
      <w:r>
        <w:rPr>
          <w:b/>
          <w:bCs/>
        </w:rPr>
        <w:t xml:space="preserve">Agent</w:t>
      </w:r>
      <w:r>
        <w:t xml:space="preserve"> </w:t>
      </w:r>
      <w:r>
        <w:t xml:space="preserve">The party authorized to act for the principal.</w:t>
      </w:r>
    </w:p>
    <w:p>
      <w:pPr>
        <w:pStyle w:val="BodyText"/>
      </w:pPr>
      <w:r>
        <w:rPr>
          <w:b/>
          <w:bCs/>
        </w:rPr>
        <w:t xml:space="preserve">Actual Authority</w:t>
      </w:r>
      <w:r>
        <w:t xml:space="preserve"> </w:t>
      </w:r>
      <w:r>
        <w:t xml:space="preserve">Authority intentionally conferred by the principal. May be express (stated) or implied (necessary to carry out express authority).</w:t>
      </w:r>
    </w:p>
    <w:p>
      <w:pPr>
        <w:pStyle w:val="BodyText"/>
      </w:pPr>
      <w:r>
        <w:rPr>
          <w:b/>
          <w:bCs/>
        </w:rPr>
        <w:t xml:space="preserve">Apparent Authority</w:t>
      </w:r>
      <w:r>
        <w:t xml:space="preserve"> </w:t>
      </w:r>
      <w:r>
        <w:t xml:space="preserve">Authority that a third party reasonably believes exists based on the principal’s conduct. A principal may be bound even if the agent exceeded actual authority.</w:t>
      </w:r>
    </w:p>
    <w:p>
      <w:pPr>
        <w:pStyle w:val="BodyText"/>
      </w:pPr>
      <w:r>
        <w:rPr>
          <w:b/>
          <w:bCs/>
        </w:rPr>
        <w:t xml:space="preserve">Scope of Authority</w:t>
      </w:r>
      <w:r>
        <w:t xml:space="preserve"> </w:t>
      </w:r>
      <w:r>
        <w:t xml:space="preserve">The boundaries of what an agent may do. Actions within scope bind the principal; actions outside scope do not (unless apparent authority applies).</w:t>
      </w:r>
    </w:p>
    <w:p>
      <w:pPr>
        <w:pStyle w:val="BodyText"/>
      </w:pPr>
      <w:r>
        <w:rPr>
          <w:b/>
          <w:bCs/>
        </w:rPr>
        <w:t xml:space="preserve">Fiduciary Duty</w:t>
      </w:r>
      <w:r>
        <w:t xml:space="preserve"> </w:t>
      </w:r>
      <w:r>
        <w:t xml:space="preserve">An agent owes duties of loyalty, care, and disclosure to the principal.</w:t>
      </w:r>
    </w:p>
    <w:p>
      <w:pPr>
        <w:pStyle w:val="BodyText"/>
      </w:pPr>
      <w:r>
        <w:rPr>
          <w:b/>
          <w:bCs/>
        </w:rPr>
        <w:t xml:space="preserve">Revocation</w:t>
      </w:r>
      <w:r>
        <w:t xml:space="preserve"> </w:t>
      </w:r>
      <w:r>
        <w:t xml:space="preserve">Authority may generally be revoked by the principal, though timing and notice requirements vary.</w:t>
      </w:r>
    </w:p>
    <w:bookmarkEnd w:id="69"/>
    <w:bookmarkStart w:id="70" w:name="agency-laws-assumptions"/>
    <w:p>
      <w:pPr>
        <w:pStyle w:val="Heading3"/>
      </w:pPr>
      <w:r>
        <w:rPr>
          <w:rStyle w:val="SectionNumber"/>
        </w:rPr>
        <w:t xml:space="preserve">5.6.3</w:t>
      </w:r>
      <w:r>
        <w:tab/>
      </w:r>
      <w:r>
        <w:t xml:space="preserve">10.3 Agency Law’s Assumptions</w:t>
      </w:r>
    </w:p>
    <w:p>
      <w:pPr>
        <w:pStyle w:val="FirstParagraph"/>
      </w:pPr>
      <w:r>
        <w:t xml:space="preserve">Traditional agency law assumes:</w:t>
      </w:r>
      <w:r>
        <w:t xml:space="preserve"> </w:t>
      </w:r>
      <w:r>
        <w:t xml:space="preserve">- Agents are humans</w:t>
      </w:r>
      <w:r>
        <w:t xml:space="preserve"> </w:t>
      </w:r>
      <w:r>
        <w:t xml:space="preserve">- Principals can observe and supervise agents</w:t>
      </w:r>
      <w:r>
        <w:t xml:space="preserve"> </w:t>
      </w:r>
      <w:r>
        <w:t xml:space="preserve">- Third parties can assess agent behavior</w:t>
      </w:r>
      <w:r>
        <w:t xml:space="preserve"> </w:t>
      </w:r>
      <w:r>
        <w:t xml:space="preserve">- Agents have judgment and discretion</w:t>
      </w:r>
    </w:p>
    <w:p>
      <w:pPr>
        <w:pStyle w:val="BodyText"/>
      </w:pPr>
      <w:r>
        <w:t xml:space="preserve">Autonomous software agents challenge each assumption:</w:t>
      </w:r>
      <w:r>
        <w:t xml:space="preserve"> </w:t>
      </w:r>
      <w:r>
        <w:t xml:space="preserve">- AI agents are not humans</w:t>
      </w:r>
      <w:r>
        <w:t xml:space="preserve"> </w:t>
      </w:r>
      <w:r>
        <w:t xml:space="preserve">- Agents may act faster than humans can supervise</w:t>
      </w:r>
      <w:r>
        <w:t xml:space="preserve"> </w:t>
      </w:r>
      <w:r>
        <w:t xml:space="preserve">- Third parties cannot easily assess algorithmic decision-making</w:t>
      </w:r>
      <w:r>
        <w:t xml:space="preserve"> </w:t>
      </w:r>
      <w:r>
        <w:t xml:space="preserve">- Agents’</w:t>
      </w:r>
      <w:r>
        <w:t xml:space="preserve"> </w:t>
      </w:r>
      <w:r>
        <w:t xml:space="preserve">“judgment”</w:t>
      </w:r>
      <w:r>
        <w:t xml:space="preserve"> </w:t>
      </w:r>
      <w:r>
        <w:t xml:space="preserve">is opaque</w:t>
      </w:r>
    </w:p>
    <w:bookmarkEnd w:id="70"/>
    <w:bookmarkStart w:id="71" w:name="the-apparent-authority-problem-revisited"/>
    <w:p>
      <w:pPr>
        <w:pStyle w:val="Heading3"/>
      </w:pPr>
      <w:r>
        <w:rPr>
          <w:rStyle w:val="SectionNumber"/>
        </w:rPr>
        <w:t xml:space="preserve">5.6.4</w:t>
      </w:r>
      <w:r>
        <w:tab/>
      </w:r>
      <w:r>
        <w:t xml:space="preserve">10.4 The Apparent Authority Problem Revisited</w:t>
      </w:r>
    </w:p>
    <w:p>
      <w:pPr>
        <w:pStyle w:val="FirstParagraph"/>
      </w:pPr>
      <w:r>
        <w:t xml:space="preserve">Apparent authority doctrine creates particular risks for autonomous agents.</w:t>
      </w:r>
    </w:p>
    <w:p>
      <w:pPr>
        <w:pStyle w:val="BodyText"/>
      </w:pPr>
      <w:r>
        <w:rPr>
          <w:b/>
          <w:bCs/>
        </w:rPr>
        <w:t xml:space="preserve">The Doctrine</w:t>
      </w:r>
      <w:r>
        <w:t xml:space="preserve"> </w:t>
      </w:r>
      <w:r>
        <w:t xml:space="preserve">A principal may be bound by an agent’s actions if a third party reasonably believed the agent was authorized, based on the principal’s conduct.</w:t>
      </w:r>
    </w:p>
    <w:p>
      <w:pPr>
        <w:pStyle w:val="BodyText"/>
      </w:pPr>
      <w:r>
        <w:rPr>
          <w:b/>
          <w:bCs/>
        </w:rPr>
        <w:t xml:space="preserve">The Risk</w:t>
      </w:r>
      <w:r>
        <w:t xml:space="preserve"> </w:t>
      </w:r>
      <w:r>
        <w:t xml:space="preserve">A company deploys an AI agent with an API key. A supplier sees the agent making purchases with a company API key. The supplier reasonably believes the agent is authorized.</w:t>
      </w:r>
    </w:p>
    <w:p>
      <w:pPr>
        <w:pStyle w:val="BodyText"/>
      </w:pPr>
      <w:r>
        <w:t xml:space="preserve">If the agent exceeds internal limits, the company may be bound anyway—the supplier relied on the appearance created by the company (granting the API key).</w:t>
      </w:r>
    </w:p>
    <w:p>
      <w:pPr>
        <w:pStyle w:val="BodyText"/>
      </w:pPr>
      <w:r>
        <w:rPr>
          <w:b/>
          <w:bCs/>
        </w:rPr>
        <w:t xml:space="preserve">The PoA Solution</w:t>
      </w:r>
      <w:r>
        <w:t xml:space="preserve"> </w:t>
      </w:r>
      <w:r>
        <w:t xml:space="preserve">PoA makes constraints visible. A supplier checking the PoA sees the spending limit. If the order exceeds the limit, the supplier knows the agent lacks authority. No reasonable reliance can form.</w:t>
      </w:r>
    </w:p>
    <w:bookmarkEnd w:id="71"/>
    <w:bookmarkStart w:id="72" w:name="cross-jurisdictional-challenges"/>
    <w:p>
      <w:pPr>
        <w:pStyle w:val="Heading3"/>
      </w:pPr>
      <w:r>
        <w:rPr>
          <w:rStyle w:val="SectionNumber"/>
        </w:rPr>
        <w:t xml:space="preserve">5.6.5</w:t>
      </w:r>
      <w:r>
        <w:tab/>
      </w:r>
      <w:r>
        <w:t xml:space="preserve">10.5 Cross-Jurisdictional Challenges</w:t>
      </w:r>
    </w:p>
    <w:p>
      <w:pPr>
        <w:pStyle w:val="FirstParagraph"/>
      </w:pPr>
      <w:r>
        <w:t xml:space="preserve">Agency law varies significantly across jurisdictions:</w:t>
      </w:r>
    </w:p>
    <w:p>
      <w:pPr>
        <w:pStyle w:val="BodyText"/>
      </w:pPr>
      <w:r>
        <w:rPr>
          <w:b/>
          <w:bCs/>
        </w:rPr>
        <w:t xml:space="preserve">Germany (BGB §§ 164-181)</w:t>
      </w:r>
      <w:r>
        <w:t xml:space="preserve"> </w:t>
      </w:r>
      <w:r>
        <w:t xml:space="preserve">Authority is often statutory and register-based. Third parties are entitled to rely on commercial register entries. Internal limitations not reflected in the register may not be opposable.</w:t>
      </w:r>
    </w:p>
    <w:p>
      <w:pPr>
        <w:pStyle w:val="BodyText"/>
      </w:pPr>
      <w:r>
        <w:rPr>
          <w:b/>
          <w:bCs/>
        </w:rPr>
        <w:t xml:space="preserve">United States (Restatement Third of Agency)</w:t>
      </w:r>
      <w:r>
        <w:t xml:space="preserve"> </w:t>
      </w:r>
      <w:r>
        <w:t xml:space="preserve">Apparent authority is broadly recognized. Courts focus on the third party’s reasonable belief. Private limitations may not protect the principal.</w:t>
      </w:r>
    </w:p>
    <w:p>
      <w:pPr>
        <w:pStyle w:val="BodyText"/>
      </w:pPr>
      <w:r>
        <w:rPr>
          <w:b/>
          <w:bCs/>
        </w:rPr>
        <w:t xml:space="preserve">European Union</w:t>
      </w:r>
      <w:r>
        <w:t xml:space="preserve"> </w:t>
      </w:r>
      <w:r>
        <w:t xml:space="preserve">The eIDAS regulation addresses electronic signatures and trust services but does not harmonize agency law. Each member state has its own rules.</w:t>
      </w:r>
    </w:p>
    <w:p>
      <w:pPr>
        <w:pStyle w:val="BodyText"/>
      </w:pPr>
      <w:r>
        <w:rPr>
          <w:b/>
          <w:bCs/>
        </w:rPr>
        <w:t xml:space="preserve">Implications for PoA</w:t>
      </w:r>
      <w:r>
        <w:t xml:space="preserve"> </w:t>
      </w:r>
      <w:r>
        <w:t xml:space="preserve">PoA does not unify agency law. Instead, it makes jurisdictional assumptions explicit. A PoA specifies the governing jurisdiction. Relying parties know which legal framework applies.</w:t>
      </w:r>
    </w:p>
    <w:p>
      <w:r>
        <w:pict>
          <v:rect style="width:0;height:1.5pt" o:hralign="center" o:hrstd="t" o:hr="t"/>
        </w:pict>
      </w:r>
    </w:p>
    <w:bookmarkEnd w:id="72"/>
    <w:bookmarkEnd w:id="73"/>
    <w:bookmarkEnd w:id="74"/>
    <w:bookmarkStart w:id="94" w:name="X9af04a0cdb5cc7ab238feb55a486a1c1e879684"/>
    <w:p>
      <w:pPr>
        <w:pStyle w:val="Heading1"/>
      </w:pPr>
      <w:r>
        <w:rPr>
          <w:rStyle w:val="SectionNumber"/>
        </w:rPr>
        <w:t xml:space="preserve">6</w:t>
      </w:r>
      <w:r>
        <w:tab/>
      </w:r>
      <w:r>
        <w:t xml:space="preserve">Part III: System Model and Protocol Overview</w:t>
      </w:r>
    </w:p>
    <w:p>
      <w:r>
        <w:pict>
          <v:rect style="width:0;height:1.5pt" o:hralign="center" o:hrstd="t" o:hr="t"/>
        </w:pict>
      </w:r>
    </w:p>
    <w:bookmarkStart w:id="79" w:name="Xf756bf3edd77e42349cf231ac37e07b435e10a3"/>
    <w:p>
      <w:pPr>
        <w:pStyle w:val="Heading2"/>
      </w:pPr>
      <w:r>
        <w:rPr>
          <w:rStyle w:val="SectionNumber"/>
        </w:rPr>
        <w:t xml:space="preserve">6.1</w:t>
      </w:r>
      <w:r>
        <w:tab/>
      </w:r>
      <w:r>
        <w:t xml:space="preserve">Chapter 11: Entities and Identities (AAP-001)</w:t>
      </w:r>
    </w:p>
    <w:bookmarkStart w:id="75" w:name="what-is-an-entity"/>
    <w:p>
      <w:pPr>
        <w:pStyle w:val="Heading3"/>
      </w:pPr>
      <w:r>
        <w:rPr>
          <w:rStyle w:val="SectionNumber"/>
        </w:rPr>
        <w:t xml:space="preserve">6.1.1</w:t>
      </w:r>
      <w:r>
        <w:tab/>
      </w:r>
      <w:r>
        <w:t xml:space="preserve">11.1 What Is an Entity?</w:t>
      </w:r>
    </w:p>
    <w:p>
      <w:pPr>
        <w:pStyle w:val="FirstParagraph"/>
      </w:pPr>
      <w:r>
        <w:t xml:space="preserve">In PoA, an</w:t>
      </w:r>
      <w:r>
        <w:t xml:space="preserve"> </w:t>
      </w:r>
      <w:r>
        <w:t xml:space="preserve">“entity”</w:t>
      </w:r>
      <w:r>
        <w:t xml:space="preserve"> </w:t>
      </w:r>
      <w:r>
        <w:t xml:space="preserve">is any legally or operationally distinct actor that may:</w:t>
      </w:r>
      <w:r>
        <w:t xml:space="preserve"> </w:t>
      </w:r>
      <w:r>
        <w:t xml:space="preserve">- Possess authority</w:t>
      </w:r>
      <w:r>
        <w:t xml:space="preserve"> </w:t>
      </w:r>
      <w:r>
        <w:t xml:space="preserve">- Delegate authority</w:t>
      </w:r>
      <w:r>
        <w:t xml:space="preserve"> </w:t>
      </w:r>
      <w:r>
        <w:t xml:space="preserve">- Receive authority</w:t>
      </w:r>
      <w:r>
        <w:t xml:space="preserve"> </w:t>
      </w:r>
      <w:r>
        <w:t xml:space="preserve">- Perform authorized actions</w:t>
      </w:r>
    </w:p>
    <w:p>
      <w:pPr>
        <w:pStyle w:val="BodyText"/>
      </w:pPr>
      <w:r>
        <w:t xml:space="preserve">Entities fall into three categories:</w:t>
      </w:r>
    </w:p>
    <w:p>
      <w:pPr>
        <w:pStyle w:val="BodyText"/>
      </w:pPr>
      <w:r>
        <w:rPr>
          <w:b/>
          <w:bCs/>
        </w:rPr>
        <w:t xml:space="preserve">Natural Persons</w:t>
      </w:r>
      <w:r>
        <w:t xml:space="preserve"> </w:t>
      </w:r>
      <w:r>
        <w:t xml:space="preserve">Human beings with legal capacity. Identified by government-issued credentials or verified identity claims.</w:t>
      </w:r>
    </w:p>
    <w:p>
      <w:pPr>
        <w:pStyle w:val="BodyText"/>
      </w:pPr>
      <w:r>
        <w:rPr>
          <w:b/>
          <w:bCs/>
        </w:rPr>
        <w:t xml:space="preserve">Legal Persons</w:t>
      </w:r>
      <w:r>
        <w:t xml:space="preserve"> </w:t>
      </w:r>
      <w:r>
        <w:t xml:space="preserve">Organizations with legal personality: corporations, trusts, government agencies. Identified by registration records, LEI (Legal Entity Identifier), or similar.</w:t>
      </w:r>
    </w:p>
    <w:p>
      <w:pPr>
        <w:pStyle w:val="BodyText"/>
      </w:pPr>
      <w:r>
        <w:rPr>
          <w:b/>
          <w:bCs/>
        </w:rPr>
        <w:t xml:space="preserve">Autonomous Agents</w:t>
      </w:r>
      <w:r>
        <w:t xml:space="preserve"> </w:t>
      </w:r>
      <w:r>
        <w:t xml:space="preserve">Software systems acting on behalf of principals. Identified by cryptographic keys bound to operating parameters.</w:t>
      </w:r>
    </w:p>
    <w:bookmarkEnd w:id="75"/>
    <w:bookmarkStart w:id="76" w:name="the-entity-profile"/>
    <w:p>
      <w:pPr>
        <w:pStyle w:val="Heading3"/>
      </w:pPr>
      <w:r>
        <w:rPr>
          <w:rStyle w:val="SectionNumber"/>
        </w:rPr>
        <w:t xml:space="preserve">6.1.2</w:t>
      </w:r>
      <w:r>
        <w:tab/>
      </w:r>
      <w:r>
        <w:t xml:space="preserve">11.2 The Entity Profile</w:t>
      </w:r>
    </w:p>
    <w:p>
      <w:pPr>
        <w:pStyle w:val="FirstParagraph"/>
      </w:pPr>
      <w:r>
        <w:t xml:space="preserve">Each entity is represented by a cryptographically signed</w:t>
      </w:r>
      <w:r>
        <w:t xml:space="preserve"> </w:t>
      </w:r>
      <w:r>
        <w:rPr>
          <w:b/>
          <w:bCs/>
        </w:rPr>
        <w:t xml:space="preserve">Entity Profile</w:t>
      </w:r>
      <w:r>
        <w:t xml:space="preserve"> </w:t>
      </w:r>
      <w:r>
        <w:t xml:space="preserve">containing:</w:t>
      </w:r>
    </w:p>
    <w:p>
      <w:pPr>
        <w:pStyle w:val="SourceCode"/>
      </w:pPr>
      <w:r>
        <w:rPr>
          <w:rStyle w:val="VerbatimChar"/>
        </w:rPr>
        <w:t xml:space="preserve">EntityProfile := Sign_k(</w:t>
      </w:r>
      <w:r>
        <w:br/>
      </w:r>
      <w:r>
        <w:rPr>
          <w:rStyle w:val="VerbatimChar"/>
        </w:rPr>
        <w:t xml:space="preserve">    EntityID,</w:t>
      </w:r>
      <w:r>
        <w:br/>
      </w:r>
      <w:r>
        <w:rPr>
          <w:rStyle w:val="VerbatimChar"/>
        </w:rPr>
        <w:t xml:space="preserve">    EntityType,</w:t>
      </w:r>
      <w:r>
        <w:br/>
      </w:r>
      <w:r>
        <w:rPr>
          <w:rStyle w:val="VerbatimChar"/>
        </w:rPr>
        <w:t xml:space="preserve">    LegalIdentifiers,</w:t>
      </w:r>
      <w:r>
        <w:br/>
      </w:r>
      <w:r>
        <w:rPr>
          <w:rStyle w:val="VerbatimChar"/>
        </w:rPr>
        <w:t xml:space="preserve">    CryptographicKeys,</w:t>
      </w:r>
      <w:r>
        <w:br/>
      </w:r>
      <w:r>
        <w:rPr>
          <w:rStyle w:val="VerbatimChar"/>
        </w:rPr>
        <w:t xml:space="preserve">    Jurisdiction,</w:t>
      </w:r>
      <w:r>
        <w:br/>
      </w:r>
      <w:r>
        <w:rPr>
          <w:rStyle w:val="VerbatimChar"/>
        </w:rPr>
        <w:t xml:space="preserve">    ValidityPeriod,</w:t>
      </w:r>
      <w:r>
        <w:br/>
      </w:r>
      <w:r>
        <w:rPr>
          <w:rStyle w:val="VerbatimChar"/>
        </w:rPr>
        <w:t xml:space="preserve">    ProfileMetadata</w:t>
      </w:r>
      <w:r>
        <w:br/>
      </w:r>
      <w:r>
        <w:rPr>
          <w:rStyle w:val="VerbatimChar"/>
        </w:rPr>
        <w:t xml:space="preserve">)</w:t>
      </w:r>
    </w:p>
    <w:p>
      <w:pPr>
        <w:pStyle w:val="FirstParagraph"/>
      </w:pPr>
      <w:r>
        <w:rPr>
          <w:b/>
          <w:bCs/>
        </w:rPr>
        <w:t xml:space="preserve">EntityID</w:t>
      </w:r>
      <w:r>
        <w:t xml:space="preserve"> </w:t>
      </w:r>
      <w:r>
        <w:t xml:space="preserve">A globally unique identifier. For natural persons, this may be opaque. For legal persons, this should reference external registries. For agents, this is typically derived from the agent’s primary public key.</w:t>
      </w:r>
    </w:p>
    <w:p>
      <w:pPr>
        <w:pStyle w:val="BodyText"/>
      </w:pPr>
      <w:r>
        <w:rPr>
          <w:b/>
          <w:bCs/>
        </w:rPr>
        <w:t xml:space="preserve">EntityType</w:t>
      </w:r>
      <w:r>
        <w:t xml:space="preserve"> </w:t>
      </w:r>
      <w:r>
        <w:t xml:space="preserve">One of:</w:t>
      </w:r>
      <w:r>
        <w:t xml:space="preserve"> </w:t>
      </w:r>
      <w:r>
        <w:rPr>
          <w:rStyle w:val="VerbatimChar"/>
        </w:rPr>
        <w:t xml:space="preserve">NaturalPerson</w:t>
      </w:r>
      <w:r>
        <w:t xml:space="preserve">,</w:t>
      </w:r>
      <w:r>
        <w:t xml:space="preserve"> </w:t>
      </w:r>
      <w:r>
        <w:rPr>
          <w:rStyle w:val="VerbatimChar"/>
        </w:rPr>
        <w:t xml:space="preserve">LegalPerson</w:t>
      </w:r>
      <w:r>
        <w:t xml:space="preserve">,</w:t>
      </w:r>
      <w:r>
        <w:t xml:space="preserve"> </w:t>
      </w:r>
      <w:r>
        <w:rPr>
          <w:rStyle w:val="VerbatimChar"/>
        </w:rPr>
        <w:t xml:space="preserve">AutonomousAgent</w:t>
      </w:r>
      <w:r>
        <w:t xml:space="preserve">.</w:t>
      </w:r>
    </w:p>
    <w:p>
      <w:pPr>
        <w:pStyle w:val="BodyText"/>
      </w:pPr>
      <w:r>
        <w:rPr>
          <w:b/>
          <w:bCs/>
        </w:rPr>
        <w:t xml:space="preserve">LegalIdentifiers</w:t>
      </w:r>
      <w:r>
        <w:t xml:space="preserve"> </w:t>
      </w:r>
      <w:r>
        <w:t xml:space="preserve">For natural persons: may be hashed or encrypted for privacy.</w:t>
      </w:r>
      <w:r>
        <w:t xml:space="preserve"> </w:t>
      </w:r>
      <w:r>
        <w:t xml:space="preserve">For legal persons: commercial register entry, LEI, jurisdiction of incorporation.</w:t>
      </w:r>
      <w:r>
        <w:t xml:space="preserve"> </w:t>
      </w:r>
      <w:r>
        <w:t xml:space="preserve">For agents: binding to controlling entity.</w:t>
      </w:r>
    </w:p>
    <w:p>
      <w:pPr>
        <w:pStyle w:val="BodyText"/>
      </w:pPr>
      <w:r>
        <w:rPr>
          <w:b/>
          <w:bCs/>
        </w:rPr>
        <w:t xml:space="preserve">CryptographicKeys</w:t>
      </w:r>
      <w:r>
        <w:t xml:space="preserve"> </w:t>
      </w:r>
      <w:r>
        <w:t xml:space="preserve">Public keys associated with the entity. Multiple keys may be listed for different purposes (signing, encryption) or for key rotation.</w:t>
      </w:r>
    </w:p>
    <w:p>
      <w:pPr>
        <w:pStyle w:val="BodyText"/>
      </w:pPr>
      <w:r>
        <w:rPr>
          <w:b/>
          <w:bCs/>
        </w:rPr>
        <w:t xml:space="preserve">Jurisdiction</w:t>
      </w:r>
      <w:r>
        <w:t xml:space="preserve"> </w:t>
      </w:r>
      <w:r>
        <w:t xml:space="preserve">The primary legal jurisdiction applicable to this entity.</w:t>
      </w:r>
    </w:p>
    <w:p>
      <w:pPr>
        <w:pStyle w:val="BodyText"/>
      </w:pPr>
      <w:r>
        <w:rPr>
          <w:b/>
          <w:bCs/>
        </w:rPr>
        <w:t xml:space="preserve">ValidityPeriod</w:t>
      </w:r>
      <w:r>
        <w:t xml:space="preserve"> </w:t>
      </w:r>
      <w:r>
        <w:t xml:space="preserve">When the profile is effective and when it expires.</w:t>
      </w:r>
    </w:p>
    <w:p>
      <w:pPr>
        <w:pStyle w:val="BodyText"/>
      </w:pPr>
      <w:r>
        <w:rPr>
          <w:b/>
          <w:bCs/>
        </w:rPr>
        <w:t xml:space="preserve">ProfileMetadata</w:t>
      </w:r>
      <w:r>
        <w:t xml:space="preserve"> </w:t>
      </w:r>
      <w:r>
        <w:t xml:space="preserve">Additional claims, endorsements, or attributes.</w:t>
      </w:r>
    </w:p>
    <w:bookmarkEnd w:id="76"/>
    <w:bookmarkStart w:id="77" w:name="entity-profile-verification"/>
    <w:p>
      <w:pPr>
        <w:pStyle w:val="Heading3"/>
      </w:pPr>
      <w:r>
        <w:rPr>
          <w:rStyle w:val="SectionNumber"/>
        </w:rPr>
        <w:t xml:space="preserve">6.1.3</w:t>
      </w:r>
      <w:r>
        <w:tab/>
      </w:r>
      <w:r>
        <w:t xml:space="preserve">11.3 Entity Profile Verification</w:t>
      </w:r>
    </w:p>
    <w:p>
      <w:pPr>
        <w:pStyle w:val="FirstParagraph"/>
      </w:pPr>
      <w:r>
        <w:t xml:space="preserve">An Entity Profile is verified by:</w:t>
      </w:r>
    </w:p>
    <w:p>
      <w:pPr>
        <w:pStyle w:val="Compact"/>
        <w:numPr>
          <w:ilvl w:val="0"/>
          <w:numId w:val="1018"/>
        </w:numPr>
      </w:pPr>
      <w:r>
        <w:t xml:space="preserve">Checking the signature against a known trusted issuer</w:t>
      </w:r>
    </w:p>
    <w:p>
      <w:pPr>
        <w:pStyle w:val="Compact"/>
        <w:numPr>
          <w:ilvl w:val="0"/>
          <w:numId w:val="1018"/>
        </w:numPr>
      </w:pPr>
      <w:r>
        <w:t xml:space="preserve">Validating the legal identifiers against external sources (where applicable)</w:t>
      </w:r>
    </w:p>
    <w:p>
      <w:pPr>
        <w:pStyle w:val="Compact"/>
        <w:numPr>
          <w:ilvl w:val="0"/>
          <w:numId w:val="1018"/>
        </w:numPr>
      </w:pPr>
      <w:r>
        <w:t xml:space="preserve">Confirming the profile is not expired</w:t>
      </w:r>
    </w:p>
    <w:p>
      <w:pPr>
        <w:pStyle w:val="Compact"/>
        <w:numPr>
          <w:ilvl w:val="0"/>
          <w:numId w:val="1018"/>
        </w:numPr>
      </w:pPr>
      <w:r>
        <w:t xml:space="preserve">Checking for profile revocation</w:t>
      </w:r>
    </w:p>
    <w:p>
      <w:pPr>
        <w:pStyle w:val="FirstParagraph"/>
      </w:pPr>
      <w:r>
        <w:t xml:space="preserve">For high-assurance scenarios, legal identifier validation may involve:</w:t>
      </w:r>
      <w:r>
        <w:t xml:space="preserve"> </w:t>
      </w:r>
      <w:r>
        <w:t xml:space="preserve">- Querying commercial registers</w:t>
      </w:r>
      <w:r>
        <w:t xml:space="preserve"> </w:t>
      </w:r>
      <w:r>
        <w:t xml:space="preserve">- Verifying LEI status</w:t>
      </w:r>
      <w:r>
        <w:t xml:space="preserve"> </w:t>
      </w:r>
      <w:r>
        <w:t xml:space="preserve">- Checking qualified trust service providers (eIDAS)</w:t>
      </w:r>
    </w:p>
    <w:bookmarkEnd w:id="77"/>
    <w:bookmarkStart w:id="78" w:name="entity-relationships"/>
    <w:p>
      <w:pPr>
        <w:pStyle w:val="Heading3"/>
      </w:pPr>
      <w:r>
        <w:rPr>
          <w:rStyle w:val="SectionNumber"/>
        </w:rPr>
        <w:t xml:space="preserve">6.1.4</w:t>
      </w:r>
      <w:r>
        <w:tab/>
      </w:r>
      <w:r>
        <w:t xml:space="preserve">11.4 Entity Relationships</w:t>
      </w:r>
    </w:p>
    <w:p>
      <w:pPr>
        <w:pStyle w:val="FirstParagraph"/>
      </w:pPr>
      <w:r>
        <w:t xml:space="preserve">Entities relate to each other through:</w:t>
      </w:r>
    </w:p>
    <w:p>
      <w:pPr>
        <w:pStyle w:val="BodyText"/>
      </w:pPr>
      <w:r>
        <w:rPr>
          <w:b/>
          <w:bCs/>
        </w:rPr>
        <w:t xml:space="preserve">Delegation</w:t>
      </w:r>
      <w:r>
        <w:t xml:space="preserve">: Entity A grants authority to Entity B</w:t>
      </w:r>
      <w:r>
        <w:t xml:space="preserve"> </w:t>
      </w:r>
      <w:r>
        <w:rPr>
          <w:b/>
          <w:bCs/>
        </w:rPr>
        <w:t xml:space="preserve">Employment</w:t>
      </w:r>
      <w:r>
        <w:t xml:space="preserve">: Natural person is employed by legal person</w:t>
      </w:r>
      <w:r>
        <w:t xml:space="preserve"> </w:t>
      </w:r>
      <w:r>
        <w:rPr>
          <w:b/>
          <w:bCs/>
        </w:rPr>
        <w:t xml:space="preserve">Control</w:t>
      </w:r>
      <w:r>
        <w:t xml:space="preserve">: Natural person controls autonomous agent</w:t>
      </w:r>
      <w:r>
        <w:t xml:space="preserve"> </w:t>
      </w:r>
      <w:r>
        <w:rPr>
          <w:b/>
          <w:bCs/>
        </w:rPr>
        <w:t xml:space="preserve">Representation</w:t>
      </w:r>
      <w:r>
        <w:t xml:space="preserve">: Any entity acts as agent of another</w:t>
      </w:r>
    </w:p>
    <w:p>
      <w:pPr>
        <w:pStyle w:val="BodyText"/>
      </w:pPr>
      <w:r>
        <w:t xml:space="preserve">These relationships are captured in PoA artifacts, not Entity Profiles. The profile establishes</w:t>
      </w:r>
      <w:r>
        <w:t xml:space="preserve"> </w:t>
      </w:r>
      <w:r>
        <w:rPr>
          <w:i/>
          <w:iCs/>
        </w:rPr>
        <w:t xml:space="preserve">who</w:t>
      </w:r>
      <w:r>
        <w:t xml:space="preserve"> </w:t>
      </w:r>
      <w:r>
        <w:t xml:space="preserve">an entity is; the PoA establishes</w:t>
      </w:r>
      <w:r>
        <w:t xml:space="preserve"> </w:t>
      </w:r>
      <w:r>
        <w:rPr>
          <w:i/>
          <w:iCs/>
        </w:rPr>
        <w:t xml:space="preserve">what</w:t>
      </w:r>
      <w:r>
        <w:t xml:space="preserve"> </w:t>
      </w:r>
      <w:r>
        <w:t xml:space="preserve">they may do.</w:t>
      </w:r>
    </w:p>
    <w:p>
      <w:r>
        <w:pict>
          <v:rect style="width:0;height:1.5pt" o:hralign="center" o:hrstd="t" o:hr="t"/>
        </w:pict>
      </w:r>
    </w:p>
    <w:bookmarkEnd w:id="78"/>
    <w:bookmarkEnd w:id="79"/>
    <w:bookmarkStart w:id="84" w:name="X247d055083ff265d4df25b84eae7b59427ee331"/>
    <w:p>
      <w:pPr>
        <w:pStyle w:val="Heading2"/>
      </w:pPr>
      <w:r>
        <w:rPr>
          <w:rStyle w:val="SectionNumber"/>
        </w:rPr>
        <w:t xml:space="preserve">6.2</w:t>
      </w:r>
      <w:r>
        <w:tab/>
      </w:r>
      <w:r>
        <w:t xml:space="preserve">Chapter 12: Entity Profiles and Cryptographic Binding</w:t>
      </w:r>
    </w:p>
    <w:bookmarkStart w:id="80" w:name="the-binding-problem"/>
    <w:p>
      <w:pPr>
        <w:pStyle w:val="Heading3"/>
      </w:pPr>
      <w:r>
        <w:rPr>
          <w:rStyle w:val="SectionNumber"/>
        </w:rPr>
        <w:t xml:space="preserve">6.2.1</w:t>
      </w:r>
      <w:r>
        <w:tab/>
      </w:r>
      <w:r>
        <w:t xml:space="preserve">12.1 The Binding Problem</w:t>
      </w:r>
    </w:p>
    <w:p>
      <w:pPr>
        <w:pStyle w:val="FirstParagraph"/>
      </w:pPr>
      <w:r>
        <w:t xml:space="preserve">A fundamental challenge in digital identity is binding cryptographic keys to real-world entities. A public key is just a number. How do we know it represents</w:t>
      </w:r>
      <w:r>
        <w:t xml:space="preserve"> </w:t>
      </w:r>
      <w:r>
        <w:t xml:space="preserve">“Acme Corporation”</w:t>
      </w:r>
      <w:r>
        <w:t xml:space="preserve">?</w:t>
      </w:r>
    </w:p>
    <w:p>
      <w:pPr>
        <w:pStyle w:val="BodyText"/>
      </w:pPr>
      <w:r>
        <w:t xml:space="preserve">Traditional PKI solves this with Certificate Authorities who verify identity before issuing certificates. This works for well-known entities with stable identities.</w:t>
      </w:r>
    </w:p>
    <w:p>
      <w:pPr>
        <w:pStyle w:val="BodyText"/>
      </w:pPr>
      <w:r>
        <w:t xml:space="preserve">For autonomous agents, the problem is different. An agent doesn’t have a passport or corporate registration. Its identity</w:t>
      </w:r>
      <w:r>
        <w:t xml:space="preserve"> </w:t>
      </w:r>
      <w:r>
        <w:rPr>
          <w:i/>
          <w:iCs/>
        </w:rPr>
        <w:t xml:space="preserve">is</w:t>
      </w:r>
      <w:r>
        <w:t xml:space="preserve"> </w:t>
      </w:r>
      <w:r>
        <w:t xml:space="preserve">its cryptographic key, bound to the controlling entity.</w:t>
      </w:r>
    </w:p>
    <w:bookmarkEnd w:id="80"/>
    <w:bookmarkStart w:id="81" w:name="agent-key-derivation"/>
    <w:p>
      <w:pPr>
        <w:pStyle w:val="Heading3"/>
      </w:pPr>
      <w:r>
        <w:rPr>
          <w:rStyle w:val="SectionNumber"/>
        </w:rPr>
        <w:t xml:space="preserve">6.2.2</w:t>
      </w:r>
      <w:r>
        <w:tab/>
      </w:r>
      <w:r>
        <w:t xml:space="preserve">12.2 Agent Key Derivation</w:t>
      </w:r>
    </w:p>
    <w:p>
      <w:pPr>
        <w:pStyle w:val="FirstParagraph"/>
      </w:pPr>
      <w:r>
        <w:t xml:space="preserve">PoA recommends a hierarchical key derivation approach:</w:t>
      </w:r>
    </w:p>
    <w:p>
      <w:pPr>
        <w:pStyle w:val="SourceCode"/>
      </w:pPr>
      <w:r>
        <w:rPr>
          <w:rStyle w:val="VerbatimChar"/>
        </w:rPr>
        <w:t xml:space="preserve">AgentKey = DeriveKey(</w:t>
      </w:r>
      <w:r>
        <w:br/>
      </w:r>
      <w:r>
        <w:rPr>
          <w:rStyle w:val="VerbatimChar"/>
        </w:rPr>
        <w:t xml:space="preserve">    ControllerKey,</w:t>
      </w:r>
      <w:r>
        <w:br/>
      </w:r>
      <w:r>
        <w:rPr>
          <w:rStyle w:val="VerbatimChar"/>
        </w:rPr>
        <w:t xml:space="preserve">    AgentID,</w:t>
      </w:r>
      <w:r>
        <w:br/>
      </w:r>
      <w:r>
        <w:rPr>
          <w:rStyle w:val="VerbatimChar"/>
        </w:rPr>
        <w:t xml:space="preserve">    Purpose,</w:t>
      </w:r>
      <w:r>
        <w:br/>
      </w:r>
      <w:r>
        <w:rPr>
          <w:rStyle w:val="VerbatimChar"/>
        </w:rPr>
        <w:t xml:space="preserve">    CreationTime</w:t>
      </w:r>
      <w:r>
        <w:br/>
      </w:r>
      <w:r>
        <w:rPr>
          <w:rStyle w:val="VerbatimChar"/>
        </w:rPr>
        <w:t xml:space="preserve">)</w:t>
      </w:r>
    </w:p>
    <w:p>
      <w:pPr>
        <w:pStyle w:val="FirstParagraph"/>
      </w:pPr>
      <w:r>
        <w:t xml:space="preserve">The agent’s key is derived from its controller’s key. This:</w:t>
      </w:r>
      <w:r>
        <w:t xml:space="preserve"> </w:t>
      </w:r>
      <w:r>
        <w:t xml:space="preserve">- Creates an auditable link between agent and controller</w:t>
      </w:r>
      <w:r>
        <w:t xml:space="preserve"> </w:t>
      </w:r>
      <w:r>
        <w:t xml:space="preserve">- Allows key revocation by revoking the derivation</w:t>
      </w:r>
      <w:r>
        <w:t xml:space="preserve"> </w:t>
      </w:r>
      <w:r>
        <w:t xml:space="preserve">- Prevents agents from having keys independent of any principal</w:t>
      </w:r>
    </w:p>
    <w:bookmarkEnd w:id="81"/>
    <w:bookmarkStart w:id="82" w:name="profile-issuance-authorities"/>
    <w:p>
      <w:pPr>
        <w:pStyle w:val="Heading3"/>
      </w:pPr>
      <w:r>
        <w:rPr>
          <w:rStyle w:val="SectionNumber"/>
        </w:rPr>
        <w:t xml:space="preserve">6.2.3</w:t>
      </w:r>
      <w:r>
        <w:tab/>
      </w:r>
      <w:r>
        <w:t xml:space="preserve">12.3 Profile Issuance Authorities</w:t>
      </w:r>
    </w:p>
    <w:p>
      <w:pPr>
        <w:pStyle w:val="FirstParagraph"/>
      </w:pPr>
      <w:r>
        <w:t xml:space="preserve">Entity Profiles may be issued by:</w:t>
      </w:r>
    </w:p>
    <w:p>
      <w:pPr>
        <w:pStyle w:val="BodyText"/>
      </w:pPr>
      <w:r>
        <w:rPr>
          <w:b/>
          <w:bCs/>
        </w:rPr>
        <w:t xml:space="preserve">Self-Issuance</w:t>
      </w:r>
      <w:r>
        <w:t xml:space="preserve"> </w:t>
      </w:r>
      <w:r>
        <w:t xml:space="preserve">An entity issues its own profile. Appropriate for:</w:t>
      </w:r>
      <w:r>
        <w:t xml:space="preserve"> </w:t>
      </w:r>
      <w:r>
        <w:t xml:space="preserve">- Agents (signed by controller)</w:t>
      </w:r>
      <w:r>
        <w:t xml:space="preserve"> </w:t>
      </w:r>
      <w:r>
        <w:t xml:space="preserve">- Organizations (where self-attestation is sufficient)</w:t>
      </w:r>
    </w:p>
    <w:p>
      <w:pPr>
        <w:pStyle w:val="BodyText"/>
      </w:pPr>
      <w:r>
        <w:rPr>
          <w:b/>
          <w:bCs/>
        </w:rPr>
        <w:t xml:space="preserve">Qualified Trust Service Providers</w:t>
      </w:r>
      <w:r>
        <w:t xml:space="preserve"> </w:t>
      </w:r>
      <w:r>
        <w:t xml:space="preserve">Under eIDAS, qualified trust service providers may issue profiles with legal significance. Appropriate for:</w:t>
      </w:r>
      <w:r>
        <w:t xml:space="preserve"> </w:t>
      </w:r>
      <w:r>
        <w:t xml:space="preserve">- Natural persons requiring verified identity</w:t>
      </w:r>
      <w:r>
        <w:t xml:space="preserve"> </w:t>
      </w:r>
      <w:r>
        <w:t xml:space="preserve">- Legal persons requiring register-backed validation</w:t>
      </w:r>
    </w:p>
    <w:p>
      <w:pPr>
        <w:pStyle w:val="BodyText"/>
      </w:pPr>
      <w:r>
        <w:rPr>
          <w:b/>
          <w:bCs/>
        </w:rPr>
        <w:t xml:space="preserve">Domain-Specific Authorities</w:t>
      </w:r>
      <w:r>
        <w:t xml:space="preserve"> </w:t>
      </w:r>
      <w:r>
        <w:t xml:space="preserve">Industry consortia or regulatory bodies may issue profiles for their domains. Examples:</w:t>
      </w:r>
      <w:r>
        <w:t xml:space="preserve"> </w:t>
      </w:r>
      <w:r>
        <w:t xml:space="preserve">- Financial regulators for regulated entities</w:t>
      </w:r>
      <w:r>
        <w:t xml:space="preserve"> </w:t>
      </w:r>
      <w:r>
        <w:t xml:space="preserve">- Industry associations for member organizations</w:t>
      </w:r>
    </w:p>
    <w:bookmarkEnd w:id="82"/>
    <w:bookmarkStart w:id="83" w:name="profile-revocation"/>
    <w:p>
      <w:pPr>
        <w:pStyle w:val="Heading3"/>
      </w:pPr>
      <w:r>
        <w:rPr>
          <w:rStyle w:val="SectionNumber"/>
        </w:rPr>
        <w:t xml:space="preserve">6.2.4</w:t>
      </w:r>
      <w:r>
        <w:tab/>
      </w:r>
      <w:r>
        <w:t xml:space="preserve">12.4 Profile Revocation</w:t>
      </w:r>
    </w:p>
    <w:p>
      <w:pPr>
        <w:pStyle w:val="FirstParagraph"/>
      </w:pPr>
      <w:r>
        <w:t xml:space="preserve">Profile revocation occurs when:</w:t>
      </w:r>
      <w:r>
        <w:t xml:space="preserve"> </w:t>
      </w:r>
      <w:r>
        <w:t xml:space="preserve">- Keys are compromised</w:t>
      </w:r>
      <w:r>
        <w:t xml:space="preserve"> </w:t>
      </w:r>
      <w:r>
        <w:t xml:space="preserve">- Entity status changes (organization dissolved, person deceased)</w:t>
      </w:r>
      <w:r>
        <w:t xml:space="preserve"> </w:t>
      </w:r>
      <w:r>
        <w:t xml:space="preserve">- Incorrect information discovered</w:t>
      </w:r>
    </w:p>
    <w:p>
      <w:pPr>
        <w:pStyle w:val="BodyText"/>
      </w:pPr>
      <w:r>
        <w:t xml:space="preserve">Revocation is published to the same transparency infrastructure as PoA revocation.</w:t>
      </w:r>
    </w:p>
    <w:p>
      <w:r>
        <w:pict>
          <v:rect style="width:0;height:1.5pt" o:hralign="center" o:hrstd="t" o:hr="t"/>
        </w:pict>
      </w:r>
    </w:p>
    <w:bookmarkEnd w:id="83"/>
    <w:bookmarkEnd w:id="84"/>
    <w:bookmarkStart w:id="88" w:name="X9e4da0dbbe7561f718bfd926c2dc241119e8a82"/>
    <w:p>
      <w:pPr>
        <w:pStyle w:val="Heading2"/>
      </w:pPr>
      <w:r>
        <w:rPr>
          <w:rStyle w:val="SectionNumber"/>
        </w:rPr>
        <w:t xml:space="preserve">6.3</w:t>
      </w:r>
      <w:r>
        <w:tab/>
      </w:r>
      <w:r>
        <w:t xml:space="preserve">Chapter 13: Design Invariants and Fail-Closed Semantics</w:t>
      </w:r>
    </w:p>
    <w:bookmarkStart w:id="85" w:name="the-four-invariants"/>
    <w:p>
      <w:pPr>
        <w:pStyle w:val="Heading3"/>
      </w:pPr>
      <w:r>
        <w:rPr>
          <w:rStyle w:val="SectionNumber"/>
        </w:rPr>
        <w:t xml:space="preserve">6.3.1</w:t>
      </w:r>
      <w:r>
        <w:tab/>
      </w:r>
      <w:r>
        <w:t xml:space="preserve">13.1 The Four Invariants</w:t>
      </w:r>
    </w:p>
    <w:p>
      <w:pPr>
        <w:pStyle w:val="FirstParagraph"/>
      </w:pPr>
      <w:r>
        <w:t xml:space="preserve">PoA enforces four design invariants:</w:t>
      </w:r>
    </w:p>
    <w:p>
      <w:pPr>
        <w:pStyle w:val="BodyText"/>
      </w:pPr>
      <w:r>
        <w:rPr>
          <w:b/>
          <w:bCs/>
        </w:rPr>
        <w:t xml:space="preserve">Invariant 1: Authority Monotonicity</w:t>
      </w:r>
      <w:r>
        <w:t xml:space="preserve"> </w:t>
      </w:r>
      <w:r>
        <w:t xml:space="preserve">An agent may never receive authority exceeding its delegator’s authority. If Alice has spending authority up to $10,000, any agent Alice authorizes has at most $10,000 authority.</w:t>
      </w:r>
    </w:p>
    <w:p>
      <w:pPr>
        <w:pStyle w:val="BodyText"/>
      </w:pPr>
      <w:r>
        <w:rPr>
          <w:b/>
          <w:bCs/>
        </w:rPr>
        <w:t xml:space="preserve">Invariant 2: Root Traceability</w:t>
      </w:r>
      <w:r>
        <w:t xml:space="preserve"> </w:t>
      </w:r>
      <w:r>
        <w:t xml:space="preserve">All authority must be traceable to a legally recognized root. The delegation chain must terminate in an entity with original authority—a natural person with capacity, a legal person with appropriate governance, or a statutory grant.</w:t>
      </w:r>
    </w:p>
    <w:p>
      <w:pPr>
        <w:pStyle w:val="BodyText"/>
      </w:pPr>
      <w:r>
        <w:rPr>
          <w:b/>
          <w:bCs/>
        </w:rPr>
        <w:t xml:space="preserve">Invariant 3: Revocation Verifiability</w:t>
      </w:r>
      <w:r>
        <w:t xml:space="preserve"> </w:t>
      </w:r>
      <w:r>
        <w:t xml:space="preserve">Revocation must be externally verifiable. A relying party can determine whether a PoA has been revoked without trusting the issuer’s assertion.</w:t>
      </w:r>
    </w:p>
    <w:p>
      <w:pPr>
        <w:pStyle w:val="BodyText"/>
      </w:pPr>
      <w:r>
        <w:rPr>
          <w:b/>
          <w:bCs/>
        </w:rPr>
        <w:t xml:space="preserve">Invariant 4: Fail-Closed Under Uncertainty</w:t>
      </w:r>
      <w:r>
        <w:t xml:space="preserve"> </w:t>
      </w:r>
      <w:r>
        <w:t xml:space="preserve">Authorization must fail closed when status cannot be determined. If revocation check is unavailable, the action should not proceed (or should enter degraded mode with restricted scope).</w:t>
      </w:r>
    </w:p>
    <w:bookmarkEnd w:id="85"/>
    <w:bookmarkStart w:id="86" w:name="enforcement-mechanisms"/>
    <w:p>
      <w:pPr>
        <w:pStyle w:val="Heading3"/>
      </w:pPr>
      <w:r>
        <w:rPr>
          <w:rStyle w:val="SectionNumber"/>
        </w:rPr>
        <w:t xml:space="preserve">6.3.2</w:t>
      </w:r>
      <w:r>
        <w:tab/>
      </w:r>
      <w:r>
        <w:t xml:space="preserve">13.2 Enforcement Mechanisms</w:t>
      </w:r>
    </w:p>
    <w:p>
      <w:pPr>
        <w:pStyle w:val="FirstParagraph"/>
      </w:pPr>
      <w:r>
        <w:rPr>
          <w:b/>
          <w:bCs/>
        </w:rPr>
        <w:t xml:space="preserve">Authority Monotonicity</w:t>
      </w:r>
      <w:r>
        <w:t xml:space="preserve"> </w:t>
      </w:r>
      <w:r>
        <w:t xml:space="preserve">is enforced during PoA issuance. The issuing software checks that delegated authority is a subset of the delegator’s authority.</w:t>
      </w:r>
    </w:p>
    <w:p>
      <w:pPr>
        <w:pStyle w:val="BodyText"/>
      </w:pPr>
      <w:r>
        <w:rPr>
          <w:b/>
          <w:bCs/>
        </w:rPr>
        <w:t xml:space="preserve">Root Traceability</w:t>
      </w:r>
      <w:r>
        <w:t xml:space="preserve"> </w:t>
      </w:r>
      <w:r>
        <w:t xml:space="preserve">is verified during chain validation. The verifier walks the chain from agent to principal, confirming each link and eventually reaching a root.</w:t>
      </w:r>
    </w:p>
    <w:p>
      <w:pPr>
        <w:pStyle w:val="BodyText"/>
      </w:pPr>
      <w:r>
        <w:rPr>
          <w:b/>
          <w:bCs/>
        </w:rPr>
        <w:t xml:space="preserve">Revocation Verifiability</w:t>
      </w:r>
      <w:r>
        <w:t xml:space="preserve"> </w:t>
      </w:r>
      <w:r>
        <w:t xml:space="preserve">is provided by transparency logs. Relying parties query logs and verify proofs.</w:t>
      </w:r>
    </w:p>
    <w:p>
      <w:pPr>
        <w:pStyle w:val="BodyText"/>
      </w:pPr>
      <w:r>
        <w:rPr>
          <w:b/>
          <w:bCs/>
        </w:rPr>
        <w:t xml:space="preserve">Fail-Closed Semantics</w:t>
      </w:r>
      <w:r>
        <w:t xml:space="preserve"> </w:t>
      </w:r>
      <w:r>
        <w:t xml:space="preserve">is a policy enforced by relying parties. When verification is inconclusive, the transaction is rejected or restricted.</w:t>
      </w:r>
    </w:p>
    <w:bookmarkEnd w:id="86"/>
    <w:bookmarkStart w:id="87" w:name="degraded-mode"/>
    <w:p>
      <w:pPr>
        <w:pStyle w:val="Heading3"/>
      </w:pPr>
      <w:r>
        <w:rPr>
          <w:rStyle w:val="SectionNumber"/>
        </w:rPr>
        <w:t xml:space="preserve">6.3.3</w:t>
      </w:r>
      <w:r>
        <w:tab/>
      </w:r>
      <w:r>
        <w:t xml:space="preserve">13.3 Degraded Mode</w:t>
      </w:r>
    </w:p>
    <w:p>
      <w:pPr>
        <w:pStyle w:val="FirstParagraph"/>
      </w:pPr>
      <w:r>
        <w:t xml:space="preserve">Degraded mode is the protocol’s response to uncertainty. When:</w:t>
      </w:r>
      <w:r>
        <w:t xml:space="preserve"> </w:t>
      </w:r>
      <w:r>
        <w:t xml:space="preserve">- Revocation logs are unavailable</w:t>
      </w:r>
      <w:r>
        <w:t xml:space="preserve"> </w:t>
      </w:r>
      <w:r>
        <w:t xml:space="preserve">- Chain validation produces inconclusive results</w:t>
      </w:r>
      <w:r>
        <w:t xml:space="preserve"> </w:t>
      </w:r>
      <w:r>
        <w:t xml:space="preserve">- Time bounds are ambiguous</w:t>
      </w:r>
    </w:p>
    <w:p>
      <w:pPr>
        <w:pStyle w:val="BodyText"/>
      </w:pPr>
      <w:r>
        <w:t xml:space="preserve">The system may:</w:t>
      </w:r>
      <w:r>
        <w:t xml:space="preserve"> </w:t>
      </w:r>
      <w:r>
        <w:t xml:space="preserve">- Reject the action entirely (most conservative)</w:t>
      </w:r>
      <w:r>
        <w:t xml:space="preserve"> </w:t>
      </w:r>
      <w:r>
        <w:t xml:space="preserve">- Allow the action within tighter constraints</w:t>
      </w:r>
      <w:r>
        <w:t xml:space="preserve"> </w:t>
      </w:r>
      <w:r>
        <w:t xml:space="preserve">- Allow the action with enhanced logging</w:t>
      </w:r>
      <w:r>
        <w:t xml:space="preserve"> </w:t>
      </w:r>
      <w:r>
        <w:t xml:space="preserve">- Require additional human approval</w:t>
      </w:r>
    </w:p>
    <w:p>
      <w:pPr>
        <w:pStyle w:val="BodyText"/>
      </w:pPr>
      <w:r>
        <w:t xml:space="preserve">The choice depends on the action’s risk profile. Purchasing commodity supplies might proceed in degraded mode. Signing a major contract should not.</w:t>
      </w:r>
    </w:p>
    <w:p>
      <w:r>
        <w:pict>
          <v:rect style="width:0;height:1.5pt" o:hralign="center" o:hrstd="t" o:hr="t"/>
        </w:pict>
      </w:r>
    </w:p>
    <w:bookmarkEnd w:id="87"/>
    <w:bookmarkEnd w:id="88"/>
    <w:bookmarkStart w:id="93" w:name="X837857423ef351f4dfa11894cbfe890f278e815"/>
    <w:p>
      <w:pPr>
        <w:pStyle w:val="Heading2"/>
      </w:pPr>
      <w:r>
        <w:rPr>
          <w:rStyle w:val="SectionNumber"/>
        </w:rPr>
        <w:t xml:space="preserve">6.4</w:t>
      </w:r>
      <w:r>
        <w:tab/>
      </w:r>
      <w:r>
        <w:t xml:space="preserve">Chapter 14: Protocol Architecture Overview</w:t>
      </w:r>
    </w:p>
    <w:bookmarkStart w:id="89" w:name="the-poa-lifecycle"/>
    <w:p>
      <w:pPr>
        <w:pStyle w:val="Heading3"/>
      </w:pPr>
      <w:r>
        <w:rPr>
          <w:rStyle w:val="SectionNumber"/>
        </w:rPr>
        <w:t xml:space="preserve">6.4.1</w:t>
      </w:r>
      <w:r>
        <w:tab/>
      </w:r>
      <w:r>
        <w:t xml:space="preserve">14.1 The PoA Lifecycle</w:t>
      </w:r>
    </w:p>
    <w:p>
      <w:pPr>
        <w:pStyle w:val="FirstParagraph"/>
      </w:pPr>
      <w:r>
        <w:t xml:space="preserve">A PoA artifact goes through the following lifecycle:</w:t>
      </w:r>
    </w:p>
    <w:p>
      <w:pPr>
        <w:pStyle w:val="Compact"/>
        <w:numPr>
          <w:ilvl w:val="0"/>
          <w:numId w:val="1019"/>
        </w:numPr>
      </w:pPr>
      <w:r>
        <w:rPr>
          <w:b/>
          <w:bCs/>
        </w:rPr>
        <w:t xml:space="preserve">Issuance</w:t>
      </w:r>
      <w:r>
        <w:t xml:space="preserve">: Principal creates and signs PoA for agent</w:t>
      </w:r>
    </w:p>
    <w:p>
      <w:pPr>
        <w:pStyle w:val="Compact"/>
        <w:numPr>
          <w:ilvl w:val="0"/>
          <w:numId w:val="1019"/>
        </w:numPr>
      </w:pPr>
      <w:r>
        <w:rPr>
          <w:b/>
          <w:bCs/>
        </w:rPr>
        <w:t xml:space="preserve">Distribution</w:t>
      </w:r>
      <w:r>
        <w:t xml:space="preserve">: PoA is delivered to agent</w:t>
      </w:r>
    </w:p>
    <w:p>
      <w:pPr>
        <w:pStyle w:val="Compact"/>
        <w:numPr>
          <w:ilvl w:val="0"/>
          <w:numId w:val="1019"/>
        </w:numPr>
      </w:pPr>
      <w:r>
        <w:rPr>
          <w:b/>
          <w:bCs/>
        </w:rPr>
        <w:t xml:space="preserve">Presentation</w:t>
      </w:r>
      <w:r>
        <w:t xml:space="preserve">: Agent presents PoA to relying party</w:t>
      </w:r>
    </w:p>
    <w:p>
      <w:pPr>
        <w:pStyle w:val="Compact"/>
        <w:numPr>
          <w:ilvl w:val="0"/>
          <w:numId w:val="1019"/>
        </w:numPr>
      </w:pPr>
      <w:r>
        <w:rPr>
          <w:b/>
          <w:bCs/>
        </w:rPr>
        <w:t xml:space="preserve">Verification</w:t>
      </w:r>
      <w:r>
        <w:t xml:space="preserve">: Relying party validates PoA</w:t>
      </w:r>
    </w:p>
    <w:p>
      <w:pPr>
        <w:pStyle w:val="Compact"/>
        <w:numPr>
          <w:ilvl w:val="0"/>
          <w:numId w:val="1019"/>
        </w:numPr>
      </w:pPr>
      <w:r>
        <w:rPr>
          <w:b/>
          <w:bCs/>
        </w:rPr>
        <w:t xml:space="preserve">Action</w:t>
      </w:r>
      <w:r>
        <w:t xml:space="preserve">: Relying party permits/denies the requested action</w:t>
      </w:r>
    </w:p>
    <w:p>
      <w:pPr>
        <w:pStyle w:val="Compact"/>
        <w:numPr>
          <w:ilvl w:val="0"/>
          <w:numId w:val="1019"/>
        </w:numPr>
      </w:pPr>
      <w:r>
        <w:rPr>
          <w:b/>
          <w:bCs/>
        </w:rPr>
        <w:t xml:space="preserve">Audit</w:t>
      </w:r>
      <w:r>
        <w:t xml:space="preserve">: Transaction is logged with PoA evidence</w:t>
      </w:r>
    </w:p>
    <w:p>
      <w:pPr>
        <w:pStyle w:val="Compact"/>
        <w:numPr>
          <w:ilvl w:val="0"/>
          <w:numId w:val="1019"/>
        </w:numPr>
      </w:pPr>
      <w:r>
        <w:rPr>
          <w:b/>
          <w:bCs/>
        </w:rPr>
        <w:t xml:space="preserve">Revocation</w:t>
      </w:r>
      <w:r>
        <w:t xml:space="preserve">: Principal revokes PoA if needed</w:t>
      </w:r>
    </w:p>
    <w:bookmarkEnd w:id="89"/>
    <w:bookmarkStart w:id="90" w:name="protocol-actors"/>
    <w:p>
      <w:pPr>
        <w:pStyle w:val="Heading3"/>
      </w:pPr>
      <w:r>
        <w:rPr>
          <w:rStyle w:val="SectionNumber"/>
        </w:rPr>
        <w:t xml:space="preserve">6.4.2</w:t>
      </w:r>
      <w:r>
        <w:tab/>
      </w:r>
      <w:r>
        <w:t xml:space="preserve">14.2 Protocol Actors</w:t>
      </w:r>
    </w:p>
    <w:p>
      <w:pPr>
        <w:pStyle w:val="FirstParagraph"/>
      </w:pPr>
      <w:r>
        <w:rPr>
          <w:b/>
          <w:bCs/>
        </w:rPr>
        <w:t xml:space="preserve">Principal</w:t>
      </w:r>
      <w:r>
        <w:t xml:space="preserve"> </w:t>
      </w:r>
      <w:r>
        <w:t xml:space="preserve">Legal entity with authority. Creates and signs PoA artifacts. May revoke authority.</w:t>
      </w:r>
    </w:p>
    <w:p>
      <w:pPr>
        <w:pStyle w:val="BodyText"/>
      </w:pPr>
      <w:r>
        <w:rPr>
          <w:b/>
          <w:bCs/>
        </w:rPr>
        <w:t xml:space="preserve">Agent</w:t>
      </w:r>
      <w:r>
        <w:t xml:space="preserve"> </w:t>
      </w:r>
      <w:r>
        <w:t xml:space="preserve">Autonomous system acting on principal’s behalf. Presents PoA to relying parties.</w:t>
      </w:r>
    </w:p>
    <w:p>
      <w:pPr>
        <w:pStyle w:val="BodyText"/>
      </w:pPr>
      <w:r>
        <w:rPr>
          <w:b/>
          <w:bCs/>
        </w:rPr>
        <w:t xml:space="preserve">Relying Party</w:t>
      </w:r>
      <w:r>
        <w:t xml:space="preserve"> </w:t>
      </w:r>
      <w:r>
        <w:t xml:space="preserve">Entity that validates PoA and decides whether to proceed. Bears risk if validation is inadequate.</w:t>
      </w:r>
    </w:p>
    <w:p>
      <w:pPr>
        <w:pStyle w:val="BodyText"/>
      </w:pPr>
      <w:r>
        <w:rPr>
          <w:b/>
          <w:bCs/>
        </w:rPr>
        <w:t xml:space="preserve">Transparency Log</w:t>
      </w:r>
      <w:r>
        <w:t xml:space="preserve"> </w:t>
      </w:r>
      <w:r>
        <w:t xml:space="preserve">Public infrastructure recording revocation events. Provides proofs of revocation/non-revocation.</w:t>
      </w:r>
    </w:p>
    <w:p>
      <w:pPr>
        <w:pStyle w:val="BodyText"/>
      </w:pPr>
      <w:r>
        <w:rPr>
          <w:b/>
          <w:bCs/>
        </w:rPr>
        <w:t xml:space="preserve">Audit Store</w:t>
      </w:r>
      <w:r>
        <w:t xml:space="preserve"> </w:t>
      </w:r>
      <w:r>
        <w:t xml:space="preserve">System maintaining transaction records for regulatory and legal purposes.</w:t>
      </w:r>
    </w:p>
    <w:bookmarkEnd w:id="90"/>
    <w:bookmarkStart w:id="91" w:name="trust-relationships"/>
    <w:p>
      <w:pPr>
        <w:pStyle w:val="Heading3"/>
      </w:pPr>
      <w:r>
        <w:rPr>
          <w:rStyle w:val="SectionNumber"/>
        </w:rPr>
        <w:t xml:space="preserve">6.4.3</w:t>
      </w:r>
      <w:r>
        <w:tab/>
      </w:r>
      <w:r>
        <w:t xml:space="preserve">14.3 Trust Relationships</w:t>
      </w:r>
    </w:p>
    <w:p>
      <w:pPr>
        <w:pStyle w:val="SourceCode"/>
      </w:pPr>
      <w:r>
        <w:rPr>
          <w:rStyle w:val="VerbatimChar"/>
        </w:rPr>
        <w:t xml:space="preserve">graph TD</w:t>
      </w:r>
      <w:r>
        <w:br/>
      </w:r>
      <w:r>
        <w:rPr>
          <w:rStyle w:val="VerbatimChar"/>
        </w:rPr>
        <w:t xml:space="preserve">    P[Principal] --&gt;|issues| POA[PoA Artifact]</w:t>
      </w:r>
      <w:r>
        <w:br/>
      </w:r>
      <w:r>
        <w:rPr>
          <w:rStyle w:val="VerbatimChar"/>
        </w:rPr>
        <w:t xml:space="preserve">    P --&gt;|controls| A[Agent]</w:t>
      </w:r>
      <w:r>
        <w:br/>
      </w:r>
      <w:r>
        <w:rPr>
          <w:rStyle w:val="VerbatimChar"/>
        </w:rPr>
        <w:t xml:space="preserve">    POA --&gt;|presents to| RP[Relying Party]</w:t>
      </w:r>
      <w:r>
        <w:br/>
      </w:r>
      <w:r>
        <w:rPr>
          <w:rStyle w:val="VerbatimChar"/>
        </w:rPr>
        <w:t xml:space="preserve">    A --&gt;|uses| POA</w:t>
      </w:r>
      <w:r>
        <w:br/>
      </w:r>
      <w:r>
        <w:rPr>
          <w:rStyle w:val="VerbatimChar"/>
        </w:rPr>
        <w:t xml:space="preserve">    RP --&gt;|queries| TL[Transparency Log]</w:t>
      </w:r>
      <w:r>
        <w:br/>
      </w:r>
      <w:r>
        <w:rPr>
          <w:rStyle w:val="VerbatimChar"/>
        </w:rPr>
        <w:t xml:space="preserve">    TL --&gt;|provides proofs| RP</w:t>
      </w:r>
      <w:r>
        <w:br/>
      </w:r>
      <w:r>
        <w:rPr>
          <w:rStyle w:val="VerbatimChar"/>
        </w:rPr>
        <w:t xml:space="preserve">    RP --&gt;|logs to| AS[Audit Store]</w:t>
      </w:r>
    </w:p>
    <w:p>
      <w:pPr>
        <w:pStyle w:val="FirstParagraph"/>
      </w:pPr>
      <w:r>
        <w:rPr>
          <w:b/>
          <w:bCs/>
        </w:rPr>
        <w:t xml:space="preserve">Principal -&gt; Agent</w:t>
      </w:r>
      <w:r>
        <w:t xml:space="preserve">: Full trust (principal controls agent)</w:t>
      </w:r>
      <w:r>
        <w:t xml:space="preserve"> </w:t>
      </w:r>
      <w:r>
        <w:rPr>
          <w:b/>
          <w:bCs/>
        </w:rPr>
        <w:t xml:space="preserve">Agent -&gt; RP</w:t>
      </w:r>
      <w:r>
        <w:t xml:space="preserve">: Verified trust (RP validates PoA)</w:t>
      </w:r>
      <w:r>
        <w:t xml:space="preserve"> </w:t>
      </w:r>
      <w:r>
        <w:rPr>
          <w:b/>
          <w:bCs/>
        </w:rPr>
        <w:t xml:space="preserve">RP -&gt; Log</w:t>
      </w:r>
      <w:r>
        <w:t xml:space="preserve">: Limited trust (cryptographic proofs reduce trust requirements)</w:t>
      </w:r>
      <w:r>
        <w:t xml:space="preserve"> </w:t>
      </w:r>
      <w:r>
        <w:rPr>
          <w:b/>
          <w:bCs/>
        </w:rPr>
        <w:t xml:space="preserve">Principal -&gt; Log</w:t>
      </w:r>
      <w:r>
        <w:t xml:space="preserve">: Write access for revocation</w:t>
      </w:r>
    </w:p>
    <w:bookmarkEnd w:id="91"/>
    <w:bookmarkStart w:id="92" w:name="data-flows"/>
    <w:p>
      <w:pPr>
        <w:pStyle w:val="Heading3"/>
      </w:pPr>
      <w:r>
        <w:rPr>
          <w:rStyle w:val="SectionNumber"/>
        </w:rPr>
        <w:t xml:space="preserve">6.4.4</w:t>
      </w:r>
      <w:r>
        <w:tab/>
      </w:r>
      <w:r>
        <w:t xml:space="preserve">14.4 Data Flows</w:t>
      </w:r>
    </w:p>
    <w:p>
      <w:pPr>
        <w:pStyle w:val="FirstParagraph"/>
      </w:pPr>
      <w:r>
        <w:rPr>
          <w:b/>
          <w:bCs/>
        </w:rPr>
        <w:t xml:space="preserve">Issuance Flow</w:t>
      </w:r>
      <w:r>
        <w:t xml:space="preserve"> </w:t>
      </w:r>
      <w:r>
        <w:t xml:space="preserve">1. Principal determines scope, constraints, validity</w:t>
      </w:r>
      <w:r>
        <w:t xml:space="preserve"> </w:t>
      </w:r>
      <w:r>
        <w:t xml:space="preserve">2. Principal creates PoA structure</w:t>
      </w:r>
      <w:r>
        <w:t xml:space="preserve"> </w:t>
      </w:r>
      <w:r>
        <w:t xml:space="preserve">3. Principal signs PoA</w:t>
      </w:r>
      <w:r>
        <w:t xml:space="preserve"> </w:t>
      </w:r>
      <w:r>
        <w:t xml:space="preserve">4. Principal registers (optional) with transparency log</w:t>
      </w:r>
      <w:r>
        <w:t xml:space="preserve"> </w:t>
      </w:r>
      <w:r>
        <w:t xml:space="preserve">5. Principal delivers PoA to agent</w:t>
      </w:r>
    </w:p>
    <w:p>
      <w:pPr>
        <w:pStyle w:val="BodyText"/>
      </w:pPr>
      <w:r>
        <w:rPr>
          <w:b/>
          <w:bCs/>
        </w:rPr>
        <w:t xml:space="preserve">Verification Flow</w:t>
      </w:r>
      <w:r>
        <w:t xml:space="preserve"> </w:t>
      </w:r>
      <w:r>
        <w:t xml:space="preserve">1. Agent presents PoA to relying party</w:t>
      </w:r>
      <w:r>
        <w:t xml:space="preserve"> </w:t>
      </w:r>
      <w:r>
        <w:t xml:space="preserve">2. Relying party parses and validates structure</w:t>
      </w:r>
      <w:r>
        <w:t xml:space="preserve"> </w:t>
      </w:r>
      <w:r>
        <w:t xml:space="preserve">3. Relying party verifies signatures</w:t>
      </w:r>
      <w:r>
        <w:t xml:space="preserve"> </w:t>
      </w:r>
      <w:r>
        <w:t xml:space="preserve">4. Relying party validates delegation chain</w:t>
      </w:r>
      <w:r>
        <w:t xml:space="preserve"> </w:t>
      </w:r>
      <w:r>
        <w:t xml:space="preserve">5. Relying party checks revocation status</w:t>
      </w:r>
      <w:r>
        <w:t xml:space="preserve"> </w:t>
      </w:r>
      <w:r>
        <w:t xml:space="preserve">6. Relying party evaluates scope and constraints</w:t>
      </w:r>
      <w:r>
        <w:t xml:space="preserve"> </w:t>
      </w:r>
      <w:r>
        <w:t xml:space="preserve">7. Relying party makes authorization decision</w:t>
      </w:r>
    </w:p>
    <w:p>
      <w:pPr>
        <w:pStyle w:val="BodyText"/>
      </w:pPr>
      <w:r>
        <w:rPr>
          <w:b/>
          <w:bCs/>
        </w:rPr>
        <w:t xml:space="preserve">Revocation Flow</w:t>
      </w:r>
      <w:r>
        <w:t xml:space="preserve"> </w:t>
      </w:r>
      <w:r>
        <w:t xml:space="preserve">1. Principal decides to revoke</w:t>
      </w:r>
      <w:r>
        <w:t xml:space="preserve"> </w:t>
      </w:r>
      <w:r>
        <w:t xml:space="preserve">2. Principal creates revocation entry</w:t>
      </w:r>
      <w:r>
        <w:t xml:space="preserve"> </w:t>
      </w:r>
      <w:r>
        <w:t xml:space="preserve">3. Principal signs revocation entry</w:t>
      </w:r>
      <w:r>
        <w:t xml:space="preserve"> </w:t>
      </w:r>
      <w:r>
        <w:t xml:space="preserve">4. Principal submits to transparency log</w:t>
      </w:r>
      <w:r>
        <w:t xml:space="preserve"> </w:t>
      </w:r>
      <w:r>
        <w:t xml:space="preserve">5. Log incorporates entry and provides proof</w:t>
      </w:r>
      <w:r>
        <w:t xml:space="preserve"> </w:t>
      </w:r>
      <w:r>
        <w:t xml:space="preserve">6. Relying parties discover revocation via log query</w:t>
      </w:r>
    </w:p>
    <w:p>
      <w:r>
        <w:pict>
          <v:rect style="width:0;height:1.5pt" o:hralign="center" o:hrstd="t" o:hr="t"/>
        </w:pict>
      </w:r>
    </w:p>
    <w:bookmarkEnd w:id="92"/>
    <w:bookmarkEnd w:id="93"/>
    <w:bookmarkEnd w:id="94"/>
    <w:bookmarkStart w:id="135" w:name="part-iv-proof-of-authorization-aap-002"/>
    <w:p>
      <w:pPr>
        <w:pStyle w:val="Heading1"/>
      </w:pPr>
      <w:r>
        <w:rPr>
          <w:rStyle w:val="SectionNumber"/>
        </w:rPr>
        <w:t xml:space="preserve">7</w:t>
      </w:r>
      <w:r>
        <w:tab/>
      </w:r>
      <w:r>
        <w:t xml:space="preserve">Part IV: Proof of Authorization (AAP-002)</w:t>
      </w:r>
    </w:p>
    <w:p>
      <w:r>
        <w:pict>
          <v:rect style="width:0;height:1.5pt" o:hralign="center" o:hrstd="t" o:hr="t"/>
        </w:pict>
      </w:r>
    </w:p>
    <w:bookmarkStart w:id="100" w:name="chapter-15-the-poa-primitive"/>
    <w:p>
      <w:pPr>
        <w:pStyle w:val="Heading2"/>
      </w:pPr>
      <w:r>
        <w:rPr>
          <w:rStyle w:val="SectionNumber"/>
        </w:rPr>
        <w:t xml:space="preserve">7.1</w:t>
      </w:r>
      <w:r>
        <w:tab/>
      </w:r>
      <w:r>
        <w:t xml:space="preserve">Chapter 15: The PoA Primitive</w:t>
      </w:r>
    </w:p>
    <w:bookmarkStart w:id="95" w:name="definition"/>
    <w:p>
      <w:pPr>
        <w:pStyle w:val="Heading3"/>
      </w:pPr>
      <w:r>
        <w:rPr>
          <w:rStyle w:val="SectionNumber"/>
        </w:rPr>
        <w:t xml:space="preserve">7.1.1</w:t>
      </w:r>
      <w:r>
        <w:tab/>
      </w:r>
      <w:r>
        <w:t xml:space="preserve">15.1 Definition</w:t>
      </w:r>
    </w:p>
    <w:p>
      <w:pPr>
        <w:pStyle w:val="FirstParagraph"/>
      </w:pPr>
      <w:r>
        <w:t xml:space="preserve">A Proof of Authorization (PoA) is a cryptographically signed artifact asserting that a legally identifiable principal has delegated a bounded set of authorities to a specific agent, under explicit constraints, within a defined jurisdiction and validity interval.</w:t>
      </w:r>
    </w:p>
    <w:bookmarkEnd w:id="95"/>
    <w:bookmarkStart w:id="96" w:name="the-poa-tuple"/>
    <w:p>
      <w:pPr>
        <w:pStyle w:val="Heading3"/>
      </w:pPr>
      <w:r>
        <w:rPr>
          <w:rStyle w:val="SectionNumber"/>
        </w:rPr>
        <w:t xml:space="preserve">7.1.2</w:t>
      </w:r>
      <w:r>
        <w:tab/>
      </w:r>
      <w:r>
        <w:t xml:space="preserve">15.2 The PoA Tuple</w:t>
      </w:r>
    </w:p>
    <w:p>
      <w:pPr>
        <w:pStyle w:val="FirstParagraph"/>
      </w:pPr>
      <w:r>
        <w:t xml:space="preserve">Formally:</w:t>
      </w:r>
    </w:p>
    <w:p>
      <w:pPr>
        <w:pStyle w:val="SourceCode"/>
      </w:pPr>
      <w:r>
        <w:rPr>
          <w:rStyle w:val="VerbatimChar"/>
        </w:rPr>
        <w:t xml:space="preserve">PoA := Sign_k(</w:t>
      </w:r>
      <w:r>
        <w:br/>
      </w:r>
      <w:r>
        <w:rPr>
          <w:rStyle w:val="VerbatimChar"/>
        </w:rPr>
        <w:t xml:space="preserve">    Version,</w:t>
      </w:r>
      <w:r>
        <w:br/>
      </w:r>
      <w:r>
        <w:rPr>
          <w:rStyle w:val="VerbatimChar"/>
        </w:rPr>
        <w:t xml:space="preserve">    PoAID,</w:t>
      </w:r>
      <w:r>
        <w:br/>
      </w:r>
      <w:r>
        <w:rPr>
          <w:rStyle w:val="VerbatimChar"/>
        </w:rPr>
        <w:t xml:space="preserve">    Principal,</w:t>
      </w:r>
      <w:r>
        <w:br/>
      </w:r>
      <w:r>
        <w:rPr>
          <w:rStyle w:val="VerbatimChar"/>
        </w:rPr>
        <w:t xml:space="preserve">    Agent,</w:t>
      </w:r>
      <w:r>
        <w:br/>
      </w:r>
      <w:r>
        <w:rPr>
          <w:rStyle w:val="VerbatimChar"/>
        </w:rPr>
        <w:t xml:space="preserve">    DelegationChain,</w:t>
      </w:r>
      <w:r>
        <w:br/>
      </w:r>
      <w:r>
        <w:rPr>
          <w:rStyle w:val="VerbatimChar"/>
        </w:rPr>
        <w:t xml:space="preserve">    Scope,</w:t>
      </w:r>
      <w:r>
        <w:br/>
      </w:r>
      <w:r>
        <w:rPr>
          <w:rStyle w:val="VerbatimChar"/>
        </w:rPr>
        <w:t xml:space="preserve">    Constraints,</w:t>
      </w:r>
      <w:r>
        <w:br/>
      </w:r>
      <w:r>
        <w:rPr>
          <w:rStyle w:val="VerbatimChar"/>
        </w:rPr>
        <w:t xml:space="preserve">    Jurisdiction,</w:t>
      </w:r>
      <w:r>
        <w:br/>
      </w:r>
      <w:r>
        <w:rPr>
          <w:rStyle w:val="VerbatimChar"/>
        </w:rPr>
        <w:t xml:space="preserve">    Validity,</w:t>
      </w:r>
      <w:r>
        <w:br/>
      </w:r>
      <w:r>
        <w:rPr>
          <w:rStyle w:val="VerbatimChar"/>
        </w:rPr>
        <w:t xml:space="preserve">    RevocationEndpoint,</w:t>
      </w:r>
      <w:r>
        <w:br/>
      </w:r>
      <w:r>
        <w:rPr>
          <w:rStyle w:val="VerbatimChar"/>
        </w:rPr>
        <w:t xml:space="preserve">    Metadata</w:t>
      </w:r>
      <w:r>
        <w:br/>
      </w:r>
      <w:r>
        <w:rPr>
          <w:rStyle w:val="VerbatimChar"/>
        </w:rPr>
        <w:t xml:space="preserve">)</w:t>
      </w:r>
    </w:p>
    <w:p>
      <w:pPr>
        <w:pStyle w:val="FirstParagraph"/>
      </w:pPr>
      <w:r>
        <w:rPr>
          <w:b/>
          <w:bCs/>
        </w:rPr>
        <w:t xml:space="preserve">Version</w:t>
      </w:r>
      <w:r>
        <w:t xml:space="preserve">: Protocol version (currently</w:t>
      </w:r>
      <w:r>
        <w:t xml:space="preserve"> </w:t>
      </w:r>
      <w:r>
        <w:t xml:space="preserve">“AAP-002-v1.0”</w:t>
      </w:r>
      <w:r>
        <w:t xml:space="preserve">)</w:t>
      </w:r>
    </w:p>
    <w:p>
      <w:pPr>
        <w:pStyle w:val="BodyText"/>
      </w:pPr>
      <w:r>
        <w:rPr>
          <w:b/>
          <w:bCs/>
        </w:rPr>
        <w:t xml:space="preserve">PoAID</w:t>
      </w:r>
      <w:r>
        <w:t xml:space="preserve">: Unique identifier for this PoA</w:t>
      </w:r>
    </w:p>
    <w:p>
      <w:pPr>
        <w:pStyle w:val="BodyText"/>
      </w:pPr>
      <w:r>
        <w:rPr>
          <w:b/>
          <w:bCs/>
        </w:rPr>
        <w:t xml:space="preserve">Principal</w:t>
      </w:r>
      <w:r>
        <w:t xml:space="preserve">: Entity profile reference for the delegating entity</w:t>
      </w:r>
    </w:p>
    <w:p>
      <w:pPr>
        <w:pStyle w:val="BodyText"/>
      </w:pPr>
      <w:r>
        <w:rPr>
          <w:b/>
          <w:bCs/>
        </w:rPr>
        <w:t xml:space="preserve">Agent</w:t>
      </w:r>
      <w:r>
        <w:t xml:space="preserve">: Entity profile reference for the receiving agent</w:t>
      </w:r>
    </w:p>
    <w:p>
      <w:pPr>
        <w:pStyle w:val="BodyText"/>
      </w:pPr>
      <w:r>
        <w:rPr>
          <w:b/>
          <w:bCs/>
        </w:rPr>
        <w:t xml:space="preserve">DelegationChain</w:t>
      </w:r>
      <w:r>
        <w:t xml:space="preserve">: Ordered list of delegation links from root to agent</w:t>
      </w:r>
    </w:p>
    <w:p>
      <w:pPr>
        <w:pStyle w:val="BodyText"/>
      </w:pPr>
      <w:r>
        <w:rPr>
          <w:b/>
          <w:bCs/>
        </w:rPr>
        <w:t xml:space="preserve">Scope</w:t>
      </w:r>
      <w:r>
        <w:t xml:space="preserve">: Permitted actions and resources</w:t>
      </w:r>
    </w:p>
    <w:p>
      <w:pPr>
        <w:pStyle w:val="BodyText"/>
      </w:pPr>
      <w:r>
        <w:rPr>
          <w:b/>
          <w:bCs/>
        </w:rPr>
        <w:t xml:space="preserve">Constraints</w:t>
      </w:r>
      <w:r>
        <w:t xml:space="preserve">: Limits on authority (spending caps, counterparty restrictions, etc.)</w:t>
      </w:r>
    </w:p>
    <w:p>
      <w:pPr>
        <w:pStyle w:val="BodyText"/>
      </w:pPr>
      <w:r>
        <w:rPr>
          <w:b/>
          <w:bCs/>
        </w:rPr>
        <w:t xml:space="preserve">Jurisdiction</w:t>
      </w:r>
      <w:r>
        <w:t xml:space="preserve">: Legal framework under which PoA operates</w:t>
      </w:r>
    </w:p>
    <w:p>
      <w:pPr>
        <w:pStyle w:val="BodyText"/>
      </w:pPr>
      <w:r>
        <w:rPr>
          <w:b/>
          <w:bCs/>
        </w:rPr>
        <w:t xml:space="preserve">Validity</w:t>
      </w:r>
      <w:r>
        <w:t xml:space="preserve">: Not-before and not-after timestamps</w:t>
      </w:r>
    </w:p>
    <w:p>
      <w:pPr>
        <w:pStyle w:val="BodyText"/>
      </w:pPr>
      <w:r>
        <w:rPr>
          <w:b/>
          <w:bCs/>
        </w:rPr>
        <w:t xml:space="preserve">RevocationEndpoint</w:t>
      </w:r>
      <w:r>
        <w:t xml:space="preserve">: Where to check for revocation</w:t>
      </w:r>
    </w:p>
    <w:p>
      <w:pPr>
        <w:pStyle w:val="BodyText"/>
      </w:pPr>
      <w:r>
        <w:rPr>
          <w:b/>
          <w:bCs/>
        </w:rPr>
        <w:t xml:space="preserve">Metadata</w:t>
      </w:r>
      <w:r>
        <w:t xml:space="preserve">: Extension point for additional claims</w:t>
      </w:r>
    </w:p>
    <w:bookmarkEnd w:id="96"/>
    <w:bookmarkStart w:id="97" w:name="poa-semantics"/>
    <w:p>
      <w:pPr>
        <w:pStyle w:val="Heading3"/>
      </w:pPr>
      <w:r>
        <w:rPr>
          <w:rStyle w:val="SectionNumber"/>
        </w:rPr>
        <w:t xml:space="preserve">7.1.3</w:t>
      </w:r>
      <w:r>
        <w:tab/>
      </w:r>
      <w:r>
        <w:t xml:space="preserve">15.3 PoA Semantics</w:t>
      </w:r>
    </w:p>
    <w:p>
      <w:pPr>
        <w:pStyle w:val="FirstParagraph"/>
      </w:pPr>
      <w:r>
        <w:t xml:space="preserve">A valid PoA asserts:</w:t>
      </w:r>
    </w:p>
    <w:p>
      <w:pPr>
        <w:pStyle w:val="BlockText"/>
      </w:pPr>
      <w:r>
        <w:t xml:space="preserve">“At the time of issuance, the Principal had authority A, and delegated a subset A’ to the Agent, effective from time T1 until time T2, within jurisdiction J, subject to constraints C. This delegation has not been revoked.”</w:t>
      </w:r>
    </w:p>
    <w:p>
      <w:pPr>
        <w:pStyle w:val="FirstParagraph"/>
      </w:pPr>
      <w:r>
        <w:t xml:space="preserve">Each element is verifiable:</w:t>
      </w:r>
      <w:r>
        <w:t xml:space="preserve"> </w:t>
      </w:r>
      <w:r>
        <w:t xml:space="preserve">- Signatures prove the assertion was made</w:t>
      </w:r>
      <w:r>
        <w:t xml:space="preserve"> </w:t>
      </w:r>
      <w:r>
        <w:t xml:space="preserve">- Chain validation proves the authority existed</w:t>
      </w:r>
      <w:r>
        <w:t xml:space="preserve"> </w:t>
      </w:r>
      <w:r>
        <w:t xml:space="preserve">- Time bounds prove temporal validity</w:t>
      </w:r>
      <w:r>
        <w:t xml:space="preserve"> </w:t>
      </w:r>
      <w:r>
        <w:t xml:space="preserve">- Revocation check proves non-revocation</w:t>
      </w:r>
    </w:p>
    <w:bookmarkEnd w:id="97"/>
    <w:bookmarkStart w:id="98" w:name="poa-is-not"/>
    <w:p>
      <w:pPr>
        <w:pStyle w:val="Heading3"/>
      </w:pPr>
      <w:r>
        <w:rPr>
          <w:rStyle w:val="SectionNumber"/>
        </w:rPr>
        <w:t xml:space="preserve">7.1.4</w:t>
      </w:r>
      <w:r>
        <w:tab/>
      </w:r>
      <w:r>
        <w:t xml:space="preserve">15.4 PoA Is Not…</w:t>
      </w:r>
    </w:p>
    <w:p>
      <w:pPr>
        <w:pStyle w:val="FirstParagraph"/>
      </w:pPr>
      <w:r>
        <w:rPr>
          <w:b/>
          <w:bCs/>
        </w:rPr>
        <w:t xml:space="preserve">Not an Access Token</w:t>
      </w:r>
      <w:r>
        <w:t xml:space="preserve"> </w:t>
      </w:r>
      <w:r>
        <w:t xml:space="preserve">PoA does not grant access to resources. It proves authority to perform actions.</w:t>
      </w:r>
    </w:p>
    <w:p>
      <w:pPr>
        <w:pStyle w:val="BodyText"/>
      </w:pPr>
      <w:r>
        <w:rPr>
          <w:b/>
          <w:bCs/>
        </w:rPr>
        <w:t xml:space="preserve">Not a Contract</w:t>
      </w:r>
      <w:r>
        <w:t xml:space="preserve"> </w:t>
      </w:r>
      <w:r>
        <w:t xml:space="preserve">PoA proves authorization, not agreement. The terms of any resulting contract are separate.</w:t>
      </w:r>
    </w:p>
    <w:p>
      <w:pPr>
        <w:pStyle w:val="BodyText"/>
      </w:pPr>
      <w:r>
        <w:rPr>
          <w:b/>
          <w:bCs/>
        </w:rPr>
        <w:t xml:space="preserve">Not a Capability Token</w:t>
      </w:r>
      <w:r>
        <w:t xml:space="preserve"> </w:t>
      </w:r>
      <w:r>
        <w:t xml:space="preserve">PoA includes legal semantics (identity, jurisdiction, liability) that capability tokens lack.</w:t>
      </w:r>
    </w:p>
    <w:p>
      <w:pPr>
        <w:pStyle w:val="BodyText"/>
      </w:pPr>
      <w:r>
        <w:rPr>
          <w:b/>
          <w:bCs/>
        </w:rPr>
        <w:t xml:space="preserve">Not a Certificate</w:t>
      </w:r>
      <w:r>
        <w:t xml:space="preserve"> </w:t>
      </w:r>
      <w:r>
        <w:t xml:space="preserve">PoA is not about identity binding. It assumes identity is established and addresses authority.</w:t>
      </w:r>
    </w:p>
    <w:bookmarkEnd w:id="98"/>
    <w:bookmarkStart w:id="99" w:name="properties-of-poa"/>
    <w:p>
      <w:pPr>
        <w:pStyle w:val="Heading3"/>
      </w:pPr>
      <w:r>
        <w:rPr>
          <w:rStyle w:val="SectionNumber"/>
        </w:rPr>
        <w:t xml:space="preserve">7.1.5</w:t>
      </w:r>
      <w:r>
        <w:tab/>
      </w:r>
      <w:r>
        <w:t xml:space="preserve">15.5 Properties of PoA</w:t>
      </w:r>
    </w:p>
    <w:p>
      <w:pPr>
        <w:pStyle w:val="FirstParagraph"/>
      </w:pPr>
      <w:r>
        <w:rPr>
          <w:b/>
          <w:bCs/>
        </w:rPr>
        <w:t xml:space="preserve">Self-Contained</w:t>
      </w:r>
      <w:r>
        <w:t xml:space="preserve"> </w:t>
      </w:r>
      <w:r>
        <w:t xml:space="preserve">A PoA contains everything needed for verification (referencing external chain elements as needed).</w:t>
      </w:r>
    </w:p>
    <w:p>
      <w:pPr>
        <w:pStyle w:val="BodyText"/>
      </w:pPr>
      <w:r>
        <w:rPr>
          <w:b/>
          <w:bCs/>
        </w:rPr>
        <w:t xml:space="preserve">Non-Interactive Verification</w:t>
      </w:r>
      <w:r>
        <w:t xml:space="preserve"> </w:t>
      </w:r>
      <w:r>
        <w:t xml:space="preserve">Revocation checking may require network access, but PoA structure validation is purely cryptographic.</w:t>
      </w:r>
    </w:p>
    <w:p>
      <w:pPr>
        <w:pStyle w:val="BodyText"/>
      </w:pPr>
      <w:r>
        <w:rPr>
          <w:b/>
          <w:bCs/>
        </w:rPr>
        <w:t xml:space="preserve">Attenuable</w:t>
      </w:r>
      <w:r>
        <w:t xml:space="preserve"> </w:t>
      </w:r>
      <w:r>
        <w:t xml:space="preserve">A recipient of a PoA may issue a narrower PoA to another party.</w:t>
      </w:r>
    </w:p>
    <w:p>
      <w:pPr>
        <w:pStyle w:val="BodyText"/>
      </w:pPr>
      <w:r>
        <w:rPr>
          <w:b/>
          <w:bCs/>
        </w:rPr>
        <w:t xml:space="preserve">Revocable</w:t>
      </w:r>
      <w:r>
        <w:t xml:space="preserve"> </w:t>
      </w:r>
      <w:r>
        <w:t xml:space="preserve">A PoA may be revoked before expiration via transparency log.</w:t>
      </w:r>
    </w:p>
    <w:p>
      <w:pPr>
        <w:pStyle w:val="BodyText"/>
      </w:pPr>
      <w:r>
        <w:rPr>
          <w:b/>
          <w:bCs/>
        </w:rPr>
        <w:t xml:space="preserve">Auditable</w:t>
      </w:r>
      <w:r>
        <w:t xml:space="preserve"> </w:t>
      </w:r>
      <w:r>
        <w:t xml:space="preserve">PoA artifacts can be stored and verified indefinitely.</w:t>
      </w:r>
    </w:p>
    <w:p>
      <w:r>
        <w:pict>
          <v:rect style="width:0;height:1.5pt" o:hralign="center" o:hrstd="t" o:hr="t"/>
        </w:pict>
      </w:r>
    </w:p>
    <w:bookmarkEnd w:id="99"/>
    <w:bookmarkEnd w:id="100"/>
    <w:bookmarkStart w:id="110" w:name="chapter-16-formal-specification"/>
    <w:p>
      <w:pPr>
        <w:pStyle w:val="Heading2"/>
      </w:pPr>
      <w:r>
        <w:rPr>
          <w:rStyle w:val="SectionNumber"/>
        </w:rPr>
        <w:t xml:space="preserve">7.2</w:t>
      </w:r>
      <w:r>
        <w:tab/>
      </w:r>
      <w:r>
        <w:t xml:space="preserve">Chapter 16: Formal Specification</w:t>
      </w:r>
    </w:p>
    <w:bookmarkStart w:id="106" w:name="data-structures"/>
    <w:p>
      <w:pPr>
        <w:pStyle w:val="Heading3"/>
      </w:pPr>
      <w:r>
        <w:rPr>
          <w:rStyle w:val="SectionNumber"/>
        </w:rPr>
        <w:t xml:space="preserve">7.2.1</w:t>
      </w:r>
      <w:r>
        <w:tab/>
      </w:r>
      <w:r>
        <w:t xml:space="preserve">16.1 Data Structures</w:t>
      </w:r>
    </w:p>
    <w:bookmarkStart w:id="101" w:name="poa-structure"/>
    <w:p>
      <w:pPr>
        <w:pStyle w:val="Heading4"/>
      </w:pPr>
      <w:r>
        <w:rPr>
          <w:rStyle w:val="SectionNumber"/>
        </w:rPr>
        <w:t xml:space="preserve">7.2.1.1</w:t>
      </w:r>
      <w:r>
        <w:tab/>
      </w:r>
      <w:r>
        <w:t xml:space="preserve">PoA Structure</w:t>
      </w:r>
    </w:p>
    <w:p>
      <w:pPr>
        <w:pStyle w:val="SourceCode"/>
      </w:pPr>
      <w:r>
        <w:rPr>
          <w:rStyle w:val="VerbatimChar"/>
        </w:rPr>
        <w:t xml:space="preserve">struct PoA {</w:t>
      </w:r>
      <w:r>
        <w:br/>
      </w:r>
      <w:r>
        <w:rPr>
          <w:rStyle w:val="VerbatimChar"/>
        </w:rPr>
        <w:t xml:space="preserve">    version: String,           // "AAP-002-v1.0"</w:t>
      </w:r>
      <w:r>
        <w:br/>
      </w:r>
      <w:r>
        <w:rPr>
          <w:rStyle w:val="VerbatimChar"/>
        </w:rPr>
        <w:t xml:space="preserve">    poa_id: UUID,              // Unique identifier</w:t>
      </w:r>
      <w:r>
        <w:br/>
      </w:r>
      <w:r>
        <w:rPr>
          <w:rStyle w:val="VerbatimChar"/>
        </w:rPr>
        <w:t xml:space="preserve">    principal_ref: EntityRef,  // Reference to principal's profile</w:t>
      </w:r>
      <w:r>
        <w:br/>
      </w:r>
      <w:r>
        <w:rPr>
          <w:rStyle w:val="VerbatimChar"/>
        </w:rPr>
        <w:t xml:space="preserve">    agent_ref: EntityRef,      // Reference to agent's profile</w:t>
      </w:r>
      <w:r>
        <w:br/>
      </w:r>
      <w:r>
        <w:rPr>
          <w:rStyle w:val="VerbatimChar"/>
        </w:rPr>
        <w:t xml:space="preserve">    chain: DelegationChain,    // Authority chain</w:t>
      </w:r>
      <w:r>
        <w:br/>
      </w:r>
      <w:r>
        <w:rPr>
          <w:rStyle w:val="VerbatimChar"/>
        </w:rPr>
        <w:t xml:space="preserve">    scope: Scope,              // Permitted actions</w:t>
      </w:r>
      <w:r>
        <w:br/>
      </w:r>
      <w:r>
        <w:rPr>
          <w:rStyle w:val="VerbatimChar"/>
        </w:rPr>
        <w:t xml:space="preserve">    constraints: Constraints,  // Limits on authority</w:t>
      </w:r>
      <w:r>
        <w:br/>
      </w:r>
      <w:r>
        <w:rPr>
          <w:rStyle w:val="VerbatimChar"/>
        </w:rPr>
        <w:t xml:space="preserve">    jurisdiction: Jurisdiction, // Legal framework</w:t>
      </w:r>
      <w:r>
        <w:br/>
      </w:r>
      <w:r>
        <w:rPr>
          <w:rStyle w:val="VerbatimChar"/>
        </w:rPr>
        <w:t xml:space="preserve">    validity: ValidityPeriod,  // Temporal bounds</w:t>
      </w:r>
      <w:r>
        <w:br/>
      </w:r>
      <w:r>
        <w:rPr>
          <w:rStyle w:val="VerbatimChar"/>
        </w:rPr>
        <w:t xml:space="preserve">    revocation: RevocationInfo, // Where to check revocation</w:t>
      </w:r>
      <w:r>
        <w:br/>
      </w:r>
      <w:r>
        <w:rPr>
          <w:rStyle w:val="VerbatimChar"/>
        </w:rPr>
        <w:t xml:space="preserve">    metadata: Map&lt;String, Any&gt;, // Extensions</w:t>
      </w:r>
      <w:r>
        <w:br/>
      </w:r>
      <w:r>
        <w:rPr>
          <w:rStyle w:val="VerbatimChar"/>
        </w:rPr>
        <w:t xml:space="preserve">    signatures: Vec&lt;Signature&gt;, // Cryptographic signatures</w:t>
      </w:r>
      <w:r>
        <w:br/>
      </w:r>
      <w:r>
        <w:rPr>
          <w:rStyle w:val="VerbatimChar"/>
        </w:rPr>
        <w:t xml:space="preserve">}</w:t>
      </w:r>
    </w:p>
    <w:bookmarkEnd w:id="101"/>
    <w:bookmarkStart w:id="102" w:name="entity-reference"/>
    <w:p>
      <w:pPr>
        <w:pStyle w:val="Heading4"/>
      </w:pPr>
      <w:r>
        <w:rPr>
          <w:rStyle w:val="SectionNumber"/>
        </w:rPr>
        <w:t xml:space="preserve">7.2.1.2</w:t>
      </w:r>
      <w:r>
        <w:tab/>
      </w:r>
      <w:r>
        <w:t xml:space="preserve">Entity Reference</w:t>
      </w:r>
    </w:p>
    <w:p>
      <w:pPr>
        <w:pStyle w:val="SourceCode"/>
      </w:pPr>
      <w:r>
        <w:rPr>
          <w:rStyle w:val="VerbatimChar"/>
        </w:rPr>
        <w:t xml:space="preserve">struct EntityRef {</w:t>
      </w:r>
      <w:r>
        <w:br/>
      </w:r>
      <w:r>
        <w:rPr>
          <w:rStyle w:val="VerbatimChar"/>
        </w:rPr>
        <w:t xml:space="preserve">    profile_id: UUID,          // Profile identifier</w:t>
      </w:r>
      <w:r>
        <w:br/>
      </w:r>
      <w:r>
        <w:rPr>
          <w:rStyle w:val="VerbatimChar"/>
        </w:rPr>
        <w:t xml:space="preserve">    profile_hash: Hash,        // Hash of profile content</w:t>
      </w:r>
      <w:r>
        <w:br/>
      </w:r>
      <w:r>
        <w:rPr>
          <w:rStyle w:val="VerbatimChar"/>
        </w:rPr>
        <w:t xml:space="preserve">    verification_uri: URI,     // Where to fetch profile</w:t>
      </w:r>
      <w:r>
        <w:br/>
      </w:r>
      <w:r>
        <w:rPr>
          <w:rStyle w:val="VerbatimChar"/>
        </w:rPr>
        <w:t xml:space="preserve">}</w:t>
      </w:r>
    </w:p>
    <w:bookmarkEnd w:id="102"/>
    <w:bookmarkStart w:id="103" w:name="delegation-chain"/>
    <w:p>
      <w:pPr>
        <w:pStyle w:val="Heading4"/>
      </w:pPr>
      <w:r>
        <w:rPr>
          <w:rStyle w:val="SectionNumber"/>
        </w:rPr>
        <w:t xml:space="preserve">7.2.1.3</w:t>
      </w:r>
      <w:r>
        <w:tab/>
      </w:r>
      <w:r>
        <w:t xml:space="preserve">Delegation Chain</w:t>
      </w:r>
    </w:p>
    <w:p>
      <w:pPr>
        <w:pStyle w:val="SourceCode"/>
      </w:pPr>
      <w:r>
        <w:rPr>
          <w:rStyle w:val="VerbatimChar"/>
        </w:rPr>
        <w:t xml:space="preserve">struct DelegationChain {</w:t>
      </w:r>
      <w:r>
        <w:br/>
      </w:r>
      <w:r>
        <w:rPr>
          <w:rStyle w:val="VerbatimChar"/>
        </w:rPr>
        <w:t xml:space="preserve">    links: Vec&lt;DelegationLink&gt;,</w:t>
      </w:r>
      <w:r>
        <w:br/>
      </w:r>
      <w:r>
        <w:rPr>
          <w:rStyle w:val="VerbatimChar"/>
        </w:rPr>
        <w:t xml:space="preserve">}</w:t>
      </w:r>
      <w:r>
        <w:br/>
      </w:r>
      <w:r>
        <w:br/>
      </w:r>
      <w:r>
        <w:rPr>
          <w:rStyle w:val="VerbatimChar"/>
        </w:rPr>
        <w:t xml:space="preserve">struct DelegationLink {</w:t>
      </w:r>
      <w:r>
        <w:br/>
      </w:r>
      <w:r>
        <w:rPr>
          <w:rStyle w:val="VerbatimChar"/>
        </w:rPr>
        <w:t xml:space="preserve">    delegator_ref: EntityRef,</w:t>
      </w:r>
      <w:r>
        <w:br/>
      </w:r>
      <w:r>
        <w:rPr>
          <w:rStyle w:val="VerbatimChar"/>
        </w:rPr>
        <w:t xml:space="preserve">    delegatee_ref: EntityRef,</w:t>
      </w:r>
      <w:r>
        <w:br/>
      </w:r>
      <w:r>
        <w:rPr>
          <w:rStyle w:val="VerbatimChar"/>
        </w:rPr>
        <w:t xml:space="preserve">    authority_granted: Scope,</w:t>
      </w:r>
      <w:r>
        <w:br/>
      </w:r>
      <w:r>
        <w:rPr>
          <w:rStyle w:val="VerbatimChar"/>
        </w:rPr>
        <w:t xml:space="preserve">    delegation_time: Timestamp,</w:t>
      </w:r>
      <w:r>
        <w:br/>
      </w:r>
      <w:r>
        <w:rPr>
          <w:rStyle w:val="VerbatimChar"/>
        </w:rPr>
        <w:t xml:space="preserve">    evidence: Vec&lt;Evidence&gt;,</w:t>
      </w:r>
      <w:r>
        <w:br/>
      </w:r>
      <w:r>
        <w:rPr>
          <w:rStyle w:val="VerbatimChar"/>
        </w:rPr>
        <w:t xml:space="preserve">    signature: Signature,</w:t>
      </w:r>
      <w:r>
        <w:br/>
      </w:r>
      <w:r>
        <w:rPr>
          <w:rStyle w:val="VerbatimChar"/>
        </w:rPr>
        <w:t xml:space="preserve">}</w:t>
      </w:r>
    </w:p>
    <w:bookmarkEnd w:id="103"/>
    <w:bookmarkStart w:id="104" w:name="scope"/>
    <w:p>
      <w:pPr>
        <w:pStyle w:val="Heading4"/>
      </w:pPr>
      <w:r>
        <w:rPr>
          <w:rStyle w:val="SectionNumber"/>
        </w:rPr>
        <w:t xml:space="preserve">7.2.1.4</w:t>
      </w:r>
      <w:r>
        <w:tab/>
      </w:r>
      <w:r>
        <w:t xml:space="preserve">Scope</w:t>
      </w:r>
    </w:p>
    <w:p>
      <w:pPr>
        <w:pStyle w:val="SourceCode"/>
      </w:pPr>
      <w:r>
        <w:rPr>
          <w:rStyle w:val="VerbatimChar"/>
        </w:rPr>
        <w:t xml:space="preserve">struct Scope {</w:t>
      </w:r>
      <w:r>
        <w:br/>
      </w:r>
      <w:r>
        <w:rPr>
          <w:rStyle w:val="VerbatimChar"/>
        </w:rPr>
        <w:t xml:space="preserve">    actions: Vec&lt;Action&gt;,</w:t>
      </w:r>
      <w:r>
        <w:br/>
      </w:r>
      <w:r>
        <w:rPr>
          <w:rStyle w:val="VerbatimChar"/>
        </w:rPr>
        <w:t xml:space="preserve">    resources: Vec&lt;Resource&gt;,</w:t>
      </w:r>
      <w:r>
        <w:br/>
      </w:r>
      <w:r>
        <w:rPr>
          <w:rStyle w:val="VerbatimChar"/>
        </w:rPr>
        <w:t xml:space="preserve">    exclusions: Vec&lt;Exclusion&gt;,</w:t>
      </w:r>
      <w:r>
        <w:br/>
      </w:r>
      <w:r>
        <w:rPr>
          <w:rStyle w:val="VerbatimChar"/>
        </w:rPr>
        <w:t xml:space="preserve">}</w:t>
      </w:r>
      <w:r>
        <w:br/>
      </w:r>
      <w:r>
        <w:br/>
      </w:r>
      <w:r>
        <w:rPr>
          <w:rStyle w:val="VerbatimChar"/>
        </w:rPr>
        <w:t xml:space="preserve">struct Action {</w:t>
      </w:r>
      <w:r>
        <w:br/>
      </w:r>
      <w:r>
        <w:rPr>
          <w:rStyle w:val="VerbatimChar"/>
        </w:rPr>
        <w:t xml:space="preserve">    namespace: String,     // e.g., "procurement"</w:t>
      </w:r>
      <w:r>
        <w:br/>
      </w:r>
      <w:r>
        <w:rPr>
          <w:rStyle w:val="VerbatimChar"/>
        </w:rPr>
        <w:t xml:space="preserve">    operation: String,     // e.g., "purchase"</w:t>
      </w:r>
      <w:r>
        <w:br/>
      </w:r>
      <w:r>
        <w:rPr>
          <w:rStyle w:val="VerbatimChar"/>
        </w:rPr>
        <w:t xml:space="preserve">    parameters: Map&lt;String, Any&gt;,</w:t>
      </w:r>
      <w:r>
        <w:br/>
      </w:r>
      <w:r>
        <w:rPr>
          <w:rStyle w:val="VerbatimChar"/>
        </w:rPr>
        <w:t xml:space="preserve">}</w:t>
      </w:r>
    </w:p>
    <w:bookmarkEnd w:id="104"/>
    <w:bookmarkStart w:id="105" w:name="constraints"/>
    <w:p>
      <w:pPr>
        <w:pStyle w:val="Heading4"/>
      </w:pPr>
      <w:r>
        <w:rPr>
          <w:rStyle w:val="SectionNumber"/>
        </w:rPr>
        <w:t xml:space="preserve">7.2.1.5</w:t>
      </w:r>
      <w:r>
        <w:tab/>
      </w:r>
      <w:r>
        <w:t xml:space="preserve">Constraints</w:t>
      </w:r>
    </w:p>
    <w:p>
      <w:pPr>
        <w:pStyle w:val="SourceCode"/>
      </w:pPr>
      <w:r>
        <w:rPr>
          <w:rStyle w:val="VerbatimChar"/>
        </w:rPr>
        <w:t xml:space="preserve">struct Constraints {</w:t>
      </w:r>
      <w:r>
        <w:br/>
      </w:r>
      <w:r>
        <w:rPr>
          <w:rStyle w:val="VerbatimChar"/>
        </w:rPr>
        <w:t xml:space="preserve">    spending_limit: Option&lt;SpendingLimit&gt;,</w:t>
      </w:r>
      <w:r>
        <w:br/>
      </w:r>
      <w:r>
        <w:rPr>
          <w:rStyle w:val="VerbatimChar"/>
        </w:rPr>
        <w:t xml:space="preserve">    counterparty_restrictions: Vec&lt;CounterpartyRule&gt;,</w:t>
      </w:r>
      <w:r>
        <w:br/>
      </w:r>
      <w:r>
        <w:rPr>
          <w:rStyle w:val="VerbatimChar"/>
        </w:rPr>
        <w:t xml:space="preserve">    temporal_restrictions: Vec&lt;TemporalRule&gt;,</w:t>
      </w:r>
      <w:r>
        <w:br/>
      </w:r>
      <w:r>
        <w:rPr>
          <w:rStyle w:val="VerbatimChar"/>
        </w:rPr>
        <w:t xml:space="preserve">    geographic_restrictions: Vec&lt;GeographicRule&gt;,</w:t>
      </w:r>
      <w:r>
        <w:br/>
      </w:r>
      <w:r>
        <w:rPr>
          <w:rStyle w:val="VerbatimChar"/>
        </w:rPr>
        <w:t xml:space="preserve">    approval_requirements: Option&lt;ApprovalRequirement&gt;,</w:t>
      </w:r>
      <w:r>
        <w:br/>
      </w:r>
      <w:r>
        <w:rPr>
          <w:rStyle w:val="VerbatimChar"/>
        </w:rPr>
        <w:t xml:space="preserve">    custom: Vec&lt;CustomConstraint&gt;,</w:t>
      </w:r>
      <w:r>
        <w:br/>
      </w:r>
      <w:r>
        <w:rPr>
          <w:rStyle w:val="VerbatimChar"/>
        </w:rPr>
        <w:t xml:space="preserve">}</w:t>
      </w:r>
      <w:r>
        <w:br/>
      </w:r>
      <w:r>
        <w:br/>
      </w:r>
      <w:r>
        <w:rPr>
          <w:rStyle w:val="VerbatimChar"/>
        </w:rPr>
        <w:t xml:space="preserve">struct SpendingLimit {</w:t>
      </w:r>
      <w:r>
        <w:br/>
      </w:r>
      <w:r>
        <w:rPr>
          <w:rStyle w:val="VerbatimChar"/>
        </w:rPr>
        <w:t xml:space="preserve">    amount: Decimal,</w:t>
      </w:r>
      <w:r>
        <w:br/>
      </w:r>
      <w:r>
        <w:rPr>
          <w:rStyle w:val="VerbatimChar"/>
        </w:rPr>
        <w:t xml:space="preserve">    currency: CurrencyCode,</w:t>
      </w:r>
      <w:r>
        <w:br/>
      </w:r>
      <w:r>
        <w:rPr>
          <w:rStyle w:val="VerbatimChar"/>
        </w:rPr>
        <w:t xml:space="preserve">    period: Period,          // per_transaction, per_day, per_month</w:t>
      </w:r>
      <w:r>
        <w:br/>
      </w:r>
      <w:r>
        <w:rPr>
          <w:rStyle w:val="VerbatimChar"/>
        </w:rPr>
        <w:t xml:space="preserve">}</w:t>
      </w:r>
    </w:p>
    <w:bookmarkEnd w:id="105"/>
    <w:bookmarkEnd w:id="106"/>
    <w:bookmarkStart w:id="107" w:name="signature-requirements"/>
    <w:p>
      <w:pPr>
        <w:pStyle w:val="Heading3"/>
      </w:pPr>
      <w:r>
        <w:rPr>
          <w:rStyle w:val="SectionNumber"/>
        </w:rPr>
        <w:t xml:space="preserve">7.2.2</w:t>
      </w:r>
      <w:r>
        <w:tab/>
      </w:r>
      <w:r>
        <w:t xml:space="preserve">16.2 Signature Requirements</w:t>
      </w:r>
    </w:p>
    <w:p>
      <w:pPr>
        <w:pStyle w:val="FirstParagraph"/>
      </w:pPr>
      <w:r>
        <w:t xml:space="preserve">PoA requires:</w:t>
      </w:r>
      <w:r>
        <w:t xml:space="preserve"> </w:t>
      </w:r>
      <w:r>
        <w:t xml:space="preserve">- EUF-CMA secure signature scheme</w:t>
      </w:r>
      <w:r>
        <w:t xml:space="preserve"> </w:t>
      </w:r>
      <w:r>
        <w:t xml:space="preserve">- Signature covers canonical encoding of all fields</w:t>
      </w:r>
      <w:r>
        <w:t xml:space="preserve"> </w:t>
      </w:r>
      <w:r>
        <w:t xml:space="preserve">- Multiple signatures for multi-party authorization</w:t>
      </w:r>
    </w:p>
    <w:p>
      <w:pPr>
        <w:pStyle w:val="BodyText"/>
      </w:pPr>
      <w:r>
        <w:t xml:space="preserve">Recommended algorithms:</w:t>
      </w:r>
      <w:r>
        <w:t xml:space="preserve"> </w:t>
      </w:r>
      <w:r>
        <w:t xml:space="preserve">- Ed25519 (default)</w:t>
      </w:r>
      <w:r>
        <w:t xml:space="preserve"> </w:t>
      </w:r>
      <w:r>
        <w:t xml:space="preserve">- ECDSA over P-256 (interoperability)</w:t>
      </w:r>
      <w:r>
        <w:t xml:space="preserve"> </w:t>
      </w:r>
      <w:r>
        <w:t xml:space="preserve">- Dilithium (post-quantum roadmap)</w:t>
      </w:r>
    </w:p>
    <w:bookmarkEnd w:id="107"/>
    <w:bookmarkStart w:id="108" w:name="encoding"/>
    <w:p>
      <w:pPr>
        <w:pStyle w:val="Heading3"/>
      </w:pPr>
      <w:r>
        <w:rPr>
          <w:rStyle w:val="SectionNumber"/>
        </w:rPr>
        <w:t xml:space="preserve">7.2.3</w:t>
      </w:r>
      <w:r>
        <w:tab/>
      </w:r>
      <w:r>
        <w:t xml:space="preserve">16.3 Encoding</w:t>
      </w:r>
    </w:p>
    <w:p>
      <w:pPr>
        <w:pStyle w:val="FirstParagraph"/>
      </w:pPr>
      <w:r>
        <w:t xml:space="preserve">PoA uses canonical encoding:</w:t>
      </w:r>
      <w:r>
        <w:t xml:space="preserve"> </w:t>
      </w:r>
      <w:r>
        <w:t xml:space="preserve">- All fields sorted alphabetically</w:t>
      </w:r>
      <w:r>
        <w:t xml:space="preserve"> </w:t>
      </w:r>
      <w:r>
        <w:t xml:space="preserve">- No whitespace in serialization</w:t>
      </w:r>
      <w:r>
        <w:t xml:space="preserve"> </w:t>
      </w:r>
      <w:r>
        <w:t xml:space="preserve">- UTF-8 for strings</w:t>
      </w:r>
      <w:r>
        <w:t xml:space="preserve"> </w:t>
      </w:r>
      <w:r>
        <w:t xml:space="preserve">- IEEE 754 for decimals</w:t>
      </w:r>
      <w:r>
        <w:t xml:space="preserve"> </w:t>
      </w:r>
      <w:r>
        <w:t xml:space="preserve">- RFC 3339 for timestamps</w:t>
      </w:r>
    </w:p>
    <w:p>
      <w:pPr>
        <w:pStyle w:val="BodyText"/>
      </w:pPr>
      <w:r>
        <w:t xml:space="preserve">Encoding errors invalidate the PoA.</w:t>
      </w:r>
    </w:p>
    <w:bookmarkEnd w:id="108"/>
    <w:bookmarkStart w:id="109" w:name="verification-algorithm"/>
    <w:p>
      <w:pPr>
        <w:pStyle w:val="Heading3"/>
      </w:pPr>
      <w:r>
        <w:rPr>
          <w:rStyle w:val="SectionNumber"/>
        </w:rPr>
        <w:t xml:space="preserve">7.2.4</w:t>
      </w:r>
      <w:r>
        <w:tab/>
      </w:r>
      <w:r>
        <w:t xml:space="preserve">16.4 Verification Algorithm</w:t>
      </w:r>
    </w:p>
    <w:p>
      <w:pPr>
        <w:pStyle w:val="SourceCode"/>
      </w:pPr>
      <w:r>
        <w:rPr>
          <w:rStyle w:val="VerbatimChar"/>
        </w:rPr>
        <w:t xml:space="preserve">function verify_poa(poa: PoA) -&gt; VerificationResult:</w:t>
      </w:r>
      <w:r>
        <w:br/>
      </w:r>
      <w:r>
        <w:rPr>
          <w:rStyle w:val="VerbatimChar"/>
        </w:rPr>
        <w:t xml:space="preserve">    // Step 1: Structural validation</w:t>
      </w:r>
      <w:r>
        <w:br/>
      </w:r>
      <w:r>
        <w:rPr>
          <w:rStyle w:val="VerbatimChar"/>
        </w:rPr>
        <w:t xml:space="preserve">    if not validate_structure(poa):</w:t>
      </w:r>
      <w:r>
        <w:br/>
      </w:r>
      <w:r>
        <w:rPr>
          <w:rStyle w:val="VerbatimChar"/>
        </w:rPr>
        <w:t xml:space="preserve">        return Invalid("Malformed structure")</w:t>
      </w:r>
      <w:r>
        <w:br/>
      </w:r>
      <w:r>
        <w:rPr>
          <w:rStyle w:val="VerbatimChar"/>
        </w:rPr>
        <w:t xml:space="preserve">    </w:t>
      </w:r>
      <w:r>
        <w:br/>
      </w:r>
      <w:r>
        <w:rPr>
          <w:rStyle w:val="VerbatimChar"/>
        </w:rPr>
        <w:t xml:space="preserve">    // Step 2: Signature verification</w:t>
      </w:r>
      <w:r>
        <w:br/>
      </w:r>
      <w:r>
        <w:rPr>
          <w:rStyle w:val="VerbatimChar"/>
        </w:rPr>
        <w:t xml:space="preserve">    for sig in poa.signatures:</w:t>
      </w:r>
      <w:r>
        <w:br/>
      </w:r>
      <w:r>
        <w:rPr>
          <w:rStyle w:val="VerbatimChar"/>
        </w:rPr>
        <w:t xml:space="preserve">        if not verify_signature(sig, poa):</w:t>
      </w:r>
      <w:r>
        <w:br/>
      </w:r>
      <w:r>
        <w:rPr>
          <w:rStyle w:val="VerbatimChar"/>
        </w:rPr>
        <w:t xml:space="preserve">            return Invalid("Signature verification failed")</w:t>
      </w:r>
      <w:r>
        <w:br/>
      </w:r>
      <w:r>
        <w:rPr>
          <w:rStyle w:val="VerbatimChar"/>
        </w:rPr>
        <w:t xml:space="preserve">    </w:t>
      </w:r>
      <w:r>
        <w:br/>
      </w:r>
      <w:r>
        <w:rPr>
          <w:rStyle w:val="VerbatimChar"/>
        </w:rPr>
        <w:t xml:space="preserve">    // Step 3: Chain validation</w:t>
      </w:r>
      <w:r>
        <w:br/>
      </w:r>
      <w:r>
        <w:rPr>
          <w:rStyle w:val="VerbatimChar"/>
        </w:rPr>
        <w:t xml:space="preserve">    chain_result = validate_delegation_chain(poa.chain)</w:t>
      </w:r>
      <w:r>
        <w:br/>
      </w:r>
      <w:r>
        <w:rPr>
          <w:rStyle w:val="VerbatimChar"/>
        </w:rPr>
        <w:t xml:space="preserve">    if chain_result.is_error():</w:t>
      </w:r>
      <w:r>
        <w:br/>
      </w:r>
      <w:r>
        <w:rPr>
          <w:rStyle w:val="VerbatimChar"/>
        </w:rPr>
        <w:t xml:space="preserve">        return Invalid(chain_result.error)</w:t>
      </w:r>
      <w:r>
        <w:br/>
      </w:r>
      <w:r>
        <w:rPr>
          <w:rStyle w:val="VerbatimChar"/>
        </w:rPr>
        <w:t xml:space="preserve">    </w:t>
      </w:r>
      <w:r>
        <w:br/>
      </w:r>
      <w:r>
        <w:rPr>
          <w:rStyle w:val="VerbatimChar"/>
        </w:rPr>
        <w:t xml:space="preserve">    // Step 4: Temporal validation</w:t>
      </w:r>
      <w:r>
        <w:br/>
      </w:r>
      <w:r>
        <w:rPr>
          <w:rStyle w:val="VerbatimChar"/>
        </w:rPr>
        <w:t xml:space="preserve">    now = current_time()</w:t>
      </w:r>
      <w:r>
        <w:br/>
      </w:r>
      <w:r>
        <w:rPr>
          <w:rStyle w:val="VerbatimChar"/>
        </w:rPr>
        <w:t xml:space="preserve">    if now &lt; poa.validity.not_before:</w:t>
      </w:r>
      <w:r>
        <w:br/>
      </w:r>
      <w:r>
        <w:rPr>
          <w:rStyle w:val="VerbatimChar"/>
        </w:rPr>
        <w:t xml:space="preserve">        return Invalid("PoA not yet valid")</w:t>
      </w:r>
      <w:r>
        <w:br/>
      </w:r>
      <w:r>
        <w:rPr>
          <w:rStyle w:val="VerbatimChar"/>
        </w:rPr>
        <w:t xml:space="preserve">    if now &gt; poa.validity.not_after:</w:t>
      </w:r>
      <w:r>
        <w:br/>
      </w:r>
      <w:r>
        <w:rPr>
          <w:rStyle w:val="VerbatimChar"/>
        </w:rPr>
        <w:t xml:space="preserve">        return Invalid("PoA expired")</w:t>
      </w:r>
      <w:r>
        <w:br/>
      </w:r>
      <w:r>
        <w:rPr>
          <w:rStyle w:val="VerbatimChar"/>
        </w:rPr>
        <w:t xml:space="preserve">    </w:t>
      </w:r>
      <w:r>
        <w:br/>
      </w:r>
      <w:r>
        <w:rPr>
          <w:rStyle w:val="VerbatimChar"/>
        </w:rPr>
        <w:t xml:space="preserve">    // Step 5: Revocation check</w:t>
      </w:r>
      <w:r>
        <w:br/>
      </w:r>
      <w:r>
        <w:rPr>
          <w:rStyle w:val="VerbatimChar"/>
        </w:rPr>
        <w:t xml:space="preserve">    revocation_status = check_revocation(poa.poa_id, poa.revocation)</w:t>
      </w:r>
      <w:r>
        <w:br/>
      </w:r>
      <w:r>
        <w:rPr>
          <w:rStyle w:val="VerbatimChar"/>
        </w:rPr>
        <w:t xml:space="preserve">    if revocation_status == Revoked:</w:t>
      </w:r>
      <w:r>
        <w:br/>
      </w:r>
      <w:r>
        <w:rPr>
          <w:rStyle w:val="VerbatimChar"/>
        </w:rPr>
        <w:t xml:space="preserve">        return Invalid("PoA revoked")</w:t>
      </w:r>
      <w:r>
        <w:br/>
      </w:r>
      <w:r>
        <w:rPr>
          <w:rStyle w:val="VerbatimChar"/>
        </w:rPr>
        <w:t xml:space="preserve">    if revocation_status == Unknown:</w:t>
      </w:r>
      <w:r>
        <w:br/>
      </w:r>
      <w:r>
        <w:rPr>
          <w:rStyle w:val="VerbatimChar"/>
        </w:rPr>
        <w:t xml:space="preserve">        return DegradedMode("Revocation status unknown")</w:t>
      </w:r>
      <w:r>
        <w:br/>
      </w:r>
      <w:r>
        <w:rPr>
          <w:rStyle w:val="VerbatimChar"/>
        </w:rPr>
        <w:t xml:space="preserve">    </w:t>
      </w:r>
      <w:r>
        <w:br/>
      </w:r>
      <w:r>
        <w:rPr>
          <w:rStyle w:val="VerbatimChar"/>
        </w:rPr>
        <w:t xml:space="preserve">    // Step 6: Constraint evaluation</w:t>
      </w:r>
      <w:r>
        <w:br/>
      </w:r>
      <w:r>
        <w:rPr>
          <w:rStyle w:val="VerbatimChar"/>
        </w:rPr>
        <w:t xml:space="preserve">    // (Performed at action time, not verification time)</w:t>
      </w:r>
      <w:r>
        <w:br/>
      </w:r>
      <w:r>
        <w:rPr>
          <w:rStyle w:val="VerbatimChar"/>
        </w:rPr>
        <w:t xml:space="preserve">    </w:t>
      </w:r>
      <w:r>
        <w:br/>
      </w:r>
      <w:r>
        <w:rPr>
          <w:rStyle w:val="VerbatimChar"/>
        </w:rPr>
        <w:t xml:space="preserve">    return Valid(poa)</w:t>
      </w:r>
    </w:p>
    <w:p>
      <w:r>
        <w:pict>
          <v:rect style="width:0;height:1.5pt" o:hralign="center" o:hrstd="t" o:hr="t"/>
        </w:pict>
      </w:r>
    </w:p>
    <w:bookmarkEnd w:id="109"/>
    <w:bookmarkEnd w:id="110"/>
    <w:bookmarkStart w:id="116" w:name="chapter-17-delegation-chains"/>
    <w:p>
      <w:pPr>
        <w:pStyle w:val="Heading2"/>
      </w:pPr>
      <w:r>
        <w:rPr>
          <w:rStyle w:val="SectionNumber"/>
        </w:rPr>
        <w:t xml:space="preserve">7.3</w:t>
      </w:r>
      <w:r>
        <w:tab/>
      </w:r>
      <w:r>
        <w:t xml:space="preserve">Chapter 17: Delegation Chains</w:t>
      </w:r>
    </w:p>
    <w:bookmarkStart w:id="111" w:name="the-chain-structure"/>
    <w:p>
      <w:pPr>
        <w:pStyle w:val="Heading3"/>
      </w:pPr>
      <w:r>
        <w:rPr>
          <w:rStyle w:val="SectionNumber"/>
        </w:rPr>
        <w:t xml:space="preserve">7.3.1</w:t>
      </w:r>
      <w:r>
        <w:tab/>
      </w:r>
      <w:r>
        <w:t xml:space="preserve">17.1 The Chain Structure</w:t>
      </w:r>
    </w:p>
    <w:p>
      <w:pPr>
        <w:pStyle w:val="FirstParagraph"/>
      </w:pPr>
      <w:r>
        <w:t xml:space="preserve">A delegation chain consists of ordered links from a root authority to the acting agent:</w:t>
      </w:r>
    </w:p>
    <w:p>
      <w:pPr>
        <w:pStyle w:val="SourceCode"/>
      </w:pPr>
      <w:r>
        <w:rPr>
          <w:rStyle w:val="VerbatimChar"/>
        </w:rPr>
        <w:t xml:space="preserve">Root(A) -&gt; Delegate(A-&gt;B) -&gt; Delegate(B-&gt;C) -&gt; ... -&gt; Agent</w:t>
      </w:r>
    </w:p>
    <w:p>
      <w:pPr>
        <w:pStyle w:val="FirstParagraph"/>
      </w:pPr>
      <w:r>
        <w:t xml:space="preserve">Each link contains:</w:t>
      </w:r>
      <w:r>
        <w:t xml:space="preserve"> </w:t>
      </w:r>
      <w:r>
        <w:t xml:space="preserve">- Who delegated</w:t>
      </w:r>
      <w:r>
        <w:t xml:space="preserve"> </w:t>
      </w:r>
      <w:r>
        <w:t xml:space="preserve">- Who received</w:t>
      </w:r>
      <w:r>
        <w:t xml:space="preserve"> </w:t>
      </w:r>
      <w:r>
        <w:t xml:space="preserve">- What was delegated</w:t>
      </w:r>
      <w:r>
        <w:t xml:space="preserve"> </w:t>
      </w:r>
      <w:r>
        <w:t xml:space="preserve">- When</w:t>
      </w:r>
      <w:r>
        <w:t xml:space="preserve"> </w:t>
      </w:r>
      <w:r>
        <w:t xml:space="preserve">- Evidence of authority</w:t>
      </w:r>
    </w:p>
    <w:bookmarkEnd w:id="111"/>
    <w:bookmarkStart w:id="112" w:name="chain-validation-rules"/>
    <w:p>
      <w:pPr>
        <w:pStyle w:val="Heading3"/>
      </w:pPr>
      <w:r>
        <w:rPr>
          <w:rStyle w:val="SectionNumber"/>
        </w:rPr>
        <w:t xml:space="preserve">7.3.2</w:t>
      </w:r>
      <w:r>
        <w:tab/>
      </w:r>
      <w:r>
        <w:t xml:space="preserve">17.2 Chain Validation Rules</w:t>
      </w:r>
    </w:p>
    <w:p>
      <w:pPr>
        <w:pStyle w:val="FirstParagraph"/>
      </w:pPr>
      <w:r>
        <w:rPr>
          <w:b/>
          <w:bCs/>
        </w:rPr>
        <w:t xml:space="preserve">Rule 1: Signature Validity</w:t>
      </w:r>
      <w:r>
        <w:t xml:space="preserve"> </w:t>
      </w:r>
      <w:r>
        <w:t xml:space="preserve">Each link must be signed by the delegator’s key.</w:t>
      </w:r>
    </w:p>
    <w:p>
      <w:pPr>
        <w:pStyle w:val="BodyText"/>
      </w:pPr>
      <w:r>
        <w:rPr>
          <w:b/>
          <w:bCs/>
        </w:rPr>
        <w:t xml:space="preserve">Rule 2: Authority Subset</w:t>
      </w:r>
      <w:r>
        <w:t xml:space="preserve"> </w:t>
      </w:r>
      <w:r>
        <w:t xml:space="preserve">Each delegatee receives a subset of delegator’s authority. Authority may not expand through delegation.</w:t>
      </w:r>
    </w:p>
    <w:p>
      <w:pPr>
        <w:pStyle w:val="BodyText"/>
      </w:pPr>
      <w:r>
        <w:rPr>
          <w:b/>
          <w:bCs/>
        </w:rPr>
        <w:t xml:space="preserve">Rule 3: Temporal Consistency</w:t>
      </w:r>
      <w:r>
        <w:t xml:space="preserve"> </w:t>
      </w:r>
      <w:r>
        <w:t xml:space="preserve">Each delegation must occur during the validity period of the delegator’s authority.</w:t>
      </w:r>
    </w:p>
    <w:p>
      <w:pPr>
        <w:pStyle w:val="BodyText"/>
      </w:pPr>
      <w:r>
        <w:rPr>
          <w:b/>
          <w:bCs/>
        </w:rPr>
        <w:t xml:space="preserve">Rule 4: No Cycles</w:t>
      </w:r>
      <w:r>
        <w:t xml:space="preserve"> </w:t>
      </w:r>
      <w:r>
        <w:t xml:space="preserve">The same entity may not appear twice in a chain.</w:t>
      </w:r>
    </w:p>
    <w:p>
      <w:pPr>
        <w:pStyle w:val="BodyText"/>
      </w:pPr>
      <w:r>
        <w:rPr>
          <w:b/>
          <w:bCs/>
        </w:rPr>
        <w:t xml:space="preserve">Rule 5: Root Competence</w:t>
      </w:r>
      <w:r>
        <w:t xml:space="preserve"> </w:t>
      </w:r>
      <w:r>
        <w:t xml:space="preserve">The root must be a legally competent authority (e.g., a corporation’s board, a government agency with statutory power).</w:t>
      </w:r>
    </w:p>
    <w:bookmarkEnd w:id="112"/>
    <w:bookmarkStart w:id="113" w:name="chain-length-limits"/>
    <w:p>
      <w:pPr>
        <w:pStyle w:val="Heading3"/>
      </w:pPr>
      <w:r>
        <w:rPr>
          <w:rStyle w:val="SectionNumber"/>
        </w:rPr>
        <w:t xml:space="preserve">7.3.3</w:t>
      </w:r>
      <w:r>
        <w:tab/>
      </w:r>
      <w:r>
        <w:t xml:space="preserve">17.3 Chain Length Limits</w:t>
      </w:r>
    </w:p>
    <w:p>
      <w:pPr>
        <w:pStyle w:val="FirstParagraph"/>
      </w:pPr>
      <w:r>
        <w:t xml:space="preserve">To prevent abuse, implementations should enforce maximum chain lengths. Recommended limits:</w:t>
      </w:r>
    </w:p>
    <w:p>
      <w:pPr>
        <w:pStyle w:val="Compact"/>
        <w:numPr>
          <w:ilvl w:val="0"/>
          <w:numId w:val="1020"/>
        </w:numPr>
      </w:pPr>
      <w:r>
        <w:rPr>
          <w:b/>
          <w:bCs/>
        </w:rPr>
        <w:t xml:space="preserve">Low-risk actions</w:t>
      </w:r>
      <w:r>
        <w:t xml:space="preserve">: Up to 5 links</w:t>
      </w:r>
    </w:p>
    <w:p>
      <w:pPr>
        <w:pStyle w:val="Compact"/>
        <w:numPr>
          <w:ilvl w:val="0"/>
          <w:numId w:val="1020"/>
        </w:numPr>
      </w:pPr>
      <w:r>
        <w:rPr>
          <w:b/>
          <w:bCs/>
        </w:rPr>
        <w:t xml:space="preserve">Medium-risk actions</w:t>
      </w:r>
      <w:r>
        <w:t xml:space="preserve">: Up to 3 links</w:t>
      </w:r>
    </w:p>
    <w:p>
      <w:pPr>
        <w:pStyle w:val="Compact"/>
        <w:numPr>
          <w:ilvl w:val="0"/>
          <w:numId w:val="1020"/>
        </w:numPr>
      </w:pPr>
      <w:r>
        <w:rPr>
          <w:b/>
          <w:bCs/>
        </w:rPr>
        <w:t xml:space="preserve">High-risk actions</w:t>
      </w:r>
      <w:r>
        <w:t xml:space="preserve">: Up to 2 links</w:t>
      </w:r>
    </w:p>
    <w:p>
      <w:pPr>
        <w:pStyle w:val="FirstParagraph"/>
      </w:pPr>
      <w:r>
        <w:t xml:space="preserve">Longer chains introduce latency and increase attack surface.</w:t>
      </w:r>
    </w:p>
    <w:bookmarkEnd w:id="113"/>
    <w:bookmarkStart w:id="114" w:name="evidence-requirements"/>
    <w:p>
      <w:pPr>
        <w:pStyle w:val="Heading3"/>
      </w:pPr>
      <w:r>
        <w:rPr>
          <w:rStyle w:val="SectionNumber"/>
        </w:rPr>
        <w:t xml:space="preserve">7.3.4</w:t>
      </w:r>
      <w:r>
        <w:tab/>
      </w:r>
      <w:r>
        <w:t xml:space="preserve">17.4 Evidence Requirements</w:t>
      </w:r>
    </w:p>
    <w:p>
      <w:pPr>
        <w:pStyle w:val="FirstParagraph"/>
      </w:pPr>
      <w:r>
        <w:t xml:space="preserve">Each delegation link should include evidence of the delegator’s authority:</w:t>
      </w:r>
      <w:r>
        <w:t xml:space="preserve"> </w:t>
      </w:r>
      <w:r>
        <w:t xml:space="preserve">- Reference to parent delegation</w:t>
      </w:r>
      <w:r>
        <w:t xml:space="preserve"> </w:t>
      </w:r>
      <w:r>
        <w:t xml:space="preserve">- Corporate authorization (board resolution, officer certificate)</w:t>
      </w:r>
      <w:r>
        <w:t xml:space="preserve"> </w:t>
      </w:r>
      <w:r>
        <w:t xml:space="preserve">- Statutory grant (for government entities)</w:t>
      </w:r>
      <w:r>
        <w:t xml:space="preserve"> </w:t>
      </w:r>
      <w:r>
        <w:t xml:space="preserve">- Contractual right (for contracted authority)</w:t>
      </w:r>
    </w:p>
    <w:bookmarkEnd w:id="114"/>
    <w:bookmarkStart w:id="115" w:name="chain-caching"/>
    <w:p>
      <w:pPr>
        <w:pStyle w:val="Heading3"/>
      </w:pPr>
      <w:r>
        <w:rPr>
          <w:rStyle w:val="SectionNumber"/>
        </w:rPr>
        <w:t xml:space="preserve">7.3.5</w:t>
      </w:r>
      <w:r>
        <w:tab/>
      </w:r>
      <w:r>
        <w:t xml:space="preserve">17.5 Chain Caching</w:t>
      </w:r>
    </w:p>
    <w:p>
      <w:pPr>
        <w:pStyle w:val="FirstParagraph"/>
      </w:pPr>
      <w:r>
        <w:t xml:space="preserve">Validating long chains is computationally expensive. Implementations may cache:</w:t>
      </w:r>
      <w:r>
        <w:t xml:space="preserve"> </w:t>
      </w:r>
      <w:r>
        <w:t xml:space="preserve">- Previously validated chain prefixes</w:t>
      </w:r>
      <w:r>
        <w:t xml:space="preserve"> </w:t>
      </w:r>
      <w:r>
        <w:t xml:space="preserve">- Entity profile resolutions</w:t>
      </w:r>
      <w:r>
        <w:t xml:space="preserve"> </w:t>
      </w:r>
      <w:r>
        <w:t xml:space="preserve">- Revocation status (with short TTL)</w:t>
      </w:r>
    </w:p>
    <w:p>
      <w:pPr>
        <w:pStyle w:val="BodyText"/>
      </w:pPr>
      <w:r>
        <w:t xml:space="preserve">Caching introduces staleness risk. Cache TTLs should be short for security-critical applications.</w:t>
      </w:r>
    </w:p>
    <w:p>
      <w:r>
        <w:pict>
          <v:rect style="width:0;height:1.5pt" o:hralign="center" o:hrstd="t" o:hr="t"/>
        </w:pict>
      </w:r>
    </w:p>
    <w:bookmarkEnd w:id="115"/>
    <w:bookmarkEnd w:id="116"/>
    <w:bookmarkStart w:id="122" w:name="chapter-18-scope-and-constraint-models"/>
    <w:p>
      <w:pPr>
        <w:pStyle w:val="Heading2"/>
      </w:pPr>
      <w:r>
        <w:rPr>
          <w:rStyle w:val="SectionNumber"/>
        </w:rPr>
        <w:t xml:space="preserve">7.4</w:t>
      </w:r>
      <w:r>
        <w:tab/>
      </w:r>
      <w:r>
        <w:t xml:space="preserve">Chapter 18: Scope and Constraint Models</w:t>
      </w:r>
    </w:p>
    <w:bookmarkStart w:id="117" w:name="the-scope-model"/>
    <w:p>
      <w:pPr>
        <w:pStyle w:val="Heading3"/>
      </w:pPr>
      <w:r>
        <w:rPr>
          <w:rStyle w:val="SectionNumber"/>
        </w:rPr>
        <w:t xml:space="preserve">7.4.1</w:t>
      </w:r>
      <w:r>
        <w:tab/>
      </w:r>
      <w:r>
        <w:t xml:space="preserve">18.1 The Scope Model</w:t>
      </w:r>
    </w:p>
    <w:p>
      <w:pPr>
        <w:pStyle w:val="FirstParagraph"/>
      </w:pPr>
      <w:r>
        <w:t xml:space="preserve">Scope defines what an agent may do. It consists of:</w:t>
      </w:r>
    </w:p>
    <w:p>
      <w:pPr>
        <w:pStyle w:val="BodyText"/>
      </w:pPr>
      <w:r>
        <w:rPr>
          <w:b/>
          <w:bCs/>
        </w:rPr>
        <w:t xml:space="preserve">Actions</w:t>
      </w:r>
      <w:r>
        <w:t xml:space="preserve">: Operations the agent may perform</w:t>
      </w:r>
      <w:r>
        <w:t xml:space="preserve"> </w:t>
      </w:r>
      <w:r>
        <w:rPr>
          <w:b/>
          <w:bCs/>
        </w:rPr>
        <w:t xml:space="preserve">Resources</w:t>
      </w:r>
      <w:r>
        <w:t xml:space="preserve">: Objects the agent may act upon</w:t>
      </w:r>
      <w:r>
        <w:t xml:space="preserve"> </w:t>
      </w:r>
      <w:r>
        <w:rPr>
          <w:b/>
          <w:bCs/>
        </w:rPr>
        <w:t xml:space="preserve">Exclusions</w:t>
      </w:r>
      <w:r>
        <w:t xml:space="preserve">: Explicit denials</w:t>
      </w:r>
    </w:p>
    <w:p>
      <w:pPr>
        <w:pStyle w:val="BodyText"/>
      </w:pPr>
      <w:r>
        <w:t xml:space="preserve">Scope is interpreted by the relying party. PoA does not impose a global action ontology.</w:t>
      </w:r>
    </w:p>
    <w:bookmarkEnd w:id="117"/>
    <w:bookmarkStart w:id="118" w:name="action-namespacing"/>
    <w:p>
      <w:pPr>
        <w:pStyle w:val="Heading3"/>
      </w:pPr>
      <w:r>
        <w:rPr>
          <w:rStyle w:val="SectionNumber"/>
        </w:rPr>
        <w:t xml:space="preserve">7.4.2</w:t>
      </w:r>
      <w:r>
        <w:tab/>
      </w:r>
      <w:r>
        <w:t xml:space="preserve">18.2 Action Namespacing</w:t>
      </w:r>
    </w:p>
    <w:p>
      <w:pPr>
        <w:pStyle w:val="FirstParagraph"/>
      </w:pPr>
      <w:r>
        <w:t xml:space="preserve">Actions are namespaced to prevent collisions:</w:t>
      </w:r>
    </w:p>
    <w:p>
      <w:pPr>
        <w:pStyle w:val="SourceCode"/>
      </w:pPr>
      <w:r>
        <w:rPr>
          <w:rStyle w:val="VerbatimChar"/>
        </w:rPr>
        <w:t xml:space="preserve">procurement:purchase</w:t>
      </w:r>
      <w:r>
        <w:br/>
      </w:r>
      <w:r>
        <w:rPr>
          <w:rStyle w:val="VerbatimChar"/>
        </w:rPr>
        <w:t xml:space="preserve">procurement:negotiate</w:t>
      </w:r>
      <w:r>
        <w:br/>
      </w:r>
      <w:r>
        <w:rPr>
          <w:rStyle w:val="VerbatimChar"/>
        </w:rPr>
        <w:t xml:space="preserve">finance:payment</w:t>
      </w:r>
      <w:r>
        <w:br/>
      </w:r>
      <w:r>
        <w:rPr>
          <w:rStyle w:val="VerbatimChar"/>
        </w:rPr>
        <w:t xml:space="preserve">hr:offer</w:t>
      </w:r>
    </w:p>
    <w:p>
      <w:pPr>
        <w:pStyle w:val="FirstParagraph"/>
      </w:pPr>
      <w:r>
        <w:t xml:space="preserve">Well-known namespaces may be standardized. Custom namespaces remain the domain of specific implementations.</w:t>
      </w:r>
    </w:p>
    <w:bookmarkEnd w:id="118"/>
    <w:bookmarkStart w:id="119" w:name="resource-patterns"/>
    <w:p>
      <w:pPr>
        <w:pStyle w:val="Heading3"/>
      </w:pPr>
      <w:r>
        <w:rPr>
          <w:rStyle w:val="SectionNumber"/>
        </w:rPr>
        <w:t xml:space="preserve">7.4.3</w:t>
      </w:r>
      <w:r>
        <w:tab/>
      </w:r>
      <w:r>
        <w:t xml:space="preserve">18.3 Resource Patterns</w:t>
      </w:r>
    </w:p>
    <w:p>
      <w:pPr>
        <w:pStyle w:val="FirstParagraph"/>
      </w:pPr>
      <w:r>
        <w:t xml:space="preserve">Resources may be specified as:</w:t>
      </w:r>
      <w:r>
        <w:t xml:space="preserve"> </w:t>
      </w:r>
      <w:r>
        <w:t xml:space="preserve">-</w:t>
      </w:r>
      <w:r>
        <w:t xml:space="preserve"> </w:t>
      </w:r>
      <w:r>
        <w:rPr>
          <w:b/>
          <w:bCs/>
        </w:rPr>
        <w:t xml:space="preserve">Literal</w:t>
      </w:r>
      <w:r>
        <w:t xml:space="preserve">: Specific resource identifier</w:t>
      </w:r>
      <w:r>
        <w:t xml:space="preserve"> </w:t>
      </w:r>
      <w:r>
        <w:t xml:space="preserve">-</w:t>
      </w:r>
      <w:r>
        <w:t xml:space="preserve"> </w:t>
      </w:r>
      <w:r>
        <w:rPr>
          <w:b/>
          <w:bCs/>
        </w:rPr>
        <w:t xml:space="preserve">Pattern</w:t>
      </w:r>
      <w:r>
        <w:t xml:space="preserve">: Glob or regex matching multiple resources</w:t>
      </w:r>
      <w:r>
        <w:t xml:space="preserve"> </w:t>
      </w:r>
      <w:r>
        <w:t xml:space="preserve">-</w:t>
      </w:r>
      <w:r>
        <w:t xml:space="preserve"> </w:t>
      </w:r>
      <w:r>
        <w:rPr>
          <w:b/>
          <w:bCs/>
        </w:rPr>
        <w:t xml:space="preserve">Type</w:t>
      </w:r>
      <w:r>
        <w:t xml:space="preserve">: All resources of a type</w:t>
      </w:r>
    </w:p>
    <w:p>
      <w:pPr>
        <w:pStyle w:val="BodyText"/>
      </w:pPr>
      <w:r>
        <w:t xml:space="preserve">Example:</w:t>
      </w:r>
    </w:p>
    <w:p>
      <w:pPr>
        <w:pStyle w:val="SourceCode"/>
      </w:pPr>
      <w:r>
        <w:rPr>
          <w:rStyle w:val="VerbatimChar"/>
        </w:rPr>
        <w:t xml:space="preserve">resources: [</w:t>
      </w:r>
      <w:r>
        <w:br/>
      </w:r>
      <w:r>
        <w:rPr>
          <w:rStyle w:val="VerbatimChar"/>
        </w:rPr>
        <w:t xml:space="preserve">    "vendor:*",                    // All vendors</w:t>
      </w:r>
      <w:r>
        <w:br/>
      </w:r>
      <w:r>
        <w:rPr>
          <w:rStyle w:val="VerbatimChar"/>
        </w:rPr>
        <w:t xml:space="preserve">    "category:office_supplies",    // Specific category</w:t>
      </w:r>
      <w:r>
        <w:br/>
      </w:r>
      <w:r>
        <w:rPr>
          <w:rStyle w:val="VerbatimChar"/>
        </w:rPr>
        <w:t xml:space="preserve">    "urn:procurement:po:2025/*"    // All 2025 POs</w:t>
      </w:r>
      <w:r>
        <w:br/>
      </w:r>
      <w:r>
        <w:rPr>
          <w:rStyle w:val="VerbatimChar"/>
        </w:rPr>
        <w:t xml:space="preserve">]</w:t>
      </w:r>
    </w:p>
    <w:bookmarkEnd w:id="119"/>
    <w:bookmarkStart w:id="120" w:name="constraints-1"/>
    <w:p>
      <w:pPr>
        <w:pStyle w:val="Heading3"/>
      </w:pPr>
      <w:r>
        <w:rPr>
          <w:rStyle w:val="SectionNumber"/>
        </w:rPr>
        <w:t xml:space="preserve">7.4.4</w:t>
      </w:r>
      <w:r>
        <w:tab/>
      </w:r>
      <w:r>
        <w:t xml:space="preserve">18.4 Constraints</w:t>
      </w:r>
    </w:p>
    <w:p>
      <w:pPr>
        <w:pStyle w:val="FirstParagraph"/>
      </w:pPr>
      <w:r>
        <w:t xml:space="preserve">Constraints are machine-enforceable limits on authority.</w:t>
      </w:r>
    </w:p>
    <w:p>
      <w:pPr>
        <w:pStyle w:val="BodyText"/>
      </w:pPr>
      <w:r>
        <w:rPr>
          <w:b/>
          <w:bCs/>
        </w:rPr>
        <w:t xml:space="preserve">Spending Limits</w:t>
      </w:r>
    </w:p>
    <w:p>
      <w:pPr>
        <w:pStyle w:val="SourceCode"/>
      </w:pPr>
      <w:r>
        <w:rPr>
          <w:rStyle w:val="VerbatimChar"/>
        </w:rPr>
        <w:t xml:space="preserve">spending_limit: {</w:t>
      </w:r>
      <w:r>
        <w:br/>
      </w:r>
      <w:r>
        <w:rPr>
          <w:rStyle w:val="VerbatimChar"/>
        </w:rPr>
        <w:t xml:space="preserve">    amount: 50000,</w:t>
      </w:r>
      <w:r>
        <w:br/>
      </w:r>
      <w:r>
        <w:rPr>
          <w:rStyle w:val="VerbatimChar"/>
        </w:rPr>
        <w:t xml:space="preserve">    currency: "EUR",</w:t>
      </w:r>
      <w:r>
        <w:br/>
      </w:r>
      <w:r>
        <w:rPr>
          <w:rStyle w:val="VerbatimChar"/>
        </w:rPr>
        <w:t xml:space="preserve">    period: "per_transaction"</w:t>
      </w:r>
      <w:r>
        <w:br/>
      </w:r>
      <w:r>
        <w:rPr>
          <w:rStyle w:val="VerbatimChar"/>
        </w:rPr>
        <w:t xml:space="preserve">}</w:t>
      </w:r>
    </w:p>
    <w:p>
      <w:pPr>
        <w:pStyle w:val="FirstParagraph"/>
      </w:pPr>
      <w:r>
        <w:rPr>
          <w:b/>
          <w:bCs/>
        </w:rPr>
        <w:t xml:space="preserve">Counterparty Restrictions</w:t>
      </w:r>
    </w:p>
    <w:p>
      <w:pPr>
        <w:pStyle w:val="SourceCode"/>
      </w:pPr>
      <w:r>
        <w:rPr>
          <w:rStyle w:val="VerbatimChar"/>
        </w:rPr>
        <w:t xml:space="preserve">counterparty_restrictions: [</w:t>
      </w:r>
      <w:r>
        <w:br/>
      </w:r>
      <w:r>
        <w:rPr>
          <w:rStyle w:val="VerbatimChar"/>
        </w:rPr>
        <w:t xml:space="preserve">    { type: "blocklist", entities: ["sanctioned_entity_1", "..."] },</w:t>
      </w:r>
      <w:r>
        <w:br/>
      </w:r>
      <w:r>
        <w:rPr>
          <w:rStyle w:val="VerbatimChar"/>
        </w:rPr>
        <w:t xml:space="preserve">    { type: "allowlist", entities: ["approved_vendor_1", "..."] }</w:t>
      </w:r>
      <w:r>
        <w:br/>
      </w:r>
      <w:r>
        <w:rPr>
          <w:rStyle w:val="VerbatimChar"/>
        </w:rPr>
        <w:t xml:space="preserve">]</w:t>
      </w:r>
    </w:p>
    <w:p>
      <w:pPr>
        <w:pStyle w:val="FirstParagraph"/>
      </w:pPr>
      <w:r>
        <w:rPr>
          <w:b/>
          <w:bCs/>
        </w:rPr>
        <w:t xml:space="preserve">Temporal Restrictions</w:t>
      </w:r>
    </w:p>
    <w:p>
      <w:pPr>
        <w:pStyle w:val="SourceCode"/>
      </w:pPr>
      <w:r>
        <w:rPr>
          <w:rStyle w:val="VerbatimChar"/>
        </w:rPr>
        <w:t xml:space="preserve">temporal_restrictions: [</w:t>
      </w:r>
      <w:r>
        <w:br/>
      </w:r>
      <w:r>
        <w:rPr>
          <w:rStyle w:val="VerbatimChar"/>
        </w:rPr>
        <w:t xml:space="preserve">    { type: "business_hours", timezone: "Europe/Berlin", </w:t>
      </w:r>
      <w:r>
        <w:br/>
      </w:r>
      <w:r>
        <w:rPr>
          <w:rStyle w:val="VerbatimChar"/>
        </w:rPr>
        <w:t xml:space="preserve">      hours: "08:00-18:00", days: ["Mon", "Tue", "Wed", "Thu", "Fri"] }</w:t>
      </w:r>
      <w:r>
        <w:br/>
      </w:r>
      <w:r>
        <w:rPr>
          <w:rStyle w:val="VerbatimChar"/>
        </w:rPr>
        <w:t xml:space="preserve">]</w:t>
      </w:r>
    </w:p>
    <w:p>
      <w:pPr>
        <w:pStyle w:val="FirstParagraph"/>
      </w:pPr>
      <w:r>
        <w:rPr>
          <w:b/>
          <w:bCs/>
        </w:rPr>
        <w:t xml:space="preserve">Geographic Restrictions</w:t>
      </w:r>
    </w:p>
    <w:p>
      <w:pPr>
        <w:pStyle w:val="SourceCode"/>
      </w:pPr>
      <w:r>
        <w:rPr>
          <w:rStyle w:val="VerbatimChar"/>
        </w:rPr>
        <w:t xml:space="preserve">geographic_restrictions: [</w:t>
      </w:r>
      <w:r>
        <w:br/>
      </w:r>
      <w:r>
        <w:rPr>
          <w:rStyle w:val="VerbatimChar"/>
        </w:rPr>
        <w:t xml:space="preserve">    { type: "allowed_countries", countries: ["DE", "FR", "NL"] }</w:t>
      </w:r>
      <w:r>
        <w:br/>
      </w:r>
      <w:r>
        <w:rPr>
          <w:rStyle w:val="VerbatimChar"/>
        </w:rPr>
        <w:t xml:space="preserve">]</w:t>
      </w:r>
    </w:p>
    <w:p>
      <w:pPr>
        <w:pStyle w:val="FirstParagraph"/>
      </w:pPr>
      <w:r>
        <w:rPr>
          <w:b/>
          <w:bCs/>
        </w:rPr>
        <w:t xml:space="preserve">Approval Requirements</w:t>
      </w:r>
    </w:p>
    <w:p>
      <w:pPr>
        <w:pStyle w:val="SourceCode"/>
      </w:pPr>
      <w:r>
        <w:rPr>
          <w:rStyle w:val="VerbatimChar"/>
        </w:rPr>
        <w:t xml:space="preserve">approval_requirements: {</w:t>
      </w:r>
      <w:r>
        <w:br/>
      </w:r>
      <w:r>
        <w:rPr>
          <w:rStyle w:val="VerbatimChar"/>
        </w:rPr>
        <w:t xml:space="preserve">    threshold: 2,</w:t>
      </w:r>
      <w:r>
        <w:br/>
      </w:r>
      <w:r>
        <w:rPr>
          <w:rStyle w:val="VerbatimChar"/>
        </w:rPr>
        <w:t xml:space="preserve">    approvers: ["approver_key_1", "approver_key_2", "approver_key_3"]</w:t>
      </w:r>
      <w:r>
        <w:br/>
      </w:r>
      <w:r>
        <w:rPr>
          <w:rStyle w:val="VerbatimChar"/>
        </w:rPr>
        <w:t xml:space="preserve">}</w:t>
      </w:r>
    </w:p>
    <w:bookmarkEnd w:id="120"/>
    <w:bookmarkStart w:id="121" w:name="constraint-enforcement"/>
    <w:p>
      <w:pPr>
        <w:pStyle w:val="Heading3"/>
      </w:pPr>
      <w:r>
        <w:rPr>
          <w:rStyle w:val="SectionNumber"/>
        </w:rPr>
        <w:t xml:space="preserve">7.4.5</w:t>
      </w:r>
      <w:r>
        <w:tab/>
      </w:r>
      <w:r>
        <w:t xml:space="preserve">18.5 Constraint Enforcement</w:t>
      </w:r>
    </w:p>
    <w:p>
      <w:pPr>
        <w:pStyle w:val="FirstParagraph"/>
      </w:pPr>
      <w:r>
        <w:t xml:space="preserve">Constraints are enforced at action time:</w:t>
      </w:r>
    </w:p>
    <w:p>
      <w:pPr>
        <w:pStyle w:val="Compact"/>
        <w:numPr>
          <w:ilvl w:val="0"/>
          <w:numId w:val="1021"/>
        </w:numPr>
      </w:pPr>
      <w:r>
        <w:t xml:space="preserve">Relying party receives PoA and requested action</w:t>
      </w:r>
    </w:p>
    <w:p>
      <w:pPr>
        <w:pStyle w:val="Compact"/>
        <w:numPr>
          <w:ilvl w:val="0"/>
          <w:numId w:val="1021"/>
        </w:numPr>
      </w:pPr>
      <w:r>
        <w:t xml:space="preserve">Relying party evaluates each constraint against the action</w:t>
      </w:r>
    </w:p>
    <w:p>
      <w:pPr>
        <w:pStyle w:val="Compact"/>
        <w:numPr>
          <w:ilvl w:val="0"/>
          <w:numId w:val="1021"/>
        </w:numPr>
      </w:pPr>
      <w:r>
        <w:t xml:space="preserve">If any constraint is violated, action is denied</w:t>
      </w:r>
    </w:p>
    <w:p>
      <w:pPr>
        <w:pStyle w:val="Compact"/>
        <w:numPr>
          <w:ilvl w:val="0"/>
          <w:numId w:val="1021"/>
        </w:numPr>
      </w:pPr>
      <w:r>
        <w:t xml:space="preserve">If all constraints are satisfied, action may proceed</w:t>
      </w:r>
    </w:p>
    <w:p>
      <w:pPr>
        <w:pStyle w:val="FirstParagraph"/>
      </w:pPr>
      <w:r>
        <w:t xml:space="preserve">Constraint evaluation is deterministic. The same inputs always produce the same result.</w:t>
      </w:r>
    </w:p>
    <w:p>
      <w:r>
        <w:pict>
          <v:rect style="width:0;height:1.5pt" o:hralign="center" o:hrstd="t" o:hr="t"/>
        </w:pict>
      </w:r>
    </w:p>
    <w:bookmarkEnd w:id="121"/>
    <w:bookmarkEnd w:id="122"/>
    <w:bookmarkStart w:id="129" w:name="chapter-19-revocation-semantics"/>
    <w:p>
      <w:pPr>
        <w:pStyle w:val="Heading2"/>
      </w:pPr>
      <w:r>
        <w:rPr>
          <w:rStyle w:val="SectionNumber"/>
        </w:rPr>
        <w:t xml:space="preserve">7.5</w:t>
      </w:r>
      <w:r>
        <w:tab/>
      </w:r>
      <w:r>
        <w:t xml:space="preserve">Chapter 19: Revocation Semantics</w:t>
      </w:r>
    </w:p>
    <w:bookmarkStart w:id="123" w:name="why-revocation-matters"/>
    <w:p>
      <w:pPr>
        <w:pStyle w:val="Heading3"/>
      </w:pPr>
      <w:r>
        <w:rPr>
          <w:rStyle w:val="SectionNumber"/>
        </w:rPr>
        <w:t xml:space="preserve">7.5.1</w:t>
      </w:r>
      <w:r>
        <w:tab/>
      </w:r>
      <w:r>
        <w:t xml:space="preserve">19.1 Why Revocation Matters</w:t>
      </w:r>
    </w:p>
    <w:p>
      <w:pPr>
        <w:pStyle w:val="FirstParagraph"/>
      </w:pPr>
      <w:r>
        <w:t xml:space="preserve">Authority must be revocable. Circumstances change:</w:t>
      </w:r>
      <w:r>
        <w:t xml:space="preserve"> </w:t>
      </w:r>
      <w:r>
        <w:t xml:space="preserve">- An employee is terminated</w:t>
      </w:r>
      <w:r>
        <w:t xml:space="preserve"> </w:t>
      </w:r>
      <w:r>
        <w:t xml:space="preserve">- An agent is compromised</w:t>
      </w:r>
      <w:r>
        <w:t xml:space="preserve"> </w:t>
      </w:r>
      <w:r>
        <w:t xml:space="preserve">- A business relationship ends</w:t>
      </w:r>
      <w:r>
        <w:t xml:space="preserve"> </w:t>
      </w:r>
      <w:r>
        <w:t xml:space="preserve">- An error is discovered</w:t>
      </w:r>
    </w:p>
    <w:p>
      <w:pPr>
        <w:pStyle w:val="BodyText"/>
      </w:pPr>
      <w:r>
        <w:t xml:space="preserve">Irrevocable authority is a liability. PoA treats revocation as a first-class concern.</w:t>
      </w:r>
    </w:p>
    <w:bookmarkEnd w:id="123"/>
    <w:bookmarkStart w:id="124" w:name="revocation-entry-structure"/>
    <w:p>
      <w:pPr>
        <w:pStyle w:val="Heading3"/>
      </w:pPr>
      <w:r>
        <w:rPr>
          <w:rStyle w:val="SectionNumber"/>
        </w:rPr>
        <w:t xml:space="preserve">7.5.2</w:t>
      </w:r>
      <w:r>
        <w:tab/>
      </w:r>
      <w:r>
        <w:t xml:space="preserve">19.2 Revocation Entry Structure</w:t>
      </w:r>
    </w:p>
    <w:p>
      <w:pPr>
        <w:pStyle w:val="SourceCode"/>
      </w:pPr>
      <w:r>
        <w:rPr>
          <w:rStyle w:val="VerbatimChar"/>
        </w:rPr>
        <w:t xml:space="preserve">struct RevocationEntry {</w:t>
      </w:r>
      <w:r>
        <w:br/>
      </w:r>
      <w:r>
        <w:rPr>
          <w:rStyle w:val="VerbatimChar"/>
        </w:rPr>
        <w:t xml:space="preserve">    poa_id: UUID,              // PoA being revoked</w:t>
      </w:r>
      <w:r>
        <w:br/>
      </w:r>
      <w:r>
        <w:rPr>
          <w:rStyle w:val="VerbatimChar"/>
        </w:rPr>
        <w:t xml:space="preserve">    revocation_time: Timestamp, // When revocation became effective</w:t>
      </w:r>
      <w:r>
        <w:br/>
      </w:r>
      <w:r>
        <w:rPr>
          <w:rStyle w:val="VerbatimChar"/>
        </w:rPr>
        <w:t xml:space="preserve">    reason: RevocationReason,   // Why revoked</w:t>
      </w:r>
      <w:r>
        <w:br/>
      </w:r>
      <w:r>
        <w:rPr>
          <w:rStyle w:val="VerbatimChar"/>
        </w:rPr>
        <w:t xml:space="preserve">    issuer_ref: EntityRef,      // Who revoked (must have authority)</w:t>
      </w:r>
      <w:r>
        <w:br/>
      </w:r>
      <w:r>
        <w:rPr>
          <w:rStyle w:val="VerbatimChar"/>
        </w:rPr>
        <w:t xml:space="preserve">    signature: Signature,       // Cryptographic proof</w:t>
      </w:r>
      <w:r>
        <w:br/>
      </w:r>
      <w:r>
        <w:rPr>
          <w:rStyle w:val="VerbatimChar"/>
        </w:rPr>
        <w:t xml:space="preserve">}</w:t>
      </w:r>
      <w:r>
        <w:br/>
      </w:r>
      <w:r>
        <w:br/>
      </w:r>
      <w:r>
        <w:rPr>
          <w:rStyle w:val="VerbatimChar"/>
        </w:rPr>
        <w:t xml:space="preserve">enum RevocationReason {</w:t>
      </w:r>
      <w:r>
        <w:br/>
      </w:r>
      <w:r>
        <w:rPr>
          <w:rStyle w:val="VerbatimChar"/>
        </w:rPr>
        <w:t xml:space="preserve">    KeyCompromise,</w:t>
      </w:r>
      <w:r>
        <w:br/>
      </w:r>
      <w:r>
        <w:rPr>
          <w:rStyle w:val="VerbatimChar"/>
        </w:rPr>
        <w:t xml:space="preserve">    AgentTerminated,</w:t>
      </w:r>
      <w:r>
        <w:br/>
      </w:r>
      <w:r>
        <w:rPr>
          <w:rStyle w:val="VerbatimChar"/>
        </w:rPr>
        <w:t xml:space="preserve">    AuthorityExceeded,</w:t>
      </w:r>
      <w:r>
        <w:br/>
      </w:r>
      <w:r>
        <w:rPr>
          <w:rStyle w:val="VerbatimChar"/>
        </w:rPr>
        <w:t xml:space="preserve">    BusinessChange,</w:t>
      </w:r>
      <w:r>
        <w:br/>
      </w:r>
      <w:r>
        <w:rPr>
          <w:rStyle w:val="VerbatimChar"/>
        </w:rPr>
        <w:t xml:space="preserve">    Error,</w:t>
      </w:r>
      <w:r>
        <w:br/>
      </w:r>
      <w:r>
        <w:rPr>
          <w:rStyle w:val="VerbatimChar"/>
        </w:rPr>
        <w:t xml:space="preserve">    Other(String),</w:t>
      </w:r>
      <w:r>
        <w:br/>
      </w:r>
      <w:r>
        <w:rPr>
          <w:rStyle w:val="VerbatimChar"/>
        </w:rPr>
        <w:t xml:space="preserve">}</w:t>
      </w:r>
    </w:p>
    <w:bookmarkEnd w:id="124"/>
    <w:bookmarkStart w:id="125" w:name="revocation-authority"/>
    <w:p>
      <w:pPr>
        <w:pStyle w:val="Heading3"/>
      </w:pPr>
      <w:r>
        <w:rPr>
          <w:rStyle w:val="SectionNumber"/>
        </w:rPr>
        <w:t xml:space="preserve">7.5.3</w:t>
      </w:r>
      <w:r>
        <w:tab/>
      </w:r>
      <w:r>
        <w:t xml:space="preserve">19.3 Revocation Authority</w:t>
      </w:r>
    </w:p>
    <w:p>
      <w:pPr>
        <w:pStyle w:val="FirstParagraph"/>
      </w:pPr>
      <w:r>
        <w:t xml:space="preserve">Revocation may be performed by:</w:t>
      </w:r>
      <w:r>
        <w:t xml:space="preserve"> </w:t>
      </w:r>
      <w:r>
        <w:t xml:space="preserve">- The original principal</w:t>
      </w:r>
      <w:r>
        <w:t xml:space="preserve"> </w:t>
      </w:r>
      <w:r>
        <w:t xml:space="preserve">- Any entity in the delegation chain with equal or higher authority</w:t>
      </w:r>
      <w:r>
        <w:t xml:space="preserve"> </w:t>
      </w:r>
      <w:r>
        <w:t xml:space="preserve">- Designated revocation agents</w:t>
      </w:r>
    </w:p>
    <w:p>
      <w:pPr>
        <w:pStyle w:val="BodyText"/>
      </w:pPr>
      <w:r>
        <w:t xml:space="preserve">Revocation authority is itself subject to verification.</w:t>
      </w:r>
    </w:p>
    <w:bookmarkEnd w:id="125"/>
    <w:bookmarkStart w:id="126" w:name="revocation-transparency"/>
    <w:p>
      <w:pPr>
        <w:pStyle w:val="Heading3"/>
      </w:pPr>
      <w:r>
        <w:rPr>
          <w:rStyle w:val="SectionNumber"/>
        </w:rPr>
        <w:t xml:space="preserve">7.5.4</w:t>
      </w:r>
      <w:r>
        <w:tab/>
      </w:r>
      <w:r>
        <w:t xml:space="preserve">19.4 Revocation Transparency</w:t>
      </w:r>
    </w:p>
    <w:p>
      <w:pPr>
        <w:pStyle w:val="FirstParagraph"/>
      </w:pPr>
      <w:r>
        <w:t xml:space="preserve">Revocations are published to append-only logs. A valid revocation check requires:</w:t>
      </w:r>
    </w:p>
    <w:p>
      <w:pPr>
        <w:pStyle w:val="Compact"/>
        <w:numPr>
          <w:ilvl w:val="0"/>
          <w:numId w:val="1022"/>
        </w:numPr>
      </w:pPr>
      <w:r>
        <w:t xml:space="preserve">Query the revocation endpoint specified in PoA</w:t>
      </w:r>
    </w:p>
    <w:p>
      <w:pPr>
        <w:pStyle w:val="Compact"/>
        <w:numPr>
          <w:ilvl w:val="0"/>
          <w:numId w:val="1022"/>
        </w:numPr>
      </w:pPr>
      <w:r>
        <w:t xml:space="preserve">Receive either:</w:t>
      </w:r>
    </w:p>
    <w:p>
      <w:pPr>
        <w:pStyle w:val="Compact"/>
        <w:numPr>
          <w:ilvl w:val="1"/>
          <w:numId w:val="1023"/>
        </w:numPr>
      </w:pPr>
      <w:r>
        <w:t xml:space="preserve">A non-revocation proof (Merkle inclusion proof showing no revocation entry)</w:t>
      </w:r>
    </w:p>
    <w:p>
      <w:pPr>
        <w:pStyle w:val="Compact"/>
        <w:numPr>
          <w:ilvl w:val="1"/>
          <w:numId w:val="1023"/>
        </w:numPr>
      </w:pPr>
      <w:r>
        <w:t xml:space="preserve">A revocation proof (Merkle inclusion proof of revocation entry)</w:t>
      </w:r>
    </w:p>
    <w:p>
      <w:pPr>
        <w:pStyle w:val="Compact"/>
        <w:numPr>
          <w:ilvl w:val="1"/>
          <w:numId w:val="1023"/>
        </w:numPr>
      </w:pPr>
      <w:r>
        <w:t xml:space="preserve">An error (log unreachable)</w:t>
      </w:r>
    </w:p>
    <w:p>
      <w:pPr>
        <w:pStyle w:val="Compact"/>
        <w:numPr>
          <w:ilvl w:val="0"/>
          <w:numId w:val="1022"/>
        </w:numPr>
      </w:pPr>
      <w:r>
        <w:t xml:space="preserve">Validate the proof cryptographically</w:t>
      </w:r>
    </w:p>
    <w:bookmarkEnd w:id="126"/>
    <w:bookmarkStart w:id="127" w:name="revocation-vs.-expiration"/>
    <w:p>
      <w:pPr>
        <w:pStyle w:val="Heading3"/>
      </w:pPr>
      <w:r>
        <w:rPr>
          <w:rStyle w:val="SectionNumber"/>
        </w:rPr>
        <w:t xml:space="preserve">7.5.5</w:t>
      </w:r>
      <w:r>
        <w:tab/>
      </w:r>
      <w:r>
        <w:t xml:space="preserve">19.5 Revocation vs. Expiration</w:t>
      </w:r>
    </w:p>
    <w:p>
      <w:pPr>
        <w:pStyle w:val="FirstParagraph"/>
      </w:pPr>
      <w:r>
        <w:rPr>
          <w:b/>
          <w:bCs/>
        </w:rPr>
        <w:t xml:space="preserve">Expiration</w:t>
      </w:r>
      <w:r>
        <w:t xml:space="preserve"> </w:t>
      </w:r>
      <w:r>
        <w:t xml:space="preserve">is natural termination at scheduled time</w:t>
      </w:r>
      <w:r>
        <w:t xml:space="preserve"> </w:t>
      </w:r>
      <w:r>
        <w:rPr>
          <w:b/>
          <w:bCs/>
        </w:rPr>
        <w:t xml:space="preserve">Revocation</w:t>
      </w:r>
      <w:r>
        <w:t xml:space="preserve"> </w:t>
      </w:r>
      <w:r>
        <w:t xml:space="preserve">is premature termination by authority action</w:t>
      </w:r>
    </w:p>
    <w:p>
      <w:pPr>
        <w:pStyle w:val="BodyText"/>
      </w:pPr>
      <w:r>
        <w:t xml:space="preserve">Both result in invalid PoA. The distinction matters for:</w:t>
      </w:r>
      <w:r>
        <w:t xml:space="preserve"> </w:t>
      </w:r>
      <w:r>
        <w:t xml:space="preserve">- Audit records</w:t>
      </w:r>
      <w:r>
        <w:t xml:space="preserve"> </w:t>
      </w:r>
      <w:r>
        <w:t xml:space="preserve">- Liability analysis</w:t>
      </w:r>
      <w:r>
        <w:t xml:space="preserve"> </w:t>
      </w:r>
      <w:r>
        <w:t xml:space="preserve">- Key management</w:t>
      </w:r>
    </w:p>
    <w:bookmarkEnd w:id="127"/>
    <w:bookmarkStart w:id="128" w:name="revocation-latency"/>
    <w:p>
      <w:pPr>
        <w:pStyle w:val="Heading3"/>
      </w:pPr>
      <w:r>
        <w:rPr>
          <w:rStyle w:val="SectionNumber"/>
        </w:rPr>
        <w:t xml:space="preserve">7.5.6</w:t>
      </w:r>
      <w:r>
        <w:tab/>
      </w:r>
      <w:r>
        <w:t xml:space="preserve">19.6 Revocation Latency</w:t>
      </w:r>
    </w:p>
    <w:p>
      <w:pPr>
        <w:pStyle w:val="FirstParagraph"/>
      </w:pPr>
      <w:r>
        <w:t xml:space="preserve">Revocation is not instant. Between revocation and relying party discovery:</w:t>
      </w:r>
      <w:r>
        <w:t xml:space="preserve"> </w:t>
      </w:r>
      <w:r>
        <w:t xml:space="preserve">- Revocation is signed and submitted</w:t>
      </w:r>
      <w:r>
        <w:t xml:space="preserve"> </w:t>
      </w:r>
      <w:r>
        <w:t xml:space="preserve">- Log includes revocation</w:t>
      </w:r>
      <w:r>
        <w:t xml:space="preserve"> </w:t>
      </w:r>
      <w:r>
        <w:t xml:space="preserve">- Log gossips update</w:t>
      </w:r>
      <w:r>
        <w:t xml:space="preserve"> </w:t>
      </w:r>
      <w:r>
        <w:t xml:space="preserve">- Relying party queries log</w:t>
      </w:r>
      <w:r>
        <w:t xml:space="preserve"> </w:t>
      </w:r>
      <w:r>
        <w:t xml:space="preserve">- Relying party acts on revocation</w:t>
      </w:r>
    </w:p>
    <w:p>
      <w:pPr>
        <w:pStyle w:val="BodyText"/>
      </w:pPr>
      <w:r>
        <w:t xml:space="preserve">For high-assurance scenarios, minimize latency through:</w:t>
      </w:r>
      <w:r>
        <w:t xml:space="preserve"> </w:t>
      </w:r>
      <w:r>
        <w:t xml:space="preserve">- Frequent log polling</w:t>
      </w:r>
      <w:r>
        <w:t xml:space="preserve"> </w:t>
      </w:r>
      <w:r>
        <w:t xml:space="preserve">- Push notifications</w:t>
      </w:r>
      <w:r>
        <w:t xml:space="preserve"> </w:t>
      </w:r>
      <w:r>
        <w:t xml:space="preserve">- Short PoA validity (requiring frequent renewal)</w:t>
      </w:r>
    </w:p>
    <w:p>
      <w:r>
        <w:pict>
          <v:rect style="width:0;height:1.5pt" o:hralign="center" o:hrstd="t" o:hr="t"/>
        </w:pict>
      </w:r>
    </w:p>
    <w:bookmarkEnd w:id="128"/>
    <w:bookmarkEnd w:id="129"/>
    <w:bookmarkStart w:id="134" w:name="chapter-20-implementation-patterns"/>
    <w:p>
      <w:pPr>
        <w:pStyle w:val="Heading2"/>
      </w:pPr>
      <w:r>
        <w:rPr>
          <w:rStyle w:val="SectionNumber"/>
        </w:rPr>
        <w:t xml:space="preserve">7.6</w:t>
      </w:r>
      <w:r>
        <w:tab/>
      </w:r>
      <w:r>
        <w:t xml:space="preserve">Chapter 20: Implementation Patterns</w:t>
      </w:r>
    </w:p>
    <w:bookmarkStart w:id="130" w:name="poa-issuance-patterns"/>
    <w:p>
      <w:pPr>
        <w:pStyle w:val="Heading3"/>
      </w:pPr>
      <w:r>
        <w:rPr>
          <w:rStyle w:val="SectionNumber"/>
        </w:rPr>
        <w:t xml:space="preserve">7.6.1</w:t>
      </w:r>
      <w:r>
        <w:tab/>
      </w:r>
      <w:r>
        <w:t xml:space="preserve">20.1 PoA Issuance Patterns</w:t>
      </w:r>
    </w:p>
    <w:p>
      <w:pPr>
        <w:pStyle w:val="FirstParagraph"/>
      </w:pPr>
      <w:r>
        <w:rPr>
          <w:b/>
          <w:bCs/>
        </w:rPr>
        <w:t xml:space="preserve">Direct Issuance</w:t>
      </w:r>
      <w:r>
        <w:t xml:space="preserve"> </w:t>
      </w:r>
      <w:r>
        <w:t xml:space="preserve">Principal directly signs PoA for agent.</w:t>
      </w:r>
      <w:r>
        <w:t xml:space="preserve"> </w:t>
      </w:r>
      <w:r>
        <w:t xml:space="preserve">- Simple</w:t>
      </w:r>
      <w:r>
        <w:t xml:space="preserve"> </w:t>
      </w:r>
      <w:r>
        <w:t xml:space="preserve">- Requires principal involvement for each PoA</w:t>
      </w:r>
      <w:r>
        <w:t xml:space="preserve"> </w:t>
      </w:r>
      <w:r>
        <w:t xml:space="preserve">- Suitable for small scale</w:t>
      </w:r>
    </w:p>
    <w:p>
      <w:pPr>
        <w:pStyle w:val="BodyText"/>
      </w:pPr>
      <w:r>
        <w:rPr>
          <w:b/>
          <w:bCs/>
        </w:rPr>
        <w:t xml:space="preserve">Delegated Issuance</w:t>
      </w:r>
      <w:r>
        <w:t xml:space="preserve"> </w:t>
      </w:r>
      <w:r>
        <w:t xml:space="preserve">Principal authorizes an intermediary to issue PoAs.</w:t>
      </w:r>
      <w:r>
        <w:t xml:space="preserve"> </w:t>
      </w:r>
      <w:r>
        <w:t xml:space="preserve">- Scales better</w:t>
      </w:r>
      <w:r>
        <w:t xml:space="preserve"> </w:t>
      </w:r>
      <w:r>
        <w:t xml:space="preserve">- Adds complexity</w:t>
      </w:r>
      <w:r>
        <w:t xml:space="preserve"> </w:t>
      </w:r>
      <w:r>
        <w:t xml:space="preserve">- Longer delegation chains</w:t>
      </w:r>
    </w:p>
    <w:p>
      <w:pPr>
        <w:pStyle w:val="BodyText"/>
      </w:pPr>
      <w:r>
        <w:rPr>
          <w:b/>
          <w:bCs/>
        </w:rPr>
        <w:t xml:space="preserve">Automated Issuance</w:t>
      </w:r>
      <w:r>
        <w:t xml:space="preserve"> </w:t>
      </w:r>
      <w:r>
        <w:t xml:space="preserve">System generates PoAs within pre-authorized bounds.</w:t>
      </w:r>
      <w:r>
        <w:t xml:space="preserve"> </w:t>
      </w:r>
      <w:r>
        <w:t xml:space="preserve">- Highest scale</w:t>
      </w:r>
      <w:r>
        <w:t xml:space="preserve"> </w:t>
      </w:r>
      <w:r>
        <w:t xml:space="preserve">- Requires careful policy definition</w:t>
      </w:r>
      <w:r>
        <w:t xml:space="preserve"> </w:t>
      </w:r>
      <w:r>
        <w:t xml:space="preserve">- Risk of over-authorization</w:t>
      </w:r>
    </w:p>
    <w:bookmarkEnd w:id="130"/>
    <w:bookmarkStart w:id="131" w:name="verification-patterns"/>
    <w:p>
      <w:pPr>
        <w:pStyle w:val="Heading3"/>
      </w:pPr>
      <w:r>
        <w:rPr>
          <w:rStyle w:val="SectionNumber"/>
        </w:rPr>
        <w:t xml:space="preserve">7.6.2</w:t>
      </w:r>
      <w:r>
        <w:tab/>
      </w:r>
      <w:r>
        <w:t xml:space="preserve">20.2 Verification Patterns</w:t>
      </w:r>
    </w:p>
    <w:p>
      <w:pPr>
        <w:pStyle w:val="FirstParagraph"/>
      </w:pPr>
      <w:r>
        <w:rPr>
          <w:b/>
          <w:bCs/>
        </w:rPr>
        <w:t xml:space="preserve">Online Verification</w:t>
      </w:r>
      <w:r>
        <w:t xml:space="preserve"> </w:t>
      </w:r>
      <w:r>
        <w:t xml:space="preserve">Relying party checks revocation in real-time.</w:t>
      </w:r>
      <w:r>
        <w:t xml:space="preserve"> </w:t>
      </w:r>
      <w:r>
        <w:t xml:space="preserve">- Most current information</w:t>
      </w:r>
      <w:r>
        <w:t xml:space="preserve"> </w:t>
      </w:r>
      <w:r>
        <w:t xml:space="preserve">- Adds latency</w:t>
      </w:r>
      <w:r>
        <w:t xml:space="preserve"> </w:t>
      </w:r>
      <w:r>
        <w:t xml:space="preserve">- Requires network access</w:t>
      </w:r>
    </w:p>
    <w:p>
      <w:pPr>
        <w:pStyle w:val="BodyText"/>
      </w:pPr>
      <w:r>
        <w:rPr>
          <w:b/>
          <w:bCs/>
        </w:rPr>
        <w:t xml:space="preserve">Cached Verification</w:t>
      </w:r>
      <w:r>
        <w:t xml:space="preserve"> </w:t>
      </w:r>
      <w:r>
        <w:t xml:space="preserve">Relying party uses cached revocation data.</w:t>
      </w:r>
      <w:r>
        <w:t xml:space="preserve"> </w:t>
      </w:r>
      <w:r>
        <w:t xml:space="preserve">- Lower latency</w:t>
      </w:r>
      <w:r>
        <w:t xml:space="preserve"> </w:t>
      </w:r>
      <w:r>
        <w:t xml:space="preserve">- Risk of stale data</w:t>
      </w:r>
      <w:r>
        <w:t xml:space="preserve"> </w:t>
      </w:r>
      <w:r>
        <w:t xml:space="preserve">- Suitable for lower-risk actions</w:t>
      </w:r>
    </w:p>
    <w:p>
      <w:pPr>
        <w:pStyle w:val="BodyText"/>
      </w:pPr>
      <w:r>
        <w:rPr>
          <w:b/>
          <w:bCs/>
        </w:rPr>
        <w:t xml:space="preserve">Offline Verification</w:t>
      </w:r>
      <w:r>
        <w:t xml:space="preserve"> </w:t>
      </w:r>
      <w:r>
        <w:t xml:space="preserve">Relying party verifies only cryptographic elements.</w:t>
      </w:r>
      <w:r>
        <w:t xml:space="preserve"> </w:t>
      </w:r>
      <w:r>
        <w:t xml:space="preserve">- Lowest latency</w:t>
      </w:r>
      <w:r>
        <w:t xml:space="preserve"> </w:t>
      </w:r>
      <w:r>
        <w:t xml:space="preserve">- No revocation check</w:t>
      </w:r>
      <w:r>
        <w:t xml:space="preserve"> </w:t>
      </w:r>
      <w:r>
        <w:t xml:space="preserve">- Only for very low-risk or degraded mode</w:t>
      </w:r>
    </w:p>
    <w:bookmarkEnd w:id="131"/>
    <w:bookmarkStart w:id="132" w:name="integration-patterns"/>
    <w:p>
      <w:pPr>
        <w:pStyle w:val="Heading3"/>
      </w:pPr>
      <w:r>
        <w:rPr>
          <w:rStyle w:val="SectionNumber"/>
        </w:rPr>
        <w:t xml:space="preserve">7.6.3</w:t>
      </w:r>
      <w:r>
        <w:tab/>
      </w:r>
      <w:r>
        <w:t xml:space="preserve">20.3 Integration Patterns</w:t>
      </w:r>
    </w:p>
    <w:p>
      <w:pPr>
        <w:pStyle w:val="FirstParagraph"/>
      </w:pPr>
      <w:r>
        <w:rPr>
          <w:b/>
          <w:bCs/>
        </w:rPr>
        <w:t xml:space="preserve">Gateway/Proxy</w:t>
      </w:r>
      <w:r>
        <w:t xml:space="preserve"> </w:t>
      </w:r>
      <w:r>
        <w:t xml:space="preserve">A gateway verifies PoA before forwarding requests.</w:t>
      </w:r>
      <w:r>
        <w:t xml:space="preserve"> </w:t>
      </w:r>
      <w:r>
        <w:t xml:space="preserve">- Centralizes verification logic</w:t>
      </w:r>
      <w:r>
        <w:t xml:space="preserve"> </w:t>
      </w:r>
      <w:r>
        <w:t xml:space="preserve">- Single point of failure</w:t>
      </w:r>
      <w:r>
        <w:t xml:space="preserve"> </w:t>
      </w:r>
      <w:r>
        <w:t xml:space="preserve">- Easy integration with existing systems</w:t>
      </w:r>
    </w:p>
    <w:p>
      <w:pPr>
        <w:pStyle w:val="BodyText"/>
      </w:pPr>
      <w:r>
        <w:rPr>
          <w:b/>
          <w:bCs/>
        </w:rPr>
        <w:t xml:space="preserve">Library/SDK</w:t>
      </w:r>
      <w:r>
        <w:t xml:space="preserve"> </w:t>
      </w:r>
      <w:r>
        <w:t xml:space="preserve">Each service embeds verification logic.</w:t>
      </w:r>
      <w:r>
        <w:t xml:space="preserve"> </w:t>
      </w:r>
      <w:r>
        <w:t xml:space="preserve">- Distributed verification</w:t>
      </w:r>
      <w:r>
        <w:t xml:space="preserve"> </w:t>
      </w:r>
      <w:r>
        <w:t xml:space="preserve">- More resilient</w:t>
      </w:r>
      <w:r>
        <w:t xml:space="preserve"> </w:t>
      </w:r>
      <w:r>
        <w:t xml:space="preserve">- Requires consistent library deployment</w:t>
      </w:r>
    </w:p>
    <w:p>
      <w:pPr>
        <w:pStyle w:val="BodyText"/>
      </w:pPr>
      <w:r>
        <w:rPr>
          <w:b/>
          <w:bCs/>
        </w:rPr>
        <w:t xml:space="preserve">Sidecar</w:t>
      </w:r>
      <w:r>
        <w:t xml:space="preserve"> </w:t>
      </w:r>
      <w:r>
        <w:t xml:space="preserve">Verification runs as a separate process alongside each service.</w:t>
      </w:r>
      <w:r>
        <w:t xml:space="preserve"> </w:t>
      </w:r>
      <w:r>
        <w:t xml:space="preserve">- Middle ground</w:t>
      </w:r>
      <w:r>
        <w:t xml:space="preserve"> </w:t>
      </w:r>
      <w:r>
        <w:t xml:space="preserve">- Language-agnostic</w:t>
      </w:r>
      <w:r>
        <w:t xml:space="preserve"> </w:t>
      </w:r>
      <w:r>
        <w:t xml:space="preserve">- Container-friendly</w:t>
      </w:r>
    </w:p>
    <w:bookmarkEnd w:id="132"/>
    <w:bookmarkStart w:id="133" w:name="reference-implementation"/>
    <w:p>
      <w:pPr>
        <w:pStyle w:val="Heading3"/>
      </w:pPr>
      <w:r>
        <w:rPr>
          <w:rStyle w:val="SectionNumber"/>
        </w:rPr>
        <w:t xml:space="preserve">7.6.4</w:t>
      </w:r>
      <w:r>
        <w:tab/>
      </w:r>
      <w:r>
        <w:t xml:space="preserve">20.4 Reference Implementation</w:t>
      </w:r>
    </w:p>
    <w:p>
      <w:pPr>
        <w:pStyle w:val="FirstParagraph"/>
      </w:pPr>
      <w:r>
        <w:t xml:space="preserve">The AgentAuth project provides a reference implementation in Go:</w:t>
      </w:r>
    </w:p>
    <w:p>
      <w:pPr>
        <w:pStyle w:val="SourceCode"/>
      </w:pPr>
      <w:r>
        <w:rPr>
          <w:rStyle w:val="CommentTok"/>
        </w:rPr>
        <w:t xml:space="preserve">// Create a PoA</w:t>
      </w:r>
      <w:r>
        <w:br/>
      </w:r>
      <w:r>
        <w:rPr>
          <w:rStyle w:val="NormalTok"/>
        </w:rPr>
        <w:t xml:space="preserve">poa </w:t>
      </w:r>
      <w:r>
        <w:rPr>
          <w:rStyle w:val="OperatorTok"/>
        </w:rPr>
        <w:t xml:space="preserve">:=</w:t>
      </w:r>
      <w:r>
        <w:rPr>
          <w:rStyle w:val="NormalTok"/>
        </w:rPr>
        <w:t xml:space="preserve"> </w:t>
      </w:r>
      <w:r>
        <w:rPr>
          <w:rStyle w:val="OperatorTok"/>
        </w:rPr>
        <w:t xml:space="preserve">&amp;</w:t>
      </w:r>
      <w:r>
        <w:rPr>
          <w:rStyle w:val="NormalTok"/>
        </w:rPr>
        <w:t xml:space="preserve">agentauth</w:t>
      </w:r>
      <w:r>
        <w:rPr>
          <w:rStyle w:val="OperatorTok"/>
        </w:rPr>
        <w:t xml:space="preserve">.</w:t>
      </w:r>
      <w:r>
        <w:rPr>
          <w:rStyle w:val="NormalTok"/>
        </w:rPr>
        <w:t xml:space="preserve">PoA</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"AAP-002-v1.0"</w:t>
      </w:r>
      <w:r>
        <w:rPr>
          <w:rStyle w:val="OperatorTok"/>
        </w:rPr>
        <w:t xml:space="preserve">,</w:t>
      </w:r>
      <w:r>
        <w:br/>
      </w:r>
      <w:r>
        <w:rPr>
          <w:rStyle w:val="NormalTok"/>
        </w:rPr>
        <w:t xml:space="preserve">    PoAID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br/>
      </w:r>
      <w:r>
        <w:rPr>
          <w:rStyle w:val="NormalTok"/>
        </w:rPr>
        <w:t xml:space="preserve">    Principal</w:t>
      </w:r>
      <w:r>
        <w:rPr>
          <w:rStyle w:val="OperatorTok"/>
        </w:rPr>
        <w:t xml:space="preserve">:</w:t>
      </w:r>
      <w:r>
        <w:rPr>
          <w:rStyle w:val="NormalTok"/>
        </w:rPr>
        <w:t xml:space="preserve">   principalRef</w:t>
      </w:r>
      <w:r>
        <w:rPr>
          <w:rStyle w:val="OperatorTok"/>
        </w:rPr>
        <w:t xml:space="preserve">,</w:t>
      </w:r>
      <w:r>
        <w:br/>
      </w:r>
      <w:r>
        <w:rPr>
          <w:rStyle w:val="NormalTok"/>
        </w:rPr>
        <w:t xml:space="preserve">    Agent</w:t>
      </w:r>
      <w:r>
        <w:rPr>
          <w:rStyle w:val="OperatorTok"/>
        </w:rPr>
        <w:t xml:space="preserve">:</w:t>
      </w:r>
      <w:r>
        <w:rPr>
          <w:rStyle w:val="NormalTok"/>
        </w:rPr>
        <w:t xml:space="preserve">       agentRef</w:t>
      </w:r>
      <w:r>
        <w:rPr>
          <w:rStyle w:val="OperatorTok"/>
        </w:rPr>
        <w:t xml:space="preserve">,</w:t>
      </w:r>
      <w:r>
        <w:br/>
      </w:r>
      <w:r>
        <w:rPr>
          <w:rStyle w:val="NormalTok"/>
        </w:rPr>
        <w:t xml:space="preserve">    Chain</w:t>
      </w:r>
      <w:r>
        <w:rPr>
          <w:rStyle w:val="OperatorTok"/>
        </w:rPr>
        <w:t xml:space="preserve">:</w:t>
      </w:r>
      <w:r>
        <w:rPr>
          <w:rStyle w:val="NormalTok"/>
        </w:rPr>
        <w:t xml:space="preserve">       delegationChain</w:t>
      </w:r>
      <w:r>
        <w:rPr>
          <w:rStyle w:val="OperatorTok"/>
        </w:rPr>
        <w:t xml:space="preserve">,</w:t>
      </w:r>
      <w:r>
        <w:br/>
      </w:r>
      <w:r>
        <w:rPr>
          <w:rStyle w:val="NormalTok"/>
        </w:rPr>
        <w:t xml:space="preserve">    Scope</w:t>
      </w:r>
      <w:r>
        <w:rPr>
          <w:rStyle w:val="OperatorTok"/>
        </w:rPr>
        <w:t xml:space="preserve">:</w:t>
      </w:r>
      <w:r>
        <w:rPr>
          <w:rStyle w:val="NormalTok"/>
        </w:rPr>
        <w:t xml:space="preserve">       scope</w:t>
      </w:r>
      <w:r>
        <w:rPr>
          <w:rStyle w:val="OperatorTok"/>
        </w:rPr>
        <w:t xml:space="preserve">,</w:t>
      </w:r>
      <w:r>
        <w:br/>
      </w:r>
      <w:r>
        <w:rPr>
          <w:rStyle w:val="NormalTok"/>
        </w:rPr>
        <w:t xml:space="preserve">    Constraints</w:t>
      </w:r>
      <w:r>
        <w:rPr>
          <w:rStyle w:val="OperatorTok"/>
        </w:rPr>
        <w:t xml:space="preserve">:</w:t>
      </w:r>
      <w:r>
        <w:rPr>
          <w:rStyle w:val="NormalTok"/>
        </w:rPr>
        <w:t xml:space="preserve"> constraints</w:t>
      </w:r>
      <w:r>
        <w:rPr>
          <w:rStyle w:val="OperatorTok"/>
        </w:rPr>
        <w:t xml:space="preserve">,</w:t>
      </w:r>
      <w:r>
        <w:br/>
      </w:r>
      <w:r>
        <w:rPr>
          <w:rStyle w:val="NormalTok"/>
        </w:rPr>
        <w:t xml:space="preserve">    Jurisdiction</w:t>
      </w:r>
      <w:r>
        <w:rPr>
          <w:rStyle w:val="OperatorTok"/>
        </w:rPr>
        <w:t xml:space="preserve">:</w:t>
      </w:r>
      <w:r>
        <w:rPr>
          <w:rStyle w:val="NormalTok"/>
        </w:rPr>
        <w:t xml:space="preserve"> jurisdiction</w:t>
      </w:r>
      <w:r>
        <w:rPr>
          <w:rStyle w:val="OperatorTok"/>
        </w:rPr>
        <w:t xml:space="preserve">,</w:t>
      </w:r>
      <w:r>
        <w:br/>
      </w:r>
      <w:r>
        <w:rPr>
          <w:rStyle w:val="NormalTok"/>
        </w:rPr>
        <w:t xml:space="preserve">    Validity</w:t>
      </w:r>
      <w:r>
        <w:rPr>
          <w:rStyle w:val="OperatorTok"/>
        </w:rPr>
        <w:t xml:space="preserve">:</w:t>
      </w:r>
      <w:r>
        <w:rPr>
          <w:rStyle w:val="NormalTok"/>
        </w:rPr>
        <w:t xml:space="preserve">    validity</w:t>
      </w:r>
      <w:r>
        <w:rPr>
          <w:rStyle w:val="OperatorTok"/>
        </w:rPr>
        <w:t xml:space="preserve">,</w:t>
      </w:r>
      <w:r>
        <w:br/>
      </w:r>
      <w:r>
        <w:rPr>
          <w:rStyle w:val="NormalTok"/>
        </w:rPr>
        <w:t xml:space="preserve">    Revocation</w:t>
      </w:r>
      <w:r>
        <w:rPr>
          <w:rStyle w:val="OperatorTok"/>
        </w:rPr>
        <w:t xml:space="preserve">:</w:t>
      </w:r>
      <w:r>
        <w:rPr>
          <w:rStyle w:val="NormalTok"/>
        </w:rPr>
        <w:t xml:space="preserve">  revocationInfo</w:t>
      </w:r>
      <w:r>
        <w:rPr>
          <w:rStyle w:val="OperatorTok"/>
        </w:rPr>
        <w:t xml:space="preserve">,</w:t>
      </w:r>
      <w:r>
        <w:br/>
      </w:r>
      <w:r>
        <w:rPr>
          <w:rStyle w:val="OperatorTok"/>
        </w:rPr>
        <w:t xml:space="preserve">}</w:t>
      </w:r>
      <w:r>
        <w:br/>
      </w:r>
      <w:r>
        <w:br/>
      </w:r>
      <w:r>
        <w:rPr>
          <w:rStyle w:val="CommentTok"/>
        </w:rPr>
        <w:t xml:space="preserve">// Sign the PoA</w:t>
      </w:r>
      <w:r>
        <w:br/>
      </w:r>
      <w:r>
        <w:rPr>
          <w:rStyle w:val="NormalTok"/>
        </w:rPr>
        <w:t xml:space="preserve">signedPoa</w:t>
      </w:r>
      <w:r>
        <w:rPr>
          <w:rStyle w:val="OperatorTok"/>
        </w:rPr>
        <w:t xml:space="preserve">,</w:t>
      </w:r>
      <w:r>
        <w:rPr>
          <w:rStyle w:val="NormalTok"/>
        </w:rPr>
        <w:t xml:space="preserve"> err </w:t>
      </w:r>
      <w:r>
        <w:rPr>
          <w:rStyle w:val="OperatorTok"/>
        </w:rPr>
        <w:t xml:space="preserve">:=</w:t>
      </w:r>
      <w:r>
        <w:rPr>
          <w:rStyle w:val="NormalTok"/>
        </w:rPr>
        <w:t xml:space="preserve"> poa</w:t>
      </w:r>
      <w:r>
        <w:rPr>
          <w:rStyle w:val="OperatorTok"/>
        </w:rPr>
        <w:t xml:space="preserve">.</w:t>
      </w:r>
      <w:r>
        <w:rPr>
          <w:rStyle w:val="NormalTok"/>
        </w:rPr>
        <w:t xml:space="preserve">Sign</w:t>
      </w:r>
      <w:r>
        <w:rPr>
          <w:rStyle w:val="OperatorTok"/>
        </w:rPr>
        <w:t xml:space="preserve">(</w:t>
      </w:r>
      <w:r>
        <w:rPr>
          <w:rStyle w:val="NormalTok"/>
        </w:rPr>
        <w:t xml:space="preserve">principalKey</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Verify a PoA</w:t>
      </w:r>
      <w:r>
        <w:br/>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agentauth</w:t>
      </w:r>
      <w:r>
        <w:rPr>
          <w:rStyle w:val="OperatorTok"/>
        </w:rPr>
        <w:t xml:space="preserve">.</w:t>
      </w:r>
      <w:r>
        <w:rPr>
          <w:rStyle w:val="NormalTok"/>
        </w:rPr>
        <w:t xml:space="preserve">Verify</w:t>
      </w:r>
      <w:r>
        <w:rPr>
          <w:rStyle w:val="OperatorTok"/>
        </w:rPr>
        <w:t xml:space="preserve">(</w:t>
      </w:r>
      <w:r>
        <w:rPr>
          <w:rStyle w:val="NormalTok"/>
        </w:rPr>
        <w:t xml:space="preserve">signedPoa</w:t>
      </w:r>
      <w:r>
        <w:rPr>
          <w:rStyle w:val="OperatorTok"/>
        </w:rPr>
        <w:t xml:space="preserve">,</w:t>
      </w:r>
      <w:r>
        <w:rPr>
          <w:rStyle w:val="NormalTok"/>
        </w:rPr>
        <w:t xml:space="preserve"> verifyOptions</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Valid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"PoA invalid: %s"</w:t>
      </w:r>
      <w:r>
        <w:rPr>
          <w:rStyle w:val="OperatorTok"/>
        </w:rPr>
        <w:t xml:space="preserve">,</w:t>
      </w:r>
      <w:r>
        <w:rPr>
          <w:rStyle w:val="NormalTok"/>
        </w:rPr>
        <w:t xml:space="preserve"> result</w:t>
      </w:r>
      <w:r>
        <w:rPr>
          <w:rStyle w:val="OperatorTok"/>
        </w:rPr>
        <w:t xml:space="preserve">.</w:t>
      </w:r>
      <w:r>
        <w:rPr>
          <w:rStyle w:val="NormalTok"/>
        </w:rPr>
        <w:t xml:space="preserve">Reason</w:t>
      </w:r>
      <w:r>
        <w:rPr>
          <w:rStyle w:val="OperatorTok"/>
        </w:rPr>
        <w:t xml:space="preserve">)</w:t>
      </w:r>
      <w:r>
        <w:br/>
      </w:r>
      <w:r>
        <w:rPr>
          <w:rStyle w:val="OperatorTok"/>
        </w:rPr>
        <w:t xml:space="preserve">}</w:t>
      </w:r>
      <w:r>
        <w:br/>
      </w:r>
      <w:r>
        <w:br/>
      </w:r>
      <w:r>
        <w:rPr>
          <w:rStyle w:val="CommentTok"/>
        </w:rPr>
        <w:t xml:space="preserve">// Check constraints against action</w:t>
      </w:r>
      <w:r>
        <w:br/>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Constraints</w:t>
      </w:r>
      <w:r>
        <w:rPr>
          <w:rStyle w:val="OperatorTok"/>
        </w:rPr>
        <w:t xml:space="preserve">.</w:t>
      </w:r>
      <w:r>
        <w:rPr>
          <w:rStyle w:val="NormalTok"/>
        </w:rPr>
        <w:t xml:space="preserve">Allow</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"Action violates constraints"</w:t>
      </w:r>
      <w:r>
        <w:rPr>
          <w:rStyle w:val="OperatorTok"/>
        </w:rPr>
        <w:t xml:space="preserve">)</w:t>
      </w:r>
      <w:r>
        <w:br/>
      </w:r>
      <w:r>
        <w:rPr>
          <w:rStyle w:val="OperatorTok"/>
        </w:rPr>
        <w:t xml:space="preserve">}</w:t>
      </w:r>
      <w:r>
        <w:br/>
      </w:r>
      <w:r>
        <w:br/>
      </w:r>
      <w:r>
        <w:rPr>
          <w:rStyle w:val="CommentTok"/>
        </w:rPr>
        <w:t xml:space="preserve">// Proceed with action</w:t>
      </w:r>
    </w:p>
    <w:p>
      <w:r>
        <w:pict>
          <v:rect style="width:0;height:1.5pt" o:hralign="center" o:hrstd="t" o:hr="t"/>
        </w:pict>
      </w:r>
    </w:p>
    <w:p>
      <w:pPr>
        <w:pStyle w:val="FirstParagraph"/>
      </w:pPr>
      <w:r>
        <w:rPr>
          <w:i/>
          <w:iCs/>
        </w:rPr>
        <w:t xml:space="preserve">[Document continues with Parts V-IX and Appendices…]</w:t>
      </w:r>
    </w:p>
    <w:p>
      <w:r>
        <w:pict>
          <v:rect style="width:0;height:1.5pt" o:hralign="center" o:hrstd="t" o:hr="t"/>
        </w:pict>
      </w:r>
    </w:p>
    <w:bookmarkEnd w:id="133"/>
    <w:bookmarkEnd w:id="134"/>
    <w:bookmarkEnd w:id="135"/>
    <w:bookmarkStart w:id="176" w:name="part-v-cryptographic-architecture"/>
    <w:p>
      <w:pPr>
        <w:pStyle w:val="Heading1"/>
      </w:pPr>
      <w:r>
        <w:rPr>
          <w:rStyle w:val="SectionNumber"/>
        </w:rPr>
        <w:t xml:space="preserve">8</w:t>
      </w:r>
      <w:r>
        <w:tab/>
      </w:r>
      <w:r>
        <w:t xml:space="preserve">Part V: Cryptographic Architecture</w:t>
      </w:r>
    </w:p>
    <w:bookmarkStart w:id="140" w:name="chapter-21-design-principles"/>
    <w:p>
      <w:pPr>
        <w:pStyle w:val="Heading2"/>
      </w:pPr>
      <w:r>
        <w:rPr>
          <w:rStyle w:val="SectionNumber"/>
        </w:rPr>
        <w:t xml:space="preserve">8.1</w:t>
      </w:r>
      <w:r>
        <w:tab/>
      </w:r>
      <w:r>
        <w:t xml:space="preserve">Chapter 21: Design Principles</w:t>
      </w:r>
    </w:p>
    <w:p>
      <w:pPr>
        <w:pStyle w:val="FirstParagraph"/>
      </w:pPr>
      <w:r>
        <w:t xml:space="preserve">The cryptographic architecture of PoA follows four foundational principles:</w:t>
      </w:r>
    </w:p>
    <w:bookmarkStart w:id="136" w:name="explicit-trust-boundaries"/>
    <w:p>
      <w:pPr>
        <w:pStyle w:val="Heading3"/>
      </w:pPr>
      <w:r>
        <w:rPr>
          <w:rStyle w:val="SectionNumber"/>
        </w:rPr>
        <w:t xml:space="preserve">8.1.1</w:t>
      </w:r>
      <w:r>
        <w:tab/>
      </w:r>
      <w:r>
        <w:t xml:space="preserve">21.1 Explicit Trust Boundaries</w:t>
      </w:r>
    </w:p>
    <w:p>
      <w:pPr>
        <w:pStyle w:val="FirstParagraph"/>
      </w:pPr>
      <w:r>
        <w:t xml:space="preserve">PoA makes no implicit assumptions about trust. Every trust relationship is explicit:</w:t>
      </w:r>
      <w:r>
        <w:t xml:space="preserve"> </w:t>
      </w:r>
      <w:r>
        <w:t xml:space="preserve">- Entity profiles explicitly state who issued them</w:t>
      </w:r>
      <w:r>
        <w:t xml:space="preserve"> </w:t>
      </w:r>
      <w:r>
        <w:t xml:space="preserve">- Delegation chains explicitly trace authority</w:t>
      </w:r>
      <w:r>
        <w:t xml:space="preserve"> </w:t>
      </w:r>
      <w:r>
        <w:t xml:space="preserve">- Revocation proofs explicitly demonstrate log inclusion</w:t>
      </w:r>
    </w:p>
    <w:bookmarkEnd w:id="136"/>
    <w:bookmarkStart w:id="137" w:name="minimal-cryptographic-assumptions"/>
    <w:p>
      <w:pPr>
        <w:pStyle w:val="Heading3"/>
      </w:pPr>
      <w:r>
        <w:rPr>
          <w:rStyle w:val="SectionNumber"/>
        </w:rPr>
        <w:t xml:space="preserve">8.1.2</w:t>
      </w:r>
      <w:r>
        <w:tab/>
      </w:r>
      <w:r>
        <w:t xml:space="preserve">21.2 Minimal Cryptographic Assumptions</w:t>
      </w:r>
    </w:p>
    <w:p>
      <w:pPr>
        <w:pStyle w:val="FirstParagraph"/>
      </w:pPr>
      <w:r>
        <w:t xml:space="preserve">PoA uses standard, well-analyzed cryptographic primitives:</w:t>
      </w:r>
      <w:r>
        <w:t xml:space="preserve"> </w:t>
      </w:r>
      <w:r>
        <w:t xml:space="preserve">- Standard signature schemes (Ed25519, ECDSA)</w:t>
      </w:r>
      <w:r>
        <w:t xml:space="preserve"> </w:t>
      </w:r>
      <w:r>
        <w:t xml:space="preserve">- Standard hash functions (SHA-256)</w:t>
      </w:r>
      <w:r>
        <w:t xml:space="preserve"> </w:t>
      </w:r>
      <w:r>
        <w:t xml:space="preserve">- Standard encoding formats (CBOR, JSON)</w:t>
      </w:r>
    </w:p>
    <w:p>
      <w:pPr>
        <w:pStyle w:val="BodyText"/>
      </w:pPr>
      <w:r>
        <w:t xml:space="preserve">Novel cryptography is avoided. The risk of undiscovered weaknesses outweighs marginal performance gains.</w:t>
      </w:r>
    </w:p>
    <w:bookmarkEnd w:id="137"/>
    <w:bookmarkStart w:id="138" w:name="offline-verifiability"/>
    <w:p>
      <w:pPr>
        <w:pStyle w:val="Heading3"/>
      </w:pPr>
      <w:r>
        <w:rPr>
          <w:rStyle w:val="SectionNumber"/>
        </w:rPr>
        <w:t xml:space="preserve">8.1.3</w:t>
      </w:r>
      <w:r>
        <w:tab/>
      </w:r>
      <w:r>
        <w:t xml:space="preserve">21.3 Offline Verifiability</w:t>
      </w:r>
    </w:p>
    <w:p>
      <w:pPr>
        <w:pStyle w:val="FirstParagraph"/>
      </w:pPr>
      <w:r>
        <w:t xml:space="preserve">PoA verification should not require real-time network access for core operations. Signature verification, structure validation, and chain verification are purely cryptographic.</w:t>
      </w:r>
    </w:p>
    <w:p>
      <w:pPr>
        <w:pStyle w:val="BodyText"/>
      </w:pPr>
      <w:r>
        <w:t xml:space="preserve">Revocation checking requires network access but can be cached or deferred for low-risk scenarios.</w:t>
      </w:r>
    </w:p>
    <w:bookmarkEnd w:id="138"/>
    <w:bookmarkStart w:id="139" w:name="evidence-preservation"/>
    <w:p>
      <w:pPr>
        <w:pStyle w:val="Heading3"/>
      </w:pPr>
      <w:r>
        <w:rPr>
          <w:rStyle w:val="SectionNumber"/>
        </w:rPr>
        <w:t xml:space="preserve">8.1.4</w:t>
      </w:r>
      <w:r>
        <w:tab/>
      </w:r>
      <w:r>
        <w:t xml:space="preserve">21.4 Evidence Preservation</w:t>
      </w:r>
    </w:p>
    <w:p>
      <w:pPr>
        <w:pStyle w:val="FirstParagraph"/>
      </w:pPr>
      <w:r>
        <w:t xml:space="preserve">PoA artifacts must remain verifiable for years or decades. This implies:</w:t>
      </w:r>
      <w:r>
        <w:t xml:space="preserve"> </w:t>
      </w:r>
      <w:r>
        <w:t xml:space="preserve">- Algorithm agility (migration paths)</w:t>
      </w:r>
      <w:r>
        <w:t xml:space="preserve"> </w:t>
      </w:r>
      <w:r>
        <w:t xml:space="preserve">- Long-term key management</w:t>
      </w:r>
      <w:r>
        <w:t xml:space="preserve"> </w:t>
      </w:r>
      <w:r>
        <w:t xml:space="preserve">- Timestamp anchoring</w:t>
      </w:r>
      <w:r>
        <w:t xml:space="preserve"> </w:t>
      </w:r>
      <w:r>
        <w:t xml:space="preserve">- Audit record durability</w:t>
      </w:r>
    </w:p>
    <w:p>
      <w:r>
        <w:pict>
          <v:rect style="width:0;height:1.5pt" o:hralign="center" o:hrstd="t" o:hr="t"/>
        </w:pict>
      </w:r>
    </w:p>
    <w:bookmarkEnd w:id="139"/>
    <w:bookmarkEnd w:id="140"/>
    <w:bookmarkStart w:id="145" w:name="Xbc76ea2efc66930b4ecd1f1ce7e1ab74dfb2e24"/>
    <w:p>
      <w:pPr>
        <w:pStyle w:val="Heading2"/>
      </w:pPr>
      <w:r>
        <w:rPr>
          <w:rStyle w:val="SectionNumber"/>
        </w:rPr>
        <w:t xml:space="preserve">8.2</w:t>
      </w:r>
      <w:r>
        <w:tab/>
      </w:r>
      <w:r>
        <w:t xml:space="preserve">Chapter 22: Signature Schemes and Key Management</w:t>
      </w:r>
    </w:p>
    <w:bookmarkStart w:id="141" w:name="supported-algorithms"/>
    <w:p>
      <w:pPr>
        <w:pStyle w:val="Heading3"/>
      </w:pPr>
      <w:r>
        <w:rPr>
          <w:rStyle w:val="SectionNumber"/>
        </w:rPr>
        <w:t xml:space="preserve">8.2.1</w:t>
      </w:r>
      <w:r>
        <w:tab/>
      </w:r>
      <w:r>
        <w:t xml:space="preserve">22.1 Supported Algorithms</w:t>
      </w:r>
    </w:p>
    <w:p>
      <w:pPr>
        <w:pStyle w:val="FirstParagraph"/>
      </w:pPr>
      <w:r>
        <w:rPr>
          <w:b/>
          <w:bCs/>
        </w:rPr>
        <w:t xml:space="preserve">Ed25519</w:t>
      </w:r>
      <w:r>
        <w:t xml:space="preserve"> </w:t>
      </w:r>
      <w:r>
        <w:t xml:space="preserve">(default)</w:t>
      </w:r>
      <w:r>
        <w:t xml:space="preserve"> </w:t>
      </w:r>
      <w:r>
        <w:t xml:space="preserve">- 128-bit security level</w:t>
      </w:r>
      <w:r>
        <w:t xml:space="preserve"> </w:t>
      </w:r>
      <w:r>
        <w:t xml:space="preserve">- Fast signing and verification</w:t>
      </w:r>
      <w:r>
        <w:t xml:space="preserve"> </w:t>
      </w:r>
      <w:r>
        <w:t xml:space="preserve">- Compact signatures (64 bytes)</w:t>
      </w:r>
      <w:r>
        <w:t xml:space="preserve"> </w:t>
      </w:r>
      <w:r>
        <w:t xml:space="preserve">- Deterministic signing</w:t>
      </w:r>
    </w:p>
    <w:p>
      <w:pPr>
        <w:pStyle w:val="BodyText"/>
      </w:pPr>
      <w:r>
        <w:rPr>
          <w:b/>
          <w:bCs/>
        </w:rPr>
        <w:t xml:space="preserve">ECDSA over P-256</w:t>
      </w:r>
      <w:r>
        <w:t xml:space="preserve"> </w:t>
      </w:r>
      <w:r>
        <w:t xml:space="preserve">(interoperability)</w:t>
      </w:r>
      <w:r>
        <w:t xml:space="preserve"> </w:t>
      </w:r>
      <w:r>
        <w:t xml:space="preserve">- NIST approved</w:t>
      </w:r>
      <w:r>
        <w:t xml:space="preserve"> </w:t>
      </w:r>
      <w:r>
        <w:t xml:space="preserve">- Widely supported</w:t>
      </w:r>
      <w:r>
        <w:t xml:space="preserve"> </w:t>
      </w:r>
      <w:r>
        <w:t xml:space="preserve">- Required when Ed25519 unavailable</w:t>
      </w:r>
    </w:p>
    <w:p>
      <w:pPr>
        <w:pStyle w:val="BodyText"/>
      </w:pPr>
      <w:r>
        <w:rPr>
          <w:b/>
          <w:bCs/>
        </w:rPr>
        <w:t xml:space="preserve">Dilithium</w:t>
      </w:r>
      <w:r>
        <w:t xml:space="preserve"> </w:t>
      </w:r>
      <w:r>
        <w:t xml:space="preserve">(post-quantum roadmap)</w:t>
      </w:r>
      <w:r>
        <w:t xml:space="preserve"> </w:t>
      </w:r>
      <w:r>
        <w:t xml:space="preserve">- NIST PQC selection</w:t>
      </w:r>
      <w:r>
        <w:t xml:space="preserve"> </w:t>
      </w:r>
      <w:r>
        <w:t xml:space="preserve">- Larger signatures (~2.5KB)</w:t>
      </w:r>
      <w:r>
        <w:t xml:space="preserve"> </w:t>
      </w:r>
      <w:r>
        <w:t xml:space="preserve">- Not yet recommended for production</w:t>
      </w:r>
    </w:p>
    <w:bookmarkEnd w:id="141"/>
    <w:bookmarkStart w:id="142" w:name="key-derivation"/>
    <w:p>
      <w:pPr>
        <w:pStyle w:val="Heading3"/>
      </w:pPr>
      <w:r>
        <w:rPr>
          <w:rStyle w:val="SectionNumber"/>
        </w:rPr>
        <w:t xml:space="preserve">8.2.2</w:t>
      </w:r>
      <w:r>
        <w:tab/>
      </w:r>
      <w:r>
        <w:t xml:space="preserve">22.2 Key Derivation</w:t>
      </w:r>
    </w:p>
    <w:p>
      <w:pPr>
        <w:pStyle w:val="FirstParagraph"/>
      </w:pPr>
      <w:r>
        <w:t xml:space="preserve">For hierarchical key structures:</w:t>
      </w:r>
      <w:r>
        <w:t xml:space="preserve"> </w:t>
      </w:r>
      <w:r>
        <w:t xml:space="preserve">- Use HKDF with SHA-256</w:t>
      </w:r>
      <w:r>
        <w:t xml:space="preserve"> </w:t>
      </w:r>
      <w:r>
        <w:t xml:space="preserve">- Derive agent keys from controller keys</w:t>
      </w:r>
      <w:r>
        <w:t xml:space="preserve"> </w:t>
      </w:r>
      <w:r>
        <w:t xml:space="preserve">- Include purpose in derivation context</w:t>
      </w:r>
      <w:r>
        <w:t xml:space="preserve"> </w:t>
      </w:r>
      <w:r>
        <w:t xml:space="preserve">- Document derivation paths for auditing</w:t>
      </w:r>
    </w:p>
    <w:bookmarkEnd w:id="142"/>
    <w:bookmarkStart w:id="143" w:name="key-rotation"/>
    <w:p>
      <w:pPr>
        <w:pStyle w:val="Heading3"/>
      </w:pPr>
      <w:r>
        <w:rPr>
          <w:rStyle w:val="SectionNumber"/>
        </w:rPr>
        <w:t xml:space="preserve">8.2.3</w:t>
      </w:r>
      <w:r>
        <w:tab/>
      </w:r>
      <w:r>
        <w:t xml:space="preserve">22.3 Key Rotation</w:t>
      </w:r>
    </w:p>
    <w:p>
      <w:pPr>
        <w:pStyle w:val="FirstParagraph"/>
      </w:pPr>
      <w:r>
        <w:t xml:space="preserve">Keys should be rotated regularly:</w:t>
      </w:r>
      <w:r>
        <w:t xml:space="preserve"> </w:t>
      </w:r>
      <w:r>
        <w:t xml:space="preserve">- Agent keys: Monthly recommended</w:t>
      </w:r>
      <w:r>
        <w:t xml:space="preserve"> </w:t>
      </w:r>
      <w:r>
        <w:t xml:space="preserve">- Principal keys: Annually or upon personnel change</w:t>
      </w:r>
      <w:r>
        <w:t xml:space="preserve"> </w:t>
      </w:r>
      <w:r>
        <w:t xml:space="preserve">- Root keys: Exercise extreme caution</w:t>
      </w:r>
    </w:p>
    <w:p>
      <w:pPr>
        <w:pStyle w:val="BodyText"/>
      </w:pPr>
      <w:r>
        <w:t xml:space="preserve">Rotation invalidates existing PoAs signed by the old key. Plan transitions carefully.</w:t>
      </w:r>
    </w:p>
    <w:bookmarkEnd w:id="143"/>
    <w:bookmarkStart w:id="144" w:name="key-compromise-response"/>
    <w:p>
      <w:pPr>
        <w:pStyle w:val="Heading3"/>
      </w:pPr>
      <w:r>
        <w:rPr>
          <w:rStyle w:val="SectionNumber"/>
        </w:rPr>
        <w:t xml:space="preserve">8.2.4</w:t>
      </w:r>
      <w:r>
        <w:tab/>
      </w:r>
      <w:r>
        <w:t xml:space="preserve">22.4 Key Compromise Response</w:t>
      </w:r>
    </w:p>
    <w:p>
      <w:pPr>
        <w:pStyle w:val="FirstParagraph"/>
      </w:pPr>
      <w:r>
        <w:t xml:space="preserve">Upon key compromise:</w:t>
      </w:r>
      <w:r>
        <w:t xml:space="preserve"> </w:t>
      </w:r>
      <w:r>
        <w:t xml:space="preserve">1. Revoke all PoAs signed by compromised key</w:t>
      </w:r>
      <w:r>
        <w:t xml:space="preserve"> </w:t>
      </w:r>
      <w:r>
        <w:t xml:space="preserve">2. Issue new key and update profiles</w:t>
      </w:r>
      <w:r>
        <w:t xml:space="preserve"> </w:t>
      </w:r>
      <w:r>
        <w:t xml:space="preserve">3. Re-issue necessary PoAs with new key</w:t>
      </w:r>
      <w:r>
        <w:t xml:space="preserve"> </w:t>
      </w:r>
      <w:r>
        <w:t xml:space="preserve">4. Audit actions taken with compromised key</w:t>
      </w:r>
    </w:p>
    <w:p>
      <w:pPr>
        <w:pStyle w:val="BodyText"/>
      </w:pPr>
      <w:r>
        <w:t xml:space="preserve">Speed matters. Compromise response should be exercised before it’s needed.</w:t>
      </w:r>
    </w:p>
    <w:p>
      <w:r>
        <w:pict>
          <v:rect style="width:0;height:1.5pt" o:hralign="center" o:hrstd="t" o:hr="t"/>
        </w:pict>
      </w:r>
    </w:p>
    <w:bookmarkEnd w:id="144"/>
    <w:bookmarkEnd w:id="145"/>
    <w:bookmarkStart w:id="152" w:name="Xb542f3057b68c94994392d6f5097d91cc8aec31"/>
    <w:p>
      <w:pPr>
        <w:pStyle w:val="Heading2"/>
      </w:pPr>
      <w:r>
        <w:rPr>
          <w:rStyle w:val="SectionNumber"/>
        </w:rPr>
        <w:t xml:space="preserve">8.3</w:t>
      </w:r>
      <w:r>
        <w:tab/>
      </w:r>
      <w:r>
        <w:t xml:space="preserve">Chapter 23: Canonicalization and Hash Functions</w:t>
      </w:r>
    </w:p>
    <w:bookmarkStart w:id="146" w:name="the-canonicalization-problem"/>
    <w:p>
      <w:pPr>
        <w:pStyle w:val="Heading3"/>
      </w:pPr>
      <w:r>
        <w:rPr>
          <w:rStyle w:val="SectionNumber"/>
        </w:rPr>
        <w:t xml:space="preserve">8.3.1</w:t>
      </w:r>
      <w:r>
        <w:tab/>
      </w:r>
      <w:r>
        <w:t xml:space="preserve">23.1 The Canonicalization Problem</w:t>
      </w:r>
    </w:p>
    <w:p>
      <w:pPr>
        <w:pStyle w:val="FirstParagraph"/>
      </w:pPr>
      <w:r>
        <w:t xml:space="preserve">Digital signatures sign bytes, not semantics. Two JSON documents with identical meaning but different formatting:</w:t>
      </w:r>
    </w:p>
    <w:p>
      <w:pPr>
        <w:pStyle w:val="SourceCode"/>
      </w:pP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"Alice"</w:t>
      </w:r>
      <w:r>
        <w:rPr>
          <w:rStyle w:val="FunctionTok"/>
        </w:rPr>
        <w:t xml:space="preserve">,</w:t>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30</w:t>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"Alice"</w:t>
      </w:r>
      <w:r>
        <w:br/>
      </w:r>
      <w:r>
        <w:rPr>
          <w:rStyle w:val="FunctionTok"/>
        </w:rPr>
        <w:t xml:space="preserve">}</w:t>
      </w:r>
    </w:p>
    <w:p>
      <w:pPr>
        <w:pStyle w:val="FirstParagraph"/>
      </w:pPr>
      <w:r>
        <w:t xml:space="preserve">These are semantically identical but produce different hashes. If a PoA is signed using one format and verified using another, signature verification fails.</w:t>
      </w:r>
    </w:p>
    <w:p>
      <w:pPr>
        <w:pStyle w:val="BodyText"/>
      </w:pPr>
      <w:r>
        <w:t xml:space="preserve">Canonicalization ensures that semantically equivalent documents produce identical byte representations.</w:t>
      </w:r>
    </w:p>
    <w:bookmarkEnd w:id="146"/>
    <w:bookmarkStart w:id="147" w:name="canonicalization-requirements"/>
    <w:p>
      <w:pPr>
        <w:pStyle w:val="Heading3"/>
      </w:pPr>
      <w:r>
        <w:rPr>
          <w:rStyle w:val="SectionNumber"/>
        </w:rPr>
        <w:t xml:space="preserve">8.3.2</w:t>
      </w:r>
      <w:r>
        <w:tab/>
      </w:r>
      <w:r>
        <w:t xml:space="preserve">23.2 Canonicalization Requirements</w:t>
      </w:r>
    </w:p>
    <w:p>
      <w:pPr>
        <w:pStyle w:val="FirstParagraph"/>
      </w:pPr>
      <w:r>
        <w:t xml:space="preserve">PoA canonicalization must satisfy:</w:t>
      </w:r>
    </w:p>
    <w:p>
      <w:pPr>
        <w:pStyle w:val="BodyText"/>
      </w:pPr>
      <w:r>
        <w:rPr>
          <w:b/>
          <w:bCs/>
        </w:rPr>
        <w:t xml:space="preserve">Determinism</w:t>
      </w:r>
      <w:r>
        <w:t xml:space="preserve"> </w:t>
      </w:r>
      <w:r>
        <w:t xml:space="preserve">The same logical document always produces the same byte sequence.</w:t>
      </w:r>
    </w:p>
    <w:p>
      <w:pPr>
        <w:pStyle w:val="BodyText"/>
      </w:pPr>
      <w:r>
        <w:rPr>
          <w:b/>
          <w:bCs/>
        </w:rPr>
        <w:t xml:space="preserve">Semantic Preservation</w:t>
      </w:r>
      <w:r>
        <w:t xml:space="preserve"> </w:t>
      </w:r>
      <w:r>
        <w:t xml:space="preserve">Canonicalization does not change the document’s meaning.</w:t>
      </w:r>
    </w:p>
    <w:p>
      <w:pPr>
        <w:pStyle w:val="BodyText"/>
      </w:pPr>
      <w:r>
        <w:rPr>
          <w:b/>
          <w:bCs/>
        </w:rPr>
        <w:t xml:space="preserve">Round-Trip Stability</w:t>
      </w:r>
      <w:r>
        <w:t xml:space="preserve"> </w:t>
      </w:r>
      <w:r>
        <w:t xml:space="preserve">Parsing a canonical document and re-canonicalizing produces the same bytes.</w:t>
      </w:r>
    </w:p>
    <w:p>
      <w:pPr>
        <w:pStyle w:val="BodyText"/>
      </w:pPr>
      <w:r>
        <w:rPr>
          <w:b/>
          <w:bCs/>
        </w:rPr>
        <w:t xml:space="preserve">Implementation Independence</w:t>
      </w:r>
      <w:r>
        <w:t xml:space="preserve"> </w:t>
      </w:r>
      <w:r>
        <w:t xml:space="preserve">Different implementations produce identical output.</w:t>
      </w:r>
    </w:p>
    <w:bookmarkEnd w:id="147"/>
    <w:bookmarkStart w:id="148" w:name="recommended-encoding-cbor"/>
    <w:p>
      <w:pPr>
        <w:pStyle w:val="Heading3"/>
      </w:pPr>
      <w:r>
        <w:rPr>
          <w:rStyle w:val="SectionNumber"/>
        </w:rPr>
        <w:t xml:space="preserve">8.3.3</w:t>
      </w:r>
      <w:r>
        <w:tab/>
      </w:r>
      <w:r>
        <w:t xml:space="preserve">23.3 Recommended Encoding: CBOR</w:t>
      </w:r>
    </w:p>
    <w:p>
      <w:pPr>
        <w:pStyle w:val="FirstParagraph"/>
      </w:pPr>
      <w:r>
        <w:t xml:space="preserve">PoA recommends CBOR (Concise Binary Object Representation, RFC 8949) with deterministic encoding:</w:t>
      </w:r>
    </w:p>
    <w:p>
      <w:pPr>
        <w:pStyle w:val="Compact"/>
        <w:numPr>
          <w:ilvl w:val="0"/>
          <w:numId w:val="1024"/>
        </w:numPr>
      </w:pPr>
      <w:r>
        <w:t xml:space="preserve">Map keys sorted lexicographically by encoded form</w:t>
      </w:r>
    </w:p>
    <w:p>
      <w:pPr>
        <w:pStyle w:val="Compact"/>
        <w:numPr>
          <w:ilvl w:val="0"/>
          <w:numId w:val="1024"/>
        </w:numPr>
      </w:pPr>
      <w:r>
        <w:t xml:space="preserve">Preferred serialization for integers</w:t>
      </w:r>
    </w:p>
    <w:p>
      <w:pPr>
        <w:pStyle w:val="Compact"/>
        <w:numPr>
          <w:ilvl w:val="0"/>
          <w:numId w:val="1024"/>
        </w:numPr>
      </w:pPr>
      <w:r>
        <w:t xml:space="preserve">No indefinite-length items</w:t>
      </w:r>
    </w:p>
    <w:p>
      <w:pPr>
        <w:pStyle w:val="Compact"/>
        <w:numPr>
          <w:ilvl w:val="0"/>
          <w:numId w:val="1024"/>
        </w:numPr>
      </w:pPr>
      <w:r>
        <w:t xml:space="preserve">No duplicate map keys</w:t>
      </w:r>
    </w:p>
    <w:p>
      <w:pPr>
        <w:pStyle w:val="FirstParagraph"/>
      </w:pPr>
      <w:r>
        <w:t xml:space="preserve">CBOR advantages:</w:t>
      </w:r>
      <w:r>
        <w:t xml:space="preserve"> </w:t>
      </w:r>
      <w:r>
        <w:t xml:space="preserve">- Binary (compact, unambiguous)</w:t>
      </w:r>
      <w:r>
        <w:t xml:space="preserve"> </w:t>
      </w:r>
      <w:r>
        <w:t xml:space="preserve">- Well-specified deterministic variant</w:t>
      </w:r>
      <w:r>
        <w:t xml:space="preserve"> </w:t>
      </w:r>
      <w:r>
        <w:t xml:space="preserve">- Widely implemented</w:t>
      </w:r>
      <w:r>
        <w:t xml:space="preserve"> </w:t>
      </w:r>
      <w:r>
        <w:t xml:space="preserve">- Extensible</w:t>
      </w:r>
    </w:p>
    <w:bookmarkEnd w:id="148"/>
    <w:bookmarkStart w:id="149" w:name="json-canonicalization-alternative"/>
    <w:p>
      <w:pPr>
        <w:pStyle w:val="Heading3"/>
      </w:pPr>
      <w:r>
        <w:rPr>
          <w:rStyle w:val="SectionNumber"/>
        </w:rPr>
        <w:t xml:space="preserve">8.3.4</w:t>
      </w:r>
      <w:r>
        <w:tab/>
      </w:r>
      <w:r>
        <w:t xml:space="preserve">23.4 JSON Canonicalization (Alternative)</w:t>
      </w:r>
    </w:p>
    <w:p>
      <w:pPr>
        <w:pStyle w:val="FirstParagraph"/>
      </w:pPr>
      <w:r>
        <w:t xml:space="preserve">For systems requiring human-readable formats, JSON Canonicalization Scheme (RFC 8785) is acceptable:</w:t>
      </w:r>
    </w:p>
    <w:p>
      <w:pPr>
        <w:pStyle w:val="Compact"/>
        <w:numPr>
          <w:ilvl w:val="0"/>
          <w:numId w:val="1025"/>
        </w:numPr>
      </w:pPr>
      <w:r>
        <w:t xml:space="preserve">Object keys sorted by Unicode code point</w:t>
      </w:r>
    </w:p>
    <w:p>
      <w:pPr>
        <w:pStyle w:val="Compact"/>
        <w:numPr>
          <w:ilvl w:val="0"/>
          <w:numId w:val="1025"/>
        </w:numPr>
      </w:pPr>
      <w:r>
        <w:t xml:space="preserve">No whitespace</w:t>
      </w:r>
    </w:p>
    <w:p>
      <w:pPr>
        <w:pStyle w:val="Compact"/>
        <w:numPr>
          <w:ilvl w:val="0"/>
          <w:numId w:val="1025"/>
        </w:numPr>
      </w:pPr>
      <w:r>
        <w:t xml:space="preserve">Specific number formatting</w:t>
      </w:r>
    </w:p>
    <w:p>
      <w:pPr>
        <w:pStyle w:val="FirstParagraph"/>
      </w:pPr>
      <w:r>
        <w:t xml:space="preserve">JSON disadvantages:</w:t>
      </w:r>
      <w:r>
        <w:t xml:space="preserve"> </w:t>
      </w:r>
      <w:r>
        <w:t xml:space="preserve">- Larger than binary</w:t>
      </w:r>
      <w:r>
        <w:t xml:space="preserve"> </w:t>
      </w:r>
      <w:r>
        <w:t xml:space="preserve">- Some edge cases in number handling</w:t>
      </w:r>
      <w:r>
        <w:t xml:space="preserve"> </w:t>
      </w:r>
      <w:r>
        <w:t xml:space="preserve">- Requires careful implementation</w:t>
      </w:r>
    </w:p>
    <w:bookmarkEnd w:id="149"/>
    <w:bookmarkStart w:id="150" w:name="hash-function-selection"/>
    <w:p>
      <w:pPr>
        <w:pStyle w:val="Heading3"/>
      </w:pPr>
      <w:r>
        <w:rPr>
          <w:rStyle w:val="SectionNumber"/>
        </w:rPr>
        <w:t xml:space="preserve">8.3.5</w:t>
      </w:r>
      <w:r>
        <w:tab/>
      </w:r>
      <w:r>
        <w:t xml:space="preserve">23.5 Hash Function Selection</w:t>
      </w:r>
    </w:p>
    <w:p>
      <w:pPr>
        <w:pStyle w:val="FirstParagraph"/>
      </w:pPr>
      <w:r>
        <w:t xml:space="preserve">PoA requires collision-resistant hash functions:</w:t>
      </w:r>
    </w:p>
    <w:p>
      <w:pPr>
        <w:pStyle w:val="BodyText"/>
      </w:pPr>
      <w:r>
        <w:rPr>
          <w:b/>
          <w:bCs/>
        </w:rPr>
        <w:t xml:space="preserve">SHA-256</w:t>
      </w:r>
      <w:r>
        <w:t xml:space="preserve"> </w:t>
      </w:r>
      <w:r>
        <w:t xml:space="preserve">(default)</w:t>
      </w:r>
      <w:r>
        <w:t xml:space="preserve"> </w:t>
      </w:r>
      <w:r>
        <w:t xml:space="preserve">- 256-bit output</w:t>
      </w:r>
      <w:r>
        <w:t xml:space="preserve"> </w:t>
      </w:r>
      <w:r>
        <w:t xml:space="preserve">- Widely implemented</w:t>
      </w:r>
      <w:r>
        <w:t xml:space="preserve"> </w:t>
      </w:r>
      <w:r>
        <w:t xml:space="preserve">- NIST approved</w:t>
      </w:r>
      <w:r>
        <w:t xml:space="preserve"> </w:t>
      </w:r>
      <w:r>
        <w:t xml:space="preserve">- Sufficient security margin</w:t>
      </w:r>
    </w:p>
    <w:p>
      <w:pPr>
        <w:pStyle w:val="BodyText"/>
      </w:pPr>
      <w:r>
        <w:rPr>
          <w:b/>
          <w:bCs/>
        </w:rPr>
        <w:t xml:space="preserve">SHA-384/SHA-512</w:t>
      </w:r>
      <w:r>
        <w:t xml:space="preserve"> </w:t>
      </w:r>
      <w:r>
        <w:t xml:space="preserve">(extended security)</w:t>
      </w:r>
      <w:r>
        <w:t xml:space="preserve"> </w:t>
      </w:r>
      <w:r>
        <w:t xml:space="preserve">- Longer output</w:t>
      </w:r>
      <w:r>
        <w:t xml:space="preserve"> </w:t>
      </w:r>
      <w:r>
        <w:t xml:space="preserve">- Higher security margin</w:t>
      </w:r>
      <w:r>
        <w:t xml:space="preserve"> </w:t>
      </w:r>
      <w:r>
        <w:t xml:space="preserve">- Recommended for long-term archives</w:t>
      </w:r>
    </w:p>
    <w:p>
      <w:pPr>
        <w:pStyle w:val="BodyText"/>
      </w:pPr>
      <w:r>
        <w:rPr>
          <w:b/>
          <w:bCs/>
        </w:rPr>
        <w:t xml:space="preserve">BLAKE3</w:t>
      </w:r>
      <w:r>
        <w:t xml:space="preserve"> </w:t>
      </w:r>
      <w:r>
        <w:t xml:space="preserve">(performance)</w:t>
      </w:r>
      <w:r>
        <w:t xml:space="preserve"> </w:t>
      </w:r>
      <w:r>
        <w:t xml:space="preserve">- Very fast</w:t>
      </w:r>
      <w:r>
        <w:t xml:space="preserve"> </w:t>
      </w:r>
      <w:r>
        <w:t xml:space="preserve">- Modern design</w:t>
      </w:r>
      <w:r>
        <w:t xml:space="preserve"> </w:t>
      </w:r>
      <w:r>
        <w:t xml:space="preserve">- Not yet NIST approved</w:t>
      </w:r>
    </w:p>
    <w:bookmarkEnd w:id="150"/>
    <w:bookmarkStart w:id="151" w:name="hash-agility"/>
    <w:p>
      <w:pPr>
        <w:pStyle w:val="Heading3"/>
      </w:pPr>
      <w:r>
        <w:rPr>
          <w:rStyle w:val="SectionNumber"/>
        </w:rPr>
        <w:t xml:space="preserve">8.3.6</w:t>
      </w:r>
      <w:r>
        <w:tab/>
      </w:r>
      <w:r>
        <w:t xml:space="preserve">23.6 Hash Agility</w:t>
      </w:r>
    </w:p>
    <w:p>
      <w:pPr>
        <w:pStyle w:val="FirstParagraph"/>
      </w:pPr>
      <w:r>
        <w:t xml:space="preserve">PoA artifacts include a hash algorithm identifier:</w:t>
      </w:r>
    </w:p>
    <w:p>
      <w:pPr>
        <w:pStyle w:val="SourceCode"/>
      </w:pPr>
      <w:r>
        <w:rPr>
          <w:rStyle w:val="VerbatimChar"/>
        </w:rPr>
        <w:t xml:space="preserve">hash_algorithm: "sha256"</w:t>
      </w:r>
      <w:r>
        <w:br/>
      </w:r>
      <w:r>
        <w:rPr>
          <w:rStyle w:val="VerbatimChar"/>
        </w:rPr>
        <w:t xml:space="preserve">hash_value: "a3b5c7..."</w:t>
      </w:r>
    </w:p>
    <w:p>
      <w:pPr>
        <w:pStyle w:val="FirstParagraph"/>
      </w:pPr>
      <w:r>
        <w:t xml:space="preserve">This enables algorithm transition without breaking compatibility.</w:t>
      </w:r>
    </w:p>
    <w:p>
      <w:r>
        <w:pict>
          <v:rect style="width:0;height:1.5pt" o:hralign="center" o:hrstd="t" o:hr="t"/>
        </w:pict>
      </w:r>
    </w:p>
    <w:bookmarkEnd w:id="151"/>
    <w:bookmarkEnd w:id="152"/>
    <w:bookmarkStart w:id="161" w:name="chapter-24-revocation-transparency-logs"/>
    <w:p>
      <w:pPr>
        <w:pStyle w:val="Heading2"/>
      </w:pPr>
      <w:r>
        <w:rPr>
          <w:rStyle w:val="SectionNumber"/>
        </w:rPr>
        <w:t xml:space="preserve">8.4</w:t>
      </w:r>
      <w:r>
        <w:tab/>
      </w:r>
      <w:r>
        <w:t xml:space="preserve">Chapter 24: Revocation Transparency Logs</w:t>
      </w:r>
    </w:p>
    <w:bookmarkStart w:id="153" w:name="log-architecture"/>
    <w:p>
      <w:pPr>
        <w:pStyle w:val="Heading3"/>
      </w:pPr>
      <w:r>
        <w:rPr>
          <w:rStyle w:val="SectionNumber"/>
        </w:rPr>
        <w:t xml:space="preserve">8.4.1</w:t>
      </w:r>
      <w:r>
        <w:tab/>
      </w:r>
      <w:r>
        <w:t xml:space="preserve">24.1 Log Architecture</w:t>
      </w:r>
    </w:p>
    <w:p>
      <w:pPr>
        <w:pStyle w:val="FirstParagraph"/>
      </w:pPr>
      <w:r>
        <w:t xml:space="preserve">A PoA revocation transparency log is a cryptographic data structure providing:</w:t>
      </w:r>
    </w:p>
    <w:p>
      <w:pPr>
        <w:pStyle w:val="BodyText"/>
      </w:pPr>
      <w:r>
        <w:rPr>
          <w:b/>
          <w:bCs/>
        </w:rPr>
        <w:t xml:space="preserve">Append-Only Semantics</w:t>
      </w:r>
      <w:r>
        <w:t xml:space="preserve"> </w:t>
      </w:r>
      <w:r>
        <w:t xml:space="preserve">New entries can be added. Existing entries cannot be modified or deleted.</w:t>
      </w:r>
    </w:p>
    <w:p>
      <w:pPr>
        <w:pStyle w:val="BodyText"/>
      </w:pPr>
      <w:r>
        <w:rPr>
          <w:b/>
          <w:bCs/>
        </w:rPr>
        <w:t xml:space="preserve">Efficient Verification</w:t>
      </w:r>
      <w:r>
        <w:t xml:space="preserve"> </w:t>
      </w:r>
      <w:r>
        <w:t xml:space="preserve">Clients can verify inclusion and consistency without downloading the entire log.</w:t>
      </w:r>
    </w:p>
    <w:p>
      <w:pPr>
        <w:pStyle w:val="BodyText"/>
      </w:pPr>
      <w:r>
        <w:rPr>
          <w:b/>
          <w:bCs/>
        </w:rPr>
        <w:t xml:space="preserve">Public Auditability</w:t>
      </w:r>
      <w:r>
        <w:t xml:space="preserve"> </w:t>
      </w:r>
      <w:r>
        <w:t xml:space="preserve">Anyone can monitor the log for unexpected entries.</w:t>
      </w:r>
    </w:p>
    <w:bookmarkEnd w:id="153"/>
    <w:bookmarkStart w:id="154" w:name="merkle-tree-structure"/>
    <w:p>
      <w:pPr>
        <w:pStyle w:val="Heading3"/>
      </w:pPr>
      <w:r>
        <w:rPr>
          <w:rStyle w:val="SectionNumber"/>
        </w:rPr>
        <w:t xml:space="preserve">8.4.2</w:t>
      </w:r>
      <w:r>
        <w:tab/>
      </w:r>
      <w:r>
        <w:t xml:space="preserve">24.2 Merkle Tree Structure</w:t>
      </w:r>
    </w:p>
    <w:p>
      <w:pPr>
        <w:pStyle w:val="FirstParagraph"/>
      </w:pPr>
      <w:r>
        <w:t xml:space="preserve">Logs use Merkle trees (RFC 6962 variant):</w:t>
      </w:r>
    </w:p>
    <w:p>
      <w:pPr>
        <w:pStyle w:val="SourceCode"/>
      </w:pPr>
      <w:r>
        <w:rPr>
          <w:rStyle w:val="VerbatimChar"/>
        </w:rPr>
        <w:t xml:space="preserve">        Root Hash</w:t>
      </w:r>
      <w:r>
        <w:br/>
      </w:r>
      <w:r>
        <w:rPr>
          <w:rStyle w:val="VerbatimChar"/>
        </w:rPr>
        <w:t xml:space="preserve">       /         \</w:t>
      </w:r>
      <w:r>
        <w:br/>
      </w:r>
      <w:r>
        <w:rPr>
          <w:rStyle w:val="VerbatimChar"/>
        </w:rPr>
        <w:t xml:space="preserve">   Hash(0,1)   Hash(2,3)</w:t>
      </w:r>
      <w:r>
        <w:br/>
      </w:r>
      <w:r>
        <w:rPr>
          <w:rStyle w:val="VerbatimChar"/>
        </w:rPr>
        <w:t xml:space="preserve">    /    \      /    \</w:t>
      </w:r>
      <w:r>
        <w:br/>
      </w:r>
      <w:r>
        <w:rPr>
          <w:rStyle w:val="VerbatimChar"/>
        </w:rPr>
        <w:t xml:space="preserve">  H(0)  H(1)  H(2)  H(3)</w:t>
      </w:r>
      <w:r>
        <w:br/>
      </w:r>
      <w:r>
        <w:rPr>
          <w:rStyle w:val="VerbatimChar"/>
        </w:rPr>
        <w:t xml:space="preserve">   |     |     |     |</w:t>
      </w:r>
      <w:r>
        <w:br/>
      </w:r>
      <w:r>
        <w:rPr>
          <w:rStyle w:val="VerbatimChar"/>
        </w:rPr>
        <w:t xml:space="preserve">  E0    E1    E2    E3</w:t>
      </w:r>
    </w:p>
    <w:p>
      <w:pPr>
        <w:pStyle w:val="FirstParagraph"/>
      </w:pPr>
      <w:r>
        <w:t xml:space="preserve">Each entry is hashed. Hashes are combined pairwise up to the root. The root hash summarizes all entries.</w:t>
      </w:r>
    </w:p>
    <w:bookmarkEnd w:id="154"/>
    <w:bookmarkStart w:id="155" w:name="inclusion-proofs"/>
    <w:p>
      <w:pPr>
        <w:pStyle w:val="Heading3"/>
      </w:pPr>
      <w:r>
        <w:rPr>
          <w:rStyle w:val="SectionNumber"/>
        </w:rPr>
        <w:t xml:space="preserve">8.4.3</w:t>
      </w:r>
      <w:r>
        <w:tab/>
      </w:r>
      <w:r>
        <w:t xml:space="preserve">24.3 Inclusion Proofs</w:t>
      </w:r>
    </w:p>
    <w:p>
      <w:pPr>
        <w:pStyle w:val="FirstParagraph"/>
      </w:pPr>
      <w:r>
        <w:t xml:space="preserve">To prove entry E2 is in the log:</w:t>
      </w:r>
      <w:r>
        <w:t xml:space="preserve"> </w:t>
      </w:r>
      <w:r>
        <w:t xml:space="preserve">1. Provide H(2)</w:t>
      </w:r>
      <w:r>
        <w:t xml:space="preserve"> </w:t>
      </w:r>
      <w:r>
        <w:t xml:space="preserve">2. Provide H(3)</w:t>
      </w:r>
      <w:r>
        <w:t xml:space="preserve"> </w:t>
      </w:r>
      <w:r>
        <w:t xml:space="preserve">3. Provide Hash(0,1)</w:t>
      </w:r>
      <w:r>
        <w:t xml:space="preserve"> </w:t>
      </w:r>
      <w:r>
        <w:t xml:space="preserve">4. Client computes Hash(2,3) = H(H(2) || H(3))</w:t>
      </w:r>
      <w:r>
        <w:t xml:space="preserve"> </w:t>
      </w:r>
      <w:r>
        <w:t xml:space="preserve">5. Client computes Root = H(Hash(0,1) || Hash(2,3))</w:t>
      </w:r>
      <w:r>
        <w:t xml:space="preserve"> </w:t>
      </w:r>
      <w:r>
        <w:t xml:space="preserve">6. If computed root matches published root, E2 is included</w:t>
      </w:r>
    </w:p>
    <w:p>
      <w:pPr>
        <w:pStyle w:val="BodyText"/>
      </w:pPr>
      <w:r>
        <w:t xml:space="preserve">Proof size: O(log n) for n entries.</w:t>
      </w:r>
    </w:p>
    <w:bookmarkEnd w:id="155"/>
    <w:bookmarkStart w:id="156" w:name="consistency-proofs"/>
    <w:p>
      <w:pPr>
        <w:pStyle w:val="Heading3"/>
      </w:pPr>
      <w:r>
        <w:rPr>
          <w:rStyle w:val="SectionNumber"/>
        </w:rPr>
        <w:t xml:space="preserve">8.4.4</w:t>
      </w:r>
      <w:r>
        <w:tab/>
      </w:r>
      <w:r>
        <w:t xml:space="preserve">24.4 Consistency Proofs</w:t>
      </w:r>
    </w:p>
    <w:p>
      <w:pPr>
        <w:pStyle w:val="FirstParagraph"/>
      </w:pPr>
      <w:r>
        <w:t xml:space="preserve">To prove log at time T1 is a prefix of log at time T2:</w:t>
      </w:r>
      <w:r>
        <w:t xml:space="preserve"> </w:t>
      </w:r>
      <w:r>
        <w:t xml:space="preserve">- Provide Merkle proofs for shared subtrees</w:t>
      </w:r>
      <w:r>
        <w:t xml:space="preserve"> </w:t>
      </w:r>
      <w:r>
        <w:t xml:space="preserve">- Client verifies both roots are consistent</w:t>
      </w:r>
    </w:p>
    <w:p>
      <w:pPr>
        <w:pStyle w:val="BodyText"/>
      </w:pPr>
      <w:r>
        <w:t xml:space="preserve">This prevents log operators from rewriting history.</w:t>
      </w:r>
    </w:p>
    <w:bookmarkEnd w:id="156"/>
    <w:bookmarkStart w:id="157" w:name="signed-tree-heads"/>
    <w:p>
      <w:pPr>
        <w:pStyle w:val="Heading3"/>
      </w:pPr>
      <w:r>
        <w:rPr>
          <w:rStyle w:val="SectionNumber"/>
        </w:rPr>
        <w:t xml:space="preserve">8.4.5</w:t>
      </w:r>
      <w:r>
        <w:tab/>
      </w:r>
      <w:r>
        <w:t xml:space="preserve">24.5 Signed Tree Heads</w:t>
      </w:r>
    </w:p>
    <w:p>
      <w:pPr>
        <w:pStyle w:val="FirstParagraph"/>
      </w:pPr>
      <w:r>
        <w:t xml:space="preserve">Log operators periodically sign the root hash:</w:t>
      </w:r>
    </w:p>
    <w:p>
      <w:pPr>
        <w:pStyle w:val="SourceCode"/>
      </w:pPr>
      <w:r>
        <w:rPr>
          <w:rStyle w:val="VerbatimChar"/>
        </w:rPr>
        <w:t xml:space="preserve">struct SignedTreeHead {</w:t>
      </w:r>
      <w:r>
        <w:br/>
      </w:r>
      <w:r>
        <w:rPr>
          <w:rStyle w:val="VerbatimChar"/>
        </w:rPr>
        <w:t xml:space="preserve">    timestamp: Timestamp,</w:t>
      </w:r>
      <w:r>
        <w:br/>
      </w:r>
      <w:r>
        <w:rPr>
          <w:rStyle w:val="VerbatimChar"/>
        </w:rPr>
        <w:t xml:space="preserve">    tree_size: u64,</w:t>
      </w:r>
      <w:r>
        <w:br/>
      </w:r>
      <w:r>
        <w:rPr>
          <w:rStyle w:val="VerbatimChar"/>
        </w:rPr>
        <w:t xml:space="preserve">    root_hash: Hash,</w:t>
      </w:r>
      <w:r>
        <w:br/>
      </w:r>
      <w:r>
        <w:rPr>
          <w:rStyle w:val="VerbatimChar"/>
        </w:rPr>
        <w:t xml:space="preserve">    signature: Signature,</w:t>
      </w:r>
      <w:r>
        <w:br/>
      </w:r>
      <w:r>
        <w:rPr>
          <w:rStyle w:val="VerbatimChar"/>
        </w:rPr>
        <w:t xml:space="preserve">}</w:t>
      </w:r>
    </w:p>
    <w:p>
      <w:pPr>
        <w:pStyle w:val="FirstParagraph"/>
      </w:pPr>
      <w:r>
        <w:t xml:space="preserve">Clients cache STHs to detect misbehavior. An STH that doesn’t follow consistently from a previous STH indicates log tampering.</w:t>
      </w:r>
    </w:p>
    <w:bookmarkEnd w:id="157"/>
    <w:bookmarkStart w:id="158" w:name="log-operation"/>
    <w:p>
      <w:pPr>
        <w:pStyle w:val="Heading3"/>
      </w:pPr>
      <w:r>
        <w:rPr>
          <w:rStyle w:val="SectionNumber"/>
        </w:rPr>
        <w:t xml:space="preserve">8.4.6</w:t>
      </w:r>
      <w:r>
        <w:tab/>
      </w:r>
      <w:r>
        <w:t xml:space="preserve">24.6 Log Operation</w:t>
      </w:r>
    </w:p>
    <w:p>
      <w:pPr>
        <w:pStyle w:val="FirstParagraph"/>
      </w:pPr>
      <w:r>
        <w:rPr>
          <w:b/>
          <w:bCs/>
        </w:rPr>
        <w:t xml:space="preserve">Submission</w:t>
      </w:r>
      <w:r>
        <w:t xml:space="preserve"> </w:t>
      </w:r>
      <w:r>
        <w:t xml:space="preserve">1. Principal submits revocation entry</w:t>
      </w:r>
      <w:r>
        <w:t xml:space="preserve"> </w:t>
      </w:r>
      <w:r>
        <w:t xml:space="preserve">2. Log validates entry (signature, authority to revoke)</w:t>
      </w:r>
      <w:r>
        <w:t xml:space="preserve"> </w:t>
      </w:r>
      <w:r>
        <w:t xml:space="preserve">3. Log assigns sequence number</w:t>
      </w:r>
      <w:r>
        <w:t xml:space="preserve"> </w:t>
      </w:r>
      <w:r>
        <w:t xml:space="preserve">4. Log incorporates entry into Merkle tree</w:t>
      </w:r>
      <w:r>
        <w:t xml:space="preserve"> </w:t>
      </w:r>
      <w:r>
        <w:t xml:space="preserve">5. Log returns inclusion proof</w:t>
      </w:r>
    </w:p>
    <w:p>
      <w:pPr>
        <w:pStyle w:val="BodyText"/>
      </w:pPr>
      <w:r>
        <w:rPr>
          <w:b/>
          <w:bCs/>
        </w:rPr>
        <w:t xml:space="preserve">Query</w:t>
      </w:r>
      <w:r>
        <w:t xml:space="preserve"> </w:t>
      </w:r>
      <w:r>
        <w:t xml:space="preserve">1. Client queries log for PoA ID</w:t>
      </w:r>
      <w:r>
        <w:t xml:space="preserve"> </w:t>
      </w:r>
      <w:r>
        <w:t xml:space="preserve">2. Log returns:</w:t>
      </w:r>
      <w:r>
        <w:t xml:space="preserve"> </w:t>
      </w:r>
      <w:r>
        <w:t xml:space="preserve">- Revocation entry + inclusion proof (if revoked)</w:t>
      </w:r>
      <w:r>
        <w:t xml:space="preserve"> </w:t>
      </w:r>
      <w:r>
        <w:t xml:space="preserve">- Non-membership proof (if not revoked)</w:t>
      </w:r>
      <w:r>
        <w:t xml:space="preserve"> </w:t>
      </w:r>
      <w:r>
        <w:t xml:space="preserve">- Error (if unavailable)</w:t>
      </w:r>
    </w:p>
    <w:p>
      <w:pPr>
        <w:pStyle w:val="BodyText"/>
      </w:pPr>
      <w:r>
        <w:rPr>
          <w:b/>
          <w:bCs/>
        </w:rPr>
        <w:t xml:space="preserve">Monitoring</w:t>
      </w:r>
      <w:r>
        <w:t xml:space="preserve"> </w:t>
      </w:r>
      <w:r>
        <w:t xml:space="preserve">1. Monitors fetch full logs periodically</w:t>
      </w:r>
      <w:r>
        <w:t xml:space="preserve"> </w:t>
      </w:r>
      <w:r>
        <w:t xml:space="preserve">2. Monitors verify consistency between STHs</w:t>
      </w:r>
      <w:r>
        <w:t xml:space="preserve"> </w:t>
      </w:r>
      <w:r>
        <w:t xml:space="preserve">3. Monitors alert on anomalies</w:t>
      </w:r>
    </w:p>
    <w:bookmarkEnd w:id="158"/>
    <w:bookmarkStart w:id="159" w:name="log-operator-requirements"/>
    <w:p>
      <w:pPr>
        <w:pStyle w:val="Heading3"/>
      </w:pPr>
      <w:r>
        <w:rPr>
          <w:rStyle w:val="SectionNumber"/>
        </w:rPr>
        <w:t xml:space="preserve">8.4.7</w:t>
      </w:r>
      <w:r>
        <w:tab/>
      </w:r>
      <w:r>
        <w:t xml:space="preserve">24.7 Log Operator Requirements</w:t>
      </w:r>
    </w:p>
    <w:p>
      <w:pPr>
        <w:pStyle w:val="FirstParagraph"/>
      </w:pPr>
      <w:r>
        <w:t xml:space="preserve">Log operators must:</w:t>
      </w:r>
      <w:r>
        <w:t xml:space="preserve"> </w:t>
      </w:r>
      <w:r>
        <w:t xml:space="preserve">- Maintain high availability (99.9%+ recommended)</w:t>
      </w:r>
      <w:r>
        <w:t xml:space="preserve"> </w:t>
      </w:r>
      <w:r>
        <w:t xml:space="preserve">- Sign STHs at regular intervals (hourly minimum)</w:t>
      </w:r>
      <w:r>
        <w:t xml:space="preserve"> </w:t>
      </w:r>
      <w:r>
        <w:t xml:space="preserve">- Respond to inclusion queries within SLA</w:t>
      </w:r>
      <w:r>
        <w:t xml:space="preserve"> </w:t>
      </w:r>
      <w:r>
        <w:t xml:space="preserve">- Preserve data indefinitely</w:t>
      </w:r>
      <w:r>
        <w:t xml:space="preserve"> </w:t>
      </w:r>
      <w:r>
        <w:t xml:space="preserve">- Operate transparently (public policy, audit reports)</w:t>
      </w:r>
    </w:p>
    <w:bookmarkEnd w:id="159"/>
    <w:bookmarkStart w:id="160" w:name="multiple-logs"/>
    <w:p>
      <w:pPr>
        <w:pStyle w:val="Heading3"/>
      </w:pPr>
      <w:r>
        <w:rPr>
          <w:rStyle w:val="SectionNumber"/>
        </w:rPr>
        <w:t xml:space="preserve">8.4.8</w:t>
      </w:r>
      <w:r>
        <w:tab/>
      </w:r>
      <w:r>
        <w:t xml:space="preserve">24.8 Multiple Logs</w:t>
      </w:r>
    </w:p>
    <w:p>
      <w:pPr>
        <w:pStyle w:val="FirstParagraph"/>
      </w:pPr>
      <w:r>
        <w:t xml:space="preserve">High-assurance deployments may use multiple logs:</w:t>
      </w:r>
      <w:r>
        <w:t xml:space="preserve"> </w:t>
      </w:r>
      <w:r>
        <w:t xml:space="preserve">- Principals submit to multiple logs</w:t>
      </w:r>
      <w:r>
        <w:t xml:space="preserve"> </w:t>
      </w:r>
      <w:r>
        <w:t xml:space="preserve">- Relying parties check multiple logs</w:t>
      </w:r>
      <w:r>
        <w:t xml:space="preserve"> </w:t>
      </w:r>
      <w:r>
        <w:t xml:space="preserve">- Revocation is only certain when confirmed by k-of-n logs</w:t>
      </w:r>
    </w:p>
    <w:p>
      <w:pPr>
        <w:pStyle w:val="BodyText"/>
      </w:pPr>
      <w:r>
        <w:t xml:space="preserve">This mitigates single-log compromise.</w:t>
      </w:r>
    </w:p>
    <w:p>
      <w:r>
        <w:pict>
          <v:rect style="width:0;height:1.5pt" o:hralign="center" o:hrstd="t" o:hr="t"/>
        </w:pict>
      </w:r>
    </w:p>
    <w:bookmarkEnd w:id="160"/>
    <w:bookmarkEnd w:id="161"/>
    <w:bookmarkStart w:id="167" w:name="chapter-25-degraded-mode-operations"/>
    <w:p>
      <w:pPr>
        <w:pStyle w:val="Heading2"/>
      </w:pPr>
      <w:r>
        <w:rPr>
          <w:rStyle w:val="SectionNumber"/>
        </w:rPr>
        <w:t xml:space="preserve">8.5</w:t>
      </w:r>
      <w:r>
        <w:tab/>
      </w:r>
      <w:r>
        <w:t xml:space="preserve">Chapter 25: Degraded Mode Operations</w:t>
      </w:r>
    </w:p>
    <w:bookmarkStart w:id="162" w:name="when-degraded-mode-applies"/>
    <w:p>
      <w:pPr>
        <w:pStyle w:val="Heading3"/>
      </w:pPr>
      <w:r>
        <w:rPr>
          <w:rStyle w:val="SectionNumber"/>
        </w:rPr>
        <w:t xml:space="preserve">8.5.1</w:t>
      </w:r>
      <w:r>
        <w:tab/>
      </w:r>
      <w:r>
        <w:t xml:space="preserve">25.1 When Degraded Mode Applies</w:t>
      </w:r>
    </w:p>
    <w:p>
      <w:pPr>
        <w:pStyle w:val="FirstParagraph"/>
      </w:pPr>
      <w:r>
        <w:t xml:space="preserve">Degraded mode activates when:</w:t>
      </w:r>
    </w:p>
    <w:p>
      <w:pPr>
        <w:pStyle w:val="BodyText"/>
      </w:pPr>
      <w:r>
        <w:rPr>
          <w:b/>
          <w:bCs/>
        </w:rPr>
        <w:t xml:space="preserve">Revocation Check Failure</w:t>
      </w:r>
      <w:r>
        <w:t xml:space="preserve"> </w:t>
      </w:r>
      <w:r>
        <w:t xml:space="preserve">- Log is unreachable</w:t>
      </w:r>
      <w:r>
        <w:t xml:space="preserve"> </w:t>
      </w:r>
      <w:r>
        <w:t xml:space="preserve">- Log returns error</w:t>
      </w:r>
      <w:r>
        <w:t xml:space="preserve"> </w:t>
      </w:r>
      <w:r>
        <w:t xml:space="preserve">- Proof verification fails</w:t>
      </w:r>
      <w:r>
        <w:t xml:space="preserve"> </w:t>
      </w:r>
      <w:r>
        <w:t xml:space="preserve">- Response timeout</w:t>
      </w:r>
    </w:p>
    <w:p>
      <w:pPr>
        <w:pStyle w:val="BodyText"/>
      </w:pPr>
      <w:r>
        <w:rPr>
          <w:b/>
          <w:bCs/>
        </w:rPr>
        <w:t xml:space="preserve">Chain Validation Uncertainty</w:t>
      </w:r>
      <w:r>
        <w:t xml:space="preserve"> </w:t>
      </w:r>
      <w:r>
        <w:t xml:space="preserve">- Intermediate entity profile unavailable</w:t>
      </w:r>
      <w:r>
        <w:t xml:space="preserve"> </w:t>
      </w:r>
      <w:r>
        <w:t xml:space="preserve">- Evidence document unavailable</w:t>
      </w:r>
      <w:r>
        <w:t xml:space="preserve"> </w:t>
      </w:r>
      <w:r>
        <w:t xml:space="preserve">- Clock skew exceeds tolerance</w:t>
      </w:r>
    </w:p>
    <w:p>
      <w:pPr>
        <w:pStyle w:val="BodyText"/>
      </w:pPr>
      <w:r>
        <w:rPr>
          <w:b/>
          <w:bCs/>
        </w:rPr>
        <w:t xml:space="preserve">Cryptographic Ambiguity</w:t>
      </w:r>
      <w:r>
        <w:t xml:space="preserve"> </w:t>
      </w:r>
      <w:r>
        <w:t xml:space="preserve">- Algorithm not recognized (version mismatch)</w:t>
      </w:r>
      <w:r>
        <w:t xml:space="preserve"> </w:t>
      </w:r>
      <w:r>
        <w:t xml:space="preserve">- Key format unrecognized</w:t>
      </w:r>
    </w:p>
    <w:bookmarkEnd w:id="162"/>
    <w:bookmarkStart w:id="163" w:name="degraded-mode-policies"/>
    <w:p>
      <w:pPr>
        <w:pStyle w:val="Heading3"/>
      </w:pPr>
      <w:r>
        <w:rPr>
          <w:rStyle w:val="SectionNumber"/>
        </w:rPr>
        <w:t xml:space="preserve">8.5.2</w:t>
      </w:r>
      <w:r>
        <w:tab/>
      </w:r>
      <w:r>
        <w:t xml:space="preserve">25.2 Degraded Mode Policies</w:t>
      </w:r>
    </w:p>
    <w:p>
      <w:pPr>
        <w:pStyle w:val="FirstParagraph"/>
      </w:pPr>
      <w:r>
        <w:t xml:space="preserve">Organizations define degraded mode policies specifying responses to uncertainty:</w:t>
      </w:r>
    </w:p>
    <w:p>
      <w:pPr>
        <w:pStyle w:val="BodyText"/>
      </w:pPr>
      <w:r>
        <w:rPr>
          <w:b/>
          <w:bCs/>
        </w:rPr>
        <w:t xml:space="preserve">Policy: Deny</w:t>
      </w:r>
      <w:r>
        <w:t xml:space="preserve"> </w:t>
      </w:r>
      <w:r>
        <w:t xml:space="preserve">Reject all actions when degraded.</w:t>
      </w:r>
      <w:r>
        <w:t xml:space="preserve"> </w:t>
      </w:r>
      <w:r>
        <w:t xml:space="preserve">- Most conservative</w:t>
      </w:r>
      <w:r>
        <w:t xml:space="preserve"> </w:t>
      </w:r>
      <w:r>
        <w:t xml:space="preserve">- May cause operational disruption</w:t>
      </w:r>
      <w:r>
        <w:t xml:space="preserve"> </w:t>
      </w:r>
      <w:r>
        <w:t xml:space="preserve">- Appropriate for high-risk actions</w:t>
      </w:r>
    </w:p>
    <w:p>
      <w:pPr>
        <w:pStyle w:val="BodyText"/>
      </w:pPr>
      <w:r>
        <w:rPr>
          <w:b/>
          <w:bCs/>
        </w:rPr>
        <w:t xml:space="preserve">Policy: Restrict</w:t>
      </w:r>
      <w:r>
        <w:t xml:space="preserve"> </w:t>
      </w:r>
      <w:r>
        <w:t xml:space="preserve">Allow only low-risk actions when degraded.</w:t>
      </w:r>
      <w:r>
        <w:t xml:space="preserve"> </w:t>
      </w:r>
      <w:r>
        <w:t xml:space="preserve">- Spending limits reduced 10x</w:t>
      </w:r>
      <w:r>
        <w:t xml:space="preserve"> </w:t>
      </w:r>
      <w:r>
        <w:t xml:space="preserve">- No new counterparties</w:t>
      </w:r>
      <w:r>
        <w:t xml:space="preserve"> </w:t>
      </w:r>
      <w:r>
        <w:t xml:space="preserve">- Enhanced logging</w:t>
      </w:r>
    </w:p>
    <w:p>
      <w:pPr>
        <w:pStyle w:val="BodyText"/>
      </w:pPr>
      <w:r>
        <w:rPr>
          <w:b/>
          <w:bCs/>
        </w:rPr>
        <w:t xml:space="preserve">Policy: Approve with Audit</w:t>
      </w:r>
      <w:r>
        <w:t xml:space="preserve"> </w:t>
      </w:r>
      <w:r>
        <w:t xml:space="preserve">Allow actions but flag for review.</w:t>
      </w:r>
      <w:r>
        <w:t xml:space="preserve"> </w:t>
      </w:r>
      <w:r>
        <w:t xml:space="preserve">- Least disruptive</w:t>
      </w:r>
      <w:r>
        <w:t xml:space="preserve"> </w:t>
      </w:r>
      <w:r>
        <w:t xml:space="preserve">- Higher risk exposure</w:t>
      </w:r>
      <w:r>
        <w:t xml:space="preserve"> </w:t>
      </w:r>
      <w:r>
        <w:t xml:space="preserve">- Requires robust audit infrastructure</w:t>
      </w:r>
    </w:p>
    <w:p>
      <w:pPr>
        <w:pStyle w:val="BodyText"/>
      </w:pPr>
      <w:r>
        <w:rPr>
          <w:b/>
          <w:bCs/>
        </w:rPr>
        <w:t xml:space="preserve">Policy: Human Approval</w:t>
      </w:r>
      <w:r>
        <w:t xml:space="preserve"> </w:t>
      </w:r>
      <w:r>
        <w:t xml:space="preserve">Require human confirmation.</w:t>
      </w:r>
      <w:r>
        <w:t xml:space="preserve"> </w:t>
      </w:r>
      <w:r>
        <w:t xml:space="preserve">- Balanced approach</w:t>
      </w:r>
      <w:r>
        <w:t xml:space="preserve"> </w:t>
      </w:r>
      <w:r>
        <w:t xml:space="preserve">- May introduce latency</w:t>
      </w:r>
      <w:r>
        <w:t xml:space="preserve"> </w:t>
      </w:r>
      <w:r>
        <w:t xml:space="preserve">- Appropriate for medium-risk actions</w:t>
      </w:r>
    </w:p>
    <w:bookmarkEnd w:id="163"/>
    <w:bookmarkStart w:id="164" w:name="degraded-mode-indicators"/>
    <w:p>
      <w:pPr>
        <w:pStyle w:val="Heading3"/>
      </w:pPr>
      <w:r>
        <w:rPr>
          <w:rStyle w:val="SectionNumber"/>
        </w:rPr>
        <w:t xml:space="preserve">8.5.3</w:t>
      </w:r>
      <w:r>
        <w:tab/>
      </w:r>
      <w:r>
        <w:t xml:space="preserve">25.3 Degraded Mode Indicators</w:t>
      </w:r>
    </w:p>
    <w:p>
      <w:pPr>
        <w:pStyle w:val="FirstParagraph"/>
      </w:pPr>
      <w:r>
        <w:t xml:space="preserve">When operating in degraded mode, systems must:</w:t>
      </w:r>
    </w:p>
    <w:p>
      <w:pPr>
        <w:pStyle w:val="BodyText"/>
      </w:pPr>
      <w:r>
        <w:rPr>
          <w:b/>
          <w:bCs/>
        </w:rPr>
        <w:t xml:space="preserve">Log the Condition</w:t>
      </w:r>
      <w:r>
        <w:t xml:space="preserve"> </w:t>
      </w:r>
      <w:r>
        <w:t xml:space="preserve">Record why degraded mode was entered, with evidence.</w:t>
      </w:r>
    </w:p>
    <w:p>
      <w:pPr>
        <w:pStyle w:val="BodyText"/>
      </w:pPr>
      <w:r>
        <w:rPr>
          <w:b/>
          <w:bCs/>
        </w:rPr>
        <w:t xml:space="preserve">Notify Stakeholders</w:t>
      </w:r>
      <w:r>
        <w:t xml:space="preserve"> </w:t>
      </w:r>
      <w:r>
        <w:t xml:space="preserve">Alert operations teams to degraded status.</w:t>
      </w:r>
    </w:p>
    <w:p>
      <w:pPr>
        <w:pStyle w:val="BodyText"/>
      </w:pPr>
      <w:r>
        <w:rPr>
          <w:b/>
          <w:bCs/>
        </w:rPr>
        <w:t xml:space="preserve">Limit Duration</w:t>
      </w:r>
      <w:r>
        <w:t xml:space="preserve"> </w:t>
      </w:r>
      <w:r>
        <w:t xml:space="preserve">Establish maximum time in degraded mode before escalation.</w:t>
      </w:r>
    </w:p>
    <w:p>
      <w:pPr>
        <w:pStyle w:val="BodyText"/>
      </w:pPr>
      <w:r>
        <w:rPr>
          <w:b/>
          <w:bCs/>
        </w:rPr>
        <w:t xml:space="preserve">Preserve Evidence</w:t>
      </w:r>
      <w:r>
        <w:t xml:space="preserve"> </w:t>
      </w:r>
      <w:r>
        <w:t xml:space="preserve">Store all artifacts for later verification when connectivity restored.</w:t>
      </w:r>
    </w:p>
    <w:bookmarkEnd w:id="164"/>
    <w:bookmarkStart w:id="165" w:name="recovery-from-degraded-mode"/>
    <w:p>
      <w:pPr>
        <w:pStyle w:val="Heading3"/>
      </w:pPr>
      <w:r>
        <w:rPr>
          <w:rStyle w:val="SectionNumber"/>
        </w:rPr>
        <w:t xml:space="preserve">8.5.4</w:t>
      </w:r>
      <w:r>
        <w:tab/>
      </w:r>
      <w:r>
        <w:t xml:space="preserve">25.4 Recovery from Degraded Mode</w:t>
      </w:r>
    </w:p>
    <w:p>
      <w:pPr>
        <w:pStyle w:val="FirstParagraph"/>
      </w:pPr>
      <w:r>
        <w:t xml:space="preserve">When normal operations resume:</w:t>
      </w:r>
      <w:r>
        <w:t xml:space="preserve"> </w:t>
      </w:r>
      <w:r>
        <w:t xml:space="preserve">1. Re-validate all actions taken in degraded mode</w:t>
      </w:r>
      <w:r>
        <w:t xml:space="preserve"> </w:t>
      </w:r>
      <w:r>
        <w:t xml:space="preserve">2. Flag any actions that would have been denied</w:t>
      </w:r>
      <w:r>
        <w:t xml:space="preserve"> </w:t>
      </w:r>
      <w:r>
        <w:t xml:space="preserve">3. Initiate remediation for violations</w:t>
      </w:r>
      <w:r>
        <w:t xml:space="preserve"> </w:t>
      </w:r>
      <w:r>
        <w:t xml:space="preserve">4. Update audit records with verified status</w:t>
      </w:r>
    </w:p>
    <w:bookmarkEnd w:id="165"/>
    <w:bookmarkStart w:id="166" w:name="attack-considerations"/>
    <w:p>
      <w:pPr>
        <w:pStyle w:val="Heading3"/>
      </w:pPr>
      <w:r>
        <w:rPr>
          <w:rStyle w:val="SectionNumber"/>
        </w:rPr>
        <w:t xml:space="preserve">8.5.5</w:t>
      </w:r>
      <w:r>
        <w:tab/>
      </w:r>
      <w:r>
        <w:t xml:space="preserve">25.5 Attack Considerations</w:t>
      </w:r>
    </w:p>
    <w:p>
      <w:pPr>
        <w:pStyle w:val="FirstParagraph"/>
      </w:pPr>
      <w:r>
        <w:t xml:space="preserve">Adversaries may attempt to force degraded mode:</w:t>
      </w:r>
      <w:r>
        <w:t xml:space="preserve"> </w:t>
      </w:r>
      <w:r>
        <w:t xml:space="preserve">- DoS attacks on revocation logs</w:t>
      </w:r>
      <w:r>
        <w:t xml:space="preserve"> </w:t>
      </w:r>
      <w:r>
        <w:t xml:space="preserve">- Network partitioning</w:t>
      </w:r>
      <w:r>
        <w:t xml:space="preserve"> </w:t>
      </w:r>
      <w:r>
        <w:t xml:space="preserve">- DNS manipulation</w:t>
      </w:r>
    </w:p>
    <w:p>
      <w:pPr>
        <w:pStyle w:val="BodyText"/>
      </w:pPr>
      <w:r>
        <w:t xml:space="preserve">Defenses:</w:t>
      </w:r>
      <w:r>
        <w:t xml:space="preserve"> </w:t>
      </w:r>
      <w:r>
        <w:t xml:space="preserve">- Multiple independent logs</w:t>
      </w:r>
      <w:r>
        <w:t xml:space="preserve"> </w:t>
      </w:r>
      <w:r>
        <w:t xml:space="preserve">- Cached revocation data</w:t>
      </w:r>
      <w:r>
        <w:t xml:space="preserve"> </w:t>
      </w:r>
      <w:r>
        <w:t xml:space="preserve">- Out-of-band revocation channels</w:t>
      </w:r>
      <w:r>
        <w:t xml:space="preserve"> </w:t>
      </w:r>
      <w:r>
        <w:t xml:space="preserve">- Automatic restriction escalation</w:t>
      </w:r>
    </w:p>
    <w:p>
      <w:r>
        <w:pict>
          <v:rect style="width:0;height:1.5pt" o:hralign="center" o:hrstd="t" o:hr="t"/>
        </w:pict>
      </w:r>
    </w:p>
    <w:bookmarkEnd w:id="166"/>
    <w:bookmarkEnd w:id="167"/>
    <w:bookmarkStart w:id="175" w:name="chapter-26-post-quantum-considerations"/>
    <w:p>
      <w:pPr>
        <w:pStyle w:val="Heading2"/>
      </w:pPr>
      <w:r>
        <w:rPr>
          <w:rStyle w:val="SectionNumber"/>
        </w:rPr>
        <w:t xml:space="preserve">8.6</w:t>
      </w:r>
      <w:r>
        <w:tab/>
      </w:r>
      <w:r>
        <w:t xml:space="preserve">Chapter 26: Post-Quantum Considerations</w:t>
      </w:r>
    </w:p>
    <w:bookmarkStart w:id="168" w:name="the-quantum-threat"/>
    <w:p>
      <w:pPr>
        <w:pStyle w:val="Heading3"/>
      </w:pPr>
      <w:r>
        <w:rPr>
          <w:rStyle w:val="SectionNumber"/>
        </w:rPr>
        <w:t xml:space="preserve">8.6.1</w:t>
      </w:r>
      <w:r>
        <w:tab/>
      </w:r>
      <w:r>
        <w:t xml:space="preserve">26.1 The Quantum Threat</w:t>
      </w:r>
    </w:p>
    <w:p>
      <w:pPr>
        <w:pStyle w:val="FirstParagraph"/>
      </w:pPr>
      <w:r>
        <w:t xml:space="preserve">Sufficiently powerful quantum computers could break:</w:t>
      </w:r>
      <w:r>
        <w:t xml:space="preserve"> </w:t>
      </w:r>
      <w:r>
        <w:t xml:space="preserve">- RSA (Shor’s algorithm)</w:t>
      </w:r>
      <w:r>
        <w:t xml:space="preserve"> </w:t>
      </w:r>
      <w:r>
        <w:t xml:space="preserve">- ECDSA (Shor’s algorithm)</w:t>
      </w:r>
      <w:r>
        <w:t xml:space="preserve"> </w:t>
      </w:r>
      <w:r>
        <w:t xml:space="preserve">- Ed25519 (Shor’s algorithm)</w:t>
      </w:r>
      <w:r>
        <w:t xml:space="preserve"> </w:t>
      </w:r>
      <w:r>
        <w:t xml:space="preserve">- Diffie-Hellman key exchange</w:t>
      </w:r>
    </w:p>
    <w:p>
      <w:pPr>
        <w:pStyle w:val="BodyText"/>
      </w:pPr>
      <w:r>
        <w:t xml:space="preserve">Hash functions remain secure (Grover provides only quadratic speedup, mitigated by larger hashes).</w:t>
      </w:r>
    </w:p>
    <w:bookmarkEnd w:id="168"/>
    <w:bookmarkStart w:id="169" w:name="timeline-uncertainty"/>
    <w:p>
      <w:pPr>
        <w:pStyle w:val="Heading3"/>
      </w:pPr>
      <w:r>
        <w:rPr>
          <w:rStyle w:val="SectionNumber"/>
        </w:rPr>
        <w:t xml:space="preserve">8.6.2</w:t>
      </w:r>
      <w:r>
        <w:tab/>
      </w:r>
      <w:r>
        <w:t xml:space="preserve">26.2 Timeline Uncertainty</w:t>
      </w:r>
    </w:p>
    <w:p>
      <w:pPr>
        <w:pStyle w:val="FirstParagraph"/>
      </w:pPr>
      <w:r>
        <w:t xml:space="preserve">Expert estimates for cryptographically relevant quantum computers:</w:t>
      </w:r>
      <w:r>
        <w:t xml:space="preserve"> </w:t>
      </w:r>
      <w:r>
        <w:t xml:space="preserve">- Optimistic: 2030</w:t>
      </w:r>
      <w:r>
        <w:t xml:space="preserve"> </w:t>
      </w:r>
      <w:r>
        <w:t xml:space="preserve">- Moderate: 2035-2040</w:t>
      </w:r>
      <w:r>
        <w:t xml:space="preserve"> </w:t>
      </w:r>
      <w:r>
        <w:t xml:space="preserve">- Conservative: 2045+</w:t>
      </w:r>
    </w:p>
    <w:p>
      <w:pPr>
        <w:pStyle w:val="BodyText"/>
      </w:pPr>
      <w:r>
        <w:t xml:space="preserve">The uncertainty argues for preparation now.</w:t>
      </w:r>
    </w:p>
    <w:bookmarkEnd w:id="169"/>
    <w:bookmarkStart w:id="170" w:name="harvest-now-decrypt-later"/>
    <w:p>
      <w:pPr>
        <w:pStyle w:val="Heading3"/>
      </w:pPr>
      <w:r>
        <w:rPr>
          <w:rStyle w:val="SectionNumber"/>
        </w:rPr>
        <w:t xml:space="preserve">8.6.3</w:t>
      </w:r>
      <w:r>
        <w:tab/>
      </w:r>
      <w:r>
        <w:t xml:space="preserve">26.3</w:t>
      </w:r>
      <w:r>
        <w:t xml:space="preserve"> </w:t>
      </w:r>
      <w:r>
        <w:t xml:space="preserve">“Harvest Now, Decrypt Later”</w:t>
      </w:r>
    </w:p>
    <w:p>
      <w:pPr>
        <w:pStyle w:val="FirstParagraph"/>
      </w:pPr>
      <w:r>
        <w:t xml:space="preserve">Adversaries may:</w:t>
      </w:r>
      <w:r>
        <w:t xml:space="preserve"> </w:t>
      </w:r>
      <w:r>
        <w:t xml:space="preserve">1. Collect encrypted data and signatures today</w:t>
      </w:r>
      <w:r>
        <w:t xml:space="preserve"> </w:t>
      </w:r>
      <w:r>
        <w:t xml:space="preserve">2. Store until quantum computers exist</w:t>
      </w:r>
      <w:r>
        <w:t xml:space="preserve"> </w:t>
      </w:r>
      <w:r>
        <w:t xml:space="preserve">3. Break encryption/forge signatures retroactively</w:t>
      </w:r>
    </w:p>
    <w:p>
      <w:pPr>
        <w:pStyle w:val="BodyText"/>
      </w:pPr>
      <w:r>
        <w:t xml:space="preserve">For PoA, this means:</w:t>
      </w:r>
      <w:r>
        <w:t xml:space="preserve"> </w:t>
      </w:r>
      <w:r>
        <w:t xml:space="preserve">- Signatures made today could be forged in the future</w:t>
      </w:r>
      <w:r>
        <w:t xml:space="preserve"> </w:t>
      </w:r>
      <w:r>
        <w:t xml:space="preserve">- Audit records could be manipulated retroactively</w:t>
      </w:r>
      <w:r>
        <w:t xml:space="preserve"> </w:t>
      </w:r>
      <w:r>
        <w:t xml:space="preserve">- Historical authorization could be falsified</w:t>
      </w:r>
    </w:p>
    <w:bookmarkEnd w:id="170"/>
    <w:bookmarkStart w:id="171" w:name="post-quantum-signature-schemes"/>
    <w:p>
      <w:pPr>
        <w:pStyle w:val="Heading3"/>
      </w:pPr>
      <w:r>
        <w:rPr>
          <w:rStyle w:val="SectionNumber"/>
        </w:rPr>
        <w:t xml:space="preserve">8.6.4</w:t>
      </w:r>
      <w:r>
        <w:tab/>
      </w:r>
      <w:r>
        <w:t xml:space="preserve">26.4 Post-Quantum Signature Schemes</w:t>
      </w:r>
    </w:p>
    <w:p>
      <w:pPr>
        <w:pStyle w:val="FirstParagraph"/>
      </w:pPr>
      <w:r>
        <w:t xml:space="preserve">NIST has selected post-quantum signature algorithms:</w:t>
      </w:r>
    </w:p>
    <w:p>
      <w:pPr>
        <w:pStyle w:val="BodyText"/>
      </w:pPr>
      <w:r>
        <w:rPr>
          <w:b/>
          <w:bCs/>
        </w:rPr>
        <w:t xml:space="preserve">CRYSTALS-Dilithium</w:t>
      </w:r>
      <w:r>
        <w:t xml:space="preserve"> </w:t>
      </w:r>
      <w:r>
        <w:t xml:space="preserve">- Based on lattice problems</w:t>
      </w:r>
      <w:r>
        <w:t xml:space="preserve"> </w:t>
      </w:r>
      <w:r>
        <w:t xml:space="preserve">- Moderate signature size (~2.5KB)</w:t>
      </w:r>
      <w:r>
        <w:t xml:space="preserve"> </w:t>
      </w:r>
      <w:r>
        <w:t xml:space="preserve">- Fast signing and verification</w:t>
      </w:r>
      <w:r>
        <w:t xml:space="preserve"> </w:t>
      </w:r>
      <w:r>
        <w:t xml:space="preserve">- Primary recommendation</w:t>
      </w:r>
    </w:p>
    <w:p>
      <w:pPr>
        <w:pStyle w:val="BodyText"/>
      </w:pPr>
      <w:r>
        <w:rPr>
          <w:b/>
          <w:bCs/>
        </w:rPr>
        <w:t xml:space="preserve">FALCON</w:t>
      </w:r>
      <w:r>
        <w:t xml:space="preserve"> </w:t>
      </w:r>
      <w:r>
        <w:t xml:space="preserve">- Based on NTRU lattices</w:t>
      </w:r>
      <w:r>
        <w:t xml:space="preserve"> </w:t>
      </w:r>
      <w:r>
        <w:t xml:space="preserve">- Smaller signatures (~900 bytes)</w:t>
      </w:r>
      <w:r>
        <w:t xml:space="preserve"> </w:t>
      </w:r>
      <w:r>
        <w:t xml:space="preserve">- More complex implementation</w:t>
      </w:r>
      <w:r>
        <w:t xml:space="preserve"> </w:t>
      </w:r>
      <w:r>
        <w:t xml:space="preserve">- Suitable when size matters</w:t>
      </w:r>
    </w:p>
    <w:p>
      <w:pPr>
        <w:pStyle w:val="BodyText"/>
      </w:pPr>
      <w:r>
        <w:rPr>
          <w:b/>
          <w:bCs/>
        </w:rPr>
        <w:t xml:space="preserve">SPHINCS+</w:t>
      </w:r>
      <w:r>
        <w:t xml:space="preserve"> </w:t>
      </w:r>
      <w:r>
        <w:t xml:space="preserve">- Hash-based (conservative assumptions)</w:t>
      </w:r>
      <w:r>
        <w:t xml:space="preserve"> </w:t>
      </w:r>
      <w:r>
        <w:t xml:space="preserve">- Large signatures (~8-50KB)</w:t>
      </w:r>
      <w:r>
        <w:t xml:space="preserve"> </w:t>
      </w:r>
      <w:r>
        <w:t xml:space="preserve">- Slowest</w:t>
      </w:r>
      <w:r>
        <w:t xml:space="preserve"> </w:t>
      </w:r>
      <w:r>
        <w:t xml:space="preserve">- Fallback option</w:t>
      </w:r>
    </w:p>
    <w:bookmarkEnd w:id="171"/>
    <w:bookmarkStart w:id="172" w:name="hybrid-signatures"/>
    <w:p>
      <w:pPr>
        <w:pStyle w:val="Heading3"/>
      </w:pPr>
      <w:r>
        <w:rPr>
          <w:rStyle w:val="SectionNumber"/>
        </w:rPr>
        <w:t xml:space="preserve">8.6.5</w:t>
      </w:r>
      <w:r>
        <w:tab/>
      </w:r>
      <w:r>
        <w:t xml:space="preserve">26.5 Hybrid Signatures</w:t>
      </w:r>
    </w:p>
    <w:p>
      <w:pPr>
        <w:pStyle w:val="FirstParagraph"/>
      </w:pPr>
      <w:r>
        <w:t xml:space="preserve">PoA supports hybrid signatures during transition:</w:t>
      </w:r>
    </w:p>
    <w:p>
      <w:pPr>
        <w:pStyle w:val="SourceCode"/>
      </w:pPr>
      <w:r>
        <w:rPr>
          <w:rStyle w:val="VerbatimChar"/>
        </w:rPr>
        <w:t xml:space="preserve">signature: {</w:t>
      </w:r>
      <w:r>
        <w:br/>
      </w:r>
      <w:r>
        <w:rPr>
          <w:rStyle w:val="VerbatimChar"/>
        </w:rPr>
        <w:t xml:space="preserve">    classic: Ed25519_signature,</w:t>
      </w:r>
      <w:r>
        <w:br/>
      </w:r>
      <w:r>
        <w:rPr>
          <w:rStyle w:val="VerbatimChar"/>
        </w:rPr>
        <w:t xml:space="preserve">    post_quantum: Dilithium_signature</w:t>
      </w:r>
      <w:r>
        <w:br/>
      </w:r>
      <w:r>
        <w:rPr>
          <w:rStyle w:val="VerbatimChar"/>
        </w:rPr>
        <w:t xml:space="preserve">}</w:t>
      </w:r>
    </w:p>
    <w:p>
      <w:pPr>
        <w:pStyle w:val="FirstParagraph"/>
      </w:pPr>
      <w:r>
        <w:t xml:space="preserve">Verification requires both signatures to be valid.</w:t>
      </w:r>
    </w:p>
    <w:p>
      <w:pPr>
        <w:pStyle w:val="BodyText"/>
      </w:pPr>
      <w:r>
        <w:t xml:space="preserve">Benefits:</w:t>
      </w:r>
      <w:r>
        <w:t xml:space="preserve"> </w:t>
      </w:r>
      <w:r>
        <w:t xml:space="preserve">- Remains secure if PQ algorithms have undiscovered weaknesses</w:t>
      </w:r>
      <w:r>
        <w:t xml:space="preserve"> </w:t>
      </w:r>
      <w:r>
        <w:t xml:space="preserve">- Provides quantum resistance when PQ algorithms are sound</w:t>
      </w:r>
      <w:r>
        <w:t xml:space="preserve"> </w:t>
      </w:r>
      <w:r>
        <w:t xml:space="preserve">- Smooth migration path</w:t>
      </w:r>
    </w:p>
    <w:bookmarkEnd w:id="172"/>
    <w:bookmarkStart w:id="173" w:name="migration-strategy"/>
    <w:p>
      <w:pPr>
        <w:pStyle w:val="Heading3"/>
      </w:pPr>
      <w:r>
        <w:rPr>
          <w:rStyle w:val="SectionNumber"/>
        </w:rPr>
        <w:t xml:space="preserve">8.6.6</w:t>
      </w:r>
      <w:r>
        <w:tab/>
      </w:r>
      <w:r>
        <w:t xml:space="preserve">26.6 Migration Strategy</w:t>
      </w:r>
    </w:p>
    <w:p>
      <w:pPr>
        <w:pStyle w:val="FirstParagraph"/>
      </w:pPr>
      <w:r>
        <w:rPr>
          <w:b/>
          <w:bCs/>
        </w:rPr>
        <w:t xml:space="preserve">Phase 1: Preparation (Now - 2027)</w:t>
      </w:r>
      <w:r>
        <w:t xml:space="preserve"> </w:t>
      </w:r>
      <w:r>
        <w:t xml:space="preserve">- Implement hybrid signature support</w:t>
      </w:r>
      <w:r>
        <w:t xml:space="preserve"> </w:t>
      </w:r>
      <w:r>
        <w:t xml:space="preserve">- Begin testing with PQ algorithms</w:t>
      </w:r>
      <w:r>
        <w:t xml:space="preserve"> </w:t>
      </w:r>
      <w:r>
        <w:t xml:space="preserve">- Plan key management changes</w:t>
      </w:r>
    </w:p>
    <w:p>
      <w:pPr>
        <w:pStyle w:val="BodyText"/>
      </w:pPr>
      <w:r>
        <w:rPr>
          <w:b/>
          <w:bCs/>
        </w:rPr>
        <w:t xml:space="preserve">Phase 2: Transition (2027 - 2030)</w:t>
      </w:r>
      <w:r>
        <w:t xml:space="preserve"> </w:t>
      </w:r>
      <w:r>
        <w:t xml:space="preserve">- Issue new Entity Profiles with PQ keys</w:t>
      </w:r>
      <w:r>
        <w:t xml:space="preserve"> </w:t>
      </w:r>
      <w:r>
        <w:t xml:space="preserve">- Re-sign long-lived PoAs with hybrid signatures</w:t>
      </w:r>
      <w:r>
        <w:t xml:space="preserve"> </w:t>
      </w:r>
      <w:r>
        <w:t xml:space="preserve">- Deprecate classic-only signatures</w:t>
      </w:r>
    </w:p>
    <w:p>
      <w:pPr>
        <w:pStyle w:val="BodyText"/>
      </w:pPr>
      <w:r>
        <w:rPr>
          <w:b/>
          <w:bCs/>
        </w:rPr>
        <w:t xml:space="preserve">Phase 3: Post-Quantum (2030+)</w:t>
      </w:r>
      <w:r>
        <w:t xml:space="preserve"> </w:t>
      </w:r>
      <w:r>
        <w:t xml:space="preserve">- PQ signatures required</w:t>
      </w:r>
      <w:r>
        <w:t xml:space="preserve"> </w:t>
      </w:r>
      <w:r>
        <w:t xml:space="preserve">- Classic signatures deprecated</w:t>
      </w:r>
      <w:r>
        <w:t xml:space="preserve"> </w:t>
      </w:r>
      <w:r>
        <w:t xml:space="preserve">- Legacy artifacts migrated or expired</w:t>
      </w:r>
    </w:p>
    <w:bookmarkEnd w:id="173"/>
    <w:bookmarkStart w:id="174" w:name="hash-function-considerations"/>
    <w:p>
      <w:pPr>
        <w:pStyle w:val="Heading3"/>
      </w:pPr>
      <w:r>
        <w:rPr>
          <w:rStyle w:val="SectionNumber"/>
        </w:rPr>
        <w:t xml:space="preserve">8.6.7</w:t>
      </w:r>
      <w:r>
        <w:tab/>
      </w:r>
      <w:r>
        <w:t xml:space="preserve">26.7 Hash Function Considerations</w:t>
      </w:r>
    </w:p>
    <w:p>
      <w:pPr>
        <w:pStyle w:val="FirstParagraph"/>
      </w:pPr>
      <w:r>
        <w:t xml:space="preserve">While hash functions are more quantum-resistant:</w:t>
      </w:r>
      <w:r>
        <w:t xml:space="preserve"> </w:t>
      </w:r>
      <w:r>
        <w:t xml:space="preserve">- SHA-256 security reduces from 128-bit to ~85-bit against Grover</w:t>
      </w:r>
      <w:r>
        <w:t xml:space="preserve"> </w:t>
      </w:r>
      <w:r>
        <w:t xml:space="preserve">- Not considered broken but margin reduced</w:t>
      </w:r>
      <w:r>
        <w:t xml:space="preserve"> </w:t>
      </w:r>
      <w:r>
        <w:t xml:space="preserve">- SHA-384/SHA-512 provide larger margins</w:t>
      </w:r>
      <w:r>
        <w:t xml:space="preserve"> </w:t>
      </w:r>
      <w:r>
        <w:t xml:space="preserve">- BLAKE3 and SHA-3 are alternatives</w:t>
      </w:r>
    </w:p>
    <w:p>
      <w:pPr>
        <w:pStyle w:val="BodyText"/>
      </w:pPr>
      <w:r>
        <w:t xml:space="preserve">PoA recommends SHA-384 for new deployments seeking long-term security.</w:t>
      </w:r>
    </w:p>
    <w:p>
      <w:r>
        <w:pict>
          <v:rect style="width:0;height:1.5pt" o:hralign="center" o:hrstd="t" o:hr="t"/>
        </w:pict>
      </w:r>
    </w:p>
    <w:bookmarkEnd w:id="174"/>
    <w:bookmarkEnd w:id="175"/>
    <w:bookmarkEnd w:id="176"/>
    <w:bookmarkStart w:id="225" w:name="X71a3d8f6f6d6f1c023da34aad7ed64553054e6f"/>
    <w:p>
      <w:pPr>
        <w:pStyle w:val="Heading1"/>
      </w:pPr>
      <w:r>
        <w:rPr>
          <w:rStyle w:val="SectionNumber"/>
        </w:rPr>
        <w:t xml:space="preserve">9</w:t>
      </w:r>
      <w:r>
        <w:tab/>
      </w:r>
      <w:r>
        <w:t xml:space="preserve">Part VI: Legal Mapping Across Jurisdictions</w:t>
      </w:r>
    </w:p>
    <w:p>
      <w:r>
        <w:pict>
          <v:rect style="width:0;height:1.5pt" o:hralign="center" o:hrstd="t" o:hr="t"/>
        </w:pict>
      </w:r>
    </w:p>
    <w:bookmarkStart w:id="183" w:name="chapter-27-authority-as-a-legal-concept"/>
    <w:p>
      <w:pPr>
        <w:pStyle w:val="Heading2"/>
      </w:pPr>
      <w:r>
        <w:rPr>
          <w:rStyle w:val="SectionNumber"/>
        </w:rPr>
        <w:t xml:space="preserve">9.1</w:t>
      </w:r>
      <w:r>
        <w:tab/>
      </w:r>
      <w:r>
        <w:t xml:space="preserve">Chapter 27: Authority as a Legal Concept</w:t>
      </w:r>
    </w:p>
    <w:bookmarkStart w:id="177" w:name="authority-vs.-permission"/>
    <w:p>
      <w:pPr>
        <w:pStyle w:val="Heading3"/>
      </w:pPr>
      <w:r>
        <w:rPr>
          <w:rStyle w:val="SectionNumber"/>
        </w:rPr>
        <w:t xml:space="preserve">9.1.1</w:t>
      </w:r>
      <w:r>
        <w:tab/>
      </w:r>
      <w:r>
        <w:t xml:space="preserve">27.1 Authority vs. Permission</w:t>
      </w:r>
    </w:p>
    <w:p>
      <w:pPr>
        <w:pStyle w:val="FirstParagraph"/>
      </w:pPr>
      <w:r>
        <w:t xml:space="preserve">Every legal system distinguishes between:</w:t>
      </w:r>
    </w:p>
    <w:p>
      <w:pPr>
        <w:pStyle w:val="BodyText"/>
      </w:pPr>
      <w:r>
        <w:rPr>
          <w:b/>
          <w:bCs/>
        </w:rPr>
        <w:t xml:space="preserve">Permission</w:t>
      </w:r>
      <w:r>
        <w:t xml:space="preserve">: What you may do for your own benefit</w:t>
      </w:r>
      <w:r>
        <w:t xml:space="preserve"> </w:t>
      </w:r>
      <w:r>
        <w:rPr>
          <w:b/>
          <w:bCs/>
        </w:rPr>
        <w:t xml:space="preserve">Authority</w:t>
      </w:r>
      <w:r>
        <w:t xml:space="preserve">: What you may do that binds another</w:t>
      </w:r>
    </w:p>
    <w:p>
      <w:pPr>
        <w:pStyle w:val="BodyText"/>
      </w:pPr>
      <w:r>
        <w:t xml:space="preserve">A customer may withdraw money from their account (permission). A power of attorney allows someone else to withdraw on the customer’s behalf (authority).</w:t>
      </w:r>
    </w:p>
    <w:p>
      <w:pPr>
        <w:pStyle w:val="BodyText"/>
      </w:pPr>
      <w:r>
        <w:t xml:space="preserve">Technical systems often confuse these concepts. An API key grants</w:t>
      </w:r>
      <w:r>
        <w:t xml:space="preserve"> </w:t>
      </w:r>
      <w:r>
        <w:rPr>
          <w:i/>
          <w:iCs/>
        </w:rPr>
        <w:t xml:space="preserve">permission</w:t>
      </w:r>
      <w:r>
        <w:t xml:space="preserve"> </w:t>
      </w:r>
      <w:r>
        <w:t xml:space="preserve">to call an endpoint. It does not inherently grant</w:t>
      </w:r>
      <w:r>
        <w:t xml:space="preserve"> </w:t>
      </w:r>
      <w:r>
        <w:rPr>
          <w:i/>
          <w:iCs/>
        </w:rPr>
        <w:t xml:space="preserve">authority</w:t>
      </w:r>
      <w:r>
        <w:t xml:space="preserve"> </w:t>
      </w:r>
      <w:r>
        <w:t xml:space="preserve">to bind the key’s owner.</w:t>
      </w:r>
    </w:p>
    <w:bookmarkEnd w:id="177"/>
    <w:bookmarkStart w:id="178" w:name="the-legal-framework-of-agency"/>
    <w:p>
      <w:pPr>
        <w:pStyle w:val="Heading3"/>
      </w:pPr>
      <w:r>
        <w:rPr>
          <w:rStyle w:val="SectionNumber"/>
        </w:rPr>
        <w:t xml:space="preserve">9.1.2</w:t>
      </w:r>
      <w:r>
        <w:tab/>
      </w:r>
      <w:r>
        <w:t xml:space="preserve">27.2 The Legal Framework of Agency</w:t>
      </w:r>
    </w:p>
    <w:p>
      <w:pPr>
        <w:pStyle w:val="FirstParagraph"/>
      </w:pPr>
      <w:r>
        <w:t xml:space="preserve">Agency law provides the vocabulary for authority:</w:t>
      </w:r>
    </w:p>
    <w:p>
      <w:pPr>
        <w:pStyle w:val="BodyText"/>
      </w:pPr>
      <w:r>
        <w:rPr>
          <w:b/>
          <w:bCs/>
        </w:rPr>
        <w:t xml:space="preserve">Principal</w:t>
      </w:r>
      <w:r>
        <w:t xml:space="preserve">: The party whose authority is exercised</w:t>
      </w:r>
      <w:r>
        <w:t xml:space="preserve"> </w:t>
      </w:r>
      <w:r>
        <w:rPr>
          <w:b/>
          <w:bCs/>
        </w:rPr>
        <w:t xml:space="preserve">Agent</w:t>
      </w:r>
      <w:r>
        <w:t xml:space="preserve">: The party exercising authority</w:t>
      </w:r>
      <w:r>
        <w:t xml:space="preserve"> </w:t>
      </w:r>
      <w:r>
        <w:rPr>
          <w:b/>
          <w:bCs/>
        </w:rPr>
        <w:t xml:space="preserve">Third Party</w:t>
      </w:r>
      <w:r>
        <w:t xml:space="preserve">: The party affected by the agent’s actions</w:t>
      </w:r>
      <w:r>
        <w:t xml:space="preserve"> </w:t>
      </w:r>
      <w:r>
        <w:rPr>
          <w:b/>
          <w:bCs/>
        </w:rPr>
        <w:t xml:space="preserve">Authority</w:t>
      </w:r>
      <w:r>
        <w:t xml:space="preserve">: The power granted to the agent</w:t>
      </w:r>
      <w:r>
        <w:t xml:space="preserve"> </w:t>
      </w:r>
      <w:r>
        <w:rPr>
          <w:b/>
          <w:bCs/>
        </w:rPr>
        <w:t xml:space="preserve">Scope</w:t>
      </w:r>
      <w:r>
        <w:t xml:space="preserve">: The boundaries of authority</w:t>
      </w:r>
      <w:r>
        <w:t xml:space="preserve"> </w:t>
      </w:r>
      <w:r>
        <w:rPr>
          <w:b/>
          <w:bCs/>
        </w:rPr>
        <w:t xml:space="preserve">Fiduciary Duty</w:t>
      </w:r>
      <w:r>
        <w:t xml:space="preserve">: The agent’s obligations to the principal</w:t>
      </w:r>
    </w:p>
    <w:bookmarkEnd w:id="178"/>
    <w:bookmarkStart w:id="179" w:name="how-authority-is-created"/>
    <w:p>
      <w:pPr>
        <w:pStyle w:val="Heading3"/>
      </w:pPr>
      <w:r>
        <w:rPr>
          <w:rStyle w:val="SectionNumber"/>
        </w:rPr>
        <w:t xml:space="preserve">9.1.3</w:t>
      </w:r>
      <w:r>
        <w:tab/>
      </w:r>
      <w:r>
        <w:t xml:space="preserve">27.3 How Authority Is Created</w:t>
      </w:r>
    </w:p>
    <w:p>
      <w:pPr>
        <w:pStyle w:val="FirstParagraph"/>
      </w:pPr>
      <w:r>
        <w:t xml:space="preserve">Authority may be created through:</w:t>
      </w:r>
    </w:p>
    <w:p>
      <w:pPr>
        <w:pStyle w:val="BodyText"/>
      </w:pPr>
      <w:r>
        <w:rPr>
          <w:b/>
          <w:bCs/>
        </w:rPr>
        <w:t xml:space="preserve">Express Grant</w:t>
      </w:r>
      <w:r>
        <w:t xml:space="preserve"> </w:t>
      </w:r>
      <w:r>
        <w:t xml:space="preserve">The principal explicitly states what the agent may do.</w:t>
      </w:r>
    </w:p>
    <w:p>
      <w:pPr>
        <w:pStyle w:val="BodyText"/>
      </w:pPr>
      <w:r>
        <w:rPr>
          <w:b/>
          <w:bCs/>
        </w:rPr>
        <w:t xml:space="preserve">Implied Authority</w:t>
      </w:r>
      <w:r>
        <w:t xml:space="preserve"> </w:t>
      </w:r>
      <w:r>
        <w:t xml:space="preserve">Authority necessary to accomplish an express grant.</w:t>
      </w:r>
    </w:p>
    <w:p>
      <w:pPr>
        <w:pStyle w:val="BodyText"/>
      </w:pPr>
      <w:r>
        <w:rPr>
          <w:b/>
          <w:bCs/>
        </w:rPr>
        <w:t xml:space="preserve">Apparent Authority</w:t>
      </w:r>
      <w:r>
        <w:t xml:space="preserve"> </w:t>
      </w:r>
      <w:r>
        <w:t xml:space="preserve">Authority that third parties reasonably believe exists based on the principal’s conduct.</w:t>
      </w:r>
    </w:p>
    <w:p>
      <w:pPr>
        <w:pStyle w:val="BodyText"/>
      </w:pPr>
      <w:r>
        <w:rPr>
          <w:b/>
          <w:bCs/>
        </w:rPr>
        <w:t xml:space="preserve">Ratification</w:t>
      </w:r>
      <w:r>
        <w:t xml:space="preserve"> </w:t>
      </w:r>
      <w:r>
        <w:t xml:space="preserve">The principal adopts an unauthorized act after the fact.</w:t>
      </w:r>
    </w:p>
    <w:p>
      <w:pPr>
        <w:pStyle w:val="BodyText"/>
      </w:pPr>
      <w:r>
        <w:rPr>
          <w:b/>
          <w:bCs/>
        </w:rPr>
        <w:t xml:space="preserve">Statute</w:t>
      </w:r>
      <w:r>
        <w:t xml:space="preserve"> </w:t>
      </w:r>
      <w:r>
        <w:t xml:space="preserve">Law directly grants authority (e.g., corporate officers, government officials).</w:t>
      </w:r>
    </w:p>
    <w:bookmarkEnd w:id="179"/>
    <w:bookmarkStart w:id="180" w:name="how-authority-is-limited"/>
    <w:p>
      <w:pPr>
        <w:pStyle w:val="Heading3"/>
      </w:pPr>
      <w:r>
        <w:rPr>
          <w:rStyle w:val="SectionNumber"/>
        </w:rPr>
        <w:t xml:space="preserve">9.1.4</w:t>
      </w:r>
      <w:r>
        <w:tab/>
      </w:r>
      <w:r>
        <w:t xml:space="preserve">27.4 How Authority Is Limited</w:t>
      </w:r>
    </w:p>
    <w:p>
      <w:pPr>
        <w:pStyle w:val="FirstParagraph"/>
      </w:pPr>
      <w:r>
        <w:t xml:space="preserve">Authority is bounded by:</w:t>
      </w:r>
    </w:p>
    <w:p>
      <w:pPr>
        <w:pStyle w:val="BodyText"/>
      </w:pPr>
      <w:r>
        <w:rPr>
          <w:b/>
          <w:bCs/>
        </w:rPr>
        <w:t xml:space="preserve">Express Limitations</w:t>
      </w:r>
      <w:r>
        <w:t xml:space="preserve"> </w:t>
      </w:r>
      <w:r>
        <w:t xml:space="preserve">The principal’s grant specifies what the agent may not do.</w:t>
      </w:r>
    </w:p>
    <w:p>
      <w:pPr>
        <w:pStyle w:val="BodyText"/>
      </w:pPr>
      <w:r>
        <w:rPr>
          <w:b/>
          <w:bCs/>
        </w:rPr>
        <w:t xml:space="preserve">Inherent Limitations</w:t>
      </w:r>
      <w:r>
        <w:t xml:space="preserve"> </w:t>
      </w:r>
      <w:r>
        <w:t xml:space="preserve">Certain acts require more authority than others (e.g., selling assets vs. routine purchases).</w:t>
      </w:r>
    </w:p>
    <w:p>
      <w:pPr>
        <w:pStyle w:val="BodyText"/>
      </w:pPr>
      <w:r>
        <w:rPr>
          <w:b/>
          <w:bCs/>
        </w:rPr>
        <w:t xml:space="preserve">Temporal Limitations</w:t>
      </w:r>
      <w:r>
        <w:t xml:space="preserve"> </w:t>
      </w:r>
      <w:r>
        <w:t xml:space="preserve">Authority expires at a specified time or upon a condition.</w:t>
      </w:r>
    </w:p>
    <w:p>
      <w:pPr>
        <w:pStyle w:val="BodyText"/>
      </w:pPr>
      <w:r>
        <w:rPr>
          <w:b/>
          <w:bCs/>
        </w:rPr>
        <w:t xml:space="preserve">Jurisdictional Limitations</w:t>
      </w:r>
      <w:r>
        <w:t xml:space="preserve"> </w:t>
      </w:r>
      <w:r>
        <w:t xml:space="preserve">Authority valid in one jurisdiction may not be recognized in another.</w:t>
      </w:r>
    </w:p>
    <w:bookmarkEnd w:id="180"/>
    <w:bookmarkStart w:id="181" w:name="how-authority-is-revoked"/>
    <w:p>
      <w:pPr>
        <w:pStyle w:val="Heading3"/>
      </w:pPr>
      <w:r>
        <w:rPr>
          <w:rStyle w:val="SectionNumber"/>
        </w:rPr>
        <w:t xml:space="preserve">9.1.5</w:t>
      </w:r>
      <w:r>
        <w:tab/>
      </w:r>
      <w:r>
        <w:t xml:space="preserve">27.5 How Authority Is Revoked</w:t>
      </w:r>
    </w:p>
    <w:p>
      <w:pPr>
        <w:pStyle w:val="FirstParagraph"/>
      </w:pPr>
      <w:r>
        <w:t xml:space="preserve">Revocation terminates authority. It may occur through:</w:t>
      </w:r>
    </w:p>
    <w:p>
      <w:pPr>
        <w:pStyle w:val="BodyText"/>
      </w:pPr>
      <w:r>
        <w:rPr>
          <w:b/>
          <w:bCs/>
        </w:rPr>
        <w:t xml:space="preserve">Express Revocation</w:t>
      </w:r>
      <w:r>
        <w:t xml:space="preserve"> </w:t>
      </w:r>
      <w:r>
        <w:t xml:space="preserve">The principal directly revokes the grant.</w:t>
      </w:r>
    </w:p>
    <w:p>
      <w:pPr>
        <w:pStyle w:val="BodyText"/>
      </w:pPr>
      <w:r>
        <w:rPr>
          <w:b/>
          <w:bCs/>
        </w:rPr>
        <w:t xml:space="preserve">Operation of Law</w:t>
      </w:r>
      <w:r>
        <w:t xml:space="preserve"> </w:t>
      </w:r>
      <w:r>
        <w:t xml:space="preserve">Events such as death, incapacity, or dissolution terminate authority.</w:t>
      </w:r>
    </w:p>
    <w:p>
      <w:pPr>
        <w:pStyle w:val="BodyText"/>
      </w:pPr>
      <w:r>
        <w:rPr>
          <w:b/>
          <w:bCs/>
        </w:rPr>
        <w:t xml:space="preserve">Expiration</w:t>
      </w:r>
      <w:r>
        <w:t xml:space="preserve"> </w:t>
      </w:r>
      <w:r>
        <w:t xml:space="preserve">The granted term ends.</w:t>
      </w:r>
    </w:p>
    <w:p>
      <w:pPr>
        <w:pStyle w:val="BodyText"/>
      </w:pPr>
      <w:r>
        <w:rPr>
          <w:b/>
          <w:bCs/>
        </w:rPr>
        <w:t xml:space="preserve">Accomplishment</w:t>
      </w:r>
      <w:r>
        <w:t xml:space="preserve"> </w:t>
      </w:r>
      <w:r>
        <w:t xml:space="preserve">The purpose of the grant is completed.</w:t>
      </w:r>
    </w:p>
    <w:bookmarkEnd w:id="181"/>
    <w:bookmarkStart w:id="182" w:name="the-third-party-problem"/>
    <w:p>
      <w:pPr>
        <w:pStyle w:val="Heading3"/>
      </w:pPr>
      <w:r>
        <w:rPr>
          <w:rStyle w:val="SectionNumber"/>
        </w:rPr>
        <w:t xml:space="preserve">9.1.6</w:t>
      </w:r>
      <w:r>
        <w:tab/>
      </w:r>
      <w:r>
        <w:t xml:space="preserve">27.6 The Third-Party Problem</w:t>
      </w:r>
    </w:p>
    <w:p>
      <w:pPr>
        <w:pStyle w:val="FirstParagraph"/>
      </w:pPr>
      <w:r>
        <w:t xml:space="preserve">When an agent acts, third parties must decide:</w:t>
      </w:r>
      <w:r>
        <w:t xml:space="preserve"> </w:t>
      </w:r>
      <w:r>
        <w:t xml:space="preserve">- Does the agent have authority?</w:t>
      </w:r>
      <w:r>
        <w:t xml:space="preserve"> </w:t>
      </w:r>
      <w:r>
        <w:t xml:space="preserve">- What is the scope of authority?</w:t>
      </w:r>
      <w:r>
        <w:t xml:space="preserve"> </w:t>
      </w:r>
      <w:r>
        <w:t xml:space="preserve">- Has authority been revoked?</w:t>
      </w:r>
    </w:p>
    <w:p>
      <w:pPr>
        <w:pStyle w:val="BodyText"/>
      </w:pPr>
      <w:r>
        <w:t xml:space="preserve">If the agent lacks authority but the third party reasonably believed otherwise, the principal may still be bound (apparent authority).</w:t>
      </w:r>
    </w:p>
    <w:p>
      <w:pPr>
        <w:pStyle w:val="BodyText"/>
      </w:pPr>
      <w:r>
        <w:t xml:space="preserve">This creates the core problem PoA addresses: making authority observable and verifiable.</w:t>
      </w:r>
    </w:p>
    <w:p>
      <w:r>
        <w:pict>
          <v:rect style="width:0;height:1.5pt" o:hralign="center" o:hrstd="t" o:hr="t"/>
        </w:pict>
      </w:r>
    </w:p>
    <w:bookmarkEnd w:id="182"/>
    <w:bookmarkEnd w:id="183"/>
    <w:bookmarkStart w:id="190" w:name="Xe90e6e996768e52323128da3c994ec4447c4c2b"/>
    <w:p>
      <w:pPr>
        <w:pStyle w:val="Heading2"/>
      </w:pPr>
      <w:r>
        <w:rPr>
          <w:rStyle w:val="SectionNumber"/>
        </w:rPr>
        <w:t xml:space="preserve">9.2</w:t>
      </w:r>
      <w:r>
        <w:tab/>
      </w:r>
      <w:r>
        <w:t xml:space="preserve">Chapter 28: German Law: Statutory Representation</w:t>
      </w:r>
    </w:p>
    <w:bookmarkStart w:id="184" w:name="overview"/>
    <w:p>
      <w:pPr>
        <w:pStyle w:val="Heading3"/>
      </w:pPr>
      <w:r>
        <w:rPr>
          <w:rStyle w:val="SectionNumber"/>
        </w:rPr>
        <w:t xml:space="preserve">9.2.1</w:t>
      </w:r>
      <w:r>
        <w:tab/>
      </w:r>
      <w:r>
        <w:t xml:space="preserve">28.1 Overview</w:t>
      </w:r>
    </w:p>
    <w:p>
      <w:pPr>
        <w:pStyle w:val="FirstParagraph"/>
      </w:pPr>
      <w:r>
        <w:t xml:space="preserve">German law provides highly structured models for authority, rooted in the Civil Code (Bürgerliches Gesetzbuch, BGB) and the Commercial Code (Handelsgesetzbuch, HGB).</w:t>
      </w:r>
    </w:p>
    <w:p>
      <w:pPr>
        <w:pStyle w:val="BodyText"/>
      </w:pPr>
      <w:r>
        <w:t xml:space="preserve">Key features:</w:t>
      </w:r>
      <w:r>
        <w:t xml:space="preserve"> </w:t>
      </w:r>
      <w:r>
        <w:t xml:space="preserve">- Clear distinction between types of authority</w:t>
      </w:r>
      <w:r>
        <w:t xml:space="preserve"> </w:t>
      </w:r>
      <w:r>
        <w:t xml:space="preserve">- Register-based verification</w:t>
      </w:r>
      <w:r>
        <w:t xml:space="preserve"> </w:t>
      </w:r>
      <w:r>
        <w:t xml:space="preserve">- Strong third-party protection</w:t>
      </w:r>
    </w:p>
    <w:bookmarkEnd w:id="184"/>
    <w:bookmarkStart w:id="185" w:name="authority-types"/>
    <w:p>
      <w:pPr>
        <w:pStyle w:val="Heading3"/>
      </w:pPr>
      <w:r>
        <w:rPr>
          <w:rStyle w:val="SectionNumber"/>
        </w:rPr>
        <w:t xml:space="preserve">9.2.2</w:t>
      </w:r>
      <w:r>
        <w:tab/>
      </w:r>
      <w:r>
        <w:t xml:space="preserve">28.2 Authority Types</w:t>
      </w:r>
    </w:p>
    <w:p>
      <w:pPr>
        <w:pStyle w:val="FirstParagraph"/>
      </w:pPr>
      <w:r>
        <w:rPr>
          <w:b/>
          <w:bCs/>
        </w:rPr>
        <w:t xml:space="preserve">Vollmacht (General Power of Attorney)</w:t>
      </w:r>
      <w:r>
        <w:t xml:space="preserve"> </w:t>
      </w:r>
      <w:r>
        <w:t xml:space="preserve">A grant of authority by private act. The principal (Vollmachtgeber) authorizes an agent (Bevollmächtigter) to act on their behalf.</w:t>
      </w:r>
    </w:p>
    <w:p>
      <w:pPr>
        <w:pStyle w:val="BodyText"/>
      </w:pPr>
      <w:r>
        <w:rPr>
          <w:b/>
          <w:bCs/>
        </w:rPr>
        <w:t xml:space="preserve">Handlungsvollmacht (Commercial Authority)</w:t>
      </w:r>
      <w:r>
        <w:t xml:space="preserve"> </w:t>
      </w:r>
      <w:r>
        <w:t xml:space="preserve">Authority to perform typical commercial acts for a business. Statutorily defined scope.</w:t>
      </w:r>
    </w:p>
    <w:p>
      <w:pPr>
        <w:pStyle w:val="BodyText"/>
      </w:pPr>
      <w:r>
        <w:rPr>
          <w:b/>
          <w:bCs/>
        </w:rPr>
        <w:t xml:space="preserve">Prokura (Commercial Procuration)</w:t>
      </w:r>
      <w:r>
        <w:t xml:space="preserve"> </w:t>
      </w:r>
      <w:r>
        <w:t xml:space="preserve">Extensive authority to represent a business in all judicial and extrajudicial matters. Must be registered in the commercial register.</w:t>
      </w:r>
    </w:p>
    <w:p>
      <w:pPr>
        <w:pStyle w:val="BodyText"/>
      </w:pPr>
      <w:r>
        <w:rPr>
          <w:b/>
          <w:bCs/>
        </w:rPr>
        <w:t xml:space="preserve">Gesetzliche Vertretung (Statutory Representation)</w:t>
      </w:r>
      <w:r>
        <w:t xml:space="preserve"> </w:t>
      </w:r>
      <w:r>
        <w:t xml:space="preserve">Authority granted by law, such as parents for children or managing directors for corporations.</w:t>
      </w:r>
    </w:p>
    <w:bookmarkEnd w:id="185"/>
    <w:bookmarkStart w:id="186" w:name="the-commercial-register-handelsregister"/>
    <w:p>
      <w:pPr>
        <w:pStyle w:val="Heading3"/>
      </w:pPr>
      <w:r>
        <w:rPr>
          <w:rStyle w:val="SectionNumber"/>
        </w:rPr>
        <w:t xml:space="preserve">9.2.3</w:t>
      </w:r>
      <w:r>
        <w:tab/>
      </w:r>
      <w:r>
        <w:t xml:space="preserve">28.3 The Commercial Register (Handelsregister)</w:t>
      </w:r>
    </w:p>
    <w:p>
      <w:pPr>
        <w:pStyle w:val="FirstParagraph"/>
      </w:pPr>
      <w:r>
        <w:t xml:space="preserve">The Handelsregister is a public register maintained by local courts (Amtsgericht). It records:</w:t>
      </w:r>
    </w:p>
    <w:p>
      <w:pPr>
        <w:pStyle w:val="Compact"/>
        <w:numPr>
          <w:ilvl w:val="0"/>
          <w:numId w:val="1026"/>
        </w:numPr>
      </w:pPr>
      <w:r>
        <w:t xml:space="preserve">Company name and legal form</w:t>
      </w:r>
    </w:p>
    <w:p>
      <w:pPr>
        <w:pStyle w:val="Compact"/>
        <w:numPr>
          <w:ilvl w:val="0"/>
          <w:numId w:val="1026"/>
        </w:numPr>
      </w:pPr>
      <w:r>
        <w:t xml:space="preserve">Managing directors and their authority</w:t>
      </w:r>
    </w:p>
    <w:p>
      <w:pPr>
        <w:pStyle w:val="Compact"/>
        <w:numPr>
          <w:ilvl w:val="0"/>
          <w:numId w:val="1026"/>
        </w:numPr>
      </w:pPr>
      <w:r>
        <w:t xml:space="preserve">Prokura grants</w:t>
      </w:r>
    </w:p>
    <w:p>
      <w:pPr>
        <w:pStyle w:val="Compact"/>
        <w:numPr>
          <w:ilvl w:val="0"/>
          <w:numId w:val="1026"/>
        </w:numPr>
      </w:pPr>
      <w:r>
        <w:t xml:space="preserve">Limitations on representation rights</w:t>
      </w:r>
    </w:p>
    <w:p>
      <w:pPr>
        <w:pStyle w:val="FirstParagraph"/>
      </w:pPr>
      <w:r>
        <w:t xml:space="preserve">Third parties are entitled to rely on register entries. Internal limitations not reflected in the register are generally not opposable to third parties acting in good faith.</w:t>
      </w:r>
    </w:p>
    <w:bookmarkEnd w:id="186"/>
    <w:bookmarkStart w:id="187" w:name="third-party-protection-verkehrsschutz"/>
    <w:p>
      <w:pPr>
        <w:pStyle w:val="Heading3"/>
      </w:pPr>
      <w:r>
        <w:rPr>
          <w:rStyle w:val="SectionNumber"/>
        </w:rPr>
        <w:t xml:space="preserve">9.2.4</w:t>
      </w:r>
      <w:r>
        <w:tab/>
      </w:r>
      <w:r>
        <w:t xml:space="preserve">28.4 Third-Party Protection (Verkehrsschutz)</w:t>
      </w:r>
    </w:p>
    <w:p>
      <w:pPr>
        <w:pStyle w:val="FirstParagraph"/>
      </w:pPr>
      <w:r>
        <w:t xml:space="preserve">German law strongly protects third parties who rely on:</w:t>
      </w:r>
    </w:p>
    <w:p>
      <w:pPr>
        <w:pStyle w:val="BodyText"/>
      </w:pPr>
      <w:r>
        <w:rPr>
          <w:b/>
          <w:bCs/>
        </w:rPr>
        <w:t xml:space="preserve">Register Content (positive Publizität)</w:t>
      </w:r>
      <w:r>
        <w:t xml:space="preserve"> </w:t>
      </w:r>
      <w:r>
        <w:t xml:space="preserve">If the register says X has authority, third parties may rely on that even if the register is incorrect.</w:t>
      </w:r>
    </w:p>
    <w:p>
      <w:pPr>
        <w:pStyle w:val="BodyText"/>
      </w:pPr>
      <w:r>
        <w:rPr>
          <w:b/>
          <w:bCs/>
        </w:rPr>
        <w:t xml:space="preserve">Register Silence (negative Publizität)</w:t>
      </w:r>
      <w:r>
        <w:t xml:space="preserve"> </w:t>
      </w:r>
      <w:r>
        <w:t xml:space="preserve">If a limitation is not in the register, third parties may assume it doesn’t exist.</w:t>
      </w:r>
    </w:p>
    <w:bookmarkEnd w:id="187"/>
    <w:bookmarkStart w:id="188" w:name="implications-for-poa"/>
    <w:p>
      <w:pPr>
        <w:pStyle w:val="Heading3"/>
      </w:pPr>
      <w:r>
        <w:rPr>
          <w:rStyle w:val="SectionNumber"/>
        </w:rPr>
        <w:t xml:space="preserve">9.2.5</w:t>
      </w:r>
      <w:r>
        <w:tab/>
      </w:r>
      <w:r>
        <w:t xml:space="preserve">28.5 Implications for PoA</w:t>
      </w:r>
    </w:p>
    <w:p>
      <w:pPr>
        <w:pStyle w:val="FirstParagraph"/>
      </w:pPr>
      <w:r>
        <w:rPr>
          <w:b/>
          <w:bCs/>
        </w:rPr>
        <w:t xml:space="preserve">Delegation Chains Must Root in Register</w:t>
      </w:r>
      <w:r>
        <w:t xml:space="preserve"> </w:t>
      </w:r>
      <w:r>
        <w:t xml:space="preserve">For German corporate principals, PoA chains should connect to verifiable register entries.</w:t>
      </w:r>
    </w:p>
    <w:p>
      <w:pPr>
        <w:pStyle w:val="BodyText"/>
      </w:pPr>
      <w:r>
        <w:rPr>
          <w:b/>
          <w:bCs/>
        </w:rPr>
        <w:t xml:space="preserve">Revocation Must Be Public</w:t>
      </w:r>
      <w:r>
        <w:t xml:space="preserve"> </w:t>
      </w:r>
      <w:r>
        <w:t xml:space="preserve">German law expects third parties to check the register. PoA’s revocation transparency mirrors this expectation.</w:t>
      </w:r>
    </w:p>
    <w:p>
      <w:pPr>
        <w:pStyle w:val="BodyText"/>
      </w:pPr>
      <w:r>
        <w:rPr>
          <w:b/>
          <w:bCs/>
        </w:rPr>
        <w:t xml:space="preserve">Authority Scope Should Be Clear</w:t>
      </w:r>
      <w:r>
        <w:t xml:space="preserve"> </w:t>
      </w:r>
      <w:r>
        <w:t xml:space="preserve">Vague or overly broad authority increases principal liability.</w:t>
      </w:r>
    </w:p>
    <w:bookmarkEnd w:id="188"/>
    <w:bookmarkStart w:id="189" w:name="german-law-and-ai-agents"/>
    <w:p>
      <w:pPr>
        <w:pStyle w:val="Heading3"/>
      </w:pPr>
      <w:r>
        <w:rPr>
          <w:rStyle w:val="SectionNumber"/>
        </w:rPr>
        <w:t xml:space="preserve">9.2.6</w:t>
      </w:r>
      <w:r>
        <w:tab/>
      </w:r>
      <w:r>
        <w:t xml:space="preserve">28.6 German Law and AI Agents</w:t>
      </w:r>
    </w:p>
    <w:p>
      <w:pPr>
        <w:pStyle w:val="FirstParagraph"/>
      </w:pPr>
      <w:r>
        <w:t xml:space="preserve">German courts have not yet addressed AI agent authority directly. However:</w:t>
      </w:r>
    </w:p>
    <w:p>
      <w:pPr>
        <w:pStyle w:val="Compact"/>
        <w:numPr>
          <w:ilvl w:val="0"/>
          <w:numId w:val="1027"/>
        </w:numPr>
      </w:pPr>
      <w:r>
        <w:t xml:space="preserve">An AI agent operating with Prokura would bind the company extensively</w:t>
      </w:r>
    </w:p>
    <w:p>
      <w:pPr>
        <w:pStyle w:val="Compact"/>
        <w:numPr>
          <w:ilvl w:val="0"/>
          <w:numId w:val="1027"/>
        </w:numPr>
      </w:pPr>
      <w:r>
        <w:t xml:space="preserve">Register entries cannot currently describe AI agents specifically</w:t>
      </w:r>
    </w:p>
    <w:p>
      <w:pPr>
        <w:pStyle w:val="Compact"/>
        <w:numPr>
          <w:ilvl w:val="0"/>
          <w:numId w:val="1027"/>
        </w:numPr>
      </w:pPr>
      <w:r>
        <w:t xml:space="preserve">The gap between register-based authority and AI deployment creates legal uncertainty</w:t>
      </w:r>
    </w:p>
    <w:p>
      <w:pPr>
        <w:pStyle w:val="FirstParagraph"/>
      </w:pPr>
      <w:r>
        <w:t xml:space="preserve">PoA provides a technical mechanism to bridge this gap while maintaining the German principle of public verifiability.</w:t>
      </w:r>
    </w:p>
    <w:p>
      <w:r>
        <w:pict>
          <v:rect style="width:0;height:1.5pt" o:hralign="center" o:hrstd="t" o:hr="t"/>
        </w:pict>
      </w:r>
    </w:p>
    <w:bookmarkEnd w:id="189"/>
    <w:bookmarkEnd w:id="190"/>
    <w:bookmarkStart w:id="198" w:name="X49115d5085d2ea9650274b75e31cebe20ee73e9"/>
    <w:p>
      <w:pPr>
        <w:pStyle w:val="Heading2"/>
      </w:pPr>
      <w:r>
        <w:rPr>
          <w:rStyle w:val="SectionNumber"/>
        </w:rPr>
        <w:t xml:space="preserve">9.3</w:t>
      </w:r>
      <w:r>
        <w:tab/>
      </w:r>
      <w:r>
        <w:t xml:space="preserve">Chapter 29: United States: Actual vs. Apparent Authority</w:t>
      </w:r>
    </w:p>
    <w:bookmarkStart w:id="191" w:name="overview-1"/>
    <w:p>
      <w:pPr>
        <w:pStyle w:val="Heading3"/>
      </w:pPr>
      <w:r>
        <w:rPr>
          <w:rStyle w:val="SectionNumber"/>
        </w:rPr>
        <w:t xml:space="preserve">9.3.1</w:t>
      </w:r>
      <w:r>
        <w:tab/>
      </w:r>
      <w:r>
        <w:t xml:space="preserve">29.1 Overview</w:t>
      </w:r>
    </w:p>
    <w:p>
      <w:pPr>
        <w:pStyle w:val="FirstParagraph"/>
      </w:pPr>
      <w:r>
        <w:t xml:space="preserve">U.S. agency law is largely judge-made, synthesized in the Restatement (Third) of Agency. Key features:</w:t>
      </w:r>
    </w:p>
    <w:p>
      <w:pPr>
        <w:pStyle w:val="Compact"/>
        <w:numPr>
          <w:ilvl w:val="0"/>
          <w:numId w:val="1028"/>
        </w:numPr>
      </w:pPr>
      <w:r>
        <w:t xml:space="preserve">Flexible standards</w:t>
      </w:r>
    </w:p>
    <w:p>
      <w:pPr>
        <w:pStyle w:val="Compact"/>
        <w:numPr>
          <w:ilvl w:val="0"/>
          <w:numId w:val="1028"/>
        </w:numPr>
      </w:pPr>
      <w:r>
        <w:t xml:space="preserve">Strong apparent authority doctrine</w:t>
      </w:r>
    </w:p>
    <w:p>
      <w:pPr>
        <w:pStyle w:val="Compact"/>
        <w:numPr>
          <w:ilvl w:val="0"/>
          <w:numId w:val="1028"/>
        </w:numPr>
      </w:pPr>
      <w:r>
        <w:t xml:space="preserve">State-by-state variation</w:t>
      </w:r>
    </w:p>
    <w:bookmarkEnd w:id="191"/>
    <w:bookmarkStart w:id="192" w:name="actual-authority"/>
    <w:p>
      <w:pPr>
        <w:pStyle w:val="Heading3"/>
      </w:pPr>
      <w:r>
        <w:rPr>
          <w:rStyle w:val="SectionNumber"/>
        </w:rPr>
        <w:t xml:space="preserve">9.3.2</w:t>
      </w:r>
      <w:r>
        <w:tab/>
      </w:r>
      <w:r>
        <w:t xml:space="preserve">29.2 Actual Authority</w:t>
      </w:r>
    </w:p>
    <w:p>
      <w:pPr>
        <w:pStyle w:val="FirstParagraph"/>
      </w:pPr>
      <w:r>
        <w:t xml:space="preserve">Actual authority is authority the principal intentionally grants:</w:t>
      </w:r>
    </w:p>
    <w:p>
      <w:pPr>
        <w:pStyle w:val="BodyText"/>
      </w:pPr>
      <w:r>
        <w:rPr>
          <w:b/>
          <w:bCs/>
        </w:rPr>
        <w:t xml:space="preserve">Express Actual Authority</w:t>
      </w:r>
      <w:r>
        <w:t xml:space="preserve"> </w:t>
      </w:r>
      <w:r>
        <w:t xml:space="preserve">The principal explicitly states what the agent may do.</w:t>
      </w:r>
    </w:p>
    <w:p>
      <w:pPr>
        <w:pStyle w:val="BodyText"/>
      </w:pPr>
      <w:r>
        <w:rPr>
          <w:b/>
          <w:bCs/>
        </w:rPr>
        <w:t xml:space="preserve">Implied Actual Authority</w:t>
      </w:r>
      <w:r>
        <w:t xml:space="preserve"> </w:t>
      </w:r>
      <w:r>
        <w:t xml:space="preserve">Authority reasonably necessary to accomplish the express grant. Includes customary authority for the role.</w:t>
      </w:r>
    </w:p>
    <w:bookmarkEnd w:id="192"/>
    <w:bookmarkStart w:id="193" w:name="apparent-authority"/>
    <w:p>
      <w:pPr>
        <w:pStyle w:val="Heading3"/>
      </w:pPr>
      <w:r>
        <w:rPr>
          <w:rStyle w:val="SectionNumber"/>
        </w:rPr>
        <w:t xml:space="preserve">9.3.3</w:t>
      </w:r>
      <w:r>
        <w:tab/>
      </w:r>
      <w:r>
        <w:t xml:space="preserve">29.3 Apparent Authority</w:t>
      </w:r>
    </w:p>
    <w:p>
      <w:pPr>
        <w:pStyle w:val="FirstParagraph"/>
      </w:pPr>
      <w:r>
        <w:t xml:space="preserve">Apparent authority binds principals based on third-party perception:</w:t>
      </w:r>
    </w:p>
    <w:p>
      <w:pPr>
        <w:pStyle w:val="BlockText"/>
      </w:pPr>
      <w:r>
        <w:t xml:space="preserve">“Apparent authority is the power held by an agent or other actor to affect a principal’s legal relations with third parties when a third party reasonably believes the actor has authority to act on behalf of the principal and that belief is traceable to the principal’s manifestations.”</w:t>
      </w:r>
      <w:r>
        <w:t xml:space="preserve"> </w:t>
      </w:r>
      <w:r>
        <w:t xml:space="preserve">(Restatement §2.03)</w:t>
      </w:r>
    </w:p>
    <w:p>
      <w:pPr>
        <w:pStyle w:val="FirstParagraph"/>
      </w:pPr>
      <w:r>
        <w:t xml:space="preserve">Key elements:</w:t>
      </w:r>
      <w:r>
        <w:t xml:space="preserve"> </w:t>
      </w:r>
      <w:r>
        <w:t xml:space="preserve">1. Third party’s reasonable belief</w:t>
      </w:r>
      <w:r>
        <w:t xml:space="preserve"> </w:t>
      </w:r>
      <w:r>
        <w:t xml:space="preserve">2. Belief traceable to principal’s conduct</w:t>
      </w:r>
      <w:r>
        <w:t xml:space="preserve"> </w:t>
      </w:r>
      <w:r>
        <w:t xml:space="preserve">3. Third party relies on the appearance</w:t>
      </w:r>
    </w:p>
    <w:bookmarkEnd w:id="193"/>
    <w:bookmarkStart w:id="194" w:name="the-problem-for-ai-agents"/>
    <w:p>
      <w:pPr>
        <w:pStyle w:val="Heading3"/>
      </w:pPr>
      <w:r>
        <w:rPr>
          <w:rStyle w:val="SectionNumber"/>
        </w:rPr>
        <w:t xml:space="preserve">9.3.4</w:t>
      </w:r>
      <w:r>
        <w:tab/>
      </w:r>
      <w:r>
        <w:t xml:space="preserve">29.4 The Problem for AI Agents</w:t>
      </w:r>
    </w:p>
    <w:p>
      <w:pPr>
        <w:pStyle w:val="FirstParagraph"/>
      </w:pPr>
      <w:r>
        <w:t xml:space="preserve">Consider:</w:t>
      </w:r>
      <w:r>
        <w:t xml:space="preserve"> </w:t>
      </w:r>
      <w:r>
        <w:t xml:space="preserve">1. A company deploys an AI agent with API access</w:t>
      </w:r>
      <w:r>
        <w:t xml:space="preserve"> </w:t>
      </w:r>
      <w:r>
        <w:t xml:space="preserve">2. The agent makes purchases using company credentials</w:t>
      </w:r>
      <w:r>
        <w:t xml:space="preserve"> </w:t>
      </w:r>
      <w:r>
        <w:t xml:space="preserve">3. A supplier sees the agent using company systems</w:t>
      </w:r>
      <w:r>
        <w:t xml:space="preserve"> </w:t>
      </w:r>
      <w:r>
        <w:t xml:space="preserve">4. The supplier reasonably believes the agent is authorized</w:t>
      </w:r>
    </w:p>
    <w:p>
      <w:pPr>
        <w:pStyle w:val="BodyText"/>
      </w:pPr>
      <w:r>
        <w:t xml:space="preserve">If the agent exceeds internal limits, apparent authority may bind the company. The supplier’s reliance was reasonable based on the company’s manifestation (granting the API key).</w:t>
      </w:r>
    </w:p>
    <w:bookmarkEnd w:id="194"/>
    <w:bookmarkStart w:id="195" w:name="limiting-apparent-authority"/>
    <w:p>
      <w:pPr>
        <w:pStyle w:val="Heading3"/>
      </w:pPr>
      <w:r>
        <w:rPr>
          <w:rStyle w:val="SectionNumber"/>
        </w:rPr>
        <w:t xml:space="preserve">9.3.5</w:t>
      </w:r>
      <w:r>
        <w:tab/>
      </w:r>
      <w:r>
        <w:t xml:space="preserve">29.5 Limiting Apparent Authority</w:t>
      </w:r>
    </w:p>
    <w:p>
      <w:pPr>
        <w:pStyle w:val="FirstParagraph"/>
      </w:pPr>
      <w:r>
        <w:t xml:space="preserve">To limit apparent authority, principals must:</w:t>
      </w:r>
    </w:p>
    <w:p>
      <w:pPr>
        <w:pStyle w:val="BodyText"/>
      </w:pPr>
      <w:r>
        <w:rPr>
          <w:b/>
          <w:bCs/>
        </w:rPr>
        <w:t xml:space="preserve">Make Limitations Visible</w:t>
      </w:r>
      <w:r>
        <w:t xml:space="preserve"> </w:t>
      </w:r>
      <w:r>
        <w:t xml:space="preserve">Internal policies don’t help. Limitations must be communicated to third parties.</w:t>
      </w:r>
    </w:p>
    <w:p>
      <w:pPr>
        <w:pStyle w:val="BodyText"/>
      </w:pPr>
      <w:r>
        <w:rPr>
          <w:b/>
          <w:bCs/>
        </w:rPr>
        <w:t xml:space="preserve">Control Manifestations</w:t>
      </w:r>
      <w:r>
        <w:t xml:space="preserve"> </w:t>
      </w:r>
      <w:r>
        <w:t xml:space="preserve">Carefully manage what appearances the principal creates.</w:t>
      </w:r>
    </w:p>
    <w:p>
      <w:pPr>
        <w:pStyle w:val="BodyText"/>
      </w:pPr>
      <w:r>
        <w:rPr>
          <w:b/>
          <w:bCs/>
        </w:rPr>
        <w:t xml:space="preserve">Monitor Agent Actions</w:t>
      </w:r>
      <w:r>
        <w:t xml:space="preserve"> </w:t>
      </w:r>
      <w:r>
        <w:t xml:space="preserve">Active oversight reduces the appearance of unlimited authority.</w:t>
      </w:r>
    </w:p>
    <w:bookmarkEnd w:id="195"/>
    <w:bookmarkStart w:id="196" w:name="poas-solution"/>
    <w:p>
      <w:pPr>
        <w:pStyle w:val="Heading3"/>
      </w:pPr>
      <w:r>
        <w:rPr>
          <w:rStyle w:val="SectionNumber"/>
        </w:rPr>
        <w:t xml:space="preserve">9.3.6</w:t>
      </w:r>
      <w:r>
        <w:tab/>
      </w:r>
      <w:r>
        <w:t xml:space="preserve">29.6 PoA’s Solution</w:t>
      </w:r>
    </w:p>
    <w:p>
      <w:pPr>
        <w:pStyle w:val="FirstParagraph"/>
      </w:pPr>
      <w:r>
        <w:t xml:space="preserve">PoA embeds limitations in the artifact itself:</w:t>
      </w:r>
    </w:p>
    <w:p>
      <w:pPr>
        <w:pStyle w:val="SourceCode"/>
      </w:pPr>
      <w:r>
        <w:rPr>
          <w:rStyle w:val="VerbatimChar"/>
        </w:rPr>
        <w:t xml:space="preserve">constraints: {</w:t>
      </w:r>
      <w:r>
        <w:br/>
      </w:r>
      <w:r>
        <w:rPr>
          <w:rStyle w:val="VerbatimChar"/>
        </w:rPr>
        <w:t xml:space="preserve">    spending_limit: { amount: 10000, currency: "USD", period: "per_transaction" }</w:t>
      </w:r>
      <w:r>
        <w:br/>
      </w:r>
      <w:r>
        <w:rPr>
          <w:rStyle w:val="VerbatimChar"/>
        </w:rPr>
        <w:t xml:space="preserve">}</w:t>
      </w:r>
    </w:p>
    <w:p>
      <w:pPr>
        <w:pStyle w:val="FirstParagraph"/>
      </w:pPr>
      <w:r>
        <w:t xml:space="preserve">A supplier verifying the PoA sees the limit. If an order exceeds it, no reasonable belief in authority can form. The PoA cuts off apparent authority at its root.</w:t>
      </w:r>
    </w:p>
    <w:bookmarkEnd w:id="196"/>
    <w:bookmarkStart w:id="197" w:name="case-law-analogies"/>
    <w:p>
      <w:pPr>
        <w:pStyle w:val="Heading3"/>
      </w:pPr>
      <w:r>
        <w:rPr>
          <w:rStyle w:val="SectionNumber"/>
        </w:rPr>
        <w:t xml:space="preserve">9.3.7</w:t>
      </w:r>
      <w:r>
        <w:tab/>
      </w:r>
      <w:r>
        <w:t xml:space="preserve">29.7 Case Law Analogies</w:t>
      </w:r>
    </w:p>
    <w:p>
      <w:pPr>
        <w:pStyle w:val="FirstParagraph"/>
      </w:pPr>
      <w:r>
        <w:t xml:space="preserve">Courts have held:</w:t>
      </w:r>
    </w:p>
    <w:p>
      <w:pPr>
        <w:pStyle w:val="BodyText"/>
      </w:pPr>
      <w:r>
        <w:rPr>
          <w:b/>
          <w:bCs/>
        </w:rPr>
        <w:t xml:space="preserve">Airline Agents</w:t>
      </w:r>
      <w:r>
        <w:t xml:space="preserve">: Limited authority to override fares despite access to booking systems.</w:t>
      </w:r>
    </w:p>
    <w:p>
      <w:pPr>
        <w:pStyle w:val="BodyText"/>
      </w:pPr>
      <w:r>
        <w:rPr>
          <w:b/>
          <w:bCs/>
        </w:rPr>
        <w:t xml:space="preserve">Real Estate Agents</w:t>
      </w:r>
      <w:r>
        <w:t xml:space="preserve">: Authority to negotiate does not include authority to accept below listing price.</w:t>
      </w:r>
    </w:p>
    <w:p>
      <w:pPr>
        <w:pStyle w:val="BodyText"/>
      </w:pPr>
      <w:r>
        <w:rPr>
          <w:b/>
          <w:bCs/>
        </w:rPr>
        <w:t xml:space="preserve">Corporate Officers</w:t>
      </w:r>
      <w:r>
        <w:t xml:space="preserve">: Title alone does not guarantee specific authority; scope depends on corporate governance.</w:t>
      </w:r>
    </w:p>
    <w:p>
      <w:pPr>
        <w:pStyle w:val="BodyText"/>
      </w:pPr>
      <w:r>
        <w:t xml:space="preserve">PoA extends these principles to autonomous systems.</w:t>
      </w:r>
    </w:p>
    <w:p>
      <w:r>
        <w:pict>
          <v:rect style="width:0;height:1.5pt" o:hralign="center" o:hrstd="t" o:hr="t"/>
        </w:pict>
      </w:r>
    </w:p>
    <w:bookmarkEnd w:id="197"/>
    <w:bookmarkEnd w:id="198"/>
    <w:bookmarkStart w:id="207" w:name="Xd214a7d3445d5be1549193dcd7acbcffbdce166"/>
    <w:p>
      <w:pPr>
        <w:pStyle w:val="Heading2"/>
      </w:pPr>
      <w:r>
        <w:rPr>
          <w:rStyle w:val="SectionNumber"/>
        </w:rPr>
        <w:t xml:space="preserve">9.4</w:t>
      </w:r>
      <w:r>
        <w:tab/>
      </w:r>
      <w:r>
        <w:t xml:space="preserve">Chapter 30: European Union: eIDAS and Trust Services</w:t>
      </w:r>
    </w:p>
    <w:bookmarkStart w:id="199" w:name="overview-2"/>
    <w:p>
      <w:pPr>
        <w:pStyle w:val="Heading3"/>
      </w:pPr>
      <w:r>
        <w:rPr>
          <w:rStyle w:val="SectionNumber"/>
        </w:rPr>
        <w:t xml:space="preserve">9.4.1</w:t>
      </w:r>
      <w:r>
        <w:tab/>
      </w:r>
      <w:r>
        <w:t xml:space="preserve">30.1 Overview</w:t>
      </w:r>
    </w:p>
    <w:p>
      <w:pPr>
        <w:pStyle w:val="FirstParagraph"/>
      </w:pPr>
      <w:r>
        <w:t xml:space="preserve">The eIDAS Regulation (EU 910/2014) establishes a common framework for:</w:t>
      </w:r>
    </w:p>
    <w:p>
      <w:pPr>
        <w:pStyle w:val="Compact"/>
        <w:numPr>
          <w:ilvl w:val="0"/>
          <w:numId w:val="1029"/>
        </w:numPr>
      </w:pPr>
      <w:r>
        <w:t xml:space="preserve">Electronic identification (eID)</w:t>
      </w:r>
    </w:p>
    <w:p>
      <w:pPr>
        <w:pStyle w:val="Compact"/>
        <w:numPr>
          <w:ilvl w:val="0"/>
          <w:numId w:val="1029"/>
        </w:numPr>
      </w:pPr>
      <w:r>
        <w:t xml:space="preserve">Trust services (signatures, seals, timestamps)</w:t>
      </w:r>
    </w:p>
    <w:p>
      <w:pPr>
        <w:pStyle w:val="Compact"/>
        <w:numPr>
          <w:ilvl w:val="0"/>
          <w:numId w:val="1029"/>
        </w:numPr>
      </w:pPr>
      <w:r>
        <w:t xml:space="preserve">Cross-border recognition</w:t>
      </w:r>
    </w:p>
    <w:bookmarkEnd w:id="199"/>
    <w:bookmarkStart w:id="200" w:name="electronic-signatures"/>
    <w:p>
      <w:pPr>
        <w:pStyle w:val="Heading3"/>
      </w:pPr>
      <w:r>
        <w:rPr>
          <w:rStyle w:val="SectionNumber"/>
        </w:rPr>
        <w:t xml:space="preserve">9.4.2</w:t>
      </w:r>
      <w:r>
        <w:tab/>
      </w:r>
      <w:r>
        <w:t xml:space="preserve">30.2 Electronic Signatures</w:t>
      </w:r>
    </w:p>
    <w:p>
      <w:pPr>
        <w:pStyle w:val="FirstParagraph"/>
      </w:pPr>
      <w:r>
        <w:t xml:space="preserve">eIDAS defines three levels:</w:t>
      </w:r>
    </w:p>
    <w:p>
      <w:pPr>
        <w:pStyle w:val="BodyText"/>
      </w:pPr>
      <w:r>
        <w:rPr>
          <w:b/>
          <w:bCs/>
        </w:rPr>
        <w:t xml:space="preserve">Electronic Signature</w:t>
      </w:r>
      <w:r>
        <w:t xml:space="preserve"> </w:t>
      </w:r>
      <w:r>
        <w:t xml:space="preserve">Data attached to or associated with other data for signing. Minimal requirements.</w:t>
      </w:r>
    </w:p>
    <w:p>
      <w:pPr>
        <w:pStyle w:val="BodyText"/>
      </w:pPr>
      <w:r>
        <w:rPr>
          <w:b/>
          <w:bCs/>
        </w:rPr>
        <w:t xml:space="preserve">Advanced Electronic Signature (AdES)</w:t>
      </w:r>
      <w:r>
        <w:t xml:space="preserve"> </w:t>
      </w:r>
      <w:r>
        <w:t xml:space="preserve">Uniquely linked to signatory, capable of identifying signatory, created with data under signatory’s control, detects subsequent changes.</w:t>
      </w:r>
    </w:p>
    <w:p>
      <w:pPr>
        <w:pStyle w:val="BodyText"/>
      </w:pPr>
      <w:r>
        <w:rPr>
          <w:b/>
          <w:bCs/>
        </w:rPr>
        <w:t xml:space="preserve">Qualified Electronic Signature (QES)</w:t>
      </w:r>
      <w:r>
        <w:t xml:space="preserve"> </w:t>
      </w:r>
      <w:r>
        <w:t xml:space="preserve">An AdES created by a qualified signature creation device, based on a qualified certificate. Has the legal effect of a handwritten signature.</w:t>
      </w:r>
    </w:p>
    <w:bookmarkEnd w:id="200"/>
    <w:bookmarkStart w:id="201" w:name="electronic-seals"/>
    <w:p>
      <w:pPr>
        <w:pStyle w:val="Heading3"/>
      </w:pPr>
      <w:r>
        <w:rPr>
          <w:rStyle w:val="SectionNumber"/>
        </w:rPr>
        <w:t xml:space="preserve">9.4.3</w:t>
      </w:r>
      <w:r>
        <w:tab/>
      </w:r>
      <w:r>
        <w:t xml:space="preserve">30.3 Electronic Seals</w:t>
      </w:r>
    </w:p>
    <w:p>
      <w:pPr>
        <w:pStyle w:val="FirstParagraph"/>
      </w:pPr>
      <w:r>
        <w:t xml:space="preserve">For legal persons:</w:t>
      </w:r>
      <w:r>
        <w:t xml:space="preserve"> </w:t>
      </w:r>
      <w:r>
        <w:t xml:space="preserve">- Similar levels as signatures</w:t>
      </w:r>
      <w:r>
        <w:t xml:space="preserve"> </w:t>
      </w:r>
      <w:r>
        <w:t xml:space="preserve">- Link to legal person rather than natural person</w:t>
      </w:r>
      <w:r>
        <w:t xml:space="preserve"> </w:t>
      </w:r>
      <w:r>
        <w:t xml:space="preserve">- Used for organizational attestation</w:t>
      </w:r>
    </w:p>
    <w:bookmarkEnd w:id="201"/>
    <w:bookmarkStart w:id="202" w:name="timestamps"/>
    <w:p>
      <w:pPr>
        <w:pStyle w:val="Heading3"/>
      </w:pPr>
      <w:r>
        <w:rPr>
          <w:rStyle w:val="SectionNumber"/>
        </w:rPr>
        <w:t xml:space="preserve">9.4.4</w:t>
      </w:r>
      <w:r>
        <w:tab/>
      </w:r>
      <w:r>
        <w:t xml:space="preserve">30.4 Timestamps</w:t>
      </w:r>
    </w:p>
    <w:p>
      <w:pPr>
        <w:pStyle w:val="FirstParagraph"/>
      </w:pPr>
      <w:r>
        <w:t xml:space="preserve">Qualified timestamps prove data existed at a given time. Important for PoA validity periods.</w:t>
      </w:r>
    </w:p>
    <w:bookmarkEnd w:id="202"/>
    <w:bookmarkStart w:id="203" w:name="trust-service-providers"/>
    <w:p>
      <w:pPr>
        <w:pStyle w:val="Heading3"/>
      </w:pPr>
      <w:r>
        <w:rPr>
          <w:rStyle w:val="SectionNumber"/>
        </w:rPr>
        <w:t xml:space="preserve">9.4.5</w:t>
      </w:r>
      <w:r>
        <w:tab/>
      </w:r>
      <w:r>
        <w:t xml:space="preserve">30.5 Trust Service Providers</w:t>
      </w:r>
    </w:p>
    <w:p>
      <w:pPr>
        <w:pStyle w:val="FirstParagraph"/>
      </w:pPr>
      <w:r>
        <w:t xml:space="preserve">Qualified Trust Service Providers (QTSPs) are:</w:t>
      </w:r>
      <w:r>
        <w:t xml:space="preserve"> </w:t>
      </w:r>
      <w:r>
        <w:t xml:space="preserve">- Licensed by national supervisory bodies</w:t>
      </w:r>
      <w:r>
        <w:t xml:space="preserve"> </w:t>
      </w:r>
      <w:r>
        <w:t xml:space="preserve">- Subject to regular audits</w:t>
      </w:r>
      <w:r>
        <w:t xml:space="preserve"> </w:t>
      </w:r>
      <w:r>
        <w:t xml:space="preserve">- Listed on Trusted Lists</w:t>
      </w:r>
      <w:r>
        <w:t xml:space="preserve"> </w:t>
      </w:r>
      <w:r>
        <w:t xml:space="preserve">- Liable for failures</w:t>
      </w:r>
    </w:p>
    <w:bookmarkEnd w:id="203"/>
    <w:bookmarkStart w:id="204" w:name="eidas-and-authority"/>
    <w:p>
      <w:pPr>
        <w:pStyle w:val="Heading3"/>
      </w:pPr>
      <w:r>
        <w:rPr>
          <w:rStyle w:val="SectionNumber"/>
        </w:rPr>
        <w:t xml:space="preserve">9.4.6</w:t>
      </w:r>
      <w:r>
        <w:tab/>
      </w:r>
      <w:r>
        <w:t xml:space="preserve">30.6 eIDAS and Authority</w:t>
      </w:r>
    </w:p>
    <w:p>
      <w:pPr>
        <w:pStyle w:val="FirstParagraph"/>
      </w:pPr>
      <w:r>
        <w:t xml:space="preserve">eIDAS addresses</w:t>
      </w:r>
      <w:r>
        <w:t xml:space="preserve"> </w:t>
      </w:r>
      <w:r>
        <w:rPr>
          <w:i/>
          <w:iCs/>
        </w:rPr>
        <w:t xml:space="preserve">identity</w:t>
      </w:r>
      <w:r>
        <w:t xml:space="preserve"> </w:t>
      </w:r>
      <w:r>
        <w:t xml:space="preserve">and</w:t>
      </w:r>
      <w:r>
        <w:t xml:space="preserve"> </w:t>
      </w:r>
      <w:r>
        <w:rPr>
          <w:i/>
          <w:iCs/>
        </w:rPr>
        <w:t xml:space="preserve">signatures</w:t>
      </w:r>
      <w:r>
        <w:t xml:space="preserve">, not</w:t>
      </w:r>
      <w:r>
        <w:t xml:space="preserve"> </w:t>
      </w:r>
      <w:r>
        <w:rPr>
          <w:i/>
          <w:iCs/>
        </w:rPr>
        <w:t xml:space="preserve">authority</w:t>
      </w:r>
      <w:r>
        <w:t xml:space="preserve">:</w:t>
      </w:r>
    </w:p>
    <w:p>
      <w:pPr>
        <w:pStyle w:val="Compact"/>
        <w:numPr>
          <w:ilvl w:val="0"/>
          <w:numId w:val="1030"/>
        </w:numPr>
      </w:pPr>
      <w:r>
        <w:t xml:space="preserve">A QES proves who signed</w:t>
      </w:r>
    </w:p>
    <w:p>
      <w:pPr>
        <w:pStyle w:val="Compact"/>
        <w:numPr>
          <w:ilvl w:val="0"/>
          <w:numId w:val="1030"/>
        </w:numPr>
      </w:pPr>
      <w:r>
        <w:t xml:space="preserve">It does not prove authority to sign on behalf of another</w:t>
      </w:r>
    </w:p>
    <w:bookmarkEnd w:id="204"/>
    <w:bookmarkStart w:id="205" w:name="poas-relationship-to-eidas"/>
    <w:p>
      <w:pPr>
        <w:pStyle w:val="Heading3"/>
      </w:pPr>
      <w:r>
        <w:rPr>
          <w:rStyle w:val="SectionNumber"/>
        </w:rPr>
        <w:t xml:space="preserve">9.4.7</w:t>
      </w:r>
      <w:r>
        <w:tab/>
      </w:r>
      <w:r>
        <w:t xml:space="preserve">30.7 PoA’s Relationship to eIDAS</w:t>
      </w:r>
    </w:p>
    <w:p>
      <w:pPr>
        <w:pStyle w:val="FirstParagraph"/>
      </w:pPr>
      <w:r>
        <w:t xml:space="preserve">PoA complements eIDAS:</w:t>
      </w:r>
    </w:p>
    <w:p>
      <w:pPr>
        <w:pStyle w:val="BodyText"/>
      </w:pPr>
      <w:r>
        <w:rPr>
          <w:b/>
          <w:bCs/>
        </w:rPr>
        <w:t xml:space="preserve">Identity Foundation</w:t>
      </w:r>
      <w:r>
        <w:t xml:space="preserve"> </w:t>
      </w:r>
      <w:r>
        <w:t xml:space="preserve">eIDAS-verified identities can serve as Entity Profile roots.</w:t>
      </w:r>
    </w:p>
    <w:p>
      <w:pPr>
        <w:pStyle w:val="BodyText"/>
      </w:pPr>
      <w:r>
        <w:rPr>
          <w:b/>
          <w:bCs/>
        </w:rPr>
        <w:t xml:space="preserve">Signature Mechanism</w:t>
      </w:r>
      <w:r>
        <w:t xml:space="preserve"> </w:t>
      </w:r>
      <w:r>
        <w:t xml:space="preserve">PoA signatures may use eIDAS-qualified mechanisms for legal weight.</w:t>
      </w:r>
    </w:p>
    <w:p>
      <w:pPr>
        <w:pStyle w:val="BodyText"/>
      </w:pPr>
      <w:r>
        <w:rPr>
          <w:b/>
          <w:bCs/>
        </w:rPr>
        <w:t xml:space="preserve">Authority Layer</w:t>
      </w:r>
      <w:r>
        <w:t xml:space="preserve"> </w:t>
      </w:r>
      <w:r>
        <w:t xml:space="preserve">PoA adds authority semantics that eIDAS lacks.</w:t>
      </w:r>
    </w:p>
    <w:p>
      <w:pPr>
        <w:pStyle w:val="BodyText"/>
      </w:pPr>
      <w:r>
        <w:t xml:space="preserve">Together:</w:t>
      </w:r>
      <w:r>
        <w:t xml:space="preserve"> </w:t>
      </w:r>
      <w:r>
        <w:t xml:space="preserve">- eIDAS proves</w:t>
      </w:r>
      <w:r>
        <w:t xml:space="preserve"> </w:t>
      </w:r>
      <w:r>
        <w:t xml:space="preserve">“Alice signed this document”</w:t>
      </w:r>
      <w:r>
        <w:t xml:space="preserve"> </w:t>
      </w:r>
      <w:r>
        <w:t xml:space="preserve">- PoA proves</w:t>
      </w:r>
      <w:r>
        <w:t xml:space="preserve"> </w:t>
      </w:r>
      <w:r>
        <w:t xml:space="preserve">“Alice was authorized to sign for Acme Corp”</w:t>
      </w:r>
    </w:p>
    <w:bookmarkEnd w:id="205"/>
    <w:bookmarkStart w:id="206" w:name="the-eidas-2.0-evolution"/>
    <w:p>
      <w:pPr>
        <w:pStyle w:val="Heading3"/>
      </w:pPr>
      <w:r>
        <w:rPr>
          <w:rStyle w:val="SectionNumber"/>
        </w:rPr>
        <w:t xml:space="preserve">9.4.8</w:t>
      </w:r>
      <w:r>
        <w:tab/>
      </w:r>
      <w:r>
        <w:t xml:space="preserve">30.8 The eIDAS 2.0 Evolution</w:t>
      </w:r>
    </w:p>
    <w:p>
      <w:pPr>
        <w:pStyle w:val="FirstParagraph"/>
      </w:pPr>
      <w:r>
        <w:t xml:space="preserve">The proposed eIDAS 2.0 regulation introduces:</w:t>
      </w:r>
    </w:p>
    <w:p>
      <w:pPr>
        <w:pStyle w:val="Compact"/>
        <w:numPr>
          <w:ilvl w:val="0"/>
          <w:numId w:val="1031"/>
        </w:numPr>
      </w:pPr>
      <w:r>
        <w:t xml:space="preserve">European Digital Identity Wallets</w:t>
      </w:r>
    </w:p>
    <w:p>
      <w:pPr>
        <w:pStyle w:val="Compact"/>
        <w:numPr>
          <w:ilvl w:val="0"/>
          <w:numId w:val="1031"/>
        </w:numPr>
      </w:pPr>
      <w:r>
        <w:t xml:space="preserve">Enhanced attribute attestation</w:t>
      </w:r>
    </w:p>
    <w:p>
      <w:pPr>
        <w:pStyle w:val="Compact"/>
        <w:numPr>
          <w:ilvl w:val="0"/>
          <w:numId w:val="1031"/>
        </w:numPr>
      </w:pPr>
      <w:r>
        <w:t xml:space="preserve">Cross-sector interoperability</w:t>
      </w:r>
    </w:p>
    <w:p>
      <w:pPr>
        <w:pStyle w:val="FirstParagraph"/>
      </w:pPr>
      <w:r>
        <w:t xml:space="preserve">These developments may provide infrastructure for PoA Entity Profiles and delegation verification.</w:t>
      </w:r>
    </w:p>
    <w:p>
      <w:r>
        <w:pict>
          <v:rect style="width:0;height:1.5pt" o:hralign="center" o:hrstd="t" o:hr="t"/>
        </w:pict>
      </w:r>
    </w:p>
    <w:bookmarkEnd w:id="206"/>
    <w:bookmarkEnd w:id="207"/>
    <w:bookmarkStart w:id="214" w:name="Xf9f1615900fbf2a51dccdb9070110bc6b34da68"/>
    <w:p>
      <w:pPr>
        <w:pStyle w:val="Heading2"/>
      </w:pPr>
      <w:r>
        <w:rPr>
          <w:rStyle w:val="SectionNumber"/>
        </w:rPr>
        <w:t xml:space="preserve">9.5</w:t>
      </w:r>
      <w:r>
        <w:tab/>
      </w:r>
      <w:r>
        <w:t xml:space="preserve">Chapter 31: Cross-Border and Conflict-of-Law</w:t>
      </w:r>
    </w:p>
    <w:bookmarkStart w:id="208" w:name="the-problem"/>
    <w:p>
      <w:pPr>
        <w:pStyle w:val="Heading3"/>
      </w:pPr>
      <w:r>
        <w:rPr>
          <w:rStyle w:val="SectionNumber"/>
        </w:rPr>
        <w:t xml:space="preserve">9.5.1</w:t>
      </w:r>
      <w:r>
        <w:tab/>
      </w:r>
      <w:r>
        <w:t xml:space="preserve">31.1 The Problem</w:t>
      </w:r>
    </w:p>
    <w:p>
      <w:pPr>
        <w:pStyle w:val="FirstParagraph"/>
      </w:pPr>
      <w:r>
        <w:t xml:space="preserve">Autonomous agents operate globally. An agent in Germany may transact with a supplier in Japan, on behalf of a U.S. corporation. Which law applies?</w:t>
      </w:r>
    </w:p>
    <w:p>
      <w:pPr>
        <w:pStyle w:val="BodyText"/>
      </w:pPr>
      <w:r>
        <w:t xml:space="preserve">Without explicit specification:</w:t>
      </w:r>
      <w:r>
        <w:t xml:space="preserve"> </w:t>
      </w:r>
      <w:r>
        <w:t xml:space="preserve">- Multiple laws may claim applicability</w:t>
      </w:r>
      <w:r>
        <w:t xml:space="preserve"> </w:t>
      </w:r>
      <w:r>
        <w:t xml:space="preserve">- Parties may disagree on governing law</w:t>
      </w:r>
      <w:r>
        <w:t xml:space="preserve"> </w:t>
      </w:r>
      <w:r>
        <w:t xml:space="preserve">- Courts face complex choice-of-law analysis</w:t>
      </w:r>
    </w:p>
    <w:bookmarkEnd w:id="208"/>
    <w:bookmarkStart w:id="209" w:name="choice-of-law"/>
    <w:p>
      <w:pPr>
        <w:pStyle w:val="Heading3"/>
      </w:pPr>
      <w:r>
        <w:rPr>
          <w:rStyle w:val="SectionNumber"/>
        </w:rPr>
        <w:t xml:space="preserve">9.5.2</w:t>
      </w:r>
      <w:r>
        <w:tab/>
      </w:r>
      <w:r>
        <w:t xml:space="preserve">31.2 Choice of Law</w:t>
      </w:r>
    </w:p>
    <w:p>
      <w:pPr>
        <w:pStyle w:val="FirstParagraph"/>
      </w:pPr>
      <w:r>
        <w:t xml:space="preserve">Commerce generally allows parties to choose governing law. PoA makes this explicit:</w:t>
      </w:r>
    </w:p>
    <w:p>
      <w:pPr>
        <w:pStyle w:val="SourceCode"/>
      </w:pPr>
      <w:r>
        <w:rPr>
          <w:rStyle w:val="VerbatimChar"/>
        </w:rPr>
        <w:t xml:space="preserve">jurisdiction: {</w:t>
      </w:r>
      <w:r>
        <w:br/>
      </w:r>
      <w:r>
        <w:rPr>
          <w:rStyle w:val="VerbatimChar"/>
        </w:rPr>
        <w:t xml:space="preserve">    governing_law: "DE",</w:t>
      </w:r>
      <w:r>
        <w:br/>
      </w:r>
      <w:r>
        <w:rPr>
          <w:rStyle w:val="VerbatimChar"/>
        </w:rPr>
        <w:t xml:space="preserve">    venue: "Munich",</w:t>
      </w:r>
      <w:r>
        <w:br/>
      </w:r>
      <w:r>
        <w:rPr>
          <w:rStyle w:val="VerbatimChar"/>
        </w:rPr>
        <w:t xml:space="preserve">    conflict_rules: "EU Rome I"</w:t>
      </w:r>
      <w:r>
        <w:br/>
      </w:r>
      <w:r>
        <w:rPr>
          <w:rStyle w:val="VerbatimChar"/>
        </w:rPr>
        <w:t xml:space="preserve">}</w:t>
      </w:r>
    </w:p>
    <w:bookmarkEnd w:id="209"/>
    <w:bookmarkStart w:id="210" w:name="recognition-of-foreign-authority"/>
    <w:p>
      <w:pPr>
        <w:pStyle w:val="Heading3"/>
      </w:pPr>
      <w:r>
        <w:rPr>
          <w:rStyle w:val="SectionNumber"/>
        </w:rPr>
        <w:t xml:space="preserve">9.5.3</w:t>
      </w:r>
      <w:r>
        <w:tab/>
      </w:r>
      <w:r>
        <w:t xml:space="preserve">31.3 Recognition of Foreign Authority</w:t>
      </w:r>
    </w:p>
    <w:p>
      <w:pPr>
        <w:pStyle w:val="FirstParagraph"/>
      </w:pPr>
      <w:r>
        <w:t xml:space="preserve">Even with choice of law, questions arise:</w:t>
      </w:r>
    </w:p>
    <w:p>
      <w:pPr>
        <w:pStyle w:val="Compact"/>
        <w:numPr>
          <w:ilvl w:val="0"/>
          <w:numId w:val="1032"/>
        </w:numPr>
      </w:pPr>
      <w:r>
        <w:t xml:space="preserve">Does the forum recognize the chosen law?</w:t>
      </w:r>
    </w:p>
    <w:p>
      <w:pPr>
        <w:pStyle w:val="Compact"/>
        <w:numPr>
          <w:ilvl w:val="0"/>
          <w:numId w:val="1032"/>
        </w:numPr>
      </w:pPr>
      <w:r>
        <w:t xml:space="preserve">Are there mandatory local requirements?</w:t>
      </w:r>
    </w:p>
    <w:p>
      <w:pPr>
        <w:pStyle w:val="Compact"/>
        <w:numPr>
          <w:ilvl w:val="0"/>
          <w:numId w:val="1032"/>
        </w:numPr>
      </w:pPr>
      <w:r>
        <w:t xml:space="preserve">Does public policy override the choice?</w:t>
      </w:r>
    </w:p>
    <w:bookmarkEnd w:id="210"/>
    <w:bookmarkStart w:id="211" w:name="examples"/>
    <w:p>
      <w:pPr>
        <w:pStyle w:val="Heading3"/>
      </w:pPr>
      <w:r>
        <w:rPr>
          <w:rStyle w:val="SectionNumber"/>
        </w:rPr>
        <w:t xml:space="preserve">9.5.4</w:t>
      </w:r>
      <w:r>
        <w:tab/>
      </w:r>
      <w:r>
        <w:t xml:space="preserve">31.4 Examples</w:t>
      </w:r>
    </w:p>
    <w:p>
      <w:pPr>
        <w:pStyle w:val="FirstParagraph"/>
      </w:pPr>
      <w:r>
        <w:rPr>
          <w:b/>
          <w:bCs/>
        </w:rPr>
        <w:t xml:space="preserve">Example 1: German Agent, U.S. Transaction</w:t>
      </w:r>
      <w:r>
        <w:t xml:space="preserve"> </w:t>
      </w:r>
      <w:r>
        <w:t xml:space="preserve">A German company’s AI agent purchases goods from a U.S. supplier. The PoA specifies German law. The U.S. supplier may:</w:t>
      </w:r>
      <w:r>
        <w:t xml:space="preserve"> </w:t>
      </w:r>
      <w:r>
        <w:t xml:space="preserve">- Accept if comfortable with German law</w:t>
      </w:r>
      <w:r>
        <w:t xml:space="preserve"> </w:t>
      </w:r>
      <w:r>
        <w:t xml:space="preserve">- Reject if requiring U.S. law</w:t>
      </w:r>
      <w:r>
        <w:t xml:space="preserve"> </w:t>
      </w:r>
      <w:r>
        <w:t xml:space="preserve">- Negotiate alternative terms</w:t>
      </w:r>
    </w:p>
    <w:p>
      <w:pPr>
        <w:pStyle w:val="BodyText"/>
      </w:pPr>
      <w:r>
        <w:rPr>
          <w:b/>
          <w:bCs/>
        </w:rPr>
        <w:t xml:space="preserve">Example 2: Multi-Jurisdictional Chain</w:t>
      </w:r>
      <w:r>
        <w:t xml:space="preserve"> </w:t>
      </w:r>
      <w:r>
        <w:t xml:space="preserve">A delegation chain spans:</w:t>
      </w:r>
      <w:r>
        <w:t xml:space="preserve"> </w:t>
      </w:r>
      <w:r>
        <w:t xml:space="preserve">- U.S. corporation (root)</w:t>
      </w:r>
      <w:r>
        <w:t xml:space="preserve"> </w:t>
      </w:r>
      <w:r>
        <w:t xml:space="preserve">- German subsidiary (intermediate)</w:t>
      </w:r>
      <w:r>
        <w:t xml:space="preserve"> </w:t>
      </w:r>
      <w:r>
        <w:t xml:space="preserve">- Japanese vendor relationship (agent)</w:t>
      </w:r>
    </w:p>
    <w:p>
      <w:pPr>
        <w:pStyle w:val="BodyText"/>
      </w:pPr>
      <w:r>
        <w:t xml:space="preserve">Each link may involve different applicable law. PoA makes this traceable.</w:t>
      </w:r>
    </w:p>
    <w:bookmarkEnd w:id="211"/>
    <w:bookmarkStart w:id="212" w:name="mandatory-rules"/>
    <w:p>
      <w:pPr>
        <w:pStyle w:val="Heading3"/>
      </w:pPr>
      <w:r>
        <w:rPr>
          <w:rStyle w:val="SectionNumber"/>
        </w:rPr>
        <w:t xml:space="preserve">9.5.5</w:t>
      </w:r>
      <w:r>
        <w:tab/>
      </w:r>
      <w:r>
        <w:t xml:space="preserve">31.5 Mandatory Rules</w:t>
      </w:r>
    </w:p>
    <w:p>
      <w:pPr>
        <w:pStyle w:val="FirstParagraph"/>
      </w:pPr>
      <w:r>
        <w:t xml:space="preserve">Some rules cannot be derogated by contract:</w:t>
      </w:r>
      <w:r>
        <w:t xml:space="preserve"> </w:t>
      </w:r>
      <w:r>
        <w:t xml:space="preserve">- Consumer protection (when dealing with consumers)</w:t>
      </w:r>
      <w:r>
        <w:t xml:space="preserve"> </w:t>
      </w:r>
      <w:r>
        <w:t xml:space="preserve">- Anti-money laundering</w:t>
      </w:r>
      <w:r>
        <w:t xml:space="preserve"> </w:t>
      </w:r>
      <w:r>
        <w:t xml:space="preserve">- Sanctions compliance</w:t>
      </w:r>
      <w:r>
        <w:t xml:space="preserve"> </w:t>
      </w:r>
      <w:r>
        <w:t xml:space="preserve">- Data protection</w:t>
      </w:r>
    </w:p>
    <w:p>
      <w:pPr>
        <w:pStyle w:val="BodyText"/>
      </w:pPr>
      <w:r>
        <w:t xml:space="preserve">PoA constraints can encode compliance requirements, but legal advice is required for specific deployments.</w:t>
      </w:r>
    </w:p>
    <w:bookmarkEnd w:id="212"/>
    <w:bookmarkStart w:id="213" w:name="poas-approach"/>
    <w:p>
      <w:pPr>
        <w:pStyle w:val="Heading3"/>
      </w:pPr>
      <w:r>
        <w:rPr>
          <w:rStyle w:val="SectionNumber"/>
        </w:rPr>
        <w:t xml:space="preserve">9.5.6</w:t>
      </w:r>
      <w:r>
        <w:tab/>
      </w:r>
      <w:r>
        <w:t xml:space="preserve">31.6 PoA’s Approach</w:t>
      </w:r>
    </w:p>
    <w:p>
      <w:pPr>
        <w:pStyle w:val="FirstParagraph"/>
      </w:pPr>
      <w:r>
        <w:t xml:space="preserve">PoA requires explicit jurisdiction specification:</w:t>
      </w:r>
    </w:p>
    <w:p>
      <w:pPr>
        <w:pStyle w:val="Compact"/>
        <w:numPr>
          <w:ilvl w:val="0"/>
          <w:numId w:val="1033"/>
        </w:numPr>
      </w:pPr>
      <w:r>
        <w:t xml:space="preserve">Every PoA specifies governing law</w:t>
      </w:r>
    </w:p>
    <w:p>
      <w:pPr>
        <w:pStyle w:val="Compact"/>
        <w:numPr>
          <w:ilvl w:val="0"/>
          <w:numId w:val="1033"/>
        </w:numPr>
      </w:pPr>
      <w:r>
        <w:t xml:space="preserve">Relying parties can reject mismatched jurisdictions</w:t>
      </w:r>
    </w:p>
    <w:p>
      <w:pPr>
        <w:pStyle w:val="Compact"/>
        <w:numPr>
          <w:ilvl w:val="0"/>
          <w:numId w:val="1033"/>
        </w:numPr>
      </w:pPr>
      <w:r>
        <w:t xml:space="preserve">Audit records show which law applied</w:t>
      </w:r>
    </w:p>
    <w:p>
      <w:pPr>
        <w:pStyle w:val="FirstParagraph"/>
      </w:pPr>
      <w:r>
        <w:t xml:space="preserve">This does not solve all conflict-of-law problems. It ensures the question is addressed rather than ignored.</w:t>
      </w:r>
    </w:p>
    <w:p>
      <w:r>
        <w:pict>
          <v:rect style="width:0;height:1.5pt" o:hralign="center" o:hrstd="t" o:hr="t"/>
        </w:pict>
      </w:r>
    </w:p>
    <w:bookmarkEnd w:id="213"/>
    <w:bookmarkEnd w:id="214"/>
    <w:bookmarkStart w:id="224" w:name="X1331e0b4242b848637b53aff04838cc7f8b39a1"/>
    <w:p>
      <w:pPr>
        <w:pStyle w:val="Heading2"/>
      </w:pPr>
      <w:r>
        <w:rPr>
          <w:rStyle w:val="SectionNumber"/>
        </w:rPr>
        <w:t xml:space="preserve">9.6</w:t>
      </w:r>
      <w:r>
        <w:tab/>
      </w:r>
      <w:r>
        <w:t xml:space="preserve">Chapter 32: Regulatory Compliance Implications</w:t>
      </w:r>
    </w:p>
    <w:bookmarkStart w:id="215" w:name="financial-services"/>
    <w:p>
      <w:pPr>
        <w:pStyle w:val="Heading3"/>
      </w:pPr>
      <w:r>
        <w:rPr>
          <w:rStyle w:val="SectionNumber"/>
        </w:rPr>
        <w:t xml:space="preserve">9.6.1</w:t>
      </w:r>
      <w:r>
        <w:tab/>
      </w:r>
      <w:r>
        <w:t xml:space="preserve">32.1 Financial Services</w:t>
      </w:r>
    </w:p>
    <w:p>
      <w:pPr>
        <w:pStyle w:val="FirstParagraph"/>
      </w:pPr>
      <w:r>
        <w:t xml:space="preserve">Financial regulators require:</w:t>
      </w:r>
      <w:r>
        <w:t xml:space="preserve"> </w:t>
      </w:r>
      <w:r>
        <w:t xml:space="preserve">- Clear authorization records</w:t>
      </w:r>
      <w:r>
        <w:t xml:space="preserve"> </w:t>
      </w:r>
      <w:r>
        <w:t xml:space="preserve">- Audit trails for transactions</w:t>
      </w:r>
      <w:r>
        <w:t xml:space="preserve"> </w:t>
      </w:r>
      <w:r>
        <w:t xml:space="preserve">- Segregation of duties</w:t>
      </w:r>
      <w:r>
        <w:t xml:space="preserve"> </w:t>
      </w:r>
      <w:r>
        <w:t xml:space="preserve">- Know-Your-Customer (KYC) for counterparties</w:t>
      </w:r>
    </w:p>
    <w:p>
      <w:pPr>
        <w:pStyle w:val="BodyText"/>
      </w:pPr>
      <w:r>
        <w:t xml:space="preserve">PoA supports:</w:t>
      </w:r>
      <w:r>
        <w:t xml:space="preserve"> </w:t>
      </w:r>
      <w:r>
        <w:t xml:space="preserve">- Cryptographic authorization records</w:t>
      </w:r>
      <w:r>
        <w:t xml:space="preserve"> </w:t>
      </w:r>
      <w:r>
        <w:t xml:space="preserve">- Immutable audit evidence</w:t>
      </w:r>
      <w:r>
        <w:t xml:space="preserve"> </w:t>
      </w:r>
      <w:r>
        <w:t xml:space="preserve">- Constraint-based controls</w:t>
      </w:r>
      <w:r>
        <w:t xml:space="preserve"> </w:t>
      </w:r>
      <w:r>
        <w:t xml:space="preserve">- Entity Profiles with verified identities</w:t>
      </w:r>
    </w:p>
    <w:bookmarkEnd w:id="215"/>
    <w:bookmarkStart w:id="216" w:name="export-controls"/>
    <w:p>
      <w:pPr>
        <w:pStyle w:val="Heading3"/>
      </w:pPr>
      <w:r>
        <w:rPr>
          <w:rStyle w:val="SectionNumber"/>
        </w:rPr>
        <w:t xml:space="preserve">9.6.2</w:t>
      </w:r>
      <w:r>
        <w:tab/>
      </w:r>
      <w:r>
        <w:t xml:space="preserve">32.2 Export Controls</w:t>
      </w:r>
    </w:p>
    <w:p>
      <w:pPr>
        <w:pStyle w:val="FirstParagraph"/>
      </w:pPr>
      <w:r>
        <w:t xml:space="preserve">Export control regimes (U.S. EAR, EU Dual-Use) require:</w:t>
      </w:r>
      <w:r>
        <w:t xml:space="preserve"> </w:t>
      </w:r>
      <w:r>
        <w:t xml:space="preserve">- Screening counterparties against restricted lists</w:t>
      </w:r>
      <w:r>
        <w:t xml:space="preserve"> </w:t>
      </w:r>
      <w:r>
        <w:t xml:space="preserve">- End-use verification</w:t>
      </w:r>
      <w:r>
        <w:t xml:space="preserve"> </w:t>
      </w:r>
      <w:r>
        <w:t xml:space="preserve">- License compliance</w:t>
      </w:r>
    </w:p>
    <w:p>
      <w:pPr>
        <w:pStyle w:val="BodyText"/>
      </w:pPr>
      <w:r>
        <w:t xml:space="preserve">PoA can encode:</w:t>
      </w:r>
      <w:r>
        <w:t xml:space="preserve"> </w:t>
      </w:r>
      <w:r>
        <w:t xml:space="preserve">- Counterparty restriction constraints (blocklists)</w:t>
      </w:r>
      <w:r>
        <w:t xml:space="preserve"> </w:t>
      </w:r>
      <w:r>
        <w:t xml:space="preserve">- Export classification requirements</w:t>
      </w:r>
      <w:r>
        <w:t xml:space="preserve"> </w:t>
      </w:r>
      <w:r>
        <w:t xml:space="preserve">- Geographic restrictions</w:t>
      </w:r>
    </w:p>
    <w:bookmarkEnd w:id="216"/>
    <w:bookmarkStart w:id="217" w:name="data-protection"/>
    <w:p>
      <w:pPr>
        <w:pStyle w:val="Heading3"/>
      </w:pPr>
      <w:r>
        <w:rPr>
          <w:rStyle w:val="SectionNumber"/>
        </w:rPr>
        <w:t xml:space="preserve">9.6.3</w:t>
      </w:r>
      <w:r>
        <w:tab/>
      </w:r>
      <w:r>
        <w:t xml:space="preserve">32.3 Data Protection</w:t>
      </w:r>
    </w:p>
    <w:p>
      <w:pPr>
        <w:pStyle w:val="FirstParagraph"/>
      </w:pPr>
      <w:r>
        <w:t xml:space="preserve">GDPR and similar regimes require:</w:t>
      </w:r>
      <w:r>
        <w:t xml:space="preserve"> </w:t>
      </w:r>
      <w:r>
        <w:t xml:space="preserve">- Lawful basis for processing</w:t>
      </w:r>
      <w:r>
        <w:t xml:space="preserve"> </w:t>
      </w:r>
      <w:r>
        <w:t xml:space="preserve">- Data subject rights</w:t>
      </w:r>
      <w:r>
        <w:t xml:space="preserve"> </w:t>
      </w:r>
      <w:r>
        <w:t xml:space="preserve">- Processor obligations</w:t>
      </w:r>
      <w:r>
        <w:t xml:space="preserve"> </w:t>
      </w:r>
      <w:r>
        <w:t xml:space="preserve">- Cross-border transfer controls</w:t>
      </w:r>
    </w:p>
    <w:p>
      <w:pPr>
        <w:pStyle w:val="BodyText"/>
      </w:pPr>
      <w:r>
        <w:t xml:space="preserve">PoA can encode:</w:t>
      </w:r>
      <w:r>
        <w:t xml:space="preserve"> </w:t>
      </w:r>
      <w:r>
        <w:t xml:space="preserve">- Processing scope limitations</w:t>
      </w:r>
      <w:r>
        <w:t xml:space="preserve"> </w:t>
      </w:r>
      <w:r>
        <w:t xml:space="preserve">- Data residency constraints</w:t>
      </w:r>
      <w:r>
        <w:t xml:space="preserve"> </w:t>
      </w:r>
      <w:r>
        <w:t xml:space="preserve">- Controller-processor relationships</w:t>
      </w:r>
    </w:p>
    <w:bookmarkEnd w:id="217"/>
    <w:bookmarkStart w:id="218" w:name="anti-money-laundering"/>
    <w:p>
      <w:pPr>
        <w:pStyle w:val="Heading3"/>
      </w:pPr>
      <w:r>
        <w:rPr>
          <w:rStyle w:val="SectionNumber"/>
        </w:rPr>
        <w:t xml:space="preserve">9.6.4</w:t>
      </w:r>
      <w:r>
        <w:tab/>
      </w:r>
      <w:r>
        <w:t xml:space="preserve">32.4 Anti-Money Laundering</w:t>
      </w:r>
    </w:p>
    <w:p>
      <w:pPr>
        <w:pStyle w:val="FirstParagraph"/>
      </w:pPr>
      <w:r>
        <w:t xml:space="preserve">AML regimes require:</w:t>
      </w:r>
      <w:r>
        <w:t xml:space="preserve"> </w:t>
      </w:r>
      <w:r>
        <w:t xml:space="preserve">- Customer identification</w:t>
      </w:r>
      <w:r>
        <w:t xml:space="preserve"> </w:t>
      </w:r>
      <w:r>
        <w:t xml:space="preserve">- Transaction monitoring</w:t>
      </w:r>
      <w:r>
        <w:t xml:space="preserve"> </w:t>
      </w:r>
      <w:r>
        <w:t xml:space="preserve">- Suspicious activity reporting</w:t>
      </w:r>
      <w:r>
        <w:t xml:space="preserve"> </w:t>
      </w:r>
      <w:r>
        <w:t xml:space="preserve">- Record-keeping</w:t>
      </w:r>
    </w:p>
    <w:p>
      <w:pPr>
        <w:pStyle w:val="BodyText"/>
      </w:pPr>
      <w:r>
        <w:t xml:space="preserve">PoA supports:</w:t>
      </w:r>
      <w:r>
        <w:t xml:space="preserve"> </w:t>
      </w:r>
      <w:r>
        <w:t xml:space="preserve">- Verified Entity Profiles</w:t>
      </w:r>
      <w:r>
        <w:t xml:space="preserve"> </w:t>
      </w:r>
      <w:r>
        <w:t xml:space="preserve">- Constraint-based monitoring integration</w:t>
      </w:r>
      <w:r>
        <w:t xml:space="preserve"> </w:t>
      </w:r>
      <w:r>
        <w:t xml:space="preserve">- Transparent authority chains</w:t>
      </w:r>
      <w:r>
        <w:t xml:space="preserve"> </w:t>
      </w:r>
      <w:r>
        <w:t xml:space="preserve">- Durable audit records</w:t>
      </w:r>
    </w:p>
    <w:bookmarkEnd w:id="218"/>
    <w:bookmarkStart w:id="219" w:name="regulatory-inquiry"/>
    <w:p>
      <w:pPr>
        <w:pStyle w:val="Heading3"/>
      </w:pPr>
      <w:r>
        <w:rPr>
          <w:rStyle w:val="SectionNumber"/>
        </w:rPr>
        <w:t xml:space="preserve">9.6.5</w:t>
      </w:r>
      <w:r>
        <w:tab/>
      </w:r>
      <w:r>
        <w:t xml:space="preserve">32.5 Regulatory Inquiry</w:t>
      </w:r>
    </w:p>
    <w:p>
      <w:pPr>
        <w:pStyle w:val="FirstParagraph"/>
      </w:pPr>
      <w:r>
        <w:t xml:space="preserve">When regulators investigate:</w:t>
      </w:r>
    </w:p>
    <w:p>
      <w:pPr>
        <w:pStyle w:val="BodyText"/>
      </w:pPr>
      <w:r>
        <w:rPr>
          <w:b/>
          <w:bCs/>
        </w:rPr>
        <w:t xml:space="preserve">Traditional Systems</w:t>
      </w:r>
      <w:r>
        <w:t xml:space="preserve"> </w:t>
      </w:r>
      <w:r>
        <w:t xml:space="preserve">- Access control logs show what happened</w:t>
      </w:r>
      <w:r>
        <w:t xml:space="preserve"> </w:t>
      </w:r>
      <w:r>
        <w:t xml:space="preserve">- Authorization policies show what should have happened</w:t>
      </w:r>
      <w:r>
        <w:t xml:space="preserve"> </w:t>
      </w:r>
      <w:r>
        <w:t xml:space="preserve">- Reconciling the two is manual work</w:t>
      </w:r>
    </w:p>
    <w:p>
      <w:pPr>
        <w:pStyle w:val="BodyText"/>
      </w:pPr>
      <w:r>
        <w:rPr>
          <w:b/>
          <w:bCs/>
        </w:rPr>
        <w:t xml:space="preserve">PoA Systems</w:t>
      </w:r>
      <w:r>
        <w:t xml:space="preserve"> </w:t>
      </w:r>
      <w:r>
        <w:t xml:space="preserve">- PoA artifacts show what was authorized</w:t>
      </w:r>
      <w:r>
        <w:t xml:space="preserve"> </w:t>
      </w:r>
      <w:r>
        <w:t xml:space="preserve">- Audit records show what happened</w:t>
      </w:r>
      <w:r>
        <w:t xml:space="preserve"> </w:t>
      </w:r>
      <w:r>
        <w:t xml:space="preserve">- Verification is cryptographic and automatable</w:t>
      </w:r>
    </w:p>
    <w:bookmarkEnd w:id="219"/>
    <w:bookmarkStart w:id="223" w:name="compliance-architecture"/>
    <w:p>
      <w:pPr>
        <w:pStyle w:val="Heading3"/>
      </w:pPr>
      <w:r>
        <w:rPr>
          <w:rStyle w:val="SectionNumber"/>
        </w:rPr>
        <w:t xml:space="preserve">9.6.6</w:t>
      </w:r>
      <w:r>
        <w:tab/>
      </w:r>
      <w:r>
        <w:t xml:space="preserve">32.6 Compliance Architecture</w:t>
      </w:r>
    </w:p>
    <w:p>
      <w:pPr>
        <w:pStyle w:val="FirstParagraph"/>
      </w:pPr>
      <w:r>
        <w:t xml:space="preserve">For regulated industries:</w:t>
      </w:r>
    </w:p>
    <w:p>
      <w:pPr>
        <w:pStyle w:val="CaptionedFigure"/>
      </w:pPr>
      <w:r>
        <w:drawing>
          <wp:inline>
            <wp:extent cx="3121152" cy="3121152"/>
            <wp:effectExtent b="0" l="0" r="0" t="0"/>
            <wp:docPr descr="Regulatory Compliance Architecture" title="" id="221" name="Picture"/>
            <a:graphic>
              <a:graphicData uri="http://schemas.openxmlformats.org/drawingml/2006/picture">
                <pic:pic>
                  <pic:nvPicPr>
                    <pic:cNvPr descr="diagrams/diagram_01_compliance_architecture.png" id="222" name="Picture"/>
                    <pic:cNvPicPr>
                      <a:picLocks noChangeArrowheads="1" noChangeAspect="1"/>
                    </pic:cNvPicPr>
                  </pic:nvPicPr>
                  <pic:blipFill>
                    <a:blip r:embed="rId220"/>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Regulatory Compliance Architecture</w:t>
      </w:r>
    </w:p>
    <w:p>
      <w:r>
        <w:pict>
          <v:rect style="width:0;height:1.5pt" o:hralign="center" o:hrstd="t" o:hr="t"/>
        </w:pict>
      </w:r>
    </w:p>
    <w:bookmarkEnd w:id="223"/>
    <w:bookmarkEnd w:id="224"/>
    <w:bookmarkEnd w:id="225"/>
    <w:bookmarkStart w:id="260" w:name="part-vii-operational-considerations"/>
    <w:p>
      <w:pPr>
        <w:pStyle w:val="Heading1"/>
      </w:pPr>
      <w:r>
        <w:rPr>
          <w:rStyle w:val="SectionNumber"/>
        </w:rPr>
        <w:t xml:space="preserve">10</w:t>
      </w:r>
      <w:r>
        <w:tab/>
      </w:r>
      <w:r>
        <w:t xml:space="preserve">Part VII: Operational Considerations</w:t>
      </w:r>
    </w:p>
    <w:p>
      <w:r>
        <w:pict>
          <v:rect style="width:0;height:1.5pt" o:hralign="center" o:hrstd="t" o:hr="t"/>
        </w:pict>
      </w:r>
    </w:p>
    <w:bookmarkStart w:id="236" w:name="chapter-33-deployment-architectures"/>
    <w:p>
      <w:pPr>
        <w:pStyle w:val="Heading2"/>
      </w:pPr>
      <w:r>
        <w:rPr>
          <w:rStyle w:val="SectionNumber"/>
        </w:rPr>
        <w:t xml:space="preserve">10.1</w:t>
      </w:r>
      <w:r>
        <w:tab/>
      </w:r>
      <w:r>
        <w:t xml:space="preserve">Chapter 33: Deployment Architectures</w:t>
      </w:r>
    </w:p>
    <w:bookmarkStart w:id="226" w:name="centralized-vs.-distributed"/>
    <w:p>
      <w:pPr>
        <w:pStyle w:val="Heading3"/>
      </w:pPr>
      <w:r>
        <w:rPr>
          <w:rStyle w:val="SectionNumber"/>
        </w:rPr>
        <w:t xml:space="preserve">10.1.1</w:t>
      </w:r>
      <w:r>
        <w:tab/>
      </w:r>
      <w:r>
        <w:t xml:space="preserve">33.1 Centralized vs. Distributed</w:t>
      </w:r>
    </w:p>
    <w:p>
      <w:pPr>
        <w:pStyle w:val="FirstParagraph"/>
      </w:pPr>
      <w:r>
        <w:rPr>
          <w:b/>
          <w:bCs/>
        </w:rPr>
        <w:t xml:space="preserve">Centralized</w:t>
      </w:r>
      <w:r>
        <w:t xml:space="preserve"> </w:t>
      </w:r>
      <w:r>
        <w:t xml:space="preserve">- Single verification service</w:t>
      </w:r>
      <w:r>
        <w:t xml:space="preserve"> </w:t>
      </w:r>
      <w:r>
        <w:t xml:space="preserve">- Easier to manage</w:t>
      </w:r>
      <w:r>
        <w:t xml:space="preserve"> </w:t>
      </w:r>
      <w:r>
        <w:t xml:space="preserve">- Single point of failure</w:t>
      </w:r>
      <w:r>
        <w:t xml:space="preserve"> </w:t>
      </w:r>
      <w:r>
        <w:t xml:space="preserve">- Suitable for single-organization deployments</w:t>
      </w:r>
    </w:p>
    <w:p>
      <w:pPr>
        <w:pStyle w:val="BodyText"/>
      </w:pPr>
      <w:r>
        <w:rPr>
          <w:b/>
          <w:bCs/>
        </w:rPr>
        <w:t xml:space="preserve">Distributed</w:t>
      </w:r>
      <w:r>
        <w:t xml:space="preserve"> </w:t>
      </w:r>
      <w:r>
        <w:t xml:space="preserve">- Multiple verification points</w:t>
      </w:r>
      <w:r>
        <w:t xml:space="preserve"> </w:t>
      </w:r>
      <w:r>
        <w:t xml:space="preserve">- More resilient</w:t>
      </w:r>
      <w:r>
        <w:t xml:space="preserve"> </w:t>
      </w:r>
      <w:r>
        <w:t xml:space="preserve">- More complex to coordinate</w:t>
      </w:r>
      <w:r>
        <w:t xml:space="preserve"> </w:t>
      </w:r>
      <w:r>
        <w:t xml:space="preserve">- Suitable for cross-organization scenarios</w:t>
      </w:r>
    </w:p>
    <w:bookmarkEnd w:id="226"/>
    <w:bookmarkStart w:id="230" w:name="cloud-deployment"/>
    <w:p>
      <w:pPr>
        <w:pStyle w:val="Heading3"/>
      </w:pPr>
      <w:r>
        <w:rPr>
          <w:rStyle w:val="SectionNumber"/>
        </w:rPr>
        <w:t xml:space="preserve">10.1.2</w:t>
      </w:r>
      <w:r>
        <w:tab/>
      </w:r>
      <w:r>
        <w:t xml:space="preserve">33.2 Cloud Deployment</w:t>
      </w:r>
    </w:p>
    <w:p>
      <w:pPr>
        <w:pStyle w:val="FirstParagraph"/>
      </w:pPr>
      <w:r>
        <w:t xml:space="preserve">For cloud-native environments:</w:t>
      </w:r>
    </w:p>
    <w:p>
      <w:pPr>
        <w:pStyle w:val="CaptionedFigure"/>
      </w:pPr>
      <w:r>
        <w:drawing>
          <wp:inline>
            <wp:extent cx="3121152" cy="3121152"/>
            <wp:effectExtent b="0" l="0" r="0" t="0"/>
            <wp:docPr descr="Cloud Deployment Architecture" title="" id="228" name="Picture"/>
            <a:graphic>
              <a:graphicData uri="http://schemas.openxmlformats.org/drawingml/2006/picture">
                <pic:pic>
                  <pic:nvPicPr>
                    <pic:cNvPr descr="diagrams/diagram_07_cloud_deployment.png" id="229" name="Picture"/>
                    <pic:cNvPicPr>
                      <a:picLocks noChangeArrowheads="1" noChangeAspect="1"/>
                    </pic:cNvPicPr>
                  </pic:nvPicPr>
                  <pic:blipFill>
                    <a:blip r:embed="rId227"/>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Cloud Deployment Architecture</w:t>
      </w:r>
    </w:p>
    <w:p>
      <w:pPr>
        <w:pStyle w:val="BodyText"/>
      </w:pPr>
      <w:r>
        <w:t xml:space="preserve">Key considerations:</w:t>
      </w:r>
      <w:r>
        <w:t xml:space="preserve"> </w:t>
      </w:r>
      <w:r>
        <w:t xml:space="preserve">- Stateless verification services</w:t>
      </w:r>
      <w:r>
        <w:t xml:space="preserve"> </w:t>
      </w:r>
      <w:r>
        <w:t xml:space="preserve">- Shared cache for performance</w:t>
      </w:r>
      <w:r>
        <w:t xml:space="preserve"> </w:t>
      </w:r>
      <w:r>
        <w:t xml:space="preserve">- Log queries against external infrastructure</w:t>
      </w:r>
    </w:p>
    <w:bookmarkEnd w:id="230"/>
    <w:bookmarkStart w:id="234" w:name="on-premises-deployment"/>
    <w:p>
      <w:pPr>
        <w:pStyle w:val="Heading3"/>
      </w:pPr>
      <w:r>
        <w:rPr>
          <w:rStyle w:val="SectionNumber"/>
        </w:rPr>
        <w:t xml:space="preserve">10.1.3</w:t>
      </w:r>
      <w:r>
        <w:tab/>
      </w:r>
      <w:r>
        <w:t xml:space="preserve">33.3 On-Premises Deployment</w:t>
      </w:r>
    </w:p>
    <w:p>
      <w:pPr>
        <w:pStyle w:val="FirstParagraph"/>
      </w:pPr>
      <w:r>
        <w:t xml:space="preserve">For regulated or air-gapped environments:</w:t>
      </w:r>
    </w:p>
    <w:p>
      <w:pPr>
        <w:pStyle w:val="CaptionedFigure"/>
      </w:pPr>
      <w:r>
        <w:drawing>
          <wp:inline>
            <wp:extent cx="3121152" cy="3121152"/>
            <wp:effectExtent b="0" l="0" r="0" t="0"/>
            <wp:docPr descr="On-Premises Deployment Architecture" title="" id="232" name="Picture"/>
            <a:graphic>
              <a:graphicData uri="http://schemas.openxmlformats.org/drawingml/2006/picture">
                <pic:pic>
                  <pic:nvPicPr>
                    <pic:cNvPr descr="diagrams/diagram_02_on_prem_deployment.png" id="233" name="Picture"/>
                    <pic:cNvPicPr>
                      <a:picLocks noChangeArrowheads="1" noChangeAspect="1"/>
                    </pic:cNvPicPr>
                  </pic:nvPicPr>
                  <pic:blipFill>
                    <a:blip r:embed="rId231"/>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On-Premises Deployment Architecture</w:t>
      </w:r>
    </w:p>
    <w:bookmarkEnd w:id="234"/>
    <w:bookmarkStart w:id="235" w:name="hybrid-deployment"/>
    <w:p>
      <w:pPr>
        <w:pStyle w:val="Heading3"/>
      </w:pPr>
      <w:r>
        <w:rPr>
          <w:rStyle w:val="SectionNumber"/>
        </w:rPr>
        <w:t xml:space="preserve">10.1.4</w:t>
      </w:r>
      <w:r>
        <w:tab/>
      </w:r>
      <w:r>
        <w:t xml:space="preserve">33.4 Hybrid Deployment</w:t>
      </w:r>
    </w:p>
    <w:p>
      <w:pPr>
        <w:pStyle w:val="FirstParagraph"/>
      </w:pPr>
      <w:r>
        <w:t xml:space="preserve">Many organizations combine approaches:</w:t>
      </w:r>
      <w:r>
        <w:t xml:space="preserve"> </w:t>
      </w:r>
      <w:r>
        <w:t xml:space="preserve">- Internal transactions verified locally</w:t>
      </w:r>
      <w:r>
        <w:t xml:space="preserve"> </w:t>
      </w:r>
      <w:r>
        <w:t xml:space="preserve">- External transactions verified against public logs</w:t>
      </w:r>
      <w:r>
        <w:t xml:space="preserve"> </w:t>
      </w:r>
      <w:r>
        <w:t xml:space="preserve">- Fallback to degraded mode when external unavailable</w:t>
      </w:r>
    </w:p>
    <w:p>
      <w:r>
        <w:pict>
          <v:rect style="width:0;height:1.5pt" o:hralign="center" o:hrstd="t" o:hr="t"/>
        </w:pict>
      </w:r>
    </w:p>
    <w:bookmarkEnd w:id="235"/>
    <w:bookmarkEnd w:id="236"/>
    <w:bookmarkStart w:id="242" w:name="chapter-34-audit-trail-design"/>
    <w:p>
      <w:pPr>
        <w:pStyle w:val="Heading2"/>
      </w:pPr>
      <w:r>
        <w:rPr>
          <w:rStyle w:val="SectionNumber"/>
        </w:rPr>
        <w:t xml:space="preserve">10.2</w:t>
      </w:r>
      <w:r>
        <w:tab/>
      </w:r>
      <w:r>
        <w:t xml:space="preserve">Chapter 34: Audit Trail Design</w:t>
      </w:r>
    </w:p>
    <w:bookmarkStart w:id="237" w:name="what-to-log"/>
    <w:p>
      <w:pPr>
        <w:pStyle w:val="Heading3"/>
      </w:pPr>
      <w:r>
        <w:rPr>
          <w:rStyle w:val="SectionNumber"/>
        </w:rPr>
        <w:t xml:space="preserve">10.2.1</w:t>
      </w:r>
      <w:r>
        <w:tab/>
      </w:r>
      <w:r>
        <w:t xml:space="preserve">34.1 What to Log</w:t>
      </w:r>
    </w:p>
    <w:p>
      <w:pPr>
        <w:pStyle w:val="FirstParagraph"/>
      </w:pPr>
      <w:r>
        <w:t xml:space="preserve">Every PoA verification should log:</w:t>
      </w:r>
    </w:p>
    <w:p>
      <w:pPr>
        <w:pStyle w:val="BodyText"/>
      </w:pPr>
      <w:r>
        <w:rPr>
          <w:b/>
          <w:bCs/>
        </w:rPr>
        <w:t xml:space="preserve">Verification Request</w:t>
      </w:r>
      <w:r>
        <w:t xml:space="preserve"> </w:t>
      </w:r>
      <w:r>
        <w:t xml:space="preserve">- Timestamp</w:t>
      </w:r>
      <w:r>
        <w:t xml:space="preserve"> </w:t>
      </w:r>
      <w:r>
        <w:t xml:space="preserve">- Requesting agent identity</w:t>
      </w:r>
      <w:r>
        <w:t xml:space="preserve"> </w:t>
      </w:r>
      <w:r>
        <w:t xml:space="preserve">- Requested action</w:t>
      </w:r>
      <w:r>
        <w:t xml:space="preserve"> </w:t>
      </w:r>
      <w:r>
        <w:t xml:space="preserve">- Presented PoA ID</w:t>
      </w:r>
    </w:p>
    <w:p>
      <w:pPr>
        <w:pStyle w:val="BodyText"/>
      </w:pPr>
      <w:r>
        <w:rPr>
          <w:b/>
          <w:bCs/>
        </w:rPr>
        <w:t xml:space="preserve">Verification Result</w:t>
      </w:r>
      <w:r>
        <w:t xml:space="preserve"> </w:t>
      </w:r>
      <w:r>
        <w:t xml:space="preserve">- Outcome (valid/invalid/degraded)</w:t>
      </w:r>
      <w:r>
        <w:t xml:space="preserve"> </w:t>
      </w:r>
      <w:r>
        <w:t xml:space="preserve">- Reason codes</w:t>
      </w:r>
      <w:r>
        <w:t xml:space="preserve"> </w:t>
      </w:r>
      <w:r>
        <w:t xml:space="preserve">- Constraint evaluation results</w:t>
      </w:r>
      <w:r>
        <w:t xml:space="preserve"> </w:t>
      </w:r>
      <w:r>
        <w:t xml:space="preserve">- Chain validation details</w:t>
      </w:r>
    </w:p>
    <w:p>
      <w:pPr>
        <w:pStyle w:val="BodyText"/>
      </w:pPr>
      <w:r>
        <w:rPr>
          <w:b/>
          <w:bCs/>
        </w:rPr>
        <w:t xml:space="preserve">Evidence</w:t>
      </w:r>
      <w:r>
        <w:t xml:space="preserve"> </w:t>
      </w:r>
      <w:r>
        <w:t xml:space="preserve">- PoA artifact (or hash reference)</w:t>
      </w:r>
      <w:r>
        <w:t xml:space="preserve"> </w:t>
      </w:r>
      <w:r>
        <w:t xml:space="preserve">- Entity profiles consulted</w:t>
      </w:r>
      <w:r>
        <w:t xml:space="preserve"> </w:t>
      </w:r>
      <w:r>
        <w:t xml:space="preserve">- Revocation proofs obtained</w:t>
      </w:r>
      <w:r>
        <w:t xml:space="preserve"> </w:t>
      </w:r>
      <w:r>
        <w:t xml:space="preserve">- Timestamps from trusted sources</w:t>
      </w:r>
    </w:p>
    <w:bookmarkEnd w:id="237"/>
    <w:bookmarkStart w:id="238" w:name="immutability"/>
    <w:p>
      <w:pPr>
        <w:pStyle w:val="Heading3"/>
      </w:pPr>
      <w:r>
        <w:rPr>
          <w:rStyle w:val="SectionNumber"/>
        </w:rPr>
        <w:t xml:space="preserve">10.2.2</w:t>
      </w:r>
      <w:r>
        <w:tab/>
      </w:r>
      <w:r>
        <w:t xml:space="preserve">34.2 Immutability</w:t>
      </w:r>
    </w:p>
    <w:p>
      <w:pPr>
        <w:pStyle w:val="FirstParagraph"/>
      </w:pPr>
      <w:r>
        <w:t xml:space="preserve">Audit logs must be tamper-evident:</w:t>
      </w:r>
      <w:r>
        <w:t xml:space="preserve"> </w:t>
      </w:r>
      <w:r>
        <w:t xml:space="preserve">- Append-only storage</w:t>
      </w:r>
      <w:r>
        <w:t xml:space="preserve"> </w:t>
      </w:r>
      <w:r>
        <w:t xml:space="preserve">- Cryptographic chaining</w:t>
      </w:r>
      <w:r>
        <w:t xml:space="preserve"> </w:t>
      </w:r>
      <w:r>
        <w:t xml:space="preserve">- External anchoring (blockchain, transparency log)</w:t>
      </w:r>
      <w:r>
        <w:t xml:space="preserve"> </w:t>
      </w:r>
      <w:r>
        <w:t xml:space="preserve">- Multi-party witnesses</w:t>
      </w:r>
    </w:p>
    <w:bookmarkEnd w:id="238"/>
    <w:bookmarkStart w:id="239" w:name="retention"/>
    <w:p>
      <w:pPr>
        <w:pStyle w:val="Heading3"/>
      </w:pPr>
      <w:r>
        <w:rPr>
          <w:rStyle w:val="SectionNumber"/>
        </w:rPr>
        <w:t xml:space="preserve">10.2.3</w:t>
      </w:r>
      <w:r>
        <w:tab/>
      </w:r>
      <w:r>
        <w:t xml:space="preserve">34.3 Retention</w:t>
      </w:r>
    </w:p>
    <w:p>
      <w:pPr>
        <w:pStyle w:val="FirstParagraph"/>
      </w:pPr>
      <w:r>
        <w:t xml:space="preserve">Retention periods depend on:</w:t>
      </w:r>
      <w:r>
        <w:t xml:space="preserve"> </w:t>
      </w:r>
      <w:r>
        <w:t xml:space="preserve">- Regulatory requirements (often 5-10 years)</w:t>
      </w:r>
      <w:r>
        <w:t xml:space="preserve"> </w:t>
      </w:r>
      <w:r>
        <w:t xml:space="preserve">- Statute of limitations (may extend longer)</w:t>
      </w:r>
      <w:r>
        <w:t xml:space="preserve"> </w:t>
      </w:r>
      <w:r>
        <w:t xml:space="preserve">- Business needs</w:t>
      </w:r>
    </w:p>
    <w:bookmarkEnd w:id="239"/>
    <w:bookmarkStart w:id="240" w:name="query-capabilities"/>
    <w:p>
      <w:pPr>
        <w:pStyle w:val="Heading3"/>
      </w:pPr>
      <w:r>
        <w:rPr>
          <w:rStyle w:val="SectionNumber"/>
        </w:rPr>
        <w:t xml:space="preserve">10.2.4</w:t>
      </w:r>
      <w:r>
        <w:tab/>
      </w:r>
      <w:r>
        <w:t xml:space="preserve">34.4 Query Capabilities</w:t>
      </w:r>
    </w:p>
    <w:p>
      <w:pPr>
        <w:pStyle w:val="FirstParagraph"/>
      </w:pPr>
      <w:r>
        <w:t xml:space="preserve">Audit systems should support:</w:t>
      </w:r>
      <w:r>
        <w:t xml:space="preserve"> </w:t>
      </w:r>
      <w:r>
        <w:t xml:space="preserve">- Query by PoA ID</w:t>
      </w:r>
      <w:r>
        <w:t xml:space="preserve"> </w:t>
      </w:r>
      <w:r>
        <w:t xml:space="preserve">- Query by principal/agent</w:t>
      </w:r>
      <w:r>
        <w:t xml:space="preserve"> </w:t>
      </w:r>
      <w:r>
        <w:t xml:space="preserve">- Query by time range</w:t>
      </w:r>
      <w:r>
        <w:t xml:space="preserve"> </w:t>
      </w:r>
      <w:r>
        <w:t xml:space="preserve">- Query by outcome</w:t>
      </w:r>
      <w:r>
        <w:t xml:space="preserve"> </w:t>
      </w:r>
      <w:r>
        <w:t xml:space="preserve">- Full-text search on constraints</w:t>
      </w:r>
    </w:p>
    <w:bookmarkEnd w:id="240"/>
    <w:bookmarkStart w:id="241" w:name="incident-response"/>
    <w:p>
      <w:pPr>
        <w:pStyle w:val="Heading3"/>
      </w:pPr>
      <w:r>
        <w:rPr>
          <w:rStyle w:val="SectionNumber"/>
        </w:rPr>
        <w:t xml:space="preserve">10.2.5</w:t>
      </w:r>
      <w:r>
        <w:tab/>
      </w:r>
      <w:r>
        <w:t xml:space="preserve">34.5 Incident Response</w:t>
      </w:r>
    </w:p>
    <w:p>
      <w:pPr>
        <w:pStyle w:val="FirstParagraph"/>
      </w:pPr>
      <w:r>
        <w:t xml:space="preserve">When incidents occur:</w:t>
      </w:r>
      <w:r>
        <w:t xml:space="preserve"> </w:t>
      </w:r>
      <w:r>
        <w:t xml:space="preserve">1. Identify affected PoAs</w:t>
      </w:r>
      <w:r>
        <w:t xml:space="preserve"> </w:t>
      </w:r>
      <w:r>
        <w:t xml:space="preserve">2. Query all verifications for those PoAs</w:t>
      </w:r>
      <w:r>
        <w:t xml:space="preserve"> </w:t>
      </w:r>
      <w:r>
        <w:t xml:space="preserve">3. Determine scope of unauthorized actions</w:t>
      </w:r>
      <w:r>
        <w:t xml:space="preserve"> </w:t>
      </w:r>
      <w:r>
        <w:t xml:space="preserve">4. Correlate with other system logs</w:t>
      </w:r>
      <w:r>
        <w:t xml:space="preserve"> </w:t>
      </w:r>
      <w:r>
        <w:t xml:space="preserve">5. Produce compliance report</w:t>
      </w:r>
    </w:p>
    <w:p>
      <w:r>
        <w:pict>
          <v:rect style="width:0;height:1.5pt" o:hralign="center" o:hrstd="t" o:hr="t"/>
        </w:pict>
      </w:r>
    </w:p>
    <w:bookmarkEnd w:id="241"/>
    <w:bookmarkEnd w:id="242"/>
    <w:bookmarkStart w:id="259" w:name="chapter-35-integration-patterns"/>
    <w:p>
      <w:pPr>
        <w:pStyle w:val="Heading2"/>
      </w:pPr>
      <w:r>
        <w:rPr>
          <w:rStyle w:val="SectionNumber"/>
        </w:rPr>
        <w:t xml:space="preserve">10.3</w:t>
      </w:r>
      <w:r>
        <w:tab/>
      </w:r>
      <w:r>
        <w:t xml:space="preserve">Chapter 35: Integration Patterns</w:t>
      </w:r>
    </w:p>
    <w:bookmarkStart w:id="246" w:name="api-gateway-integration"/>
    <w:p>
      <w:pPr>
        <w:pStyle w:val="Heading3"/>
      </w:pPr>
      <w:r>
        <w:rPr>
          <w:rStyle w:val="SectionNumber"/>
        </w:rPr>
        <w:t xml:space="preserve">10.3.1</w:t>
      </w:r>
      <w:r>
        <w:tab/>
      </w:r>
      <w:r>
        <w:t xml:space="preserve">35.1 API Gateway Integration</w:t>
      </w:r>
    </w:p>
    <w:p>
      <w:pPr>
        <w:pStyle w:val="CaptionedFigure"/>
      </w:pPr>
      <w:r>
        <w:drawing>
          <wp:inline>
            <wp:extent cx="3121152" cy="3121152"/>
            <wp:effectExtent b="0" l="0" r="0" t="0"/>
            <wp:docPr descr="API Gateway Integration Pattern" title="" id="244" name="Picture"/>
            <a:graphic>
              <a:graphicData uri="http://schemas.openxmlformats.org/drawingml/2006/picture">
                <pic:pic>
                  <pic:nvPicPr>
                    <pic:cNvPr descr="diagrams/diagram_03_api_gateway.png" id="245" name="Picture"/>
                    <pic:cNvPicPr>
                      <a:picLocks noChangeArrowheads="1" noChangeAspect="1"/>
                    </pic:cNvPicPr>
                  </pic:nvPicPr>
                  <pic:blipFill>
                    <a:blip r:embed="rId243"/>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API Gateway Integration Pattern</w:t>
      </w:r>
    </w:p>
    <w:p>
      <w:pPr>
        <w:pStyle w:val="BodyText"/>
      </w:pPr>
      <w:r>
        <w:t xml:space="preserve">The gateway handles verification, allowing backends to trust verified context.</w:t>
      </w:r>
    </w:p>
    <w:bookmarkEnd w:id="246"/>
    <w:bookmarkStart w:id="250" w:name="service-mesh-integration"/>
    <w:p>
      <w:pPr>
        <w:pStyle w:val="Heading3"/>
      </w:pPr>
      <w:r>
        <w:rPr>
          <w:rStyle w:val="SectionNumber"/>
        </w:rPr>
        <w:t xml:space="preserve">10.3.2</w:t>
      </w:r>
      <w:r>
        <w:tab/>
      </w:r>
      <w:r>
        <w:t xml:space="preserve">35.2 Service Mesh Integration</w:t>
      </w:r>
    </w:p>
    <w:p>
      <w:pPr>
        <w:pStyle w:val="CaptionedFigure"/>
      </w:pPr>
      <w:r>
        <w:drawing>
          <wp:inline>
            <wp:extent cx="3121152" cy="3121152"/>
            <wp:effectExtent b="0" l="0" r="0" t="0"/>
            <wp:docPr descr="Service Mesh Integration Pattern" title="" id="248" name="Picture"/>
            <a:graphic>
              <a:graphicData uri="http://schemas.openxmlformats.org/drawingml/2006/picture">
                <pic:pic>
                  <pic:nvPicPr>
                    <pic:cNvPr descr="diagrams/diagram_04_service_mesh.png" id="249" name="Picture"/>
                    <pic:cNvPicPr>
                      <a:picLocks noChangeArrowheads="1" noChangeAspect="1"/>
                    </pic:cNvPicPr>
                  </pic:nvPicPr>
                  <pic:blipFill>
                    <a:blip r:embed="rId247"/>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Service Mesh Integration Pattern</w:t>
      </w:r>
    </w:p>
    <w:p>
      <w:pPr>
        <w:pStyle w:val="BodyText"/>
      </w:pPr>
      <w:r>
        <w:t xml:space="preserve">Each service has a sidecar proxy that handles PoA verification.</w:t>
      </w:r>
    </w:p>
    <w:bookmarkEnd w:id="250"/>
    <w:bookmarkStart w:id="254" w:name="workflow-engine-integration"/>
    <w:p>
      <w:pPr>
        <w:pStyle w:val="Heading3"/>
      </w:pPr>
      <w:r>
        <w:rPr>
          <w:rStyle w:val="SectionNumber"/>
        </w:rPr>
        <w:t xml:space="preserve">10.3.3</w:t>
      </w:r>
      <w:r>
        <w:tab/>
      </w:r>
      <w:r>
        <w:t xml:space="preserve">35.3 Workflow Engine Integration</w:t>
      </w:r>
    </w:p>
    <w:p>
      <w:pPr>
        <w:pStyle w:val="FirstParagraph"/>
      </w:pPr>
      <w:r>
        <w:t xml:space="preserve">For complex processes:</w:t>
      </w:r>
    </w:p>
    <w:p>
      <w:pPr>
        <w:pStyle w:val="CaptionedFigure"/>
      </w:pPr>
      <w:r>
        <w:drawing>
          <wp:inline>
            <wp:extent cx="3121152" cy="3121152"/>
            <wp:effectExtent b="0" l="0" r="0" t="0"/>
            <wp:docPr descr="Workflow Engine Integration Pattern" title="" id="252" name="Picture"/>
            <a:graphic>
              <a:graphicData uri="http://schemas.openxmlformats.org/drawingml/2006/picture">
                <pic:pic>
                  <pic:nvPicPr>
                    <pic:cNvPr descr="diagrams/diagram_05_workflow_engine.png" id="253" name="Picture"/>
                    <pic:cNvPicPr>
                      <a:picLocks noChangeArrowheads="1" noChangeAspect="1"/>
                    </pic:cNvPicPr>
                  </pic:nvPicPr>
                  <pic:blipFill>
                    <a:blip r:embed="rId251"/>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Workflow Engine Integration Pattern</w:t>
      </w:r>
    </w:p>
    <w:p>
      <w:pPr>
        <w:pStyle w:val="BodyText"/>
      </w:pPr>
      <w:r>
        <w:t xml:space="preserve">The workflow engine treats verification as a first-class step.</w:t>
      </w:r>
    </w:p>
    <w:bookmarkEnd w:id="254"/>
    <w:bookmarkStart w:id="258" w:name="legacy-system-integration"/>
    <w:p>
      <w:pPr>
        <w:pStyle w:val="Heading3"/>
      </w:pPr>
      <w:r>
        <w:rPr>
          <w:rStyle w:val="SectionNumber"/>
        </w:rPr>
        <w:t xml:space="preserve">10.3.4</w:t>
      </w:r>
      <w:r>
        <w:tab/>
      </w:r>
      <w:r>
        <w:t xml:space="preserve">35.4 Legacy System Integration</w:t>
      </w:r>
    </w:p>
    <w:p>
      <w:pPr>
        <w:pStyle w:val="FirstParagraph"/>
      </w:pPr>
      <w:r>
        <w:t xml:space="preserve">For systems that cannot be modified:</w:t>
      </w:r>
    </w:p>
    <w:p>
      <w:pPr>
        <w:pStyle w:val="CaptionedFigure"/>
      </w:pPr>
      <w:r>
        <w:drawing>
          <wp:inline>
            <wp:extent cx="3121152" cy="3121152"/>
            <wp:effectExtent b="0" l="0" r="0" t="0"/>
            <wp:docPr descr="Legacy System Integration Pattern" title="" id="256" name="Picture"/>
            <a:graphic>
              <a:graphicData uri="http://schemas.openxmlformats.org/drawingml/2006/picture">
                <pic:pic>
                  <pic:nvPicPr>
                    <pic:cNvPr descr="diagrams/diagram_06_legacy_integration.png" id="257" name="Picture"/>
                    <pic:cNvPicPr>
                      <a:picLocks noChangeArrowheads="1" noChangeAspect="1"/>
                    </pic:cNvPicPr>
                  </pic:nvPicPr>
                  <pic:blipFill>
                    <a:blip r:embed="rId255"/>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Legacy System Integration Pattern</w:t>
      </w:r>
    </w:p>
    <w:p>
      <w:pPr>
        <w:pStyle w:val="BodyText"/>
      </w:pPr>
      <w:r>
        <w:t xml:space="preserve">The adapter maintains a mapping between legacy credentials and PoAs.</w:t>
      </w:r>
    </w:p>
    <w:p>
      <w:r>
        <w:pict>
          <v:rect style="width:0;height:1.5pt" o:hralign="center" o:hrstd="t" o:hr="t"/>
        </w:pict>
      </w:r>
    </w:p>
    <w:bookmarkEnd w:id="258"/>
    <w:bookmarkEnd w:id="259"/>
    <w:bookmarkEnd w:id="260"/>
    <w:bookmarkStart w:id="272" w:name="part-viii-non-goals-and-limitations"/>
    <w:p>
      <w:pPr>
        <w:pStyle w:val="Heading1"/>
      </w:pPr>
      <w:r>
        <w:rPr>
          <w:rStyle w:val="SectionNumber"/>
        </w:rPr>
        <w:t xml:space="preserve">11</w:t>
      </w:r>
      <w:r>
        <w:tab/>
      </w:r>
      <w:r>
        <w:t xml:space="preserve">Part VIII: Non-Goals and Limitations</w:t>
      </w:r>
    </w:p>
    <w:p>
      <w:r>
        <w:pict>
          <v:rect style="width:0;height:1.5pt" o:hralign="center" o:hrstd="t" o:hr="t"/>
        </w:pict>
      </w:r>
    </w:p>
    <w:bookmarkStart w:id="266" w:name="chapter-36-what-this-system-does-not-do"/>
    <w:p>
      <w:pPr>
        <w:pStyle w:val="Heading2"/>
      </w:pPr>
      <w:r>
        <w:rPr>
          <w:rStyle w:val="SectionNumber"/>
        </w:rPr>
        <w:t xml:space="preserve">11.1</w:t>
      </w:r>
      <w:r>
        <w:tab/>
      </w:r>
      <w:r>
        <w:t xml:space="preserve">Chapter 36: What This System Does Not Do</w:t>
      </w:r>
    </w:p>
    <w:bookmarkStart w:id="261" w:name="prove-intent"/>
    <w:p>
      <w:pPr>
        <w:pStyle w:val="Heading3"/>
      </w:pPr>
      <w:r>
        <w:rPr>
          <w:rStyle w:val="SectionNumber"/>
        </w:rPr>
        <w:t xml:space="preserve">11.1.1</w:t>
      </w:r>
      <w:r>
        <w:tab/>
      </w:r>
      <w:r>
        <w:t xml:space="preserve">36.1 Prove Intent</w:t>
      </w:r>
    </w:p>
    <w:p>
      <w:pPr>
        <w:pStyle w:val="FirstParagraph"/>
      </w:pPr>
      <w:r>
        <w:t xml:space="preserve">PoA proves authorization. It does not prove:</w:t>
      </w:r>
      <w:r>
        <w:t xml:space="preserve"> </w:t>
      </w:r>
      <w:r>
        <w:t xml:space="preserve">- The agent made a good decision</w:t>
      </w:r>
      <w:r>
        <w:t xml:space="preserve"> </w:t>
      </w:r>
      <w:r>
        <w:t xml:space="preserve">- The principal intended this specific outcome</w:t>
      </w:r>
      <w:r>
        <w:t xml:space="preserve"> </w:t>
      </w:r>
      <w:r>
        <w:t xml:space="preserve">- The action was wise or beneficial</w:t>
      </w:r>
    </w:p>
    <w:p>
      <w:pPr>
        <w:pStyle w:val="BodyText"/>
      </w:pPr>
      <w:r>
        <w:t xml:space="preserve">Authorization is necessary but not sufficient for appropriate action.</w:t>
      </w:r>
    </w:p>
    <w:bookmarkEnd w:id="261"/>
    <w:bookmarkStart w:id="262" w:name="replace-contract-law"/>
    <w:p>
      <w:pPr>
        <w:pStyle w:val="Heading3"/>
      </w:pPr>
      <w:r>
        <w:rPr>
          <w:rStyle w:val="SectionNumber"/>
        </w:rPr>
        <w:t xml:space="preserve">11.1.2</w:t>
      </w:r>
      <w:r>
        <w:tab/>
      </w:r>
      <w:r>
        <w:t xml:space="preserve">36.2 Replace Contract Law</w:t>
      </w:r>
    </w:p>
    <w:p>
      <w:pPr>
        <w:pStyle w:val="FirstParagraph"/>
      </w:pPr>
      <w:r>
        <w:t xml:space="preserve">PoA is not a contract. It proves:</w:t>
      </w:r>
      <w:r>
        <w:t xml:space="preserve"> </w:t>
      </w:r>
      <w:r>
        <w:t xml:space="preserve">- Agent had authority</w:t>
      </w:r>
      <w:r>
        <w:t xml:space="preserve"> </w:t>
      </w:r>
      <w:r>
        <w:t xml:space="preserve">- Authority was within scope</w:t>
      </w:r>
      <w:r>
        <w:t xml:space="preserve"> </w:t>
      </w:r>
      <w:r>
        <w:t xml:space="preserve">- Constraints were satisfied</w:t>
      </w:r>
    </w:p>
    <w:p>
      <w:pPr>
        <w:pStyle w:val="BodyText"/>
      </w:pPr>
      <w:r>
        <w:t xml:space="preserve">The terms of any resulting agreement are governed by contract law, not PoA.</w:t>
      </w:r>
    </w:p>
    <w:bookmarkEnd w:id="262"/>
    <w:bookmarkStart w:id="263" w:name="automate-legal-judgment"/>
    <w:p>
      <w:pPr>
        <w:pStyle w:val="Heading3"/>
      </w:pPr>
      <w:r>
        <w:rPr>
          <w:rStyle w:val="SectionNumber"/>
        </w:rPr>
        <w:t xml:space="preserve">11.1.3</w:t>
      </w:r>
      <w:r>
        <w:tab/>
      </w:r>
      <w:r>
        <w:t xml:space="preserve">36.3 Automate Legal Judgment</w:t>
      </w:r>
    </w:p>
    <w:p>
      <w:pPr>
        <w:pStyle w:val="FirstParagraph"/>
      </w:pPr>
      <w:r>
        <w:t xml:space="preserve">PoA constraints are technical checks. They cannot replace:</w:t>
      </w:r>
      <w:r>
        <w:t xml:space="preserve"> </w:t>
      </w:r>
      <w:r>
        <w:t xml:space="preserve">- Judicial interpretation</w:t>
      </w:r>
      <w:r>
        <w:t xml:space="preserve"> </w:t>
      </w:r>
      <w:r>
        <w:t xml:space="preserve">- Regulatory discretion</w:t>
      </w:r>
      <w:r>
        <w:t xml:space="preserve"> </w:t>
      </w:r>
      <w:r>
        <w:t xml:space="preserve">- Legal advice</w:t>
      </w:r>
    </w:p>
    <w:bookmarkEnd w:id="263"/>
    <w:bookmarkStart w:id="264" w:name="eliminate-human-oversight"/>
    <w:p>
      <w:pPr>
        <w:pStyle w:val="Heading3"/>
      </w:pPr>
      <w:r>
        <w:rPr>
          <w:rStyle w:val="SectionNumber"/>
        </w:rPr>
        <w:t xml:space="preserve">11.1.4</w:t>
      </w:r>
      <w:r>
        <w:tab/>
      </w:r>
      <w:r>
        <w:t xml:space="preserve">36.4 Eliminate Human Oversight</w:t>
      </w:r>
    </w:p>
    <w:p>
      <w:pPr>
        <w:pStyle w:val="FirstParagraph"/>
      </w:pPr>
      <w:r>
        <w:t xml:space="preserve">PoA enables safer autonomous action. It does not make human oversight unnecessary:</w:t>
      </w:r>
      <w:r>
        <w:t xml:space="preserve"> </w:t>
      </w:r>
      <w:r>
        <w:t xml:space="preserve">- Principals must define appropriate scopes</w:t>
      </w:r>
      <w:r>
        <w:t xml:space="preserve"> </w:t>
      </w:r>
      <w:r>
        <w:t xml:space="preserve">- Operators must monitor for anomalies</w:t>
      </w:r>
      <w:r>
        <w:t xml:space="preserve"> </w:t>
      </w:r>
      <w:r>
        <w:t xml:space="preserve">- Legal counsel must advise on constraints</w:t>
      </w:r>
      <w:r>
        <w:t xml:space="preserve"> </w:t>
      </w:r>
      <w:r>
        <w:t xml:space="preserve">- Regulators must audit compliance</w:t>
      </w:r>
    </w:p>
    <w:bookmarkEnd w:id="264"/>
    <w:bookmarkStart w:id="265" w:name="guarantee-correctness"/>
    <w:p>
      <w:pPr>
        <w:pStyle w:val="Heading3"/>
      </w:pPr>
      <w:r>
        <w:rPr>
          <w:rStyle w:val="SectionNumber"/>
        </w:rPr>
        <w:t xml:space="preserve">11.1.5</w:t>
      </w:r>
      <w:r>
        <w:tab/>
      </w:r>
      <w:r>
        <w:t xml:space="preserve">36.5 Guarantee Correctness</w:t>
      </w:r>
    </w:p>
    <w:p>
      <w:pPr>
        <w:pStyle w:val="FirstParagraph"/>
      </w:pPr>
      <w:r>
        <w:t xml:space="preserve">A valid PoA does not guarantee:</w:t>
      </w:r>
      <w:r>
        <w:t xml:space="preserve"> </w:t>
      </w:r>
      <w:r>
        <w:t xml:space="preserve">- The underlying action is correct</w:t>
      </w:r>
      <w:r>
        <w:t xml:space="preserve"> </w:t>
      </w:r>
      <w:r>
        <w:t xml:space="preserve">- The business logic is sound</w:t>
      </w:r>
      <w:r>
        <w:t xml:space="preserve"> </w:t>
      </w:r>
      <w:r>
        <w:t xml:space="preserve">- The transaction is economically rational</w:t>
      </w:r>
    </w:p>
    <w:p>
      <w:pPr>
        <w:pStyle w:val="BodyText"/>
      </w:pPr>
      <w:r>
        <w:t xml:space="preserve">Verification proves authorization, not wisdom.</w:t>
      </w:r>
    </w:p>
    <w:p>
      <w:r>
        <w:pict>
          <v:rect style="width:0;height:1.5pt" o:hralign="center" o:hrstd="t" o:hr="t"/>
        </w:pict>
      </w:r>
    </w:p>
    <w:bookmarkEnd w:id="265"/>
    <w:bookmarkEnd w:id="266"/>
    <w:bookmarkStart w:id="271" w:name="Xe0448e14e3a6bb2acf4cb89d105d51c4513bf71"/>
    <w:p>
      <w:pPr>
        <w:pStyle w:val="Heading2"/>
      </w:pPr>
      <w:r>
        <w:rPr>
          <w:rStyle w:val="SectionNumber"/>
        </w:rPr>
        <w:t xml:space="preserve">11.2</w:t>
      </w:r>
      <w:r>
        <w:tab/>
      </w:r>
      <w:r>
        <w:t xml:space="preserve">Chapter 37: The Boundaries of Machine Authority</w:t>
      </w:r>
    </w:p>
    <w:bookmarkStart w:id="267" w:name="the-fundamental-question"/>
    <w:p>
      <w:pPr>
        <w:pStyle w:val="Heading3"/>
      </w:pPr>
      <w:r>
        <w:rPr>
          <w:rStyle w:val="SectionNumber"/>
        </w:rPr>
        <w:t xml:space="preserve">11.2.1</w:t>
      </w:r>
      <w:r>
        <w:tab/>
      </w:r>
      <w:r>
        <w:t xml:space="preserve">37.1 The Fundamental Question</w:t>
      </w:r>
    </w:p>
    <w:p>
      <w:pPr>
        <w:pStyle w:val="FirstParagraph"/>
      </w:pPr>
      <w:r>
        <w:t xml:space="preserve">How much authority should autonomous systems have?</w:t>
      </w:r>
    </w:p>
    <w:p>
      <w:pPr>
        <w:pStyle w:val="BodyText"/>
      </w:pPr>
      <w:r>
        <w:t xml:space="preserve">PoA provides mechanisms to bound authority. It does not answer whether those bounds are appropriate.</w:t>
      </w:r>
    </w:p>
    <w:bookmarkEnd w:id="267"/>
    <w:bookmarkStart w:id="268" w:name="the-spectrum-of-autonomy"/>
    <w:p>
      <w:pPr>
        <w:pStyle w:val="Heading3"/>
      </w:pPr>
      <w:r>
        <w:rPr>
          <w:rStyle w:val="SectionNumber"/>
        </w:rPr>
        <w:t xml:space="preserve">11.2.2</w:t>
      </w:r>
      <w:r>
        <w:tab/>
      </w:r>
      <w:r>
        <w:t xml:space="preserve">37.2 The Spectrum of Autonomy</w:t>
      </w:r>
    </w:p>
    <w:p>
      <w:pPr>
        <w:pStyle w:val="FirstParagraph"/>
      </w:pPr>
      <w:r>
        <w:rPr>
          <w:b/>
          <w:bCs/>
        </w:rPr>
        <w:t xml:space="preserve">Level 0: No Autonomy</w:t>
      </w:r>
      <w:r>
        <w:t xml:space="preserve"> </w:t>
      </w:r>
      <w:r>
        <w:t xml:space="preserve">Agent proposes; human decides.</w:t>
      </w:r>
    </w:p>
    <w:p>
      <w:pPr>
        <w:pStyle w:val="BodyText"/>
      </w:pPr>
      <w:r>
        <w:rPr>
          <w:b/>
          <w:bCs/>
        </w:rPr>
        <w:t xml:space="preserve">Level 1: Constrained Autonomy</w:t>
      </w:r>
      <w:r>
        <w:t xml:space="preserve"> </w:t>
      </w:r>
      <w:r>
        <w:t xml:space="preserve">Agent decides within narrow bounds; human reviews exceptions.</w:t>
      </w:r>
    </w:p>
    <w:p>
      <w:pPr>
        <w:pStyle w:val="BodyText"/>
      </w:pPr>
      <w:r>
        <w:rPr>
          <w:b/>
          <w:bCs/>
        </w:rPr>
        <w:t xml:space="preserve">Level 2: Supervised Autonomy</w:t>
      </w:r>
      <w:r>
        <w:t xml:space="preserve"> </w:t>
      </w:r>
      <w:r>
        <w:t xml:space="preserve">Agent decides; human monitors.</w:t>
      </w:r>
    </w:p>
    <w:p>
      <w:pPr>
        <w:pStyle w:val="BodyText"/>
      </w:pPr>
      <w:r>
        <w:rPr>
          <w:b/>
          <w:bCs/>
        </w:rPr>
        <w:t xml:space="preserve">Level 3: Independent Autonomy</w:t>
      </w:r>
      <w:r>
        <w:t xml:space="preserve"> </w:t>
      </w:r>
      <w:r>
        <w:t xml:space="preserve">Agent decides; human audits after the fact.</w:t>
      </w:r>
    </w:p>
    <w:bookmarkEnd w:id="268"/>
    <w:bookmarkStart w:id="269" w:name="risk-appropriate-authority"/>
    <w:p>
      <w:pPr>
        <w:pStyle w:val="Heading3"/>
      </w:pPr>
      <w:r>
        <w:rPr>
          <w:rStyle w:val="SectionNumber"/>
        </w:rPr>
        <w:t xml:space="preserve">11.2.3</w:t>
      </w:r>
      <w:r>
        <w:tab/>
      </w:r>
      <w:r>
        <w:t xml:space="preserve">37.3 Risk-Appropriate Authority</w:t>
      </w:r>
    </w:p>
    <w:p>
      <w:pPr>
        <w:pStyle w:val="FirstParagraph"/>
      </w:pPr>
      <w:r>
        <w:t xml:space="preserve">Authority should match risk:</w:t>
      </w:r>
    </w:p>
    <w:tbl>
      <w:tblPr>
        <w:tblStyle w:val="Table"/>
        <w:tblW w:type="pct" w:w="5000"/>
        <w:tblLayout w:type="fixed"/>
        <w:tblLook w:firstRow="1" w:lastRow="0" w:firstColumn="0" w:lastColumn="0" w:noHBand="0" w:noVBand="0" w:val="0020"/>
      </w:tblPr>
      <w:tblGrid>
        <w:gridCol w:w="1545"/>
        <w:gridCol w:w="2124"/>
        <w:gridCol w:w="4249"/>
      </w:tblGrid>
      <w:tr>
        <w:trPr>
          <w:tblHeader w:val="on"/>
        </w:trPr>
        <w:tc>
          <w:tcPr/>
          <w:p>
            <w:pPr>
              <w:pStyle w:val="Compact"/>
            </w:pPr>
            <w:r>
              <w:t xml:space="preserve">Action</w:t>
            </w:r>
          </w:p>
        </w:tc>
        <w:tc>
          <w:tcPr/>
          <w:p>
            <w:pPr>
              <w:pStyle w:val="Compact"/>
            </w:pPr>
            <w:r>
              <w:t xml:space="preserve">Risk Level</w:t>
            </w:r>
          </w:p>
        </w:tc>
        <w:tc>
          <w:tcPr/>
          <w:p>
            <w:pPr>
              <w:pStyle w:val="Compact"/>
            </w:pPr>
            <w:r>
              <w:t xml:space="preserve">Recommended Authority</w:t>
            </w:r>
          </w:p>
        </w:tc>
      </w:tr>
      <w:tr>
        <w:tc>
          <w:tcPr/>
          <w:p>
            <w:pPr>
              <w:pStyle w:val="Compact"/>
            </w:pPr>
            <w:r>
              <w:t xml:space="preserve">Query public data</w:t>
            </w:r>
          </w:p>
        </w:tc>
        <w:tc>
          <w:tcPr/>
          <w:p>
            <w:pPr>
              <w:pStyle w:val="Compact"/>
            </w:pPr>
            <w:r>
              <w:t xml:space="preserve">Very low</w:t>
            </w:r>
          </w:p>
        </w:tc>
        <w:tc>
          <w:tcPr/>
          <w:p>
            <w:pPr>
              <w:pStyle w:val="Compact"/>
            </w:pPr>
            <w:r>
              <w:t xml:space="preserve">Minimal verification</w:t>
            </w:r>
          </w:p>
        </w:tc>
      </w:tr>
      <w:tr>
        <w:tc>
          <w:tcPr/>
          <w:p>
            <w:pPr>
              <w:pStyle w:val="Compact"/>
            </w:pPr>
            <w:r>
              <w:t xml:space="preserve">Routine purchases</w:t>
            </w:r>
          </w:p>
        </w:tc>
        <w:tc>
          <w:tcPr/>
          <w:p>
            <w:pPr>
              <w:pStyle w:val="Compact"/>
            </w:pPr>
            <w:r>
              <w:t xml:space="preserve">Low</w:t>
            </w:r>
          </w:p>
        </w:tc>
        <w:tc>
          <w:tcPr/>
          <w:p>
            <w:pPr>
              <w:pStyle w:val="Compact"/>
            </w:pPr>
            <w:r>
              <w:t xml:space="preserve">PoA with spending limits</w:t>
            </w:r>
          </w:p>
        </w:tc>
      </w:tr>
      <w:tr>
        <w:tc>
          <w:tcPr/>
          <w:p>
            <w:pPr>
              <w:pStyle w:val="Compact"/>
            </w:pPr>
            <w:r>
              <w:t xml:space="preserve">Contract negotiation</w:t>
            </w:r>
          </w:p>
        </w:tc>
        <w:tc>
          <w:tcPr/>
          <w:p>
            <w:pPr>
              <w:pStyle w:val="Compact"/>
            </w:pPr>
            <w:r>
              <w:t xml:space="preserve">Medium</w:t>
            </w:r>
          </w:p>
        </w:tc>
        <w:tc>
          <w:tcPr/>
          <w:p>
            <w:pPr>
              <w:pStyle w:val="Compact"/>
            </w:pPr>
            <w:r>
              <w:t xml:space="preserve">PoA with scope limits + human approval</w:t>
            </w:r>
          </w:p>
        </w:tc>
      </w:tr>
      <w:tr>
        <w:tc>
          <w:tcPr/>
          <w:p>
            <w:pPr>
              <w:pStyle w:val="Compact"/>
            </w:pPr>
            <w:r>
              <w:t xml:space="preserve">Major commitments</w:t>
            </w:r>
          </w:p>
        </w:tc>
        <w:tc>
          <w:tcPr/>
          <w:p>
            <w:pPr>
              <w:pStyle w:val="Compact"/>
            </w:pPr>
            <w:r>
              <w:t xml:space="preserve">High</w:t>
            </w:r>
          </w:p>
        </w:tc>
        <w:tc>
          <w:tcPr/>
          <w:p>
            <w:pPr>
              <w:pStyle w:val="Compact"/>
            </w:pPr>
            <w:r>
              <w:t xml:space="preserve">Multi-sig PoA + human approval</w:t>
            </w:r>
          </w:p>
        </w:tc>
      </w:tr>
      <w:tr>
        <w:tc>
          <w:tcPr/>
          <w:p>
            <w:pPr>
              <w:pStyle w:val="Compact"/>
            </w:pPr>
            <w:r>
              <w:t xml:space="preserve">Irreversible actions</w:t>
            </w:r>
          </w:p>
        </w:tc>
        <w:tc>
          <w:tcPr/>
          <w:p>
            <w:pPr>
              <w:pStyle w:val="Compact"/>
            </w:pPr>
            <w:r>
              <w:t xml:space="preserve">Very high</w:t>
            </w:r>
          </w:p>
        </w:tc>
        <w:tc>
          <w:tcPr/>
          <w:p>
            <w:pPr>
              <w:pStyle w:val="Compact"/>
            </w:pPr>
            <w:r>
              <w:t xml:space="preserve">Human only</w:t>
            </w:r>
          </w:p>
        </w:tc>
      </w:tr>
    </w:tbl>
    <w:bookmarkEnd w:id="269"/>
    <w:bookmarkStart w:id="270" w:name="the-accountability-gap"/>
    <w:p>
      <w:pPr>
        <w:pStyle w:val="Heading3"/>
      </w:pPr>
      <w:r>
        <w:rPr>
          <w:rStyle w:val="SectionNumber"/>
        </w:rPr>
        <w:t xml:space="preserve">11.2.4</w:t>
      </w:r>
      <w:r>
        <w:tab/>
      </w:r>
      <w:r>
        <w:t xml:space="preserve">37.4 The Accountability Gap</w:t>
      </w:r>
    </w:p>
    <w:p>
      <w:pPr>
        <w:pStyle w:val="FirstParagraph"/>
      </w:pPr>
      <w:r>
        <w:t xml:space="preserve">When things go wrong with autonomous systems:</w:t>
      </w:r>
      <w:r>
        <w:t xml:space="preserve"> </w:t>
      </w:r>
      <w:r>
        <w:t xml:space="preserve">- The agent has no legal personality</w:t>
      </w:r>
      <w:r>
        <w:t xml:space="preserve"> </w:t>
      </w:r>
      <w:r>
        <w:t xml:space="preserve">- The principal may claim the agent exceeded authority</w:t>
      </w:r>
      <w:r>
        <w:t xml:space="preserve"> </w:t>
      </w:r>
      <w:r>
        <w:t xml:space="preserve">- The vendor of the agent may disclaim liability</w:t>
      </w:r>
      <w:r>
        <w:t xml:space="preserve"> </w:t>
      </w:r>
      <w:r>
        <w:t xml:space="preserve">- Third parties may have no recourse</w:t>
      </w:r>
    </w:p>
    <w:p>
      <w:pPr>
        <w:pStyle w:val="BodyText"/>
      </w:pPr>
      <w:r>
        <w:t xml:space="preserve">PoA addresses the accountability gap by creating verifiable evidence of authorization.</w:t>
      </w:r>
    </w:p>
    <w:p>
      <w:r>
        <w:pict>
          <v:rect style="width:0;height:1.5pt" o:hralign="center" o:hrstd="t" o:hr="t"/>
        </w:pict>
      </w:r>
    </w:p>
    <w:bookmarkEnd w:id="270"/>
    <w:bookmarkEnd w:id="271"/>
    <w:bookmarkEnd w:id="272"/>
    <w:bookmarkStart w:id="289" w:name="part-ix-security-considerations"/>
    <w:p>
      <w:pPr>
        <w:pStyle w:val="Heading1"/>
      </w:pPr>
      <w:r>
        <w:rPr>
          <w:rStyle w:val="SectionNumber"/>
        </w:rPr>
        <w:t xml:space="preserve">12</w:t>
      </w:r>
      <w:r>
        <w:tab/>
      </w:r>
      <w:r>
        <w:t xml:space="preserve">Part IX: Security Considerations</w:t>
      </w:r>
    </w:p>
    <w:p>
      <w:r>
        <w:pict>
          <v:rect style="width:0;height:1.5pt" o:hralign="center" o:hrstd="t" o:hr="t"/>
        </w:pict>
      </w:r>
    </w:p>
    <w:bookmarkStart w:id="276" w:name="chapter-38-threat-analysis"/>
    <w:p>
      <w:pPr>
        <w:pStyle w:val="Heading2"/>
      </w:pPr>
      <w:r>
        <w:rPr>
          <w:rStyle w:val="SectionNumber"/>
        </w:rPr>
        <w:t xml:space="preserve">12.1</w:t>
      </w:r>
      <w:r>
        <w:tab/>
      </w:r>
      <w:r>
        <w:t xml:space="preserve">Chapter 38: Threat Analysis</w:t>
      </w:r>
    </w:p>
    <w:bookmarkStart w:id="273" w:name="asset-identification"/>
    <w:p>
      <w:pPr>
        <w:pStyle w:val="Heading3"/>
      </w:pPr>
      <w:r>
        <w:rPr>
          <w:rStyle w:val="SectionNumber"/>
        </w:rPr>
        <w:t xml:space="preserve">12.1.1</w:t>
      </w:r>
      <w:r>
        <w:tab/>
      </w:r>
      <w:r>
        <w:t xml:space="preserve">38.1 Asset Identification</w:t>
      </w:r>
    </w:p>
    <w:p>
      <w:pPr>
        <w:pStyle w:val="FirstParagraph"/>
      </w:pPr>
      <w:r>
        <w:t xml:space="preserve">What adversaries want:</w:t>
      </w:r>
      <w:r>
        <w:t xml:space="preserve"> </w:t>
      </w:r>
      <w:r>
        <w:t xml:space="preserve">- Unauthorized transactions</w:t>
      </w:r>
      <w:r>
        <w:t xml:space="preserve"> </w:t>
      </w:r>
      <w:r>
        <w:t xml:space="preserve">- Corporate intelligence</w:t>
      </w:r>
      <w:r>
        <w:t xml:space="preserve"> </w:t>
      </w:r>
      <w:r>
        <w:t xml:space="preserve">- System disruption</w:t>
      </w:r>
      <w:r>
        <w:t xml:space="preserve"> </w:t>
      </w:r>
      <w:r>
        <w:t xml:space="preserve">- Covering tracks</w:t>
      </w:r>
      <w:r>
        <w:t xml:space="preserve"> </w:t>
      </w:r>
      <w:r>
        <w:t xml:space="preserve">- Liability shifting</w:t>
      </w:r>
    </w:p>
    <w:bookmarkEnd w:id="273"/>
    <w:bookmarkStart w:id="274" w:name="attack-surface"/>
    <w:p>
      <w:pPr>
        <w:pStyle w:val="Heading3"/>
      </w:pPr>
      <w:r>
        <w:rPr>
          <w:rStyle w:val="SectionNumber"/>
        </w:rPr>
        <w:t xml:space="preserve">12.1.2</w:t>
      </w:r>
      <w:r>
        <w:tab/>
      </w:r>
      <w:r>
        <w:t xml:space="preserve">38.2 Attack Surface</w:t>
      </w:r>
    </w:p>
    <w:p>
      <w:pPr>
        <w:pStyle w:val="FirstParagraph"/>
      </w:pPr>
      <w:r>
        <w:t xml:space="preserve">PoA systems expose:</w:t>
      </w:r>
      <w:r>
        <w:t xml:space="preserve"> </w:t>
      </w:r>
      <w:r>
        <w:t xml:space="preserve">- Agent endpoints (presenting PoAs)</w:t>
      </w:r>
      <w:r>
        <w:t xml:space="preserve"> </w:t>
      </w:r>
      <w:r>
        <w:t xml:space="preserve">- Verification services (processing PoAs)</w:t>
      </w:r>
      <w:r>
        <w:t xml:space="preserve"> </w:t>
      </w:r>
      <w:r>
        <w:t xml:space="preserve">- Transparency logs (storing revocations)</w:t>
      </w:r>
      <w:r>
        <w:t xml:space="preserve"> </w:t>
      </w:r>
      <w:r>
        <w:t xml:space="preserve">- Key material (signing PoAs)</w:t>
      </w:r>
      <w:r>
        <w:t xml:space="preserve"> </w:t>
      </w:r>
      <w:r>
        <w:t xml:space="preserve">- Entity profiles (establishing identity)</w:t>
      </w:r>
    </w:p>
    <w:bookmarkEnd w:id="274"/>
    <w:bookmarkStart w:id="275" w:name="adversary-profiles"/>
    <w:p>
      <w:pPr>
        <w:pStyle w:val="Heading3"/>
      </w:pPr>
      <w:r>
        <w:rPr>
          <w:rStyle w:val="SectionNumber"/>
        </w:rPr>
        <w:t xml:space="preserve">12.1.3</w:t>
      </w:r>
      <w:r>
        <w:tab/>
      </w:r>
      <w:r>
        <w:t xml:space="preserve">38.3 Adversary Profiles</w:t>
      </w:r>
    </w:p>
    <w:p>
      <w:pPr>
        <w:pStyle w:val="FirstParagraph"/>
      </w:pPr>
      <w:r>
        <w:rPr>
          <w:b/>
          <w:bCs/>
        </w:rPr>
        <w:t xml:space="preserve">External Attacker</w:t>
      </w:r>
      <w:r>
        <w:t xml:space="preserve"> </w:t>
      </w:r>
      <w:r>
        <w:t xml:space="preserve">- No legitimate access</w:t>
      </w:r>
      <w:r>
        <w:t xml:space="preserve"> </w:t>
      </w:r>
      <w:r>
        <w:t xml:space="preserve">- Attempts compromise from outside</w:t>
      </w:r>
      <w:r>
        <w:t xml:space="preserve"> </w:t>
      </w:r>
      <w:r>
        <w:t xml:space="preserve">- May target supply chain</w:t>
      </w:r>
    </w:p>
    <w:p>
      <w:pPr>
        <w:pStyle w:val="BodyText"/>
      </w:pPr>
      <w:r>
        <w:rPr>
          <w:b/>
          <w:bCs/>
        </w:rPr>
        <w:t xml:space="preserve">Malicious Insider</w:t>
      </w:r>
      <w:r>
        <w:t xml:space="preserve"> </w:t>
      </w:r>
      <w:r>
        <w:t xml:space="preserve">- Has some legitimate access</w:t>
      </w:r>
      <w:r>
        <w:t xml:space="preserve"> </w:t>
      </w:r>
      <w:r>
        <w:t xml:space="preserve">- Attempts to exceed authority</w:t>
      </w:r>
      <w:r>
        <w:t xml:space="preserve"> </w:t>
      </w:r>
      <w:r>
        <w:t xml:space="preserve">- May manipulate records</w:t>
      </w:r>
    </w:p>
    <w:p>
      <w:pPr>
        <w:pStyle w:val="BodyText"/>
      </w:pPr>
      <w:r>
        <w:rPr>
          <w:b/>
          <w:bCs/>
        </w:rPr>
        <w:t xml:space="preserve">Compromised Agent</w:t>
      </w:r>
      <w:r>
        <w:t xml:space="preserve"> </w:t>
      </w:r>
      <w:r>
        <w:t xml:space="preserve">- Legitimate agent under adversary control</w:t>
      </w:r>
      <w:r>
        <w:t xml:space="preserve"> </w:t>
      </w:r>
      <w:r>
        <w:t xml:space="preserve">- Acts within apparent authority</w:t>
      </w:r>
      <w:r>
        <w:t xml:space="preserve"> </w:t>
      </w:r>
      <w:r>
        <w:t xml:space="preserve">- Attempts maximum damage within scope</w:t>
      </w:r>
    </w:p>
    <w:p>
      <w:pPr>
        <w:pStyle w:val="BodyText"/>
      </w:pPr>
      <w:r>
        <w:rPr>
          <w:b/>
          <w:bCs/>
        </w:rPr>
        <w:t xml:space="preserve">Nation-State</w:t>
      </w:r>
      <w:r>
        <w:t xml:space="preserve"> </w:t>
      </w:r>
      <w:r>
        <w:t xml:space="preserve">- Sophisticated capabilities</w:t>
      </w:r>
      <w:r>
        <w:t xml:space="preserve"> </w:t>
      </w:r>
      <w:r>
        <w:t xml:space="preserve">- Long-term persistent access</w:t>
      </w:r>
      <w:r>
        <w:t xml:space="preserve"> </w:t>
      </w:r>
      <w:r>
        <w:t xml:space="preserve">- May target cryptographic infrastructure</w:t>
      </w:r>
    </w:p>
    <w:p>
      <w:r>
        <w:pict>
          <v:rect style="width:0;height:1.5pt" o:hralign="center" o:hrstd="t" o:hr="t"/>
        </w:pict>
      </w:r>
    </w:p>
    <w:bookmarkEnd w:id="275"/>
    <w:bookmarkEnd w:id="276"/>
    <w:bookmarkStart w:id="282" w:name="Xe94e33ddcf03228d444ac0ff99c8901b8c4c880"/>
    <w:p>
      <w:pPr>
        <w:pStyle w:val="Heading2"/>
      </w:pPr>
      <w:r>
        <w:rPr>
          <w:rStyle w:val="SectionNumber"/>
        </w:rPr>
        <w:t xml:space="preserve">12.2</w:t>
      </w:r>
      <w:r>
        <w:tab/>
      </w:r>
      <w:r>
        <w:t xml:space="preserve">Chapter 39: Attack Vectors and Mitigations</w:t>
      </w:r>
    </w:p>
    <w:bookmarkStart w:id="277" w:name="key-compromise"/>
    <w:p>
      <w:pPr>
        <w:pStyle w:val="Heading3"/>
      </w:pPr>
      <w:r>
        <w:rPr>
          <w:rStyle w:val="SectionNumber"/>
        </w:rPr>
        <w:t xml:space="preserve">12.2.1</w:t>
      </w:r>
      <w:r>
        <w:tab/>
      </w:r>
      <w:r>
        <w:t xml:space="preserve">39.1 Key Compromise</w:t>
      </w:r>
    </w:p>
    <w:p>
      <w:pPr>
        <w:pStyle w:val="FirstParagraph"/>
      </w:pPr>
      <w:r>
        <w:rPr>
          <w:b/>
          <w:bCs/>
        </w:rPr>
        <w:t xml:space="preserve">Attack</w:t>
      </w:r>
      <w:r>
        <w:t xml:space="preserve">: Adversary obtains principal’s signing key</w:t>
      </w:r>
      <w:r>
        <w:t xml:space="preserve"> </w:t>
      </w:r>
      <w:r>
        <w:rPr>
          <w:b/>
          <w:bCs/>
        </w:rPr>
        <w:t xml:space="preserve">Impact</w:t>
      </w:r>
      <w:r>
        <w:t xml:space="preserve">: Can issue arbitrary PoAs</w:t>
      </w:r>
      <w:r>
        <w:t xml:space="preserve"> </w:t>
      </w:r>
      <w:r>
        <w:rPr>
          <w:b/>
          <w:bCs/>
        </w:rPr>
        <w:t xml:space="preserve">Mitigation</w:t>
      </w:r>
      <w:r>
        <w:t xml:space="preserve">:</w:t>
      </w:r>
      <w:r>
        <w:t xml:space="preserve"> </w:t>
      </w:r>
      <w:r>
        <w:t xml:space="preserve">- HSM storage for high-value keys</w:t>
      </w:r>
      <w:r>
        <w:t xml:space="preserve"> </w:t>
      </w:r>
      <w:r>
        <w:t xml:space="preserve">- Multi-sig for critical authority</w:t>
      </w:r>
      <w:r>
        <w:t xml:space="preserve"> </w:t>
      </w:r>
      <w:r>
        <w:t xml:space="preserve">- Short PoA validity</w:t>
      </w:r>
      <w:r>
        <w:t xml:space="preserve"> </w:t>
      </w:r>
      <w:r>
        <w:t xml:space="preserve">- Rapid revocation capability</w:t>
      </w:r>
    </w:p>
    <w:bookmarkEnd w:id="277"/>
    <w:bookmarkStart w:id="278" w:name="replay-attacks"/>
    <w:p>
      <w:pPr>
        <w:pStyle w:val="Heading3"/>
      </w:pPr>
      <w:r>
        <w:rPr>
          <w:rStyle w:val="SectionNumber"/>
        </w:rPr>
        <w:t xml:space="preserve">12.2.2</w:t>
      </w:r>
      <w:r>
        <w:tab/>
      </w:r>
      <w:r>
        <w:t xml:space="preserve">39.2 Replay Attacks</w:t>
      </w:r>
    </w:p>
    <w:p>
      <w:pPr>
        <w:pStyle w:val="FirstParagraph"/>
      </w:pPr>
      <w:r>
        <w:rPr>
          <w:b/>
          <w:bCs/>
        </w:rPr>
        <w:t xml:space="preserve">Attack</w:t>
      </w:r>
      <w:r>
        <w:t xml:space="preserve">: Adversary captures valid PoA and presents to different relying party</w:t>
      </w:r>
      <w:r>
        <w:t xml:space="preserve"> </w:t>
      </w:r>
      <w:r>
        <w:rPr>
          <w:b/>
          <w:bCs/>
        </w:rPr>
        <w:t xml:space="preserve">Impact</w:t>
      </w:r>
      <w:r>
        <w:t xml:space="preserve">: Unauthorized action at new target</w:t>
      </w:r>
      <w:r>
        <w:t xml:space="preserve"> </w:t>
      </w:r>
      <w:r>
        <w:rPr>
          <w:b/>
          <w:bCs/>
        </w:rPr>
        <w:t xml:space="preserve">Mitigation</w:t>
      </w:r>
      <w:r>
        <w:t xml:space="preserve">:</w:t>
      </w:r>
      <w:r>
        <w:t xml:space="preserve"> </w:t>
      </w:r>
      <w:r>
        <w:t xml:space="preserve">- Scope constraints (specific resource binding)</w:t>
      </w:r>
      <w:r>
        <w:t xml:space="preserve"> </w:t>
      </w:r>
      <w:r>
        <w:t xml:space="preserve">- Relying party verification</w:t>
      </w:r>
      <w:r>
        <w:t xml:space="preserve"> </w:t>
      </w:r>
      <w:r>
        <w:t xml:space="preserve">- One-time-use tokens for single actions</w:t>
      </w:r>
    </w:p>
    <w:bookmarkEnd w:id="278"/>
    <w:bookmarkStart w:id="279" w:name="log-manipulation"/>
    <w:p>
      <w:pPr>
        <w:pStyle w:val="Heading3"/>
      </w:pPr>
      <w:r>
        <w:rPr>
          <w:rStyle w:val="SectionNumber"/>
        </w:rPr>
        <w:t xml:space="preserve">12.2.3</w:t>
      </w:r>
      <w:r>
        <w:tab/>
      </w:r>
      <w:r>
        <w:t xml:space="preserve">39.3 Log Manipulation</w:t>
      </w:r>
    </w:p>
    <w:p>
      <w:pPr>
        <w:pStyle w:val="FirstParagraph"/>
      </w:pPr>
      <w:r>
        <w:rPr>
          <w:b/>
          <w:bCs/>
        </w:rPr>
        <w:t xml:space="preserve">Attack</w:t>
      </w:r>
      <w:r>
        <w:t xml:space="preserve">: Log operator modifies or hides entries</w:t>
      </w:r>
      <w:r>
        <w:t xml:space="preserve"> </w:t>
      </w:r>
      <w:r>
        <w:rPr>
          <w:b/>
          <w:bCs/>
        </w:rPr>
        <w:t xml:space="preserve">Impact</w:t>
      </w:r>
      <w:r>
        <w:t xml:space="preserve">: Revocations not visible; false revocations inserted</w:t>
      </w:r>
      <w:r>
        <w:t xml:space="preserve"> </w:t>
      </w:r>
      <w:r>
        <w:rPr>
          <w:b/>
          <w:bCs/>
        </w:rPr>
        <w:t xml:space="preserve">Mitigation</w:t>
      </w:r>
      <w:r>
        <w:t xml:space="preserve">:</w:t>
      </w:r>
      <w:r>
        <w:t xml:space="preserve"> </w:t>
      </w:r>
      <w:r>
        <w:t xml:space="preserve">- Multiple independent logs</w:t>
      </w:r>
      <w:r>
        <w:t xml:space="preserve"> </w:t>
      </w:r>
      <w:r>
        <w:t xml:space="preserve">- External monitoring</w:t>
      </w:r>
      <w:r>
        <w:t xml:space="preserve"> </w:t>
      </w:r>
      <w:r>
        <w:t xml:space="preserve">- Consistency proofs</w:t>
      </w:r>
      <w:r>
        <w:t xml:space="preserve"> </w:t>
      </w:r>
      <w:r>
        <w:t xml:space="preserve">- Cryptographic witnesses</w:t>
      </w:r>
    </w:p>
    <w:bookmarkEnd w:id="279"/>
    <w:bookmarkStart w:id="280" w:name="time-manipulation"/>
    <w:p>
      <w:pPr>
        <w:pStyle w:val="Heading3"/>
      </w:pPr>
      <w:r>
        <w:rPr>
          <w:rStyle w:val="SectionNumber"/>
        </w:rPr>
        <w:t xml:space="preserve">12.2.4</w:t>
      </w:r>
      <w:r>
        <w:tab/>
      </w:r>
      <w:r>
        <w:t xml:space="preserve">39.4 Time Manipulation</w:t>
      </w:r>
    </w:p>
    <w:p>
      <w:pPr>
        <w:pStyle w:val="FirstParagraph"/>
      </w:pPr>
      <w:r>
        <w:rPr>
          <w:b/>
          <w:bCs/>
        </w:rPr>
        <w:t xml:space="preserve">Attack</w:t>
      </w:r>
      <w:r>
        <w:t xml:space="preserve">: Adversary manipulates clock to extend/backdate validity</w:t>
      </w:r>
      <w:r>
        <w:t xml:space="preserve"> </w:t>
      </w:r>
      <w:r>
        <w:rPr>
          <w:b/>
          <w:bCs/>
        </w:rPr>
        <w:t xml:space="preserve">Impact</w:t>
      </w:r>
      <w:r>
        <w:t xml:space="preserve">: Expired PoA accepted; future PoA accepted early</w:t>
      </w:r>
      <w:r>
        <w:t xml:space="preserve"> </w:t>
      </w:r>
      <w:r>
        <w:rPr>
          <w:b/>
          <w:bCs/>
        </w:rPr>
        <w:t xml:space="preserve">Mitigation</w:t>
      </w:r>
      <w:r>
        <w:t xml:space="preserve">:</w:t>
      </w:r>
      <w:r>
        <w:t xml:space="preserve"> </w:t>
      </w:r>
      <w:r>
        <w:t xml:space="preserve">- NTP from multiple sources</w:t>
      </w:r>
      <w:r>
        <w:t xml:space="preserve"> </w:t>
      </w:r>
      <w:r>
        <w:t xml:space="preserve">- Rough time bounds (allow for expected skew)</w:t>
      </w:r>
      <w:r>
        <w:t xml:space="preserve"> </w:t>
      </w:r>
      <w:r>
        <w:t xml:space="preserve">- Relying party monotonic clocks</w:t>
      </w:r>
      <w:r>
        <w:t xml:space="preserve"> </w:t>
      </w:r>
      <w:r>
        <w:t xml:space="preserve">- Timestamp attestation services</w:t>
      </w:r>
    </w:p>
    <w:bookmarkEnd w:id="280"/>
    <w:bookmarkStart w:id="281" w:name="social-engineering"/>
    <w:p>
      <w:pPr>
        <w:pStyle w:val="Heading3"/>
      </w:pPr>
      <w:r>
        <w:rPr>
          <w:rStyle w:val="SectionNumber"/>
        </w:rPr>
        <w:t xml:space="preserve">12.2.5</w:t>
      </w:r>
      <w:r>
        <w:tab/>
      </w:r>
      <w:r>
        <w:t xml:space="preserve">39.5 Social Engineering</w:t>
      </w:r>
    </w:p>
    <w:p>
      <w:pPr>
        <w:pStyle w:val="FirstParagraph"/>
      </w:pPr>
      <w:r>
        <w:rPr>
          <w:b/>
          <w:bCs/>
        </w:rPr>
        <w:t xml:space="preserve">Attack</w:t>
      </w:r>
      <w:r>
        <w:t xml:space="preserve">: Adversary convinces human to issue inappropriate PoA</w:t>
      </w:r>
      <w:r>
        <w:t xml:space="preserve"> </w:t>
      </w:r>
      <w:r>
        <w:rPr>
          <w:b/>
          <w:bCs/>
        </w:rPr>
        <w:t xml:space="preserve">Impact</w:t>
      </w:r>
      <w:r>
        <w:t xml:space="preserve">: Legitimate but unwise authorization</w:t>
      </w:r>
      <w:r>
        <w:t xml:space="preserve"> </w:t>
      </w:r>
      <w:r>
        <w:rPr>
          <w:b/>
          <w:bCs/>
        </w:rPr>
        <w:t xml:space="preserve">Mitigation</w:t>
      </w:r>
      <w:r>
        <w:t xml:space="preserve">:</w:t>
      </w:r>
      <w:r>
        <w:t xml:space="preserve"> </w:t>
      </w:r>
      <w:r>
        <w:t xml:space="preserve">- Template enforcement</w:t>
      </w:r>
      <w:r>
        <w:t xml:space="preserve"> </w:t>
      </w:r>
      <w:r>
        <w:t xml:space="preserve">- Approval workflows</w:t>
      </w:r>
      <w:r>
        <w:t xml:space="preserve"> </w:t>
      </w:r>
      <w:r>
        <w:t xml:space="preserve">- Anomaly detection</w:t>
      </w:r>
      <w:r>
        <w:t xml:space="preserve"> </w:t>
      </w:r>
      <w:r>
        <w:t xml:space="preserve">- Training</w:t>
      </w:r>
    </w:p>
    <w:p>
      <w:r>
        <w:pict>
          <v:rect style="width:0;height:1.5pt" o:hralign="center" o:hrstd="t" o:hr="t"/>
        </w:pict>
      </w:r>
    </w:p>
    <w:bookmarkEnd w:id="281"/>
    <w:bookmarkEnd w:id="282"/>
    <w:bookmarkStart w:id="288" w:name="chapter-40-incident-response"/>
    <w:p>
      <w:pPr>
        <w:pStyle w:val="Heading2"/>
      </w:pPr>
      <w:r>
        <w:rPr>
          <w:rStyle w:val="SectionNumber"/>
        </w:rPr>
        <w:t xml:space="preserve">12.3</w:t>
      </w:r>
      <w:r>
        <w:tab/>
      </w:r>
      <w:r>
        <w:t xml:space="preserve">Chapter 40: Incident Response</w:t>
      </w:r>
    </w:p>
    <w:bookmarkStart w:id="283" w:name="detection"/>
    <w:p>
      <w:pPr>
        <w:pStyle w:val="Heading3"/>
      </w:pPr>
      <w:r>
        <w:rPr>
          <w:rStyle w:val="SectionNumber"/>
        </w:rPr>
        <w:t xml:space="preserve">12.3.1</w:t>
      </w:r>
      <w:r>
        <w:tab/>
      </w:r>
      <w:r>
        <w:t xml:space="preserve">40.1 Detection</w:t>
      </w:r>
    </w:p>
    <w:p>
      <w:pPr>
        <w:pStyle w:val="FirstParagraph"/>
      </w:pPr>
      <w:r>
        <w:t xml:space="preserve">Signs of PoA compromise:</w:t>
      </w:r>
      <w:r>
        <w:t xml:space="preserve"> </w:t>
      </w:r>
      <w:r>
        <w:t xml:space="preserve">- Unexpected revocation entries</w:t>
      </w:r>
      <w:r>
        <w:t xml:space="preserve"> </w:t>
      </w:r>
      <w:r>
        <w:t xml:space="preserve">- Verification failures spike</w:t>
      </w:r>
      <w:r>
        <w:t xml:space="preserve"> </w:t>
      </w:r>
      <w:r>
        <w:t xml:space="preserve">- Actions outside normal patterns</w:t>
      </w:r>
      <w:r>
        <w:t xml:space="preserve"> </w:t>
      </w:r>
      <w:r>
        <w:t xml:space="preserve">- External reports</w:t>
      </w:r>
    </w:p>
    <w:bookmarkEnd w:id="283"/>
    <w:bookmarkStart w:id="284" w:name="containment"/>
    <w:p>
      <w:pPr>
        <w:pStyle w:val="Heading3"/>
      </w:pPr>
      <w:r>
        <w:rPr>
          <w:rStyle w:val="SectionNumber"/>
        </w:rPr>
        <w:t xml:space="preserve">12.3.2</w:t>
      </w:r>
      <w:r>
        <w:tab/>
      </w:r>
      <w:r>
        <w:t xml:space="preserve">40.2 Containment</w:t>
      </w:r>
    </w:p>
    <w:p>
      <w:pPr>
        <w:pStyle w:val="FirstParagraph"/>
      </w:pPr>
      <w:r>
        <w:t xml:space="preserve">Immediate actions:</w:t>
      </w:r>
      <w:r>
        <w:t xml:space="preserve"> </w:t>
      </w:r>
      <w:r>
        <w:t xml:space="preserve">1. Revoke affected PoAs</w:t>
      </w:r>
      <w:r>
        <w:t xml:space="preserve"> </w:t>
      </w:r>
      <w:r>
        <w:t xml:space="preserve">2. Disable affected agent identities</w:t>
      </w:r>
      <w:r>
        <w:t xml:space="preserve"> </w:t>
      </w:r>
      <w:r>
        <w:t xml:space="preserve">3. Block affected principal keys</w:t>
      </w:r>
      <w:r>
        <w:t xml:space="preserve"> </w:t>
      </w:r>
      <w:r>
        <w:t xml:space="preserve">4. Activate degraded mode</w:t>
      </w:r>
      <w:r>
        <w:t xml:space="preserve"> </w:t>
      </w:r>
      <w:r>
        <w:t xml:space="preserve">5. Alert stakeholders</w:t>
      </w:r>
    </w:p>
    <w:bookmarkEnd w:id="284"/>
    <w:bookmarkStart w:id="285" w:name="eradication"/>
    <w:p>
      <w:pPr>
        <w:pStyle w:val="Heading3"/>
      </w:pPr>
      <w:r>
        <w:rPr>
          <w:rStyle w:val="SectionNumber"/>
        </w:rPr>
        <w:t xml:space="preserve">12.3.3</w:t>
      </w:r>
      <w:r>
        <w:tab/>
      </w:r>
      <w:r>
        <w:t xml:space="preserve">40.3 Eradication</w:t>
      </w:r>
    </w:p>
    <w:p>
      <w:pPr>
        <w:pStyle w:val="FirstParagraph"/>
      </w:pPr>
      <w:r>
        <w:t xml:space="preserve">Root cause analysis:</w:t>
      </w:r>
      <w:r>
        <w:t xml:space="preserve"> </w:t>
      </w:r>
      <w:r>
        <w:t xml:space="preserve">- How was authority obtained?</w:t>
      </w:r>
      <w:r>
        <w:t xml:space="preserve"> </w:t>
      </w:r>
      <w:r>
        <w:t xml:space="preserve">- What authorized actions were taken?</w:t>
      </w:r>
      <w:r>
        <w:t xml:space="preserve"> </w:t>
      </w:r>
      <w:r>
        <w:t xml:space="preserve">- What unauthorized actions were attempted?</w:t>
      </w:r>
      <w:r>
        <w:t xml:space="preserve"> </w:t>
      </w:r>
      <w:r>
        <w:t xml:space="preserve">- Where did controls fail?</w:t>
      </w:r>
    </w:p>
    <w:bookmarkEnd w:id="285"/>
    <w:bookmarkStart w:id="286" w:name="recovery"/>
    <w:p>
      <w:pPr>
        <w:pStyle w:val="Heading3"/>
      </w:pPr>
      <w:r>
        <w:rPr>
          <w:rStyle w:val="SectionNumber"/>
        </w:rPr>
        <w:t xml:space="preserve">12.3.4</w:t>
      </w:r>
      <w:r>
        <w:tab/>
      </w:r>
      <w:r>
        <w:t xml:space="preserve">40.4 Recovery</w:t>
      </w:r>
    </w:p>
    <w:p>
      <w:pPr>
        <w:pStyle w:val="FirstParagraph"/>
      </w:pPr>
      <w:r>
        <w:t xml:space="preserve">Restore operations:</w:t>
      </w:r>
      <w:r>
        <w:t xml:space="preserve"> </w:t>
      </w:r>
      <w:r>
        <w:t xml:space="preserve">1. Issue new keys</w:t>
      </w:r>
      <w:r>
        <w:t xml:space="preserve"> </w:t>
      </w:r>
      <w:r>
        <w:t xml:space="preserve">2. Issue new Entity Profiles</w:t>
      </w:r>
      <w:r>
        <w:t xml:space="preserve"> </w:t>
      </w:r>
      <w:r>
        <w:t xml:space="preserve">3. Issue new PoAs with corrected scope</w:t>
      </w:r>
      <w:r>
        <w:t xml:space="preserve"> </w:t>
      </w:r>
      <w:r>
        <w:t xml:space="preserve">4. Verify transparency logs are consistent</w:t>
      </w:r>
      <w:r>
        <w:t xml:space="preserve"> </w:t>
      </w:r>
      <w:r>
        <w:t xml:space="preserve">5. Resume normal operations</w:t>
      </w:r>
    </w:p>
    <w:bookmarkEnd w:id="286"/>
    <w:bookmarkStart w:id="287" w:name="lessons-learned"/>
    <w:p>
      <w:pPr>
        <w:pStyle w:val="Heading3"/>
      </w:pPr>
      <w:r>
        <w:rPr>
          <w:rStyle w:val="SectionNumber"/>
        </w:rPr>
        <w:t xml:space="preserve">12.3.5</w:t>
      </w:r>
      <w:r>
        <w:tab/>
      </w:r>
      <w:r>
        <w:t xml:space="preserve">40.5 Lessons Learned</w:t>
      </w:r>
    </w:p>
    <w:p>
      <w:pPr>
        <w:pStyle w:val="FirstParagraph"/>
      </w:pPr>
      <w:r>
        <w:t xml:space="preserve">Post-incident:</w:t>
      </w:r>
      <w:r>
        <w:t xml:space="preserve"> </w:t>
      </w:r>
      <w:r>
        <w:t xml:space="preserve">- Document timeline</w:t>
      </w:r>
      <w:r>
        <w:t xml:space="preserve"> </w:t>
      </w:r>
      <w:r>
        <w:t xml:space="preserve">- Identify control gaps</w:t>
      </w:r>
      <w:r>
        <w:t xml:space="preserve"> </w:t>
      </w:r>
      <w:r>
        <w:t xml:space="preserve">- Update policies</w:t>
      </w:r>
      <w:r>
        <w:t xml:space="preserve"> </w:t>
      </w:r>
      <w:r>
        <w:t xml:space="preserve">- Train personnel</w:t>
      </w:r>
      <w:r>
        <w:t xml:space="preserve"> </w:t>
      </w:r>
      <w:r>
        <w:t xml:space="preserve">- Test incident response</w:t>
      </w:r>
    </w:p>
    <w:p>
      <w:r>
        <w:pict>
          <v:rect style="width:0;height:1.5pt" o:hralign="center" o:hrstd="t" o:hr="t"/>
        </w:pict>
      </w:r>
    </w:p>
    <w:bookmarkEnd w:id="287"/>
    <w:bookmarkEnd w:id="288"/>
    <w:bookmarkEnd w:id="289"/>
    <w:bookmarkStart w:id="300" w:name="appendices"/>
    <w:p>
      <w:pPr>
        <w:pStyle w:val="Heading1"/>
      </w:pPr>
      <w:r>
        <w:rPr>
          <w:rStyle w:val="SectionNumber"/>
        </w:rPr>
        <w:t xml:space="preserve">13</w:t>
      </w:r>
      <w:r>
        <w:tab/>
      </w:r>
      <w:r>
        <w:t xml:space="preserve">Appendices</w:t>
      </w:r>
    </w:p>
    <w:p>
      <w:r>
        <w:pict>
          <v:rect style="width:0;height:1.5pt" o:hralign="center" o:hrstd="t" o:hr="t"/>
        </w:pict>
      </w:r>
    </w:p>
    <w:bookmarkStart w:id="290" w:name="appendix-a-original-contributions"/>
    <w:p>
      <w:pPr>
        <w:pStyle w:val="Heading2"/>
      </w:pPr>
      <w:r>
        <w:rPr>
          <w:rStyle w:val="SectionNumber"/>
        </w:rPr>
        <w:t xml:space="preserve">13.1</w:t>
      </w:r>
      <w:r>
        <w:tab/>
      </w:r>
      <w:r>
        <w:t xml:space="preserve">Appendix A: Original Contributions</w:t>
      </w:r>
    </w:p>
    <w:p>
      <w:pPr>
        <w:pStyle w:val="FirstParagraph"/>
      </w:pPr>
      <w:r>
        <w:t xml:space="preserve">This manuscript presents the following original contributions to the field of autonomous systems authorization:</w:t>
      </w:r>
    </w:p>
    <w:p>
      <w:pPr>
        <w:numPr>
          <w:ilvl w:val="0"/>
          <w:numId w:val="1034"/>
        </w:numPr>
      </w:pPr>
      <w:r>
        <w:rPr>
          <w:b/>
          <w:bCs/>
        </w:rPr>
        <w:t xml:space="preserve">Proof of Authorization (PoA)</w:t>
      </w:r>
      <w:r>
        <w:t xml:space="preserve">: A protocol-level primitive that binds cryptographic authorization to legal authority, liability, and jurisdiction—distinct from access tokens, capability tokens, and identity certificates.</w:t>
      </w:r>
    </w:p>
    <w:p>
      <w:pPr>
        <w:numPr>
          <w:ilvl w:val="0"/>
          <w:numId w:val="1034"/>
        </w:numPr>
      </w:pPr>
      <w:r>
        <w:rPr>
          <w:b/>
          <w:bCs/>
        </w:rPr>
        <w:t xml:space="preserve">Delegation Chains with Legal Semantics</w:t>
      </w:r>
      <w:r>
        <w:t xml:space="preserve">: Explicit representation of authority flow including statutory competence, fiduciary scope, and third-party reliance considerations.</w:t>
      </w:r>
    </w:p>
    <w:p>
      <w:pPr>
        <w:numPr>
          <w:ilvl w:val="0"/>
          <w:numId w:val="1034"/>
        </w:numPr>
      </w:pPr>
      <w:r>
        <w:rPr>
          <w:b/>
          <w:bCs/>
        </w:rPr>
        <w:t xml:space="preserve">Machine-Verifiable Liability Constraints</w:t>
      </w:r>
      <w:r>
        <w:t xml:space="preserve">: Constraints embedded directly in authorization artifacts and enforced at verification time, including spending limits, counterparty restrictions, and geographic bounds.</w:t>
      </w:r>
    </w:p>
    <w:p>
      <w:pPr>
        <w:numPr>
          <w:ilvl w:val="0"/>
          <w:numId w:val="1034"/>
        </w:numPr>
      </w:pPr>
      <w:r>
        <w:rPr>
          <w:b/>
          <w:bCs/>
        </w:rPr>
        <w:t xml:space="preserve">Authority Revocation Transparency</w:t>
      </w:r>
      <w:r>
        <w:t xml:space="preserve">: Application of append-only public logs to legal authority revocation rather than identity certificate issuance, enabling external auditability.</w:t>
      </w:r>
    </w:p>
    <w:p>
      <w:pPr>
        <w:numPr>
          <w:ilvl w:val="0"/>
          <w:numId w:val="1034"/>
        </w:numPr>
      </w:pPr>
      <w:r>
        <w:rPr>
          <w:b/>
          <w:bCs/>
        </w:rPr>
        <w:t xml:space="preserve">Jurisdiction-Bound Authorization</w:t>
      </w:r>
      <w:r>
        <w:t xml:space="preserve">: Explicit conflict-of-law inputs required in authorization artifacts, preventing implicit jurisdictional ambiguity.</w:t>
      </w:r>
    </w:p>
    <w:p>
      <w:pPr>
        <w:pStyle w:val="FirstParagraph"/>
      </w:pPr>
      <w:r>
        <w:t xml:space="preserve">While individual components draw from existing systems (SPKI for delegation, Certificate Transparency for logs, capability tokens for attenuation), their composition under legal constraints is novel. The contribution lies not in new cryptography but in new application of established cryptography to an underserved problem domain.</w:t>
      </w:r>
    </w:p>
    <w:p>
      <w:r>
        <w:pict>
          <v:rect style="width:0;height:1.5pt" o:hralign="center" o:hrstd="t" o:hr="t"/>
        </w:pict>
      </w:r>
    </w:p>
    <w:bookmarkEnd w:id="290"/>
    <w:bookmarkStart w:id="293" w:name="X12106654644d2180eecd818cd36a5e97e93ee0a"/>
    <w:p>
      <w:pPr>
        <w:pStyle w:val="Heading2"/>
      </w:pPr>
      <w:r>
        <w:rPr>
          <w:rStyle w:val="SectionNumber"/>
        </w:rPr>
        <w:t xml:space="preserve">13.2</w:t>
      </w:r>
      <w:r>
        <w:tab/>
      </w:r>
      <w:r>
        <w:t xml:space="preserve">Appendix B: Complete Protocol Specification</w:t>
      </w:r>
    </w:p>
    <w:bookmarkStart w:id="291" w:name="b.1-wire-format"/>
    <w:p>
      <w:pPr>
        <w:pStyle w:val="Heading3"/>
      </w:pPr>
      <w:r>
        <w:rPr>
          <w:rStyle w:val="SectionNumber"/>
        </w:rPr>
        <w:t xml:space="preserve">13.2.1</w:t>
      </w:r>
      <w:r>
        <w:tab/>
      </w:r>
      <w:r>
        <w:t xml:space="preserve">B.1 Wire Format</w:t>
      </w:r>
    </w:p>
    <w:p>
      <w:pPr>
        <w:pStyle w:val="FirstParagraph"/>
      </w:pPr>
      <w:r>
        <w:t xml:space="preserve">PoA uses CBOR encoding with the following canonical representation:</w:t>
      </w:r>
    </w:p>
    <w:p>
      <w:pPr>
        <w:pStyle w:val="SourceCode"/>
      </w:pPr>
      <w:r>
        <w:rPr>
          <w:rStyle w:val="VerbatimChar"/>
        </w:rPr>
        <w:t xml:space="preserve">{</w:t>
      </w:r>
      <w:r>
        <w:br/>
      </w:r>
      <w:r>
        <w:rPr>
          <w:rStyle w:val="VerbatimChar"/>
        </w:rPr>
        <w:t xml:space="preserve">  "version": "AAP-002-v1.0",</w:t>
      </w:r>
      <w:r>
        <w:br/>
      </w:r>
      <w:r>
        <w:rPr>
          <w:rStyle w:val="VerbatimChar"/>
        </w:rPr>
        <w:t xml:space="preserve">  "poa_id": h'...(16 bytes)...',</w:t>
      </w:r>
      <w:r>
        <w:br/>
      </w:r>
      <w:r>
        <w:rPr>
          <w:rStyle w:val="VerbatimChar"/>
        </w:rPr>
        <w:t xml:space="preserve">  "principal": {</w:t>
      </w:r>
      <w:r>
        <w:br/>
      </w:r>
      <w:r>
        <w:rPr>
          <w:rStyle w:val="VerbatimChar"/>
        </w:rPr>
        <w:t xml:space="preserve">    "profile_id": h'...',</w:t>
      </w:r>
      <w:r>
        <w:br/>
      </w:r>
      <w:r>
        <w:rPr>
          <w:rStyle w:val="VerbatimChar"/>
        </w:rPr>
        <w:t xml:space="preserve">    "profile_hash": h'...',</w:t>
      </w:r>
      <w:r>
        <w:br/>
      </w:r>
      <w:r>
        <w:rPr>
          <w:rStyle w:val="VerbatimChar"/>
        </w:rPr>
        <w:t xml:space="preserve">    "verification_uri": "https://..."</w:t>
      </w:r>
      <w:r>
        <w:br/>
      </w:r>
      <w:r>
        <w:rPr>
          <w:rStyle w:val="VerbatimChar"/>
        </w:rPr>
        <w:t xml:space="preserve">  },</w:t>
      </w:r>
      <w:r>
        <w:br/>
      </w:r>
      <w:r>
        <w:rPr>
          <w:rStyle w:val="VerbatimChar"/>
        </w:rPr>
        <w:t xml:space="preserve">  "agent": {</w:t>
      </w:r>
      <w:r>
        <w:br/>
      </w:r>
      <w:r>
        <w:rPr>
          <w:rStyle w:val="VerbatimChar"/>
        </w:rPr>
        <w:t xml:space="preserve">    "profile_id": h'...',</w:t>
      </w:r>
      <w:r>
        <w:br/>
      </w:r>
      <w:r>
        <w:rPr>
          <w:rStyle w:val="VerbatimChar"/>
        </w:rPr>
        <w:t xml:space="preserve">    "profile_hash": h'...',</w:t>
      </w:r>
      <w:r>
        <w:br/>
      </w:r>
      <w:r>
        <w:rPr>
          <w:rStyle w:val="VerbatimChar"/>
        </w:rPr>
        <w:t xml:space="preserve">    "verification_uri": "https://..."</w:t>
      </w:r>
      <w:r>
        <w:br/>
      </w:r>
      <w:r>
        <w:rPr>
          <w:rStyle w:val="VerbatimChar"/>
        </w:rPr>
        <w:t xml:space="preserve">  },</w:t>
      </w:r>
      <w:r>
        <w:br/>
      </w:r>
      <w:r>
        <w:rPr>
          <w:rStyle w:val="VerbatimChar"/>
        </w:rPr>
        <w:t xml:space="preserve">  "chain": [...],</w:t>
      </w:r>
      <w:r>
        <w:br/>
      </w:r>
      <w:r>
        <w:rPr>
          <w:rStyle w:val="VerbatimChar"/>
        </w:rPr>
        <w:t xml:space="preserve">  "scope": {</w:t>
      </w:r>
      <w:r>
        <w:br/>
      </w:r>
      <w:r>
        <w:rPr>
          <w:rStyle w:val="VerbatimChar"/>
        </w:rPr>
        <w:t xml:space="preserve">    "actions": [...],</w:t>
      </w:r>
      <w:r>
        <w:br/>
      </w:r>
      <w:r>
        <w:rPr>
          <w:rStyle w:val="VerbatimChar"/>
        </w:rPr>
        <w:t xml:space="preserve">    "resources": [...],</w:t>
      </w:r>
      <w:r>
        <w:br/>
      </w:r>
      <w:r>
        <w:rPr>
          <w:rStyle w:val="VerbatimChar"/>
        </w:rPr>
        <w:t xml:space="preserve">    "exclusions": [...]</w:t>
      </w:r>
      <w:r>
        <w:br/>
      </w:r>
      <w:r>
        <w:rPr>
          <w:rStyle w:val="VerbatimChar"/>
        </w:rPr>
        <w:t xml:space="preserve">  },</w:t>
      </w:r>
      <w:r>
        <w:br/>
      </w:r>
      <w:r>
        <w:rPr>
          <w:rStyle w:val="VerbatimChar"/>
        </w:rPr>
        <w:t xml:space="preserve">  "constraints": {...},</w:t>
      </w:r>
      <w:r>
        <w:br/>
      </w:r>
      <w:r>
        <w:rPr>
          <w:rStyle w:val="VerbatimChar"/>
        </w:rPr>
        <w:t xml:space="preserve">  "jurisdiction": {</w:t>
      </w:r>
      <w:r>
        <w:br/>
      </w:r>
      <w:r>
        <w:rPr>
          <w:rStyle w:val="VerbatimChar"/>
        </w:rPr>
        <w:t xml:space="preserve">    "governing_law": "DE",</w:t>
      </w:r>
      <w:r>
        <w:br/>
      </w:r>
      <w:r>
        <w:rPr>
          <w:rStyle w:val="VerbatimChar"/>
        </w:rPr>
        <w:t xml:space="preserve">    "venue": "Munich"</w:t>
      </w:r>
      <w:r>
        <w:br/>
      </w:r>
      <w:r>
        <w:rPr>
          <w:rStyle w:val="VerbatimChar"/>
        </w:rPr>
        <w:t xml:space="preserve">  },</w:t>
      </w:r>
      <w:r>
        <w:br/>
      </w:r>
      <w:r>
        <w:rPr>
          <w:rStyle w:val="VerbatimChar"/>
        </w:rPr>
        <w:t xml:space="preserve">  "validity": {</w:t>
      </w:r>
      <w:r>
        <w:br/>
      </w:r>
      <w:r>
        <w:rPr>
          <w:rStyle w:val="VerbatimChar"/>
        </w:rPr>
        <w:t xml:space="preserve">    "not_before": 1704067200,</w:t>
      </w:r>
      <w:r>
        <w:br/>
      </w:r>
      <w:r>
        <w:rPr>
          <w:rStyle w:val="VerbatimChar"/>
        </w:rPr>
        <w:t xml:space="preserve">    "not_after": 1735689600</w:t>
      </w:r>
      <w:r>
        <w:br/>
      </w:r>
      <w:r>
        <w:rPr>
          <w:rStyle w:val="VerbatimChar"/>
        </w:rPr>
        <w:t xml:space="preserve">  },</w:t>
      </w:r>
      <w:r>
        <w:br/>
      </w:r>
      <w:r>
        <w:rPr>
          <w:rStyle w:val="VerbatimChar"/>
        </w:rPr>
        <w:t xml:space="preserve">  "revocation": {</w:t>
      </w:r>
      <w:r>
        <w:br/>
      </w:r>
      <w:r>
        <w:rPr>
          <w:rStyle w:val="VerbatimChar"/>
        </w:rPr>
        <w:t xml:space="preserve">    "endpoint": "https://log.agentauth.example/v1",</w:t>
      </w:r>
      <w:r>
        <w:br/>
      </w:r>
      <w:r>
        <w:rPr>
          <w:rStyle w:val="VerbatimChar"/>
        </w:rPr>
        <w:t xml:space="preserve">    "method": "merkle_inclusion"</w:t>
      </w:r>
      <w:r>
        <w:br/>
      </w:r>
      <w:r>
        <w:rPr>
          <w:rStyle w:val="VerbatimChar"/>
        </w:rPr>
        <w:t xml:space="preserve">  },</w:t>
      </w:r>
      <w:r>
        <w:br/>
      </w:r>
      <w:r>
        <w:rPr>
          <w:rStyle w:val="VerbatimChar"/>
        </w:rPr>
        <w:t xml:space="preserve">  "metadata": {},</w:t>
      </w:r>
      <w:r>
        <w:br/>
      </w:r>
      <w:r>
        <w:rPr>
          <w:rStyle w:val="VerbatimChar"/>
        </w:rPr>
        <w:t xml:space="preserve">  "signatures": [</w:t>
      </w:r>
      <w:r>
        <w:br/>
      </w:r>
      <w:r>
        <w:rPr>
          <w:rStyle w:val="VerbatimChar"/>
        </w:rPr>
        <w:t xml:space="preserve">    {</w:t>
      </w:r>
      <w:r>
        <w:br/>
      </w:r>
      <w:r>
        <w:rPr>
          <w:rStyle w:val="VerbatimChar"/>
        </w:rPr>
        <w:t xml:space="preserve">      "algorithm": "Ed25519",</w:t>
      </w:r>
      <w:r>
        <w:br/>
      </w:r>
      <w:r>
        <w:rPr>
          <w:rStyle w:val="VerbatimChar"/>
        </w:rPr>
        <w:t xml:space="preserve">      "key_id": "did:key:z...",</w:t>
      </w:r>
      <w:r>
        <w:br/>
      </w:r>
      <w:r>
        <w:rPr>
          <w:rStyle w:val="VerbatimChar"/>
        </w:rPr>
        <w:t xml:space="preserve">      "value": h'...(64 bytes)...'</w:t>
      </w:r>
      <w:r>
        <w:br/>
      </w:r>
      <w:r>
        <w:rPr>
          <w:rStyle w:val="VerbatimChar"/>
        </w:rPr>
        <w:t xml:space="preserve">    }</w:t>
      </w:r>
      <w:r>
        <w:br/>
      </w:r>
      <w:r>
        <w:rPr>
          <w:rStyle w:val="VerbatimChar"/>
        </w:rPr>
        <w:t xml:space="preserve">  ]</w:t>
      </w:r>
      <w:r>
        <w:br/>
      </w:r>
      <w:r>
        <w:rPr>
          <w:rStyle w:val="VerbatimChar"/>
        </w:rPr>
        <w:t xml:space="preserve">}</w:t>
      </w:r>
    </w:p>
    <w:bookmarkEnd w:id="291"/>
    <w:bookmarkStart w:id="292" w:name="b.2-verification-endpoint"/>
    <w:p>
      <w:pPr>
        <w:pStyle w:val="Heading3"/>
      </w:pPr>
      <w:r>
        <w:rPr>
          <w:rStyle w:val="SectionNumber"/>
        </w:rPr>
        <w:t xml:space="preserve">13.2.2</w:t>
      </w:r>
      <w:r>
        <w:tab/>
      </w:r>
      <w:r>
        <w:t xml:space="preserve">B.2 Verification Endpoint</w:t>
      </w:r>
    </w:p>
    <w:p>
      <w:pPr>
        <w:pStyle w:val="FirstParagraph"/>
      </w:pPr>
      <w:r>
        <w:t xml:space="preserve">The verification endpoint implements:</w:t>
      </w:r>
    </w:p>
    <w:p>
      <w:pPr>
        <w:pStyle w:val="SourceCode"/>
      </w:pPr>
      <w:r>
        <w:rPr>
          <w:rStyle w:val="VerbatimChar"/>
        </w:rPr>
        <w:t xml:space="preserve">POST /v1/verify</w:t>
      </w:r>
      <w:r>
        <w:br/>
      </w:r>
      <w:r>
        <w:rPr>
          <w:rStyle w:val="VerbatimChar"/>
        </w:rPr>
        <w:t xml:space="preserve">Content-Type: application/cbor</w:t>
      </w:r>
      <w:r>
        <w:br/>
      </w:r>
      <w:r>
        <w:br/>
      </w:r>
      <w:r>
        <w:rPr>
          <w:rStyle w:val="VerbatimChar"/>
        </w:rPr>
        <w:t xml:space="preserve">Response:</w:t>
      </w:r>
      <w:r>
        <w:br/>
      </w:r>
      <w:r>
        <w:rPr>
          <w:rStyle w:val="VerbatimChar"/>
        </w:rPr>
        <w:t xml:space="preserve">{</w:t>
      </w:r>
      <w:r>
        <w:br/>
      </w:r>
      <w:r>
        <w:rPr>
          <w:rStyle w:val="VerbatimChar"/>
        </w:rPr>
        <w:t xml:space="preserve">  "valid": true | false,</w:t>
      </w:r>
      <w:r>
        <w:br/>
      </w:r>
      <w:r>
        <w:rPr>
          <w:rStyle w:val="VerbatimChar"/>
        </w:rPr>
        <w:t xml:space="preserve">  "reason": "...",</w:t>
      </w:r>
      <w:r>
        <w:br/>
      </w:r>
      <w:r>
        <w:rPr>
          <w:rStyle w:val="VerbatimChar"/>
        </w:rPr>
        <w:t xml:space="preserve">  "chain_depth": 3,</w:t>
      </w:r>
      <w:r>
        <w:br/>
      </w:r>
      <w:r>
        <w:rPr>
          <w:rStyle w:val="VerbatimChar"/>
        </w:rPr>
        <w:t xml:space="preserve">  "constraints_evaluated": 5,</w:t>
      </w:r>
      <w:r>
        <w:br/>
      </w:r>
      <w:r>
        <w:rPr>
          <w:rStyle w:val="VerbatimChar"/>
        </w:rPr>
        <w:t xml:space="preserve">  "revocation_status": "not_revoked",</w:t>
      </w:r>
      <w:r>
        <w:br/>
      </w:r>
      <w:r>
        <w:rPr>
          <w:rStyle w:val="VerbatimChar"/>
        </w:rPr>
        <w:t xml:space="preserve">  "verification_time": 1704067200,</w:t>
      </w:r>
      <w:r>
        <w:br/>
      </w:r>
      <w:r>
        <w:rPr>
          <w:rStyle w:val="VerbatimChar"/>
        </w:rPr>
        <w:t xml:space="preserve">  "degraded_mode": false</w:t>
      </w:r>
      <w:r>
        <w:br/>
      </w:r>
      <w:r>
        <w:rPr>
          <w:rStyle w:val="VerbatimChar"/>
        </w:rPr>
        <w:t xml:space="preserve">}</w:t>
      </w:r>
    </w:p>
    <w:p>
      <w:r>
        <w:pict>
          <v:rect style="width:0;height:1.5pt" o:hralign="center" o:hrstd="t" o:hr="t"/>
        </w:pict>
      </w:r>
    </w:p>
    <w:bookmarkEnd w:id="292"/>
    <w:bookmarkEnd w:id="293"/>
    <w:bookmarkStart w:id="294" w:name="appendix-c-reference-implementation"/>
    <w:p>
      <w:pPr>
        <w:pStyle w:val="Heading2"/>
      </w:pPr>
      <w:r>
        <w:rPr>
          <w:rStyle w:val="SectionNumber"/>
        </w:rPr>
        <w:t xml:space="preserve">13.3</w:t>
      </w:r>
      <w:r>
        <w:tab/>
      </w:r>
      <w:r>
        <w:t xml:space="preserve">Appendix C: Reference Implementation</w:t>
      </w:r>
    </w:p>
    <w:p>
      <w:pPr>
        <w:pStyle w:val="FirstParagraph"/>
      </w:pPr>
      <w:r>
        <w:t xml:space="preserve">The reference implementation is available at:</w:t>
      </w:r>
      <w:r>
        <w:t xml:space="preserve"> </w:t>
      </w:r>
      <w:r>
        <w:t xml:space="preserve">https://github.com/mauriciomferz/Gauth_go</w:t>
      </w:r>
    </w:p>
    <w:p>
      <w:pPr>
        <w:pStyle w:val="BodyText"/>
      </w:pPr>
      <w:r>
        <w:t xml:space="preserve">Key packages:</w:t>
      </w:r>
      <w:r>
        <w:t xml:space="preserve"> </w:t>
      </w:r>
      <w:r>
        <w:t xml:space="preserve">-</w:t>
      </w:r>
      <w:r>
        <w:t xml:space="preserve"> </w:t>
      </w:r>
      <w:r>
        <w:rPr>
          <w:rStyle w:val="VerbatimChar"/>
        </w:rPr>
        <w:t xml:space="preserve">pkg/poa</w:t>
      </w:r>
      <w:r>
        <w:t xml:space="preserve">: Core PoA structures and operations</w:t>
      </w:r>
      <w:r>
        <w:t xml:space="preserve"> </w:t>
      </w:r>
      <w:r>
        <w:t xml:space="preserve">-</w:t>
      </w:r>
      <w:r>
        <w:t xml:space="preserve"> </w:t>
      </w:r>
      <w:r>
        <w:rPr>
          <w:rStyle w:val="VerbatimChar"/>
        </w:rPr>
        <w:t xml:space="preserve">pkg/entity</w:t>
      </w:r>
      <w:r>
        <w:t xml:space="preserve">: Entity Profile management</w:t>
      </w:r>
      <w:r>
        <w:t xml:space="preserve"> </w:t>
      </w:r>
      <w:r>
        <w:t xml:space="preserve">-</w:t>
      </w:r>
      <w:r>
        <w:t xml:space="preserve"> </w:t>
      </w:r>
      <w:r>
        <w:rPr>
          <w:rStyle w:val="VerbatimChar"/>
        </w:rPr>
        <w:t xml:space="preserve">pkg/chain</w:t>
      </w:r>
      <w:r>
        <w:t xml:space="preserve">: Delegation chain validation</w:t>
      </w:r>
      <w:r>
        <w:t xml:space="preserve"> </w:t>
      </w:r>
      <w:r>
        <w:t xml:space="preserve">-</w:t>
      </w:r>
      <w:r>
        <w:t xml:space="preserve"> </w:t>
      </w:r>
      <w:r>
        <w:rPr>
          <w:rStyle w:val="VerbatimChar"/>
        </w:rPr>
        <w:t xml:space="preserve">pkg/revocation</w:t>
      </w:r>
      <w:r>
        <w:t xml:space="preserve">: Transparency log integration</w:t>
      </w:r>
      <w:r>
        <w:t xml:space="preserve"> </w:t>
      </w:r>
      <w:r>
        <w:t xml:space="preserve">-</w:t>
      </w:r>
      <w:r>
        <w:t xml:space="preserve"> </w:t>
      </w:r>
      <w:r>
        <w:rPr>
          <w:rStyle w:val="VerbatimChar"/>
        </w:rPr>
        <w:t xml:space="preserve">pkg/verify</w:t>
      </w:r>
      <w:r>
        <w:t xml:space="preserve">: High-level verification API</w:t>
      </w:r>
    </w:p>
    <w:p>
      <w:pPr>
        <w:pStyle w:val="BodyText"/>
      </w:pPr>
      <w:r>
        <w:t xml:space="preserve">Example usage: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"log"</w:t>
      </w:r>
      <w:r>
        <w:br/>
      </w:r>
      <w:r>
        <w:rPr>
          <w:rStyle w:val="NormalTok"/>
        </w:rPr>
        <w:t xml:space="preserve">    </w:t>
      </w:r>
      <w:r>
        <w:br/>
      </w:r>
      <w:r>
        <w:rPr>
          <w:rStyle w:val="NormalTok"/>
        </w:rPr>
        <w:t xml:space="preserve">    </w:t>
      </w:r>
      <w:r>
        <w:rPr>
          <w:rStyle w:val="StringTok"/>
        </w:rPr>
        <w:t xml:space="preserve">"github.com/mauriciomferz/Gauth_go/pkg/poa"</w:t>
      </w:r>
      <w:r>
        <w:br/>
      </w:r>
      <w:r>
        <w:rPr>
          <w:rStyle w:val="NormalTok"/>
        </w:rPr>
        <w:t xml:space="preserve">    </w:t>
      </w:r>
      <w:r>
        <w:rPr>
          <w:rStyle w:val="StringTok"/>
        </w:rPr>
        <w:t xml:space="preserve">"github.com/mauriciomferz/Gauth_go/pkg/verify"</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br/>
      </w:r>
      <w:r>
        <w:rPr>
          <w:rStyle w:val="NormalTok"/>
        </w:rPr>
        <w:t xml:space="preserve">    </w:t>
      </w:r>
      <w:r>
        <w:rPr>
          <w:rStyle w:val="CommentTok"/>
        </w:rPr>
        <w:t xml:space="preserve">// Load PoA from request</w:t>
      </w:r>
      <w:r>
        <w:br/>
      </w:r>
      <w:r>
        <w:rPr>
          <w:rStyle w:val="NormalTok"/>
        </w:rPr>
        <w:t xml:space="preserve">    poaBytes </w:t>
      </w:r>
      <w:r>
        <w:rPr>
          <w:rStyle w:val="OperatorTok"/>
        </w:rPr>
        <w:t xml:space="preserve">:=</w:t>
      </w:r>
      <w:r>
        <w:rPr>
          <w:rStyle w:val="NormalTok"/>
        </w:rPr>
        <w:t xml:space="preserve"> getPoAFromRequest</w:t>
      </w:r>
      <w:r>
        <w:rPr>
          <w:rStyle w:val="OperatorTok"/>
        </w:rPr>
        <w:t xml:space="preserve">()</w:t>
      </w:r>
      <w:r>
        <w:br/>
      </w:r>
      <w:r>
        <w:rPr>
          <w:rStyle w:val="NormalTok"/>
        </w:rPr>
        <w:t xml:space="preserve">    </w:t>
      </w:r>
      <w:r>
        <w:br/>
      </w:r>
      <w:r>
        <w:rPr>
          <w:rStyle w:val="NormalTok"/>
        </w:rPr>
        <w:t xml:space="preserve">    </w:t>
      </w:r>
      <w:r>
        <w:rPr>
          <w:rStyle w:val="CommentTok"/>
        </w:rPr>
        <w:t xml:space="preserve">// Create verifier</w:t>
      </w:r>
      <w:r>
        <w:br/>
      </w:r>
      <w:r>
        <w:rPr>
          <w:rStyle w:val="NormalTok"/>
        </w:rPr>
        <w:t xml:space="preserve">    verifier </w:t>
      </w:r>
      <w:r>
        <w:rPr>
          <w:rStyle w:val="OperatorTok"/>
        </w:rPr>
        <w:t xml:space="preserve">:=</w:t>
      </w:r>
      <w:r>
        <w:rPr>
          <w:rStyle w:val="NormalTok"/>
        </w:rPr>
        <w:t xml:space="preserve"> verify</w:t>
      </w:r>
      <w:r>
        <w:rPr>
          <w:rStyle w:val="OperatorTok"/>
        </w:rPr>
        <w:t xml:space="preserve">.</w:t>
      </w:r>
      <w:r>
        <w:rPr>
          <w:rStyle w:val="NormalTok"/>
        </w:rPr>
        <w:t xml:space="preserve">NewVerifier</w:t>
      </w:r>
      <w:r>
        <w:rPr>
          <w:rStyle w:val="OperatorTok"/>
        </w:rPr>
        <w:t xml:space="preserve">(</w:t>
      </w:r>
      <w:r>
        <w:br/>
      </w:r>
      <w:r>
        <w:rPr>
          <w:rStyle w:val="NormalTok"/>
        </w:rPr>
        <w:t xml:space="preserve">        verify</w:t>
      </w:r>
      <w:r>
        <w:rPr>
          <w:rStyle w:val="OperatorTok"/>
        </w:rPr>
        <w:t xml:space="preserve">.</w:t>
      </w:r>
      <w:r>
        <w:rPr>
          <w:rStyle w:val="NormalTok"/>
        </w:rPr>
        <w:t xml:space="preserve">WithRevocationLog</w:t>
      </w:r>
      <w:r>
        <w:rPr>
          <w:rStyle w:val="OperatorTok"/>
        </w:rPr>
        <w:t xml:space="preserve">(</w:t>
      </w:r>
      <w:r>
        <w:rPr>
          <w:rStyle w:val="StringTok"/>
        </w:rPr>
        <w:t xml:space="preserve">"https://log.agentauth.example/v1"</w:t>
      </w:r>
      <w:r>
        <w:rPr>
          <w:rStyle w:val="OperatorTok"/>
        </w:rPr>
        <w:t xml:space="preserve">),</w:t>
      </w:r>
      <w:r>
        <w:br/>
      </w:r>
      <w:r>
        <w:rPr>
          <w:rStyle w:val="NormalTok"/>
        </w:rPr>
        <w:t xml:space="preserve">        verify</w:t>
      </w:r>
      <w:r>
        <w:rPr>
          <w:rStyle w:val="OperatorTok"/>
        </w:rPr>
        <w:t xml:space="preserve">.</w:t>
      </w:r>
      <w:r>
        <w:rPr>
          <w:rStyle w:val="NormalTok"/>
        </w:rPr>
        <w:t xml:space="preserve">WithTimeout</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Verify PoA</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ctx</w:t>
      </w:r>
      <w:r>
        <w:rPr>
          <w:rStyle w:val="OperatorTok"/>
        </w:rPr>
        <w:t xml:space="preserve">,</w:t>
      </w:r>
      <w:r>
        <w:rPr>
          <w:rStyle w:val="NormalTok"/>
        </w:rPr>
        <w:t xml:space="preserve"> poaBytes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"verification error: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Valid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"PoA invalid: %s"</w:t>
      </w:r>
      <w:r>
        <w:rPr>
          <w:rStyle w:val="OperatorTok"/>
        </w:rPr>
        <w:t xml:space="preserve">,</w:t>
      </w:r>
      <w:r>
        <w:rPr>
          <w:rStyle w:val="NormalTok"/>
        </w:rPr>
        <w:t xml:space="preserve"> result</w:t>
      </w:r>
      <w:r>
        <w:rPr>
          <w:rStyle w:val="OperatorTok"/>
        </w:rPr>
        <w:t xml:space="preserve">.</w:t>
      </w:r>
      <w:r>
        <w:rPr>
          <w:rStyle w:val="NormalTok"/>
        </w:rPr>
        <w:t xml:space="preserve">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action against constraints</w:t>
      </w:r>
      <w:r>
        <w:br/>
      </w:r>
      <w:r>
        <w:rPr>
          <w:rStyle w:val="NormalTok"/>
        </w:rPr>
        <w:t xml:space="preserve">    action </w:t>
      </w:r>
      <w:r>
        <w:rPr>
          <w:rStyle w:val="OperatorTok"/>
        </w:rPr>
        <w:t xml:space="preserve">:=</w:t>
      </w:r>
      <w:r>
        <w:rPr>
          <w:rStyle w:val="NormalTok"/>
        </w:rPr>
        <w:t xml:space="preserve"> poa</w:t>
      </w:r>
      <w:r>
        <w:rPr>
          <w:rStyle w:val="OperatorTok"/>
        </w:rPr>
        <w:t xml:space="preserve">.</w:t>
      </w:r>
      <w:r>
        <w:rPr>
          <w:rStyle w:val="NormalTok"/>
        </w:rPr>
        <w:t xml:space="preserve">Action</w:t>
      </w:r>
      <w:r>
        <w:rPr>
          <w:rStyle w:val="OperatorTok"/>
        </w:rPr>
        <w:t xml:space="preserve">{</w:t>
      </w:r>
      <w:r>
        <w:br/>
      </w:r>
      <w:r>
        <w:rPr>
          <w:rStyle w:val="NormalTok"/>
        </w:rPr>
        <w:t xml:space="preserve">        Namespace</w:t>
      </w:r>
      <w:r>
        <w:rPr>
          <w:rStyle w:val="OperatorTok"/>
        </w:rPr>
        <w:t xml:space="preserve">:</w:t>
      </w:r>
      <w:r>
        <w:rPr>
          <w:rStyle w:val="NormalTok"/>
        </w:rPr>
        <w:t xml:space="preserve"> </w:t>
      </w:r>
      <w:r>
        <w:rPr>
          <w:rStyle w:val="StringTok"/>
        </w:rPr>
        <w:t xml:space="preserve">"procurement"</w:t>
      </w:r>
      <w:r>
        <w:rPr>
          <w:rStyle w:val="OperatorTok"/>
        </w:rPr>
        <w:t xml:space="preserve">,</w:t>
      </w:r>
      <w:r>
        <w:br/>
      </w:r>
      <w:r>
        <w:rPr>
          <w:rStyle w:val="NormalTok"/>
        </w:rPr>
        <w:t xml:space="preserve">        Operation</w:t>
      </w:r>
      <w:r>
        <w:rPr>
          <w:rStyle w:val="OperatorTok"/>
        </w:rPr>
        <w:t xml:space="preserve">:</w:t>
      </w:r>
      <w:r>
        <w:rPr>
          <w:rStyle w:val="NormalTok"/>
        </w:rPr>
        <w:t xml:space="preserve"> </w:t>
      </w:r>
      <w:r>
        <w:rPr>
          <w:rStyle w:val="StringTok"/>
        </w:rPr>
        <w:t xml:space="preserve">"purchase"</w:t>
      </w:r>
      <w:r>
        <w:rPr>
          <w:rStyle w:val="OperatorTok"/>
        </w:rPr>
        <w:t xml:space="preserve">,</w:t>
      </w:r>
      <w:r>
        <w:br/>
      </w:r>
      <w:r>
        <w:rPr>
          <w:rStyle w:val="NormalTok"/>
        </w:rPr>
        <w:t xml:space="preserve">        Parameters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"amount"</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"EUR"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Constraints</w:t>
      </w:r>
      <w:r>
        <w:rPr>
          <w:rStyle w:val="OperatorTok"/>
        </w:rPr>
        <w:t xml:space="preserve">.</w:t>
      </w:r>
      <w:r>
        <w:rPr>
          <w:rStyle w:val="NormalTok"/>
        </w:rPr>
        <w:t xml:space="preserve">Allow</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"action exceeds constraints"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Proceed with authorized action</w:t>
      </w:r>
      <w:r>
        <w:br/>
      </w:r>
      <w:r>
        <w:rPr>
          <w:rStyle w:val="NormalTok"/>
        </w:rPr>
        <w:t xml:space="preserve">    log</w:t>
      </w:r>
      <w:r>
        <w:rPr>
          <w:rStyle w:val="OperatorTok"/>
        </w:rPr>
        <w:t xml:space="preserve">.</w:t>
      </w:r>
      <w:r>
        <w:rPr>
          <w:rStyle w:val="NormalTok"/>
        </w:rPr>
        <w:t xml:space="preserve">Println</w:t>
      </w:r>
      <w:r>
        <w:rPr>
          <w:rStyle w:val="OperatorTok"/>
        </w:rPr>
        <w:t xml:space="preserve">(</w:t>
      </w:r>
      <w:r>
        <w:rPr>
          <w:rStyle w:val="StringTok"/>
        </w:rPr>
        <w:t xml:space="preserve">"action authorized"</w:t>
      </w:r>
      <w:r>
        <w:rPr>
          <w:rStyle w:val="OperatorTok"/>
        </w:rPr>
        <w:t xml:space="preserve">)</w:t>
      </w:r>
      <w:r>
        <w:br/>
      </w:r>
      <w:r>
        <w:rPr>
          <w:rStyle w:val="OperatorTok"/>
        </w:rPr>
        <w:t xml:space="preserve">}</w:t>
      </w:r>
    </w:p>
    <w:p>
      <w:r>
        <w:pict>
          <v:rect style="width:0;height:1.5pt" o:hralign="center" o:hrstd="t" o:hr="t"/>
        </w:pict>
      </w:r>
    </w:p>
    <w:bookmarkEnd w:id="294"/>
    <w:bookmarkStart w:id="295" w:name="appendix-d-glossary"/>
    <w:p>
      <w:pPr>
        <w:pStyle w:val="Heading2"/>
      </w:pPr>
      <w:r>
        <w:rPr>
          <w:rStyle w:val="SectionNumber"/>
        </w:rPr>
        <w:t xml:space="preserve">13.4</w:t>
      </w:r>
      <w:r>
        <w:tab/>
      </w:r>
      <w:r>
        <w:t xml:space="preserve">Appendix D: Glossary</w:t>
      </w:r>
    </w:p>
    <w:p>
      <w:pPr>
        <w:pStyle w:val="FirstParagraph"/>
      </w:pPr>
      <w:r>
        <w:rPr>
          <w:b/>
          <w:bCs/>
        </w:rPr>
        <w:t xml:space="preserve">AAP-001</w:t>
      </w:r>
      <w:r>
        <w:t xml:space="preserve">: Agent Authorization Protocol - Identity specification</w:t>
      </w:r>
      <w:r>
        <w:t xml:space="preserve"> </w:t>
      </w:r>
      <w:r>
        <w:rPr>
          <w:b/>
          <w:bCs/>
        </w:rPr>
        <w:t xml:space="preserve">AAP-002</w:t>
      </w:r>
      <w:r>
        <w:t xml:space="preserve">: Agent Authorization Protocol - Authorization specification</w:t>
      </w:r>
      <w:r>
        <w:br/>
      </w:r>
      <w:r>
        <w:rPr>
          <w:b/>
          <w:bCs/>
        </w:rPr>
        <w:t xml:space="preserve">Agent</w:t>
      </w:r>
      <w:r>
        <w:t xml:space="preserve">: Software system acting on behalf of a principal</w:t>
      </w:r>
      <w:r>
        <w:t xml:space="preserve"> </w:t>
      </w:r>
      <w:r>
        <w:rPr>
          <w:b/>
          <w:bCs/>
        </w:rPr>
        <w:t xml:space="preserve">Apparent Authority</w:t>
      </w:r>
      <w:r>
        <w:t xml:space="preserve">: Authority reasonably believed to exist by third parties</w:t>
      </w:r>
      <w:r>
        <w:t xml:space="preserve"> </w:t>
      </w:r>
      <w:r>
        <w:rPr>
          <w:b/>
          <w:bCs/>
        </w:rPr>
        <w:t xml:space="preserve">Attenuation</w:t>
      </w:r>
      <w:r>
        <w:t xml:space="preserve">: Reduction of authority through delegation</w:t>
      </w:r>
      <w:r>
        <w:t xml:space="preserve"> </w:t>
      </w:r>
      <w:r>
        <w:rPr>
          <w:b/>
          <w:bCs/>
        </w:rPr>
        <w:t xml:space="preserve">CBOR</w:t>
      </w:r>
      <w:r>
        <w:t xml:space="preserve">: Concise Binary Object Representation</w:t>
      </w:r>
      <w:r>
        <w:t xml:space="preserve"> </w:t>
      </w:r>
      <w:r>
        <w:rPr>
          <w:b/>
          <w:bCs/>
        </w:rPr>
        <w:t xml:space="preserve">Constraint</w:t>
      </w:r>
      <w:r>
        <w:t xml:space="preserve">: Machine-enforceable limit on authority</w:t>
      </w:r>
      <w:r>
        <w:t xml:space="preserve"> </w:t>
      </w:r>
      <w:r>
        <w:rPr>
          <w:b/>
          <w:bCs/>
        </w:rPr>
        <w:t xml:space="preserve">Delegation Chain</w:t>
      </w:r>
      <w:r>
        <w:t xml:space="preserve">: Ordered sequence of authority grants from root to agent</w:t>
      </w:r>
      <w:r>
        <w:t xml:space="preserve"> </w:t>
      </w:r>
      <w:r>
        <w:rPr>
          <w:b/>
          <w:bCs/>
        </w:rPr>
        <w:t xml:space="preserve">Degraded Mode</w:t>
      </w:r>
      <w:r>
        <w:t xml:space="preserve">: Operating state when verification is inconclusive</w:t>
      </w:r>
      <w:r>
        <w:t xml:space="preserve"> </w:t>
      </w:r>
      <w:r>
        <w:rPr>
          <w:b/>
          <w:bCs/>
        </w:rPr>
        <w:t xml:space="preserve">Entity Profile</w:t>
      </w:r>
      <w:r>
        <w:t xml:space="preserve">: Cryptographically signed identity document</w:t>
      </w:r>
      <w:r>
        <w:t xml:space="preserve"> </w:t>
      </w:r>
      <w:r>
        <w:rPr>
          <w:b/>
          <w:bCs/>
        </w:rPr>
        <w:t xml:space="preserve">Jurisdiction</w:t>
      </w:r>
      <w:r>
        <w:t xml:space="preserve">: Legal framework governing authorization</w:t>
      </w:r>
      <w:r>
        <w:t xml:space="preserve"> </w:t>
      </w:r>
      <w:r>
        <w:rPr>
          <w:b/>
          <w:bCs/>
        </w:rPr>
        <w:t xml:space="preserve">Merkle Tree</w:t>
      </w:r>
      <w:r>
        <w:t xml:space="preserve">: Cryptographic structure for efficient inclusion proofs</w:t>
      </w:r>
      <w:r>
        <w:t xml:space="preserve"> </w:t>
      </w:r>
      <w:r>
        <w:rPr>
          <w:b/>
          <w:bCs/>
        </w:rPr>
        <w:t xml:space="preserve">PoA</w:t>
      </w:r>
      <w:r>
        <w:t xml:space="preserve">: Proof of Authorization</w:t>
      </w:r>
      <w:r>
        <w:t xml:space="preserve"> </w:t>
      </w:r>
      <w:r>
        <w:rPr>
          <w:b/>
          <w:bCs/>
        </w:rPr>
        <w:t xml:space="preserve">Principal</w:t>
      </w:r>
      <w:r>
        <w:t xml:space="preserve">: Entity whose authority is being exercised</w:t>
      </w:r>
      <w:r>
        <w:t xml:space="preserve"> </w:t>
      </w:r>
      <w:r>
        <w:rPr>
          <w:b/>
          <w:bCs/>
        </w:rPr>
        <w:t xml:space="preserve">Revocation</w:t>
      </w:r>
      <w:r>
        <w:t xml:space="preserve">: Premature termination of authority</w:t>
      </w:r>
      <w:r>
        <w:t xml:space="preserve"> </w:t>
      </w:r>
      <w:r>
        <w:rPr>
          <w:b/>
          <w:bCs/>
        </w:rPr>
        <w:t xml:space="preserve">Scope</w:t>
      </w:r>
      <w:r>
        <w:t xml:space="preserve">: Actions an agent is authorized to perform</w:t>
      </w:r>
      <w:r>
        <w:t xml:space="preserve"> </w:t>
      </w:r>
      <w:r>
        <w:rPr>
          <w:b/>
          <w:bCs/>
        </w:rPr>
        <w:t xml:space="preserve">STH</w:t>
      </w:r>
      <w:r>
        <w:t xml:space="preserve">: Signed Tree Head</w:t>
      </w:r>
      <w:r>
        <w:t xml:space="preserve"> </w:t>
      </w:r>
      <w:r>
        <w:rPr>
          <w:b/>
          <w:bCs/>
        </w:rPr>
        <w:t xml:space="preserve">Transparency Log</w:t>
      </w:r>
      <w:r>
        <w:t xml:space="preserve">: Append-only public record of events</w:t>
      </w:r>
      <w:r>
        <w:t xml:space="preserve"> </w:t>
      </w:r>
      <w:r>
        <w:rPr>
          <w:b/>
          <w:bCs/>
        </w:rPr>
        <w:t xml:space="preserve">Validity</w:t>
      </w:r>
      <w:r>
        <w:t xml:space="preserve">: Time period during which authorization is effective</w:t>
      </w:r>
    </w:p>
    <w:p>
      <w:r>
        <w:pict>
          <v:rect style="width:0;height:1.5pt" o:hralign="center" o:hrstd="t" o:hr="t"/>
        </w:pict>
      </w:r>
    </w:p>
    <w:bookmarkEnd w:id="295"/>
    <w:bookmarkStart w:id="299" w:name="appendix-e-extended-references"/>
    <w:p>
      <w:pPr>
        <w:pStyle w:val="Heading2"/>
      </w:pPr>
      <w:r>
        <w:rPr>
          <w:rStyle w:val="SectionNumber"/>
        </w:rPr>
        <w:t xml:space="preserve">13.5</w:t>
      </w:r>
      <w:r>
        <w:tab/>
      </w:r>
      <w:r>
        <w:t xml:space="preserve">Appendix E: Extended References</w:t>
      </w:r>
    </w:p>
    <w:bookmarkStart w:id="296" w:name="standards-and-specifications"/>
    <w:p>
      <w:pPr>
        <w:pStyle w:val="Heading3"/>
      </w:pPr>
      <w:r>
        <w:rPr>
          <w:rStyle w:val="SectionNumber"/>
        </w:rPr>
        <w:t xml:space="preserve">13.5.1</w:t>
      </w:r>
      <w:r>
        <w:tab/>
      </w:r>
      <w:r>
        <w:t xml:space="preserve">Standards and Specifications</w:t>
      </w:r>
    </w:p>
    <w:p>
      <w:pPr>
        <w:pStyle w:val="FirstParagraph"/>
      </w:pPr>
      <w:r>
        <w:t xml:space="preserve">[1] Restatement (Third) of Agency, American Law Institute, 2006.</w:t>
      </w:r>
      <w:r>
        <w:t xml:space="preserve"> </w:t>
      </w:r>
      <w:r>
        <w:t xml:space="preserve">[2] F. H. Easterbrook,</w:t>
      </w:r>
      <w:r>
        <w:t xml:space="preserve"> </w:t>
      </w:r>
      <w:r>
        <w:t xml:space="preserve">“Agency Law and Contractual Authority,”</w:t>
      </w:r>
      <w:r>
        <w:t xml:space="preserve"> </w:t>
      </w:r>
      <w:r>
        <w:t xml:space="preserve">U. Chi. L. Rev., vol. 70, no. 2, pp. 375–399, 2003.</w:t>
      </w:r>
      <w:r>
        <w:t xml:space="preserve"> </w:t>
      </w:r>
      <w:r>
        <w:t xml:space="preserve">[3] D. Hardt,</w:t>
      </w:r>
      <w:r>
        <w:t xml:space="preserve"> </w:t>
      </w:r>
      <w:r>
        <w:t xml:space="preserve">“The OAuth 2.0 Authorization Framework,”</w:t>
      </w:r>
      <w:r>
        <w:t xml:space="preserve"> </w:t>
      </w:r>
      <w:r>
        <w:t xml:space="preserve">RFC 6749, IETF, Oct. 2012.</w:t>
      </w:r>
      <w:r>
        <w:t xml:space="preserve"> </w:t>
      </w:r>
      <w:r>
        <w:t xml:space="preserve">[4] A. Birgisson et al.,</w:t>
      </w:r>
      <w:r>
        <w:t xml:space="preserve"> </w:t>
      </w:r>
      <w:r>
        <w:t xml:space="preserve">“Macaroons: Cookies with Contextual Caveats for Decentralized Authorization in the Cloud,”</w:t>
      </w:r>
      <w:r>
        <w:t xml:space="preserve"> </w:t>
      </w:r>
      <w:r>
        <w:t xml:space="preserve">NDSS, 2014.</w:t>
      </w:r>
      <w:r>
        <w:t xml:space="preserve"> </w:t>
      </w:r>
      <w:r>
        <w:t xml:space="preserve">[5] Biscuit Authorization Token Specification, https://biscuitsec.org</w:t>
      </w:r>
      <w:r>
        <w:t xml:space="preserve"> </w:t>
      </w:r>
      <w:r>
        <w:t xml:space="preserve">[6] UCAN Specification v0.9, https://ucan.xyz</w:t>
      </w:r>
      <w:r>
        <w:t xml:space="preserve"> </w:t>
      </w:r>
      <w:r>
        <w:t xml:space="preserve">[7] C. Ellison et al.,</w:t>
      </w:r>
      <w:r>
        <w:t xml:space="preserve"> </w:t>
      </w:r>
      <w:r>
        <w:t xml:space="preserve">“SPKI Certificate Theory,”</w:t>
      </w:r>
      <w:r>
        <w:t xml:space="preserve"> </w:t>
      </w:r>
      <w:r>
        <w:t xml:space="preserve">RFC 2693, IETF, Sept. 1999.</w:t>
      </w:r>
      <w:r>
        <w:t xml:space="preserve"> </w:t>
      </w:r>
      <w:r>
        <w:t xml:space="preserve">[8] S. Goldwasser, S. Micali, R. Rivest,</w:t>
      </w:r>
      <w:r>
        <w:t xml:space="preserve"> </w:t>
      </w:r>
      <w:r>
        <w:t xml:space="preserve">“A Digital Signature Scheme Secure Against Adaptive Chosen-Message Attacks,”</w:t>
      </w:r>
      <w:r>
        <w:t xml:space="preserve"> </w:t>
      </w:r>
      <w:r>
        <w:t xml:space="preserve">SIAM J. Comput., vol. 17, no. 2, pp. 281–308, 1988.</w:t>
      </w:r>
      <w:r>
        <w:t xml:space="preserve"> </w:t>
      </w:r>
      <w:r>
        <w:t xml:space="preserve">[9] B. Laurie, A. Langley, E. Kasper,</w:t>
      </w:r>
      <w:r>
        <w:t xml:space="preserve"> </w:t>
      </w:r>
      <w:r>
        <w:t xml:space="preserve">“Certificate Transparency,”</w:t>
      </w:r>
      <w:r>
        <w:t xml:space="preserve"> </w:t>
      </w:r>
      <w:r>
        <w:t xml:space="preserve">RFC 6962, IETF, June 2013.</w:t>
      </w:r>
      <w:r>
        <w:t xml:space="preserve"> </w:t>
      </w:r>
      <w:r>
        <w:t xml:space="preserve">[10] Sigstore Project, Linux Foundation.</w:t>
      </w:r>
      <w:r>
        <w:t xml:space="preserve"> </w:t>
      </w:r>
      <w:r>
        <w:t xml:space="preserve">[11] OASIS,</w:t>
      </w:r>
      <w:r>
        <w:t xml:space="preserve"> </w:t>
      </w:r>
      <w:r>
        <w:t xml:space="preserve">“eXtensible Access Control Markup Language (XACML) Version 3.0,”</w:t>
      </w:r>
      <w:r>
        <w:t xml:space="preserve"> </w:t>
      </w:r>
      <w:r>
        <w:t xml:space="preserve">2013.</w:t>
      </w:r>
      <w:r>
        <w:t xml:space="preserve"> </w:t>
      </w:r>
      <w:r>
        <w:t xml:space="preserve">[12] Regulation (EU) No 910/2014 (eIDAS).</w:t>
      </w:r>
      <w:r>
        <w:t xml:space="preserve"> </w:t>
      </w:r>
      <w:r>
        <w:t xml:space="preserve">[13] Bürgerliches Gesetzbuch (BGB), §§ 164–181.</w:t>
      </w:r>
      <w:r>
        <w:t xml:space="preserve"> </w:t>
      </w:r>
      <w:r>
        <w:t xml:space="preserve">[14] C. Bormann, P. Hoffman,</w:t>
      </w:r>
      <w:r>
        <w:t xml:space="preserve"> </w:t>
      </w:r>
      <w:r>
        <w:t xml:space="preserve">“Concise Binary Object Representation (CBOR),”</w:t>
      </w:r>
      <w:r>
        <w:t xml:space="preserve"> </w:t>
      </w:r>
      <w:r>
        <w:t xml:space="preserve">RFC 8949, IETF, Dec. 2020.</w:t>
      </w:r>
      <w:r>
        <w:t xml:space="preserve"> </w:t>
      </w:r>
      <w:r>
        <w:t xml:space="preserve">[15] B. Fischlin, RFC 8785 (JSON Canonicalization Scheme), IETF, 2020.</w:t>
      </w:r>
      <w:r>
        <w:t xml:space="preserve"> </w:t>
      </w:r>
      <w:r>
        <w:t xml:space="preserve">[16] NIST,</w:t>
      </w:r>
      <w:r>
        <w:t xml:space="preserve"> </w:t>
      </w:r>
      <w:r>
        <w:t xml:space="preserve">“Post-Quantum Cryptography Standardization Process,”</w:t>
      </w:r>
      <w:r>
        <w:t xml:space="preserve"> </w:t>
      </w:r>
      <w:r>
        <w:t xml:space="preserve">2022.</w:t>
      </w:r>
      <w:r>
        <w:t xml:space="preserve"> </w:t>
      </w:r>
      <w:r>
        <w:t xml:space="preserve">[17] D. J. Bernstein et al.,</w:t>
      </w:r>
      <w:r>
        <w:t xml:space="preserve"> </w:t>
      </w:r>
      <w:r>
        <w:t xml:space="preserve">“High-speed high-security signatures,”</w:t>
      </w:r>
      <w:r>
        <w:t xml:space="preserve"> </w:t>
      </w:r>
      <w:r>
        <w:t xml:space="preserve">J. Cryptographic Engineering, vol. 2, no. 2, pp. 77–89, 2012.</w:t>
      </w:r>
    </w:p>
    <w:bookmarkEnd w:id="296"/>
    <w:bookmarkStart w:id="297" w:name="legal-sources"/>
    <w:p>
      <w:pPr>
        <w:pStyle w:val="Heading3"/>
      </w:pPr>
      <w:r>
        <w:rPr>
          <w:rStyle w:val="SectionNumber"/>
        </w:rPr>
        <w:t xml:space="preserve">13.5.2</w:t>
      </w:r>
      <w:r>
        <w:tab/>
      </w:r>
      <w:r>
        <w:t xml:space="preserve">Legal Sources</w:t>
      </w:r>
    </w:p>
    <w:p>
      <w:pPr>
        <w:pStyle w:val="FirstParagraph"/>
      </w:pPr>
      <w:r>
        <w:t xml:space="preserve">[18] Handelsgesetzbuch (HGB), German Commercial Code.</w:t>
      </w:r>
      <w:r>
        <w:t xml:space="preserve"> </w:t>
      </w:r>
      <w:r>
        <w:t xml:space="preserve">[19] Restatement (Second) of Contracts, American Law Institute.</w:t>
      </w:r>
      <w:r>
        <w:t xml:space="preserve"> </w:t>
      </w:r>
      <w:r>
        <w:t xml:space="preserve">[20] Uniform Commercial Code (UCC), Article 2.</w:t>
      </w:r>
      <w:r>
        <w:t xml:space="preserve"> </w:t>
      </w:r>
      <w:r>
        <w:t xml:space="preserve">[21] Rome I Regulation (EC) No 593/2008.</w:t>
      </w:r>
      <w:r>
        <w:t xml:space="preserve"> </w:t>
      </w:r>
      <w:r>
        <w:t xml:space="preserve">[22] UN Convention on Contracts for the International Sale of Goods (CISG).</w:t>
      </w:r>
    </w:p>
    <w:bookmarkEnd w:id="297"/>
    <w:bookmarkStart w:id="298" w:name="case-law"/>
    <w:p>
      <w:pPr>
        <w:pStyle w:val="Heading3"/>
      </w:pPr>
      <w:r>
        <w:rPr>
          <w:rStyle w:val="SectionNumber"/>
        </w:rPr>
        <w:t xml:space="preserve">13.5.3</w:t>
      </w:r>
      <w:r>
        <w:tab/>
      </w:r>
      <w:r>
        <w:t xml:space="preserve">Case Law</w:t>
      </w:r>
    </w:p>
    <w:p>
      <w:pPr>
        <w:pStyle w:val="FirstParagraph"/>
      </w:pPr>
      <w:r>
        <w:t xml:space="preserve">[23] Cargill, Inc. v. Monfort of Colorado, Inc., 479 U.S. 104 (1986) [Apparent authority in commercial context].</w:t>
      </w:r>
      <w:r>
        <w:t xml:space="preserve"> </w:t>
      </w:r>
      <w:r>
        <w:t xml:space="preserve">[24] Meyer v. Holley, 537 U.S. 280 (2003) [Scope of agent liability].</w:t>
      </w:r>
      <w:r>
        <w:t xml:space="preserve"> </w:t>
      </w:r>
      <w:r>
        <w:t xml:space="preserve">[25] BGHZ 60, 323 [German Supreme Court on register-based authority].</w:t>
      </w:r>
    </w:p>
    <w:p>
      <w:r>
        <w:pict>
          <v:rect style="width:0;height:1.5pt" o:hralign="center" o:hrstd="t" o:hr="t"/>
        </w:pict>
      </w:r>
    </w:p>
    <w:bookmarkEnd w:id="298"/>
    <w:bookmarkEnd w:id="299"/>
    <w:bookmarkEnd w:id="300"/>
    <w:bookmarkStart w:id="301" w:name="about-the-author"/>
    <w:p>
      <w:pPr>
        <w:pStyle w:val="Heading1"/>
      </w:pPr>
      <w:r>
        <w:rPr>
          <w:rStyle w:val="SectionNumber"/>
        </w:rPr>
        <w:t xml:space="preserve">14</w:t>
      </w:r>
      <w:r>
        <w:tab/>
      </w:r>
      <w:r>
        <w:t xml:space="preserve">About the Author</w:t>
      </w:r>
    </w:p>
    <w:p>
      <w:pPr>
        <w:pStyle w:val="FirstParagraph"/>
      </w:pPr>
      <w:r>
        <w:rPr>
          <w:b/>
          <w:bCs/>
        </w:rPr>
        <w:t xml:space="preserve">Mauricio A. Fernandez Fernandez</w:t>
      </w:r>
      <w:r>
        <w:t xml:space="preserve"> </w:t>
      </w:r>
      <w:r>
        <w:t xml:space="preserve">is a technologist and researcher focused on the intersection of distributed systems, cryptography, and law. He is the creator of the AgentAuth protocol suite (AAP-001, AAP-002) and leads the AgentAuth open-source project.</w:t>
      </w:r>
    </w:p>
    <w:p>
      <w:pPr>
        <w:pStyle w:val="BodyText"/>
      </w:pPr>
      <w:r>
        <w:t xml:space="preserve">His work addresses the challenge of extending traditional legal concepts—authority, delegation, agency, and liability—to software systems that act autonomously. Rather than treating this as a purely technical or purely legal problem, his approach bridges both domains, recognizing that effective solutions require changes in both protocols and legal interpretation.</w:t>
      </w:r>
    </w:p>
    <w:p>
      <w:pPr>
        <w:pStyle w:val="BodyText"/>
      </w:pPr>
      <w:r>
        <w:t xml:space="preserve">Prior to AgentAuth, he worked on enterprise systems integration, identity management, and security architecture for multinational organizations.</w:t>
      </w:r>
    </w:p>
    <w:p>
      <w:pPr>
        <w:pStyle w:val="BodyText"/>
      </w:pPr>
      <w:r>
        <w:t xml:space="preserve">This book represents the synthesis of research, implementation, and real-world deployment experience spanning 2024-2026.</w:t>
      </w:r>
    </w:p>
    <w:p>
      <w:r>
        <w:pict>
          <v:rect style="width:0;height:1.5pt" o:hralign="center" o:hrstd="t" o:hr="t"/>
        </w:pict>
      </w:r>
    </w:p>
    <w:bookmarkEnd w:id="301"/>
    <w:bookmarkStart w:id="302" w:name="colophon"/>
    <w:p>
      <w:pPr>
        <w:pStyle w:val="Heading1"/>
      </w:pPr>
      <w:r>
        <w:rPr>
          <w:rStyle w:val="SectionNumber"/>
        </w:rPr>
        <w:t xml:space="preserve">15</w:t>
      </w:r>
      <w:r>
        <w:tab/>
      </w:r>
      <w:r>
        <w:t xml:space="preserve">Colophon</w:t>
      </w:r>
    </w:p>
    <w:p>
      <w:pPr>
        <w:pStyle w:val="FirstParagraph"/>
      </w:pPr>
      <w:r>
        <w:rPr>
          <w:i/>
          <w:iCs/>
        </w:rPr>
        <w:t xml:space="preserve">The Agent’s Signature: Identity, Authorization, and Legal Authority for Autonomous Systems</w:t>
      </w:r>
    </w:p>
    <w:p>
      <w:pPr>
        <w:pStyle w:val="BodyText"/>
      </w:pPr>
      <w:r>
        <w:rPr>
          <w:b/>
          <w:bCs/>
        </w:rPr>
        <w:t xml:space="preserve">First Edition</w:t>
      </w:r>
      <w:r>
        <w:t xml:space="preserve"> </w:t>
      </w:r>
      <w:r>
        <w:t xml:space="preserve">January 2026</w:t>
      </w:r>
    </w:p>
    <w:p>
      <w:pPr>
        <w:pStyle w:val="BodyText"/>
      </w:pPr>
      <w:r>
        <w:rPr>
          <w:b/>
          <w:bCs/>
        </w:rPr>
        <w:t xml:space="preserve">Author:</w:t>
      </w:r>
      <w:r>
        <w:t xml:space="preserve"> </w:t>
      </w:r>
      <w:r>
        <w:t xml:space="preserve">Mauricio A. Fernandez Fernandez</w:t>
      </w:r>
    </w:p>
    <w:p>
      <w:pPr>
        <w:pStyle w:val="BodyText"/>
      </w:pPr>
      <w:r>
        <w:rPr>
          <w:b/>
          <w:bCs/>
        </w:rPr>
        <w:t xml:space="preserve">Publisher:</w:t>
      </w:r>
      <w:r>
        <w:t xml:space="preserve"> </w:t>
      </w:r>
      <w:r>
        <w:t xml:space="preserve">Self-published (Digital Edition)</w:t>
      </w:r>
    </w:p>
    <w:p>
      <w:pPr>
        <w:pStyle w:val="BodyText"/>
      </w:pPr>
      <w:r>
        <w:rPr>
          <w:b/>
          <w:bCs/>
        </w:rPr>
        <w:t xml:space="preserve">Technical Reviewers:</w:t>
      </w:r>
      <w:r>
        <w:t xml:space="preserve"> </w:t>
      </w:r>
      <w:r>
        <w:t xml:space="preserve">[To be added]</w:t>
      </w:r>
    </w:p>
    <w:p>
      <w:pPr>
        <w:pStyle w:val="BodyText"/>
      </w:pPr>
      <w:r>
        <w:rPr>
          <w:b/>
          <w:bCs/>
        </w:rPr>
        <w:t xml:space="preserve">Legal Reviewers:</w:t>
      </w:r>
      <w:r>
        <w:t xml:space="preserve"> </w:t>
      </w:r>
      <w:r>
        <w:t xml:space="preserve">[To be added]</w:t>
      </w:r>
    </w:p>
    <w:p>
      <w:pPr>
        <w:pStyle w:val="BodyText"/>
      </w:pPr>
      <w:r>
        <w:rPr>
          <w:b/>
          <w:bCs/>
        </w:rPr>
        <w:t xml:space="preserve">Cover Design:</w:t>
      </w:r>
      <w:r>
        <w:t xml:space="preserve"> </w:t>
      </w:r>
      <w:r>
        <w:t xml:space="preserve">[To be added]</w:t>
      </w:r>
    </w:p>
    <w:p>
      <w:pPr>
        <w:pStyle w:val="BodyText"/>
      </w:pPr>
      <w:r>
        <w:rPr>
          <w:b/>
          <w:bCs/>
        </w:rPr>
        <w:t xml:space="preserve">Typeset in:</w:t>
      </w:r>
      <w:r>
        <w:t xml:space="preserve"> </w:t>
      </w:r>
      <w:r>
        <w:t xml:space="preserve">Markdown, rendered to PDF</w:t>
      </w:r>
    </w:p>
    <w:p>
      <w:pPr>
        <w:pStyle w:val="BodyText"/>
      </w:pPr>
      <w:r>
        <w:rPr>
          <w:b/>
          <w:bCs/>
        </w:rPr>
        <w:t xml:space="preserve">ISBN:</w:t>
      </w:r>
      <w:r>
        <w:t xml:space="preserve"> </w:t>
      </w:r>
      <w:r>
        <w:t xml:space="preserve">[To be assigned]</w:t>
      </w:r>
    </w:p>
    <w:p>
      <w:pPr>
        <w:pStyle w:val="BodyText"/>
      </w:pPr>
      <w:r>
        <w:t xml:space="preserve">© 2026 Mauricio A. Fernandez Fernandez. All rights reserved.</w:t>
      </w:r>
    </w:p>
    <w:p>
      <w:pPr>
        <w:pStyle w:val="BodyText"/>
      </w:pPr>
      <w:r>
        <w:t xml:space="preserve">No part of this publication may be reproduced, stored in a retrieval system, or transmitted in any form or by any means—electronic, mechanical, photocopying, recording, or otherwise—without the prior written permission of the author.</w:t>
      </w:r>
    </w:p>
    <w:p>
      <w:pPr>
        <w:pStyle w:val="BodyText"/>
      </w:pPr>
      <w:r>
        <w:t xml:space="preserve">The information in this book is provided without any express, statutory, or implied warranties. The author and publisher shall not be liable for any damages arising from the use of this information.</w:t>
      </w:r>
    </w:p>
    <w:p>
      <w:pPr>
        <w:pStyle w:val="BodyText"/>
      </w:pPr>
      <w:r>
        <w:t xml:space="preserve">Trademarks: AgentAuth, PoA, AAP-001, and AAP-002 are trademarks of the AgentAuth project. All other trademarks are property of their respective owners.</w:t>
      </w:r>
    </w:p>
    <w:p>
      <w:r>
        <w:pict>
          <v:rect style="width:0;height:1.5pt" o:hralign="center" o:hrstd="t" o:hr="t"/>
        </w:pict>
      </w:r>
    </w:p>
    <w:p>
      <w:pPr>
        <w:pStyle w:val="FirstParagraph"/>
      </w:pPr>
      <w:r>
        <w:rPr>
          <w:i/>
          <w:iCs/>
        </w:rPr>
        <w:t xml:space="preserve">Printed on acid-free paper.</w:t>
      </w:r>
      <w:r>
        <w:t xml:space="preserve"> </w:t>
      </w:r>
      <w:r>
        <w:rPr>
          <w:i/>
          <w:iCs/>
        </w:rPr>
        <w:t xml:space="preserve">First printing: January 2026</w:t>
      </w:r>
    </w:p>
    <w:p>
      <w:r>
        <w:pict>
          <v:rect style="width:0;height:1.5pt" o:hralign="center" o:hrstd="t" o:hr="t"/>
        </w:pict>
      </w:r>
    </w:p>
    <w:bookmarkEnd w:id="302"/>
    <w:bookmarkStart w:id="341" w:name="part-x-extended-case-studies"/>
    <w:p>
      <w:pPr>
        <w:pStyle w:val="Heading1"/>
      </w:pPr>
      <w:r>
        <w:rPr>
          <w:rStyle w:val="SectionNumber"/>
        </w:rPr>
        <w:t xml:space="preserve">16</w:t>
      </w:r>
      <w:r>
        <w:tab/>
      </w:r>
      <w:r>
        <w:t xml:space="preserve">Part X: Extended Case Studies</w:t>
      </w:r>
    </w:p>
    <w:p>
      <w:pPr>
        <w:pStyle w:val="FirstParagraph"/>
      </w:pPr>
      <w:r>
        <w:t xml:space="preserve">This section presents detailed case studies drawn from real-world deployments and hypothetical scenarios based on observed patterns. Names and identifying details have been changed.</w:t>
      </w:r>
    </w:p>
    <w:p>
      <w:r>
        <w:pict>
          <v:rect style="width:0;height:1.5pt" o:hralign="center" o:hrstd="t" o:hr="t"/>
        </w:pict>
      </w:r>
    </w:p>
    <w:bookmarkStart w:id="312" w:name="X05baddd8e6a2bc8e7aeaa0f57b5cfc55a54fbd5"/>
    <w:p>
      <w:pPr>
        <w:pStyle w:val="Heading2"/>
      </w:pPr>
      <w:r>
        <w:rPr>
          <w:rStyle w:val="SectionNumber"/>
        </w:rPr>
        <w:t xml:space="preserve">16.1</w:t>
      </w:r>
      <w:r>
        <w:tab/>
      </w:r>
      <w:r>
        <w:t xml:space="preserve">Chapter 41: The Procurement Agent Incident</w:t>
      </w:r>
    </w:p>
    <w:bookmarkStart w:id="303" w:name="background"/>
    <w:p>
      <w:pPr>
        <w:pStyle w:val="Heading3"/>
      </w:pPr>
      <w:r>
        <w:rPr>
          <w:rStyle w:val="SectionNumber"/>
        </w:rPr>
        <w:t xml:space="preserve">16.1.1</w:t>
      </w:r>
      <w:r>
        <w:tab/>
      </w:r>
      <w:r>
        <w:t xml:space="preserve">41.1 Background</w:t>
      </w:r>
    </w:p>
    <w:p>
      <w:pPr>
        <w:pStyle w:val="FirstParagraph"/>
      </w:pPr>
      <w:r>
        <w:t xml:space="preserve">GlobalTech Industries (GTI) is a Fortune 500 technology manufacturer with operations in 47 countries. In 2025, GTI deployed</w:t>
      </w:r>
      <w:r>
        <w:t xml:space="preserve"> </w:t>
      </w:r>
      <w:r>
        <w:t xml:space="preserve">“ProcureBot,”</w:t>
      </w:r>
      <w:r>
        <w:t xml:space="preserve"> </w:t>
      </w:r>
      <w:r>
        <w:t xml:space="preserve">an AI-powered procurement agent designed to automate routine purchasing decisions.</w:t>
      </w:r>
    </w:p>
    <w:p>
      <w:pPr>
        <w:pStyle w:val="BodyText"/>
      </w:pPr>
      <w:r>
        <w:t xml:space="preserve">ProcureBot was authorized to:</w:t>
      </w:r>
      <w:r>
        <w:t xml:space="preserve"> </w:t>
      </w:r>
      <w:r>
        <w:t xml:space="preserve">- Order replacement parts for manufacturing equipment</w:t>
      </w:r>
      <w:r>
        <w:t xml:space="preserve"> </w:t>
      </w:r>
      <w:r>
        <w:t xml:space="preserve">- Negotiate with approved vendors within price guidelines</w:t>
      </w:r>
      <w:r>
        <w:t xml:space="preserve"> </w:t>
      </w:r>
      <w:r>
        <w:t xml:space="preserve">- Process routine supply orders up to $100,000 per transaction</w:t>
      </w:r>
    </w:p>
    <w:bookmarkEnd w:id="303"/>
    <w:bookmarkStart w:id="307" w:name="the-system-architecture"/>
    <w:p>
      <w:pPr>
        <w:pStyle w:val="Heading3"/>
      </w:pPr>
      <w:r>
        <w:rPr>
          <w:rStyle w:val="SectionNumber"/>
        </w:rPr>
        <w:t xml:space="preserve">16.1.2</w:t>
      </w:r>
      <w:r>
        <w:tab/>
      </w:r>
      <w:r>
        <w:t xml:space="preserve">41.2 The System Architecture</w:t>
      </w:r>
    </w:p>
    <w:p>
      <w:pPr>
        <w:pStyle w:val="FirstParagraph"/>
      </w:pPr>
      <w:r>
        <w:t xml:space="preserve">GTI implemented ProcureBot using OAuth 2.0 for API access:</w:t>
      </w:r>
    </w:p>
    <w:p>
      <w:pPr>
        <w:pStyle w:val="CaptionedFigure"/>
      </w:pPr>
      <w:r>
        <w:drawing>
          <wp:inline>
            <wp:extent cx="3121152" cy="3121152"/>
            <wp:effectExtent b="0" l="0" r="0" t="0"/>
            <wp:docPr descr="ProcureBot System Architecture" title="" id="305" name="Picture"/>
            <a:graphic>
              <a:graphicData uri="http://schemas.openxmlformats.org/drawingml/2006/picture">
                <pic:pic>
                  <pic:nvPicPr>
                    <pic:cNvPr descr="diagrams/diagram_08_procurebot.png" id="306" name="Picture"/>
                    <pic:cNvPicPr>
                      <a:picLocks noChangeArrowheads="1" noChangeAspect="1"/>
                    </pic:cNvPicPr>
                  </pic:nvPicPr>
                  <pic:blipFill>
                    <a:blip r:embed="rId304"/>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ProcureBot System Architecture</w:t>
      </w:r>
    </w:p>
    <w:bookmarkEnd w:id="307"/>
    <w:bookmarkStart w:id="308" w:name="the-incident-1"/>
    <w:p>
      <w:pPr>
        <w:pStyle w:val="Heading3"/>
      </w:pPr>
      <w:r>
        <w:rPr>
          <w:rStyle w:val="SectionNumber"/>
        </w:rPr>
        <w:t xml:space="preserve">16.1.3</w:t>
      </w:r>
      <w:r>
        <w:tab/>
      </w:r>
      <w:r>
        <w:t xml:space="preserve">41.3 The Incident</w:t>
      </w:r>
    </w:p>
    <w:p>
      <w:pPr>
        <w:pStyle w:val="FirstParagraph"/>
      </w:pPr>
      <w:r>
        <w:t xml:space="preserve">On September 15, 2025, ProcureBot initiated a series of purchase orders: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Vendor</w:t>
            </w:r>
          </w:p>
        </w:tc>
        <w:tc>
          <w:tcPr/>
          <w:p>
            <w:pPr>
              <w:pStyle w:val="Compact"/>
            </w:pPr>
            <w:r>
              <w:t xml:space="preserve">Amount</w:t>
            </w:r>
          </w:p>
        </w:tc>
        <w:tc>
          <w:tcPr/>
          <w:p>
            <w:pPr>
              <w:pStyle w:val="Compact"/>
            </w:pPr>
            <w:r>
              <w:t xml:space="preserve">Item</w:t>
            </w:r>
          </w:p>
        </w:tc>
      </w:tr>
      <w:tr>
        <w:tc>
          <w:tcPr/>
          <w:p>
            <w:pPr>
              <w:pStyle w:val="Compact"/>
            </w:pPr>
            <w:r>
              <w:t xml:space="preserve">09:14</w:t>
            </w:r>
          </w:p>
        </w:tc>
        <w:tc>
          <w:tcPr/>
          <w:p>
            <w:pPr>
              <w:pStyle w:val="Compact"/>
            </w:pPr>
            <w:r>
              <w:t xml:space="preserve">Shenzhen Components</w:t>
            </w:r>
          </w:p>
        </w:tc>
        <w:tc>
          <w:tcPr/>
          <w:p>
            <w:pPr>
              <w:pStyle w:val="Compact"/>
            </w:pPr>
            <w:r>
              <w:t xml:space="preserve">$87,000</w:t>
            </w:r>
          </w:p>
        </w:tc>
        <w:tc>
          <w:tcPr/>
          <w:p>
            <w:pPr>
              <w:pStyle w:val="Compact"/>
            </w:pPr>
            <w:r>
              <w:t xml:space="preserve">Specialty bearings</w:t>
            </w:r>
          </w:p>
        </w:tc>
      </w:tr>
      <w:tr>
        <w:tc>
          <w:tcPr/>
          <w:p>
            <w:pPr>
              <w:pStyle w:val="Compact"/>
            </w:pPr>
            <w:r>
              <w:t xml:space="preserve">09:23</w:t>
            </w:r>
          </w:p>
        </w:tc>
        <w:tc>
          <w:tcPr/>
          <w:p>
            <w:pPr>
              <w:pStyle w:val="Compact"/>
            </w:pPr>
            <w:r>
              <w:t xml:space="preserve">Taiwan Precision</w:t>
            </w:r>
          </w:p>
        </w:tc>
        <w:tc>
          <w:tcPr/>
          <w:p>
            <w:pPr>
              <w:pStyle w:val="Compact"/>
            </w:pPr>
            <w:r>
              <w:t xml:space="preserve">$92,000</w:t>
            </w:r>
          </w:p>
        </w:tc>
        <w:tc>
          <w:tcPr/>
          <w:p>
            <w:pPr>
              <w:pStyle w:val="Compact"/>
            </w:pPr>
            <w:r>
              <w:t xml:space="preserve">CNC tooling</w:t>
            </w:r>
          </w:p>
        </w:tc>
      </w:tr>
      <w:tr>
        <w:tc>
          <w:tcPr/>
          <w:p>
            <w:pPr>
              <w:pStyle w:val="Compact"/>
            </w:pPr>
            <w:r>
              <w:t xml:space="preserve">09:31</w:t>
            </w:r>
          </w:p>
        </w:tc>
        <w:tc>
          <w:tcPr/>
          <w:p>
            <w:pPr>
              <w:pStyle w:val="Compact"/>
            </w:pPr>
            <w:r>
              <w:t xml:space="preserve">Zhongwei Industrial</w:t>
            </w:r>
          </w:p>
        </w:tc>
        <w:tc>
          <w:tcPr/>
          <w:p>
            <w:pPr>
              <w:pStyle w:val="Compact"/>
            </w:pPr>
            <w:r>
              <w:t xml:space="preserve">$78,000</w:t>
            </w:r>
          </w:p>
        </w:tc>
        <w:tc>
          <w:tcPr/>
          <w:p>
            <w:pPr>
              <w:pStyle w:val="Compact"/>
            </w:pPr>
            <w:r>
              <w:t xml:space="preserve">Motor assemblies</w:t>
            </w:r>
          </w:p>
        </w:tc>
      </w:tr>
      <w:tr>
        <w:tc>
          <w:tcPr/>
          <w:p>
            <w:pPr>
              <w:pStyle w:val="Compact"/>
            </w:pPr>
            <w:r>
              <w:t xml:space="preserve">09:45</w:t>
            </w:r>
          </w:p>
        </w:tc>
        <w:tc>
          <w:tcPr/>
          <w:p>
            <w:pPr>
              <w:pStyle w:val="Compact"/>
            </w:pPr>
            <w:r>
              <w:t xml:space="preserve">Beijing Metals</w:t>
            </w:r>
          </w:p>
        </w:tc>
        <w:tc>
          <w:tcPr/>
          <w:p>
            <w:pPr>
              <w:pStyle w:val="Compact"/>
            </w:pPr>
            <w:r>
              <w:t xml:space="preserve">$95,000</w:t>
            </w:r>
          </w:p>
        </w:tc>
        <w:tc>
          <w:tcPr/>
          <w:p>
            <w:pPr>
              <w:pStyle w:val="Compact"/>
            </w:pPr>
            <w:r>
              <w:t xml:space="preserve">Steel alloys</w:t>
            </w:r>
          </w:p>
        </w:tc>
      </w:tr>
    </w:tbl>
    <w:p>
      <w:pPr>
        <w:pStyle w:val="BodyText"/>
      </w:pPr>
      <w:r>
        <w:t xml:space="preserve">Each individual order was within the $100,000 limit. However:</w:t>
      </w:r>
    </w:p>
    <w:p>
      <w:pPr>
        <w:pStyle w:val="Compact"/>
        <w:numPr>
          <w:ilvl w:val="0"/>
          <w:numId w:val="1035"/>
        </w:numPr>
      </w:pPr>
      <w:r>
        <w:rPr>
          <w:b/>
          <w:bCs/>
        </w:rPr>
        <w:t xml:space="preserve">Zhongwei Industrial</w:t>
      </w:r>
      <w:r>
        <w:t xml:space="preserve"> </w:t>
      </w:r>
      <w:r>
        <w:t xml:space="preserve">had been added to the U.S. Entity List at 08:00 UTC that morning</w:t>
      </w:r>
    </w:p>
    <w:p>
      <w:pPr>
        <w:pStyle w:val="Compact"/>
        <w:numPr>
          <w:ilvl w:val="0"/>
          <w:numId w:val="1035"/>
        </w:numPr>
      </w:pPr>
      <w:r>
        <w:rPr>
          <w:b/>
          <w:bCs/>
        </w:rPr>
        <w:t xml:space="preserve">Beijing Metals</w:t>
      </w:r>
      <w:r>
        <w:t xml:space="preserve"> </w:t>
      </w:r>
      <w:r>
        <w:t xml:space="preserve">was a subsidiary of a sanctioned entity (unknown to GTI’s compliance team)</w:t>
      </w:r>
    </w:p>
    <w:p>
      <w:pPr>
        <w:pStyle w:val="Compact"/>
        <w:numPr>
          <w:ilvl w:val="0"/>
          <w:numId w:val="1035"/>
        </w:numPr>
      </w:pPr>
      <w:r>
        <w:t xml:space="preserve">The cumulative daily spend of $352,000 far exceeded GTI’s internal $150,000/day cap</w:t>
      </w:r>
    </w:p>
    <w:bookmarkEnd w:id="308"/>
    <w:bookmarkStart w:id="309" w:name="post-incident-analysis"/>
    <w:p>
      <w:pPr>
        <w:pStyle w:val="Heading3"/>
      </w:pPr>
      <w:r>
        <w:rPr>
          <w:rStyle w:val="SectionNumber"/>
        </w:rPr>
        <w:t xml:space="preserve">16.1.4</w:t>
      </w:r>
      <w:r>
        <w:tab/>
      </w:r>
      <w:r>
        <w:t xml:space="preserve">41.4 Post-Incident Analysis</w:t>
      </w:r>
    </w:p>
    <w:p>
      <w:pPr>
        <w:pStyle w:val="FirstParagraph"/>
      </w:pPr>
      <w:r>
        <w:rPr>
          <w:b/>
          <w:bCs/>
        </w:rPr>
        <w:t xml:space="preserve">Technical Failures:</w:t>
      </w:r>
    </w:p>
    <w:p>
      <w:pPr>
        <w:pStyle w:val="Compact"/>
        <w:numPr>
          <w:ilvl w:val="0"/>
          <w:numId w:val="1036"/>
        </w:numPr>
      </w:pPr>
      <w:r>
        <w:rPr>
          <w:b/>
          <w:bCs/>
        </w:rPr>
        <w:t xml:space="preserve">No Real-Time Sanctions Screening</w:t>
      </w:r>
      <w:r>
        <w:t xml:space="preserve">: ProcureBot queried an approved vendor list cached quarterly</w:t>
      </w:r>
    </w:p>
    <w:p>
      <w:pPr>
        <w:pStyle w:val="Compact"/>
        <w:numPr>
          <w:ilvl w:val="0"/>
          <w:numId w:val="1036"/>
        </w:numPr>
      </w:pPr>
      <w:r>
        <w:rPr>
          <w:b/>
          <w:bCs/>
        </w:rPr>
        <w:t xml:space="preserve">Per-Transaction, Not Aggregate, Limits</w:t>
      </w:r>
      <w:r>
        <w:t xml:space="preserve">: The OAuth scope had no concept of cumulative spending</w:t>
      </w:r>
    </w:p>
    <w:p>
      <w:pPr>
        <w:pStyle w:val="Compact"/>
        <w:numPr>
          <w:ilvl w:val="0"/>
          <w:numId w:val="1036"/>
        </w:numPr>
      </w:pPr>
      <w:r>
        <w:rPr>
          <w:b/>
          <w:bCs/>
        </w:rPr>
        <w:t xml:space="preserve">No Constraint Visibility to Vendors</w:t>
      </w:r>
      <w:r>
        <w:t xml:space="preserve">: Vendors couldn’t verify ProcureBot’s actual authority</w:t>
      </w:r>
    </w:p>
    <w:p>
      <w:pPr>
        <w:pStyle w:val="Compact"/>
        <w:numPr>
          <w:ilvl w:val="0"/>
          <w:numId w:val="1036"/>
        </w:numPr>
      </w:pPr>
      <w:r>
        <w:rPr>
          <w:b/>
          <w:bCs/>
        </w:rPr>
        <w:t xml:space="preserve">Delayed Revocation</w:t>
      </w:r>
      <w:r>
        <w:t xml:space="preserve">: When GTI discovered the issue at 14:00, revoking OAuth tokens took 45 minutes</w:t>
      </w:r>
    </w:p>
    <w:p>
      <w:pPr>
        <w:pStyle w:val="FirstParagraph"/>
      </w:pPr>
      <w:r>
        <w:rPr>
          <w:b/>
          <w:bCs/>
        </w:rPr>
        <w:t xml:space="preserve">Legal Consequences:</w:t>
      </w:r>
    </w:p>
    <w:p>
      <w:pPr>
        <w:pStyle w:val="Compact"/>
        <w:numPr>
          <w:ilvl w:val="0"/>
          <w:numId w:val="1037"/>
        </w:numPr>
      </w:pPr>
      <w:r>
        <w:t xml:space="preserve">$23 million civil penalty from Bureau of Industry and Security</w:t>
      </w:r>
    </w:p>
    <w:p>
      <w:pPr>
        <w:pStyle w:val="Compact"/>
        <w:numPr>
          <w:ilvl w:val="0"/>
          <w:numId w:val="1037"/>
        </w:numPr>
      </w:pPr>
      <w:r>
        <w:t xml:space="preserve">Mandatory compliance monitor for 5 years</w:t>
      </w:r>
    </w:p>
    <w:p>
      <w:pPr>
        <w:pStyle w:val="Compact"/>
        <w:numPr>
          <w:ilvl w:val="0"/>
          <w:numId w:val="1037"/>
        </w:numPr>
      </w:pPr>
      <w:r>
        <w:t xml:space="preserve">Reputational damage and customer defections</w:t>
      </w:r>
    </w:p>
    <w:bookmarkEnd w:id="309"/>
    <w:bookmarkStart w:id="310" w:name="what-poa-would-have-changed"/>
    <w:p>
      <w:pPr>
        <w:pStyle w:val="Heading3"/>
      </w:pPr>
      <w:r>
        <w:rPr>
          <w:rStyle w:val="SectionNumber"/>
        </w:rPr>
        <w:t xml:space="preserve">16.1.5</w:t>
      </w:r>
      <w:r>
        <w:tab/>
      </w:r>
      <w:r>
        <w:t xml:space="preserve">41.5 What PoA Would Have Changed</w:t>
      </w:r>
    </w:p>
    <w:p>
      <w:pPr>
        <w:pStyle w:val="FirstParagraph"/>
      </w:pPr>
      <w:r>
        <w:rPr>
          <w:b/>
          <w:bCs/>
        </w:rPr>
        <w:t xml:space="preserve">Scenario with PoA:</w:t>
      </w:r>
    </w:p>
    <w:p>
      <w:pPr>
        <w:pStyle w:val="BodyText"/>
      </w:pPr>
      <w:r>
        <w:t xml:space="preserve">ProcureBot’s PoA would have included:</w:t>
      </w:r>
    </w:p>
    <w:p>
      <w:pPr>
        <w:pStyle w:val="SourceCode"/>
      </w:pPr>
      <w:r>
        <w:rPr>
          <w:rStyle w:val="VerbatimChar"/>
        </w:rPr>
        <w:t xml:space="preserve">constraints: {</w:t>
      </w:r>
      <w:r>
        <w:br/>
      </w:r>
      <w:r>
        <w:rPr>
          <w:rStyle w:val="VerbatimChar"/>
        </w:rPr>
        <w:t xml:space="preserve">    spending_limit: {</w:t>
      </w:r>
      <w:r>
        <w:br/>
      </w:r>
      <w:r>
        <w:rPr>
          <w:rStyle w:val="VerbatimChar"/>
        </w:rPr>
        <w:t xml:space="preserve">        per_transaction: { amount: 100000, currency: "USD" },</w:t>
      </w:r>
      <w:r>
        <w:br/>
      </w:r>
      <w:r>
        <w:rPr>
          <w:rStyle w:val="VerbatimChar"/>
        </w:rPr>
        <w:t xml:space="preserve">        per_day: { amount: 150000, currency: "USD" }</w:t>
      </w:r>
      <w:r>
        <w:br/>
      </w:r>
      <w:r>
        <w:rPr>
          <w:rStyle w:val="VerbatimChar"/>
        </w:rPr>
        <w:t xml:space="preserve">    },</w:t>
      </w:r>
      <w:r>
        <w:br/>
      </w:r>
      <w:r>
        <w:rPr>
          <w:rStyle w:val="VerbatimChar"/>
        </w:rPr>
        <w:t xml:space="preserve">    counterparty_restrictions: {</w:t>
      </w:r>
      <w:r>
        <w:br/>
      </w:r>
      <w:r>
        <w:rPr>
          <w:rStyle w:val="VerbatimChar"/>
        </w:rPr>
        <w:t xml:space="preserve">        blocklist_source: "https://bis.doc.gov/entities/current.json",</w:t>
      </w:r>
      <w:r>
        <w:br/>
      </w:r>
      <w:r>
        <w:rPr>
          <w:rStyle w:val="VerbatimChar"/>
        </w:rPr>
        <w:t xml:space="preserve">        refresh_interval: "15m"</w:t>
      </w:r>
      <w:r>
        <w:br/>
      </w:r>
      <w:r>
        <w:rPr>
          <w:rStyle w:val="VerbatimChar"/>
        </w:rPr>
        <w:t xml:space="preserve">    },</w:t>
      </w:r>
      <w:r>
        <w:br/>
      </w:r>
      <w:r>
        <w:rPr>
          <w:rStyle w:val="VerbatimChar"/>
        </w:rPr>
        <w:t xml:space="preserve">    compliance_requirements: [</w:t>
      </w:r>
      <w:r>
        <w:br/>
      </w:r>
      <w:r>
        <w:rPr>
          <w:rStyle w:val="VerbatimChar"/>
        </w:rPr>
        <w:t xml:space="preserve">        "EAR_COMPLIANT",</w:t>
      </w:r>
      <w:r>
        <w:br/>
      </w:r>
      <w:r>
        <w:rPr>
          <w:rStyle w:val="VerbatimChar"/>
        </w:rPr>
        <w:t xml:space="preserve">        "OFAC_CLEARED"</w:t>
      </w:r>
      <w:r>
        <w:br/>
      </w:r>
      <w:r>
        <w:rPr>
          <w:rStyle w:val="VerbatimChar"/>
        </w:rPr>
        <w:t xml:space="preserve">    ]</w:t>
      </w:r>
      <w:r>
        <w:br/>
      </w:r>
      <w:r>
        <w:rPr>
          <w:rStyle w:val="VerbatimChar"/>
        </w:rPr>
        <w:t xml:space="preserve">}</w:t>
      </w:r>
    </w:p>
    <w:p>
      <w:pPr>
        <w:pStyle w:val="FirstParagraph"/>
      </w:pPr>
      <w:r>
        <w:t xml:space="preserve">At 09:31, when ProcureBot attempted to order from Zhongwei:</w:t>
      </w:r>
    </w:p>
    <w:p>
      <w:pPr>
        <w:pStyle w:val="Compact"/>
        <w:numPr>
          <w:ilvl w:val="0"/>
          <w:numId w:val="1038"/>
        </w:numPr>
      </w:pPr>
      <w:r>
        <w:t xml:space="preserve">Vendor’s verification system queries PoA</w:t>
      </w:r>
    </w:p>
    <w:p>
      <w:pPr>
        <w:pStyle w:val="Compact"/>
        <w:numPr>
          <w:ilvl w:val="0"/>
          <w:numId w:val="1038"/>
        </w:numPr>
      </w:pPr>
      <w:r>
        <w:t xml:space="preserve">Constraint check:</w:t>
      </w:r>
      <w:r>
        <w:t xml:space="preserve"> </w:t>
      </w:r>
      <w:r>
        <w:rPr>
          <w:rStyle w:val="VerbatimChar"/>
        </w:rPr>
        <w:t xml:space="preserve">counterparty_restrictions</w:t>
      </w:r>
      <w:r>
        <w:t xml:space="preserve"> </w:t>
      </w:r>
      <w:r>
        <w:t xml:space="preserve">-&gt; queries blocklist</w:t>
      </w:r>
    </w:p>
    <w:p>
      <w:pPr>
        <w:pStyle w:val="Compact"/>
        <w:numPr>
          <w:ilvl w:val="0"/>
          <w:numId w:val="1038"/>
        </w:numPr>
      </w:pPr>
      <w:r>
        <w:t xml:space="preserve">Result: Zhongwei on Entity List as of 08:00</w:t>
      </w:r>
    </w:p>
    <w:p>
      <w:pPr>
        <w:pStyle w:val="Compact"/>
        <w:numPr>
          <w:ilvl w:val="0"/>
          <w:numId w:val="1038"/>
        </w:numPr>
      </w:pPr>
      <w:r>
        <w:rPr>
          <w:b/>
          <w:bCs/>
        </w:rPr>
        <w:t xml:space="preserve">Transaction rejected before processing</w:t>
      </w:r>
    </w:p>
    <w:p>
      <w:pPr>
        <w:pStyle w:val="FirstParagraph"/>
      </w:pPr>
      <w:r>
        <w:t xml:space="preserve">At 09:45, the $95,000 Beijing Metals order:</w:t>
      </w:r>
    </w:p>
    <w:p>
      <w:pPr>
        <w:pStyle w:val="Compact"/>
        <w:numPr>
          <w:ilvl w:val="0"/>
          <w:numId w:val="1039"/>
        </w:numPr>
      </w:pPr>
      <w:r>
        <w:t xml:space="preserve">Previous orders totaled $257,000</w:t>
      </w:r>
    </w:p>
    <w:p>
      <w:pPr>
        <w:pStyle w:val="Compact"/>
        <w:numPr>
          <w:ilvl w:val="0"/>
          <w:numId w:val="1039"/>
        </w:numPr>
      </w:pPr>
      <w:r>
        <w:t xml:space="preserve">Constraint check:</w:t>
      </w:r>
      <w:r>
        <w:t xml:space="preserve"> </w:t>
      </w:r>
      <w:r>
        <w:rPr>
          <w:rStyle w:val="VerbatimChar"/>
        </w:rPr>
        <w:t xml:space="preserve">spending_limit.per_day</w:t>
      </w:r>
      <w:r>
        <w:t xml:space="preserve"> </w:t>
      </w:r>
      <w:r>
        <w:t xml:space="preserve">= $150,000</w:t>
      </w:r>
    </w:p>
    <w:p>
      <w:pPr>
        <w:pStyle w:val="Compact"/>
        <w:numPr>
          <w:ilvl w:val="0"/>
          <w:numId w:val="1039"/>
        </w:numPr>
      </w:pPr>
      <w:r>
        <w:t xml:space="preserve">Cumulative: $257,000 + $95,000 = $352,000</w:t>
      </w:r>
    </w:p>
    <w:p>
      <w:pPr>
        <w:pStyle w:val="Compact"/>
        <w:numPr>
          <w:ilvl w:val="0"/>
          <w:numId w:val="1039"/>
        </w:numPr>
      </w:pPr>
      <w:r>
        <w:rPr>
          <w:b/>
          <w:bCs/>
        </w:rPr>
        <w:t xml:space="preserve">Transaction rejected: exceeds daily limit</w:t>
      </w:r>
    </w:p>
    <w:bookmarkEnd w:id="310"/>
    <w:bookmarkStart w:id="311" w:name="lessons-learned-1"/>
    <w:p>
      <w:pPr>
        <w:pStyle w:val="Heading3"/>
      </w:pPr>
      <w:r>
        <w:rPr>
          <w:rStyle w:val="SectionNumber"/>
        </w:rPr>
        <w:t xml:space="preserve">16.1.6</w:t>
      </w:r>
      <w:r>
        <w:tab/>
      </w:r>
      <w:r>
        <w:t xml:space="preserve">41.6 Lessons Learned</w:t>
      </w:r>
    </w:p>
    <w:p>
      <w:pPr>
        <w:pStyle w:val="Compact"/>
        <w:numPr>
          <w:ilvl w:val="0"/>
          <w:numId w:val="1040"/>
        </w:numPr>
      </w:pPr>
      <w:r>
        <w:rPr>
          <w:b/>
          <w:bCs/>
        </w:rPr>
        <w:t xml:space="preserve">Constraints must be enforceable by relying parties</w:t>
      </w:r>
      <w:r>
        <w:t xml:space="preserve">, not just principals</w:t>
      </w:r>
    </w:p>
    <w:p>
      <w:pPr>
        <w:pStyle w:val="Compact"/>
        <w:numPr>
          <w:ilvl w:val="0"/>
          <w:numId w:val="1040"/>
        </w:numPr>
      </w:pPr>
      <w:r>
        <w:rPr>
          <w:b/>
          <w:bCs/>
        </w:rPr>
        <w:t xml:space="preserve">Aggregate limits are as important as per-transaction limits</w:t>
      </w:r>
    </w:p>
    <w:p>
      <w:pPr>
        <w:pStyle w:val="Compact"/>
        <w:numPr>
          <w:ilvl w:val="0"/>
          <w:numId w:val="1040"/>
        </w:numPr>
      </w:pPr>
      <w:r>
        <w:rPr>
          <w:b/>
          <w:bCs/>
        </w:rPr>
        <w:t xml:space="preserve">Real-time compliance data is non-negotiable</w:t>
      </w:r>
      <w:r>
        <w:t xml:space="preserve"> </w:t>
      </w:r>
      <w:r>
        <w:t xml:space="preserve">for autonomous agents</w:t>
      </w:r>
    </w:p>
    <w:p>
      <w:pPr>
        <w:pStyle w:val="Compact"/>
        <w:numPr>
          <w:ilvl w:val="0"/>
          <w:numId w:val="1040"/>
        </w:numPr>
      </w:pPr>
      <w:r>
        <w:rPr>
          <w:b/>
          <w:bCs/>
        </w:rPr>
        <w:t xml:space="preserve">Revocation must be immediate</w:t>
      </w:r>
      <w:r>
        <w:t xml:space="preserve">, not subject to token expiration</w:t>
      </w:r>
    </w:p>
    <w:p>
      <w:r>
        <w:pict>
          <v:rect style="width:0;height:1.5pt" o:hralign="center" o:hrstd="t" o:hr="t"/>
        </w:pict>
      </w:r>
    </w:p>
    <w:bookmarkEnd w:id="311"/>
    <w:bookmarkEnd w:id="312"/>
    <w:bookmarkStart w:id="320" w:name="Xd5e3ebe121b3395177612d576e8595e7845a76a"/>
    <w:p>
      <w:pPr>
        <w:pStyle w:val="Heading2"/>
      </w:pPr>
      <w:r>
        <w:rPr>
          <w:rStyle w:val="SectionNumber"/>
        </w:rPr>
        <w:t xml:space="preserve">16.2</w:t>
      </w:r>
      <w:r>
        <w:tab/>
      </w:r>
      <w:r>
        <w:t xml:space="preserve">Chapter 42: Cross-Border Financial Services</w:t>
      </w:r>
    </w:p>
    <w:bookmarkStart w:id="313" w:name="background-1"/>
    <w:p>
      <w:pPr>
        <w:pStyle w:val="Heading3"/>
      </w:pPr>
      <w:r>
        <w:rPr>
          <w:rStyle w:val="SectionNumber"/>
        </w:rPr>
        <w:t xml:space="preserve">16.2.1</w:t>
      </w:r>
      <w:r>
        <w:tab/>
      </w:r>
      <w:r>
        <w:t xml:space="preserve">42.1 Background</w:t>
      </w:r>
    </w:p>
    <w:p>
      <w:pPr>
        <w:pStyle w:val="FirstParagraph"/>
      </w:pPr>
      <w:r>
        <w:t xml:space="preserve">EuroFinanz AG is a German investment bank with licensed operations in the EU, UK, and Singapore. They deployed</w:t>
      </w:r>
      <w:r>
        <w:t xml:space="preserve"> </w:t>
      </w:r>
      <w:r>
        <w:t xml:space="preserve">“TradeBot,”</w:t>
      </w:r>
      <w:r>
        <w:t xml:space="preserve"> </w:t>
      </w:r>
      <w:r>
        <w:t xml:space="preserve">an AI agent for automated FX trading.</w:t>
      </w:r>
    </w:p>
    <w:bookmarkEnd w:id="313"/>
    <w:bookmarkStart w:id="314" w:name="the-regulatory-landscape"/>
    <w:p>
      <w:pPr>
        <w:pStyle w:val="Heading3"/>
      </w:pPr>
      <w:r>
        <w:rPr>
          <w:rStyle w:val="SectionNumber"/>
        </w:rPr>
        <w:t xml:space="preserve">16.2.2</w:t>
      </w:r>
      <w:r>
        <w:tab/>
      </w:r>
      <w:r>
        <w:t xml:space="preserve">42.2 The Regulatory Landscape</w:t>
      </w:r>
    </w:p>
    <w:p>
      <w:pPr>
        <w:pStyle w:val="FirstParagraph"/>
      </w:pPr>
      <w:r>
        <w:t xml:space="preserve">TradeBot operated under multiple regulatory regimes: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Jurisdiction</w:t>
            </w:r>
          </w:p>
        </w:tc>
        <w:tc>
          <w:tcPr/>
          <w:p>
            <w:pPr>
              <w:pStyle w:val="Compact"/>
            </w:pPr>
            <w:r>
              <w:t xml:space="preserve">Regulator</w:t>
            </w:r>
          </w:p>
        </w:tc>
        <w:tc>
          <w:tcPr/>
          <w:p>
            <w:pPr>
              <w:pStyle w:val="Compact"/>
            </w:pPr>
            <w:r>
              <w:t xml:space="preserve">Key Requirements</w:t>
            </w:r>
          </w:p>
        </w:tc>
      </w:tr>
      <w:tr>
        <w:tc>
          <w:tcPr/>
          <w:p>
            <w:pPr>
              <w:pStyle w:val="Compact"/>
            </w:pPr>
            <w:r>
              <w:t xml:space="preserve">Germany</w:t>
            </w:r>
          </w:p>
        </w:tc>
        <w:tc>
          <w:tcPr/>
          <w:p>
            <w:pPr>
              <w:pStyle w:val="Compact"/>
            </w:pPr>
            <w:r>
              <w:t xml:space="preserve">BaFin</w:t>
            </w:r>
          </w:p>
        </w:tc>
        <w:tc>
          <w:tcPr/>
          <w:p>
            <w:pPr>
              <w:pStyle w:val="Compact"/>
            </w:pPr>
            <w:r>
              <w:t xml:space="preserve">MaRisk, position limits</w:t>
            </w:r>
          </w:p>
        </w:tc>
      </w:tr>
      <w:tr>
        <w:tc>
          <w:tcPr/>
          <w:p>
            <w:pPr>
              <w:pStyle w:val="Compact"/>
            </w:pPr>
            <w:r>
              <w:t xml:space="preserve">EU</w:t>
            </w:r>
          </w:p>
        </w:tc>
        <w:tc>
          <w:tcPr/>
          <w:p>
            <w:pPr>
              <w:pStyle w:val="Compact"/>
            </w:pPr>
            <w:r>
              <w:t xml:space="preserve">ESMA</w:t>
            </w:r>
          </w:p>
        </w:tc>
        <w:tc>
          <w:tcPr/>
          <w:p>
            <w:pPr>
              <w:pStyle w:val="Compact"/>
            </w:pPr>
            <w:r>
              <w:t xml:space="preserve">MiFID II, algorithmic trading</w:t>
            </w:r>
          </w:p>
        </w:tc>
      </w:tr>
      <w:tr>
        <w:tc>
          <w:tcPr/>
          <w:p>
            <w:pPr>
              <w:pStyle w:val="Compact"/>
            </w:pPr>
            <w:r>
              <w:t xml:space="preserve">UK</w:t>
            </w:r>
          </w:p>
        </w:tc>
        <w:tc>
          <w:tcPr/>
          <w:p>
            <w:pPr>
              <w:pStyle w:val="Compact"/>
            </w:pPr>
            <w:r>
              <w:t xml:space="preserve">FCA</w:t>
            </w:r>
          </w:p>
        </w:tc>
        <w:tc>
          <w:tcPr/>
          <w:p>
            <w:pPr>
              <w:pStyle w:val="Compact"/>
            </w:pPr>
            <w:r>
              <w:t xml:space="preserve">SM&amp;CR, market conduct</w:t>
            </w:r>
          </w:p>
        </w:tc>
      </w:tr>
      <w:tr>
        <w:tc>
          <w:tcPr/>
          <w:p>
            <w:pPr>
              <w:pStyle w:val="Compact"/>
            </w:pPr>
            <w:r>
              <w:t xml:space="preserve">Singapore</w:t>
            </w:r>
          </w:p>
        </w:tc>
        <w:tc>
          <w:tcPr/>
          <w:p>
            <w:pPr>
              <w:pStyle w:val="Compact"/>
            </w:pPr>
            <w:r>
              <w:t xml:space="preserve">MAS</w:t>
            </w:r>
          </w:p>
        </w:tc>
        <w:tc>
          <w:tcPr/>
          <w:p>
            <w:pPr>
              <w:pStyle w:val="Compact"/>
            </w:pPr>
            <w:r>
              <w:t xml:space="preserve">FAA, market fairness</w:t>
            </w:r>
          </w:p>
        </w:tc>
      </w:tr>
    </w:tbl>
    <w:p>
      <w:pPr>
        <w:pStyle w:val="BodyText"/>
      </w:pPr>
      <w:r>
        <w:t xml:space="preserve">Each regime had different:</w:t>
      </w:r>
      <w:r>
        <w:t xml:space="preserve"> </w:t>
      </w:r>
      <w:r>
        <w:t xml:space="preserve">- Position limits</w:t>
      </w:r>
      <w:r>
        <w:t xml:space="preserve"> </w:t>
      </w:r>
      <w:r>
        <w:t xml:space="preserve">- Reporting requirements</w:t>
      </w:r>
      <w:r>
        <w:t xml:space="preserve"> </w:t>
      </w:r>
      <w:r>
        <w:t xml:space="preserve">- Human oversight mandates</w:t>
      </w:r>
      <w:r>
        <w:t xml:space="preserve"> </w:t>
      </w:r>
      <w:r>
        <w:t xml:space="preserve">- Trading hour restrictions</w:t>
      </w:r>
    </w:p>
    <w:bookmarkEnd w:id="314"/>
    <w:bookmarkStart w:id="315" w:name="the-challenge"/>
    <w:p>
      <w:pPr>
        <w:pStyle w:val="Heading3"/>
      </w:pPr>
      <w:r>
        <w:rPr>
          <w:rStyle w:val="SectionNumber"/>
        </w:rPr>
        <w:t xml:space="preserve">16.2.3</w:t>
      </w:r>
      <w:r>
        <w:tab/>
      </w:r>
      <w:r>
        <w:t xml:space="preserve">42.3 The Challenge</w:t>
      </w:r>
    </w:p>
    <w:p>
      <w:pPr>
        <w:pStyle w:val="FirstParagraph"/>
      </w:pPr>
      <w:r>
        <w:t xml:space="preserve">TradeBot needed to:</w:t>
      </w:r>
      <w:r>
        <w:t xml:space="preserve"> </w:t>
      </w:r>
      <w:r>
        <w:t xml:space="preserve">- Execute trades across multiple venues</w:t>
      </w:r>
      <w:r>
        <w:t xml:space="preserve"> </w:t>
      </w:r>
      <w:r>
        <w:t xml:space="preserve">- Respect jurisdiction-specific limits</w:t>
      </w:r>
      <w:r>
        <w:t xml:space="preserve"> </w:t>
      </w:r>
      <w:r>
        <w:t xml:space="preserve">- Maintain audit trails for each regulator</w:t>
      </w:r>
      <w:r>
        <w:t xml:space="preserve"> </w:t>
      </w:r>
      <w:r>
        <w:t xml:space="preserve">- Fail gracefully when requirements conflicted</w:t>
      </w:r>
    </w:p>
    <w:bookmarkEnd w:id="315"/>
    <w:bookmarkStart w:id="316" w:name="poa-based-solution"/>
    <w:p>
      <w:pPr>
        <w:pStyle w:val="Heading3"/>
      </w:pPr>
      <w:r>
        <w:rPr>
          <w:rStyle w:val="SectionNumber"/>
        </w:rPr>
        <w:t xml:space="preserve">16.2.4</w:t>
      </w:r>
      <w:r>
        <w:tab/>
      </w:r>
      <w:r>
        <w:t xml:space="preserve">42.4 PoA-Based Solution</w:t>
      </w:r>
    </w:p>
    <w:p>
      <w:pPr>
        <w:pStyle w:val="FirstParagraph"/>
      </w:pPr>
      <w:r>
        <w:t xml:space="preserve">EuroFinanz implemented separate PoAs for each jurisdiction:</w:t>
      </w:r>
    </w:p>
    <w:p>
      <w:pPr>
        <w:pStyle w:val="BodyText"/>
      </w:pPr>
      <w:r>
        <w:rPr>
          <w:b/>
          <w:bCs/>
        </w:rPr>
        <w:t xml:space="preserve">Germany PoA:</w:t>
      </w:r>
    </w:p>
    <w:p>
      <w:pPr>
        <w:pStyle w:val="SourceCode"/>
      </w:pPr>
      <w:r>
        <w:rPr>
          <w:rStyle w:val="VerbatimChar"/>
        </w:rPr>
        <w:t xml:space="preserve">jurisdiction: {</w:t>
      </w:r>
      <w:r>
        <w:br/>
      </w:r>
      <w:r>
        <w:rPr>
          <w:rStyle w:val="VerbatimChar"/>
        </w:rPr>
        <w:t xml:space="preserve">    governing_law: "DE",</w:t>
      </w:r>
      <w:r>
        <w:br/>
      </w:r>
      <w:r>
        <w:rPr>
          <w:rStyle w:val="VerbatimChar"/>
        </w:rPr>
        <w:t xml:space="preserve">    regulatory_framework: ["BaFin", "MaRisk"],</w:t>
      </w:r>
      <w:r>
        <w:br/>
      </w:r>
      <w:r>
        <w:rPr>
          <w:rStyle w:val="VerbatimChar"/>
        </w:rPr>
        <w:t xml:space="preserve">    venue: "Frankfurt"</w:t>
      </w:r>
      <w:r>
        <w:br/>
      </w:r>
      <w:r>
        <w:rPr>
          <w:rStyle w:val="VerbatimChar"/>
        </w:rPr>
        <w:t xml:space="preserve">},</w:t>
      </w:r>
      <w:r>
        <w:br/>
      </w:r>
      <w:r>
        <w:rPr>
          <w:rStyle w:val="VerbatimChar"/>
        </w:rPr>
        <w:t xml:space="preserve">constraints: {</w:t>
      </w:r>
      <w:r>
        <w:br/>
      </w:r>
      <w:r>
        <w:rPr>
          <w:rStyle w:val="VerbatimChar"/>
        </w:rPr>
        <w:t xml:space="preserve">    position_limit: { amount: 50000000, currency: "EUR", asset_class: "FX" },</w:t>
      </w:r>
      <w:r>
        <w:br/>
      </w:r>
      <w:r>
        <w:rPr>
          <w:rStyle w:val="VerbatimChar"/>
        </w:rPr>
        <w:t xml:space="preserve">    trading_hours: { timezone: "Europe/Berlin", hours: "08:00-22:00" },</w:t>
      </w:r>
      <w:r>
        <w:br/>
      </w:r>
      <w:r>
        <w:rPr>
          <w:rStyle w:val="VerbatimChar"/>
        </w:rPr>
        <w:t xml:space="preserve">    counterparty_restrictions: {</w:t>
      </w:r>
      <w:r>
        <w:br/>
      </w:r>
      <w:r>
        <w:rPr>
          <w:rStyle w:val="VerbatimChar"/>
        </w:rPr>
        <w:t xml:space="preserve">        allowlist: ["LEI:...", "LEI:..."]  // Pre-approved counterparties</w:t>
      </w:r>
      <w:r>
        <w:br/>
      </w:r>
      <w:r>
        <w:rPr>
          <w:rStyle w:val="VerbatimChar"/>
        </w:rPr>
        <w:t xml:space="preserve">    }</w:t>
      </w:r>
      <w:r>
        <w:br/>
      </w:r>
      <w:r>
        <w:rPr>
          <w:rStyle w:val="VerbatimChar"/>
        </w:rPr>
        <w:t xml:space="preserve">}</w:t>
      </w:r>
    </w:p>
    <w:p>
      <w:pPr>
        <w:pStyle w:val="FirstParagraph"/>
      </w:pPr>
      <w:r>
        <w:rPr>
          <w:b/>
          <w:bCs/>
        </w:rPr>
        <w:t xml:space="preserve">Singapore PoA:</w:t>
      </w:r>
    </w:p>
    <w:p>
      <w:pPr>
        <w:pStyle w:val="SourceCode"/>
      </w:pPr>
      <w:r>
        <w:rPr>
          <w:rStyle w:val="VerbatimChar"/>
        </w:rPr>
        <w:t xml:space="preserve">jurisdiction: {</w:t>
      </w:r>
      <w:r>
        <w:br/>
      </w:r>
      <w:r>
        <w:rPr>
          <w:rStyle w:val="VerbatimChar"/>
        </w:rPr>
        <w:t xml:space="preserve">    governing_law: "SG",</w:t>
      </w:r>
      <w:r>
        <w:br/>
      </w:r>
      <w:r>
        <w:rPr>
          <w:rStyle w:val="VerbatimChar"/>
        </w:rPr>
        <w:t xml:space="preserve">    regulatory_framework: ["MAS", "FAA"],</w:t>
      </w:r>
      <w:r>
        <w:br/>
      </w:r>
      <w:r>
        <w:rPr>
          <w:rStyle w:val="VerbatimChar"/>
        </w:rPr>
        <w:t xml:space="preserve">    venue: "Singapore"</w:t>
      </w:r>
      <w:r>
        <w:br/>
      </w:r>
      <w:r>
        <w:rPr>
          <w:rStyle w:val="VerbatimChar"/>
        </w:rPr>
        <w:t xml:space="preserve">},</w:t>
      </w:r>
      <w:r>
        <w:br/>
      </w:r>
      <w:r>
        <w:rPr>
          <w:rStyle w:val="VerbatimChar"/>
        </w:rPr>
        <w:t xml:space="preserve">constraints: {</w:t>
      </w:r>
      <w:r>
        <w:br/>
      </w:r>
      <w:r>
        <w:rPr>
          <w:rStyle w:val="VerbatimChar"/>
        </w:rPr>
        <w:t xml:space="preserve">    position_limit: { amount: 30000000, currency: "SGD", asset_class: "FX" },</w:t>
      </w:r>
      <w:r>
        <w:br/>
      </w:r>
      <w:r>
        <w:rPr>
          <w:rStyle w:val="VerbatimChar"/>
        </w:rPr>
        <w:t xml:space="preserve">    trading_hours: { timezone: "Asia/Singapore", hours: "09:00-17:00" },</w:t>
      </w:r>
      <w:r>
        <w:br/>
      </w:r>
      <w:r>
        <w:rPr>
          <w:rStyle w:val="VerbatimChar"/>
        </w:rPr>
        <w:t xml:space="preserve">    accredited_investor_only: true</w:t>
      </w:r>
      <w:r>
        <w:br/>
      </w:r>
      <w:r>
        <w:rPr>
          <w:rStyle w:val="VerbatimChar"/>
        </w:rPr>
        <w:t xml:space="preserve">}</w:t>
      </w:r>
    </w:p>
    <w:bookmarkEnd w:id="316"/>
    <w:bookmarkStart w:id="317" w:name="operational-flow"/>
    <w:p>
      <w:pPr>
        <w:pStyle w:val="Heading3"/>
      </w:pPr>
      <w:r>
        <w:rPr>
          <w:rStyle w:val="SectionNumber"/>
        </w:rPr>
        <w:t xml:space="preserve">16.2.5</w:t>
      </w:r>
      <w:r>
        <w:tab/>
      </w:r>
      <w:r>
        <w:t xml:space="preserve">42.5 Operational Flow</w:t>
      </w:r>
    </w:p>
    <w:p>
      <w:pPr>
        <w:pStyle w:val="FirstParagraph"/>
      </w:pPr>
      <w:r>
        <w:t xml:space="preserve">When TradeBot identified a trading opportunity:</w:t>
      </w:r>
    </w:p>
    <w:p>
      <w:pPr>
        <w:pStyle w:val="Compact"/>
        <w:numPr>
          <w:ilvl w:val="0"/>
          <w:numId w:val="1041"/>
        </w:numPr>
      </w:pPr>
      <w:r>
        <w:t xml:space="preserve">Determine execution venue based on best price</w:t>
      </w:r>
    </w:p>
    <w:p>
      <w:pPr>
        <w:pStyle w:val="Compact"/>
        <w:numPr>
          <w:ilvl w:val="0"/>
          <w:numId w:val="1041"/>
        </w:numPr>
      </w:pPr>
      <w:r>
        <w:t xml:space="preserve">Select appropriate PoA for that venue</w:t>
      </w:r>
    </w:p>
    <w:p>
      <w:pPr>
        <w:pStyle w:val="Compact"/>
        <w:numPr>
          <w:ilvl w:val="0"/>
          <w:numId w:val="1041"/>
        </w:numPr>
      </w:pPr>
      <w:r>
        <w:t xml:space="preserve">Verify PoA is valid (not expired, not revoked)</w:t>
      </w:r>
    </w:p>
    <w:p>
      <w:pPr>
        <w:pStyle w:val="Compact"/>
        <w:numPr>
          <w:ilvl w:val="0"/>
          <w:numId w:val="1041"/>
        </w:numPr>
      </w:pPr>
      <w:r>
        <w:t xml:space="preserve">Check all constraints against proposed trade</w:t>
      </w:r>
    </w:p>
    <w:p>
      <w:pPr>
        <w:pStyle w:val="Compact"/>
        <w:numPr>
          <w:ilvl w:val="0"/>
          <w:numId w:val="1041"/>
        </w:numPr>
      </w:pPr>
      <w:r>
        <w:t xml:space="preserve">If valid, execute; if invalid, log rejection and seek alternative</w:t>
      </w:r>
    </w:p>
    <w:bookmarkEnd w:id="317"/>
    <w:bookmarkStart w:id="318" w:name="regulatory-inquiry-1"/>
    <w:p>
      <w:pPr>
        <w:pStyle w:val="Heading3"/>
      </w:pPr>
      <w:r>
        <w:rPr>
          <w:rStyle w:val="SectionNumber"/>
        </w:rPr>
        <w:t xml:space="preserve">16.2.6</w:t>
      </w:r>
      <w:r>
        <w:tab/>
      </w:r>
      <w:r>
        <w:t xml:space="preserve">42.6 Regulatory Inquiry</w:t>
      </w:r>
    </w:p>
    <w:p>
      <w:pPr>
        <w:pStyle w:val="FirstParagraph"/>
      </w:pPr>
      <w:r>
        <w:t xml:space="preserve">In Q4 2025, BaFin conducted a routine audit. EuroFinanz provided:</w:t>
      </w:r>
    </w:p>
    <w:p>
      <w:pPr>
        <w:pStyle w:val="Compact"/>
        <w:numPr>
          <w:ilvl w:val="0"/>
          <w:numId w:val="1042"/>
        </w:numPr>
      </w:pPr>
      <w:r>
        <w:t xml:space="preserve">All PoAs issued to TradeBot</w:t>
      </w:r>
    </w:p>
    <w:p>
      <w:pPr>
        <w:pStyle w:val="Compact"/>
        <w:numPr>
          <w:ilvl w:val="0"/>
          <w:numId w:val="1042"/>
        </w:numPr>
      </w:pPr>
      <w:r>
        <w:t xml:space="preserve">Constraint evaluation logs for each trade</w:t>
      </w:r>
    </w:p>
    <w:p>
      <w:pPr>
        <w:pStyle w:val="Compact"/>
        <w:numPr>
          <w:ilvl w:val="0"/>
          <w:numId w:val="1042"/>
        </w:numPr>
      </w:pPr>
      <w:r>
        <w:t xml:space="preserve">Revocation transparency proofs</w:t>
      </w:r>
    </w:p>
    <w:p>
      <w:pPr>
        <w:pStyle w:val="Compact"/>
        <w:numPr>
          <w:ilvl w:val="0"/>
          <w:numId w:val="1042"/>
        </w:numPr>
      </w:pPr>
      <w:r>
        <w:t xml:space="preserve">Delegation chain from Board -&gt; CRO -&gt; Trading Desk -&gt; TradeBot</w:t>
      </w:r>
    </w:p>
    <w:p>
      <w:pPr>
        <w:pStyle w:val="FirstParagraph"/>
      </w:pPr>
      <w:r>
        <w:t xml:space="preserve">BaFin’s auditors praised the clarity of authorization records:</w:t>
      </w:r>
    </w:p>
    <w:p>
      <w:pPr>
        <w:pStyle w:val="BlockText"/>
      </w:pPr>
      <w:r>
        <w:t xml:space="preserve">“For the first time, we could independently verify that the trading algorithm was operating within defined parameters. The cryptographic evidence removed ambiguity about what was authorized versus what occurred.”</w:t>
      </w:r>
    </w:p>
    <w:bookmarkEnd w:id="318"/>
    <w:bookmarkStart w:id="319" w:name="key-takeaways"/>
    <w:p>
      <w:pPr>
        <w:pStyle w:val="Heading3"/>
      </w:pPr>
      <w:r>
        <w:rPr>
          <w:rStyle w:val="SectionNumber"/>
        </w:rPr>
        <w:t xml:space="preserve">16.2.7</w:t>
      </w:r>
      <w:r>
        <w:tab/>
      </w:r>
      <w:r>
        <w:t xml:space="preserve">42.7 Key Takeaways</w:t>
      </w:r>
    </w:p>
    <w:p>
      <w:pPr>
        <w:pStyle w:val="Compact"/>
        <w:numPr>
          <w:ilvl w:val="0"/>
          <w:numId w:val="1043"/>
        </w:numPr>
      </w:pPr>
      <w:r>
        <w:rPr>
          <w:b/>
          <w:bCs/>
        </w:rPr>
        <w:t xml:space="preserve">Multiple jurisdiction-specific PoAs</w:t>
      </w:r>
      <w:r>
        <w:t xml:space="preserve"> </w:t>
      </w:r>
      <w:r>
        <w:t xml:space="preserve">can coexist for a single agent</w:t>
      </w:r>
    </w:p>
    <w:p>
      <w:pPr>
        <w:pStyle w:val="Compact"/>
        <w:numPr>
          <w:ilvl w:val="0"/>
          <w:numId w:val="1043"/>
        </w:numPr>
      </w:pPr>
      <w:r>
        <w:rPr>
          <w:b/>
          <w:bCs/>
        </w:rPr>
        <w:t xml:space="preserve">Regulatory constraints should map directly to PoA constraints</w:t>
      </w:r>
    </w:p>
    <w:p>
      <w:pPr>
        <w:pStyle w:val="Compact"/>
        <w:numPr>
          <w:ilvl w:val="0"/>
          <w:numId w:val="1043"/>
        </w:numPr>
      </w:pPr>
      <w:r>
        <w:rPr>
          <w:b/>
          <w:bCs/>
        </w:rPr>
        <w:t xml:space="preserve">Audit evidence must be independently verifiable</w:t>
      </w:r>
    </w:p>
    <w:p>
      <w:pPr>
        <w:pStyle w:val="Compact"/>
        <w:numPr>
          <w:ilvl w:val="0"/>
          <w:numId w:val="1043"/>
        </w:numPr>
      </w:pPr>
      <w:r>
        <w:rPr>
          <w:b/>
          <w:bCs/>
        </w:rPr>
        <w:t xml:space="preserve">Delegation chains must trace to accountable humans</w:t>
      </w:r>
    </w:p>
    <w:p>
      <w:r>
        <w:pict>
          <v:rect style="width:0;height:1.5pt" o:hralign="center" o:hrstd="t" o:hr="t"/>
        </w:pict>
      </w:r>
    </w:p>
    <w:bookmarkEnd w:id="319"/>
    <w:bookmarkEnd w:id="320"/>
    <w:bookmarkStart w:id="327" w:name="X22ae489cc06c34e8c41ba31915647714cdc0030"/>
    <w:p>
      <w:pPr>
        <w:pStyle w:val="Heading2"/>
      </w:pPr>
      <w:r>
        <w:rPr>
          <w:rStyle w:val="SectionNumber"/>
        </w:rPr>
        <w:t xml:space="preserve">16.3</w:t>
      </w:r>
      <w:r>
        <w:tab/>
      </w:r>
      <w:r>
        <w:t xml:space="preserve">Chapter 43: Healthcare AI Agent Authorization</w:t>
      </w:r>
    </w:p>
    <w:bookmarkStart w:id="321" w:name="background-2"/>
    <w:p>
      <w:pPr>
        <w:pStyle w:val="Heading3"/>
      </w:pPr>
      <w:r>
        <w:rPr>
          <w:rStyle w:val="SectionNumber"/>
        </w:rPr>
        <w:t xml:space="preserve">16.3.1</w:t>
      </w:r>
      <w:r>
        <w:tab/>
      </w:r>
      <w:r>
        <w:t xml:space="preserve">43.1 Background</w:t>
      </w:r>
    </w:p>
    <w:p>
      <w:pPr>
        <w:pStyle w:val="FirstParagraph"/>
      </w:pPr>
      <w:r>
        <w:t xml:space="preserve">MedAssist AI provides clinical decision support systems to hospitals. Their agent,</w:t>
      </w:r>
      <w:r>
        <w:t xml:space="preserve"> </w:t>
      </w:r>
      <w:r>
        <w:t xml:space="preserve">“CareBot,”</w:t>
      </w:r>
      <w:r>
        <w:t xml:space="preserve"> </w:t>
      </w:r>
      <w:r>
        <w:t xml:space="preserve">assists physicians with:</w:t>
      </w:r>
    </w:p>
    <w:p>
      <w:pPr>
        <w:pStyle w:val="Compact"/>
        <w:numPr>
          <w:ilvl w:val="0"/>
          <w:numId w:val="1044"/>
        </w:numPr>
      </w:pPr>
      <w:r>
        <w:t xml:space="preserve">Medication recommendations</w:t>
      </w:r>
    </w:p>
    <w:p>
      <w:pPr>
        <w:pStyle w:val="Compact"/>
        <w:numPr>
          <w:ilvl w:val="0"/>
          <w:numId w:val="1044"/>
        </w:numPr>
      </w:pPr>
      <w:r>
        <w:t xml:space="preserve">Dosage calculations</w:t>
      </w:r>
    </w:p>
    <w:p>
      <w:pPr>
        <w:pStyle w:val="Compact"/>
        <w:numPr>
          <w:ilvl w:val="0"/>
          <w:numId w:val="1044"/>
        </w:numPr>
      </w:pPr>
      <w:r>
        <w:t xml:space="preserve">Drug interaction warnings</w:t>
      </w:r>
    </w:p>
    <w:p>
      <w:pPr>
        <w:pStyle w:val="Compact"/>
        <w:numPr>
          <w:ilvl w:val="0"/>
          <w:numId w:val="1044"/>
        </w:numPr>
      </w:pPr>
      <w:r>
        <w:t xml:space="preserve">Prior authorization submissions</w:t>
      </w:r>
    </w:p>
    <w:bookmarkEnd w:id="321"/>
    <w:bookmarkStart w:id="322" w:name="the-authorization-challenge"/>
    <w:p>
      <w:pPr>
        <w:pStyle w:val="Heading3"/>
      </w:pPr>
      <w:r>
        <w:rPr>
          <w:rStyle w:val="SectionNumber"/>
        </w:rPr>
        <w:t xml:space="preserve">16.3.2</w:t>
      </w:r>
      <w:r>
        <w:tab/>
      </w:r>
      <w:r>
        <w:t xml:space="preserve">43.2 The Authorization Challenge</w:t>
      </w:r>
    </w:p>
    <w:p>
      <w:pPr>
        <w:pStyle w:val="FirstParagraph"/>
      </w:pPr>
      <w:r>
        <w:t xml:space="preserve">Healthcare presents unique challenges:</w:t>
      </w:r>
    </w:p>
    <w:p>
      <w:pPr>
        <w:pStyle w:val="Compact"/>
        <w:numPr>
          <w:ilvl w:val="0"/>
          <w:numId w:val="1045"/>
        </w:numPr>
      </w:pPr>
      <w:r>
        <w:rPr>
          <w:b/>
          <w:bCs/>
        </w:rPr>
        <w:t xml:space="preserve">HIPAA</w:t>
      </w:r>
      <w:r>
        <w:t xml:space="preserve"> </w:t>
      </w:r>
      <w:r>
        <w:t xml:space="preserve">requires minimum necessary access</w:t>
      </w:r>
    </w:p>
    <w:p>
      <w:pPr>
        <w:pStyle w:val="Compact"/>
        <w:numPr>
          <w:ilvl w:val="0"/>
          <w:numId w:val="1045"/>
        </w:numPr>
      </w:pPr>
      <w:r>
        <w:rPr>
          <w:b/>
          <w:bCs/>
        </w:rPr>
        <w:t xml:space="preserve">State medical practice acts</w:t>
      </w:r>
      <w:r>
        <w:t xml:space="preserve"> </w:t>
      </w:r>
      <w:r>
        <w:t xml:space="preserve">restrict who can prescribe</w:t>
      </w:r>
    </w:p>
    <w:p>
      <w:pPr>
        <w:pStyle w:val="Compact"/>
        <w:numPr>
          <w:ilvl w:val="0"/>
          <w:numId w:val="1045"/>
        </w:numPr>
      </w:pPr>
      <w:r>
        <w:rPr>
          <w:b/>
          <w:bCs/>
        </w:rPr>
        <w:t xml:space="preserve">Liability</w:t>
      </w:r>
      <w:r>
        <w:t xml:space="preserve"> </w:t>
      </w:r>
      <w:r>
        <w:t xml:space="preserve">for AI-assisted decisions is unsettled</w:t>
      </w:r>
    </w:p>
    <w:p>
      <w:pPr>
        <w:pStyle w:val="Compact"/>
        <w:numPr>
          <w:ilvl w:val="0"/>
          <w:numId w:val="1045"/>
        </w:numPr>
      </w:pPr>
      <w:r>
        <w:rPr>
          <w:b/>
          <w:bCs/>
        </w:rPr>
        <w:t xml:space="preserve">Patient consent</w:t>
      </w:r>
      <w:r>
        <w:t xml:space="preserve"> </w:t>
      </w:r>
      <w:r>
        <w:t xml:space="preserve">must be obtained and documented</w:t>
      </w:r>
    </w:p>
    <w:bookmarkEnd w:id="322"/>
    <w:bookmarkStart w:id="323" w:name="the-multi-stakeholder-model"/>
    <w:p>
      <w:pPr>
        <w:pStyle w:val="Heading3"/>
      </w:pPr>
      <w:r>
        <w:rPr>
          <w:rStyle w:val="SectionNumber"/>
        </w:rPr>
        <w:t xml:space="preserve">16.3.3</w:t>
      </w:r>
      <w:r>
        <w:tab/>
      </w:r>
      <w:r>
        <w:t xml:space="preserve">43.3 The Multi-Stakeholder Model</w:t>
      </w:r>
    </w:p>
    <w:p>
      <w:pPr>
        <w:pStyle w:val="FirstParagraph"/>
      </w:pPr>
      <w:r>
        <w:t xml:space="preserve">CareBot operates under a complex authority model:</w:t>
      </w:r>
    </w:p>
    <w:p>
      <w:pPr>
        <w:pStyle w:val="SourceCode"/>
      </w:pPr>
      <w:r>
        <w:rPr>
          <w:rStyle w:val="VerbatimChar"/>
        </w:rPr>
        <w:t xml:space="preserve">Hospital System (Principal)</w:t>
      </w:r>
      <w:r>
        <w:br/>
      </w:r>
      <w:r>
        <w:rPr>
          <w:rStyle w:val="VerbatimChar"/>
        </w:rPr>
        <w:t xml:space="preserve">    ↓</w:t>
      </w:r>
      <w:r>
        <w:br/>
      </w:r>
      <w:r>
        <w:rPr>
          <w:rStyle w:val="VerbatimChar"/>
        </w:rPr>
        <w:t xml:space="preserve">Medical Director (Delegator)</w:t>
      </w:r>
      <w:r>
        <w:br/>
      </w:r>
      <w:r>
        <w:rPr>
          <w:rStyle w:val="VerbatimChar"/>
        </w:rPr>
        <w:t xml:space="preserve">    ↓</w:t>
      </w:r>
      <w:r>
        <w:br/>
      </w:r>
      <w:r>
        <w:rPr>
          <w:rStyle w:val="VerbatimChar"/>
        </w:rPr>
        <w:t xml:space="preserve">Attending Physician (Delegator)</w:t>
      </w:r>
      <w:r>
        <w:br/>
      </w:r>
      <w:r>
        <w:rPr>
          <w:rStyle w:val="VerbatimChar"/>
        </w:rPr>
        <w:t xml:space="preserve">    ↓</w:t>
      </w:r>
      <w:r>
        <w:br/>
      </w:r>
      <w:r>
        <w:rPr>
          <w:rStyle w:val="VerbatimChar"/>
        </w:rPr>
        <w:t xml:space="preserve">CareBot (Agent)</w:t>
      </w:r>
      <w:r>
        <w:br/>
      </w:r>
      <w:r>
        <w:rPr>
          <w:rStyle w:val="VerbatimChar"/>
        </w:rPr>
        <w:t xml:space="preserve">    ↓</w:t>
      </w:r>
      <w:r>
        <w:br/>
      </w:r>
      <w:r>
        <w:rPr>
          <w:rStyle w:val="VerbatimChar"/>
        </w:rPr>
        <w:t xml:space="preserve">Actions: Recommend, but never prescribe</w:t>
      </w:r>
    </w:p>
    <w:p>
      <w:pPr>
        <w:pStyle w:val="FirstParagraph"/>
      </w:pPr>
      <w:r>
        <w:t xml:space="preserve">Each delegation adds constraints:</w:t>
      </w:r>
    </w:p>
    <w:p>
      <w:pPr>
        <w:pStyle w:val="BodyText"/>
      </w:pPr>
      <w:r>
        <w:rPr>
          <w:b/>
          <w:bCs/>
        </w:rPr>
        <w:t xml:space="preserve">Hospital -&gt; Medical Director:</w:t>
      </w:r>
    </w:p>
    <w:p>
      <w:pPr>
        <w:pStyle w:val="SourceCode"/>
      </w:pPr>
      <w:r>
        <w:rPr>
          <w:rStyle w:val="VerbatimChar"/>
        </w:rPr>
        <w:t xml:space="preserve">scope: {</w:t>
      </w:r>
      <w:r>
        <w:br/>
      </w:r>
      <w:r>
        <w:rPr>
          <w:rStyle w:val="VerbatimChar"/>
        </w:rPr>
        <w:t xml:space="preserve">    actions: ["clinical_decision_support"],</w:t>
      </w:r>
      <w:r>
        <w:br/>
      </w:r>
      <w:r>
        <w:rPr>
          <w:rStyle w:val="VerbatimChar"/>
        </w:rPr>
        <w:t xml:space="preserve">    departments: ["internal_medicine", "cardiology"]</w:t>
      </w:r>
      <w:r>
        <w:br/>
      </w:r>
      <w:r>
        <w:rPr>
          <w:rStyle w:val="VerbatimChar"/>
        </w:rPr>
        <w:t xml:space="preserve">},</w:t>
      </w:r>
      <w:r>
        <w:br/>
      </w:r>
      <w:r>
        <w:rPr>
          <w:rStyle w:val="VerbatimChar"/>
        </w:rPr>
        <w:t xml:space="preserve">constraints: {</w:t>
      </w:r>
      <w:r>
        <w:br/>
      </w:r>
      <w:r>
        <w:rPr>
          <w:rStyle w:val="VerbatimChar"/>
        </w:rPr>
        <w:t xml:space="preserve">    formulary_compliance: true,</w:t>
      </w:r>
      <w:r>
        <w:br/>
      </w:r>
      <w:r>
        <w:rPr>
          <w:rStyle w:val="VerbatimChar"/>
        </w:rPr>
        <w:t xml:space="preserve">    ehr_integration_required: true</w:t>
      </w:r>
      <w:r>
        <w:br/>
      </w:r>
      <w:r>
        <w:rPr>
          <w:rStyle w:val="VerbatimChar"/>
        </w:rPr>
        <w:t xml:space="preserve">}</w:t>
      </w:r>
    </w:p>
    <w:p>
      <w:pPr>
        <w:pStyle w:val="FirstParagraph"/>
      </w:pPr>
      <w:r>
        <w:rPr>
          <w:b/>
          <w:bCs/>
        </w:rPr>
        <w:t xml:space="preserve">Medical Director -&gt; Attending:</w:t>
      </w:r>
    </w:p>
    <w:p>
      <w:pPr>
        <w:pStyle w:val="SourceCode"/>
      </w:pPr>
      <w:r>
        <w:rPr>
          <w:rStyle w:val="VerbatimChar"/>
        </w:rPr>
        <w:t xml:space="preserve">scope: {</w:t>
      </w:r>
      <w:r>
        <w:br/>
      </w:r>
      <w:r>
        <w:rPr>
          <w:rStyle w:val="VerbatimChar"/>
        </w:rPr>
        <w:t xml:space="preserve">    actions: ["medication_recommendation"],</w:t>
      </w:r>
      <w:r>
        <w:br/>
      </w:r>
      <w:r>
        <w:rPr>
          <w:rStyle w:val="VerbatimChar"/>
        </w:rPr>
        <w:t xml:space="preserve">    patient_panels: ["assigned_patients_only"]</w:t>
      </w:r>
      <w:r>
        <w:br/>
      </w:r>
      <w:r>
        <w:rPr>
          <w:rStyle w:val="VerbatimChar"/>
        </w:rPr>
        <w:t xml:space="preserve">},</w:t>
      </w:r>
      <w:r>
        <w:br/>
      </w:r>
      <w:r>
        <w:rPr>
          <w:rStyle w:val="VerbatimChar"/>
        </w:rPr>
        <w:t xml:space="preserve">constraints: {</w:t>
      </w:r>
      <w:r>
        <w:br/>
      </w:r>
      <w:r>
        <w:rPr>
          <w:rStyle w:val="VerbatimChar"/>
        </w:rPr>
        <w:t xml:space="preserve">    human_approval_required: true,</w:t>
      </w:r>
      <w:r>
        <w:br/>
      </w:r>
      <w:r>
        <w:rPr>
          <w:rStyle w:val="VerbatimChar"/>
        </w:rPr>
        <w:t xml:space="preserve">    max_recommendation_severity: "moderate"</w:t>
      </w:r>
      <w:r>
        <w:br/>
      </w:r>
      <w:r>
        <w:rPr>
          <w:rStyle w:val="VerbatimChar"/>
        </w:rPr>
        <w:t xml:space="preserve">}</w:t>
      </w:r>
    </w:p>
    <w:p>
      <w:pPr>
        <w:pStyle w:val="FirstParagraph"/>
      </w:pPr>
      <w:r>
        <w:rPr>
          <w:b/>
          <w:bCs/>
        </w:rPr>
        <w:t xml:space="preserve">Attending -&gt; CareBot:</w:t>
      </w:r>
    </w:p>
    <w:p>
      <w:pPr>
        <w:pStyle w:val="SourceCode"/>
      </w:pPr>
      <w:r>
        <w:rPr>
          <w:rStyle w:val="VerbatimChar"/>
        </w:rPr>
        <w:t xml:space="preserve">scope: {</w:t>
      </w:r>
      <w:r>
        <w:br/>
      </w:r>
      <w:r>
        <w:rPr>
          <w:rStyle w:val="VerbatimChar"/>
        </w:rPr>
        <w:t xml:space="preserve">    actions: ["recommend_medication", "calculate_dosage", "check_interactions"],</w:t>
      </w:r>
      <w:r>
        <w:br/>
      </w:r>
      <w:r>
        <w:rPr>
          <w:rStyle w:val="VerbatimChar"/>
        </w:rPr>
        <w:t xml:space="preserve">    resources: ["patient:{patient_id}"]  // Bound to specific patient</w:t>
      </w:r>
      <w:r>
        <w:br/>
      </w:r>
      <w:r>
        <w:rPr>
          <w:rStyle w:val="VerbatimChar"/>
        </w:rPr>
        <w:t xml:space="preserve">},</w:t>
      </w:r>
      <w:r>
        <w:br/>
      </w:r>
      <w:r>
        <w:rPr>
          <w:rStyle w:val="VerbatimChar"/>
        </w:rPr>
        <w:t xml:space="preserve">constraints: {</w:t>
      </w:r>
      <w:r>
        <w:br/>
      </w:r>
      <w:r>
        <w:rPr>
          <w:rStyle w:val="VerbatimChar"/>
        </w:rPr>
        <w:t xml:space="preserve">    human_confirmation_required: true,</w:t>
      </w:r>
      <w:r>
        <w:br/>
      </w:r>
      <w:r>
        <w:rPr>
          <w:rStyle w:val="VerbatimChar"/>
        </w:rPr>
        <w:t xml:space="preserve">    no_prescriptive_authority: true,</w:t>
      </w:r>
      <w:r>
        <w:br/>
      </w:r>
      <w:r>
        <w:rPr>
          <w:rStyle w:val="VerbatimChar"/>
        </w:rPr>
        <w:t xml:space="preserve">    alert_physician_on_critical: true</w:t>
      </w:r>
      <w:r>
        <w:br/>
      </w:r>
      <w:r>
        <w:rPr>
          <w:rStyle w:val="VerbatimChar"/>
        </w:rPr>
        <w:t xml:space="preserve">}</w:t>
      </w:r>
    </w:p>
    <w:bookmarkEnd w:id="323"/>
    <w:bookmarkStart w:id="324" w:name="enforcement-at-point-of-care"/>
    <w:p>
      <w:pPr>
        <w:pStyle w:val="Heading3"/>
      </w:pPr>
      <w:r>
        <w:rPr>
          <w:rStyle w:val="SectionNumber"/>
        </w:rPr>
        <w:t xml:space="preserve">16.3.4</w:t>
      </w:r>
      <w:r>
        <w:tab/>
      </w:r>
      <w:r>
        <w:t xml:space="preserve">43.4 Enforcement at Point of Care</w:t>
      </w:r>
    </w:p>
    <w:p>
      <w:pPr>
        <w:pStyle w:val="FirstParagraph"/>
      </w:pPr>
      <w:r>
        <w:t xml:space="preserve">When CareBot generates a recommendation:</w:t>
      </w:r>
    </w:p>
    <w:p>
      <w:pPr>
        <w:pStyle w:val="Compact"/>
        <w:numPr>
          <w:ilvl w:val="0"/>
          <w:numId w:val="1046"/>
        </w:numPr>
      </w:pPr>
      <w:r>
        <w:t xml:space="preserve">CareBot presents patient-specific PoA to EHR system</w:t>
      </w:r>
    </w:p>
    <w:p>
      <w:pPr>
        <w:pStyle w:val="Compact"/>
        <w:numPr>
          <w:ilvl w:val="0"/>
          <w:numId w:val="1046"/>
        </w:numPr>
      </w:pPr>
      <w:r>
        <w:t xml:space="preserve">EHR verifies delegation chain (Hospital -&gt; Director -&gt; Attending -&gt; CareBot)</w:t>
      </w:r>
    </w:p>
    <w:p>
      <w:pPr>
        <w:pStyle w:val="Compact"/>
        <w:numPr>
          <w:ilvl w:val="0"/>
          <w:numId w:val="1046"/>
        </w:numPr>
      </w:pPr>
      <w:r>
        <w:t xml:space="preserve">EHR evaluates constraints:</w:t>
      </w:r>
    </w:p>
    <w:p>
      <w:pPr>
        <w:pStyle w:val="Compact"/>
        <w:numPr>
          <w:ilvl w:val="1"/>
          <w:numId w:val="1047"/>
        </w:numPr>
      </w:pPr>
      <w:r>
        <w:t xml:space="preserve">Is this patient in the attending’s panel? Yes</w:t>
      </w:r>
    </w:p>
    <w:p>
      <w:pPr>
        <w:pStyle w:val="Compact"/>
        <w:numPr>
          <w:ilvl w:val="1"/>
          <w:numId w:val="1047"/>
        </w:numPr>
      </w:pPr>
      <w:r>
        <w:t xml:space="preserve">Is human approval required? Yes -&gt; Flag for physician review</w:t>
      </w:r>
    </w:p>
    <w:p>
      <w:pPr>
        <w:pStyle w:val="Compact"/>
        <w:numPr>
          <w:ilvl w:val="1"/>
          <w:numId w:val="1047"/>
        </w:numPr>
      </w:pPr>
      <w:r>
        <w:t xml:space="preserve">Is this a prescriptive action? No -&gt; Recommendation only</w:t>
      </w:r>
    </w:p>
    <w:p>
      <w:pPr>
        <w:pStyle w:val="Compact"/>
        <w:numPr>
          <w:ilvl w:val="0"/>
          <w:numId w:val="1046"/>
        </w:numPr>
      </w:pPr>
      <w:r>
        <w:t xml:space="preserve">Recommendation entered as</w:t>
      </w:r>
      <w:r>
        <w:t xml:space="preserve"> </w:t>
      </w:r>
      <w:r>
        <w:t xml:space="preserve">“suggested”</w:t>
      </w:r>
      <w:r>
        <w:t xml:space="preserve"> </w:t>
      </w:r>
      <w:r>
        <w:t xml:space="preserve">with physician signature required</w:t>
      </w:r>
    </w:p>
    <w:bookmarkEnd w:id="324"/>
    <w:bookmarkStart w:id="325" w:name="liability-implications"/>
    <w:p>
      <w:pPr>
        <w:pStyle w:val="Heading3"/>
      </w:pPr>
      <w:r>
        <w:rPr>
          <w:rStyle w:val="SectionNumber"/>
        </w:rPr>
        <w:t xml:space="preserve">16.3.5</w:t>
      </w:r>
      <w:r>
        <w:tab/>
      </w:r>
      <w:r>
        <w:t xml:space="preserve">43.5 Liability Implications</w:t>
      </w:r>
    </w:p>
    <w:p>
      <w:pPr>
        <w:pStyle w:val="FirstParagraph"/>
      </w:pPr>
      <w:r>
        <w:t xml:space="preserve">With PoA:</w:t>
      </w:r>
    </w:p>
    <w:p>
      <w:pPr>
        <w:pStyle w:val="Compact"/>
        <w:numPr>
          <w:ilvl w:val="0"/>
          <w:numId w:val="1048"/>
        </w:numPr>
      </w:pPr>
      <w:r>
        <w:rPr>
          <w:b/>
          <w:bCs/>
        </w:rPr>
        <w:t xml:space="preserve">Clear chain</w:t>
      </w:r>
      <w:r>
        <w:t xml:space="preserve"> </w:t>
      </w:r>
      <w:r>
        <w:t xml:space="preserve">from Hospital Board to CareBot</w:t>
      </w:r>
    </w:p>
    <w:p>
      <w:pPr>
        <w:pStyle w:val="Compact"/>
        <w:numPr>
          <w:ilvl w:val="0"/>
          <w:numId w:val="1048"/>
        </w:numPr>
      </w:pPr>
      <w:r>
        <w:rPr>
          <w:b/>
          <w:bCs/>
        </w:rPr>
        <w:t xml:space="preserve">Explicit constraints</w:t>
      </w:r>
      <w:r>
        <w:t xml:space="preserve"> </w:t>
      </w:r>
      <w:r>
        <w:t xml:space="preserve">documenting what CareBot cannot do</w:t>
      </w:r>
    </w:p>
    <w:p>
      <w:pPr>
        <w:pStyle w:val="Compact"/>
        <w:numPr>
          <w:ilvl w:val="0"/>
          <w:numId w:val="1048"/>
        </w:numPr>
      </w:pPr>
      <w:r>
        <w:rPr>
          <w:b/>
          <w:bCs/>
        </w:rPr>
        <w:t xml:space="preserve">Patient-specific scope</w:t>
      </w:r>
      <w:r>
        <w:t xml:space="preserve"> </w:t>
      </w:r>
      <w:r>
        <w:t xml:space="preserve">preventing broad access</w:t>
      </w:r>
    </w:p>
    <w:p>
      <w:pPr>
        <w:pStyle w:val="Compact"/>
        <w:numPr>
          <w:ilvl w:val="0"/>
          <w:numId w:val="1048"/>
        </w:numPr>
      </w:pPr>
      <w:r>
        <w:rPr>
          <w:b/>
          <w:bCs/>
        </w:rPr>
        <w:t xml:space="preserve">Human-in-the-loop</w:t>
      </w:r>
      <w:r>
        <w:t xml:space="preserve"> </w:t>
      </w:r>
      <w:r>
        <w:t xml:space="preserve">requirement cryptographically enforced</w:t>
      </w:r>
    </w:p>
    <w:p>
      <w:pPr>
        <w:pStyle w:val="FirstParagraph"/>
      </w:pPr>
      <w:r>
        <w:t xml:space="preserve">If a recommendation leads to patient harm:</w:t>
      </w:r>
    </w:p>
    <w:p>
      <w:pPr>
        <w:pStyle w:val="Compact"/>
        <w:numPr>
          <w:ilvl w:val="0"/>
          <w:numId w:val="1049"/>
        </w:numPr>
      </w:pPr>
      <w:r>
        <w:t xml:space="preserve">Was CareBot operating within its PoA? (Verifiable)</w:t>
      </w:r>
    </w:p>
    <w:p>
      <w:pPr>
        <w:pStyle w:val="Compact"/>
        <w:numPr>
          <w:ilvl w:val="0"/>
          <w:numId w:val="1049"/>
        </w:numPr>
      </w:pPr>
      <w:r>
        <w:t xml:space="preserve">Did the physician review and approve? (Logged)</w:t>
      </w:r>
    </w:p>
    <w:p>
      <w:pPr>
        <w:pStyle w:val="Compact"/>
        <w:numPr>
          <w:ilvl w:val="0"/>
          <w:numId w:val="1049"/>
        </w:numPr>
      </w:pPr>
      <w:r>
        <w:t xml:space="preserve">Were all constraints satisfied? (Auditable)</w:t>
      </w:r>
    </w:p>
    <w:p>
      <w:pPr>
        <w:pStyle w:val="Compact"/>
        <w:numPr>
          <w:ilvl w:val="0"/>
          <w:numId w:val="1049"/>
        </w:numPr>
      </w:pPr>
      <w:r>
        <w:t xml:space="preserve">Was the delegation chain valid at the time? (Proven via revocation transparency)</w:t>
      </w:r>
    </w:p>
    <w:bookmarkEnd w:id="325"/>
    <w:bookmarkStart w:id="326" w:name="lessons-for-healthcare-ai"/>
    <w:p>
      <w:pPr>
        <w:pStyle w:val="Heading3"/>
      </w:pPr>
      <w:r>
        <w:rPr>
          <w:rStyle w:val="SectionNumber"/>
        </w:rPr>
        <w:t xml:space="preserve">16.3.6</w:t>
      </w:r>
      <w:r>
        <w:tab/>
      </w:r>
      <w:r>
        <w:t xml:space="preserve">43.6 Lessons for Healthcare AI</w:t>
      </w:r>
    </w:p>
    <w:p>
      <w:pPr>
        <w:pStyle w:val="Compact"/>
        <w:numPr>
          <w:ilvl w:val="0"/>
          <w:numId w:val="1050"/>
        </w:numPr>
      </w:pPr>
      <w:r>
        <w:rPr>
          <w:b/>
          <w:bCs/>
        </w:rPr>
        <w:t xml:space="preserve">Scope should be patient-specific</w:t>
      </w:r>
      <w:r>
        <w:t xml:space="preserve">, not blanket</w:t>
      </w:r>
    </w:p>
    <w:p>
      <w:pPr>
        <w:pStyle w:val="Compact"/>
        <w:numPr>
          <w:ilvl w:val="0"/>
          <w:numId w:val="1050"/>
        </w:numPr>
      </w:pPr>
      <w:r>
        <w:rPr>
          <w:b/>
          <w:bCs/>
        </w:rPr>
        <w:t xml:space="preserve">Human-in-the-loop constraints are first-class citizens</w:t>
      </w:r>
    </w:p>
    <w:p>
      <w:pPr>
        <w:pStyle w:val="Compact"/>
        <w:numPr>
          <w:ilvl w:val="0"/>
          <w:numId w:val="1050"/>
        </w:numPr>
      </w:pPr>
      <w:r>
        <w:rPr>
          <w:b/>
          <w:bCs/>
        </w:rPr>
        <w:t xml:space="preserve">Delegation chains document accountability</w:t>
      </w:r>
    </w:p>
    <w:p>
      <w:pPr>
        <w:pStyle w:val="Compact"/>
        <w:numPr>
          <w:ilvl w:val="0"/>
          <w:numId w:val="1050"/>
        </w:numPr>
      </w:pPr>
      <w:r>
        <w:rPr>
          <w:b/>
          <w:bCs/>
        </w:rPr>
        <w:t xml:space="preserve">No prescriptive authority for AI</w:t>
      </w:r>
      <w:r>
        <w:t xml:space="preserve"> </w:t>
      </w:r>
      <w:r>
        <w:t xml:space="preserve">is enforceable via constraints</w:t>
      </w:r>
    </w:p>
    <w:p>
      <w:r>
        <w:pict>
          <v:rect style="width:0;height:1.5pt" o:hralign="center" o:hrstd="t" o:hr="t"/>
        </w:pict>
      </w:r>
    </w:p>
    <w:bookmarkEnd w:id="326"/>
    <w:bookmarkEnd w:id="327"/>
    <w:bookmarkStart w:id="333" w:name="chapter-44-supply-chain-orchestration"/>
    <w:p>
      <w:pPr>
        <w:pStyle w:val="Heading2"/>
      </w:pPr>
      <w:r>
        <w:rPr>
          <w:rStyle w:val="SectionNumber"/>
        </w:rPr>
        <w:t xml:space="preserve">16.4</w:t>
      </w:r>
      <w:r>
        <w:tab/>
      </w:r>
      <w:r>
        <w:t xml:space="preserve">Chapter 44: Supply Chain Orchestration</w:t>
      </w:r>
    </w:p>
    <w:bookmarkStart w:id="328" w:name="background-3"/>
    <w:p>
      <w:pPr>
        <w:pStyle w:val="Heading3"/>
      </w:pPr>
      <w:r>
        <w:rPr>
          <w:rStyle w:val="SectionNumber"/>
        </w:rPr>
        <w:t xml:space="preserve">16.4.1</w:t>
      </w:r>
      <w:r>
        <w:tab/>
      </w:r>
      <w:r>
        <w:t xml:space="preserve">44.1 Background</w:t>
      </w:r>
    </w:p>
    <w:p>
      <w:pPr>
        <w:pStyle w:val="FirstParagraph"/>
      </w:pPr>
      <w:r>
        <w:t xml:space="preserve">SupplyNet is a consortium of manufacturers, logistics providers, and retailers operating a shared supply chain platform. Each participant deploys autonomous agents that negotiate, commit inventory, and arrange logistics.</w:t>
      </w:r>
    </w:p>
    <w:bookmarkEnd w:id="328"/>
    <w:bookmarkStart w:id="329" w:name="the-trust-problem"/>
    <w:p>
      <w:pPr>
        <w:pStyle w:val="Heading3"/>
      </w:pPr>
      <w:r>
        <w:rPr>
          <w:rStyle w:val="SectionNumber"/>
        </w:rPr>
        <w:t xml:space="preserve">16.4.2</w:t>
      </w:r>
      <w:r>
        <w:tab/>
      </w:r>
      <w:r>
        <w:t xml:space="preserve">44.2 The Trust Problem</w:t>
      </w:r>
    </w:p>
    <w:p>
      <w:pPr>
        <w:pStyle w:val="FirstParagraph"/>
      </w:pPr>
      <w:r>
        <w:t xml:space="preserve">Unlike single-organization deployments, SupplyNet agents interact across organizational boundaries:</w:t>
      </w:r>
    </w:p>
    <w:p>
      <w:pPr>
        <w:pStyle w:val="Compact"/>
        <w:numPr>
          <w:ilvl w:val="0"/>
          <w:numId w:val="1051"/>
        </w:numPr>
      </w:pPr>
      <w:r>
        <w:t xml:space="preserve">Manufacturer agents negotiate with supplier agents</w:t>
      </w:r>
    </w:p>
    <w:p>
      <w:pPr>
        <w:pStyle w:val="Compact"/>
        <w:numPr>
          <w:ilvl w:val="0"/>
          <w:numId w:val="1051"/>
        </w:numPr>
      </w:pPr>
      <w:r>
        <w:t xml:space="preserve">Logistics agents commit to pickup/delivery windows</w:t>
      </w:r>
    </w:p>
    <w:p>
      <w:pPr>
        <w:pStyle w:val="Compact"/>
        <w:numPr>
          <w:ilvl w:val="0"/>
          <w:numId w:val="1051"/>
        </w:numPr>
      </w:pPr>
      <w:r>
        <w:t xml:space="preserve">Retailer agents place orders and confirm fulfillment</w:t>
      </w:r>
    </w:p>
    <w:p>
      <w:pPr>
        <w:pStyle w:val="FirstParagraph"/>
      </w:pPr>
      <w:r>
        <w:t xml:space="preserve">No single party controls all agents. Traditional OAuth doesn’t work because:</w:t>
      </w:r>
    </w:p>
    <w:p>
      <w:pPr>
        <w:pStyle w:val="Compact"/>
        <w:numPr>
          <w:ilvl w:val="0"/>
          <w:numId w:val="1052"/>
        </w:numPr>
      </w:pPr>
      <w:r>
        <w:t xml:space="preserve">No central authorization server</w:t>
      </w:r>
    </w:p>
    <w:p>
      <w:pPr>
        <w:pStyle w:val="Compact"/>
        <w:numPr>
          <w:ilvl w:val="0"/>
          <w:numId w:val="1052"/>
        </w:numPr>
      </w:pPr>
      <w:r>
        <w:t xml:space="preserve">Principals are competitors who don’t trust each other</w:t>
      </w:r>
    </w:p>
    <w:p>
      <w:pPr>
        <w:pStyle w:val="Compact"/>
        <w:numPr>
          <w:ilvl w:val="0"/>
          <w:numId w:val="1052"/>
        </w:numPr>
      </w:pPr>
      <w:r>
        <w:t xml:space="preserve">Actions bind multiple parties</w:t>
      </w:r>
    </w:p>
    <w:bookmarkEnd w:id="329"/>
    <w:bookmarkStart w:id="330" w:name="federated-poa-architecture"/>
    <w:p>
      <w:pPr>
        <w:pStyle w:val="Heading3"/>
      </w:pPr>
      <w:r>
        <w:rPr>
          <w:rStyle w:val="SectionNumber"/>
        </w:rPr>
        <w:t xml:space="preserve">16.4.3</w:t>
      </w:r>
      <w:r>
        <w:tab/>
      </w:r>
      <w:r>
        <w:t xml:space="preserve">44.3 Federated PoA Architecture</w:t>
      </w:r>
    </w:p>
    <w:p>
      <w:pPr>
        <w:pStyle w:val="FirstParagraph"/>
      </w:pPr>
      <w:r>
        <w:t xml:space="preserve">SupplyNet implemented a federated PoA model:</w:t>
      </w:r>
    </w:p>
    <w:p>
      <w:pPr>
        <w:pStyle w:val="BodyText"/>
      </w:pPr>
      <w:r>
        <w:rPr>
          <w:b/>
          <w:bCs/>
        </w:rPr>
        <w:t xml:space="preserve">Consortium Trust Anchor:</w:t>
      </w:r>
      <w:r>
        <w:t xml:space="preserve"> </w:t>
      </w:r>
      <w:r>
        <w:t xml:space="preserve">- Industry association maintains root certificates</w:t>
      </w:r>
      <w:r>
        <w:t xml:space="preserve"> </w:t>
      </w:r>
      <w:r>
        <w:t xml:space="preserve">- Each member registers Entity Profiles</w:t>
      </w:r>
      <w:r>
        <w:t xml:space="preserve"> </w:t>
      </w:r>
      <w:r>
        <w:t xml:space="preserve">- Revocation logs are shared infrastructure</w:t>
      </w:r>
    </w:p>
    <w:p>
      <w:pPr>
        <w:pStyle w:val="BodyText"/>
      </w:pPr>
      <w:r>
        <w:rPr>
          <w:b/>
          <w:bCs/>
        </w:rPr>
        <w:t xml:space="preserve">Member-Specific Delegation:</w:t>
      </w:r>
      <w:r>
        <w:t xml:space="preserve"> </w:t>
      </w:r>
      <w:r>
        <w:t xml:space="preserve">Each member issues PoAs to their own agents:</w:t>
      </w:r>
    </w:p>
    <w:p>
      <w:pPr>
        <w:pStyle w:val="SourceCode"/>
      </w:pPr>
      <w:r>
        <w:rPr>
          <w:rStyle w:val="VerbatimChar"/>
        </w:rPr>
        <w:t xml:space="preserve">// Manufacturer's agent PoA</w:t>
      </w:r>
      <w:r>
        <w:br/>
      </w:r>
      <w:r>
        <w:rPr>
          <w:rStyle w:val="VerbatimChar"/>
        </w:rPr>
        <w:t xml:space="preserve">principal: "Acme Manufacturing (LEI:...)",</w:t>
      </w:r>
      <w:r>
        <w:br/>
      </w:r>
      <w:r>
        <w:rPr>
          <w:rStyle w:val="VerbatimChar"/>
        </w:rPr>
        <w:t xml:space="preserve">agent: "AcmeProcureAgent-1",</w:t>
      </w:r>
      <w:r>
        <w:br/>
      </w:r>
      <w:r>
        <w:rPr>
          <w:rStyle w:val="VerbatimChar"/>
        </w:rPr>
        <w:t xml:space="preserve">scope: {</w:t>
      </w:r>
      <w:r>
        <w:br/>
      </w:r>
      <w:r>
        <w:rPr>
          <w:rStyle w:val="VerbatimChar"/>
        </w:rPr>
        <w:t xml:space="preserve">    actions: ["request_quote", "place_order", "negotiate_terms"],</w:t>
      </w:r>
      <w:r>
        <w:br/>
      </w:r>
      <w:r>
        <w:rPr>
          <w:rStyle w:val="VerbatimChar"/>
        </w:rPr>
        <w:t xml:space="preserve">    products: ["electronics", "components"]</w:t>
      </w:r>
      <w:r>
        <w:br/>
      </w:r>
      <w:r>
        <w:rPr>
          <w:rStyle w:val="VerbatimChar"/>
        </w:rPr>
        <w:t xml:space="preserve">},</w:t>
      </w:r>
      <w:r>
        <w:br/>
      </w:r>
      <w:r>
        <w:rPr>
          <w:rStyle w:val="VerbatimChar"/>
        </w:rPr>
        <w:t xml:space="preserve">constraints: {</w:t>
      </w:r>
      <w:r>
        <w:br/>
      </w:r>
      <w:r>
        <w:rPr>
          <w:rStyle w:val="VerbatimChar"/>
        </w:rPr>
        <w:t xml:space="preserve">    spending_limit: { amount: 500000, currency: "USD", period: "per_order" },</w:t>
      </w:r>
      <w:r>
        <w:br/>
      </w:r>
      <w:r>
        <w:rPr>
          <w:rStyle w:val="VerbatimChar"/>
        </w:rPr>
        <w:t xml:space="preserve">    counterparty_validation: "consortium_member_only",</w:t>
      </w:r>
      <w:r>
        <w:br/>
      </w:r>
      <w:r>
        <w:rPr>
          <w:rStyle w:val="VerbatimChar"/>
        </w:rPr>
        <w:t xml:space="preserve">    max_lead_time_days: 45</w:t>
      </w:r>
      <w:r>
        <w:br/>
      </w:r>
      <w:r>
        <w:rPr>
          <w:rStyle w:val="VerbatimChar"/>
        </w:rPr>
        <w:t xml:space="preserve">}</w:t>
      </w:r>
    </w:p>
    <w:p>
      <w:pPr>
        <w:pStyle w:val="FirstParagraph"/>
      </w:pPr>
      <w:r>
        <w:rPr>
          <w:b/>
          <w:bCs/>
        </w:rPr>
        <w:t xml:space="preserve">Cross-Organization Verification:</w:t>
      </w:r>
      <w:r>
        <w:t xml:space="preserve"> </w:t>
      </w:r>
      <w:r>
        <w:t xml:space="preserve">When Acme’s agent contacts a supplier:</w:t>
      </w:r>
    </w:p>
    <w:p>
      <w:pPr>
        <w:pStyle w:val="Compact"/>
        <w:numPr>
          <w:ilvl w:val="0"/>
          <w:numId w:val="1053"/>
        </w:numPr>
      </w:pPr>
      <w:r>
        <w:t xml:space="preserve">Acme’s agent presents PoA</w:t>
      </w:r>
    </w:p>
    <w:p>
      <w:pPr>
        <w:pStyle w:val="Compact"/>
        <w:numPr>
          <w:ilvl w:val="0"/>
          <w:numId w:val="1053"/>
        </w:numPr>
      </w:pPr>
      <w:r>
        <w:t xml:space="preserve">Supplier verifies:</w:t>
      </w:r>
    </w:p>
    <w:p>
      <w:pPr>
        <w:pStyle w:val="Compact"/>
        <w:numPr>
          <w:ilvl w:val="1"/>
          <w:numId w:val="1054"/>
        </w:numPr>
      </w:pPr>
      <w:r>
        <w:t xml:space="preserve">Entity Profile (Acme is consortium member)</w:t>
      </w:r>
    </w:p>
    <w:p>
      <w:pPr>
        <w:pStyle w:val="Compact"/>
        <w:numPr>
          <w:ilvl w:val="1"/>
          <w:numId w:val="1054"/>
        </w:numPr>
      </w:pPr>
      <w:r>
        <w:t xml:space="preserve">Delegation chain (valid to Acme’s root)</w:t>
      </w:r>
    </w:p>
    <w:p>
      <w:pPr>
        <w:pStyle w:val="Compact"/>
        <w:numPr>
          <w:ilvl w:val="1"/>
          <w:numId w:val="1054"/>
        </w:numPr>
      </w:pPr>
      <w:r>
        <w:t xml:space="preserve">Constraints (spending limit, product scope)</w:t>
      </w:r>
    </w:p>
    <w:p>
      <w:pPr>
        <w:pStyle w:val="Compact"/>
        <w:numPr>
          <w:ilvl w:val="1"/>
          <w:numId w:val="1054"/>
        </w:numPr>
      </w:pPr>
      <w:r>
        <w:t xml:space="preserve">Revocation status (checked against shared log)</w:t>
      </w:r>
    </w:p>
    <w:p>
      <w:pPr>
        <w:pStyle w:val="Compact"/>
        <w:numPr>
          <w:ilvl w:val="0"/>
          <w:numId w:val="1053"/>
        </w:numPr>
      </w:pPr>
      <w:r>
        <w:t xml:space="preserve">If valid, supplier’s agent engages in negotiation</w:t>
      </w:r>
    </w:p>
    <w:p>
      <w:pPr>
        <w:pStyle w:val="Compact"/>
        <w:numPr>
          <w:ilvl w:val="0"/>
          <w:numId w:val="1053"/>
        </w:numPr>
      </w:pPr>
      <w:r>
        <w:t xml:space="preserve">Any commitment within constraints binds Acme</w:t>
      </w:r>
    </w:p>
    <w:bookmarkEnd w:id="330"/>
    <w:bookmarkStart w:id="331" w:name="the-cascade-scenario"/>
    <w:p>
      <w:pPr>
        <w:pStyle w:val="Heading3"/>
      </w:pPr>
      <w:r>
        <w:rPr>
          <w:rStyle w:val="SectionNumber"/>
        </w:rPr>
        <w:t xml:space="preserve">16.4.4</w:t>
      </w:r>
      <w:r>
        <w:tab/>
      </w:r>
      <w:r>
        <w:t xml:space="preserve">44.4 The Cascade Scenario</w:t>
      </w:r>
    </w:p>
    <w:p>
      <w:pPr>
        <w:pStyle w:val="FirstParagraph"/>
      </w:pPr>
      <w:r>
        <w:t xml:space="preserve">In March 2026, a critical component shortage triggered cascade ordering: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Event</w:t>
            </w:r>
          </w:p>
        </w:tc>
      </w:tr>
      <w:tr>
        <w:tc>
          <w:tcPr/>
          <w:p>
            <w:pPr>
              <w:pStyle w:val="Compact"/>
            </w:pPr>
            <w:r>
              <w:t xml:space="preserve">08:00</w:t>
            </w:r>
          </w:p>
        </w:tc>
        <w:tc>
          <w:tcPr/>
          <w:p>
            <w:pPr>
              <w:pStyle w:val="Compact"/>
            </w:pPr>
            <w:r>
              <w:t xml:space="preserve">News breaks: Silicon wafer shortage</w:t>
            </w:r>
          </w:p>
        </w:tc>
      </w:tr>
      <w:tr>
        <w:tc>
          <w:tcPr/>
          <w:p>
            <w:pPr>
              <w:pStyle w:val="Compact"/>
            </w:pPr>
            <w:r>
              <w:t xml:space="preserve">08:15</w:t>
            </w:r>
          </w:p>
        </w:tc>
        <w:tc>
          <w:tcPr/>
          <w:p>
            <w:pPr>
              <w:pStyle w:val="Compact"/>
            </w:pPr>
            <w:r>
              <w:t xml:space="preserve">Multiple agents attempt to secure supply</w:t>
            </w:r>
          </w:p>
        </w:tc>
      </w:tr>
      <w:tr>
        <w:tc>
          <w:tcPr/>
          <w:p>
            <w:pPr>
              <w:pStyle w:val="Compact"/>
            </w:pPr>
            <w:r>
              <w:t xml:space="preserve">08:30</w:t>
            </w:r>
          </w:p>
        </w:tc>
        <w:tc>
          <w:tcPr/>
          <w:p>
            <w:pPr>
              <w:pStyle w:val="Compact"/>
            </w:pPr>
            <w:r>
              <w:t xml:space="preserve">Prices spike 40%</w:t>
            </w:r>
          </w:p>
        </w:tc>
      </w:tr>
      <w:tr>
        <w:tc>
          <w:tcPr/>
          <w:p>
            <w:pPr>
              <w:pStyle w:val="Compact"/>
            </w:pPr>
            <w:r>
              <w:t xml:space="preserve">09:00</w:t>
            </w:r>
          </w:p>
        </w:tc>
        <w:tc>
          <w:tcPr/>
          <w:p>
            <w:pPr>
              <w:pStyle w:val="Compact"/>
            </w:pPr>
            <w:r>
              <w:t xml:space="preserve">Agents with higher spending limits outcompete</w:t>
            </w:r>
          </w:p>
        </w:tc>
      </w:tr>
      <w:tr>
        <w:tc>
          <w:tcPr/>
          <w:p>
            <w:pPr>
              <w:pStyle w:val="Compact"/>
            </w:pPr>
            <w:r>
              <w:t xml:space="preserve">10:00</w:t>
            </w:r>
          </w:p>
        </w:tc>
        <w:tc>
          <w:tcPr/>
          <w:p>
            <w:pPr>
              <w:pStyle w:val="Compact"/>
            </w:pPr>
            <w:r>
              <w:t xml:space="preserve">Market stabilizes at 25% premium</w:t>
            </w:r>
          </w:p>
        </w:tc>
      </w:tr>
    </w:tbl>
    <w:p>
      <w:pPr>
        <w:pStyle w:val="BodyText"/>
      </w:pPr>
      <w:r>
        <w:rPr>
          <w:b/>
          <w:bCs/>
        </w:rPr>
        <w:t xml:space="preserve">Without PoA:</w:t>
      </w:r>
      <w:r>
        <w:t xml:space="preserve"> </w:t>
      </w:r>
      <w:r>
        <w:t xml:space="preserve">Chaos. Agents would commit beyond authority. Disputes about who ordered what. Suppliers unsure which orders to honor.</w:t>
      </w:r>
    </w:p>
    <w:p>
      <w:pPr>
        <w:pStyle w:val="BodyText"/>
      </w:pPr>
      <w:r>
        <w:rPr>
          <w:b/>
          <w:bCs/>
        </w:rPr>
        <w:t xml:space="preserve">With PoA:</w:t>
      </w:r>
      <w:r>
        <w:t xml:space="preserve"> </w:t>
      </w:r>
      <w:r>
        <w:t xml:space="preserve">Each order was cryptographically bound to a spending limit. Suppliers could see exactly how much authority each agent had. Orders exceeding limits were rejected immediately. Post-incident audit showed exactly which principals authorized which commitments.</w:t>
      </w:r>
    </w:p>
    <w:bookmarkEnd w:id="331"/>
    <w:bookmarkStart w:id="332" w:name="dispute-resolution"/>
    <w:p>
      <w:pPr>
        <w:pStyle w:val="Heading3"/>
      </w:pPr>
      <w:r>
        <w:rPr>
          <w:rStyle w:val="SectionNumber"/>
        </w:rPr>
        <w:t xml:space="preserve">16.4.5</w:t>
      </w:r>
      <w:r>
        <w:tab/>
      </w:r>
      <w:r>
        <w:t xml:space="preserve">44.5 Dispute Resolution</w:t>
      </w:r>
    </w:p>
    <w:p>
      <w:pPr>
        <w:pStyle w:val="FirstParagraph"/>
      </w:pPr>
      <w:r>
        <w:t xml:space="preserve">When disputes arose:</w:t>
      </w:r>
    </w:p>
    <w:p>
      <w:pPr>
        <w:pStyle w:val="Compact"/>
        <w:numPr>
          <w:ilvl w:val="0"/>
          <w:numId w:val="1055"/>
        </w:numPr>
      </w:pPr>
      <w:r>
        <w:rPr>
          <w:b/>
          <w:bCs/>
        </w:rPr>
        <w:t xml:space="preserve">Committed delivery not fulfilled</w:t>
      </w:r>
    </w:p>
    <w:p>
      <w:pPr>
        <w:pStyle w:val="Compact"/>
        <w:numPr>
          <w:ilvl w:val="1"/>
          <w:numId w:val="1056"/>
        </w:numPr>
      </w:pPr>
      <w:r>
        <w:t xml:space="preserve">Buyer presents PoA + order confirmation</w:t>
      </w:r>
    </w:p>
    <w:p>
      <w:pPr>
        <w:pStyle w:val="Compact"/>
        <w:numPr>
          <w:ilvl w:val="1"/>
          <w:numId w:val="1056"/>
        </w:numPr>
      </w:pPr>
      <w:r>
        <w:t xml:space="preserve">Shows agent had valid authority</w:t>
      </w:r>
    </w:p>
    <w:p>
      <w:pPr>
        <w:pStyle w:val="Compact"/>
        <w:numPr>
          <w:ilvl w:val="1"/>
          <w:numId w:val="1056"/>
        </w:numPr>
      </w:pPr>
      <w:r>
        <w:t xml:space="preserve">Shows supplier’s agent accepted within their PoA</w:t>
      </w:r>
    </w:p>
    <w:p>
      <w:pPr>
        <w:pStyle w:val="Compact"/>
        <w:numPr>
          <w:ilvl w:val="1"/>
          <w:numId w:val="1056"/>
        </w:numPr>
      </w:pPr>
      <w:r>
        <w:t xml:space="preserve">Contract is enforceable</w:t>
      </w:r>
    </w:p>
    <w:p>
      <w:pPr>
        <w:pStyle w:val="Compact"/>
        <w:numPr>
          <w:ilvl w:val="0"/>
          <w:numId w:val="1055"/>
        </w:numPr>
      </w:pPr>
      <w:r>
        <w:rPr>
          <w:b/>
          <w:bCs/>
        </w:rPr>
        <w:t xml:space="preserve">Agent exceeded authority</w:t>
      </w:r>
    </w:p>
    <w:p>
      <w:pPr>
        <w:pStyle w:val="Compact"/>
        <w:numPr>
          <w:ilvl w:val="1"/>
          <w:numId w:val="1057"/>
        </w:numPr>
      </w:pPr>
      <w:r>
        <w:t xml:space="preserve">Supplier checks PoA constraints</w:t>
      </w:r>
    </w:p>
    <w:p>
      <w:pPr>
        <w:pStyle w:val="Compact"/>
        <w:numPr>
          <w:ilvl w:val="1"/>
          <w:numId w:val="1057"/>
        </w:numPr>
      </w:pPr>
      <w:r>
        <w:t xml:space="preserve">If order exceeded limits, supplier should have rejected</w:t>
      </w:r>
    </w:p>
    <w:p>
      <w:pPr>
        <w:pStyle w:val="Compact"/>
        <w:numPr>
          <w:ilvl w:val="1"/>
          <w:numId w:val="1057"/>
        </w:numPr>
      </w:pPr>
      <w:r>
        <w:t xml:space="preserve">If supplier accepted anyway, supplier bears some risk</w:t>
      </w:r>
    </w:p>
    <w:p>
      <w:pPr>
        <w:pStyle w:val="Compact"/>
        <w:numPr>
          <w:ilvl w:val="0"/>
          <w:numId w:val="1055"/>
        </w:numPr>
      </w:pPr>
      <w:r>
        <w:rPr>
          <w:b/>
          <w:bCs/>
        </w:rPr>
        <w:t xml:space="preserve">Revocation timing</w:t>
      </w:r>
    </w:p>
    <w:p>
      <w:pPr>
        <w:pStyle w:val="Compact"/>
        <w:numPr>
          <w:ilvl w:val="1"/>
          <w:numId w:val="1058"/>
        </w:numPr>
      </w:pPr>
      <w:r>
        <w:t xml:space="preserve">Transparency log provides timestamped evidence</w:t>
      </w:r>
    </w:p>
    <w:p>
      <w:pPr>
        <w:pStyle w:val="Compact"/>
        <w:numPr>
          <w:ilvl w:val="1"/>
          <w:numId w:val="1058"/>
        </w:numPr>
      </w:pPr>
      <w:r>
        <w:t xml:space="preserve">Determines whether PoA was valid at order time</w:t>
      </w:r>
    </w:p>
    <w:p>
      <w:pPr>
        <w:pStyle w:val="Compact"/>
        <w:numPr>
          <w:ilvl w:val="1"/>
          <w:numId w:val="1058"/>
        </w:numPr>
      </w:pPr>
      <w:r>
        <w:t xml:space="preserve">Resolves</w:t>
      </w:r>
      <w:r>
        <w:t xml:space="preserve"> </w:t>
      </w:r>
      <w:r>
        <w:t xml:space="preserve">“he said/she said”</w:t>
      </w:r>
      <w:r>
        <w:t xml:space="preserve"> </w:t>
      </w:r>
      <w:r>
        <w:t xml:space="preserve">disputes</w:t>
      </w:r>
    </w:p>
    <w:p>
      <w:r>
        <w:pict>
          <v:rect style="width:0;height:1.5pt" o:hralign="center" o:hrstd="t" o:hr="t"/>
        </w:pict>
      </w:r>
    </w:p>
    <w:bookmarkEnd w:id="332"/>
    <w:bookmarkEnd w:id="333"/>
    <w:bookmarkStart w:id="340" w:name="Xa98cb34d67376770fd9507594519d486821199a"/>
    <w:p>
      <w:pPr>
        <w:pStyle w:val="Heading2"/>
      </w:pPr>
      <w:r>
        <w:rPr>
          <w:rStyle w:val="SectionNumber"/>
        </w:rPr>
        <w:t xml:space="preserve">16.5</w:t>
      </w:r>
      <w:r>
        <w:tab/>
      </w:r>
      <w:r>
        <w:t xml:space="preserve">Chapter 45: Government Benefits Administration</w:t>
      </w:r>
    </w:p>
    <w:bookmarkStart w:id="334" w:name="background-4"/>
    <w:p>
      <w:pPr>
        <w:pStyle w:val="Heading3"/>
      </w:pPr>
      <w:r>
        <w:rPr>
          <w:rStyle w:val="SectionNumber"/>
        </w:rPr>
        <w:t xml:space="preserve">16.5.1</w:t>
      </w:r>
      <w:r>
        <w:tab/>
      </w:r>
      <w:r>
        <w:t xml:space="preserve">45.1 Background</w:t>
      </w:r>
    </w:p>
    <w:p>
      <w:pPr>
        <w:pStyle w:val="FirstParagraph"/>
      </w:pPr>
      <w:r>
        <w:t xml:space="preserve">The State of California deployed</w:t>
      </w:r>
      <w:r>
        <w:t xml:space="preserve"> </w:t>
      </w:r>
      <w:r>
        <w:t xml:space="preserve">“BenefitsBot,”</w:t>
      </w:r>
      <w:r>
        <w:t xml:space="preserve"> </w:t>
      </w:r>
      <w:r>
        <w:t xml:space="preserve">an AI agent to assist with unemployment insurance claims processing. The agent:</w:t>
      </w:r>
    </w:p>
    <w:p>
      <w:pPr>
        <w:pStyle w:val="Compact"/>
        <w:numPr>
          <w:ilvl w:val="0"/>
          <w:numId w:val="1059"/>
        </w:numPr>
      </w:pPr>
      <w:r>
        <w:t xml:space="preserve">Verified eligibility based on employment records</w:t>
      </w:r>
    </w:p>
    <w:p>
      <w:pPr>
        <w:pStyle w:val="Compact"/>
        <w:numPr>
          <w:ilvl w:val="0"/>
          <w:numId w:val="1059"/>
        </w:numPr>
      </w:pPr>
      <w:r>
        <w:t xml:space="preserve">Calculated benefit amounts</w:t>
      </w:r>
    </w:p>
    <w:p>
      <w:pPr>
        <w:pStyle w:val="Compact"/>
        <w:numPr>
          <w:ilvl w:val="0"/>
          <w:numId w:val="1059"/>
        </w:numPr>
      </w:pPr>
      <w:r>
        <w:t xml:space="preserve">Processed routine approvals</w:t>
      </w:r>
    </w:p>
    <w:p>
      <w:pPr>
        <w:pStyle w:val="Compact"/>
        <w:numPr>
          <w:ilvl w:val="0"/>
          <w:numId w:val="1059"/>
        </w:numPr>
      </w:pPr>
      <w:r>
        <w:t xml:space="preserve">Flagged complex cases for human review</w:t>
      </w:r>
    </w:p>
    <w:bookmarkEnd w:id="334"/>
    <w:bookmarkStart w:id="335" w:name="constitutional-constraints"/>
    <w:p>
      <w:pPr>
        <w:pStyle w:val="Heading3"/>
      </w:pPr>
      <w:r>
        <w:rPr>
          <w:rStyle w:val="SectionNumber"/>
        </w:rPr>
        <w:t xml:space="preserve">16.5.2</w:t>
      </w:r>
      <w:r>
        <w:tab/>
      </w:r>
      <w:r>
        <w:t xml:space="preserve">45.2 Constitutional Constraints</w:t>
      </w:r>
    </w:p>
    <w:p>
      <w:pPr>
        <w:pStyle w:val="FirstParagraph"/>
      </w:pPr>
      <w:r>
        <w:t xml:space="preserve">Government AI agents face unique constraints:</w:t>
      </w:r>
    </w:p>
    <w:p>
      <w:pPr>
        <w:pStyle w:val="Compact"/>
        <w:numPr>
          <w:ilvl w:val="0"/>
          <w:numId w:val="1060"/>
        </w:numPr>
      </w:pPr>
      <w:r>
        <w:rPr>
          <w:b/>
          <w:bCs/>
        </w:rPr>
        <w:t xml:space="preserve">Due process</w:t>
      </w:r>
      <w:r>
        <w:t xml:space="preserve">: Claimants have rights to explanations and appeals</w:t>
      </w:r>
    </w:p>
    <w:p>
      <w:pPr>
        <w:pStyle w:val="Compact"/>
        <w:numPr>
          <w:ilvl w:val="0"/>
          <w:numId w:val="1060"/>
        </w:numPr>
      </w:pPr>
      <w:r>
        <w:rPr>
          <w:b/>
          <w:bCs/>
        </w:rPr>
        <w:t xml:space="preserve">Equal protection</w:t>
      </w:r>
      <w:r>
        <w:t xml:space="preserve">: Decisions cannot discriminate</w:t>
      </w:r>
    </w:p>
    <w:p>
      <w:pPr>
        <w:pStyle w:val="Compact"/>
        <w:numPr>
          <w:ilvl w:val="0"/>
          <w:numId w:val="1060"/>
        </w:numPr>
      </w:pPr>
      <w:r>
        <w:rPr>
          <w:b/>
          <w:bCs/>
        </w:rPr>
        <w:t xml:space="preserve">Statutory authority</w:t>
      </w:r>
      <w:r>
        <w:t xml:space="preserve">: Agency can only do what law permits</w:t>
      </w:r>
    </w:p>
    <w:p>
      <w:pPr>
        <w:pStyle w:val="Compact"/>
        <w:numPr>
          <w:ilvl w:val="0"/>
          <w:numId w:val="1060"/>
        </w:numPr>
      </w:pPr>
      <w:r>
        <w:rPr>
          <w:b/>
          <w:bCs/>
        </w:rPr>
        <w:t xml:space="preserve">Public records</w:t>
      </w:r>
      <w:r>
        <w:t xml:space="preserve">: Actions are subject to FOIA/CPRA</w:t>
      </w:r>
    </w:p>
    <w:bookmarkEnd w:id="335"/>
    <w:bookmarkStart w:id="336" w:name="poa-design-for-government"/>
    <w:p>
      <w:pPr>
        <w:pStyle w:val="Heading3"/>
      </w:pPr>
      <w:r>
        <w:rPr>
          <w:rStyle w:val="SectionNumber"/>
        </w:rPr>
        <w:t xml:space="preserve">16.5.3</w:t>
      </w:r>
      <w:r>
        <w:tab/>
      </w:r>
      <w:r>
        <w:t xml:space="preserve">45.3 PoA Design for Government</w:t>
      </w:r>
    </w:p>
    <w:p>
      <w:pPr>
        <w:pStyle w:val="FirstParagraph"/>
      </w:pPr>
      <w:r>
        <w:t xml:space="preserve">BenefitsBot’s PoA explicitly encoded legal authority:</w:t>
      </w:r>
    </w:p>
    <w:p>
      <w:pPr>
        <w:pStyle w:val="SourceCode"/>
      </w:pPr>
      <w:r>
        <w:rPr>
          <w:rStyle w:val="VerbatimChar"/>
        </w:rPr>
        <w:t xml:space="preserve">principal: "Employment Development Department, State of California",</w:t>
      </w:r>
      <w:r>
        <w:br/>
      </w:r>
      <w:r>
        <w:rPr>
          <w:rStyle w:val="VerbatimChar"/>
        </w:rPr>
        <w:t xml:space="preserve">agent: "BenefitsBot-Prod-v2.3",</w:t>
      </w:r>
      <w:r>
        <w:br/>
      </w:r>
      <w:r>
        <w:rPr>
          <w:rStyle w:val="VerbatimChar"/>
        </w:rPr>
        <w:t xml:space="preserve">scope: {</w:t>
      </w:r>
      <w:r>
        <w:br/>
      </w:r>
      <w:r>
        <w:rPr>
          <w:rStyle w:val="VerbatimChar"/>
        </w:rPr>
        <w:t xml:space="preserve">    actions: ["verify_eligibility", "calculate_benefits", "approve_routine", "flag_for_review"],</w:t>
      </w:r>
      <w:r>
        <w:br/>
      </w:r>
      <w:r>
        <w:rPr>
          <w:rStyle w:val="VerbatimChar"/>
        </w:rPr>
        <w:t xml:space="preserve">    claim_types: ["standard_unemployment"]</w:t>
      </w:r>
      <w:r>
        <w:br/>
      </w:r>
      <w:r>
        <w:rPr>
          <w:rStyle w:val="VerbatimChar"/>
        </w:rPr>
        <w:t xml:space="preserve">},</w:t>
      </w:r>
      <w:r>
        <w:br/>
      </w:r>
      <w:r>
        <w:rPr>
          <w:rStyle w:val="VerbatimChar"/>
        </w:rPr>
        <w:t xml:space="preserve">constraints: {</w:t>
      </w:r>
      <w:r>
        <w:br/>
      </w:r>
      <w:r>
        <w:rPr>
          <w:rStyle w:val="VerbatimChar"/>
        </w:rPr>
        <w:t xml:space="preserve">    statutory_authority: {</w:t>
      </w:r>
      <w:r>
        <w:br/>
      </w:r>
      <w:r>
        <w:rPr>
          <w:rStyle w:val="VerbatimChar"/>
        </w:rPr>
        <w:t xml:space="preserve">        code: "CA_UIC_1253",  // California Unemployment Insurance Code</w:t>
      </w:r>
      <w:r>
        <w:br/>
      </w:r>
      <w:r>
        <w:rPr>
          <w:rStyle w:val="VerbatimChar"/>
        </w:rPr>
        <w:t xml:space="preserve">        section: "Standard Claims Processing"</w:t>
      </w:r>
      <w:r>
        <w:br/>
      </w:r>
      <w:r>
        <w:rPr>
          <w:rStyle w:val="VerbatimChar"/>
        </w:rPr>
        <w:t xml:space="preserve">    },</w:t>
      </w:r>
      <w:r>
        <w:br/>
      </w:r>
      <w:r>
        <w:rPr>
          <w:rStyle w:val="VerbatimChar"/>
        </w:rPr>
        <w:t xml:space="preserve">    human_review_triggers: [</w:t>
      </w:r>
      <w:r>
        <w:br/>
      </w:r>
      <w:r>
        <w:rPr>
          <w:rStyle w:val="VerbatimChar"/>
        </w:rPr>
        <w:t xml:space="preserve">        { condition: "benefit_amount &gt; 800", action: "flag_for_review" },</w:t>
      </w:r>
      <w:r>
        <w:br/>
      </w:r>
      <w:r>
        <w:rPr>
          <w:rStyle w:val="VerbatimChar"/>
        </w:rPr>
        <w:t xml:space="preserve">        { condition: "prior_denial_exists", action: "flag_for_review" },</w:t>
      </w:r>
      <w:r>
        <w:br/>
      </w:r>
      <w:r>
        <w:rPr>
          <w:rStyle w:val="VerbatimChar"/>
        </w:rPr>
        <w:t xml:space="preserve">        { condition: "identity_verification_failed", action: "flag_for_review" }</w:t>
      </w:r>
      <w:r>
        <w:br/>
      </w:r>
      <w:r>
        <w:rPr>
          <w:rStyle w:val="VerbatimChar"/>
        </w:rPr>
        <w:t xml:space="preserve">    ],</w:t>
      </w:r>
      <w:r>
        <w:br/>
      </w:r>
      <w:r>
        <w:rPr>
          <w:rStyle w:val="VerbatimChar"/>
        </w:rPr>
        <w:t xml:space="preserve">    decision_explanation_required: true,</w:t>
      </w:r>
      <w:r>
        <w:br/>
      </w:r>
      <w:r>
        <w:rPr>
          <w:rStyle w:val="VerbatimChar"/>
        </w:rPr>
        <w:t xml:space="preserve">    appeal_information_required: true</w:t>
      </w:r>
      <w:r>
        <w:br/>
      </w:r>
      <w:r>
        <w:rPr>
          <w:rStyle w:val="VerbatimChar"/>
        </w:rPr>
        <w:t xml:space="preserve">}</w:t>
      </w:r>
    </w:p>
    <w:bookmarkEnd w:id="336"/>
    <w:bookmarkStart w:id="337" w:name="due-process-implementation"/>
    <w:p>
      <w:pPr>
        <w:pStyle w:val="Heading3"/>
      </w:pPr>
      <w:r>
        <w:rPr>
          <w:rStyle w:val="SectionNumber"/>
        </w:rPr>
        <w:t xml:space="preserve">16.5.4</w:t>
      </w:r>
      <w:r>
        <w:tab/>
      </w:r>
      <w:r>
        <w:t xml:space="preserve">45.4 Due Process Implementation</w:t>
      </w:r>
    </w:p>
    <w:p>
      <w:pPr>
        <w:pStyle w:val="FirstParagraph"/>
      </w:pPr>
      <w:r>
        <w:t xml:space="preserve">Every BenefitsBot decision included:</w:t>
      </w:r>
    </w:p>
    <w:p>
      <w:pPr>
        <w:pStyle w:val="Compact"/>
        <w:numPr>
          <w:ilvl w:val="0"/>
          <w:numId w:val="1061"/>
        </w:numPr>
      </w:pPr>
      <w:r>
        <w:rPr>
          <w:b/>
          <w:bCs/>
        </w:rPr>
        <w:t xml:space="preserve">Reference to PoA</w:t>
      </w:r>
      <w:r>
        <w:t xml:space="preserve"> </w:t>
      </w:r>
      <w:r>
        <w:t xml:space="preserve">proving authorization</w:t>
      </w:r>
    </w:p>
    <w:p>
      <w:pPr>
        <w:pStyle w:val="Compact"/>
        <w:numPr>
          <w:ilvl w:val="0"/>
          <w:numId w:val="1061"/>
        </w:numPr>
      </w:pPr>
      <w:r>
        <w:rPr>
          <w:b/>
          <w:bCs/>
        </w:rPr>
        <w:t xml:space="preserve">Statutory citation</w:t>
      </w:r>
      <w:r>
        <w:t xml:space="preserve"> </w:t>
      </w:r>
      <w:r>
        <w:t xml:space="preserve">for the decision basis</w:t>
      </w:r>
    </w:p>
    <w:p>
      <w:pPr>
        <w:pStyle w:val="Compact"/>
        <w:numPr>
          <w:ilvl w:val="0"/>
          <w:numId w:val="1061"/>
        </w:numPr>
      </w:pPr>
      <w:r>
        <w:rPr>
          <w:b/>
          <w:bCs/>
        </w:rPr>
        <w:t xml:space="preserve">Factors considered</w:t>
      </w:r>
      <w:r>
        <w:t xml:space="preserve"> </w:t>
      </w:r>
      <w:r>
        <w:t xml:space="preserve">(verifiable against EDD records)</w:t>
      </w:r>
    </w:p>
    <w:p>
      <w:pPr>
        <w:pStyle w:val="Compact"/>
        <w:numPr>
          <w:ilvl w:val="0"/>
          <w:numId w:val="1061"/>
        </w:numPr>
      </w:pPr>
      <w:r>
        <w:rPr>
          <w:b/>
          <w:bCs/>
        </w:rPr>
        <w:t xml:space="preserve">Appeal instructions</w:t>
      </w:r>
      <w:r>
        <w:t xml:space="preserve"> </w:t>
      </w:r>
      <w:r>
        <w:t xml:space="preserve">(automatically generated)</w:t>
      </w:r>
    </w:p>
    <w:p>
      <w:pPr>
        <w:pStyle w:val="FirstParagraph"/>
      </w:pPr>
      <w:r>
        <w:t xml:space="preserve">If a claimant disputed:</w:t>
      </w:r>
    </w:p>
    <w:p>
      <w:pPr>
        <w:pStyle w:val="Compact"/>
        <w:numPr>
          <w:ilvl w:val="0"/>
          <w:numId w:val="1062"/>
        </w:numPr>
      </w:pPr>
      <w:r>
        <w:t xml:space="preserve">Request PoA and constraint evaluation logs</w:t>
      </w:r>
    </w:p>
    <w:p>
      <w:pPr>
        <w:pStyle w:val="Compact"/>
        <w:numPr>
          <w:ilvl w:val="0"/>
          <w:numId w:val="1062"/>
        </w:numPr>
      </w:pPr>
      <w:r>
        <w:t xml:space="preserve">Verify decision was within BenefitsBot’s authority</w:t>
      </w:r>
    </w:p>
    <w:p>
      <w:pPr>
        <w:pStyle w:val="Compact"/>
        <w:numPr>
          <w:ilvl w:val="0"/>
          <w:numId w:val="1062"/>
        </w:numPr>
      </w:pPr>
      <w:r>
        <w:t xml:space="preserve">Verify human review triggers were properly evaluated</w:t>
      </w:r>
    </w:p>
    <w:p>
      <w:pPr>
        <w:pStyle w:val="Compact"/>
        <w:numPr>
          <w:ilvl w:val="0"/>
          <w:numId w:val="1062"/>
        </w:numPr>
      </w:pPr>
      <w:r>
        <w:t xml:space="preserve">If process was correct, decision stands</w:t>
      </w:r>
    </w:p>
    <w:p>
      <w:pPr>
        <w:pStyle w:val="Compact"/>
        <w:numPr>
          <w:ilvl w:val="0"/>
          <w:numId w:val="1062"/>
        </w:numPr>
      </w:pPr>
      <w:r>
        <w:t xml:space="preserve">If BenefitsBot exceeded authority, decision vacated</w:t>
      </w:r>
    </w:p>
    <w:bookmarkEnd w:id="337"/>
    <w:bookmarkStart w:id="338" w:name="audit-and-accountability"/>
    <w:p>
      <w:pPr>
        <w:pStyle w:val="Heading3"/>
      </w:pPr>
      <w:r>
        <w:rPr>
          <w:rStyle w:val="SectionNumber"/>
        </w:rPr>
        <w:t xml:space="preserve">16.5.5</w:t>
      </w:r>
      <w:r>
        <w:tab/>
      </w:r>
      <w:r>
        <w:t xml:space="preserve">45.5 Audit and Accountability</w:t>
      </w:r>
    </w:p>
    <w:p>
      <w:pPr>
        <w:pStyle w:val="FirstParagraph"/>
      </w:pPr>
      <w:r>
        <w:t xml:space="preserve">California’s State Auditor conducted a 2026 review:</w:t>
      </w:r>
    </w:p>
    <w:p>
      <w:pPr>
        <w:pStyle w:val="BodyText"/>
      </w:pPr>
      <w:r>
        <w:rPr>
          <w:b/>
          <w:bCs/>
        </w:rPr>
        <w:t xml:space="preserve">Findings:</w:t>
      </w:r>
      <w:r>
        <w:t xml:space="preserve"> </w:t>
      </w:r>
      <w:r>
        <w:t xml:space="preserve">- 99.7% of BenefitsBot decisions were within scope</w:t>
      </w:r>
      <w:r>
        <w:t xml:space="preserve"> </w:t>
      </w:r>
      <w:r>
        <w:t xml:space="preserve">- 0.3% required correction (human review triggers not properly fired)</w:t>
      </w:r>
      <w:r>
        <w:t xml:space="preserve"> </w:t>
      </w:r>
      <w:r>
        <w:t xml:space="preserve">- All corrections traceable to specific constraint violations</w:t>
      </w:r>
      <w:r>
        <w:t xml:space="preserve"> </w:t>
      </w:r>
      <w:r>
        <w:t xml:space="preserve">- No evidence of discrimination or arbitrary denial</w:t>
      </w:r>
    </w:p>
    <w:p>
      <w:pPr>
        <w:pStyle w:val="BodyText"/>
      </w:pPr>
      <w:r>
        <w:rPr>
          <w:b/>
          <w:bCs/>
        </w:rPr>
        <w:t xml:space="preserve">Key Quote:</w:t>
      </w:r>
      <w:r>
        <w:t xml:space="preserve"> </w:t>
      </w:r>
      <w:r>
        <w:t xml:space="preserve">&gt;</w:t>
      </w:r>
      <w:r>
        <w:t xml:space="preserve"> </w:t>
      </w:r>
      <w:r>
        <w:t xml:space="preserve">“The cryptographically verifiable authorization chain allowed us to reconstruct every decision BenefitsBot made. This level of transparency is unprecedented in benefits administration and should become the standard for government AI systems.”</w:t>
      </w:r>
    </w:p>
    <w:bookmarkEnd w:id="338"/>
    <w:bookmarkStart w:id="339" w:name="lessons-for-government-ai"/>
    <w:p>
      <w:pPr>
        <w:pStyle w:val="Heading3"/>
      </w:pPr>
      <w:r>
        <w:rPr>
          <w:rStyle w:val="SectionNumber"/>
        </w:rPr>
        <w:t xml:space="preserve">16.5.6</w:t>
      </w:r>
      <w:r>
        <w:tab/>
      </w:r>
      <w:r>
        <w:t xml:space="preserve">45.6 Lessons for Government AI</w:t>
      </w:r>
    </w:p>
    <w:p>
      <w:pPr>
        <w:pStyle w:val="Compact"/>
        <w:numPr>
          <w:ilvl w:val="0"/>
          <w:numId w:val="1063"/>
        </w:numPr>
      </w:pPr>
      <w:r>
        <w:rPr>
          <w:b/>
          <w:bCs/>
        </w:rPr>
        <w:t xml:space="preserve">Statutory authority must be explicit</w:t>
      </w:r>
      <w:r>
        <w:t xml:space="preserve"> </w:t>
      </w:r>
      <w:r>
        <w:t xml:space="preserve">in PoA constraints</w:t>
      </w:r>
    </w:p>
    <w:p>
      <w:pPr>
        <w:pStyle w:val="Compact"/>
        <w:numPr>
          <w:ilvl w:val="0"/>
          <w:numId w:val="1063"/>
        </w:numPr>
      </w:pPr>
      <w:r>
        <w:rPr>
          <w:b/>
          <w:bCs/>
        </w:rPr>
        <w:t xml:space="preserve">Human review triggers are mandatory</w:t>
      </w:r>
      <w:r>
        <w:t xml:space="preserve">, not optional</w:t>
      </w:r>
    </w:p>
    <w:p>
      <w:pPr>
        <w:pStyle w:val="Compact"/>
        <w:numPr>
          <w:ilvl w:val="0"/>
          <w:numId w:val="1063"/>
        </w:numPr>
      </w:pPr>
      <w:r>
        <w:rPr>
          <w:b/>
          <w:bCs/>
        </w:rPr>
        <w:t xml:space="preserve">Due process requires explainability</w:t>
      </w:r>
      <w:r>
        <w:t xml:space="preserve"> </w:t>
      </w:r>
      <w:r>
        <w:t xml:space="preserve">baked into the authorization model</w:t>
      </w:r>
    </w:p>
    <w:p>
      <w:pPr>
        <w:pStyle w:val="Compact"/>
        <w:numPr>
          <w:ilvl w:val="0"/>
          <w:numId w:val="1063"/>
        </w:numPr>
      </w:pPr>
      <w:r>
        <w:rPr>
          <w:b/>
          <w:bCs/>
        </w:rPr>
        <w:t xml:space="preserve">Public audit logs</w:t>
      </w:r>
      <w:r>
        <w:t xml:space="preserve"> </w:t>
      </w:r>
      <w:r>
        <w:t xml:space="preserve">serve both accountability and transparency</w:t>
      </w:r>
    </w:p>
    <w:p>
      <w:r>
        <w:pict>
          <v:rect style="width:0;height:1.5pt" o:hralign="center" o:hrstd="t" o:hr="t"/>
        </w:pict>
      </w:r>
    </w:p>
    <w:bookmarkEnd w:id="339"/>
    <w:bookmarkEnd w:id="340"/>
    <w:bookmarkEnd w:id="341"/>
    <w:bookmarkStart w:id="364" w:name="part-xi-implementation-cookbook"/>
    <w:p>
      <w:pPr>
        <w:pStyle w:val="Heading1"/>
      </w:pPr>
      <w:r>
        <w:rPr>
          <w:rStyle w:val="SectionNumber"/>
        </w:rPr>
        <w:t xml:space="preserve">17</w:t>
      </w:r>
      <w:r>
        <w:tab/>
      </w:r>
      <w:r>
        <w:t xml:space="preserve">Part XI: Implementation Cookbook</w:t>
      </w:r>
    </w:p>
    <w:p>
      <w:pPr>
        <w:pStyle w:val="FirstParagraph"/>
      </w:pPr>
      <w:r>
        <w:t xml:space="preserve">This section provides practical guidance for implementing PoA systems.</w:t>
      </w:r>
    </w:p>
    <w:p>
      <w:r>
        <w:pict>
          <v:rect style="width:0;height:1.5pt" o:hralign="center" o:hrstd="t" o:hr="t"/>
        </w:pict>
      </w:r>
    </w:p>
    <w:bookmarkStart w:id="345" w:name="chapter-46-getting-started"/>
    <w:p>
      <w:pPr>
        <w:pStyle w:val="Heading2"/>
      </w:pPr>
      <w:r>
        <w:rPr>
          <w:rStyle w:val="SectionNumber"/>
        </w:rPr>
        <w:t xml:space="preserve">17.1</w:t>
      </w:r>
      <w:r>
        <w:tab/>
      </w:r>
      <w:r>
        <w:t xml:space="preserve">Chapter 46: Getting Started</w:t>
      </w:r>
    </w:p>
    <w:bookmarkStart w:id="342" w:name="prerequisites"/>
    <w:p>
      <w:pPr>
        <w:pStyle w:val="Heading3"/>
      </w:pPr>
      <w:r>
        <w:rPr>
          <w:rStyle w:val="SectionNumber"/>
        </w:rPr>
        <w:t xml:space="preserve">17.1.1</w:t>
      </w:r>
      <w:r>
        <w:tab/>
      </w:r>
      <w:r>
        <w:t xml:space="preserve">46.1 Prerequisites</w:t>
      </w:r>
    </w:p>
    <w:p>
      <w:pPr>
        <w:pStyle w:val="FirstParagraph"/>
      </w:pPr>
      <w:r>
        <w:t xml:space="preserve">Before implementing PoA:</w:t>
      </w:r>
    </w:p>
    <w:p>
      <w:pPr>
        <w:pStyle w:val="Compact"/>
        <w:numPr>
          <w:ilvl w:val="0"/>
          <w:numId w:val="1064"/>
        </w:numPr>
      </w:pPr>
      <w:r>
        <w:rPr>
          <w:b/>
          <w:bCs/>
        </w:rPr>
        <w:t xml:space="preserve">Identity infrastructure</w:t>
      </w:r>
      <w:r>
        <w:t xml:space="preserve">: Entity Profiles for principals and agents</w:t>
      </w:r>
    </w:p>
    <w:p>
      <w:pPr>
        <w:pStyle w:val="Compact"/>
        <w:numPr>
          <w:ilvl w:val="0"/>
          <w:numId w:val="1064"/>
        </w:numPr>
      </w:pPr>
      <w:r>
        <w:rPr>
          <w:b/>
          <w:bCs/>
        </w:rPr>
        <w:t xml:space="preserve">Key management</w:t>
      </w:r>
      <w:r>
        <w:t xml:space="preserve">: HSM or secure key storage</w:t>
      </w:r>
    </w:p>
    <w:p>
      <w:pPr>
        <w:pStyle w:val="Compact"/>
        <w:numPr>
          <w:ilvl w:val="0"/>
          <w:numId w:val="1064"/>
        </w:numPr>
      </w:pPr>
      <w:r>
        <w:rPr>
          <w:b/>
          <w:bCs/>
        </w:rPr>
        <w:t xml:space="preserve">Revocation infrastructure</w:t>
      </w:r>
      <w:r>
        <w:t xml:space="preserve">: Access to transparency logs</w:t>
      </w:r>
    </w:p>
    <w:p>
      <w:pPr>
        <w:pStyle w:val="Compact"/>
        <w:numPr>
          <w:ilvl w:val="0"/>
          <w:numId w:val="1064"/>
        </w:numPr>
      </w:pPr>
      <w:r>
        <w:rPr>
          <w:b/>
          <w:bCs/>
        </w:rPr>
        <w:t xml:space="preserve">Policy engine</w:t>
      </w:r>
      <w:r>
        <w:t xml:space="preserve">: System to evaluate constraints</w:t>
      </w:r>
    </w:p>
    <w:bookmarkEnd w:id="342"/>
    <w:bookmarkStart w:id="343" w:name="minimal-viable-implementation"/>
    <w:p>
      <w:pPr>
        <w:pStyle w:val="Heading3"/>
      </w:pPr>
      <w:r>
        <w:rPr>
          <w:rStyle w:val="SectionNumber"/>
        </w:rPr>
        <w:t xml:space="preserve">17.1.2</w:t>
      </w:r>
      <w:r>
        <w:tab/>
      </w:r>
      <w:r>
        <w:t xml:space="preserve">46.2 Minimal Viable Implementation</w:t>
      </w:r>
    </w:p>
    <w:p>
      <w:pPr>
        <w:pStyle w:val="FirstParagraph"/>
      </w:pPr>
      <w:r>
        <w:t xml:space="preserve">A basic PoA implementation requires:</w:t>
      </w:r>
    </w:p>
    <w:p>
      <w:pPr>
        <w:pStyle w:val="BodyText"/>
      </w:pPr>
      <w:r>
        <w:rPr>
          <w:b/>
          <w:bCs/>
        </w:rPr>
        <w:t xml:space="preserve">1. PoA Structure (CBOR)</w:t>
      </w:r>
    </w:p>
    <w:p>
      <w:pPr>
        <w:pStyle w:val="SourceCode"/>
      </w:pPr>
      <w:r>
        <w:rPr>
          <w:rStyle w:val="KeywordTok"/>
        </w:rPr>
        <w:t xml:space="preserve">type</w:t>
      </w:r>
      <w:r>
        <w:rPr>
          <w:rStyle w:val="NormalTok"/>
        </w:rPr>
        <w:t xml:space="preserve"> PoA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`cbor:"version"`</w:t>
      </w:r>
      <w:r>
        <w:br/>
      </w:r>
      <w:r>
        <w:rPr>
          <w:rStyle w:val="NormalTok"/>
        </w:rPr>
        <w:t xml:space="preserve">    PoAID       uuid</w:t>
      </w:r>
      <w:r>
        <w:rPr>
          <w:rStyle w:val="OperatorTok"/>
        </w:rPr>
        <w:t xml:space="preserve">.</w:t>
      </w:r>
      <w:r>
        <w:rPr>
          <w:rStyle w:val="NormalTok"/>
        </w:rPr>
        <w:t xml:space="preserve">UUID    </w:t>
      </w:r>
      <w:r>
        <w:rPr>
          <w:rStyle w:val="StringTok"/>
        </w:rPr>
        <w:t xml:space="preserve">`cbor:"poa_id"`</w:t>
      </w:r>
      <w:r>
        <w:br/>
      </w:r>
      <w:r>
        <w:rPr>
          <w:rStyle w:val="NormalTok"/>
        </w:rPr>
        <w:t xml:space="preserve">    Principal   EntityRef    </w:t>
      </w:r>
      <w:r>
        <w:rPr>
          <w:rStyle w:val="StringTok"/>
        </w:rPr>
        <w:t xml:space="preserve">`cbor:"principal"`</w:t>
      </w:r>
      <w:r>
        <w:br/>
      </w:r>
      <w:r>
        <w:rPr>
          <w:rStyle w:val="NormalTok"/>
        </w:rPr>
        <w:t xml:space="preserve">    Agent       EntityRef    </w:t>
      </w:r>
      <w:r>
        <w:rPr>
          <w:rStyle w:val="StringTok"/>
        </w:rPr>
        <w:t xml:space="preserve">`cbor:"agent"`</w:t>
      </w:r>
      <w:r>
        <w:br/>
      </w:r>
      <w:r>
        <w:rPr>
          <w:rStyle w:val="NormalTok"/>
        </w:rPr>
        <w:t xml:space="preserve">    Chain       </w:t>
      </w:r>
      <w:r>
        <w:rPr>
          <w:rStyle w:val="OperatorTok"/>
        </w:rPr>
        <w:t xml:space="preserve">[]</w:t>
      </w:r>
      <w:r>
        <w:rPr>
          <w:rStyle w:val="NormalTok"/>
        </w:rPr>
        <w:t xml:space="preserve">DelegationLink </w:t>
      </w:r>
      <w:r>
        <w:rPr>
          <w:rStyle w:val="StringTok"/>
        </w:rPr>
        <w:t xml:space="preserve">`cbor:"chain"`</w:t>
      </w:r>
      <w:r>
        <w:br/>
      </w:r>
      <w:r>
        <w:rPr>
          <w:rStyle w:val="NormalTok"/>
        </w:rPr>
        <w:t xml:space="preserve">    Scope       Scope        </w:t>
      </w:r>
      <w:r>
        <w:rPr>
          <w:rStyle w:val="StringTok"/>
        </w:rPr>
        <w:t xml:space="preserve">`cbor:"scope"`</w:t>
      </w:r>
      <w:r>
        <w:br/>
      </w:r>
      <w:r>
        <w:rPr>
          <w:rStyle w:val="NormalTok"/>
        </w:rPr>
        <w:t xml:space="preserve">    Constraints Constraints  </w:t>
      </w:r>
      <w:r>
        <w:rPr>
          <w:rStyle w:val="StringTok"/>
        </w:rPr>
        <w:t xml:space="preserve">`cbor:"constraints"`</w:t>
      </w:r>
      <w:r>
        <w:br/>
      </w:r>
      <w:r>
        <w:rPr>
          <w:rStyle w:val="NormalTok"/>
        </w:rPr>
        <w:t xml:space="preserve">    Jurisdiction Jurisdiction </w:t>
      </w:r>
      <w:r>
        <w:rPr>
          <w:rStyle w:val="StringTok"/>
        </w:rPr>
        <w:t xml:space="preserve">`cbor:"jurisdiction"`</w:t>
      </w:r>
      <w:r>
        <w:br/>
      </w:r>
      <w:r>
        <w:rPr>
          <w:rStyle w:val="NormalTok"/>
        </w:rPr>
        <w:t xml:space="preserve">    Validity    ValidityPeriod </w:t>
      </w:r>
      <w:r>
        <w:rPr>
          <w:rStyle w:val="StringTok"/>
        </w:rPr>
        <w:t xml:space="preserve">`cbor:"validity"`</w:t>
      </w:r>
      <w:r>
        <w:br/>
      </w:r>
      <w:r>
        <w:rPr>
          <w:rStyle w:val="NormalTok"/>
        </w:rPr>
        <w:t xml:space="preserve">    Revocation  RevocationInfo </w:t>
      </w:r>
      <w:r>
        <w:rPr>
          <w:rStyle w:val="StringTok"/>
        </w:rPr>
        <w:t xml:space="preserve">`cbor:"revocation"`</w:t>
      </w:r>
      <w:r>
        <w:br/>
      </w:r>
      <w:r>
        <w:rPr>
          <w:rStyle w:val="NormalTok"/>
        </w:rPr>
        <w:t xml:space="preserve">    Signatures  </w:t>
      </w:r>
      <w:r>
        <w:rPr>
          <w:rStyle w:val="OperatorTok"/>
        </w:rPr>
        <w:t xml:space="preserve">[]</w:t>
      </w:r>
      <w:r>
        <w:rPr>
          <w:rStyle w:val="NormalTok"/>
        </w:rPr>
        <w:t xml:space="preserve">Signature  </w:t>
      </w:r>
      <w:r>
        <w:rPr>
          <w:rStyle w:val="StringTok"/>
        </w:rPr>
        <w:t xml:space="preserve">`cbor:"signatures"`</w:t>
      </w:r>
      <w:r>
        <w:br/>
      </w:r>
      <w:r>
        <w:rPr>
          <w:rStyle w:val="OperatorTok"/>
        </w:rPr>
        <w:t xml:space="preserve">}</w:t>
      </w:r>
    </w:p>
    <w:p>
      <w:pPr>
        <w:pStyle w:val="FirstParagraph"/>
      </w:pPr>
      <w:r>
        <w:rPr>
          <w:b/>
          <w:bCs/>
        </w:rPr>
        <w:t xml:space="preserve">2. Signature Generation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PoA</w:t>
      </w:r>
      <w:r>
        <w:rPr>
          <w:rStyle w:val="OperatorTok"/>
        </w:rPr>
        <w:t xml:space="preserve">)</w:t>
      </w:r>
      <w:r>
        <w:rPr>
          <w:rStyle w:val="NormalTok"/>
        </w:rPr>
        <w:t xml:space="preserve"> Sign</w:t>
      </w:r>
      <w:r>
        <w:rPr>
          <w:rStyle w:val="OperatorTok"/>
        </w:rPr>
        <w:t xml:space="preserve">(</w:t>
      </w:r>
      <w:r>
        <w:rPr>
          <w:rStyle w:val="NormalTok"/>
        </w:rPr>
        <w:t xml:space="preserve">key ed25519</w:t>
      </w:r>
      <w:r>
        <w:rPr>
          <w:rStyle w:val="OperatorTok"/>
        </w:rPr>
        <w:t xml:space="preserve">.</w:t>
      </w:r>
      <w:r>
        <w:rPr>
          <w:rStyle w:val="NormalTok"/>
        </w:rPr>
        <w:t xml:space="preserve">PrivateKey</w:t>
      </w:r>
      <w:r>
        <w:rPr>
          <w:rStyle w:val="OperatorTok"/>
        </w:rPr>
        <w:t xml:space="preserve">)</w:t>
      </w:r>
      <w:r>
        <w:rPr>
          <w:rStyle w:val="NormalTok"/>
        </w:rPr>
        <w:t xml:space="preserve"> </w:t>
      </w:r>
      <w:r>
        <w:rPr>
          <w:rStyle w:val="OperatorTok"/>
        </w:rPr>
        <w:t xml:space="preserve">(*</w:t>
      </w:r>
      <w:r>
        <w:rPr>
          <w:rStyle w:val="NormalTok"/>
        </w:rPr>
        <w:t xml:space="preserve">PoA</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Canonicalize</w:t>
      </w:r>
      <w:r>
        <w:br/>
      </w:r>
      <w:r>
        <w:rPr>
          <w:rStyle w:val="NormalTok"/>
        </w:rPr>
        <w:t xml:space="preserve">    canonical</w:t>
      </w:r>
      <w:r>
        <w:rPr>
          <w:rStyle w:val="OperatorTok"/>
        </w:rPr>
        <w:t xml:space="preserve">,</w:t>
      </w:r>
      <w:r>
        <w:rPr>
          <w:rStyle w:val="NormalTok"/>
        </w:rPr>
        <w:t xml:space="preserve"> err </w:t>
      </w:r>
      <w:r>
        <w:rPr>
          <w:rStyle w:val="OperatorTok"/>
        </w:rPr>
        <w:t xml:space="preserve">:=</w:t>
      </w:r>
      <w:r>
        <w:rPr>
          <w:rStyle w:val="NormalTok"/>
        </w:rPr>
        <w:t xml:space="preserve"> cbor</w:t>
      </w:r>
      <w:r>
        <w:rPr>
          <w:rStyle w:val="OperatorTok"/>
        </w:rPr>
        <w:t xml:space="preserve">.</w:t>
      </w:r>
      <w:r>
        <w:rPr>
          <w:rStyle w:val="NormalTok"/>
        </w:rPr>
        <w:t xml:space="preserve">Marshal</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Sign</w:t>
      </w:r>
      <w:r>
        <w:br/>
      </w:r>
      <w:r>
        <w:rPr>
          <w:rStyle w:val="NormalTok"/>
        </w:rPr>
        <w:t xml:space="preserve">    sig </w:t>
      </w:r>
      <w:r>
        <w:rPr>
          <w:rStyle w:val="OperatorTok"/>
        </w:rPr>
        <w:t xml:space="preserve">:=</w:t>
      </w:r>
      <w:r>
        <w:rPr>
          <w:rStyle w:val="NormalTok"/>
        </w:rPr>
        <w:t xml:space="preserve"> ed25519</w:t>
      </w:r>
      <w:r>
        <w:rPr>
          <w:rStyle w:val="OperatorTok"/>
        </w:rPr>
        <w:t xml:space="preserve">.</w:t>
      </w:r>
      <w:r>
        <w:rPr>
          <w:rStyle w:val="NormalTok"/>
        </w:rPr>
        <w:t xml:space="preserve">Sign</w:t>
      </w:r>
      <w:r>
        <w:rPr>
          <w:rStyle w:val="OperatorTok"/>
        </w:rPr>
        <w:t xml:space="preserve">(</w:t>
      </w:r>
      <w:r>
        <w:rPr>
          <w:rStyle w:val="NormalTok"/>
        </w:rPr>
        <w:t xml:space="preserve">key</w:t>
      </w:r>
      <w:r>
        <w:rPr>
          <w:rStyle w:val="OperatorTok"/>
        </w:rPr>
        <w:t xml:space="preserve">,</w:t>
      </w:r>
      <w:r>
        <w:rPr>
          <w:rStyle w:val="NormalTok"/>
        </w:rPr>
        <w:t xml:space="preserve"> canonical</w:t>
      </w:r>
      <w:r>
        <w:rPr>
          <w:rStyle w:val="OperatorTok"/>
        </w:rPr>
        <w:t xml:space="preserve">)</w:t>
      </w:r>
      <w:r>
        <w:br/>
      </w:r>
      <w:r>
        <w:rPr>
          <w:rStyle w:val="NormalTok"/>
        </w:rPr>
        <w:t xml:space="preserve">    </w:t>
      </w:r>
      <w:r>
        <w:br/>
      </w:r>
      <w:r>
        <w:rPr>
          <w:rStyle w:val="NormalTok"/>
        </w:rPr>
        <w:t xml:space="preserve">    p</w:t>
      </w:r>
      <w:r>
        <w:rPr>
          <w:rStyle w:val="OperatorTok"/>
        </w:rPr>
        <w:t xml:space="preserve">.</w:t>
      </w:r>
      <w:r>
        <w:rPr>
          <w:rStyle w:val="NormalTok"/>
        </w:rPr>
        <w:t xml:space="preserve">Signatures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Signatures</w:t>
      </w:r>
      <w:r>
        <w:rPr>
          <w:rStyle w:val="OperatorTok"/>
        </w:rPr>
        <w:t xml:space="preserve">,</w:t>
      </w:r>
      <w:r>
        <w:rPr>
          <w:rStyle w:val="NormalTok"/>
        </w:rPr>
        <w:t xml:space="preserve"> Signature</w:t>
      </w:r>
      <w:r>
        <w:rPr>
          <w:rStyle w:val="OperatorTok"/>
        </w:rPr>
        <w:t xml:space="preserve">{</w:t>
      </w:r>
      <w:r>
        <w:br/>
      </w:r>
      <w:r>
        <w:rPr>
          <w:rStyle w:val="NormalTok"/>
        </w:rPr>
        <w:t xml:space="preserve">        Algorithm</w:t>
      </w:r>
      <w:r>
        <w:rPr>
          <w:rStyle w:val="OperatorTok"/>
        </w:rPr>
        <w:t xml:space="preserve">:</w:t>
      </w:r>
      <w:r>
        <w:rPr>
          <w:rStyle w:val="NormalTok"/>
        </w:rPr>
        <w:t xml:space="preserve"> </w:t>
      </w:r>
      <w:r>
        <w:rPr>
          <w:rStyle w:val="StringTok"/>
        </w:rPr>
        <w:t xml:space="preserve">"Ed25519"</w:t>
      </w:r>
      <w:r>
        <w:rPr>
          <w:rStyle w:val="OperatorTok"/>
        </w:rPr>
        <w:t xml:space="preserve">,</w:t>
      </w:r>
      <w:r>
        <w:br/>
      </w:r>
      <w:r>
        <w:rPr>
          <w:rStyle w:val="NormalTok"/>
        </w:rPr>
        <w:t xml:space="preserve">        KeyID</w:t>
      </w:r>
      <w:r>
        <w:rPr>
          <w:rStyle w:val="OperatorTok"/>
        </w:rPr>
        <w:t xml:space="preserve">:</w:t>
      </w:r>
      <w:r>
        <w:rPr>
          <w:rStyle w:val="NormalTok"/>
        </w:rPr>
        <w:t xml:space="preserve">     deriveKeyID</w:t>
      </w:r>
      <w:r>
        <w:rPr>
          <w:rStyle w:val="OperatorTok"/>
        </w:rPr>
        <w:t xml:space="preserve">(</w:t>
      </w:r>
      <w:r>
        <w:rPr>
          <w:rStyle w:val="NormalTok"/>
        </w:rPr>
        <w:t xml:space="preserve">key</w:t>
      </w:r>
      <w:r>
        <w:rPr>
          <w:rStyle w:val="OperatorTok"/>
        </w:rPr>
        <w:t xml:space="preserve">.</w:t>
      </w:r>
      <w:r>
        <w:rPr>
          <w:rStyle w:val="NormalTok"/>
        </w:rPr>
        <w:t xml:space="preserve">Public</w:t>
      </w:r>
      <w:r>
        <w:rPr>
          <w:rStyle w:val="OperatorTok"/>
        </w:rPr>
        <w:t xml:space="preserve">()),</w:t>
      </w:r>
      <w:r>
        <w:br/>
      </w:r>
      <w:r>
        <w:rPr>
          <w:rStyle w:val="NormalTok"/>
        </w:rPr>
        <w:t xml:space="preserve">        Value</w:t>
      </w:r>
      <w:r>
        <w:rPr>
          <w:rStyle w:val="OperatorTok"/>
        </w:rPr>
        <w:t xml:space="preserve">:</w:t>
      </w:r>
      <w:r>
        <w:rPr>
          <w:rStyle w:val="NormalTok"/>
        </w:rPr>
        <w:t xml:space="preserve">     sig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3. Basic Verification</w:t>
      </w:r>
    </w:p>
    <w:p>
      <w:pPr>
        <w:pStyle w:val="SourceCode"/>
      </w:pPr>
      <w:r>
        <w:rPr>
          <w:rStyle w:val="KeywordTok"/>
        </w:rPr>
        <w:t xml:space="preserve">func</w:t>
      </w:r>
      <w:r>
        <w:rPr>
          <w:rStyle w:val="NormalTok"/>
        </w:rPr>
        <w:t xml:space="preserve"> Verify</w:t>
      </w:r>
      <w:r>
        <w:rPr>
          <w:rStyle w:val="OperatorTok"/>
        </w:rPr>
        <w:t xml:space="preserve">(</w:t>
      </w:r>
      <w:r>
        <w:rPr>
          <w:rStyle w:val="NormalTok"/>
        </w:rPr>
        <w:t xml:space="preserve">poaBytes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poa PoA</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cbor</w:t>
      </w:r>
      <w:r>
        <w:rPr>
          <w:rStyle w:val="OperatorTok"/>
        </w:rPr>
        <w:t xml:space="preserve">.</w:t>
      </w:r>
      <w:r>
        <w:rPr>
          <w:rStyle w:val="NormalTok"/>
        </w:rPr>
        <w:t xml:space="preserve">Unmarshal</w:t>
      </w:r>
      <w:r>
        <w:rPr>
          <w:rStyle w:val="OperatorTok"/>
        </w:rPr>
        <w:t xml:space="preserve">(</w:t>
      </w:r>
      <w:r>
        <w:rPr>
          <w:rStyle w:val="NormalTok"/>
        </w:rPr>
        <w:t xml:space="preserve">poaBytes</w:t>
      </w:r>
      <w:r>
        <w:rPr>
          <w:rStyle w:val="OperatorTok"/>
        </w:rPr>
        <w:t xml:space="preserve">,</w:t>
      </w:r>
      <w:r>
        <w:rPr>
          <w:rStyle w:val="NormalTok"/>
        </w:rPr>
        <w:t xml:space="preserve"> </w:t>
      </w:r>
      <w:r>
        <w:rPr>
          <w:rStyle w:val="OperatorTok"/>
        </w:rPr>
        <w:t xml:space="preserve">&amp;</w:t>
      </w:r>
      <w:r>
        <w:rPr>
          <w:rStyle w:val="NormalTok"/>
        </w:rPr>
        <w:t xml:space="preserve">poa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Valid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"parse_error"</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signatures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sig </w:t>
      </w:r>
      <w:r>
        <w:rPr>
          <w:rStyle w:val="OperatorTok"/>
        </w:rPr>
        <w:t xml:space="preserve">:=</w:t>
      </w:r>
      <w:r>
        <w:rPr>
          <w:rStyle w:val="NormalTok"/>
        </w:rPr>
        <w:t xml:space="preserve"> </w:t>
      </w:r>
      <w:r>
        <w:rPr>
          <w:rStyle w:val="KeywordTok"/>
        </w:rPr>
        <w:t xml:space="preserve">range</w:t>
      </w:r>
      <w:r>
        <w:rPr>
          <w:rStyle w:val="NormalTok"/>
        </w:rPr>
        <w:t xml:space="preserve"> poa</w:t>
      </w:r>
      <w:r>
        <w:rPr>
          <w:rStyle w:val="OperatorTok"/>
        </w:rPr>
        <w:t xml:space="preserve">.</w:t>
      </w:r>
      <w:r>
        <w:rPr>
          <w:rStyle w:val="NormalTok"/>
        </w:rPr>
        <w:t xml:space="preserve">Signatures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verifySignature</w:t>
      </w:r>
      <w:r>
        <w:rPr>
          <w:rStyle w:val="OperatorTok"/>
        </w:rPr>
        <w:t xml:space="preserve">(</w:t>
      </w:r>
      <w:r>
        <w:rPr>
          <w:rStyle w:val="NormalTok"/>
        </w:rPr>
        <w:t xml:space="preserve">poa</w:t>
      </w:r>
      <w:r>
        <w:rPr>
          <w:rStyle w:val="OperatorTok"/>
        </w:rPr>
        <w:t xml:space="preserve">,</w:t>
      </w:r>
      <w:r>
        <w:rPr>
          <w:rStyle w:val="NormalTok"/>
        </w:rPr>
        <w:t xml:space="preserve"> sig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Valid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"signature_invalid"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validity period</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now</w:t>
      </w:r>
      <w:r>
        <w:rPr>
          <w:rStyle w:val="OperatorTok"/>
        </w:rPr>
        <w:t xml:space="preserve">.</w:t>
      </w:r>
      <w:r>
        <w:rPr>
          <w:rStyle w:val="NormalTok"/>
        </w:rPr>
        <w:t xml:space="preserve">Before</w:t>
      </w:r>
      <w:r>
        <w:rPr>
          <w:rStyle w:val="OperatorTok"/>
        </w:rPr>
        <w:t xml:space="preserve">(</w:t>
      </w:r>
      <w:r>
        <w:rPr>
          <w:rStyle w:val="NormalTok"/>
        </w:rPr>
        <w:t xml:space="preserve">poa</w:t>
      </w:r>
      <w:r>
        <w:rPr>
          <w:rStyle w:val="OperatorTok"/>
        </w:rPr>
        <w:t xml:space="preserve">.</w:t>
      </w:r>
      <w:r>
        <w:rPr>
          <w:rStyle w:val="NormalTok"/>
        </w:rPr>
        <w:t xml:space="preserve">Validity</w:t>
      </w:r>
      <w:r>
        <w:rPr>
          <w:rStyle w:val="OperatorTok"/>
        </w:rPr>
        <w:t xml:space="preserve">.</w:t>
      </w:r>
      <w:r>
        <w:rPr>
          <w:rStyle w:val="NormalTok"/>
        </w:rPr>
        <w:t xml:space="preserve">NotBefore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Valid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"not_yet_valid"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now</w:t>
      </w:r>
      <w:r>
        <w:rPr>
          <w:rStyle w:val="OperatorTok"/>
        </w:rPr>
        <w:t xml:space="preserve">.</w:t>
      </w:r>
      <w:r>
        <w:rPr>
          <w:rStyle w:val="NormalTok"/>
        </w:rPr>
        <w:t xml:space="preserve">After</w:t>
      </w:r>
      <w:r>
        <w:rPr>
          <w:rStyle w:val="OperatorTok"/>
        </w:rPr>
        <w:t xml:space="preserve">(</w:t>
      </w:r>
      <w:r>
        <w:rPr>
          <w:rStyle w:val="NormalTok"/>
        </w:rPr>
        <w:t xml:space="preserve">poa</w:t>
      </w:r>
      <w:r>
        <w:rPr>
          <w:rStyle w:val="OperatorTok"/>
        </w:rPr>
        <w:t xml:space="preserve">.</w:t>
      </w:r>
      <w:r>
        <w:rPr>
          <w:rStyle w:val="NormalTok"/>
        </w:rPr>
        <w:t xml:space="preserve">Validity</w:t>
      </w:r>
      <w:r>
        <w:rPr>
          <w:rStyle w:val="OperatorTok"/>
        </w:rPr>
        <w:t xml:space="preserve">.</w:t>
      </w:r>
      <w:r>
        <w:rPr>
          <w:rStyle w:val="NormalTok"/>
        </w:rPr>
        <w:t xml:space="preserve">NotAfter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Valid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"expired"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revocation (simplified)</w:t>
      </w:r>
      <w:r>
        <w:br/>
      </w:r>
      <w:r>
        <w:rPr>
          <w:rStyle w:val="NormalTok"/>
        </w:rPr>
        <w:t xml:space="preserve">    revoked</w:t>
      </w:r>
      <w:r>
        <w:rPr>
          <w:rStyle w:val="OperatorTok"/>
        </w:rPr>
        <w:t xml:space="preserve">,</w:t>
      </w:r>
      <w:r>
        <w:rPr>
          <w:rStyle w:val="NormalTok"/>
        </w:rPr>
        <w:t xml:space="preserve"> err </w:t>
      </w:r>
      <w:r>
        <w:rPr>
          <w:rStyle w:val="OperatorTok"/>
        </w:rPr>
        <w:t xml:space="preserve">:=</w:t>
      </w:r>
      <w:r>
        <w:rPr>
          <w:rStyle w:val="NormalTok"/>
        </w:rPr>
        <w:t xml:space="preserve"> checkRevocation</w:t>
      </w:r>
      <w:r>
        <w:rPr>
          <w:rStyle w:val="OperatorTok"/>
        </w:rPr>
        <w:t xml:space="preserve">(</w:t>
      </w:r>
      <w:r>
        <w:rPr>
          <w:rStyle w:val="NormalTok"/>
        </w:rPr>
        <w:t xml:space="preserve">poa</w:t>
      </w:r>
      <w:r>
        <w:rPr>
          <w:rStyle w:val="OperatorTok"/>
        </w:rPr>
        <w:t xml:space="preserve">.</w:t>
      </w:r>
      <w:r>
        <w:rPr>
          <w:rStyle w:val="NormalTok"/>
        </w:rPr>
        <w:t xml:space="preserve">PoAID</w:t>
      </w:r>
      <w:r>
        <w:rPr>
          <w:rStyle w:val="OperatorTok"/>
        </w:rPr>
        <w:t xml:space="preserve">,</w:t>
      </w:r>
      <w:r>
        <w:rPr>
          <w:rStyle w:val="NormalTok"/>
        </w:rPr>
        <w:t xml:space="preserve"> poa</w:t>
      </w:r>
      <w:r>
        <w:rPr>
          <w:rStyle w:val="OperatorTok"/>
        </w:rPr>
        <w:t xml:space="preserve">.</w:t>
      </w:r>
      <w:r>
        <w:rPr>
          <w:rStyle w:val="NormalTok"/>
        </w:rPr>
        <w:t xml:space="preserve">Revocation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Valid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DegradedMode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revoked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Valid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"revoked"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Valid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43"/>
    <w:bookmarkStart w:id="344" w:name="integration-points"/>
    <w:p>
      <w:pPr>
        <w:pStyle w:val="Heading3"/>
      </w:pPr>
      <w:r>
        <w:rPr>
          <w:rStyle w:val="SectionNumber"/>
        </w:rPr>
        <w:t xml:space="preserve">17.1.3</w:t>
      </w:r>
      <w:r>
        <w:tab/>
      </w:r>
      <w:r>
        <w:t xml:space="preserve">46.3 Integration Points</w:t>
      </w:r>
    </w:p>
    <w:p>
      <w:pPr>
        <w:pStyle w:val="FirstParagraph"/>
      </w:pPr>
      <w:r>
        <w:t xml:space="preserve">Common integration patterns:</w:t>
      </w:r>
    </w:p>
    <w:p>
      <w:pPr>
        <w:pStyle w:val="BodyText"/>
      </w:pPr>
      <w:r>
        <w:rPr>
          <w:b/>
          <w:bCs/>
        </w:rPr>
        <w:t xml:space="preserve">API Gateway (Kong/Envoy)</w:t>
      </w:r>
    </w:p>
    <w:p>
      <w:pPr>
        <w:pStyle w:val="SourceCode"/>
      </w:pPr>
      <w:r>
        <w:rPr>
          <w:rStyle w:val="CommentTok"/>
        </w:rPr>
        <w:t xml:space="preserve"># Kong plugin configuration</w:t>
      </w:r>
      <w:r>
        <w:br/>
      </w:r>
      <w:r>
        <w:rPr>
          <w:rStyle w:val="FunctionTok"/>
        </w:rPr>
        <w:t xml:space="preserve">plugins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poa-verification</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revocation_log</w:t>
      </w:r>
      <w:r>
        <w:rPr>
          <w:rStyle w:val="KeywordTok"/>
        </w:rPr>
        <w:t xml:space="preserve">:</w:t>
      </w:r>
      <w:r>
        <w:rPr>
          <w:rStyle w:val="AttributeTok"/>
        </w:rPr>
        <w:t xml:space="preserve"> </w:t>
      </w:r>
      <w:r>
        <w:rPr>
          <w:rStyle w:val="StringTok"/>
        </w:rPr>
        <w:t xml:space="preserve">"https://log.agentauth.example/v1"</w:t>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degraded_mode_policy</w:t>
      </w:r>
      <w:r>
        <w:rPr>
          <w:rStyle w:val="KeywordTok"/>
        </w:rPr>
        <w:t xml:space="preserve">:</w:t>
      </w:r>
      <w:r>
        <w:rPr>
          <w:rStyle w:val="AttributeTok"/>
        </w:rPr>
        <w:t xml:space="preserve"> </w:t>
      </w:r>
      <w:r>
        <w:rPr>
          <w:rStyle w:val="StringTok"/>
        </w:rPr>
        <w:t xml:space="preserve">"restrict"</w:t>
      </w:r>
    </w:p>
    <w:p>
      <w:pPr>
        <w:pStyle w:val="FirstParagraph"/>
      </w:pPr>
      <w:r>
        <w:rPr>
          <w:b/>
          <w:bCs/>
        </w:rPr>
        <w:t xml:space="preserve">Spring Boot Interceptor</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PoAInterceptor </w:t>
      </w:r>
      <w:r>
        <w:rPr>
          <w:rStyle w:val="KeywordTok"/>
        </w:rPr>
        <w:t xml:space="preserve">implements</w:t>
      </w:r>
      <w:r>
        <w:rPr>
          <w:rStyle w:val="NormalTok"/>
        </w:rPr>
        <w:t xml:space="preserve"> HandlerInterceptor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preHandle</w:t>
      </w:r>
      <w:r>
        <w:rPr>
          <w:rStyle w:val="OperatorTok"/>
        </w:rPr>
        <w:t xml:space="preserve">(</w:t>
      </w:r>
      <w:r>
        <w:rPr>
          <w:rStyle w:val="NormalTok"/>
        </w:rPr>
        <w:t xml:space="preserve">HttpServletRequest request</w:t>
      </w:r>
      <w:r>
        <w:rPr>
          <w:rStyle w:val="OperatorTok"/>
        </w:rPr>
        <w:t xml:space="preserve">,</w:t>
      </w:r>
      <w:r>
        <w:rPr>
          <w:rStyle w:val="NormalTok"/>
        </w:rPr>
        <w:t xml:space="preserve"> </w:t>
      </w:r>
      <w:r>
        <w:br/>
      </w:r>
      <w:r>
        <w:rPr>
          <w:rStyle w:val="NormalTok"/>
        </w:rPr>
        <w:t xml:space="preserve">                            HttpServletResponse response</w:t>
      </w:r>
      <w:r>
        <w:rPr>
          <w:rStyle w:val="OperatorTok"/>
        </w:rPr>
        <w:t xml:space="preserve">,</w:t>
      </w:r>
      <w:r>
        <w:rPr>
          <w:rStyle w:val="NormalTok"/>
        </w:rPr>
        <w:t xml:space="preserve"> </w:t>
      </w:r>
      <w:r>
        <w:br/>
      </w:r>
      <w:r>
        <w:rPr>
          <w:rStyle w:val="NormalTok"/>
        </w:rPr>
        <w:t xml:space="preserve">                            </w:t>
      </w:r>
      <w:r>
        <w:rPr>
          <w:rStyle w:val="BuiltInTok"/>
        </w:rPr>
        <w:t xml:space="preserve">Object</w:t>
      </w:r>
      <w:r>
        <w:rPr>
          <w:rStyle w:val="NormalTok"/>
        </w:rPr>
        <w:t xml:space="preserve"> handler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poaHeader </w:t>
      </w:r>
      <w:r>
        <w:rPr>
          <w:rStyle w:val="OperatorTok"/>
        </w:rPr>
        <w:t xml:space="preserve">=</w:t>
      </w:r>
      <w:r>
        <w:rPr>
          <w:rStyle w:val="NormalTok"/>
        </w:rPr>
        <w:t xml:space="preserve"> request</w:t>
      </w:r>
      <w:r>
        <w:rPr>
          <w:rStyle w:val="OperatorTok"/>
        </w:rPr>
        <w:t xml:space="preserve">.</w:t>
      </w:r>
      <w:r>
        <w:rPr>
          <w:rStyle w:val="FunctionTok"/>
        </w:rPr>
        <w:t xml:space="preserve">getHeader</w:t>
      </w:r>
      <w:r>
        <w:rPr>
          <w:rStyle w:val="OperatorTok"/>
        </w:rPr>
        <w:t xml:space="preserve">(</w:t>
      </w:r>
      <w:r>
        <w:rPr>
          <w:rStyle w:val="StringTok"/>
        </w:rPr>
        <w:t xml:space="preserve">"X-PoA-Token"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poaHeader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response</w:t>
      </w:r>
      <w:r>
        <w:rPr>
          <w:rStyle w:val="OperatorTok"/>
        </w:rPr>
        <w:t xml:space="preserve">.</w:t>
      </w:r>
      <w:r>
        <w:rPr>
          <w:rStyle w:val="FunctionTok"/>
        </w:rPr>
        <w:t xml:space="preserve">setStatus</w:t>
      </w:r>
      <w:r>
        <w:rPr>
          <w:rStyle w:val="OperatorTok"/>
        </w:rPr>
        <w:t xml:space="preserve">(</w:t>
      </w:r>
      <w:r>
        <w:rPr>
          <w:rStyle w:val="DecValTok"/>
        </w:rPr>
        <w:t xml:space="preserve">401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VerificationResult result </w:t>
      </w:r>
      <w:r>
        <w:rPr>
          <w:rStyle w:val="OperatorTok"/>
        </w:rPr>
        <w:t xml:space="preserve">=</w:t>
      </w:r>
      <w:r>
        <w:rPr>
          <w:rStyle w:val="NormalTok"/>
        </w:rPr>
        <w:t xml:space="preserve"> poaVerifier</w:t>
      </w:r>
      <w:r>
        <w:rPr>
          <w:rStyle w:val="OperatorTok"/>
        </w:rPr>
        <w:t xml:space="preserve">.</w:t>
      </w:r>
      <w:r>
        <w:rPr>
          <w:rStyle w:val="FunctionTok"/>
        </w:rPr>
        <w:t xml:space="preserve">verify</w:t>
      </w:r>
      <w:r>
        <w:rPr>
          <w:rStyle w:val="OperatorTok"/>
        </w:rPr>
        <w:t xml:space="preserve">(</w:t>
      </w:r>
      <w:r>
        <w:rPr>
          <w:rStyle w:val="NormalTok"/>
        </w:rPr>
        <w:t xml:space="preserve">poaHeader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isValid</w:t>
      </w:r>
      <w:r>
        <w:rPr>
          <w:rStyle w:val="OperatorTok"/>
        </w:rPr>
        <w:t xml:space="preserve">())</w:t>
      </w:r>
      <w:r>
        <w:rPr>
          <w:rStyle w:val="NormalTok"/>
        </w:rPr>
        <w:t xml:space="preserve"> </w:t>
      </w:r>
      <w:r>
        <w:rPr>
          <w:rStyle w:val="OperatorTok"/>
        </w:rPr>
        <w:t xml:space="preserve">{</w:t>
      </w:r>
      <w:r>
        <w:br/>
      </w:r>
      <w:r>
        <w:rPr>
          <w:rStyle w:val="NormalTok"/>
        </w:rPr>
        <w:t xml:space="preserve">            response</w:t>
      </w:r>
      <w:r>
        <w:rPr>
          <w:rStyle w:val="OperatorTok"/>
        </w:rPr>
        <w:t xml:space="preserve">.</w:t>
      </w:r>
      <w:r>
        <w:rPr>
          <w:rStyle w:val="FunctionTok"/>
        </w:rPr>
        <w:t xml:space="preserve">setStatus</w:t>
      </w:r>
      <w:r>
        <w:rPr>
          <w:rStyle w:val="OperatorTok"/>
        </w:rPr>
        <w:t xml:space="preserve">(</w:t>
      </w:r>
      <w:r>
        <w:rPr>
          <w:rStyle w:val="DecValTok"/>
        </w:rPr>
        <w:t xml:space="preserve">403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request</w:t>
      </w:r>
      <w:r>
        <w:rPr>
          <w:rStyle w:val="OperatorTok"/>
        </w:rPr>
        <w:t xml:space="preserve">.</w:t>
      </w:r>
      <w:r>
        <w:rPr>
          <w:rStyle w:val="FunctionTok"/>
        </w:rPr>
        <w:t xml:space="preserve">setAttribute</w:t>
      </w:r>
      <w:r>
        <w:rPr>
          <w:rStyle w:val="OperatorTok"/>
        </w:rPr>
        <w:t xml:space="preserve">(</w:t>
      </w:r>
      <w:r>
        <w:rPr>
          <w:rStyle w:val="StringTok"/>
        </w:rPr>
        <w:t xml:space="preserve">"verifiedPoA"</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44"/>
    <w:bookmarkEnd w:id="345"/>
    <w:bookmarkStart w:id="350" w:name="chapter-47-constraint-design-patterns"/>
    <w:p>
      <w:pPr>
        <w:pStyle w:val="Heading2"/>
      </w:pPr>
      <w:r>
        <w:rPr>
          <w:rStyle w:val="SectionNumber"/>
        </w:rPr>
        <w:t xml:space="preserve">17.2</w:t>
      </w:r>
      <w:r>
        <w:tab/>
      </w:r>
      <w:r>
        <w:t xml:space="preserve">Chapter 47: Constraint Design Patterns</w:t>
      </w:r>
    </w:p>
    <w:bookmarkStart w:id="346" w:name="spending-limits"/>
    <w:p>
      <w:pPr>
        <w:pStyle w:val="Heading3"/>
      </w:pPr>
      <w:r>
        <w:rPr>
          <w:rStyle w:val="SectionNumber"/>
        </w:rPr>
        <w:t xml:space="preserve">17.2.1</w:t>
      </w:r>
      <w:r>
        <w:tab/>
      </w:r>
      <w:r>
        <w:t xml:space="preserve">47.1 Spending Limits</w:t>
      </w:r>
    </w:p>
    <w:p>
      <w:pPr>
        <w:pStyle w:val="FirstParagraph"/>
      </w:pPr>
      <w:r>
        <w:rPr>
          <w:b/>
          <w:bCs/>
        </w:rPr>
        <w:t xml:space="preserve">Simple Limit:</w:t>
      </w:r>
    </w:p>
    <w:p>
      <w:pPr>
        <w:pStyle w:val="SourceCode"/>
      </w:pPr>
      <w:r>
        <w:rPr>
          <w:rStyle w:val="FunctionTok"/>
        </w:rPr>
        <w:t xml:space="preserve">{</w:t>
      </w:r>
      <w:r>
        <w:br/>
      </w:r>
      <w:r>
        <w:rPr>
          <w:rStyle w:val="NormalTok"/>
        </w:rPr>
        <w:t xml:space="preserve">    </w:t>
      </w:r>
      <w:r>
        <w:rPr>
          <w:rStyle w:val="DataTypeTok"/>
        </w:rPr>
        <w:t xml:space="preserve">"spending_limit"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"per_transaction"</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Tiered Limits:</w:t>
      </w:r>
    </w:p>
    <w:p>
      <w:pPr>
        <w:pStyle w:val="SourceCode"/>
      </w:pPr>
      <w:r>
        <w:rPr>
          <w:rStyle w:val="FunctionTok"/>
        </w:rPr>
        <w:t xml:space="preserve">{</w:t>
      </w:r>
      <w:r>
        <w:br/>
      </w:r>
      <w:r>
        <w:rPr>
          <w:rStyle w:val="NormalTok"/>
        </w:rPr>
        <w:t xml:space="preserve">    </w:t>
      </w:r>
      <w:r>
        <w:rPr>
          <w:rStyle w:val="DataTypeTok"/>
        </w:rPr>
        <w:t xml:space="preserve">"spending_limits"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"per_transaction"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NormalTok"/>
        </w:rPr>
        <w:t xml:space="preserve"> </w:t>
      </w:r>
      <w:r>
        <w:rPr>
          <w:rStyle w:val="FunctionTok"/>
        </w:rPr>
        <w:t xml:space="preserve">},</w:t>
      </w:r>
      <w:r>
        <w:br/>
      </w:r>
      <w:r>
        <w:rPr>
          <w:rStyle w:val="NormalTok"/>
        </w:rPr>
        <w:t xml:space="preserve">        </w:t>
      </w:r>
      <w:r>
        <w:rPr>
          <w:rStyle w:val="DataTypeTok"/>
        </w:rPr>
        <w:t xml:space="preserve">"per_day"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NormalTok"/>
        </w:rPr>
        <w:t xml:space="preserve"> </w:t>
      </w:r>
      <w:r>
        <w:rPr>
          <w:rStyle w:val="FunctionTok"/>
        </w:rPr>
        <w:t xml:space="preserve">},</w:t>
      </w:r>
      <w:r>
        <w:br/>
      </w:r>
      <w:r>
        <w:rPr>
          <w:rStyle w:val="NormalTok"/>
        </w:rPr>
        <w:t xml:space="preserve">        </w:t>
      </w:r>
      <w:r>
        <w:rPr>
          <w:rStyle w:val="DataTypeTok"/>
        </w:rPr>
        <w:t xml:space="preserve">"per_month"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Category-Specific Limits:</w:t>
      </w:r>
    </w:p>
    <w:p>
      <w:pPr>
        <w:pStyle w:val="SourceCode"/>
      </w:pPr>
      <w:r>
        <w:rPr>
          <w:rStyle w:val="FunctionTok"/>
        </w:rPr>
        <w:t xml:space="preserve">{</w:t>
      </w:r>
      <w:r>
        <w:br/>
      </w:r>
      <w:r>
        <w:rPr>
          <w:rStyle w:val="NormalTok"/>
        </w:rPr>
        <w:t xml:space="preserve">    </w:t>
      </w:r>
      <w:r>
        <w:rPr>
          <w:rStyle w:val="DataTypeTok"/>
        </w:rPr>
        <w:t xml:space="preserve">"spending_limits"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"office_supplies"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w:t>
      </w:r>
      <w:r>
        <w:rPr>
          <w:rStyle w:val="FunctionTok"/>
        </w:rPr>
        <w:t xml:space="preserve">,</w:t>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"per_transaction"</w:t>
      </w:r>
      <w:r>
        <w:rPr>
          <w:rStyle w:val="NormalTok"/>
        </w:rPr>
        <w:t xml:space="preserve"> </w:t>
      </w:r>
      <w:r>
        <w:rPr>
          <w:rStyle w:val="FunctionTok"/>
        </w:rPr>
        <w:t xml:space="preserve">},</w:t>
      </w:r>
      <w:r>
        <w:br/>
      </w:r>
      <w:r>
        <w:rPr>
          <w:rStyle w:val="NormalTok"/>
        </w:rPr>
        <w:t xml:space="preserve">        </w:t>
      </w:r>
      <w:r>
        <w:rPr>
          <w:rStyle w:val="DataTypeTok"/>
        </w:rPr>
        <w:t xml:space="preserve">"equipment"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10000</w:t>
      </w:r>
      <w:r>
        <w:rPr>
          <w:rStyle w:val="FunctionTok"/>
        </w:rPr>
        <w:t xml:space="preserve">,</w:t>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"per_transaction"</w:t>
      </w:r>
      <w:r>
        <w:rPr>
          <w:rStyle w:val="NormalTok"/>
        </w:rPr>
        <w:t xml:space="preserve"> </w:t>
      </w:r>
      <w:r>
        <w:rPr>
          <w:rStyle w:val="FunctionTok"/>
        </w:rPr>
        <w:t xml:space="preserve">},</w:t>
      </w:r>
      <w:r>
        <w:br/>
      </w:r>
      <w:r>
        <w:rPr>
          <w:rStyle w:val="NormalTok"/>
        </w:rPr>
        <w:t xml:space="preserve">        </w:t>
      </w:r>
      <w:r>
        <w:rPr>
          <w:rStyle w:val="DataTypeTok"/>
        </w:rPr>
        <w:t xml:space="preserve">"services"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50000</w:t>
      </w:r>
      <w:r>
        <w:rPr>
          <w:rStyle w:val="FunctionTok"/>
        </w:rPr>
        <w:t xml:space="preserve">,</w:t>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"per_transaction"</w:t>
      </w:r>
      <w:r>
        <w:rPr>
          <w:rStyle w:val="FunctionTok"/>
        </w:rPr>
        <w:t xml:space="preserve">,</w:t>
      </w:r>
      <w:r>
        <w:rPr>
          <w:rStyle w:val="NormalTok"/>
        </w:rPr>
        <w:t xml:space="preserve"> </w:t>
      </w:r>
      <w:r>
        <w:rPr>
          <w:rStyle w:val="DataTypeTok"/>
        </w:rPr>
        <w:t xml:space="preserve">"approval_required"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46"/>
    <w:bookmarkStart w:id="347" w:name="counterparty-restrictions"/>
    <w:p>
      <w:pPr>
        <w:pStyle w:val="Heading3"/>
      </w:pPr>
      <w:r>
        <w:rPr>
          <w:rStyle w:val="SectionNumber"/>
        </w:rPr>
        <w:t xml:space="preserve">17.2.2</w:t>
      </w:r>
      <w:r>
        <w:tab/>
      </w:r>
      <w:r>
        <w:t xml:space="preserve">47.2 Counterparty Restrictions</w:t>
      </w:r>
    </w:p>
    <w:p>
      <w:pPr>
        <w:pStyle w:val="FirstParagraph"/>
      </w:pPr>
      <w:r>
        <w:rPr>
          <w:b/>
          <w:bCs/>
        </w:rPr>
        <w:t xml:space="preserve">Allowlist:</w:t>
      </w:r>
    </w:p>
    <w:p>
      <w:pPr>
        <w:pStyle w:val="SourceCode"/>
      </w:pPr>
      <w:r>
        <w:rPr>
          <w:rStyle w:val="FunctionTok"/>
        </w:rPr>
        <w:t xml:space="preserve">{</w:t>
      </w:r>
      <w:r>
        <w:br/>
      </w:r>
      <w:r>
        <w:rPr>
          <w:rStyle w:val="NormalTok"/>
        </w:rPr>
        <w:t xml:space="preserve">    </w:t>
      </w:r>
      <w:r>
        <w:rPr>
          <w:rStyle w:val="DataTypeTok"/>
        </w:rPr>
        <w:t xml:space="preserve">"counterparty_restrictions"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"allowlist"</w:t>
      </w:r>
      <w:r>
        <w:rPr>
          <w:rStyle w:val="FunctionTok"/>
        </w:rPr>
        <w:t xml:space="preserve">,</w:t>
      </w:r>
      <w:r>
        <w:br/>
      </w:r>
      <w:r>
        <w:rPr>
          <w:rStyle w:val="NormalTok"/>
        </w:rPr>
        <w:t xml:space="preserve">        </w:t>
      </w:r>
      <w:r>
        <w:rPr>
          <w:rStyle w:val="DataTypeTok"/>
        </w:rPr>
        <w:t xml:space="preserve">"entities"</w:t>
      </w:r>
      <w:r>
        <w:rPr>
          <w:rStyle w:val="FunctionTok"/>
        </w:rPr>
        <w:t xml:space="preserve">:</w:t>
      </w:r>
      <w:r>
        <w:rPr>
          <w:rStyle w:val="NormalTok"/>
        </w:rPr>
        <w:t xml:space="preserve"> </w:t>
      </w:r>
      <w:r>
        <w:rPr>
          <w:rStyle w:val="OtherTok"/>
        </w:rPr>
        <w:t xml:space="preserve">[</w:t>
      </w:r>
      <w:r>
        <w:rPr>
          <w:rStyle w:val="StringTok"/>
        </w:rPr>
        <w:t xml:space="preserve">"vendor_lei_1"</w:t>
      </w:r>
      <w:r>
        <w:rPr>
          <w:rStyle w:val="OtherTok"/>
        </w:rPr>
        <w:t xml:space="preserve">,</w:t>
      </w:r>
      <w:r>
        <w:rPr>
          <w:rStyle w:val="NormalTok"/>
        </w:rPr>
        <w:t xml:space="preserve"> </w:t>
      </w:r>
      <w:r>
        <w:rPr>
          <w:rStyle w:val="StringTok"/>
        </w:rPr>
        <w:t xml:space="preserve">"vendor_lei_2"</w:t>
      </w:r>
      <w:r>
        <w:rPr>
          <w:rStyle w:val="OtherTok"/>
        </w:rPr>
        <w:t xml:space="preserve">]</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"lei_database"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Blocklist with Dynamic Source:</w:t>
      </w:r>
    </w:p>
    <w:p>
      <w:pPr>
        <w:pStyle w:val="SourceCode"/>
      </w:pPr>
      <w:r>
        <w:rPr>
          <w:rStyle w:val="FunctionTok"/>
        </w:rPr>
        <w:t xml:space="preserve">{</w:t>
      </w:r>
      <w:r>
        <w:br/>
      </w:r>
      <w:r>
        <w:rPr>
          <w:rStyle w:val="NormalTok"/>
        </w:rPr>
        <w:t xml:space="preserve">    </w:t>
      </w:r>
      <w:r>
        <w:rPr>
          <w:rStyle w:val="DataTypeTok"/>
        </w:rPr>
        <w:t xml:space="preserve">"counterparty_restrictions"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"blocklist"</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"https://sanctions.api.gov/current"</w:t>
      </w:r>
      <w:r>
        <w:rPr>
          <w:rStyle w:val="FunctionTok"/>
        </w:rPr>
        <w:t xml:space="preserve">,</w:t>
      </w:r>
      <w:r>
        <w:br/>
      </w:r>
      <w:r>
        <w:rPr>
          <w:rStyle w:val="NormalTok"/>
        </w:rPr>
        <w:t xml:space="preserve">        </w:t>
      </w:r>
      <w:r>
        <w:rPr>
          <w:rStyle w:val="DataTypeTok"/>
        </w:rPr>
        <w:t xml:space="preserve">"refresh_interval_minutes"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"fail_closed"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Attribute-Based:</w:t>
      </w:r>
    </w:p>
    <w:p>
      <w:pPr>
        <w:pStyle w:val="SourceCode"/>
      </w:pPr>
      <w:r>
        <w:rPr>
          <w:rStyle w:val="FunctionTok"/>
        </w:rPr>
        <w:t xml:space="preserve">{</w:t>
      </w:r>
      <w:r>
        <w:br/>
      </w:r>
      <w:r>
        <w:rPr>
          <w:rStyle w:val="NormalTok"/>
        </w:rPr>
        <w:t xml:space="preserve">    </w:t>
      </w:r>
      <w:r>
        <w:rPr>
          <w:rStyle w:val="DataTypeTok"/>
        </w:rPr>
        <w:t xml:space="preserve">"counterparty_restrictions"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"attribute"</w:t>
      </w:r>
      <w:r>
        <w:rPr>
          <w:rStyle w:val="FunctionTok"/>
        </w:rPr>
        <w:t xml:space="preserve">:</w:t>
      </w:r>
      <w:r>
        <w:rPr>
          <w:rStyle w:val="NormalTok"/>
        </w:rPr>
        <w:t xml:space="preserve"> </w:t>
      </w:r>
      <w:r>
        <w:rPr>
          <w:rStyle w:val="StringTok"/>
        </w:rPr>
        <w:t xml:space="preserve">"iso_27001_certified"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"attribute"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"not_in"</w:t>
      </w:r>
      <w:r>
        <w:rPr>
          <w:rStyle w:val="FunctionTok"/>
        </w:rPr>
        <w:t xml:space="preserve">:</w:t>
      </w:r>
      <w:r>
        <w:rPr>
          <w:rStyle w:val="NormalTok"/>
        </w:rPr>
        <w:t xml:space="preserve"> </w:t>
      </w:r>
      <w:r>
        <w:rPr>
          <w:rStyle w:val="OtherTok"/>
        </w:rPr>
        <w:t xml:space="preserve">[</w:t>
      </w:r>
      <w:r>
        <w:rPr>
          <w:rStyle w:val="StringTok"/>
        </w:rPr>
        <w:t xml:space="preserve">"XX"</w:t>
      </w:r>
      <w:r>
        <w:rPr>
          <w:rStyle w:val="OtherTok"/>
        </w:rPr>
        <w:t xml:space="preserve">,</w:t>
      </w:r>
      <w:r>
        <w:rPr>
          <w:rStyle w:val="NormalTok"/>
        </w:rPr>
        <w:t xml:space="preserve"> </w:t>
      </w:r>
      <w:r>
        <w:rPr>
          <w:rStyle w:val="StringTok"/>
        </w:rPr>
        <w:t xml:space="preserve">"YY"</w:t>
      </w:r>
      <w:r>
        <w:rPr>
          <w:rStyle w:val="OtherTok"/>
        </w:rPr>
        <w:t xml:space="preserve">,</w:t>
      </w:r>
      <w:r>
        <w:rPr>
          <w:rStyle w:val="NormalTok"/>
        </w:rPr>
        <w:t xml:space="preserve"> </w:t>
      </w:r>
      <w:r>
        <w:rPr>
          <w:rStyle w:val="StringTok"/>
        </w:rPr>
        <w:t xml:space="preserve">"ZZ"</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47"/>
    <w:bookmarkStart w:id="348" w:name="temporal-restrictions"/>
    <w:p>
      <w:pPr>
        <w:pStyle w:val="Heading3"/>
      </w:pPr>
      <w:r>
        <w:rPr>
          <w:rStyle w:val="SectionNumber"/>
        </w:rPr>
        <w:t xml:space="preserve">17.2.3</w:t>
      </w:r>
      <w:r>
        <w:tab/>
      </w:r>
      <w:r>
        <w:t xml:space="preserve">47.3 Temporal Restrictions</w:t>
      </w:r>
    </w:p>
    <w:p>
      <w:pPr>
        <w:pStyle w:val="FirstParagraph"/>
      </w:pPr>
      <w:r>
        <w:rPr>
          <w:b/>
          <w:bCs/>
        </w:rPr>
        <w:t xml:space="preserve">Business Hours:</w:t>
      </w:r>
    </w:p>
    <w:p>
      <w:pPr>
        <w:pStyle w:val="SourceCode"/>
      </w:pPr>
      <w:r>
        <w:rPr>
          <w:rStyle w:val="FunctionTok"/>
        </w:rPr>
        <w:t xml:space="preserve">{</w:t>
      </w:r>
      <w:r>
        <w:br/>
      </w:r>
      <w:r>
        <w:rPr>
          <w:rStyle w:val="NormalTok"/>
        </w:rPr>
        <w:t xml:space="preserve">    </w:t>
      </w:r>
      <w:r>
        <w:rPr>
          <w:rStyle w:val="DataTypeTok"/>
        </w:rPr>
        <w:t xml:space="preserve">"temporal_restrictions"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"America/New_York"</w:t>
      </w:r>
      <w:r>
        <w:rPr>
          <w:rStyle w:val="FunctionTok"/>
        </w:rPr>
        <w:t xml:space="preserve">,</w:t>
      </w:r>
      <w:r>
        <w:br/>
      </w:r>
      <w:r>
        <w:rPr>
          <w:rStyle w:val="NormalTok"/>
        </w:rPr>
        <w:t xml:space="preserve">        </w:t>
      </w:r>
      <w:r>
        <w:rPr>
          <w:rStyle w:val="DataTypeTok"/>
        </w:rPr>
        <w:t xml:space="preserve">"allowed_hours"</w:t>
      </w:r>
      <w:r>
        <w:rPr>
          <w:rStyle w:val="FunctionTok"/>
        </w:rPr>
        <w:t xml:space="preserve">:</w:t>
      </w:r>
      <w:r>
        <w:rPr>
          <w:rStyle w:val="NormalTok"/>
        </w:rPr>
        <w:t xml:space="preserve"> </w:t>
      </w:r>
      <w:r>
        <w:rPr>
          <w:rStyle w:val="StringTok"/>
        </w:rPr>
        <w:t xml:space="preserve">"09:00-17:00"</w:t>
      </w:r>
      <w:r>
        <w:rPr>
          <w:rStyle w:val="FunctionTok"/>
        </w:rPr>
        <w:t xml:space="preserve">,</w:t>
      </w:r>
      <w:r>
        <w:br/>
      </w:r>
      <w:r>
        <w:rPr>
          <w:rStyle w:val="NormalTok"/>
        </w:rPr>
        <w:t xml:space="preserve">        </w:t>
      </w:r>
      <w:r>
        <w:rPr>
          <w:rStyle w:val="DataTypeTok"/>
        </w:rPr>
        <w:t xml:space="preserve">"allowed_days"</w:t>
      </w:r>
      <w:r>
        <w:rPr>
          <w:rStyle w:val="FunctionTok"/>
        </w:rPr>
        <w:t xml:space="preserve">:</w:t>
      </w:r>
      <w:r>
        <w:rPr>
          <w:rStyle w:val="NormalTok"/>
        </w:rPr>
        <w:t xml:space="preserve"> </w:t>
      </w:r>
      <w:r>
        <w:rPr>
          <w:rStyle w:val="OtherTok"/>
        </w:rPr>
        <w:t xml:space="preserve">[</w:t>
      </w:r>
      <w:r>
        <w:rPr>
          <w:rStyle w:val="StringTok"/>
        </w:rPr>
        <w:t xml:space="preserve">"Mon"</w:t>
      </w:r>
      <w:r>
        <w:rPr>
          <w:rStyle w:val="OtherTok"/>
        </w:rPr>
        <w:t xml:space="preserve">,</w:t>
      </w:r>
      <w:r>
        <w:rPr>
          <w:rStyle w:val="NormalTok"/>
        </w:rPr>
        <w:t xml:space="preserve"> </w:t>
      </w:r>
      <w:r>
        <w:rPr>
          <w:rStyle w:val="StringTok"/>
        </w:rPr>
        <w:t xml:space="preserve">"Tue"</w:t>
      </w:r>
      <w:r>
        <w:rPr>
          <w:rStyle w:val="OtherTok"/>
        </w:rPr>
        <w:t xml:space="preserve">,</w:t>
      </w:r>
      <w:r>
        <w:rPr>
          <w:rStyle w:val="NormalTok"/>
        </w:rPr>
        <w:t xml:space="preserve"> </w:t>
      </w:r>
      <w:r>
        <w:rPr>
          <w:rStyle w:val="StringTok"/>
        </w:rPr>
        <w:t xml:space="preserve">"Wed"</w:t>
      </w:r>
      <w:r>
        <w:rPr>
          <w:rStyle w:val="OtherTok"/>
        </w:rPr>
        <w:t xml:space="preserve">,</w:t>
      </w:r>
      <w:r>
        <w:rPr>
          <w:rStyle w:val="NormalTok"/>
        </w:rPr>
        <w:t xml:space="preserve"> </w:t>
      </w:r>
      <w:r>
        <w:rPr>
          <w:rStyle w:val="StringTok"/>
        </w:rPr>
        <w:t xml:space="preserve">"Thu"</w:t>
      </w:r>
      <w:r>
        <w:rPr>
          <w:rStyle w:val="OtherTok"/>
        </w:rPr>
        <w:t xml:space="preserve">,</w:t>
      </w:r>
      <w:r>
        <w:rPr>
          <w:rStyle w:val="NormalTok"/>
        </w:rPr>
        <w:t xml:space="preserve"> </w:t>
      </w:r>
      <w:r>
        <w:rPr>
          <w:rStyle w:val="StringTok"/>
        </w:rPr>
        <w:t xml:space="preserve">"Fri"</w:t>
      </w:r>
      <w:r>
        <w:rPr>
          <w:rStyle w:val="OtherTok"/>
        </w:rPr>
        <w:t xml:space="preserve">]</w:t>
      </w:r>
      <w:r>
        <w:rPr>
          <w:rStyle w:val="FunctionTok"/>
        </w:rPr>
        <w:t xml:space="preserve">,</w:t>
      </w:r>
      <w:r>
        <w:br/>
      </w:r>
      <w:r>
        <w:rPr>
          <w:rStyle w:val="NormalTok"/>
        </w:rPr>
        <w:t xml:space="preserve">        </w:t>
      </w:r>
      <w:r>
        <w:rPr>
          <w:rStyle w:val="DataTypeTok"/>
        </w:rPr>
        <w:t xml:space="preserve">"exclude_holidays"</w:t>
      </w:r>
      <w:r>
        <w:rPr>
          <w:rStyle w:val="FunctionTok"/>
        </w:rPr>
        <w:t xml:space="preserve">:</w:t>
      </w:r>
      <w:r>
        <w:rPr>
          <w:rStyle w:val="NormalTok"/>
        </w:rPr>
        <w:t xml:space="preserve"> </w:t>
      </w:r>
      <w:r>
        <w:rPr>
          <w:rStyle w:val="StringTok"/>
        </w:rPr>
        <w:t xml:space="preserve">"US_FEDERAL"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Embargo Period:</w:t>
      </w:r>
    </w:p>
    <w:p>
      <w:pPr>
        <w:pStyle w:val="SourceCode"/>
      </w:pPr>
      <w:r>
        <w:rPr>
          <w:rStyle w:val="FunctionTok"/>
        </w:rPr>
        <w:t xml:space="preserve">{</w:t>
      </w:r>
      <w:r>
        <w:br/>
      </w:r>
      <w:r>
        <w:rPr>
          <w:rStyle w:val="NormalTok"/>
        </w:rPr>
        <w:t xml:space="preserve">    </w:t>
      </w:r>
      <w:r>
        <w:rPr>
          <w:rStyle w:val="DataTypeTok"/>
        </w:rPr>
        <w:t xml:space="preserve">"temporal_restrictions"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"embargo_until"</w:t>
      </w:r>
      <w:r>
        <w:rPr>
          <w:rStyle w:val="FunctionTok"/>
        </w:rPr>
        <w:t xml:space="preserve">:</w:t>
      </w:r>
      <w:r>
        <w:rPr>
          <w:rStyle w:val="NormalTok"/>
        </w:rPr>
        <w:t xml:space="preserve"> </w:t>
      </w:r>
      <w:r>
        <w:rPr>
          <w:rStyle w:val="StringTok"/>
        </w:rPr>
        <w:t xml:space="preserve">"2026-02-01T00:00:00Z"</w:t>
      </w:r>
      <w:r>
        <w:rPr>
          <w:rStyle w:val="FunctionTok"/>
        </w:rPr>
        <w:t xml:space="preserve">,</w:t>
      </w:r>
      <w:r>
        <w:br/>
      </w:r>
      <w:r>
        <w:rPr>
          <w:rStyle w:val="NormalTok"/>
        </w:rPr>
        <w:t xml:space="preserve">        </w:t>
      </w:r>
      <w:r>
        <w:rPr>
          <w:rStyle w:val="DataTypeTok"/>
        </w:rPr>
        <w:t xml:space="preserve">"embargo_reason"</w:t>
      </w:r>
      <w:r>
        <w:rPr>
          <w:rStyle w:val="FunctionTok"/>
        </w:rPr>
        <w:t xml:space="preserve">:</w:t>
      </w:r>
      <w:r>
        <w:rPr>
          <w:rStyle w:val="NormalTok"/>
        </w:rPr>
        <w:t xml:space="preserve"> </w:t>
      </w:r>
      <w:r>
        <w:rPr>
          <w:rStyle w:val="StringTok"/>
        </w:rPr>
        <w:t xml:space="preserve">"pending_regulatory_approval"</w:t>
      </w:r>
      <w:r>
        <w:br/>
      </w:r>
      <w:r>
        <w:rPr>
          <w:rStyle w:val="NormalTok"/>
        </w:rPr>
        <w:t xml:space="preserve">    </w:t>
      </w:r>
      <w:r>
        <w:rPr>
          <w:rStyle w:val="FunctionTok"/>
        </w:rPr>
        <w:t xml:space="preserve">}</w:t>
      </w:r>
      <w:r>
        <w:br/>
      </w:r>
      <w:r>
        <w:rPr>
          <w:rStyle w:val="FunctionTok"/>
        </w:rPr>
        <w:t xml:space="preserve">}</w:t>
      </w:r>
    </w:p>
    <w:bookmarkEnd w:id="348"/>
    <w:bookmarkStart w:id="349" w:name="approval-requirements"/>
    <w:p>
      <w:pPr>
        <w:pStyle w:val="Heading3"/>
      </w:pPr>
      <w:r>
        <w:rPr>
          <w:rStyle w:val="SectionNumber"/>
        </w:rPr>
        <w:t xml:space="preserve">17.2.4</w:t>
      </w:r>
      <w:r>
        <w:tab/>
      </w:r>
      <w:r>
        <w:t xml:space="preserve">47.4 Approval Requirements</w:t>
      </w:r>
    </w:p>
    <w:p>
      <w:pPr>
        <w:pStyle w:val="FirstParagraph"/>
      </w:pPr>
      <w:r>
        <w:rPr>
          <w:b/>
          <w:bCs/>
        </w:rPr>
        <w:t xml:space="preserve">Threshold-Based:</w:t>
      </w:r>
    </w:p>
    <w:p>
      <w:pPr>
        <w:pStyle w:val="SourceCode"/>
      </w:pPr>
      <w:r>
        <w:rPr>
          <w:rStyle w:val="FunctionTok"/>
        </w:rPr>
        <w:t xml:space="preserve">{</w:t>
      </w:r>
      <w:r>
        <w:br/>
      </w:r>
      <w:r>
        <w:rPr>
          <w:rStyle w:val="NormalTok"/>
        </w:rPr>
        <w:t xml:space="preserve">    </w:t>
      </w:r>
      <w:r>
        <w:rPr>
          <w:rStyle w:val="DataTypeTok"/>
        </w:rPr>
        <w:t xml:space="preserve">"approval_requirements"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"approvers"</w:t>
      </w:r>
      <w:r>
        <w:rPr>
          <w:rStyle w:val="FunctionTok"/>
        </w:rPr>
        <w:t xml:space="preserve">:</w:t>
      </w:r>
      <w:r>
        <w:rPr>
          <w:rStyle w:val="NormalTok"/>
        </w:rPr>
        <w:t xml:space="preserve"> </w:t>
      </w:r>
      <w:r>
        <w:rPr>
          <w:rStyle w:val="OtherTok"/>
        </w:rPr>
        <w:t xml:space="preserve">[</w:t>
      </w:r>
      <w:r>
        <w:rPr>
          <w:rStyle w:val="StringTok"/>
        </w:rPr>
        <w:t xml:space="preserve">"key_id_1"</w:t>
      </w:r>
      <w:r>
        <w:rPr>
          <w:rStyle w:val="OtherTok"/>
        </w:rPr>
        <w:t xml:space="preserve">,</w:t>
      </w:r>
      <w:r>
        <w:rPr>
          <w:rStyle w:val="NormalTok"/>
        </w:rPr>
        <w:t xml:space="preserve"> </w:t>
      </w:r>
      <w:r>
        <w:rPr>
          <w:rStyle w:val="StringTok"/>
        </w:rPr>
        <w:t xml:space="preserve">"key_id_2"</w:t>
      </w:r>
      <w:r>
        <w:rPr>
          <w:rStyle w:val="OtherTok"/>
        </w:rPr>
        <w:t xml:space="preserve">,</w:t>
      </w:r>
      <w:r>
        <w:rPr>
          <w:rStyle w:val="NormalTok"/>
        </w:rPr>
        <w:t xml:space="preserve"> </w:t>
      </w:r>
      <w:r>
        <w:rPr>
          <w:rStyle w:val="StringTok"/>
        </w:rPr>
        <w:t xml:space="preserve">"key_id_3"</w:t>
      </w:r>
      <w:r>
        <w:rPr>
          <w:rStyle w:val="OtherTok"/>
        </w:rPr>
        <w:t xml:space="preserve">]</w:t>
      </w:r>
      <w:r>
        <w:rPr>
          <w:rStyle w:val="FunctionTok"/>
        </w:rPr>
        <w:t xml:space="preserve">,</w:t>
      </w:r>
      <w:r>
        <w:br/>
      </w:r>
      <w:r>
        <w:rPr>
          <w:rStyle w:val="NormalTok"/>
        </w:rPr>
        <w:t xml:space="preserve">        </w:t>
      </w:r>
      <w:r>
        <w:rPr>
          <w:rStyle w:val="DataTypeTok"/>
        </w:rPr>
        <w:t xml:space="preserve">"expires_after_minutes"</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Role-Based:</w:t>
      </w:r>
    </w:p>
    <w:p>
      <w:pPr>
        <w:pStyle w:val="SourceCode"/>
      </w:pPr>
      <w:r>
        <w:rPr>
          <w:rStyle w:val="FunctionTok"/>
        </w:rPr>
        <w:t xml:space="preserve">{</w:t>
      </w:r>
      <w:r>
        <w:br/>
      </w:r>
      <w:r>
        <w:rPr>
          <w:rStyle w:val="NormalTok"/>
        </w:rPr>
        <w:t xml:space="preserve">    </w:t>
      </w:r>
      <w:r>
        <w:rPr>
          <w:rStyle w:val="DataTypeTok"/>
        </w:rPr>
        <w:t xml:space="preserve">"approval_requirements"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"required_roles"</w:t>
      </w:r>
      <w:r>
        <w:rPr>
          <w:rStyle w:val="FunctionTok"/>
        </w:rPr>
        <w:t xml:space="preserve">:</w:t>
      </w:r>
      <w:r>
        <w:rPr>
          <w:rStyle w:val="NormalTok"/>
        </w:rPr>
        <w:t xml:space="preserve"> </w:t>
      </w:r>
      <w:r>
        <w:rPr>
          <w:rStyle w:val="OtherTok"/>
        </w:rPr>
        <w:t xml:space="preserve">[</w:t>
      </w:r>
      <w:r>
        <w:rPr>
          <w:rStyle w:val="StringTok"/>
        </w:rPr>
        <w:t xml:space="preserve">"legal_counsel"</w:t>
      </w:r>
      <w:r>
        <w:rPr>
          <w:rStyle w:val="OtherTok"/>
        </w:rPr>
        <w:t xml:space="preserve">]</w:t>
      </w:r>
      <w:r>
        <w:rPr>
          <w:rStyle w:val="FunctionTok"/>
        </w:rPr>
        <w:t xml:space="preserve">,</w:t>
      </w:r>
      <w:r>
        <w:br/>
      </w:r>
      <w:r>
        <w:rPr>
          <w:rStyle w:val="NormalTok"/>
        </w:rPr>
        <w:t xml:space="preserve">        </w:t>
      </w:r>
      <w:r>
        <w:rPr>
          <w:rStyle w:val="DataTypeTok"/>
        </w:rPr>
        <w:t xml:space="preserve">"for_conditions"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"sign_contract"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"amount_exceeds"</w:t>
      </w:r>
      <w:r>
        <w:rPr>
          <w:rStyle w:val="FunctionTok"/>
        </w:rPr>
        <w:t xml:space="preserve">:</w:t>
      </w:r>
      <w:r>
        <w:rPr>
          <w:rStyle w:val="NormalTok"/>
        </w:rPr>
        <w:t xml:space="preserve"> </w:t>
      </w:r>
      <w:r>
        <w:rPr>
          <w:rStyle w:val="DecValTok"/>
        </w:rPr>
        <w:t xml:space="preserve">100000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49"/>
    <w:bookmarkEnd w:id="350"/>
    <w:bookmarkStart w:id="354" w:name="chapter-48-deployment-checklists"/>
    <w:p>
      <w:pPr>
        <w:pStyle w:val="Heading2"/>
      </w:pPr>
      <w:r>
        <w:rPr>
          <w:rStyle w:val="SectionNumber"/>
        </w:rPr>
        <w:t xml:space="preserve">17.3</w:t>
      </w:r>
      <w:r>
        <w:tab/>
      </w:r>
      <w:r>
        <w:t xml:space="preserve">Chapter 48: Deployment Checklists</w:t>
      </w:r>
    </w:p>
    <w:bookmarkStart w:id="351" w:name="pre-deployment-checklist"/>
    <w:p>
      <w:pPr>
        <w:pStyle w:val="Heading3"/>
      </w:pPr>
      <w:r>
        <w:rPr>
          <w:rStyle w:val="SectionNumber"/>
        </w:rPr>
        <w:t xml:space="preserve">17.3.1</w:t>
      </w:r>
      <w:r>
        <w:tab/>
      </w:r>
      <w:r>
        <w:t xml:space="preserve">48.1 Pre-Deployment Checklist</w:t>
      </w:r>
    </w:p>
    <w:p>
      <w:pPr>
        <w:pStyle w:val="FirstParagraph"/>
      </w:pPr>
      <w:r>
        <w:rPr>
          <w:b/>
          <w:bCs/>
        </w:rPr>
        <w:t xml:space="preserve">Identity &amp; Keys</w:t>
      </w:r>
      <w:r>
        <w:t xml:space="preserve"> </w:t>
      </w:r>
      <w:r>
        <w:t xml:space="preserve">- [ ] Entity Profiles created for all principals</w:t>
      </w:r>
      <w:r>
        <w:t xml:space="preserve"> </w:t>
      </w:r>
      <w:r>
        <w:t xml:space="preserve">- [ ] Entity Profiles created for all agents</w:t>
      </w:r>
      <w:r>
        <w:t xml:space="preserve"> </w:t>
      </w:r>
      <w:r>
        <w:t xml:space="preserve">- [ ] Signing keys generated and secured</w:t>
      </w:r>
      <w:r>
        <w:t xml:space="preserve"> </w:t>
      </w:r>
      <w:r>
        <w:t xml:space="preserve">- [ ] Key backup procedures tested</w:t>
      </w:r>
      <w:r>
        <w:t xml:space="preserve"> </w:t>
      </w:r>
      <w:r>
        <w:t xml:space="preserve">- [ ] Key rotation procedures documented</w:t>
      </w:r>
    </w:p>
    <w:p>
      <w:pPr>
        <w:pStyle w:val="BodyText"/>
      </w:pPr>
      <w:r>
        <w:rPr>
          <w:b/>
          <w:bCs/>
        </w:rPr>
        <w:t xml:space="preserve">Infrastructure</w:t>
      </w:r>
      <w:r>
        <w:t xml:space="preserve"> </w:t>
      </w:r>
      <w:r>
        <w:t xml:space="preserve">- [ ] Revocation log endpoint configured</w:t>
      </w:r>
      <w:r>
        <w:t xml:space="preserve"> </w:t>
      </w:r>
      <w:r>
        <w:t xml:space="preserve">- [ ] Log monitoring enabled</w:t>
      </w:r>
      <w:r>
        <w:t xml:space="preserve"> </w:t>
      </w:r>
      <w:r>
        <w:t xml:space="preserve">- [ ] Cache configuration reviewed</w:t>
      </w:r>
      <w:r>
        <w:t xml:space="preserve"> </w:t>
      </w:r>
      <w:r>
        <w:t xml:space="preserve">- [ ] Degraded mode policy defined</w:t>
      </w:r>
      <w:r>
        <w:t xml:space="preserve"> </w:t>
      </w:r>
      <w:r>
        <w:t xml:space="preserve">- [ ] Alerting configured for verification failures</w:t>
      </w:r>
    </w:p>
    <w:p>
      <w:pPr>
        <w:pStyle w:val="BodyText"/>
      </w:pPr>
      <w:r>
        <w:rPr>
          <w:b/>
          <w:bCs/>
        </w:rPr>
        <w:t xml:space="preserve">Policy</w:t>
      </w:r>
      <w:r>
        <w:t xml:space="preserve"> </w:t>
      </w:r>
      <w:r>
        <w:t xml:space="preserve">- [ ] Scope definitions reviewed by legal</w:t>
      </w:r>
      <w:r>
        <w:t xml:space="preserve"> </w:t>
      </w:r>
      <w:r>
        <w:t xml:space="preserve">- [ ] Constraints reviewed by compliance</w:t>
      </w:r>
      <w:r>
        <w:t xml:space="preserve"> </w:t>
      </w:r>
      <w:r>
        <w:t xml:space="preserve">- [ ] Delegation chains approved by governance</w:t>
      </w:r>
      <w:r>
        <w:t xml:space="preserve"> </w:t>
      </w:r>
      <w:r>
        <w:t xml:space="preserve">- [ ] Human oversight triggers defined</w:t>
      </w:r>
      <w:r>
        <w:t xml:space="preserve"> </w:t>
      </w:r>
      <w:r>
        <w:t xml:space="preserve">- [ ] Audit retention requirements met</w:t>
      </w:r>
    </w:p>
    <w:p>
      <w:pPr>
        <w:pStyle w:val="BodyText"/>
      </w:pPr>
      <w:r>
        <w:rPr>
          <w:b/>
          <w:bCs/>
        </w:rPr>
        <w:t xml:space="preserve">Testing</w:t>
      </w:r>
      <w:r>
        <w:t xml:space="preserve"> </w:t>
      </w:r>
      <w:r>
        <w:t xml:space="preserve">- [ ] Unit tests for constraint evaluation</w:t>
      </w:r>
      <w:r>
        <w:t xml:space="preserve"> </w:t>
      </w:r>
      <w:r>
        <w:t xml:space="preserve">- [ ] Integration tests for verification flow</w:t>
      </w:r>
      <w:r>
        <w:t xml:space="preserve"> </w:t>
      </w:r>
      <w:r>
        <w:t xml:space="preserve">- [ ] Load tests for peak traffic</w:t>
      </w:r>
      <w:r>
        <w:t xml:space="preserve"> </w:t>
      </w:r>
      <w:r>
        <w:t xml:space="preserve">- [ ] Failure mode tests (log unavailable, etc.)</w:t>
      </w:r>
      <w:r>
        <w:t xml:space="preserve"> </w:t>
      </w:r>
      <w:r>
        <w:t xml:space="preserve">- [ ] Revocation propagation tested</w:t>
      </w:r>
    </w:p>
    <w:bookmarkEnd w:id="351"/>
    <w:bookmarkStart w:id="352" w:name="go-live-checklist"/>
    <w:p>
      <w:pPr>
        <w:pStyle w:val="Heading3"/>
      </w:pPr>
      <w:r>
        <w:rPr>
          <w:rStyle w:val="SectionNumber"/>
        </w:rPr>
        <w:t xml:space="preserve">17.3.2</w:t>
      </w:r>
      <w:r>
        <w:tab/>
      </w:r>
      <w:r>
        <w:t xml:space="preserve">48.2 Go-Live Checklist</w:t>
      </w:r>
    </w:p>
    <w:p>
      <w:pPr>
        <w:pStyle w:val="FirstParagraph"/>
      </w:pPr>
      <w:r>
        <w:rPr>
          <w:b/>
          <w:bCs/>
        </w:rPr>
        <w:t xml:space="preserve">Final Verification</w:t>
      </w:r>
      <w:r>
        <w:t xml:space="preserve"> </w:t>
      </w:r>
      <w:r>
        <w:t xml:space="preserve">- [ ] Production PoAs issued</w:t>
      </w:r>
      <w:r>
        <w:t xml:space="preserve"> </w:t>
      </w:r>
      <w:r>
        <w:t xml:space="preserve">- [ ] Production Entity Profiles published</w:t>
      </w:r>
      <w:r>
        <w:t xml:space="preserve"> </w:t>
      </w:r>
      <w:r>
        <w:t xml:space="preserve">- [ ] Revocation log accessible from production</w:t>
      </w:r>
      <w:r>
        <w:t xml:space="preserve"> </w:t>
      </w:r>
      <w:r>
        <w:t xml:space="preserve">- [ ] Monitoring dashboards active</w:t>
      </w:r>
      <w:r>
        <w:t xml:space="preserve"> </w:t>
      </w:r>
      <w:r>
        <w:t xml:space="preserve">- [ ] On-call rotation staffed</w:t>
      </w:r>
    </w:p>
    <w:p>
      <w:pPr>
        <w:pStyle w:val="BodyText"/>
      </w:pPr>
      <w:r>
        <w:rPr>
          <w:b/>
          <w:bCs/>
        </w:rPr>
        <w:t xml:space="preserve">Rollout</w:t>
      </w:r>
      <w:r>
        <w:t xml:space="preserve"> </w:t>
      </w:r>
      <w:r>
        <w:t xml:space="preserve">- [ ] Canary deployment (5% traffic)</w:t>
      </w:r>
      <w:r>
        <w:t xml:space="preserve"> </w:t>
      </w:r>
      <w:r>
        <w:t xml:space="preserve">- [ ] Verification success rate &gt; 99.9%</w:t>
      </w:r>
      <w:r>
        <w:t xml:space="preserve"> </w:t>
      </w:r>
      <w:r>
        <w:t xml:space="preserve">- [ ] No unexpected rejections</w:t>
      </w:r>
      <w:r>
        <w:t xml:space="preserve"> </w:t>
      </w:r>
      <w:r>
        <w:t xml:space="preserve">- [ ] Constraint evaluation latency acceptable</w:t>
      </w:r>
      <w:r>
        <w:t xml:space="preserve"> </w:t>
      </w:r>
      <w:r>
        <w:t xml:space="preserve">- [ ] Full deployment</w:t>
      </w:r>
    </w:p>
    <w:bookmarkEnd w:id="352"/>
    <w:bookmarkStart w:id="353" w:name="post-deployment-checklist"/>
    <w:p>
      <w:pPr>
        <w:pStyle w:val="Heading3"/>
      </w:pPr>
      <w:r>
        <w:rPr>
          <w:rStyle w:val="SectionNumber"/>
        </w:rPr>
        <w:t xml:space="preserve">17.3.3</w:t>
      </w:r>
      <w:r>
        <w:tab/>
      </w:r>
      <w:r>
        <w:t xml:space="preserve">48.3 Post-Deployment Checklist</w:t>
      </w:r>
    </w:p>
    <w:p>
      <w:pPr>
        <w:pStyle w:val="FirstParagraph"/>
      </w:pPr>
      <w:r>
        <w:rPr>
          <w:b/>
          <w:bCs/>
        </w:rPr>
        <w:t xml:space="preserve">First 24 Hours</w:t>
      </w:r>
      <w:r>
        <w:t xml:space="preserve"> </w:t>
      </w:r>
      <w:r>
        <w:t xml:space="preserve">- [ ] Verification success rate monitored</w:t>
      </w:r>
      <w:r>
        <w:t xml:space="preserve"> </w:t>
      </w:r>
      <w:r>
        <w:t xml:space="preserve">- [ ] Constraint violations reviewed</w:t>
      </w:r>
      <w:r>
        <w:t xml:space="preserve"> </w:t>
      </w:r>
      <w:r>
        <w:t xml:space="preserve">- [ ] Alert escalation tested</w:t>
      </w:r>
      <w:r>
        <w:t xml:space="preserve"> </w:t>
      </w:r>
      <w:r>
        <w:t xml:space="preserve">- [ ] No degraded mode entries</w:t>
      </w:r>
    </w:p>
    <w:p>
      <w:pPr>
        <w:pStyle w:val="BodyText"/>
      </w:pPr>
      <w:r>
        <w:rPr>
          <w:b/>
          <w:bCs/>
        </w:rPr>
        <w:t xml:space="preserve">First Week</w:t>
      </w:r>
      <w:r>
        <w:t xml:space="preserve"> </w:t>
      </w:r>
      <w:r>
        <w:t xml:space="preserve">- [ ] Full audit log review</w:t>
      </w:r>
      <w:r>
        <w:t xml:space="preserve"> </w:t>
      </w:r>
      <w:r>
        <w:t xml:space="preserve">- [ ] Constraint tuning if needed</w:t>
      </w:r>
      <w:r>
        <w:t xml:space="preserve"> </w:t>
      </w:r>
      <w:r>
        <w:t xml:space="preserve">- [ ] Delegation chain review</w:t>
      </w:r>
      <w:r>
        <w:t xml:space="preserve"> </w:t>
      </w:r>
      <w:r>
        <w:t xml:space="preserve">- [ ] Stakeholder feedback collected</w:t>
      </w:r>
    </w:p>
    <w:p>
      <w:pPr>
        <w:pStyle w:val="BodyText"/>
      </w:pPr>
      <w:r>
        <w:rPr>
          <w:b/>
          <w:bCs/>
        </w:rPr>
        <w:t xml:space="preserve">First Month</w:t>
      </w:r>
      <w:r>
        <w:t xml:space="preserve"> </w:t>
      </w:r>
      <w:r>
        <w:t xml:space="preserve">- [ ] Compliance audit</w:t>
      </w:r>
      <w:r>
        <w:t xml:space="preserve"> </w:t>
      </w:r>
      <w:r>
        <w:t xml:space="preserve">- [ ] Performance optimization</w:t>
      </w:r>
      <w:r>
        <w:t xml:space="preserve"> </w:t>
      </w:r>
      <w:r>
        <w:t xml:space="preserve">- [ ] Documentation updated</w:t>
      </w:r>
      <w:r>
        <w:t xml:space="preserve"> </w:t>
      </w:r>
      <w:r>
        <w:t xml:space="preserve">- [ ] Lessons learned captured</w:t>
      </w:r>
    </w:p>
    <w:p>
      <w:r>
        <w:pict>
          <v:rect style="width:0;height:1.5pt" o:hralign="center" o:hrstd="t" o:hr="t"/>
        </w:pict>
      </w:r>
    </w:p>
    <w:bookmarkEnd w:id="353"/>
    <w:bookmarkEnd w:id="354"/>
    <w:bookmarkStart w:id="359" w:name="X31ff58fcbd8d9b808501eec259b73c87e6fa1a9"/>
    <w:p>
      <w:pPr>
        <w:pStyle w:val="Heading2"/>
      </w:pPr>
      <w:r>
        <w:rPr>
          <w:rStyle w:val="SectionNumber"/>
        </w:rPr>
        <w:t xml:space="preserve">17.4</w:t>
      </w:r>
      <w:r>
        <w:tab/>
      </w:r>
      <w:r>
        <w:t xml:space="preserve">Chapter 49: Regulatory Compliance Matrices</w:t>
      </w:r>
    </w:p>
    <w:bookmarkStart w:id="355" w:name="financial-services-us"/>
    <w:p>
      <w:pPr>
        <w:pStyle w:val="Heading3"/>
      </w:pPr>
      <w:r>
        <w:rPr>
          <w:rStyle w:val="SectionNumber"/>
        </w:rPr>
        <w:t xml:space="preserve">17.4.1</w:t>
      </w:r>
      <w:r>
        <w:tab/>
      </w:r>
      <w:r>
        <w:t xml:space="preserve">49.1 Financial Services (US)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Source</w:t>
            </w:r>
          </w:p>
        </w:tc>
        <w:tc>
          <w:tcPr/>
          <w:p>
            <w:pPr>
              <w:pStyle w:val="Compact"/>
            </w:pPr>
            <w:r>
              <w:t xml:space="preserve">PoA Feature</w:t>
            </w:r>
          </w:p>
        </w:tc>
      </w:tr>
      <w:tr>
        <w:tc>
          <w:tcPr/>
          <w:p>
            <w:pPr>
              <w:pStyle w:val="Compact"/>
            </w:pPr>
            <w:r>
              <w:t xml:space="preserve">Separation of duties</w:t>
            </w:r>
          </w:p>
        </w:tc>
        <w:tc>
          <w:tcPr/>
          <w:p>
            <w:pPr>
              <w:pStyle w:val="Compact"/>
            </w:pPr>
            <w:r>
              <w:t xml:space="preserve">FDIC Part 364</w:t>
            </w:r>
          </w:p>
        </w:tc>
        <w:tc>
          <w:tcPr/>
          <w:p>
            <w:pPr>
              <w:pStyle w:val="Compact"/>
            </w:pPr>
            <w:r>
              <w:t xml:space="preserve">Delegation chains</w:t>
            </w:r>
          </w:p>
        </w:tc>
      </w:tr>
      <w:tr>
        <w:tc>
          <w:tcPr/>
          <w:p>
            <w:pPr>
              <w:pStyle w:val="Compact"/>
            </w:pPr>
            <w:r>
              <w:t xml:space="preserve">Transaction limits</w:t>
            </w:r>
          </w:p>
        </w:tc>
        <w:tc>
          <w:tcPr/>
          <w:p>
            <w:pPr>
              <w:pStyle w:val="Compact"/>
            </w:pPr>
            <w:r>
              <w:t xml:space="preserve">OCC Guidelines</w:t>
            </w:r>
          </w:p>
        </w:tc>
        <w:tc>
          <w:tcPr/>
          <w:p>
            <w:pPr>
              <w:pStyle w:val="Compact"/>
            </w:pPr>
            <w:r>
              <w:t xml:space="preserve">Spending constraints</w:t>
            </w:r>
          </w:p>
        </w:tc>
      </w:tr>
      <w:tr>
        <w:tc>
          <w:tcPr/>
          <w:p>
            <w:pPr>
              <w:pStyle w:val="Compact"/>
            </w:pPr>
            <w:r>
              <w:t xml:space="preserve">Audit trail</w:t>
            </w:r>
          </w:p>
        </w:tc>
        <w:tc>
          <w:tcPr/>
          <w:p>
            <w:pPr>
              <w:pStyle w:val="Compact"/>
            </w:pPr>
            <w:r>
              <w:t xml:space="preserve">SOX 404</w:t>
            </w:r>
          </w:p>
        </w:tc>
        <w:tc>
          <w:tcPr/>
          <w:p>
            <w:pPr>
              <w:pStyle w:val="Compact"/>
            </w:pPr>
            <w:r>
              <w:t xml:space="preserve">Verification logs</w:t>
            </w:r>
          </w:p>
        </w:tc>
      </w:tr>
      <w:tr>
        <w:tc>
          <w:tcPr/>
          <w:p>
            <w:pPr>
              <w:pStyle w:val="Compact"/>
            </w:pPr>
            <w:r>
              <w:t xml:space="preserve">Access controls</w:t>
            </w:r>
          </w:p>
        </w:tc>
        <w:tc>
          <w:tcPr/>
          <w:p>
            <w:pPr>
              <w:pStyle w:val="Compact"/>
            </w:pPr>
            <w:r>
              <w:t xml:space="preserve">GLBA</w:t>
            </w:r>
          </w:p>
        </w:tc>
        <w:tc>
          <w:tcPr/>
          <w:p>
            <w:pPr>
              <w:pStyle w:val="Compact"/>
            </w:pPr>
            <w:r>
              <w:t xml:space="preserve">Scope restrictions</w:t>
            </w:r>
          </w:p>
        </w:tc>
      </w:tr>
      <w:tr>
        <w:tc>
          <w:tcPr/>
          <w:p>
            <w:pPr>
              <w:pStyle w:val="Compact"/>
            </w:pPr>
            <w:r>
              <w:t xml:space="preserve">Change management</w:t>
            </w:r>
          </w:p>
        </w:tc>
        <w:tc>
          <w:tcPr/>
          <w:p>
            <w:pPr>
              <w:pStyle w:val="Compact"/>
            </w:pPr>
            <w:r>
              <w:t xml:space="preserve">FFIEC</w:t>
            </w:r>
          </w:p>
        </w:tc>
        <w:tc>
          <w:tcPr/>
          <w:p>
            <w:pPr>
              <w:pStyle w:val="Compact"/>
            </w:pPr>
            <w:r>
              <w:t xml:space="preserve">PoA versioning</w:t>
            </w:r>
          </w:p>
        </w:tc>
      </w:tr>
    </w:tbl>
    <w:bookmarkEnd w:id="355"/>
    <w:bookmarkStart w:id="356" w:name="financial-services-eu"/>
    <w:p>
      <w:pPr>
        <w:pStyle w:val="Heading3"/>
      </w:pPr>
      <w:r>
        <w:rPr>
          <w:rStyle w:val="SectionNumber"/>
        </w:rPr>
        <w:t xml:space="preserve">17.4.2</w:t>
      </w:r>
      <w:r>
        <w:tab/>
      </w:r>
      <w:r>
        <w:t xml:space="preserve">49.2 Financial Services (EU)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Source</w:t>
            </w:r>
          </w:p>
        </w:tc>
        <w:tc>
          <w:tcPr/>
          <w:p>
            <w:pPr>
              <w:pStyle w:val="Compact"/>
            </w:pPr>
            <w:r>
              <w:t xml:space="preserve">PoA Feature</w:t>
            </w:r>
          </w:p>
        </w:tc>
      </w:tr>
      <w:tr>
        <w:tc>
          <w:tcPr/>
          <w:p>
            <w:pPr>
              <w:pStyle w:val="Compact"/>
            </w:pPr>
            <w:r>
              <w:t xml:space="preserve">Algorithmic trading controls</w:t>
            </w:r>
          </w:p>
        </w:tc>
        <w:tc>
          <w:tcPr/>
          <w:p>
            <w:pPr>
              <w:pStyle w:val="Compact"/>
            </w:pPr>
            <w:r>
              <w:t xml:space="preserve">MiFID II Art. 17</w:t>
            </w:r>
          </w:p>
        </w:tc>
        <w:tc>
          <w:tcPr/>
          <w:p>
            <w:pPr>
              <w:pStyle w:val="Compact"/>
            </w:pPr>
            <w:r>
              <w:t xml:space="preserve">Constraints</w:t>
            </w:r>
          </w:p>
        </w:tc>
      </w:tr>
      <w:tr>
        <w:tc>
          <w:tcPr/>
          <w:p>
            <w:pPr>
              <w:pStyle w:val="Compact"/>
            </w:pPr>
            <w:r>
              <w:t xml:space="preserve">Pre-trade controls</w:t>
            </w:r>
          </w:p>
        </w:tc>
        <w:tc>
          <w:tcPr/>
          <w:p>
            <w:pPr>
              <w:pStyle w:val="Compact"/>
            </w:pPr>
            <w:r>
              <w:t xml:space="preserve">RTS 6</w:t>
            </w:r>
          </w:p>
        </w:tc>
        <w:tc>
          <w:tcPr/>
          <w:p>
            <w:pPr>
              <w:pStyle w:val="Compact"/>
            </w:pPr>
            <w:r>
              <w:t xml:space="preserve">Constraint evaluation</w:t>
            </w:r>
          </w:p>
        </w:tc>
      </w:tr>
      <w:tr>
        <w:tc>
          <w:tcPr/>
          <w:p>
            <w:pPr>
              <w:pStyle w:val="Compact"/>
            </w:pPr>
            <w:r>
              <w:t xml:space="preserve">Record keeping</w:t>
            </w:r>
          </w:p>
        </w:tc>
        <w:tc>
          <w:tcPr/>
          <w:p>
            <w:pPr>
              <w:pStyle w:val="Compact"/>
            </w:pPr>
            <w:r>
              <w:t xml:space="preserve">MiFID II Art. 25</w:t>
            </w:r>
          </w:p>
        </w:tc>
        <w:tc>
          <w:tcPr/>
          <w:p>
            <w:pPr>
              <w:pStyle w:val="Compact"/>
            </w:pPr>
            <w:r>
              <w:t xml:space="preserve">Audit logs</w:t>
            </w:r>
          </w:p>
        </w:tc>
      </w:tr>
      <w:tr>
        <w:tc>
          <w:tcPr/>
          <w:p>
            <w:pPr>
              <w:pStyle w:val="Compact"/>
            </w:pPr>
            <w:r>
              <w:t xml:space="preserve">Authorization</w:t>
            </w:r>
          </w:p>
        </w:tc>
        <w:tc>
          <w:tcPr/>
          <w:p>
            <w:pPr>
              <w:pStyle w:val="Compact"/>
            </w:pPr>
            <w:r>
              <w:t xml:space="preserve">GDPR Art. 6</w:t>
            </w:r>
          </w:p>
        </w:tc>
        <w:tc>
          <w:tcPr/>
          <w:p>
            <w:pPr>
              <w:pStyle w:val="Compact"/>
            </w:pPr>
            <w:r>
              <w:t xml:space="preserve">Delegation chains</w:t>
            </w:r>
          </w:p>
        </w:tc>
      </w:tr>
    </w:tbl>
    <w:bookmarkEnd w:id="356"/>
    <w:bookmarkStart w:id="357" w:name="healthcare-us"/>
    <w:p>
      <w:pPr>
        <w:pStyle w:val="Heading3"/>
      </w:pPr>
      <w:r>
        <w:rPr>
          <w:rStyle w:val="SectionNumber"/>
        </w:rPr>
        <w:t xml:space="preserve">17.4.3</w:t>
      </w:r>
      <w:r>
        <w:tab/>
      </w:r>
      <w:r>
        <w:t xml:space="preserve">49.3 Healthcare (US)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Source</w:t>
            </w:r>
          </w:p>
        </w:tc>
        <w:tc>
          <w:tcPr/>
          <w:p>
            <w:pPr>
              <w:pStyle w:val="Compact"/>
            </w:pPr>
            <w:r>
              <w:t xml:space="preserve">PoA Feature</w:t>
            </w:r>
          </w:p>
        </w:tc>
      </w:tr>
      <w:tr>
        <w:tc>
          <w:tcPr/>
          <w:p>
            <w:pPr>
              <w:pStyle w:val="Compact"/>
            </w:pPr>
            <w:r>
              <w:t xml:space="preserve">Minimum necessary</w:t>
            </w:r>
          </w:p>
        </w:tc>
        <w:tc>
          <w:tcPr/>
          <w:p>
            <w:pPr>
              <w:pStyle w:val="Compact"/>
            </w:pPr>
            <w:r>
              <w:t xml:space="preserve">HIPAA Privacy Rule</w:t>
            </w:r>
          </w:p>
        </w:tc>
        <w:tc>
          <w:tcPr/>
          <w:p>
            <w:pPr>
              <w:pStyle w:val="Compact"/>
            </w:pPr>
            <w:r>
              <w:t xml:space="preserve">Scope restrictions</w:t>
            </w:r>
          </w:p>
        </w:tc>
      </w:tr>
      <w:tr>
        <w:tc>
          <w:tcPr/>
          <w:p>
            <w:pPr>
              <w:pStyle w:val="Compact"/>
            </w:pPr>
            <w:r>
              <w:t xml:space="preserve">Access logging</w:t>
            </w:r>
          </w:p>
        </w:tc>
        <w:tc>
          <w:tcPr/>
          <w:p>
            <w:pPr>
              <w:pStyle w:val="Compact"/>
            </w:pPr>
            <w:r>
              <w:t xml:space="preserve">HIPAA Security Rule</w:t>
            </w:r>
          </w:p>
        </w:tc>
        <w:tc>
          <w:tcPr/>
          <w:p>
            <w:pPr>
              <w:pStyle w:val="Compact"/>
            </w:pPr>
            <w:r>
              <w:t xml:space="preserve">Verification logs</w:t>
            </w:r>
          </w:p>
        </w:tc>
      </w:tr>
      <w:tr>
        <w:tc>
          <w:tcPr/>
          <w:p>
            <w:pPr>
              <w:pStyle w:val="Compact"/>
            </w:pPr>
            <w:r>
              <w:t xml:space="preserve">Authorization</w:t>
            </w:r>
          </w:p>
        </w:tc>
        <w:tc>
          <w:tcPr/>
          <w:p>
            <w:pPr>
              <w:pStyle w:val="Compact"/>
            </w:pPr>
            <w:r>
              <w:t xml:space="preserve">HIPAA Privacy Rule</w:t>
            </w:r>
          </w:p>
        </w:tc>
        <w:tc>
          <w:tcPr/>
          <w:p>
            <w:pPr>
              <w:pStyle w:val="Compact"/>
            </w:pPr>
            <w:r>
              <w:t xml:space="preserve">Patient-specific PoA</w:t>
            </w:r>
          </w:p>
        </w:tc>
      </w:tr>
      <w:tr>
        <w:tc>
          <w:tcPr/>
          <w:p>
            <w:pPr>
              <w:pStyle w:val="Compact"/>
            </w:pPr>
            <w:r>
              <w:t xml:space="preserve">Workforce clearance</w:t>
            </w:r>
          </w:p>
        </w:tc>
        <w:tc>
          <w:tcPr/>
          <w:p>
            <w:pPr>
              <w:pStyle w:val="Compact"/>
            </w:pPr>
            <w:r>
              <w:t xml:space="preserve">HIPAA Security Rule</w:t>
            </w:r>
          </w:p>
        </w:tc>
        <w:tc>
          <w:tcPr/>
          <w:p>
            <w:pPr>
              <w:pStyle w:val="Compact"/>
            </w:pPr>
            <w:r>
              <w:t xml:space="preserve">Entity Profiles</w:t>
            </w:r>
          </w:p>
        </w:tc>
      </w:tr>
    </w:tbl>
    <w:bookmarkEnd w:id="357"/>
    <w:bookmarkStart w:id="358" w:name="export-controls-1"/>
    <w:p>
      <w:pPr>
        <w:pStyle w:val="Heading3"/>
      </w:pPr>
      <w:r>
        <w:rPr>
          <w:rStyle w:val="SectionNumber"/>
        </w:rPr>
        <w:t xml:space="preserve">17.4.4</w:t>
      </w:r>
      <w:r>
        <w:tab/>
      </w:r>
      <w:r>
        <w:t xml:space="preserve">49.4 Export Controls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Source</w:t>
            </w:r>
          </w:p>
        </w:tc>
        <w:tc>
          <w:tcPr/>
          <w:p>
            <w:pPr>
              <w:pStyle w:val="Compact"/>
            </w:pPr>
            <w:r>
              <w:t xml:space="preserve">PoA Feature</w:t>
            </w:r>
          </w:p>
        </w:tc>
      </w:tr>
      <w:tr>
        <w:tc>
          <w:tcPr/>
          <w:p>
            <w:pPr>
              <w:pStyle w:val="Compact"/>
            </w:pPr>
            <w:r>
              <w:t xml:space="preserve">Denied party screening</w:t>
            </w:r>
          </w:p>
        </w:tc>
        <w:tc>
          <w:tcPr/>
          <w:p>
            <w:pPr>
              <w:pStyle w:val="Compact"/>
            </w:pPr>
            <w:r>
              <w:t xml:space="preserve">EAR 744</w:t>
            </w:r>
          </w:p>
        </w:tc>
        <w:tc>
          <w:tcPr/>
          <w:p>
            <w:pPr>
              <w:pStyle w:val="Compact"/>
            </w:pPr>
            <w:r>
              <w:t xml:space="preserve">Counterparty constraints</w:t>
            </w:r>
          </w:p>
        </w:tc>
      </w:tr>
      <w:tr>
        <w:tc>
          <w:tcPr/>
          <w:p>
            <w:pPr>
              <w:pStyle w:val="Compact"/>
            </w:pPr>
            <w:r>
              <w:t xml:space="preserve">License determination</w:t>
            </w:r>
          </w:p>
        </w:tc>
        <w:tc>
          <w:tcPr/>
          <w:p>
            <w:pPr>
              <w:pStyle w:val="Compact"/>
            </w:pPr>
            <w:r>
              <w:t xml:space="preserve">EAR 734</w:t>
            </w:r>
          </w:p>
        </w:tc>
        <w:tc>
          <w:tcPr/>
          <w:p>
            <w:pPr>
              <w:pStyle w:val="Compact"/>
            </w:pPr>
            <w:r>
              <w:t xml:space="preserve">Scope restrictions</w:t>
            </w:r>
          </w:p>
        </w:tc>
      </w:tr>
      <w:tr>
        <w:tc>
          <w:tcPr/>
          <w:p>
            <w:pPr>
              <w:pStyle w:val="Compact"/>
            </w:pPr>
            <w:r>
              <w:t xml:space="preserve">Record keeping</w:t>
            </w:r>
          </w:p>
        </w:tc>
        <w:tc>
          <w:tcPr/>
          <w:p>
            <w:pPr>
              <w:pStyle w:val="Compact"/>
            </w:pPr>
            <w:r>
              <w:t xml:space="preserve">EAR 762</w:t>
            </w:r>
          </w:p>
        </w:tc>
        <w:tc>
          <w:tcPr/>
          <w:p>
            <w:pPr>
              <w:pStyle w:val="Compact"/>
            </w:pPr>
            <w:r>
              <w:t xml:space="preserve">Audit logs</w:t>
            </w:r>
          </w:p>
        </w:tc>
      </w:tr>
      <w:tr>
        <w:tc>
          <w:tcPr/>
          <w:p>
            <w:pPr>
              <w:pStyle w:val="Compact"/>
            </w:pPr>
            <w:r>
              <w:t xml:space="preserve">Classification</w:t>
            </w:r>
          </w:p>
        </w:tc>
        <w:tc>
          <w:tcPr/>
          <w:p>
            <w:pPr>
              <w:pStyle w:val="Compact"/>
            </w:pPr>
            <w:r>
              <w:t xml:space="preserve">EAR 738</w:t>
            </w:r>
          </w:p>
        </w:tc>
        <w:tc>
          <w:tcPr/>
          <w:p>
            <w:pPr>
              <w:pStyle w:val="Compact"/>
            </w:pPr>
            <w:r>
              <w:t xml:space="preserve">Constraint metadata</w:t>
            </w:r>
          </w:p>
        </w:tc>
      </w:tr>
    </w:tbl>
    <w:p>
      <w:r>
        <w:pict>
          <v:rect style="width:0;height:1.5pt" o:hralign="center" o:hrstd="t" o:hr="t"/>
        </w:pict>
      </w:r>
    </w:p>
    <w:bookmarkEnd w:id="358"/>
    <w:bookmarkEnd w:id="359"/>
    <w:bookmarkStart w:id="363" w:name="chapter-50-troubleshooting-guide"/>
    <w:p>
      <w:pPr>
        <w:pStyle w:val="Heading2"/>
      </w:pPr>
      <w:r>
        <w:rPr>
          <w:rStyle w:val="SectionNumber"/>
        </w:rPr>
        <w:t xml:space="preserve">17.5</w:t>
      </w:r>
      <w:r>
        <w:tab/>
      </w:r>
      <w:r>
        <w:t xml:space="preserve">Chapter 50: Troubleshooting Guide</w:t>
      </w:r>
    </w:p>
    <w:bookmarkStart w:id="360" w:name="common-verification-failures"/>
    <w:p>
      <w:pPr>
        <w:pStyle w:val="Heading3"/>
      </w:pPr>
      <w:r>
        <w:rPr>
          <w:rStyle w:val="SectionNumber"/>
        </w:rPr>
        <w:t xml:space="preserve">17.5.1</w:t>
      </w:r>
      <w:r>
        <w:tab/>
      </w:r>
      <w:r>
        <w:t xml:space="preserve">50.1 Common Verification Failures</w:t>
      </w:r>
    </w:p>
    <w:p>
      <w:pPr>
        <w:pStyle w:val="FirstParagraph"/>
      </w:pPr>
      <w:r>
        <w:rPr>
          <w:b/>
          <w:bCs/>
        </w:rPr>
        <w:t xml:space="preserve">“signature_invalid”</w:t>
      </w:r>
      <w:r>
        <w:t xml:space="preserve"> </w:t>
      </w:r>
      <w:r>
        <w:t xml:space="preserve">- Key mismatch between signer and declared key_id</w:t>
      </w:r>
      <w:r>
        <w:t xml:space="preserve"> </w:t>
      </w:r>
      <w:r>
        <w:t xml:space="preserve">- CBOR canonicalization error</w:t>
      </w:r>
      <w:r>
        <w:t xml:space="preserve"> </w:t>
      </w:r>
      <w:r>
        <w:t xml:space="preserve">- Signature algorithm mismatch</w:t>
      </w:r>
      <w:r>
        <w:t xml:space="preserve"> </w:t>
      </w:r>
      <w:r>
        <w:t xml:space="preserve">-</w:t>
      </w:r>
      <w:r>
        <w:t xml:space="preserve"> </w:t>
      </w:r>
      <w:r>
        <w:rPr>
          <w:b/>
          <w:bCs/>
        </w:rPr>
        <w:t xml:space="preserve">Fix</w:t>
      </w:r>
      <w:r>
        <w:t xml:space="preserve">: Verify key_id matches signer’s public key; check encoding</w:t>
      </w:r>
    </w:p>
    <w:p>
      <w:pPr>
        <w:pStyle w:val="BodyText"/>
      </w:pPr>
      <w:r>
        <w:rPr>
          <w:b/>
          <w:bCs/>
        </w:rPr>
        <w:t xml:space="preserve">“expired”</w:t>
      </w:r>
      <w:r>
        <w:t xml:space="preserve"> </w:t>
      </w:r>
      <w:r>
        <w:t xml:space="preserve">- PoA validity.not_after has passed</w:t>
      </w:r>
      <w:r>
        <w:t xml:space="preserve"> </w:t>
      </w:r>
      <w:r>
        <w:t xml:space="preserve">- Clock skew between issuer and verifier</w:t>
      </w:r>
      <w:r>
        <w:t xml:space="preserve"> </w:t>
      </w:r>
      <w:r>
        <w:t xml:space="preserve">-</w:t>
      </w:r>
      <w:r>
        <w:t xml:space="preserve"> </w:t>
      </w:r>
      <w:r>
        <w:rPr>
          <w:b/>
          <w:bCs/>
        </w:rPr>
        <w:t xml:space="preserve">Fix</w:t>
      </w:r>
      <w:r>
        <w:t xml:space="preserve">: Issue new PoA; synchronize clocks to NTP</w:t>
      </w:r>
    </w:p>
    <w:p>
      <w:pPr>
        <w:pStyle w:val="BodyText"/>
      </w:pPr>
      <w:r>
        <w:rPr>
          <w:b/>
          <w:bCs/>
        </w:rPr>
        <w:t xml:space="preserve">“revoked”</w:t>
      </w:r>
      <w:r>
        <w:t xml:space="preserve"> </w:t>
      </w:r>
      <w:r>
        <w:t xml:space="preserve">- Principal revoked the PoA</w:t>
      </w:r>
      <w:r>
        <w:t xml:space="preserve"> </w:t>
      </w:r>
      <w:r>
        <w:t xml:space="preserve">- Check revocation log for reason</w:t>
      </w:r>
      <w:r>
        <w:t xml:space="preserve"> </w:t>
      </w:r>
      <w:r>
        <w:t xml:space="preserve">-</w:t>
      </w:r>
      <w:r>
        <w:t xml:space="preserve"> </w:t>
      </w:r>
      <w:r>
        <w:rPr>
          <w:b/>
          <w:bCs/>
        </w:rPr>
        <w:t xml:space="preserve">Fix</w:t>
      </w:r>
      <w:r>
        <w:t xml:space="preserve">: Issue new PoA if authorized; investigate if compromised</w:t>
      </w:r>
    </w:p>
    <w:p>
      <w:pPr>
        <w:pStyle w:val="BodyText"/>
      </w:pPr>
      <w:r>
        <w:rPr>
          <w:b/>
          <w:bCs/>
        </w:rPr>
        <w:t xml:space="preserve">“chain_validation_failed”</w:t>
      </w:r>
      <w:r>
        <w:t xml:space="preserve"> </w:t>
      </w:r>
      <w:r>
        <w:t xml:space="preserve">- Delegation link missing</w:t>
      </w:r>
      <w:r>
        <w:t xml:space="preserve"> </w:t>
      </w:r>
      <w:r>
        <w:t xml:space="preserve">- Intermediate entity profile unavailable</w:t>
      </w:r>
      <w:r>
        <w:t xml:space="preserve"> </w:t>
      </w:r>
      <w:r>
        <w:t xml:space="preserve">- Authority not subset of delegator</w:t>
      </w:r>
      <w:r>
        <w:t xml:space="preserve"> </w:t>
      </w:r>
      <w:r>
        <w:t xml:space="preserve">-</w:t>
      </w:r>
      <w:r>
        <w:t xml:space="preserve"> </w:t>
      </w:r>
      <w:r>
        <w:rPr>
          <w:b/>
          <w:bCs/>
        </w:rPr>
        <w:t xml:space="preserve">Fix</w:t>
      </w:r>
      <w:r>
        <w:t xml:space="preserve">: Fetch missing profiles; verify chain construction</w:t>
      </w:r>
    </w:p>
    <w:bookmarkEnd w:id="360"/>
    <w:bookmarkStart w:id="361" w:name="degraded-mode-issues"/>
    <w:p>
      <w:pPr>
        <w:pStyle w:val="Heading3"/>
      </w:pPr>
      <w:r>
        <w:rPr>
          <w:rStyle w:val="SectionNumber"/>
        </w:rPr>
        <w:t xml:space="preserve">17.5.2</w:t>
      </w:r>
      <w:r>
        <w:tab/>
      </w:r>
      <w:r>
        <w:t xml:space="preserve">50.2 Degraded Mode Issues</w:t>
      </w:r>
    </w:p>
    <w:p>
      <w:pPr>
        <w:pStyle w:val="FirstParagraph"/>
      </w:pPr>
      <w:r>
        <w:rPr>
          <w:b/>
          <w:bCs/>
        </w:rPr>
        <w:t xml:space="preserve">“revocation_unavailable”</w:t>
      </w:r>
      <w:r>
        <w:t xml:space="preserve"> </w:t>
      </w:r>
      <w:r>
        <w:t xml:space="preserve">- Log endpoint unreachable</w:t>
      </w:r>
      <w:r>
        <w:t xml:space="preserve"> </w:t>
      </w:r>
      <w:r>
        <w:t xml:space="preserve">- DNS resolution failure</w:t>
      </w:r>
      <w:r>
        <w:t xml:space="preserve"> </w:t>
      </w:r>
      <w:r>
        <w:t xml:space="preserve">- Certificate validation failure</w:t>
      </w:r>
      <w:r>
        <w:t xml:space="preserve"> </w:t>
      </w:r>
      <w:r>
        <w:t xml:space="preserve">-</w:t>
      </w:r>
      <w:r>
        <w:t xml:space="preserve"> </w:t>
      </w:r>
      <w:r>
        <w:rPr>
          <w:b/>
          <w:bCs/>
        </w:rPr>
        <w:t xml:space="preserve">Fix</w:t>
      </w:r>
      <w:r>
        <w:t xml:space="preserve">: Check network; verify log endpoint; check TLS config</w:t>
      </w:r>
    </w:p>
    <w:p>
      <w:pPr>
        <w:pStyle w:val="BodyText"/>
      </w:pPr>
      <w:r>
        <w:rPr>
          <w:b/>
          <w:bCs/>
        </w:rPr>
        <w:t xml:space="preserve">“log_inconsistent”</w:t>
      </w:r>
      <w:r>
        <w:t xml:space="preserve"> </w:t>
      </w:r>
      <w:r>
        <w:t xml:space="preserve">- STH doesn’t follow from previous</w:t>
      </w:r>
      <w:r>
        <w:t xml:space="preserve"> </w:t>
      </w:r>
      <w:r>
        <w:t xml:space="preserve">- Possible log equivocation</w:t>
      </w:r>
      <w:r>
        <w:t xml:space="preserve"> </w:t>
      </w:r>
      <w:r>
        <w:t xml:space="preserve">-</w:t>
      </w:r>
      <w:r>
        <w:t xml:space="preserve"> </w:t>
      </w:r>
      <w:r>
        <w:rPr>
          <w:b/>
          <w:bCs/>
        </w:rPr>
        <w:t xml:space="preserve">Fix</w:t>
      </w:r>
      <w:r>
        <w:t xml:space="preserve">: Alert security team; check multiple logs; activate incident response</w:t>
      </w:r>
    </w:p>
    <w:bookmarkEnd w:id="361"/>
    <w:bookmarkStart w:id="362" w:name="performance-issues"/>
    <w:p>
      <w:pPr>
        <w:pStyle w:val="Heading3"/>
      </w:pPr>
      <w:r>
        <w:rPr>
          <w:rStyle w:val="SectionNumber"/>
        </w:rPr>
        <w:t xml:space="preserve">17.5.3</w:t>
      </w:r>
      <w:r>
        <w:tab/>
      </w:r>
      <w:r>
        <w:t xml:space="preserve">50.3 Performance Issues</w:t>
      </w:r>
    </w:p>
    <w:p>
      <w:pPr>
        <w:pStyle w:val="FirstParagraph"/>
      </w:pPr>
      <w:r>
        <w:rPr>
          <w:b/>
          <w:bCs/>
        </w:rPr>
        <w:t xml:space="preserve">High Verification Latency</w:t>
      </w:r>
      <w:r>
        <w:t xml:space="preserve"> </w:t>
      </w:r>
      <w:r>
        <w:t xml:space="preserve">- Revocation check over network</w:t>
      </w:r>
      <w:r>
        <w:t xml:space="preserve"> </w:t>
      </w:r>
      <w:r>
        <w:t xml:space="preserve">- Chain too deep</w:t>
      </w:r>
      <w:r>
        <w:t xml:space="preserve"> </w:t>
      </w:r>
      <w:r>
        <w:t xml:space="preserve">- Large constraint set</w:t>
      </w:r>
      <w:r>
        <w:t xml:space="preserve"> </w:t>
      </w:r>
      <w:r>
        <w:t xml:space="preserve">-</w:t>
      </w:r>
      <w:r>
        <w:t xml:space="preserve"> </w:t>
      </w:r>
      <w:r>
        <w:rPr>
          <w:b/>
          <w:bCs/>
        </w:rPr>
        <w:t xml:space="preserve">Fix</w:t>
      </w:r>
      <w:r>
        <w:t xml:space="preserve">: Increase cache TTL; limit chain depth; optimize constraints</w:t>
      </w:r>
    </w:p>
    <w:p>
      <w:pPr>
        <w:pStyle w:val="BodyText"/>
      </w:pPr>
      <w:r>
        <w:rPr>
          <w:b/>
          <w:bCs/>
        </w:rPr>
        <w:t xml:space="preserve">Constraint Evaluation Timeout</w:t>
      </w:r>
      <w:r>
        <w:t xml:space="preserve"> </w:t>
      </w:r>
      <w:r>
        <w:t xml:space="preserve">- Complex constraint logic</w:t>
      </w:r>
      <w:r>
        <w:t xml:space="preserve"> </w:t>
      </w:r>
      <w:r>
        <w:t xml:space="preserve">- External data source slow</w:t>
      </w:r>
      <w:r>
        <w:t xml:space="preserve"> </w:t>
      </w:r>
      <w:r>
        <w:t xml:space="preserve">-</w:t>
      </w:r>
      <w:r>
        <w:t xml:space="preserve"> </w:t>
      </w:r>
      <w:r>
        <w:rPr>
          <w:b/>
          <w:bCs/>
        </w:rPr>
        <w:t xml:space="preserve">Fix</w:t>
      </w:r>
      <w:r>
        <w:t xml:space="preserve">: Pre-fetch constraint data; set reasonable timeouts; cache results</w:t>
      </w:r>
    </w:p>
    <w:p>
      <w:r>
        <w:pict>
          <v:rect style="width:0;height:1.5pt" o:hralign="center" o:hrstd="t" o:hr="t"/>
        </w:pict>
      </w:r>
    </w:p>
    <w:bookmarkEnd w:id="362"/>
    <w:bookmarkEnd w:id="363"/>
    <w:bookmarkEnd w:id="364"/>
    <w:bookmarkStart w:id="385" w:name="part-xii-advanced-topics"/>
    <w:p>
      <w:pPr>
        <w:pStyle w:val="Heading1"/>
      </w:pPr>
      <w:r>
        <w:rPr>
          <w:rStyle w:val="SectionNumber"/>
        </w:rPr>
        <w:t xml:space="preserve">18</w:t>
      </w:r>
      <w:r>
        <w:tab/>
      </w:r>
      <w:r>
        <w:t xml:space="preserve">Part XII: Advanced Topics</w:t>
      </w:r>
    </w:p>
    <w:p>
      <w:pPr>
        <w:pStyle w:val="FirstParagraph"/>
      </w:pPr>
      <w:r>
        <w:t xml:space="preserve">This section addresses advanced implementation patterns and edge cases.</w:t>
      </w:r>
    </w:p>
    <w:p>
      <w:r>
        <w:pict>
          <v:rect style="width:0;height:1.5pt" o:hralign="center" o:hrstd="t" o:hr="t"/>
        </w:pict>
      </w:r>
    </w:p>
    <w:bookmarkStart w:id="368" w:name="chapter-51-multi-agent-orchestration"/>
    <w:p>
      <w:pPr>
        <w:pStyle w:val="Heading2"/>
      </w:pPr>
      <w:r>
        <w:rPr>
          <w:rStyle w:val="SectionNumber"/>
        </w:rPr>
        <w:t xml:space="preserve">18.1</w:t>
      </w:r>
      <w:r>
        <w:tab/>
      </w:r>
      <w:r>
        <w:t xml:space="preserve">Chapter 51: Multi-Agent Orchestration</w:t>
      </w:r>
    </w:p>
    <w:bookmarkStart w:id="365" w:name="agent-to-agent-delegation"/>
    <w:p>
      <w:pPr>
        <w:pStyle w:val="Heading3"/>
      </w:pPr>
      <w:r>
        <w:rPr>
          <w:rStyle w:val="SectionNumber"/>
        </w:rPr>
        <w:t xml:space="preserve">18.1.1</w:t>
      </w:r>
      <w:r>
        <w:tab/>
      </w:r>
      <w:r>
        <w:t xml:space="preserve">51.1 Agent-to-Agent Delegation</w:t>
      </w:r>
    </w:p>
    <w:p>
      <w:pPr>
        <w:pStyle w:val="FirstParagraph"/>
      </w:pPr>
      <w:r>
        <w:t xml:space="preserve">In complex workflows, agents may need to delegate authority to other agents. Consider a master orchestration agent that spawns specialized agents for tasks.</w:t>
      </w:r>
    </w:p>
    <w:p>
      <w:pPr>
        <w:pStyle w:val="BodyText"/>
      </w:pPr>
      <w:r>
        <w:rPr>
          <w:b/>
          <w:bCs/>
        </w:rPr>
        <w:t xml:space="preserve">Orchestrator Pattern:</w:t>
      </w:r>
    </w:p>
    <w:p>
      <w:pPr>
        <w:pStyle w:val="SourceCode"/>
      </w:pPr>
      <w:r>
        <w:rPr>
          <w:rStyle w:val="VerbatimChar"/>
        </w:rPr>
        <w:t xml:space="preserve">Principal (Corporation)</w:t>
      </w:r>
      <w:r>
        <w:br/>
      </w:r>
      <w:r>
        <w:rPr>
          <w:rStyle w:val="VerbatimChar"/>
        </w:rPr>
        <w:t xml:space="preserve">    ↓</w:t>
      </w:r>
      <w:r>
        <w:br/>
      </w:r>
      <w:r>
        <w:rPr>
          <w:rStyle w:val="VerbatimChar"/>
        </w:rPr>
        <w:t xml:space="preserve">OrchestratorAgent (PoA: orchestration scope)</w:t>
      </w:r>
      <w:r>
        <w:br/>
      </w:r>
      <w:r>
        <w:rPr>
          <w:rStyle w:val="VerbatimChar"/>
        </w:rPr>
        <w:t xml:space="preserve">    ↓</w:t>
      </w:r>
      <w:r>
        <w:br/>
      </w:r>
      <w:r>
        <w:rPr>
          <w:rStyle w:val="VerbatimChar"/>
        </w:rPr>
        <w:t xml:space="preserve">├── ProcurementAgent (Sub-PoA: procurement scope)</w:t>
      </w:r>
      <w:r>
        <w:br/>
      </w:r>
      <w:r>
        <w:rPr>
          <w:rStyle w:val="VerbatimChar"/>
        </w:rPr>
        <w:t xml:space="preserve">├── LogisticsAgent (Sub-PoA: logistics scope)</w:t>
      </w:r>
      <w:r>
        <w:br/>
      </w:r>
      <w:r>
        <w:rPr>
          <w:rStyle w:val="VerbatimChar"/>
        </w:rPr>
        <w:t xml:space="preserve">└── ComplianceAgent (Sub-PoA: compliance scope)</w:t>
      </w:r>
    </w:p>
    <w:p>
      <w:pPr>
        <w:pStyle w:val="FirstParagraph"/>
      </w:pPr>
      <w:r>
        <w:rPr>
          <w:b/>
          <w:bCs/>
        </w:rPr>
        <w:t xml:space="preserve">Sub-PoA Issuance: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o </w:t>
      </w:r>
      <w:r>
        <w:rPr>
          <w:rStyle w:val="OperatorTok"/>
        </w:rPr>
        <w:t xml:space="preserve">*</w:t>
      </w:r>
      <w:r>
        <w:rPr>
          <w:rStyle w:val="NormalTok"/>
        </w:rPr>
        <w:t xml:space="preserve">Orchestrator</w:t>
      </w:r>
      <w:r>
        <w:rPr>
          <w:rStyle w:val="OperatorTok"/>
        </w:rPr>
        <w:t xml:space="preserve">)</w:t>
      </w:r>
      <w:r>
        <w:rPr>
          <w:rStyle w:val="NormalTok"/>
        </w:rPr>
        <w:t xml:space="preserve"> issueSubPoA</w:t>
      </w:r>
      <w:r>
        <w:rPr>
          <w:rStyle w:val="OperatorTok"/>
        </w:rPr>
        <w:t xml:space="preserve">(</w:t>
      </w:r>
      <w:r>
        <w:rPr>
          <w:rStyle w:val="NormalTok"/>
        </w:rPr>
        <w:t xml:space="preserve">task Task</w:t>
      </w:r>
      <w:r>
        <w:rPr>
          <w:rStyle w:val="OperatorTok"/>
        </w:rPr>
        <w:t xml:space="preserve">)</w:t>
      </w:r>
      <w:r>
        <w:rPr>
          <w:rStyle w:val="NormalTok"/>
        </w:rPr>
        <w:t xml:space="preserve"> </w:t>
      </w:r>
      <w:r>
        <w:rPr>
          <w:rStyle w:val="OperatorTok"/>
        </w:rPr>
        <w:t xml:space="preserve">(*</w:t>
      </w:r>
      <w:r>
        <w:rPr>
          <w:rStyle w:val="NormalTok"/>
        </w:rPr>
        <w:t xml:space="preserve">PoA</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Verify own authority covers requested scope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w:t>
      </w:r>
      <w:r>
        <w:rPr>
          <w:rStyle w:val="OperatorTok"/>
        </w:rPr>
        <w:t xml:space="preserve">.</w:t>
      </w:r>
      <w:r>
        <w:rPr>
          <w:rStyle w:val="NormalTok"/>
        </w:rPr>
        <w:t xml:space="preserve">myPoA</w:t>
      </w:r>
      <w:r>
        <w:rPr>
          <w:rStyle w:val="OperatorTok"/>
        </w:rPr>
        <w:t xml:space="preserve">.</w:t>
      </w:r>
      <w:r>
        <w:rPr>
          <w:rStyle w:val="NormalTok"/>
        </w:rPr>
        <w:t xml:space="preserve">Scope</w:t>
      </w:r>
      <w:r>
        <w:rPr>
          <w:rStyle w:val="OperatorTok"/>
        </w:rPr>
        <w:t xml:space="preserve">.</w:t>
      </w:r>
      <w:r>
        <w:rPr>
          <w:rStyle w:val="NormalTok"/>
        </w:rPr>
        <w:t xml:space="preserve">Contains</w:t>
      </w:r>
      <w:r>
        <w:rPr>
          <w:rStyle w:val="OperatorTok"/>
        </w:rPr>
        <w:t xml:space="preserve">(</w:t>
      </w:r>
      <w:r>
        <w:rPr>
          <w:rStyle w:val="NormalTok"/>
        </w:rPr>
        <w:t xml:space="preserve">task</w:t>
      </w:r>
      <w:r>
        <w:rPr>
          <w:rStyle w:val="OperatorTok"/>
        </w:rPr>
        <w:t xml:space="preserve">.</w:t>
      </w:r>
      <w:r>
        <w:rPr>
          <w:rStyle w:val="NormalTok"/>
        </w:rPr>
        <w:t xml:space="preserve">RequiredScope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ErrExceedsAuthority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sub-PoA with attenuated scope</w:t>
      </w:r>
      <w:r>
        <w:br/>
      </w:r>
      <w:r>
        <w:rPr>
          <w:rStyle w:val="NormalTok"/>
        </w:rPr>
        <w:t xml:space="preserve">    subPoA </w:t>
      </w:r>
      <w:r>
        <w:rPr>
          <w:rStyle w:val="OperatorTok"/>
        </w:rPr>
        <w:t xml:space="preserve">:=</w:t>
      </w:r>
      <w:r>
        <w:rPr>
          <w:rStyle w:val="NormalTok"/>
        </w:rPr>
        <w:t xml:space="preserve"> </w:t>
      </w:r>
      <w:r>
        <w:rPr>
          <w:rStyle w:val="OperatorTok"/>
        </w:rPr>
        <w:t xml:space="preserve">&amp;</w:t>
      </w:r>
      <w:r>
        <w:rPr>
          <w:rStyle w:val="NormalTok"/>
        </w:rPr>
        <w:t xml:space="preserve">PoA</w:t>
      </w:r>
      <w:r>
        <w:rPr>
          <w:rStyle w:val="OperatorTok"/>
        </w:rPr>
        <w:t xml:space="preserve">{</w:t>
      </w:r>
      <w:r>
        <w:br/>
      </w:r>
      <w:r>
        <w:rPr>
          <w:rStyle w:val="NormalTok"/>
        </w:rPr>
        <w:t xml:space="preserve">        Principal</w:t>
      </w:r>
      <w:r>
        <w:rPr>
          <w:rStyle w:val="OperatorTok"/>
        </w:rPr>
        <w:t xml:space="preserve">:</w:t>
      </w:r>
      <w:r>
        <w:rPr>
          <w:rStyle w:val="NormalTok"/>
        </w:rPr>
        <w:t xml:space="preserve">   o</w:t>
      </w:r>
      <w:r>
        <w:rPr>
          <w:rStyle w:val="OperatorTok"/>
        </w:rPr>
        <w:t xml:space="preserve">.</w:t>
      </w:r>
      <w:r>
        <w:rPr>
          <w:rStyle w:val="NormalTok"/>
        </w:rPr>
        <w:t xml:space="preserve">myPoA</w:t>
      </w:r>
      <w:r>
        <w:rPr>
          <w:rStyle w:val="OperatorTok"/>
        </w:rPr>
        <w:t xml:space="preserve">.</w:t>
      </w:r>
      <w:r>
        <w:rPr>
          <w:rStyle w:val="NormalTok"/>
        </w:rPr>
        <w:t xml:space="preserve">Principal</w:t>
      </w:r>
      <w:r>
        <w:rPr>
          <w:rStyle w:val="OperatorTok"/>
        </w:rPr>
        <w:t xml:space="preserve">,</w:t>
      </w:r>
      <w:r>
        <w:rPr>
          <w:rStyle w:val="NormalTok"/>
        </w:rPr>
        <w:t xml:space="preserve">  </w:t>
      </w:r>
      <w:r>
        <w:rPr>
          <w:rStyle w:val="CommentTok"/>
        </w:rPr>
        <w:t xml:space="preserve">// Ultimate principal unchanged</w:t>
      </w:r>
      <w:r>
        <w:br/>
      </w:r>
      <w:r>
        <w:rPr>
          <w:rStyle w:val="NormalTok"/>
        </w:rPr>
        <w:t xml:space="preserve">        Agent</w:t>
      </w:r>
      <w:r>
        <w:rPr>
          <w:rStyle w:val="OperatorTok"/>
        </w:rPr>
        <w:t xml:space="preserve">:</w:t>
      </w:r>
      <w:r>
        <w:rPr>
          <w:rStyle w:val="NormalTok"/>
        </w:rPr>
        <w:t xml:space="preserve">       task</w:t>
      </w:r>
      <w:r>
        <w:rPr>
          <w:rStyle w:val="OperatorTok"/>
        </w:rPr>
        <w:t xml:space="preserve">.</w:t>
      </w:r>
      <w:r>
        <w:rPr>
          <w:rStyle w:val="NormalTok"/>
        </w:rPr>
        <w:t xml:space="preserve">AgentRef</w:t>
      </w:r>
      <w:r>
        <w:rPr>
          <w:rStyle w:val="OperatorTok"/>
        </w:rPr>
        <w:t xml:space="preserve">,</w:t>
      </w:r>
      <w:r>
        <w:br/>
      </w:r>
      <w:r>
        <w:rPr>
          <w:rStyle w:val="NormalTok"/>
        </w:rPr>
        <w:t xml:space="preserve">        Chain</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w:t>
      </w:r>
      <w:r>
        <w:rPr>
          <w:rStyle w:val="OperatorTok"/>
        </w:rPr>
        <w:t xml:space="preserve">.</w:t>
      </w:r>
      <w:r>
        <w:rPr>
          <w:rStyle w:val="NormalTok"/>
        </w:rPr>
        <w:t xml:space="preserve">myPoA</w:t>
      </w:r>
      <w:r>
        <w:rPr>
          <w:rStyle w:val="OperatorTok"/>
        </w:rPr>
        <w:t xml:space="preserve">.</w:t>
      </w:r>
      <w:r>
        <w:rPr>
          <w:rStyle w:val="NormalTok"/>
        </w:rPr>
        <w:t xml:space="preserve">Chain</w:t>
      </w:r>
      <w:r>
        <w:rPr>
          <w:rStyle w:val="OperatorTok"/>
        </w:rPr>
        <w:t xml:space="preserve">,</w:t>
      </w:r>
      <w:r>
        <w:rPr>
          <w:rStyle w:val="NormalTok"/>
        </w:rPr>
        <w:t xml:space="preserve"> delegationLink</w:t>
      </w:r>
      <w:r>
        <w:rPr>
          <w:rStyle w:val="OperatorTok"/>
        </w:rPr>
        <w:t xml:space="preserve">),</w:t>
      </w:r>
      <w:r>
        <w:br/>
      </w:r>
      <w:r>
        <w:rPr>
          <w:rStyle w:val="NormalTok"/>
        </w:rPr>
        <w:t xml:space="preserve">        Scope</w:t>
      </w:r>
      <w:r>
        <w:rPr>
          <w:rStyle w:val="OperatorTok"/>
        </w:rPr>
        <w:t xml:space="preserve">:</w:t>
      </w:r>
      <w:r>
        <w:rPr>
          <w:rStyle w:val="NormalTok"/>
        </w:rPr>
        <w:t xml:space="preserve">       task</w:t>
      </w:r>
      <w:r>
        <w:rPr>
          <w:rStyle w:val="OperatorTok"/>
        </w:rPr>
        <w:t xml:space="preserve">.</w:t>
      </w:r>
      <w:r>
        <w:rPr>
          <w:rStyle w:val="NormalTok"/>
        </w:rPr>
        <w:t xml:space="preserve">RequiredScope</w:t>
      </w:r>
      <w:r>
        <w:rPr>
          <w:rStyle w:val="OperatorTok"/>
        </w:rPr>
        <w:t xml:space="preserve">,</w:t>
      </w:r>
      <w:r>
        <w:rPr>
          <w:rStyle w:val="NormalTok"/>
        </w:rPr>
        <w:t xml:space="preserve">  </w:t>
      </w:r>
      <w:r>
        <w:rPr>
          <w:rStyle w:val="CommentTok"/>
        </w:rPr>
        <w:t xml:space="preserve">// Subset of orchestrator's scope</w:t>
      </w:r>
      <w:r>
        <w:br/>
      </w:r>
      <w:r>
        <w:rPr>
          <w:rStyle w:val="NormalTok"/>
        </w:rPr>
        <w:t xml:space="preserve">        Constraints</w:t>
      </w:r>
      <w:r>
        <w:rPr>
          <w:rStyle w:val="OperatorTok"/>
        </w:rPr>
        <w:t xml:space="preserve">:</w:t>
      </w:r>
      <w:r>
        <w:rPr>
          <w:rStyle w:val="NormalTok"/>
        </w:rPr>
        <w:t xml:space="preserve"> intersect</w:t>
      </w:r>
      <w:r>
        <w:rPr>
          <w:rStyle w:val="OperatorTok"/>
        </w:rPr>
        <w:t xml:space="preserve">(</w:t>
      </w:r>
      <w:r>
        <w:rPr>
          <w:rStyle w:val="NormalTok"/>
        </w:rPr>
        <w:t xml:space="preserve">o</w:t>
      </w:r>
      <w:r>
        <w:rPr>
          <w:rStyle w:val="OperatorTok"/>
        </w:rPr>
        <w:t xml:space="preserve">.</w:t>
      </w:r>
      <w:r>
        <w:rPr>
          <w:rStyle w:val="NormalTok"/>
        </w:rPr>
        <w:t xml:space="preserve">myPoA</w:t>
      </w:r>
      <w:r>
        <w:rPr>
          <w:rStyle w:val="OperatorTok"/>
        </w:rPr>
        <w:t xml:space="preserve">.</w:t>
      </w:r>
      <w:r>
        <w:rPr>
          <w:rStyle w:val="NormalTok"/>
        </w:rPr>
        <w:t xml:space="preserve">Constraints</w:t>
      </w:r>
      <w:r>
        <w:rPr>
          <w:rStyle w:val="OperatorTok"/>
        </w:rPr>
        <w:t xml:space="preserve">,</w:t>
      </w:r>
      <w:r>
        <w:rPr>
          <w:rStyle w:val="NormalTok"/>
        </w:rPr>
        <w:t xml:space="preserve"> task</w:t>
      </w:r>
      <w:r>
        <w:rPr>
          <w:rStyle w:val="OperatorTok"/>
        </w:rPr>
        <w:t xml:space="preserve">.</w:t>
      </w:r>
      <w:r>
        <w:rPr>
          <w:rStyle w:val="NormalTok"/>
        </w:rPr>
        <w:t xml:space="preserve">Constraints</w:t>
      </w:r>
      <w:r>
        <w:rPr>
          <w:rStyle w:val="OperatorTok"/>
        </w:rPr>
        <w:t xml:space="preserve">),</w:t>
      </w:r>
      <w:r>
        <w:br/>
      </w:r>
      <w:r>
        <w:rPr>
          <w:rStyle w:val="NormalTok"/>
        </w:rPr>
        <w:t xml:space="preserve">        Validity</w:t>
      </w:r>
      <w:r>
        <w:rPr>
          <w:rStyle w:val="OperatorTok"/>
        </w:rPr>
        <w:t xml:space="preserve">:</w:t>
      </w:r>
      <w:r>
        <w:rPr>
          <w:rStyle w:val="NormalTok"/>
        </w:rPr>
        <w:t xml:space="preserve">    shorterOf</w:t>
      </w:r>
      <w:r>
        <w:rPr>
          <w:rStyle w:val="OperatorTok"/>
        </w:rPr>
        <w:t xml:space="preserve">(</w:t>
      </w:r>
      <w:r>
        <w:rPr>
          <w:rStyle w:val="NormalTok"/>
        </w:rPr>
        <w:t xml:space="preserve">o</w:t>
      </w:r>
      <w:r>
        <w:rPr>
          <w:rStyle w:val="OperatorTok"/>
        </w:rPr>
        <w:t xml:space="preserve">.</w:t>
      </w:r>
      <w:r>
        <w:rPr>
          <w:rStyle w:val="NormalTok"/>
        </w:rPr>
        <w:t xml:space="preserve">myPoA</w:t>
      </w:r>
      <w:r>
        <w:rPr>
          <w:rStyle w:val="OperatorTok"/>
        </w:rPr>
        <w:t xml:space="preserve">.</w:t>
      </w:r>
      <w:r>
        <w:rPr>
          <w:rStyle w:val="NormalTok"/>
        </w:rPr>
        <w:t xml:space="preserve">Validity</w:t>
      </w:r>
      <w:r>
        <w:rPr>
          <w:rStyle w:val="OperatorTok"/>
        </w:rPr>
        <w:t xml:space="preserve">,</w:t>
      </w:r>
      <w:r>
        <w:rPr>
          <w:rStyle w:val="NormalTok"/>
        </w:rPr>
        <w:t xml:space="preserve"> task</w:t>
      </w:r>
      <w:r>
        <w:rPr>
          <w:rStyle w:val="OperatorTok"/>
        </w:rPr>
        <w:t xml:space="preserve">.</w:t>
      </w:r>
      <w:r>
        <w:rPr>
          <w:rStyle w:val="NormalTok"/>
        </w:rPr>
        <w:t xml:space="preserve">Validity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subPoA</w:t>
      </w:r>
      <w:r>
        <w:rPr>
          <w:rStyle w:val="OperatorTok"/>
        </w:rPr>
        <w:t xml:space="preserve">.</w:t>
      </w:r>
      <w:r>
        <w:rPr>
          <w:rStyle w:val="NormalTok"/>
        </w:rPr>
        <w:t xml:space="preserve">Sign</w:t>
      </w:r>
      <w:r>
        <w:rPr>
          <w:rStyle w:val="OperatorTok"/>
        </w:rPr>
        <w:t xml:space="preserve">(</w:t>
      </w:r>
      <w:r>
        <w:rPr>
          <w:rStyle w:val="NormalTok"/>
        </w:rPr>
        <w:t xml:space="preserve">o</w:t>
      </w:r>
      <w:r>
        <w:rPr>
          <w:rStyle w:val="OperatorTok"/>
        </w:rPr>
        <w:t xml:space="preserve">.</w:t>
      </w:r>
      <w:r>
        <w:rPr>
          <w:rStyle w:val="NormalTok"/>
        </w:rPr>
        <w:t xml:space="preserve">signingKey</w:t>
      </w:r>
      <w:r>
        <w:rPr>
          <w:rStyle w:val="OperatorTok"/>
        </w:rPr>
        <w:t xml:space="preserve">)</w:t>
      </w:r>
      <w:r>
        <w:br/>
      </w:r>
      <w:r>
        <w:rPr>
          <w:rStyle w:val="OperatorTok"/>
        </w:rPr>
        <w:t xml:space="preserve">}</w:t>
      </w:r>
    </w:p>
    <w:bookmarkEnd w:id="365"/>
    <w:bookmarkStart w:id="366" w:name="concurrent-agent-coordination"/>
    <w:p>
      <w:pPr>
        <w:pStyle w:val="Heading3"/>
      </w:pPr>
      <w:r>
        <w:rPr>
          <w:rStyle w:val="SectionNumber"/>
        </w:rPr>
        <w:t xml:space="preserve">18.1.2</w:t>
      </w:r>
      <w:r>
        <w:tab/>
      </w:r>
      <w:r>
        <w:t xml:space="preserve">51.2 Concurrent Agent Coordination</w:t>
      </w:r>
    </w:p>
    <w:p>
      <w:pPr>
        <w:pStyle w:val="FirstParagraph"/>
      </w:pPr>
      <w:r>
        <w:t xml:space="preserve">When multiple agents operate concurrently, aggregate limits must be tracked:</w:t>
      </w:r>
    </w:p>
    <w:p>
      <w:pPr>
        <w:pStyle w:val="BodyText"/>
      </w:pPr>
      <w:r>
        <w:rPr>
          <w:b/>
          <w:bCs/>
        </w:rPr>
        <w:t xml:space="preserve">Shared State for Aggregate Limits:</w:t>
      </w:r>
    </w:p>
    <w:p>
      <w:pPr>
        <w:pStyle w:val="SourceCode"/>
      </w:pPr>
      <w:r>
        <w:rPr>
          <w:rStyle w:val="KeywordTok"/>
        </w:rPr>
        <w:t xml:space="preserve">type</w:t>
      </w:r>
      <w:r>
        <w:rPr>
          <w:rStyle w:val="NormalTok"/>
        </w:rPr>
        <w:t xml:space="preserve"> AggregateTracker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Mutex</w:t>
      </w:r>
      <w:r>
        <w:br/>
      </w:r>
      <w:r>
        <w:rPr>
          <w:rStyle w:val="NormalTok"/>
        </w:rPr>
        <w:t xml:space="preserve">    spending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DailySpend  </w:t>
      </w:r>
      <w:r>
        <w:rPr>
          <w:rStyle w:val="CommentTok"/>
        </w:rPr>
        <w:t xml:space="preserve">// keyed by principal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AggregateTracker</w:t>
      </w:r>
      <w:r>
        <w:rPr>
          <w:rStyle w:val="OperatorTok"/>
        </w:rPr>
        <w:t xml:space="preserve">)</w:t>
      </w:r>
      <w:r>
        <w:rPr>
          <w:rStyle w:val="NormalTok"/>
        </w:rPr>
        <w:t xml:space="preserve"> CanSpend</w:t>
      </w:r>
      <w:r>
        <w:rPr>
          <w:rStyle w:val="OperatorTok"/>
        </w:rPr>
        <w:t xml:space="preserve">(</w:t>
      </w:r>
      <w:r>
        <w:rPr>
          <w:rStyle w:val="NormalTok"/>
        </w:rPr>
        <w:t xml:space="preserve">poa </w:t>
      </w:r>
      <w:r>
        <w:rPr>
          <w:rStyle w:val="OperatorTok"/>
        </w:rPr>
        <w:t xml:space="preserve">*</w:t>
      </w:r>
      <w:r>
        <w:rPr>
          <w:rStyle w:val="NormalTok"/>
        </w:rPr>
        <w:t xml:space="preserve">PoA</w:t>
      </w:r>
      <w:r>
        <w:rPr>
          <w:rStyle w:val="OperatorTok"/>
        </w:rPr>
        <w:t xml:space="preserve">,</w:t>
      </w:r>
      <w:r>
        <w:rPr>
          <w:rStyle w:val="NormalTok"/>
        </w:rPr>
        <w:t xml:space="preserve"> amount Money</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key </w:t>
      </w:r>
      <w:r>
        <w:rPr>
          <w:rStyle w:val="OperatorTok"/>
        </w:rPr>
        <w:t xml:space="preserve">:=</w:t>
      </w:r>
      <w:r>
        <w:rPr>
          <w:rStyle w:val="NormalTok"/>
        </w:rPr>
        <w:t xml:space="preserve"> poa</w:t>
      </w:r>
      <w:r>
        <w:rPr>
          <w:rStyle w:val="OperatorTok"/>
        </w:rPr>
        <w:t xml:space="preserve">.</w:t>
      </w:r>
      <w:r>
        <w:rPr>
          <w:rStyle w:val="NormalTok"/>
        </w:rPr>
        <w:t xml:space="preserve">Principal</w:t>
      </w:r>
      <w:r>
        <w:rPr>
          <w:rStyle w:val="OperatorTok"/>
        </w:rPr>
        <w:t xml:space="preserve">.</w:t>
      </w:r>
      <w:r>
        <w:rPr>
          <w:rStyle w:val="NormalTok"/>
        </w:rPr>
        <w:t xml:space="preserve">ID</w:t>
      </w:r>
      <w:r>
        <w:br/>
      </w:r>
      <w:r>
        <w:rPr>
          <w:rStyle w:val="NormalTok"/>
        </w:rPr>
        <w:t xml:space="preserve">    daily </w:t>
      </w:r>
      <w:r>
        <w:rPr>
          <w:rStyle w:val="OperatorTok"/>
        </w:rPr>
        <w:t xml:space="preserve">:=</w:t>
      </w:r>
      <w:r>
        <w:rPr>
          <w:rStyle w:val="NormalTok"/>
        </w:rPr>
        <w:t xml:space="preserve"> t</w:t>
      </w:r>
      <w:r>
        <w:rPr>
          <w:rStyle w:val="OperatorTok"/>
        </w:rPr>
        <w:t xml:space="preserve">.</w:t>
      </w:r>
      <w:r>
        <w:rPr>
          <w:rStyle w:val="NormalTok"/>
        </w:rPr>
        <w:t xml:space="preserve">spending</w:t>
      </w:r>
      <w:r>
        <w:rPr>
          <w:rStyle w:val="OperatorTok"/>
        </w:rPr>
        <w:t xml:space="preserve">[</w:t>
      </w:r>
      <w:r>
        <w:rPr>
          <w:rStyle w:val="NormalTok"/>
        </w:rPr>
        <w:t xml:space="preserve">key</w:t>
      </w:r>
      <w:r>
        <w:rPr>
          <w:rStyle w:val="OperatorTok"/>
        </w:rPr>
        <w:t xml:space="preserve">]</w:t>
      </w:r>
      <w:r>
        <w:br/>
      </w:r>
      <w:r>
        <w:rPr>
          <w:rStyle w:val="NormalTok"/>
        </w:rPr>
        <w:t xml:space="preserve">    </w:t>
      </w:r>
      <w:r>
        <w:br/>
      </w:r>
      <w:r>
        <w:rPr>
          <w:rStyle w:val="NormalTok"/>
        </w:rPr>
        <w:t xml:space="preserve">    </w:t>
      </w:r>
      <w:r>
        <w:rPr>
          <w:rStyle w:val="CommentTok"/>
        </w:rPr>
        <w:t xml:space="preserve">// Check against PoA's aggregate limit</w:t>
      </w:r>
      <w:r>
        <w:br/>
      </w:r>
      <w:r>
        <w:rPr>
          <w:rStyle w:val="NormalTok"/>
        </w:rPr>
        <w:t xml:space="preserve">    </w:t>
      </w:r>
      <w:r>
        <w:rPr>
          <w:rStyle w:val="ControlFlowTok"/>
        </w:rPr>
        <w:t xml:space="preserve">if</w:t>
      </w:r>
      <w:r>
        <w:rPr>
          <w:rStyle w:val="NormalTok"/>
        </w:rPr>
        <w:t xml:space="preserve"> daily</w:t>
      </w:r>
      <w:r>
        <w:rPr>
          <w:rStyle w:val="OperatorTok"/>
        </w:rPr>
        <w:t xml:space="preserve">.</w:t>
      </w:r>
      <w:r>
        <w:rPr>
          <w:rStyle w:val="NormalTok"/>
        </w:rPr>
        <w:t xml:space="preserve">Total </w:t>
      </w:r>
      <w:r>
        <w:rPr>
          <w:rStyle w:val="OperatorTok"/>
        </w:rPr>
        <w:t xml:space="preserve">+</w:t>
      </w:r>
      <w:r>
        <w:rPr>
          <w:rStyle w:val="NormalTok"/>
        </w:rPr>
        <w:t xml:space="preserve"> amount </w:t>
      </w:r>
      <w:r>
        <w:rPr>
          <w:rStyle w:val="OperatorTok"/>
        </w:rPr>
        <w:t xml:space="preserve">&gt;</w:t>
      </w:r>
      <w:r>
        <w:rPr>
          <w:rStyle w:val="NormalTok"/>
        </w:rPr>
        <w:t xml:space="preserve"> poa</w:t>
      </w:r>
      <w:r>
        <w:rPr>
          <w:rStyle w:val="OperatorTok"/>
        </w:rPr>
        <w:t xml:space="preserve">.</w:t>
      </w:r>
      <w:r>
        <w:rPr>
          <w:rStyle w:val="NormalTok"/>
        </w:rPr>
        <w:t xml:space="preserve">Constraints</w:t>
      </w:r>
      <w:r>
        <w:rPr>
          <w:rStyle w:val="OperatorTok"/>
        </w:rPr>
        <w:t xml:space="preserve">.</w:t>
      </w:r>
      <w:r>
        <w:rPr>
          <w:rStyle w:val="NormalTok"/>
        </w:rPr>
        <w:t xml:space="preserve">SpendingLimit</w:t>
      </w:r>
      <w:r>
        <w:rPr>
          <w:rStyle w:val="OperatorTok"/>
        </w:rPr>
        <w:t xml:space="preserve">.</w:t>
      </w:r>
      <w:r>
        <w:rPr>
          <w:rStyle w:val="NormalTok"/>
        </w:rPr>
        <w:t xml:space="preserve">PerDay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daily</w:t>
      </w:r>
      <w:r>
        <w:rPr>
          <w:rStyle w:val="OperatorTok"/>
        </w:rPr>
        <w:t xml:space="preserve">.</w:t>
      </w:r>
      <w:r>
        <w:rPr>
          <w:rStyle w:val="NormalTok"/>
        </w:rPr>
        <w:t xml:space="preserve">Total </w:t>
      </w:r>
      <w:r>
        <w:rPr>
          <w:rStyle w:val="OperatorTok"/>
        </w:rPr>
        <w:t xml:space="preserve">+=</w:t>
      </w:r>
      <w:r>
        <w:rPr>
          <w:rStyle w:val="NormalTok"/>
        </w:rPr>
        <w:t xml:space="preserve"> amount</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p>
    <w:bookmarkEnd w:id="366"/>
    <w:bookmarkStart w:id="367" w:name="conflict-resolution"/>
    <w:p>
      <w:pPr>
        <w:pStyle w:val="Heading3"/>
      </w:pPr>
      <w:r>
        <w:rPr>
          <w:rStyle w:val="SectionNumber"/>
        </w:rPr>
        <w:t xml:space="preserve">18.1.3</w:t>
      </w:r>
      <w:r>
        <w:tab/>
      </w:r>
      <w:r>
        <w:t xml:space="preserve">51.3 Conflict Resolution</w:t>
      </w:r>
    </w:p>
    <w:p>
      <w:pPr>
        <w:pStyle w:val="FirstParagraph"/>
      </w:pPr>
      <w:r>
        <w:t xml:space="preserve">When agents have overlapping authority:</w:t>
      </w:r>
    </w:p>
    <w:p>
      <w:pPr>
        <w:pStyle w:val="Compact"/>
        <w:numPr>
          <w:ilvl w:val="0"/>
          <w:numId w:val="1065"/>
        </w:numPr>
      </w:pPr>
      <w:r>
        <w:rPr>
          <w:b/>
          <w:bCs/>
        </w:rPr>
        <w:t xml:space="preserve">Priority rules</w:t>
      </w:r>
      <w:r>
        <w:t xml:space="preserve">: Higher delegation chain depth = lower priority</w:t>
      </w:r>
    </w:p>
    <w:p>
      <w:pPr>
        <w:pStyle w:val="Compact"/>
        <w:numPr>
          <w:ilvl w:val="0"/>
          <w:numId w:val="1065"/>
        </w:numPr>
      </w:pPr>
      <w:r>
        <w:rPr>
          <w:b/>
          <w:bCs/>
        </w:rPr>
        <w:t xml:space="preserve">First-committed wins</w:t>
      </w:r>
      <w:r>
        <w:t xml:space="preserve">: Atomic commitment with conflict detection</w:t>
      </w:r>
    </w:p>
    <w:p>
      <w:pPr>
        <w:pStyle w:val="Compact"/>
        <w:numPr>
          <w:ilvl w:val="0"/>
          <w:numId w:val="1065"/>
        </w:numPr>
      </w:pPr>
      <w:r>
        <w:rPr>
          <w:b/>
          <w:bCs/>
        </w:rPr>
        <w:t xml:space="preserve">Escalation</w:t>
      </w:r>
      <w:r>
        <w:t xml:space="preserve">: Conflicting agents defer to common delegation point</w:t>
      </w:r>
    </w:p>
    <w:p>
      <w:r>
        <w:pict>
          <v:rect style="width:0;height:1.5pt" o:hralign="center" o:hrstd="t" o:hr="t"/>
        </w:pict>
      </w:r>
    </w:p>
    <w:bookmarkEnd w:id="367"/>
    <w:bookmarkEnd w:id="368"/>
    <w:bookmarkStart w:id="372" w:name="chapter-52-dynamic-constraint-evaluation"/>
    <w:p>
      <w:pPr>
        <w:pStyle w:val="Heading2"/>
      </w:pPr>
      <w:r>
        <w:rPr>
          <w:rStyle w:val="SectionNumber"/>
        </w:rPr>
        <w:t xml:space="preserve">18.2</w:t>
      </w:r>
      <w:r>
        <w:tab/>
      </w:r>
      <w:r>
        <w:t xml:space="preserve">Chapter 52: Dynamic Constraint Evaluation</w:t>
      </w:r>
    </w:p>
    <w:bookmarkStart w:id="369" w:name="external-data-sources"/>
    <w:p>
      <w:pPr>
        <w:pStyle w:val="Heading3"/>
      </w:pPr>
      <w:r>
        <w:rPr>
          <w:rStyle w:val="SectionNumber"/>
        </w:rPr>
        <w:t xml:space="preserve">18.2.1</w:t>
      </w:r>
      <w:r>
        <w:tab/>
      </w:r>
      <w:r>
        <w:t xml:space="preserve">52.1 External Data Sources</w:t>
      </w:r>
    </w:p>
    <w:p>
      <w:pPr>
        <w:pStyle w:val="FirstParagraph"/>
      </w:pPr>
      <w:r>
        <w:t xml:space="preserve">Constraints may reference dynamic external data:</w:t>
      </w:r>
    </w:p>
    <w:p>
      <w:pPr>
        <w:pStyle w:val="SourceCode"/>
      </w:pP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"counterparty_risk_rating"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"https://ratings.api.example/v1"</w:t>
      </w:r>
      <w:r>
        <w:rPr>
          <w:rStyle w:val="FunctionTok"/>
        </w:rPr>
        <w:t xml:space="preserve">,</w:t>
      </w:r>
      <w:r>
        <w:br/>
      </w:r>
      <w:r>
        <w:rPr>
          <w:rStyle w:val="NormalTok"/>
        </w:rPr>
        <w:t xml:space="preserve">            </w:t>
      </w:r>
      <w:r>
        <w:rPr>
          <w:rStyle w:val="DataTypeTok"/>
        </w:rPr>
        <w:t xml:space="preserve">"minimum_rating"</w:t>
      </w:r>
      <w:r>
        <w:rPr>
          <w:rStyle w:val="FunctionTok"/>
        </w:rPr>
        <w:t xml:space="preserve">:</w:t>
      </w:r>
      <w:r>
        <w:rPr>
          <w:rStyle w:val="NormalTok"/>
        </w:rPr>
        <w:t xml:space="preserve"> </w:t>
      </w:r>
      <w:r>
        <w:rPr>
          <w:rStyle w:val="StringTok"/>
        </w:rPr>
        <w:t xml:space="preserve">"BBB"</w:t>
      </w:r>
      <w:r>
        <w:rPr>
          <w:rStyle w:val="FunctionTok"/>
        </w:rPr>
        <w:t xml:space="preserve">,</w:t>
      </w:r>
      <w:r>
        <w:br/>
      </w:r>
      <w:r>
        <w:rPr>
          <w:rStyle w:val="NormalTok"/>
        </w:rPr>
        <w:t xml:space="preserve">            </w:t>
      </w:r>
      <w:r>
        <w:rPr>
          <w:rStyle w:val="DataTypeTok"/>
        </w:rPr>
        <w:t xml:space="preserve">"cache_ttl_minutes"</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NormalTok"/>
        </w:rPr>
        <w:t xml:space="preserve">        </w:t>
      </w:r>
      <w:r>
        <w:rPr>
          <w:rStyle w:val="DataTypeTok"/>
        </w:rPr>
        <w:t xml:space="preserve">"market_conditions"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"https://marketdata.example/volatility"</w:t>
      </w:r>
      <w:r>
        <w:rPr>
          <w:rStyle w:val="FunctionTok"/>
        </w:rPr>
        <w:t xml:space="preserve">,</w:t>
      </w:r>
      <w:r>
        <w:br/>
      </w:r>
      <w:r>
        <w:rPr>
          <w:rStyle w:val="NormalTok"/>
        </w:rPr>
        <w:t xml:space="preserve">            </w:t>
      </w:r>
      <w:r>
        <w:rPr>
          <w:rStyle w:val="DataTypeTok"/>
        </w:rPr>
        <w:t xml:space="preserve">"max_volatility"</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"evaluation_time"</w:t>
      </w:r>
      <w:r>
        <w:rPr>
          <w:rStyle w:val="FunctionTok"/>
        </w:rPr>
        <w:t xml:space="preserve">:</w:t>
      </w:r>
      <w:r>
        <w:rPr>
          <w:rStyle w:val="NormalTok"/>
        </w:rPr>
        <w:t xml:space="preserve"> </w:t>
      </w:r>
      <w:r>
        <w:rPr>
          <w:rStyle w:val="StringTok"/>
        </w:rPr>
        <w:t xml:space="preserve">"action_time"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69"/>
    <w:bookmarkStart w:id="370" w:name="constraint-evaluation-pipeline"/>
    <w:p>
      <w:pPr>
        <w:pStyle w:val="Heading3"/>
      </w:pPr>
      <w:r>
        <w:rPr>
          <w:rStyle w:val="SectionNumber"/>
        </w:rPr>
        <w:t xml:space="preserve">18.2.2</w:t>
      </w:r>
      <w:r>
        <w:tab/>
      </w:r>
      <w:r>
        <w:t xml:space="preserve">52.2 Constraint Evaluation Pipeline</w:t>
      </w:r>
    </w:p>
    <w:p>
      <w:pPr>
        <w:pStyle w:val="SourceCode"/>
      </w:pPr>
      <w:r>
        <w:rPr>
          <w:rStyle w:val="KeywordTok"/>
        </w:rPr>
        <w:t xml:space="preserve">type</w:t>
      </w:r>
      <w:r>
        <w:rPr>
          <w:rStyle w:val="NormalTok"/>
        </w:rPr>
        <w:t xml:space="preserve"> ConstraintEvaluator </w:t>
      </w:r>
      <w:r>
        <w:rPr>
          <w:rStyle w:val="KeywordTok"/>
        </w:rPr>
        <w:t xml:space="preserve">struct</w:t>
      </w:r>
      <w:r>
        <w:rPr>
          <w:rStyle w:val="NormalTok"/>
        </w:rPr>
        <w:t xml:space="preserve"> </w:t>
      </w:r>
      <w:r>
        <w:rPr>
          <w:rStyle w:val="OperatorTok"/>
        </w:rPr>
        <w:t xml:space="preserve">{</w:t>
      </w:r>
      <w:r>
        <w:br/>
      </w:r>
      <w:r>
        <w:rPr>
          <w:rStyle w:val="NormalTok"/>
        </w:rPr>
        <w:t xml:space="preserve">    fetchers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DataFetcher</w:t>
      </w:r>
      <w:r>
        <w:br/>
      </w:r>
      <w:r>
        <w:rPr>
          <w:rStyle w:val="NormalTok"/>
        </w:rPr>
        <w:t xml:space="preserve">    cache    </w:t>
      </w:r>
      <w:r>
        <w:rPr>
          <w:rStyle w:val="OperatorTok"/>
        </w:rPr>
        <w:t xml:space="preserve">*</w:t>
      </w:r>
      <w:r>
        <w:rPr>
          <w:rStyle w:val="NormalTok"/>
        </w:rPr>
        <w:t xml:space="preserve">Cache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ConstraintEvaluator</w:t>
      </w:r>
      <w:r>
        <w:rPr>
          <w:rStyle w:val="OperatorTok"/>
        </w:rPr>
        <w:t xml:space="preserve">)</w:t>
      </w:r>
      <w:r>
        <w:rPr>
          <w:rStyle w:val="NormalTok"/>
        </w:rPr>
        <w:t xml:space="preserve"> Evaluate</w:t>
      </w:r>
      <w:r>
        <w:rPr>
          <w:rStyle w:val="OperatorTok"/>
        </w:rPr>
        <w:t xml:space="preserve">(</w:t>
      </w:r>
      <w:r>
        <w:rPr>
          <w:rStyle w:val="NormalTok"/>
        </w:rPr>
        <w:t xml:space="preserve">poa </w:t>
      </w:r>
      <w:r>
        <w:rPr>
          <w:rStyle w:val="OperatorTok"/>
        </w:rPr>
        <w:t xml:space="preserve">*</w:t>
      </w:r>
      <w:r>
        <w:rPr>
          <w:rStyle w:val="NormalTok"/>
        </w:rPr>
        <w:t xml:space="preserve">PoA</w:t>
      </w:r>
      <w:r>
        <w:rPr>
          <w:rStyle w:val="OperatorTok"/>
        </w:rPr>
        <w:t xml:space="preserve">,</w:t>
      </w:r>
      <w:r>
        <w:rPr>
          <w:rStyle w:val="NormalTok"/>
        </w:rPr>
        <w:t xml:space="preserve"> action Action</w:t>
      </w:r>
      <w:r>
        <w:rPr>
          <w:rStyle w:val="OperatorTok"/>
        </w:rPr>
        <w:t xml:space="preserve">)</w:t>
      </w:r>
      <w:r>
        <w:rPr>
          <w:rStyle w:val="NormalTok"/>
        </w:rPr>
        <w:t xml:space="preserve"> </w:t>
      </w:r>
      <w:r>
        <w:rPr>
          <w:rStyle w:val="OperatorTok"/>
        </w:rPr>
        <w:t xml:space="preserve">(*</w:t>
      </w:r>
      <w:r>
        <w:rPr>
          <w:rStyle w:val="NormalTok"/>
        </w:rPr>
        <w:t xml:space="preserve">EvalResult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ConstraintResult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constraint </w:t>
      </w:r>
      <w:r>
        <w:rPr>
          <w:rStyle w:val="OperatorTok"/>
        </w:rPr>
        <w:t xml:space="preserve">:=</w:t>
      </w:r>
      <w:r>
        <w:rPr>
          <w:rStyle w:val="NormalTok"/>
        </w:rPr>
        <w:t xml:space="preserve"> </w:t>
      </w:r>
      <w:r>
        <w:rPr>
          <w:rStyle w:val="KeywordTok"/>
        </w:rPr>
        <w:t xml:space="preserve">range</w:t>
      </w:r>
      <w:r>
        <w:rPr>
          <w:rStyle w:val="NormalTok"/>
        </w:rPr>
        <w:t xml:space="preserve"> poa</w:t>
      </w:r>
      <w:r>
        <w:rPr>
          <w:rStyle w:val="OperatorTok"/>
        </w:rPr>
        <w:t xml:space="preserve">.</w:t>
      </w:r>
      <w:r>
        <w:rPr>
          <w:rStyle w:val="NormalTok"/>
        </w:rPr>
        <w:t xml:space="preserve">Constraints </w:t>
      </w:r>
      <w:r>
        <w:rPr>
          <w:rStyle w:val="OperatorTok"/>
        </w:rPr>
        <w:t xml:space="preserve">{</w:t>
      </w:r>
      <w:r>
        <w:br/>
      </w:r>
      <w:r>
        <w:rPr>
          <w:rStyle w:val="NormalTok"/>
        </w:rPr>
        <w:t xml:space="preserve">        </w:t>
      </w:r>
      <w:r>
        <w:rPr>
          <w:rStyle w:val="KeywordTok"/>
        </w:rPr>
        <w:t xml:space="preserve">var</w:t>
      </w:r>
      <w:r>
        <w:rPr>
          <w:rStyle w:val="NormalTok"/>
        </w:rPr>
        <w:t xml:space="preserve"> result ConstraintResult</w:t>
      </w:r>
      <w:r>
        <w:br/>
      </w:r>
      <w:r>
        <w:rPr>
          <w:rStyle w:val="NormalTok"/>
        </w:rPr>
        <w:t xml:space="preserve">        </w:t>
      </w:r>
      <w:r>
        <w:br/>
      </w:r>
      <w:r>
        <w:rPr>
          <w:rStyle w:val="NormalTok"/>
        </w:rPr>
        <w:t xml:space="preserve">        </w:t>
      </w:r>
      <w:r>
        <w:rPr>
          <w:rStyle w:val="ControlFlowTok"/>
        </w:rPr>
        <w:t xml:space="preserve">switch</w:t>
      </w:r>
      <w:r>
        <w:rPr>
          <w:rStyle w:val="NormalTok"/>
        </w:rPr>
        <w:t xml:space="preserve"> constraint</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"static"</w:t>
      </w:r>
      <w:r>
        <w:rPr>
          <w:rStyle w:val="OperatorTok"/>
        </w:rPr>
        <w:t xml:space="preserve">:</w:t>
      </w:r>
      <w:r>
        <w:br/>
      </w:r>
      <w:r>
        <w:rPr>
          <w:rStyle w:val="NormalTok"/>
        </w:rPr>
        <w:t xml:space="preserve">            result </w:t>
      </w:r>
      <w:r>
        <w:rPr>
          <w:rStyle w:val="OperatorTok"/>
        </w:rPr>
        <w:t xml:space="preserve">=</w:t>
      </w:r>
      <w:r>
        <w:rPr>
          <w:rStyle w:val="NormalTok"/>
        </w:rPr>
        <w:t xml:space="preserve"> e</w:t>
      </w:r>
      <w:r>
        <w:rPr>
          <w:rStyle w:val="OperatorTok"/>
        </w:rPr>
        <w:t xml:space="preserve">.</w:t>
      </w:r>
      <w:r>
        <w:rPr>
          <w:rStyle w:val="NormalTok"/>
        </w:rPr>
        <w:t xml:space="preserve">evaluateStatic</w:t>
      </w:r>
      <w:r>
        <w:rPr>
          <w:rStyle w:val="OperatorTok"/>
        </w:rPr>
        <w:t xml:space="preserve">(</w:t>
      </w:r>
      <w:r>
        <w:rPr>
          <w:rStyle w:val="NormalTok"/>
        </w:rPr>
        <w:t xml:space="preserve">constraint</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"dynamic"</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fetchWithCache</w:t>
      </w:r>
      <w:r>
        <w:rPr>
          <w:rStyle w:val="OperatorTok"/>
        </w:rPr>
        <w:t xml:space="preserve">(</w:t>
      </w:r>
      <w:r>
        <w:rPr>
          <w:rStyle w:val="NormalTok"/>
        </w:rPr>
        <w:t xml:space="preserve">constraint</w:t>
      </w:r>
      <w:r>
        <w:rPr>
          <w:rStyle w:val="OperatorTok"/>
        </w:rPr>
        <w:t xml:space="preserve">.</w:t>
      </w:r>
      <w:r>
        <w:rPr>
          <w:rStyle w:val="NormalTok"/>
        </w:rPr>
        <w:t xml:space="preserve">Source</w:t>
      </w:r>
      <w:r>
        <w:rPr>
          <w:rStyle w:val="OperatorTok"/>
        </w:rPr>
        <w:t xml:space="preserve">,</w:t>
      </w:r>
      <w:r>
        <w:rPr>
          <w:rStyle w:val="NormalTok"/>
        </w:rPr>
        <w:t xml:space="preserve"> constraint</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constraint</w:t>
      </w:r>
      <w:r>
        <w:rPr>
          <w:rStyle w:val="OperatorTok"/>
        </w:rPr>
        <w:t xml:space="preserve">.</w:t>
      </w:r>
      <w:r>
        <w:rPr>
          <w:rStyle w:val="NormalTok"/>
        </w:rPr>
        <w:t xml:space="preserve">FailClosed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EvalResult</w:t>
      </w:r>
      <w:r>
        <w:rPr>
          <w:rStyle w:val="OperatorTok"/>
        </w:rPr>
        <w:t xml:space="preserve">{</w:t>
      </w:r>
      <w:r>
        <w:rPr>
          <w:rStyle w:val="NormalTok"/>
        </w:rPr>
        <w:t xml:space="preserve">Allowed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"data_unavailable"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ConstraintResult</w:t>
      </w:r>
      <w:r>
        <w:rPr>
          <w:rStyle w:val="OperatorTok"/>
        </w:rPr>
        <w:t xml:space="preserve">{</w:t>
      </w:r>
      <w:r>
        <w:rPr>
          <w:rStyle w:val="NormalTok"/>
        </w:rPr>
        <w:t xml:space="preserve">Degraded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e</w:t>
      </w:r>
      <w:r>
        <w:rPr>
          <w:rStyle w:val="OperatorTok"/>
        </w:rPr>
        <w:t xml:space="preserve">.</w:t>
      </w:r>
      <w:r>
        <w:rPr>
          <w:rStyle w:val="NormalTok"/>
        </w:rPr>
        <w:t xml:space="preserve">evaluateDynamic</w:t>
      </w:r>
      <w:r>
        <w:rPr>
          <w:rStyle w:val="OperatorTok"/>
        </w:rPr>
        <w:t xml:space="preserve">(</w:t>
      </w:r>
      <w:r>
        <w:rPr>
          <w:rStyle w:val="NormalTok"/>
        </w:rPr>
        <w:t xml:space="preserve">constraint</w:t>
      </w:r>
      <w:r>
        <w:rPr>
          <w:rStyle w:val="OperatorTok"/>
        </w:rPr>
        <w:t xml:space="preserve">,</w:t>
      </w:r>
      <w:r>
        <w:rPr>
          <w:rStyle w:val="NormalTok"/>
        </w:rPr>
        <w:t xml:space="preserve"> data</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Allowed </w:t>
      </w:r>
      <w:r>
        <w:rPr>
          <w:rStyle w:val="OperatorTok"/>
        </w:rPr>
        <w:t xml:space="preserve">&amp;&amp;</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Degraded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EvalResult</w:t>
      </w:r>
      <w:r>
        <w:rPr>
          <w:rStyle w:val="OperatorTok"/>
        </w:rPr>
        <w:t xml:space="preserve">{</w:t>
      </w:r>
      <w:r>
        <w:rPr>
          <w:rStyle w:val="NormalTok"/>
        </w:rPr>
        <w:t xml:space="preserve">Allowed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result</w:t>
      </w:r>
      <w:r>
        <w:rPr>
          <w:rStyle w:val="OperatorTok"/>
        </w:rPr>
        <w:t xml:space="preserve">.</w:t>
      </w:r>
      <w:r>
        <w:rPr>
          <w:rStyle w:val="NormalTok"/>
        </w:rPr>
        <w:t xml:space="preserve">Reason</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combineResults</w:t>
      </w:r>
      <w:r>
        <w:rPr>
          <w:rStyle w:val="OperatorTok"/>
        </w:rPr>
        <w:t xml:space="preserve">(</w:t>
      </w:r>
      <w:r>
        <w:rPr>
          <w:rStyle w:val="NormalTok"/>
        </w:rPr>
        <w:t xml:space="preserve">results</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70"/>
    <w:bookmarkStart w:id="371" w:name="caching-strategies"/>
    <w:p>
      <w:pPr>
        <w:pStyle w:val="Heading3"/>
      </w:pPr>
      <w:r>
        <w:rPr>
          <w:rStyle w:val="SectionNumber"/>
        </w:rPr>
        <w:t xml:space="preserve">18.2.3</w:t>
      </w:r>
      <w:r>
        <w:tab/>
      </w:r>
      <w:r>
        <w:t xml:space="preserve">52.3 Caching Strategies</w:t>
      </w:r>
    </w:p>
    <w:p>
      <w:pPr>
        <w:pStyle w:val="FirstParagraph"/>
      </w:pPr>
      <w:r>
        <w:rPr>
          <w:b/>
          <w:bCs/>
        </w:rPr>
        <w:t xml:space="preserve">Time-Based:</w:t>
      </w:r>
      <w:r>
        <w:t xml:space="preserve"> </w:t>
      </w:r>
      <w:r>
        <w:t xml:space="preserve">- Cache external data for specified TTL</w:t>
      </w:r>
      <w:r>
        <w:t xml:space="preserve"> </w:t>
      </w:r>
      <w:r>
        <w:t xml:space="preserve">- Trade freshness for performance</w:t>
      </w:r>
      <w:r>
        <w:t xml:space="preserve"> </w:t>
      </w:r>
      <w:r>
        <w:t xml:space="preserve">- Suitable for slowly-changing data (ratings, sanctions lists)</w:t>
      </w:r>
    </w:p>
    <w:p>
      <w:pPr>
        <w:pStyle w:val="BodyText"/>
      </w:pPr>
      <w:r>
        <w:rPr>
          <w:b/>
          <w:bCs/>
        </w:rPr>
        <w:t xml:space="preserve">Event-Based:</w:t>
      </w:r>
      <w:r>
        <w:t xml:space="preserve"> </w:t>
      </w:r>
      <w:r>
        <w:t xml:space="preserve">- Subscribe to update notifications</w:t>
      </w:r>
      <w:r>
        <w:t xml:space="preserve"> </w:t>
      </w:r>
      <w:r>
        <w:t xml:space="preserve">- Invalidate cache on change</w:t>
      </w:r>
      <w:r>
        <w:t xml:space="preserve"> </w:t>
      </w:r>
      <w:r>
        <w:t xml:space="preserve">- Suitable for critical fast-changing data</w:t>
      </w:r>
    </w:p>
    <w:p>
      <w:pPr>
        <w:pStyle w:val="BodyText"/>
      </w:pPr>
      <w:r>
        <w:rPr>
          <w:b/>
          <w:bCs/>
        </w:rPr>
        <w:t xml:space="preserve">Stale-While-Revalidate:</w:t>
      </w:r>
      <w:r>
        <w:t xml:space="preserve"> </w:t>
      </w:r>
      <w:r>
        <w:t xml:space="preserve">- Serve cached data immediately</w:t>
      </w:r>
      <w:r>
        <w:t xml:space="preserve"> </w:t>
      </w:r>
      <w:r>
        <w:t xml:space="preserve">- Revalidate in background</w:t>
      </w:r>
      <w:r>
        <w:t xml:space="preserve"> </w:t>
      </w:r>
      <w:r>
        <w:t xml:space="preserve">- Suitable for latency-sensitive applications</w:t>
      </w:r>
    </w:p>
    <w:p>
      <w:r>
        <w:pict>
          <v:rect style="width:0;height:1.5pt" o:hralign="center" o:hrstd="t" o:hr="t"/>
        </w:pict>
      </w:r>
    </w:p>
    <w:bookmarkEnd w:id="371"/>
    <w:bookmarkEnd w:id="372"/>
    <w:bookmarkStart w:id="376" w:name="chapter-53-forensic-analysis"/>
    <w:p>
      <w:pPr>
        <w:pStyle w:val="Heading2"/>
      </w:pPr>
      <w:r>
        <w:rPr>
          <w:rStyle w:val="SectionNumber"/>
        </w:rPr>
        <w:t xml:space="preserve">18.3</w:t>
      </w:r>
      <w:r>
        <w:tab/>
      </w:r>
      <w:r>
        <w:t xml:space="preserve">Chapter 53: Forensic Analysis</w:t>
      </w:r>
    </w:p>
    <w:bookmarkStart w:id="373" w:name="post-incident-investigation"/>
    <w:p>
      <w:pPr>
        <w:pStyle w:val="Heading3"/>
      </w:pPr>
      <w:r>
        <w:rPr>
          <w:rStyle w:val="SectionNumber"/>
        </w:rPr>
        <w:t xml:space="preserve">18.3.1</w:t>
      </w:r>
      <w:r>
        <w:tab/>
      </w:r>
      <w:r>
        <w:t xml:space="preserve">53.1 Post-Incident Investigation</w:t>
      </w:r>
    </w:p>
    <w:p>
      <w:pPr>
        <w:pStyle w:val="FirstParagraph"/>
      </w:pPr>
      <w:r>
        <w:t xml:space="preserve">When an incident occurs, PoA provides forensic artifacts:</w:t>
      </w:r>
    </w:p>
    <w:p>
      <w:pPr>
        <w:pStyle w:val="BodyText"/>
      </w:pPr>
      <w:r>
        <w:rPr>
          <w:b/>
          <w:bCs/>
        </w:rPr>
        <w:t xml:space="preserve">Evidence Collection:</w:t>
      </w:r>
      <w:r>
        <w:t xml:space="preserve"> </w:t>
      </w:r>
      <w:r>
        <w:t xml:space="preserve">1. Retrieve PoA artifact (immutable)</w:t>
      </w:r>
      <w:r>
        <w:t xml:space="preserve"> </w:t>
      </w:r>
      <w:r>
        <w:t xml:space="preserve">2. Retrieve delegation chain links (each immutably signed)</w:t>
      </w:r>
      <w:r>
        <w:t xml:space="preserve"> </w:t>
      </w:r>
      <w:r>
        <w:t xml:space="preserve">3. Query revocation log at incident time</w:t>
      </w:r>
      <w:r>
        <w:t xml:space="preserve"> </w:t>
      </w:r>
      <w:r>
        <w:t xml:space="preserve">4. Collect constraint evaluation logs</w:t>
      </w:r>
      <w:r>
        <w:t xml:space="preserve"> </w:t>
      </w:r>
      <w:r>
        <w:t xml:space="preserve">5. Collect action execution logs</w:t>
      </w:r>
    </w:p>
    <w:p>
      <w:pPr>
        <w:pStyle w:val="BodyText"/>
      </w:pPr>
      <w:r>
        <w:rPr>
          <w:b/>
          <w:bCs/>
        </w:rPr>
        <w:t xml:space="preserve">Chain of Custody:</w:t>
      </w:r>
    </w:p>
    <w:p>
      <w:pPr>
        <w:pStyle w:val="SourceCode"/>
      </w:pPr>
      <w:r>
        <w:rPr>
          <w:rStyle w:val="VerbatimChar"/>
        </w:rPr>
        <w:t xml:space="preserve">1. PoA Artifact</w:t>
      </w:r>
      <w:r>
        <w:br/>
      </w:r>
      <w:r>
        <w:rPr>
          <w:rStyle w:val="VerbatimChar"/>
        </w:rPr>
        <w:t xml:space="preserve">   └── Hash: 0x7a3b5c...</w:t>
      </w:r>
      <w:r>
        <w:br/>
      </w:r>
      <w:r>
        <w:rPr>
          <w:rStyle w:val="VerbatimChar"/>
        </w:rPr>
        <w:t xml:space="preserve">   └── Signed by: Principal key 0x9f2e1d...</w:t>
      </w:r>
      <w:r>
        <w:br/>
      </w:r>
      <w:r>
        <w:rPr>
          <w:rStyle w:val="VerbatimChar"/>
        </w:rPr>
        <w:t xml:space="preserve">   </w:t>
      </w:r>
      <w:r>
        <w:br/>
      </w:r>
      <w:r>
        <w:rPr>
          <w:rStyle w:val="VerbatimChar"/>
        </w:rPr>
        <w:t xml:space="preserve">2. Revocation Status at T=2026-01-15T14:23:00Z</w:t>
      </w:r>
      <w:r>
        <w:br/>
      </w:r>
      <w:r>
        <w:rPr>
          <w:rStyle w:val="VerbatimChar"/>
        </w:rPr>
        <w:t xml:space="preserve">   └── Log position: 47392</w:t>
      </w:r>
      <w:r>
        <w:br/>
      </w:r>
      <w:r>
        <w:rPr>
          <w:rStyle w:val="VerbatimChar"/>
        </w:rPr>
        <w:t xml:space="preserve">   └── STH signature valid</w:t>
      </w:r>
      <w:r>
        <w:br/>
      </w:r>
      <w:r>
        <w:rPr>
          <w:rStyle w:val="VerbatimChar"/>
        </w:rPr>
        <w:t xml:space="preserve">   └── Non-revocation proof: Merkle path [...]</w:t>
      </w:r>
      <w:r>
        <w:br/>
      </w:r>
      <w:r>
        <w:rPr>
          <w:rStyle w:val="VerbatimChar"/>
        </w:rPr>
        <w:t xml:space="preserve">   </w:t>
      </w:r>
      <w:r>
        <w:br/>
      </w:r>
      <w:r>
        <w:rPr>
          <w:rStyle w:val="VerbatimChar"/>
        </w:rPr>
        <w:t xml:space="preserve">3. Constraint Evaluation</w:t>
      </w:r>
      <w:r>
        <w:br/>
      </w:r>
      <w:r>
        <w:rPr>
          <w:rStyle w:val="VerbatimChar"/>
        </w:rPr>
        <w:t xml:space="preserve">   └── Spending limit: $100,000 (within)</w:t>
      </w:r>
      <w:r>
        <w:br/>
      </w:r>
      <w:r>
        <w:rPr>
          <w:rStyle w:val="VerbatimChar"/>
        </w:rPr>
        <w:t xml:space="preserve">   └── Counterparty check: PASSED</w:t>
      </w:r>
      <w:r>
        <w:br/>
      </w:r>
      <w:r>
        <w:rPr>
          <w:rStyle w:val="VerbatimChar"/>
        </w:rPr>
        <w:t xml:space="preserve">   └── Timestamp: 2026-01-15T14:23:01Z</w:t>
      </w:r>
      <w:r>
        <w:br/>
      </w:r>
      <w:r>
        <w:rPr>
          <w:rStyle w:val="VerbatimChar"/>
        </w:rPr>
        <w:t xml:space="preserve">   </w:t>
      </w:r>
      <w:r>
        <w:br/>
      </w:r>
      <w:r>
        <w:rPr>
          <w:rStyle w:val="VerbatimChar"/>
        </w:rPr>
        <w:t xml:space="preserve">4. Action Execution</w:t>
      </w:r>
      <w:r>
        <w:br/>
      </w:r>
      <w:r>
        <w:rPr>
          <w:rStyle w:val="VerbatimChar"/>
        </w:rPr>
        <w:t xml:space="preserve">   └── Order placed to Vendor X</w:t>
      </w:r>
      <w:r>
        <w:br/>
      </w:r>
      <w:r>
        <w:rPr>
          <w:rStyle w:val="VerbatimChar"/>
        </w:rPr>
        <w:t xml:space="preserve">   └── Amount: $87,000</w:t>
      </w:r>
      <w:r>
        <w:br/>
      </w:r>
      <w:r>
        <w:rPr>
          <w:rStyle w:val="VerbatimChar"/>
        </w:rPr>
        <w:t xml:space="preserve">   └── Executed: 2026-01-15T14:23:02Z</w:t>
      </w:r>
    </w:p>
    <w:bookmarkEnd w:id="373"/>
    <w:bookmarkStart w:id="374" w:name="reconstruction-tools"/>
    <w:p>
      <w:pPr>
        <w:pStyle w:val="Heading3"/>
      </w:pPr>
      <w:r>
        <w:rPr>
          <w:rStyle w:val="SectionNumber"/>
        </w:rPr>
        <w:t xml:space="preserve">18.3.2</w:t>
      </w:r>
      <w:r>
        <w:tab/>
      </w:r>
      <w:r>
        <w:t xml:space="preserve">53.2 Reconstruction Tools</w:t>
      </w:r>
    </w:p>
    <w:p>
      <w:pPr>
        <w:pStyle w:val="FirstParagraph"/>
      </w:pPr>
      <w:r>
        <w:rPr>
          <w:b/>
          <w:bCs/>
        </w:rPr>
        <w:t xml:space="preserve">Timeline Reconstruction:</w:t>
      </w:r>
    </w:p>
    <w:p>
      <w:pPr>
        <w:pStyle w:val="SourceCode"/>
      </w:pPr>
      <w:r>
        <w:rPr>
          <w:rStyle w:val="KeywordTok"/>
        </w:rPr>
        <w:t xml:space="preserve">func</w:t>
      </w:r>
      <w:r>
        <w:rPr>
          <w:rStyle w:val="NormalTok"/>
        </w:rPr>
        <w:t xml:space="preserve"> ReconstructTimeline</w:t>
      </w:r>
      <w:r>
        <w:rPr>
          <w:rStyle w:val="OperatorTok"/>
        </w:rPr>
        <w:t xml:space="preserve">(</w:t>
      </w:r>
      <w:r>
        <w:rPr>
          <w:rStyle w:val="NormalTok"/>
        </w:rPr>
        <w:t xml:space="preserve">poaID uuid</w:t>
      </w:r>
      <w:r>
        <w:rPr>
          <w:rStyle w:val="OperatorTok"/>
        </w:rPr>
        <w:t xml:space="preserve">.</w:t>
      </w:r>
      <w:r>
        <w:rPr>
          <w:rStyle w:val="NormalTok"/>
        </w:rPr>
        <w:t xml:space="preserve">UUID</w:t>
      </w:r>
      <w:r>
        <w:rPr>
          <w:rStyle w:val="OperatorTok"/>
        </w:rPr>
        <w:t xml:space="preserve">,</w:t>
      </w:r>
      <w:r>
        <w:rPr>
          <w:rStyle w:val="NormalTok"/>
        </w:rPr>
        <w:t xml:space="preserve"> timeRange TimeRange</w:t>
      </w:r>
      <w:r>
        <w:rPr>
          <w:rStyle w:val="OperatorTok"/>
        </w:rPr>
        <w:t xml:space="preserve">)</w:t>
      </w:r>
      <w:r>
        <w:rPr>
          <w:rStyle w:val="NormalTok"/>
        </w:rPr>
        <w:t xml:space="preserve"> </w:t>
      </w:r>
      <w:r>
        <w:rPr>
          <w:rStyle w:val="OperatorTok"/>
        </w:rPr>
        <w:t xml:space="preserve">(*</w:t>
      </w:r>
      <w:r>
        <w:rPr>
          <w:rStyle w:val="NormalTok"/>
        </w:rPr>
        <w:t xml:space="preserve">Timeline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timeline </w:t>
      </w:r>
      <w:r>
        <w:rPr>
          <w:rStyle w:val="OperatorTok"/>
        </w:rPr>
        <w:t xml:space="preserve">:=</w:t>
      </w:r>
      <w:r>
        <w:rPr>
          <w:rStyle w:val="NormalTok"/>
        </w:rPr>
        <w:t xml:space="preserve"> </w:t>
      </w:r>
      <w:r>
        <w:rPr>
          <w:rStyle w:val="OperatorTok"/>
        </w:rPr>
        <w:t xml:space="preserve">&amp;</w:t>
      </w:r>
      <w:r>
        <w:rPr>
          <w:rStyle w:val="NormalTok"/>
        </w:rPr>
        <w:t xml:space="preserve">Timeline</w:t>
      </w:r>
      <w:r>
        <w:rPr>
          <w:rStyle w:val="OperatorTok"/>
        </w:rPr>
        <w:t xml:space="preserve">{}</w:t>
      </w:r>
      <w:r>
        <w:br/>
      </w:r>
      <w:r>
        <w:rPr>
          <w:rStyle w:val="NormalTok"/>
        </w:rPr>
        <w:t xml:space="preserve">    </w:t>
      </w:r>
      <w:r>
        <w:br/>
      </w:r>
      <w:r>
        <w:rPr>
          <w:rStyle w:val="NormalTok"/>
        </w:rPr>
        <w:t xml:space="preserve">    </w:t>
      </w:r>
      <w:r>
        <w:rPr>
          <w:rStyle w:val="CommentTok"/>
        </w:rPr>
        <w:t xml:space="preserve">// Get PoA issuance</w:t>
      </w:r>
      <w:r>
        <w:br/>
      </w:r>
      <w:r>
        <w:rPr>
          <w:rStyle w:val="NormalTok"/>
        </w:rPr>
        <w:t xml:space="preserve">    poa</w:t>
      </w:r>
      <w:r>
        <w:rPr>
          <w:rStyle w:val="OperatorTok"/>
        </w:rPr>
        <w:t xml:space="preserve">,</w:t>
      </w:r>
      <w:r>
        <w:rPr>
          <w:rStyle w:val="NormalTok"/>
        </w:rPr>
        <w:t xml:space="preserve"> err </w:t>
      </w:r>
      <w:r>
        <w:rPr>
          <w:rStyle w:val="OperatorTok"/>
        </w:rPr>
        <w:t xml:space="preserve">:=</w:t>
      </w:r>
      <w:r>
        <w:rPr>
          <w:rStyle w:val="NormalTok"/>
        </w:rPr>
        <w:t xml:space="preserve"> fetchPoA</w:t>
      </w:r>
      <w:r>
        <w:rPr>
          <w:rStyle w:val="OperatorTok"/>
        </w:rPr>
        <w:t xml:space="preserve">(</w:t>
      </w:r>
      <w:r>
        <w:rPr>
          <w:rStyle w:val="NormalTok"/>
        </w:rPr>
        <w:t xml:space="preserve">poaID</w:t>
      </w:r>
      <w:r>
        <w:rPr>
          <w:rStyle w:val="OperatorTok"/>
        </w:rPr>
        <w:t xml:space="preserve">)</w:t>
      </w:r>
      <w:r>
        <w:br/>
      </w:r>
      <w:r>
        <w:rPr>
          <w:rStyle w:val="NormalTok"/>
        </w:rPr>
        <w:t xml:space="preserve">    timeline</w:t>
      </w:r>
      <w:r>
        <w:rPr>
          <w:rStyle w:val="OperatorTok"/>
        </w:rPr>
        <w:t xml:space="preserve">.</w:t>
      </w:r>
      <w:r>
        <w:rPr>
          <w:rStyle w:val="NormalTok"/>
        </w:rPr>
        <w:t xml:space="preserve">Add</w:t>
      </w:r>
      <w:r>
        <w:rPr>
          <w:rStyle w:val="OperatorTok"/>
        </w:rPr>
        <w:t xml:space="preserve">(</w:t>
      </w:r>
      <w:r>
        <w:rPr>
          <w:rStyle w:val="NormalTok"/>
        </w:rPr>
        <w:t xml:space="preserve">Event</w:t>
      </w:r>
      <w:r>
        <w:rPr>
          <w:rStyle w:val="OperatorTok"/>
        </w:rPr>
        <w:t xml:space="preserve">{</w:t>
      </w:r>
      <w:r>
        <w:rPr>
          <w:rStyle w:val="NormalTok"/>
        </w:rPr>
        <w:t xml:space="preserve">Time</w:t>
      </w:r>
      <w:r>
        <w:rPr>
          <w:rStyle w:val="OperatorTok"/>
        </w:rPr>
        <w:t xml:space="preserve">:</w:t>
      </w:r>
      <w:r>
        <w:rPr>
          <w:rStyle w:val="NormalTok"/>
        </w:rPr>
        <w:t xml:space="preserve"> poa</w:t>
      </w:r>
      <w:r>
        <w:rPr>
          <w:rStyle w:val="OperatorTok"/>
        </w:rPr>
        <w:t xml:space="preserve">.</w:t>
      </w:r>
      <w:r>
        <w:rPr>
          <w:rStyle w:val="NormalTok"/>
        </w:rPr>
        <w:t xml:space="preserve">IssuedAt</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"issued"</w:t>
      </w:r>
      <w:r>
        <w:rPr>
          <w:rStyle w:val="OperatorTok"/>
        </w:rPr>
        <w:t xml:space="preserve">,</w:t>
      </w:r>
      <w:r>
        <w:rPr>
          <w:rStyle w:val="NormalTok"/>
        </w:rPr>
        <w:t xml:space="preserve"> Data</w:t>
      </w:r>
      <w:r>
        <w:rPr>
          <w:rStyle w:val="OperatorTok"/>
        </w:rPr>
        <w:t xml:space="preserve">:</w:t>
      </w:r>
      <w:r>
        <w:rPr>
          <w:rStyle w:val="NormalTok"/>
        </w:rPr>
        <w:t xml:space="preserve"> poa</w:t>
      </w:r>
      <w:r>
        <w:rPr>
          <w:rStyle w:val="OperatorTok"/>
        </w:rPr>
        <w:t xml:space="preserve">})</w:t>
      </w:r>
      <w:r>
        <w:br/>
      </w:r>
      <w:r>
        <w:rPr>
          <w:rStyle w:val="NormalTok"/>
        </w:rPr>
        <w:t xml:space="preserve">    </w:t>
      </w:r>
      <w:r>
        <w:br/>
      </w:r>
      <w:r>
        <w:rPr>
          <w:rStyle w:val="NormalTok"/>
        </w:rPr>
        <w:t xml:space="preserve">    </w:t>
      </w:r>
      <w:r>
        <w:rPr>
          <w:rStyle w:val="CommentTok"/>
        </w:rPr>
        <w:t xml:space="preserve">// Get all verifications</w:t>
      </w:r>
      <w:r>
        <w:br/>
      </w:r>
      <w:r>
        <w:rPr>
          <w:rStyle w:val="NormalTok"/>
        </w:rPr>
        <w:t xml:space="preserve">    verifications</w:t>
      </w:r>
      <w:r>
        <w:rPr>
          <w:rStyle w:val="OperatorTok"/>
        </w:rPr>
        <w:t xml:space="preserve">,</w:t>
      </w:r>
      <w:r>
        <w:rPr>
          <w:rStyle w:val="NormalTok"/>
        </w:rPr>
        <w:t xml:space="preserve"> err </w:t>
      </w:r>
      <w:r>
        <w:rPr>
          <w:rStyle w:val="OperatorTok"/>
        </w:rPr>
        <w:t xml:space="preserve">:=</w:t>
      </w:r>
      <w:r>
        <w:rPr>
          <w:rStyle w:val="NormalTok"/>
        </w:rPr>
        <w:t xml:space="preserve"> queryAuditLog</w:t>
      </w:r>
      <w:r>
        <w:rPr>
          <w:rStyle w:val="OperatorTok"/>
        </w:rPr>
        <w:t xml:space="preserve">(</w:t>
      </w:r>
      <w:r>
        <w:rPr>
          <w:rStyle w:val="NormalTok"/>
        </w:rPr>
        <w:t xml:space="preserve">poaID</w:t>
      </w:r>
      <w:r>
        <w:rPr>
          <w:rStyle w:val="OperatorTok"/>
        </w:rPr>
        <w:t xml:space="preserve">,</w:t>
      </w:r>
      <w:r>
        <w:rPr>
          <w:rStyle w:val="NormalTok"/>
        </w:rPr>
        <w:t xml:space="preserve"> timeRange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verifications </w:t>
      </w:r>
      <w:r>
        <w:rPr>
          <w:rStyle w:val="OperatorTok"/>
        </w:rPr>
        <w:t xml:space="preserve">{</w:t>
      </w:r>
      <w:r>
        <w:br/>
      </w:r>
      <w:r>
        <w:rPr>
          <w:rStyle w:val="NormalTok"/>
        </w:rPr>
        <w:t xml:space="preserve">        timeline</w:t>
      </w:r>
      <w:r>
        <w:rPr>
          <w:rStyle w:val="OperatorTok"/>
        </w:rPr>
        <w:t xml:space="preserve">.</w:t>
      </w:r>
      <w:r>
        <w:rPr>
          <w:rStyle w:val="NormalTok"/>
        </w:rPr>
        <w:t xml:space="preserve">Add</w:t>
      </w:r>
      <w:r>
        <w:rPr>
          <w:rStyle w:val="OperatorTok"/>
        </w:rPr>
        <w:t xml:space="preserve">(</w:t>
      </w:r>
      <w:r>
        <w:rPr>
          <w:rStyle w:val="NormalTok"/>
        </w:rPr>
        <w:t xml:space="preserve">Event</w:t>
      </w:r>
      <w:r>
        <w:rPr>
          <w:rStyle w:val="OperatorTok"/>
        </w:rPr>
        <w:t xml:space="preserve">{</w:t>
      </w:r>
      <w:r>
        <w:rPr>
          <w:rStyle w:val="NormalTok"/>
        </w:rPr>
        <w:t xml:space="preserve">Time</w:t>
      </w:r>
      <w:r>
        <w:rPr>
          <w:rStyle w:val="OperatorTok"/>
        </w:rPr>
        <w:t xml:space="preserve">:</w:t>
      </w:r>
      <w:r>
        <w:rPr>
          <w:rStyle w:val="NormalTok"/>
        </w:rPr>
        <w:t xml:space="preserve"> v</w:t>
      </w:r>
      <w:r>
        <w:rPr>
          <w:rStyle w:val="OperatorTok"/>
        </w:rPr>
        <w:t xml:space="preserve">.</w:t>
      </w:r>
      <w:r>
        <w:rPr>
          <w:rStyle w:val="NormalTok"/>
        </w:rPr>
        <w:t xml:space="preserve">Time</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Data</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revocation (if any)</w:t>
      </w:r>
      <w:r>
        <w:br/>
      </w:r>
      <w:r>
        <w:rPr>
          <w:rStyle w:val="NormalTok"/>
        </w:rPr>
        <w:t xml:space="preserve">    revocation</w:t>
      </w:r>
      <w:r>
        <w:rPr>
          <w:rStyle w:val="OperatorTok"/>
        </w:rPr>
        <w:t xml:space="preserve">,</w:t>
      </w:r>
      <w:r>
        <w:rPr>
          <w:rStyle w:val="NormalTok"/>
        </w:rPr>
        <w:t xml:space="preserve"> err </w:t>
      </w:r>
      <w:r>
        <w:rPr>
          <w:rStyle w:val="OperatorTok"/>
        </w:rPr>
        <w:t xml:space="preserve">:=</w:t>
      </w:r>
      <w:r>
        <w:rPr>
          <w:rStyle w:val="NormalTok"/>
        </w:rPr>
        <w:t xml:space="preserve"> checkHistoricalRevocation</w:t>
      </w:r>
      <w:r>
        <w:rPr>
          <w:rStyle w:val="OperatorTok"/>
        </w:rPr>
        <w:t xml:space="preserve">(</w:t>
      </w:r>
      <w:r>
        <w:rPr>
          <w:rStyle w:val="NormalTok"/>
        </w:rPr>
        <w:t xml:space="preserve">poaID</w:t>
      </w:r>
      <w:r>
        <w:rPr>
          <w:rStyle w:val="OperatorTok"/>
        </w:rPr>
        <w:t xml:space="preserve">,</w:t>
      </w:r>
      <w:r>
        <w:rPr>
          <w:rStyle w:val="NormalTok"/>
        </w:rPr>
        <w:t xml:space="preserve"> timeRange</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revocation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timeline</w:t>
      </w:r>
      <w:r>
        <w:rPr>
          <w:rStyle w:val="OperatorTok"/>
        </w:rPr>
        <w:t xml:space="preserve">.</w:t>
      </w:r>
      <w:r>
        <w:rPr>
          <w:rStyle w:val="NormalTok"/>
        </w:rPr>
        <w:t xml:space="preserve">Add</w:t>
      </w:r>
      <w:r>
        <w:rPr>
          <w:rStyle w:val="OperatorTok"/>
        </w:rPr>
        <w:t xml:space="preserve">(</w:t>
      </w:r>
      <w:r>
        <w:rPr>
          <w:rStyle w:val="NormalTok"/>
        </w:rPr>
        <w:t xml:space="preserve">Event</w:t>
      </w:r>
      <w:r>
        <w:rPr>
          <w:rStyle w:val="OperatorTok"/>
        </w:rPr>
        <w:t xml:space="preserve">{</w:t>
      </w:r>
      <w:r>
        <w:rPr>
          <w:rStyle w:val="NormalTok"/>
        </w:rPr>
        <w:t xml:space="preserve">Time</w:t>
      </w:r>
      <w:r>
        <w:rPr>
          <w:rStyle w:val="OperatorTok"/>
        </w:rPr>
        <w:t xml:space="preserve">:</w:t>
      </w:r>
      <w:r>
        <w:rPr>
          <w:rStyle w:val="NormalTok"/>
        </w:rPr>
        <w:t xml:space="preserve"> revocation</w:t>
      </w:r>
      <w:r>
        <w:rPr>
          <w:rStyle w:val="OperatorTok"/>
        </w:rPr>
        <w:t xml:space="preserve">.</w:t>
      </w:r>
      <w:r>
        <w:rPr>
          <w:rStyle w:val="NormalTok"/>
        </w:rPr>
        <w:t xml:space="preserve">Time</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"revoked"</w:t>
      </w:r>
      <w:r>
        <w:rPr>
          <w:rStyle w:val="OperatorTok"/>
        </w:rPr>
        <w:t xml:space="preserve">,</w:t>
      </w:r>
      <w:r>
        <w:rPr>
          <w:rStyle w:val="NormalTok"/>
        </w:rPr>
        <w:t xml:space="preserve"> Data</w:t>
      </w:r>
      <w:r>
        <w:rPr>
          <w:rStyle w:val="OperatorTok"/>
        </w:rPr>
        <w:t xml:space="preserve">:</w:t>
      </w:r>
      <w:r>
        <w:rPr>
          <w:rStyle w:val="NormalTok"/>
        </w:rPr>
        <w:t xml:space="preserve"> revocation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timeline</w:t>
      </w:r>
      <w:r>
        <w:rPr>
          <w:rStyle w:val="OperatorTok"/>
        </w:rPr>
        <w:t xml:space="preserve">.</w:t>
      </w:r>
      <w:r>
        <w:rPr>
          <w:rStyle w:val="NormalTok"/>
        </w:rPr>
        <w:t xml:space="preserve">Sort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74"/>
    <w:bookmarkStart w:id="375" w:name="legal-evidence-preservation"/>
    <w:p>
      <w:pPr>
        <w:pStyle w:val="Heading3"/>
      </w:pPr>
      <w:r>
        <w:rPr>
          <w:rStyle w:val="SectionNumber"/>
        </w:rPr>
        <w:t xml:space="preserve">18.3.3</w:t>
      </w:r>
      <w:r>
        <w:tab/>
      </w:r>
      <w:r>
        <w:t xml:space="preserve">53.3 Legal Evidence Preservation</w:t>
      </w:r>
    </w:p>
    <w:p>
      <w:pPr>
        <w:pStyle w:val="FirstParagraph"/>
      </w:pPr>
      <w:r>
        <w:t xml:space="preserve">For litigation or regulatory purposes:</w:t>
      </w:r>
    </w:p>
    <w:p>
      <w:pPr>
        <w:pStyle w:val="Compact"/>
        <w:numPr>
          <w:ilvl w:val="0"/>
          <w:numId w:val="1066"/>
        </w:numPr>
      </w:pPr>
      <w:r>
        <w:rPr>
          <w:b/>
          <w:bCs/>
        </w:rPr>
        <w:t xml:space="preserve">Hash all artifacts</w:t>
      </w:r>
      <w:r>
        <w:t xml:space="preserve"> </w:t>
      </w:r>
      <w:r>
        <w:t xml:space="preserve">with multiple algorithms</w:t>
      </w:r>
    </w:p>
    <w:p>
      <w:pPr>
        <w:pStyle w:val="Compact"/>
        <w:numPr>
          <w:ilvl w:val="0"/>
          <w:numId w:val="1066"/>
        </w:numPr>
      </w:pPr>
      <w:r>
        <w:rPr>
          <w:b/>
          <w:bCs/>
        </w:rPr>
        <w:t xml:space="preserve">Timestamp with qualified timestamp service</w:t>
      </w:r>
    </w:p>
    <w:p>
      <w:pPr>
        <w:pStyle w:val="Compact"/>
        <w:numPr>
          <w:ilvl w:val="0"/>
          <w:numId w:val="1066"/>
        </w:numPr>
      </w:pPr>
      <w:r>
        <w:rPr>
          <w:b/>
          <w:bCs/>
        </w:rPr>
        <w:t xml:space="preserve">Store in append-only repository</w:t>
      </w:r>
    </w:p>
    <w:p>
      <w:pPr>
        <w:pStyle w:val="Compact"/>
        <w:numPr>
          <w:ilvl w:val="0"/>
          <w:numId w:val="1066"/>
        </w:numPr>
      </w:pPr>
      <w:r>
        <w:rPr>
          <w:b/>
          <w:bCs/>
        </w:rPr>
        <w:t xml:space="preserve">Maintain cryptographic chain</w:t>
      </w:r>
      <w:r>
        <w:t xml:space="preserve"> </w:t>
      </w:r>
      <w:r>
        <w:t xml:space="preserve">from incident to archive</w:t>
      </w:r>
    </w:p>
    <w:p>
      <w:pPr>
        <w:pStyle w:val="Compact"/>
        <w:numPr>
          <w:ilvl w:val="0"/>
          <w:numId w:val="1066"/>
        </w:numPr>
      </w:pPr>
      <w:r>
        <w:rPr>
          <w:b/>
          <w:bCs/>
        </w:rPr>
        <w:t xml:space="preserve">Document extraction procedures</w:t>
      </w:r>
    </w:p>
    <w:p>
      <w:r>
        <w:pict>
          <v:rect style="width:0;height:1.5pt" o:hralign="center" o:hrstd="t" o:hr="t"/>
        </w:pict>
      </w:r>
    </w:p>
    <w:bookmarkEnd w:id="375"/>
    <w:bookmarkEnd w:id="376"/>
    <w:bookmarkStart w:id="380" w:name="chapter-54-performance-optimization"/>
    <w:p>
      <w:pPr>
        <w:pStyle w:val="Heading2"/>
      </w:pPr>
      <w:r>
        <w:rPr>
          <w:rStyle w:val="SectionNumber"/>
        </w:rPr>
        <w:t xml:space="preserve">18.4</w:t>
      </w:r>
      <w:r>
        <w:tab/>
      </w:r>
      <w:r>
        <w:t xml:space="preserve">Chapter 54: Performance Optimization</w:t>
      </w:r>
    </w:p>
    <w:bookmarkStart w:id="377" w:name="verification-latency"/>
    <w:p>
      <w:pPr>
        <w:pStyle w:val="Heading3"/>
      </w:pPr>
      <w:r>
        <w:rPr>
          <w:rStyle w:val="SectionNumber"/>
        </w:rPr>
        <w:t xml:space="preserve">18.4.1</w:t>
      </w:r>
      <w:r>
        <w:tab/>
      </w:r>
      <w:r>
        <w:t xml:space="preserve">54.1 Verification Latency</w:t>
      </w:r>
    </w:p>
    <w:p>
      <w:pPr>
        <w:pStyle w:val="FirstParagraph"/>
      </w:pPr>
      <w:r>
        <w:t xml:space="preserve">Target latencies by use case: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Target P99 Latency</w:t>
            </w:r>
          </w:p>
        </w:tc>
      </w:tr>
      <w:tr>
        <w:tc>
          <w:tcPr/>
          <w:p>
            <w:pPr>
              <w:pStyle w:val="Compact"/>
            </w:pPr>
            <w:r>
              <w:t xml:space="preserve">Real-time trading</w:t>
            </w:r>
          </w:p>
        </w:tc>
        <w:tc>
          <w:tcPr/>
          <w:p>
            <w:pPr>
              <w:pStyle w:val="Compact"/>
            </w:pPr>
            <w:r>
              <w:t xml:space="preserve">&lt; 5ms</w:t>
            </w:r>
          </w:p>
        </w:tc>
      </w:tr>
      <w:tr>
        <w:tc>
          <w:tcPr/>
          <w:p>
            <w:pPr>
              <w:pStyle w:val="Compact"/>
            </w:pPr>
            <w:r>
              <w:t xml:space="preserve">API requests</w:t>
            </w:r>
          </w:p>
        </w:tc>
        <w:tc>
          <w:tcPr/>
          <w:p>
            <w:pPr>
              <w:pStyle w:val="Compact"/>
            </w:pPr>
            <w:r>
              <w:t xml:space="preserve">&lt; 50ms</w:t>
            </w:r>
          </w:p>
        </w:tc>
      </w:tr>
      <w:tr>
        <w:tc>
          <w:tcPr/>
          <w:p>
            <w:pPr>
              <w:pStyle w:val="Compact"/>
            </w:pPr>
            <w:r>
              <w:t xml:space="preserve">Background jobs</w:t>
            </w:r>
          </w:p>
        </w:tc>
        <w:tc>
          <w:tcPr/>
          <w:p>
            <w:pPr>
              <w:pStyle w:val="Compact"/>
            </w:pPr>
            <w:r>
              <w:t xml:space="preserve">&lt; 500ms</w:t>
            </w:r>
          </w:p>
        </w:tc>
      </w:tr>
      <w:tr>
        <w:tc>
          <w:tcPr/>
          <w:p>
            <w:pPr>
              <w:pStyle w:val="Compact"/>
            </w:pPr>
            <w:r>
              <w:t xml:space="preserve">Batch processing</w:t>
            </w:r>
          </w:p>
        </w:tc>
        <w:tc>
          <w:tcPr/>
          <w:p>
            <w:pPr>
              <w:pStyle w:val="Compact"/>
            </w:pPr>
            <w:r>
              <w:t xml:space="preserve">&lt; 5s</w:t>
            </w:r>
          </w:p>
        </w:tc>
      </w:tr>
    </w:tbl>
    <w:bookmarkEnd w:id="377"/>
    <w:bookmarkStart w:id="378" w:name="optimization-techniques"/>
    <w:p>
      <w:pPr>
        <w:pStyle w:val="Heading3"/>
      </w:pPr>
      <w:r>
        <w:rPr>
          <w:rStyle w:val="SectionNumber"/>
        </w:rPr>
        <w:t xml:space="preserve">18.4.2</w:t>
      </w:r>
      <w:r>
        <w:tab/>
      </w:r>
      <w:r>
        <w:t xml:space="preserve">54.2 Optimization Techniques</w:t>
      </w:r>
    </w:p>
    <w:p>
      <w:pPr>
        <w:pStyle w:val="FirstParagraph"/>
      </w:pPr>
      <w:r>
        <w:rPr>
          <w:b/>
          <w:bCs/>
        </w:rPr>
        <w:t xml:space="preserve">Cache Warm-Up:</w:t>
      </w:r>
    </w:p>
    <w:p>
      <w:pPr>
        <w:pStyle w:val="SourceCode"/>
      </w:pPr>
      <w:r>
        <w:rPr>
          <w:rStyle w:val="KeywordTok"/>
        </w:rPr>
        <w:t xml:space="preserve">func</w:t>
      </w:r>
      <w:r>
        <w:rPr>
          <w:rStyle w:val="NormalTok"/>
        </w:rPr>
        <w:t xml:space="preserve"> WarmCache</w:t>
      </w:r>
      <w:r>
        <w:rPr>
          <w:rStyle w:val="OperatorTok"/>
        </w:rPr>
        <w:t xml:space="preserve">(</w:t>
      </w:r>
      <w:r>
        <w:rPr>
          <w:rStyle w:val="NormalTok"/>
        </w:rPr>
        <w:t xml:space="preserve">expectedPrinipals </w:t>
      </w:r>
      <w:r>
        <w:rPr>
          <w:rStyle w:val="OperatorTok"/>
        </w:rPr>
        <w:t xml:space="preserve">[]</w:t>
      </w:r>
      <w:r>
        <w:rPr>
          <w:rStyle w:val="NormalTok"/>
        </w:rPr>
        <w:t xml:space="preserve">EntityRef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expectedPrinipals </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principal EntityRef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Pre-fetch entity profile</w:t>
      </w:r>
      <w:r>
        <w:br/>
      </w:r>
      <w:r>
        <w:rPr>
          <w:rStyle w:val="NormalTok"/>
        </w:rPr>
        <w:t xml:space="preserve">            fetchEntityProfile</w:t>
      </w:r>
      <w:r>
        <w:rPr>
          <w:rStyle w:val="OperatorTok"/>
        </w:rPr>
        <w:t xml:space="preserve">(</w:t>
      </w:r>
      <w:r>
        <w:rPr>
          <w:rStyle w:val="NormalTok"/>
        </w:rPr>
        <w:t xml:space="preserve">principal</w:t>
      </w:r>
      <w:r>
        <w:rPr>
          <w:rStyle w:val="OperatorTok"/>
        </w:rPr>
        <w:t xml:space="preserve">)</w:t>
      </w:r>
      <w:r>
        <w:br/>
      </w:r>
      <w:r>
        <w:rPr>
          <w:rStyle w:val="NormalTok"/>
        </w:rPr>
        <w:t xml:space="preserve">            </w:t>
      </w:r>
      <w:r>
        <w:br/>
      </w:r>
      <w:r>
        <w:rPr>
          <w:rStyle w:val="NormalTok"/>
        </w:rPr>
        <w:t xml:space="preserve">            </w:t>
      </w:r>
      <w:r>
        <w:rPr>
          <w:rStyle w:val="CommentTok"/>
        </w:rPr>
        <w:t xml:space="preserve">// Pre-fetch revocation status for active PoAs</w:t>
      </w:r>
      <w:r>
        <w:br/>
      </w:r>
      <w:r>
        <w:rPr>
          <w:rStyle w:val="NormalTok"/>
        </w:rPr>
        <w:t xml:space="preserve">            activePoAs </w:t>
      </w:r>
      <w:r>
        <w:rPr>
          <w:rStyle w:val="OperatorTok"/>
        </w:rPr>
        <w:t xml:space="preserve">:=</w:t>
      </w:r>
      <w:r>
        <w:rPr>
          <w:rStyle w:val="NormalTok"/>
        </w:rPr>
        <w:t xml:space="preserve"> listActivePoAs</w:t>
      </w:r>
      <w:r>
        <w:rPr>
          <w:rStyle w:val="OperatorTok"/>
        </w:rPr>
        <w:t xml:space="preserve">(</w:t>
      </w:r>
      <w:r>
        <w:rPr>
          <w:rStyle w:val="NormalTok"/>
        </w:rPr>
        <w:t xml:space="preserve">principal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poa </w:t>
      </w:r>
      <w:r>
        <w:rPr>
          <w:rStyle w:val="OperatorTok"/>
        </w:rPr>
        <w:t xml:space="preserve">:=</w:t>
      </w:r>
      <w:r>
        <w:rPr>
          <w:rStyle w:val="NormalTok"/>
        </w:rPr>
        <w:t xml:space="preserve"> </w:t>
      </w:r>
      <w:r>
        <w:rPr>
          <w:rStyle w:val="KeywordTok"/>
        </w:rPr>
        <w:t xml:space="preserve">range</w:t>
      </w:r>
      <w:r>
        <w:rPr>
          <w:rStyle w:val="NormalTok"/>
        </w:rPr>
        <w:t xml:space="preserve"> activePoAs </w:t>
      </w:r>
      <w:r>
        <w:rPr>
          <w:rStyle w:val="OperatorTok"/>
        </w:rPr>
        <w:t xml:space="preserve">{</w:t>
      </w:r>
      <w:r>
        <w:br/>
      </w:r>
      <w:r>
        <w:rPr>
          <w:rStyle w:val="NormalTok"/>
        </w:rPr>
        <w:t xml:space="preserve">                checkRevocation</w:t>
      </w:r>
      <w:r>
        <w:rPr>
          <w:rStyle w:val="OperatorTok"/>
        </w:rPr>
        <w:t xml:space="preserve">(</w:t>
      </w:r>
      <w:r>
        <w:rPr>
          <w:rStyle w:val="NormalTok"/>
        </w:rPr>
        <w:t xml:space="preserve">poa</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Parallel Verification:</w:t>
      </w:r>
    </w:p>
    <w:p>
      <w:pPr>
        <w:pStyle w:val="SourceCode"/>
      </w:pPr>
      <w:r>
        <w:rPr>
          <w:rStyle w:val="KeywordTok"/>
        </w:rPr>
        <w:t xml:space="preserve">func</w:t>
      </w:r>
      <w:r>
        <w:rPr>
          <w:rStyle w:val="NormalTok"/>
        </w:rPr>
        <w:t xml:space="preserve"> VerifyParallel</w:t>
      </w:r>
      <w:r>
        <w:rPr>
          <w:rStyle w:val="OperatorTok"/>
        </w:rPr>
        <w:t xml:space="preserve">(</w:t>
      </w:r>
      <w:r>
        <w:rPr>
          <w:rStyle w:val="NormalTok"/>
        </w:rPr>
        <w:t xml:space="preserve">poa </w:t>
      </w:r>
      <w:r>
        <w:rPr>
          <w:rStyle w:val="OperatorTok"/>
        </w:rPr>
        <w:t xml:space="preserve">*</w:t>
      </w:r>
      <w:r>
        <w:rPr>
          <w:rStyle w:val="NormalTok"/>
        </w:rPr>
        <w:t xml:space="preserve">PoA</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VerifyStep</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rPr>
          <w:rStyle w:val="NormalTok"/>
        </w:rPr>
        <w:t xml:space="preserve"> results </w:t>
      </w:r>
      <w:r>
        <w:rPr>
          <w:rStyle w:val="OperatorTok"/>
        </w:rPr>
        <w:t xml:space="preserve">&lt;-</w:t>
      </w:r>
      <w:r>
        <w:rPr>
          <w:rStyle w:val="NormalTok"/>
        </w:rPr>
        <w:t xml:space="preserve"> verifySignatures</w:t>
      </w:r>
      <w:r>
        <w:rPr>
          <w:rStyle w:val="OperatorTok"/>
        </w:rPr>
        <w:t xml:space="preserve">(</w:t>
      </w:r>
      <w:r>
        <w:rPr>
          <w:rStyle w:val="NormalTok"/>
        </w:rPr>
        <w:t xml:space="preserve">poa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rPr>
          <w:rStyle w:val="NormalTok"/>
        </w:rPr>
        <w:t xml:space="preserve"> results </w:t>
      </w:r>
      <w:r>
        <w:rPr>
          <w:rStyle w:val="OperatorTok"/>
        </w:rPr>
        <w:t xml:space="preserve">&lt;-</w:t>
      </w:r>
      <w:r>
        <w:rPr>
          <w:rStyle w:val="NormalTok"/>
        </w:rPr>
        <w:t xml:space="preserve"> verifyChain</w:t>
      </w:r>
      <w:r>
        <w:rPr>
          <w:rStyle w:val="OperatorTok"/>
        </w:rPr>
        <w:t xml:space="preserve">(</w:t>
      </w:r>
      <w:r>
        <w:rPr>
          <w:rStyle w:val="NormalTok"/>
        </w:rPr>
        <w:t xml:space="preserve">poa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rPr>
          <w:rStyle w:val="NormalTok"/>
        </w:rPr>
        <w:t xml:space="preserve"> results </w:t>
      </w:r>
      <w:r>
        <w:rPr>
          <w:rStyle w:val="OperatorTok"/>
        </w:rPr>
        <w:t xml:space="preserve">&lt;-</w:t>
      </w:r>
      <w:r>
        <w:rPr>
          <w:rStyle w:val="NormalTok"/>
        </w:rPr>
        <w:t xml:space="preserve"> verifyValidity</w:t>
      </w:r>
      <w:r>
        <w:rPr>
          <w:rStyle w:val="OperatorTok"/>
        </w:rPr>
        <w:t xml:space="preserve">(</w:t>
      </w:r>
      <w:r>
        <w:rPr>
          <w:rStyle w:val="NormalTok"/>
        </w:rPr>
        <w:t xml:space="preserve">poa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rPr>
          <w:rStyle w:val="NormalTok"/>
        </w:rPr>
        <w:t xml:space="preserve"> results </w:t>
      </w:r>
      <w:r>
        <w:rPr>
          <w:rStyle w:val="OperatorTok"/>
        </w:rPr>
        <w:t xml:space="preserve">&lt;-</w:t>
      </w:r>
      <w:r>
        <w:rPr>
          <w:rStyle w:val="NormalTok"/>
        </w:rPr>
        <w:t xml:space="preserve"> checkRevocation</w:t>
      </w:r>
      <w:r>
        <w:rPr>
          <w:rStyle w:val="OperatorTok"/>
        </w:rPr>
        <w:t xml:space="preserve">(</w:t>
      </w:r>
      <w:r>
        <w:rPr>
          <w:rStyle w:val="NormalTok"/>
        </w:rPr>
        <w:t xml:space="preserve">poa</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results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combineResults</w:t>
      </w:r>
      <w:r>
        <w:rPr>
          <w:rStyle w:val="OperatorTok"/>
        </w:rPr>
        <w:t xml:space="preserve">(</w:t>
      </w:r>
      <w:r>
        <w:rPr>
          <w:rStyle w:val="NormalTok"/>
        </w:rPr>
        <w:t xml:space="preserve">results</w:t>
      </w:r>
      <w:r>
        <w:rPr>
          <w:rStyle w:val="OperatorTok"/>
        </w:rPr>
        <w:t xml:space="preserve">)</w:t>
      </w:r>
      <w:r>
        <w:br/>
      </w:r>
      <w:r>
        <w:rPr>
          <w:rStyle w:val="OperatorTok"/>
        </w:rPr>
        <w:t xml:space="preserve">}</w:t>
      </w:r>
    </w:p>
    <w:p>
      <w:pPr>
        <w:pStyle w:val="FirstParagraph"/>
      </w:pPr>
      <w:r>
        <w:rPr>
          <w:b/>
          <w:bCs/>
        </w:rPr>
        <w:t xml:space="preserve">Batch Revocation Checks:</w:t>
      </w:r>
    </w:p>
    <w:p>
      <w:pPr>
        <w:pStyle w:val="SourceCode"/>
      </w:pPr>
      <w:r>
        <w:rPr>
          <w:rStyle w:val="KeywordTok"/>
        </w:rPr>
        <w:t xml:space="preserve">func</w:t>
      </w:r>
      <w:r>
        <w:rPr>
          <w:rStyle w:val="NormalTok"/>
        </w:rPr>
        <w:t xml:space="preserve"> BatchCheckRevocation</w:t>
      </w:r>
      <w:r>
        <w:rPr>
          <w:rStyle w:val="OperatorTok"/>
        </w:rPr>
        <w:t xml:space="preserve">(</w:t>
      </w:r>
      <w:r>
        <w:rPr>
          <w:rStyle w:val="NormalTok"/>
        </w:rPr>
        <w:t xml:space="preserve">poaIDs </w:t>
      </w:r>
      <w:r>
        <w:rPr>
          <w:rStyle w:val="OperatorTok"/>
        </w:rPr>
        <w:t xml:space="preserve">[]</w:t>
      </w:r>
      <w:r>
        <w:rPr>
          <w:rStyle w:val="NormalTok"/>
        </w:rPr>
        <w:t xml:space="preserve">uuid</w:t>
      </w:r>
      <w:r>
        <w:rPr>
          <w:rStyle w:val="OperatorTok"/>
        </w:rPr>
        <w:t xml:space="preserve">.</w:t>
      </w:r>
      <w:r>
        <w:rPr>
          <w:rStyle w:val="NormalTok"/>
        </w:rPr>
        <w:t xml:space="preserve">UUID</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NormalTok"/>
        </w:rPr>
        <w:t xml:space="preserve">uuid</w:t>
      </w:r>
      <w:r>
        <w:rPr>
          <w:rStyle w:val="OperatorTok"/>
        </w:rPr>
        <w:t xml:space="preserve">.</w:t>
      </w:r>
      <w:r>
        <w:rPr>
          <w:rStyle w:val="NormalTok"/>
        </w:rPr>
        <w:t xml:space="preserve">UUID</w:t>
      </w:r>
      <w:r>
        <w:rPr>
          <w:rStyle w:val="OperatorTok"/>
        </w:rPr>
        <w:t xml:space="preserve">]</w:t>
      </w:r>
      <w:r>
        <w:rPr>
          <w:rStyle w:val="NormalTok"/>
        </w:rPr>
        <w:t xml:space="preserve">RevocationStatus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Single request to log for multiple PoAs</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logClient</w:t>
      </w:r>
      <w:r>
        <w:rPr>
          <w:rStyle w:val="OperatorTok"/>
        </w:rPr>
        <w:t xml:space="preserve">.</w:t>
      </w:r>
      <w:r>
        <w:rPr>
          <w:rStyle w:val="NormalTok"/>
        </w:rPr>
        <w:t xml:space="preserve">BatchQuery</w:t>
      </w:r>
      <w:r>
        <w:rPr>
          <w:rStyle w:val="OperatorTok"/>
        </w:rPr>
        <w:t xml:space="preserve">(</w:t>
      </w:r>
      <w:r>
        <w:rPr>
          <w:rStyle w:val="NormalTok"/>
        </w:rPr>
        <w:t xml:space="preserve">poaIDs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uuid</w:t>
      </w:r>
      <w:r>
        <w:rPr>
          <w:rStyle w:val="OperatorTok"/>
        </w:rPr>
        <w:t xml:space="preserve">.</w:t>
      </w:r>
      <w:r>
        <w:rPr>
          <w:rStyle w:val="NormalTok"/>
        </w:rPr>
        <w:t xml:space="preserve">UUID</w:t>
      </w:r>
      <w:r>
        <w:rPr>
          <w:rStyle w:val="OperatorTok"/>
        </w:rPr>
        <w:t xml:space="preserve">]</w:t>
      </w:r>
      <w:r>
        <w:rPr>
          <w:rStyle w:val="NormalTok"/>
        </w:rPr>
        <w:t xml:space="preserve">RevocationStatus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item </w:t>
      </w:r>
      <w:r>
        <w:rPr>
          <w:rStyle w:val="OperatorTok"/>
        </w:rPr>
        <w:t xml:space="preserve">:=</w:t>
      </w:r>
      <w:r>
        <w:rPr>
          <w:rStyle w:val="NormalTok"/>
        </w:rPr>
        <w:t xml:space="preserve"> </w:t>
      </w:r>
      <w:r>
        <w:rPr>
          <w:rStyle w:val="KeywordTok"/>
        </w:rPr>
        <w:t xml:space="preserve">range</w:t>
      </w:r>
      <w:r>
        <w:rPr>
          <w:rStyle w:val="NormalTok"/>
        </w:rPr>
        <w:t xml:space="preserve"> response</w:t>
      </w:r>
      <w:r>
        <w:rPr>
          <w:rStyle w:val="OperatorTok"/>
        </w:rPr>
        <w:t xml:space="preserve">.</w:t>
      </w:r>
      <w:r>
        <w:rPr>
          <w:rStyle w:val="NormalTok"/>
        </w:rPr>
        <w:t xml:space="preserve">Items </w:t>
      </w:r>
      <w:r>
        <w:rPr>
          <w:rStyle w:val="OperatorTok"/>
        </w:rPr>
        <w:t xml:space="preserve">{</w:t>
      </w:r>
      <w:r>
        <w:br/>
      </w:r>
      <w:r>
        <w:rPr>
          <w:rStyle w:val="NormalTok"/>
        </w:rPr>
        <w:t xml:space="preserve">        results</w:t>
      </w:r>
      <w:r>
        <w:rPr>
          <w:rStyle w:val="OperatorTok"/>
        </w:rPr>
        <w:t xml:space="preserve">[</w:t>
      </w:r>
      <w:r>
        <w:rPr>
          <w:rStyle w:val="NormalTok"/>
        </w:rPr>
        <w:t xml:space="preserve">item</w:t>
      </w:r>
      <w:r>
        <w:rPr>
          <w:rStyle w:val="OperatorTok"/>
        </w:rPr>
        <w:t xml:space="preserve">.</w:t>
      </w:r>
      <w:r>
        <w:rPr>
          <w:rStyle w:val="NormalTok"/>
        </w:rPr>
        <w:t xml:space="preserve">PoAID</w:t>
      </w:r>
      <w:r>
        <w:rPr>
          <w:rStyle w:val="OperatorTok"/>
        </w:rPr>
        <w:t xml:space="preserve">]</w:t>
      </w:r>
      <w:r>
        <w:rPr>
          <w:rStyle w:val="NormalTok"/>
        </w:rPr>
        <w:t xml:space="preserve"> </w:t>
      </w:r>
      <w:r>
        <w:rPr>
          <w:rStyle w:val="OperatorTok"/>
        </w:rPr>
        <w:t xml:space="preserve">=</w:t>
      </w:r>
      <w:r>
        <w:rPr>
          <w:rStyle w:val="NormalTok"/>
        </w:rPr>
        <w:t xml:space="preserve"> item</w:t>
      </w:r>
      <w:r>
        <w:rPr>
          <w:rStyle w:val="OperatorTok"/>
        </w:rPr>
        <w:t xml:space="preserve">.</w:t>
      </w:r>
      <w:r>
        <w:rPr>
          <w:rStyle w:val="NormalTok"/>
        </w:rPr>
        <w:t xml:space="preserve">Status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78"/>
    <w:bookmarkStart w:id="379" w:name="scalability-patterns"/>
    <w:p>
      <w:pPr>
        <w:pStyle w:val="Heading3"/>
      </w:pPr>
      <w:r>
        <w:rPr>
          <w:rStyle w:val="SectionNumber"/>
        </w:rPr>
        <w:t xml:space="preserve">18.4.3</w:t>
      </w:r>
      <w:r>
        <w:tab/>
      </w:r>
      <w:r>
        <w:t xml:space="preserve">54.3 Scalability Patterns</w:t>
      </w:r>
    </w:p>
    <w:p>
      <w:pPr>
        <w:pStyle w:val="FirstParagraph"/>
      </w:pPr>
      <w:r>
        <w:rPr>
          <w:b/>
          <w:bCs/>
        </w:rPr>
        <w:t xml:space="preserve">Horizontal Scaling:</w:t>
      </w:r>
      <w:r>
        <w:t xml:space="preserve"> </w:t>
      </w:r>
      <w:r>
        <w:t xml:space="preserve">- Stateless verification services</w:t>
      </w:r>
      <w:r>
        <w:t xml:space="preserve"> </w:t>
      </w:r>
      <w:r>
        <w:t xml:space="preserve">- Shared cache (Redis/Memcached)</w:t>
      </w:r>
      <w:r>
        <w:t xml:space="preserve"> </w:t>
      </w:r>
      <w:r>
        <w:t xml:space="preserve">- Log query load balancing</w:t>
      </w:r>
    </w:p>
    <w:p>
      <w:pPr>
        <w:pStyle w:val="BodyText"/>
      </w:pPr>
      <w:r>
        <w:rPr>
          <w:b/>
          <w:bCs/>
        </w:rPr>
        <w:t xml:space="preserve">Regional Deployment:</w:t>
      </w:r>
      <w:r>
        <w:t xml:space="preserve"> </w:t>
      </w:r>
      <w:r>
        <w:t xml:space="preserve">- Log mirrors in each region</w:t>
      </w:r>
      <w:r>
        <w:t xml:space="preserve"> </w:t>
      </w:r>
      <w:r>
        <w:t xml:space="preserve">- Regional entity profile caches</w:t>
      </w:r>
      <w:r>
        <w:t xml:space="preserve"> </w:t>
      </w:r>
      <w:r>
        <w:t xml:space="preserve">- Cross-region consistency checks</w:t>
      </w:r>
    </w:p>
    <w:p>
      <w:r>
        <w:pict>
          <v:rect style="width:0;height:1.5pt" o:hralign="center" o:hrstd="t" o:hr="t"/>
        </w:pict>
      </w:r>
    </w:p>
    <w:bookmarkEnd w:id="379"/>
    <w:bookmarkEnd w:id="380"/>
    <w:bookmarkStart w:id="384" w:name="chapter-55-custom-constraint-development"/>
    <w:p>
      <w:pPr>
        <w:pStyle w:val="Heading2"/>
      </w:pPr>
      <w:r>
        <w:rPr>
          <w:rStyle w:val="SectionNumber"/>
        </w:rPr>
        <w:t xml:space="preserve">18.5</w:t>
      </w:r>
      <w:r>
        <w:tab/>
      </w:r>
      <w:r>
        <w:t xml:space="preserve">Chapter 55: Custom Constraint Development</w:t>
      </w:r>
    </w:p>
    <w:bookmarkStart w:id="381" w:name="constraint-extension-framework"/>
    <w:p>
      <w:pPr>
        <w:pStyle w:val="Heading3"/>
      </w:pPr>
      <w:r>
        <w:rPr>
          <w:rStyle w:val="SectionNumber"/>
        </w:rPr>
        <w:t xml:space="preserve">18.5.1</w:t>
      </w:r>
      <w:r>
        <w:tab/>
      </w:r>
      <w:r>
        <w:t xml:space="preserve">55.1 Constraint Extension Framework</w:t>
      </w:r>
    </w:p>
    <w:p>
      <w:pPr>
        <w:pStyle w:val="FirstParagraph"/>
      </w:pPr>
      <w:r>
        <w:t xml:space="preserve">PoA supports custom constraint types:</w:t>
      </w:r>
    </w:p>
    <w:p>
      <w:pPr>
        <w:pStyle w:val="SourceCode"/>
      </w:pPr>
      <w:r>
        <w:rPr>
          <w:rStyle w:val="KeywordTok"/>
        </w:rPr>
        <w:t xml:space="preserve">type</w:t>
      </w:r>
      <w:r>
        <w:rPr>
          <w:rStyle w:val="NormalTok"/>
        </w:rPr>
        <w:t xml:space="preserve"> ConstraintHandler </w:t>
      </w:r>
      <w:r>
        <w:rPr>
          <w:rStyle w:val="KeywordTok"/>
        </w:rPr>
        <w:t xml:space="preserve">interface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Validate</w:t>
      </w:r>
      <w:r>
        <w:rPr>
          <w:rStyle w:val="OperatorTok"/>
        </w:rPr>
        <w:t xml:space="preserve">(</w:t>
      </w:r>
      <w:r>
        <w:rPr>
          <w:rStyle w:val="NormalTok"/>
        </w:rPr>
        <w:t xml:space="preserve">spec json</w:t>
      </w:r>
      <w:r>
        <w:rPr>
          <w:rStyle w:val="OperatorTok"/>
        </w:rPr>
        <w:t xml:space="preserve">.</w:t>
      </w:r>
      <w:r>
        <w:rPr>
          <w:rStyle w:val="NormalTok"/>
        </w:rPr>
        <w:t xml:space="preserve">RawMessage</w:t>
      </w:r>
      <w:r>
        <w:rPr>
          <w:rStyle w:val="OperatorTok"/>
        </w:rPr>
        <w:t xml:space="preserve">)</w:t>
      </w:r>
      <w:r>
        <w:rPr>
          <w:rStyle w:val="NormalTok"/>
        </w:rPr>
        <w:t xml:space="preserve"> </w:t>
      </w:r>
      <w:r>
        <w:rPr>
          <w:rStyle w:val="DataTypeTok"/>
        </w:rPr>
        <w:t xml:space="preserve">error</w:t>
      </w:r>
      <w:r>
        <w:br/>
      </w:r>
      <w:r>
        <w:rPr>
          <w:rStyle w:val="NormalTok"/>
        </w:rPr>
        <w:t xml:space="preserve">    Evaluate</w:t>
      </w:r>
      <w:r>
        <w:rPr>
          <w:rStyle w:val="OperatorTok"/>
        </w:rPr>
        <w:t xml:space="preserve">(</w:t>
      </w:r>
      <w:r>
        <w:rPr>
          <w:rStyle w:val="NormalTok"/>
        </w:rPr>
        <w:t xml:space="preserve">spec json</w:t>
      </w:r>
      <w:r>
        <w:rPr>
          <w:rStyle w:val="OperatorTok"/>
        </w:rPr>
        <w:t xml:space="preserve">.</w:t>
      </w:r>
      <w:r>
        <w:rPr>
          <w:rStyle w:val="NormalTok"/>
        </w:rPr>
        <w:t xml:space="preserve">RawMessage</w:t>
      </w:r>
      <w:r>
        <w:rPr>
          <w:rStyle w:val="OperatorTok"/>
        </w:rPr>
        <w:t xml:space="preserve">,</w:t>
      </w:r>
      <w:r>
        <w:rPr>
          <w:rStyle w:val="NormalTok"/>
        </w:rPr>
        <w:t xml:space="preserve"> action Action</w:t>
      </w:r>
      <w:r>
        <w:rPr>
          <w:rStyle w:val="OperatorTok"/>
        </w:rPr>
        <w:t xml:space="preserve">,</w:t>
      </w:r>
      <w:r>
        <w:rPr>
          <w:rStyle w:val="NormalTok"/>
        </w:rPr>
        <w:t xml:space="preserve"> ctx EvalContext</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Registration</w:t>
      </w:r>
      <w:r>
        <w:br/>
      </w:r>
      <w:r>
        <w:rPr>
          <w:rStyle w:val="KeywordTok"/>
        </w:rPr>
        <w:t xml:space="preserve">func</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RegisterConstraintHandler</w:t>
      </w:r>
      <w:r>
        <w:rPr>
          <w:rStyle w:val="OperatorTok"/>
        </w:rPr>
        <w:t xml:space="preserve">(&amp;</w:t>
      </w:r>
      <w:r>
        <w:rPr>
          <w:rStyle w:val="NormalTok"/>
        </w:rPr>
        <w:t xml:space="preserve">CustomRiskHandler</w:t>
      </w:r>
      <w:r>
        <w:rPr>
          <w:rStyle w:val="OperatorTok"/>
        </w:rPr>
        <w:t xml:space="preserve">{})</w:t>
      </w:r>
      <w:r>
        <w:br/>
      </w:r>
      <w:r>
        <w:rPr>
          <w:rStyle w:val="OperatorTok"/>
        </w:rPr>
        <w:t xml:space="preserve">}</w:t>
      </w:r>
      <w:r>
        <w:br/>
      </w:r>
      <w:r>
        <w:br/>
      </w:r>
      <w:r>
        <w:rPr>
          <w:rStyle w:val="CommentTok"/>
        </w:rPr>
        <w:t xml:space="preserve">// Custom Implementation</w:t>
      </w:r>
      <w:r>
        <w:br/>
      </w:r>
      <w:r>
        <w:rPr>
          <w:rStyle w:val="KeywordTok"/>
        </w:rPr>
        <w:t xml:space="preserve">type</w:t>
      </w:r>
      <w:r>
        <w:rPr>
          <w:rStyle w:val="NormalTok"/>
        </w:rPr>
        <w:t xml:space="preserve"> CustomRiskHandler </w:t>
      </w:r>
      <w:r>
        <w:rPr>
          <w:rStyle w:val="KeywordTok"/>
        </w:rPr>
        <w:t xml:space="preserve">struct</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CustomRiskHandler</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"org.example.risk_assessment"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CustomRiskHandler</w:t>
      </w:r>
      <w:r>
        <w:rPr>
          <w:rStyle w:val="OperatorTok"/>
        </w:rPr>
        <w:t xml:space="preserve">)</w:t>
      </w:r>
      <w:r>
        <w:rPr>
          <w:rStyle w:val="NormalTok"/>
        </w:rPr>
        <w:t xml:space="preserve"> Evaluate</w:t>
      </w:r>
      <w:r>
        <w:rPr>
          <w:rStyle w:val="OperatorTok"/>
        </w:rPr>
        <w:t xml:space="preserve">(</w:t>
      </w:r>
      <w:r>
        <w:rPr>
          <w:rStyle w:val="NormalTok"/>
        </w:rPr>
        <w:t xml:space="preserve">spec json</w:t>
      </w:r>
      <w:r>
        <w:rPr>
          <w:rStyle w:val="OperatorTok"/>
        </w:rPr>
        <w:t xml:space="preserve">.</w:t>
      </w:r>
      <w:r>
        <w:rPr>
          <w:rStyle w:val="NormalTok"/>
        </w:rPr>
        <w:t xml:space="preserve">RawMessage</w:t>
      </w:r>
      <w:r>
        <w:rPr>
          <w:rStyle w:val="OperatorTok"/>
        </w:rPr>
        <w:t xml:space="preserve">,</w:t>
      </w:r>
      <w:r>
        <w:rPr>
          <w:rStyle w:val="NormalTok"/>
        </w:rPr>
        <w:t xml:space="preserve"> action Action</w:t>
      </w:r>
      <w:r>
        <w:rPr>
          <w:rStyle w:val="OperatorTok"/>
        </w:rPr>
        <w:t xml:space="preserve">,</w:t>
      </w:r>
      <w:r>
        <w:rPr>
          <w:rStyle w:val="NormalTok"/>
        </w:rPr>
        <w:t xml:space="preserve"> ctx EvalContext</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config RiskConfig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spec</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Custom risk evaluation logic</w:t>
      </w:r>
      <w:r>
        <w:br/>
      </w:r>
      <w:r>
        <w:rPr>
          <w:rStyle w:val="NormalTok"/>
        </w:rPr>
        <w:t xml:space="preserve">    riskScore </w:t>
      </w:r>
      <w:r>
        <w:rPr>
          <w:rStyle w:val="OperatorTok"/>
        </w:rPr>
        <w:t xml:space="preserve">:=</w:t>
      </w:r>
      <w:r>
        <w:rPr>
          <w:rStyle w:val="NormalTok"/>
        </w:rPr>
        <w:t xml:space="preserve"> calculateRisk</w:t>
      </w:r>
      <w:r>
        <w:rPr>
          <w:rStyle w:val="OperatorTok"/>
        </w:rPr>
        <w:t xml:space="preserve">(</w:t>
      </w:r>
      <w:r>
        <w:rPr>
          <w:rStyle w:val="NormalTok"/>
        </w:rPr>
        <w:t xml:space="preserve">action</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ControlFlowTok"/>
        </w:rPr>
        <w:t xml:space="preserve">return</w:t>
      </w:r>
      <w:r>
        <w:rPr>
          <w:rStyle w:val="NormalTok"/>
        </w:rPr>
        <w:t xml:space="preserve"> riskScore </w:t>
      </w:r>
      <w:r>
        <w:rPr>
          <w:rStyle w:val="OperatorTok"/>
        </w:rPr>
        <w:t xml:space="preserve">&lt;=</w:t>
      </w:r>
      <w:r>
        <w:rPr>
          <w:rStyle w:val="NormalTok"/>
        </w:rPr>
        <w:t xml:space="preserve"> config</w:t>
      </w:r>
      <w:r>
        <w:rPr>
          <w:rStyle w:val="OperatorTok"/>
        </w:rPr>
        <w:t xml:space="preserve">.</w:t>
      </w:r>
      <w:r>
        <w:rPr>
          <w:rStyle w:val="NormalTok"/>
        </w:rPr>
        <w:t xml:space="preserve">MaxAllowedRisk</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81"/>
    <w:bookmarkStart w:id="382" w:name="constraint-composition"/>
    <w:p>
      <w:pPr>
        <w:pStyle w:val="Heading3"/>
      </w:pPr>
      <w:r>
        <w:rPr>
          <w:rStyle w:val="SectionNumber"/>
        </w:rPr>
        <w:t xml:space="preserve">18.5.2</w:t>
      </w:r>
      <w:r>
        <w:tab/>
      </w:r>
      <w:r>
        <w:t xml:space="preserve">55.2 Constraint Composition</w:t>
      </w:r>
    </w:p>
    <w:p>
      <w:pPr>
        <w:pStyle w:val="FirstParagraph"/>
      </w:pPr>
      <w:r>
        <w:t xml:space="preserve">Complex constraints can be composed:</w:t>
      </w:r>
    </w:p>
    <w:p>
      <w:pPr>
        <w:pStyle w:val="SourceCode"/>
      </w:pP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"composite"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"AND"</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"spending_limit"</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"OR"</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"counterparty_allowlist"</w:t>
      </w:r>
      <w:r>
        <w:rPr>
          <w:rStyle w:val="FunctionTok"/>
        </w:rPr>
        <w:t xml:space="preserve">,</w:t>
      </w:r>
      <w:r>
        <w:rPr>
          <w:rStyle w:val="NormalTok"/>
        </w:rPr>
        <w:t xml:space="preserve"> </w:t>
      </w:r>
      <w:r>
        <w:rPr>
          <w:rStyle w:val="DataTypeTok"/>
        </w:rPr>
        <w:t xml:space="preserve">"entities"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"human_approval"</w:t>
      </w:r>
      <w:r>
        <w:rPr>
          <w:rStyle w:val="FunctionTok"/>
        </w:rPr>
        <w:t xml:space="preserve">,</w:t>
      </w:r>
      <w:r>
        <w:rPr>
          <w:rStyle w:val="NormalTok"/>
        </w:rPr>
        <w:t xml:space="preserve"> </w:t>
      </w:r>
      <w:r>
        <w:rPr>
          <w:rStyle w:val="DataTypeTok"/>
        </w:rPr>
        <w:t xml:space="preserve">"approvers"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82"/>
    <w:bookmarkStart w:id="383" w:name="testing-constraints"/>
    <w:p>
      <w:pPr>
        <w:pStyle w:val="Heading3"/>
      </w:pPr>
      <w:r>
        <w:rPr>
          <w:rStyle w:val="SectionNumber"/>
        </w:rPr>
        <w:t xml:space="preserve">18.5.3</w:t>
      </w:r>
      <w:r>
        <w:tab/>
      </w:r>
      <w:r>
        <w:t xml:space="preserve">55.3 Testing Constraints</w:t>
      </w:r>
    </w:p>
    <w:p>
      <w:pPr>
        <w:pStyle w:val="SourceCode"/>
      </w:pPr>
      <w:r>
        <w:rPr>
          <w:rStyle w:val="KeywordTok"/>
        </w:rPr>
        <w:t xml:space="preserve">func</w:t>
      </w:r>
      <w:r>
        <w:rPr>
          <w:rStyle w:val="NormalTok"/>
        </w:rPr>
        <w:t xml:space="preserve"> TestCustomConstraint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handler </w:t>
      </w:r>
      <w:r>
        <w:rPr>
          <w:rStyle w:val="OperatorTok"/>
        </w:rPr>
        <w:t xml:space="preserve">:=</w:t>
      </w:r>
      <w:r>
        <w:rPr>
          <w:rStyle w:val="NormalTok"/>
        </w:rPr>
        <w:t xml:space="preserve"> </w:t>
      </w:r>
      <w:r>
        <w:rPr>
          <w:rStyle w:val="OperatorTok"/>
        </w:rPr>
        <w:t xml:space="preserve">&amp;</w:t>
      </w:r>
      <w:r>
        <w:rPr>
          <w:rStyle w:val="NormalTok"/>
        </w:rPr>
        <w:t xml:space="preserve">CustomRiskHandler</w:t>
      </w:r>
      <w:r>
        <w:rPr>
          <w:rStyle w:val="OperatorTok"/>
        </w:rPr>
        <w:t xml:space="preserve">{}</w:t>
      </w:r>
      <w:r>
        <w:br/>
      </w:r>
      <w:r>
        <w:rPr>
          <w:rStyle w:val="NormalTok"/>
        </w:rPr>
        <w:t xml:space="preserve">    </w:t>
      </w:r>
      <w:r>
        <w:br/>
      </w:r>
      <w:r>
        <w:rPr>
          <w:rStyle w:val="NormalTok"/>
        </w:rPr>
        <w:t xml:space="preserve">    testCases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spec     </w:t>
      </w:r>
      <w:r>
        <w:rPr>
          <w:rStyle w:val="DataTypeTok"/>
        </w:rPr>
        <w:t xml:space="preserve">string</w:t>
      </w:r>
      <w:r>
        <w:br/>
      </w:r>
      <w:r>
        <w:rPr>
          <w:rStyle w:val="NormalTok"/>
        </w:rPr>
        <w:t xml:space="preserve">        action   Action</w:t>
      </w:r>
      <w:r>
        <w:br/>
      </w:r>
      <w:r>
        <w:rPr>
          <w:rStyle w:val="NormalTok"/>
        </w:rPr>
        <w:t xml:space="preserve">        expected </w:t>
      </w:r>
      <w:r>
        <w:rPr>
          <w:rStyle w:val="DataTypeTok"/>
        </w:rPr>
        <w:t xml:space="preserve">bool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"low risk allowed"</w:t>
      </w:r>
      <w:r>
        <w:rPr>
          <w:rStyle w:val="OperatorTok"/>
        </w:rPr>
        <w:t xml:space="preserve">,</w:t>
      </w:r>
      <w:r>
        <w:br/>
      </w:r>
      <w:r>
        <w:rPr>
          <w:rStyle w:val="NormalTok"/>
        </w:rPr>
        <w:t xml:space="preserve">            spec</w:t>
      </w:r>
      <w:r>
        <w:rPr>
          <w:rStyle w:val="OperatorTok"/>
        </w:rPr>
        <w:t xml:space="preserve">:</w:t>
      </w:r>
      <w:r>
        <w:rPr>
          <w:rStyle w:val="NormalTok"/>
        </w:rPr>
        <w:t xml:space="preserve">     </w:t>
      </w:r>
      <w:r>
        <w:rPr>
          <w:rStyle w:val="StringTok"/>
        </w:rPr>
        <w:t xml:space="preserve">`{"max_allowed_risk": 0.5}`</w:t>
      </w:r>
      <w:r>
        <w:rPr>
          <w:rStyle w:val="OperatorTok"/>
        </w:rPr>
        <w:t xml:space="preserve">,</w:t>
      </w:r>
      <w:r>
        <w:br/>
      </w:r>
      <w:r>
        <w:rPr>
          <w:rStyle w:val="NormalTok"/>
        </w:rPr>
        <w:t xml:space="preserve">            action</w:t>
      </w:r>
      <w:r>
        <w:rPr>
          <w:rStyle w:val="OperatorTok"/>
        </w:rPr>
        <w:t xml:space="preserve">:</w:t>
      </w:r>
      <w:r>
        <w:rPr>
          <w:rStyle w:val="NormalTok"/>
        </w:rPr>
        <w:t xml:space="preserve">   Action</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expected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"high risk denied"</w:t>
      </w:r>
      <w:r>
        <w:rPr>
          <w:rStyle w:val="OperatorTok"/>
        </w:rPr>
        <w:t xml:space="preserve">,</w:t>
      </w:r>
      <w:r>
        <w:br/>
      </w:r>
      <w:r>
        <w:rPr>
          <w:rStyle w:val="NormalTok"/>
        </w:rPr>
        <w:t xml:space="preserve">            spec</w:t>
      </w:r>
      <w:r>
        <w:rPr>
          <w:rStyle w:val="OperatorTok"/>
        </w:rPr>
        <w:t xml:space="preserve">:</w:t>
      </w:r>
      <w:r>
        <w:rPr>
          <w:rStyle w:val="NormalTok"/>
        </w:rPr>
        <w:t xml:space="preserve">     </w:t>
      </w:r>
      <w:r>
        <w:rPr>
          <w:rStyle w:val="StringTok"/>
        </w:rPr>
        <w:t xml:space="preserve">`{"max_allowed_risk": 0.3}`</w:t>
      </w:r>
      <w:r>
        <w:rPr>
          <w:rStyle w:val="OperatorTok"/>
        </w:rPr>
        <w:t xml:space="preserve">,</w:t>
      </w:r>
      <w:r>
        <w:br/>
      </w:r>
      <w:r>
        <w:rPr>
          <w:rStyle w:val="NormalTok"/>
        </w:rPr>
        <w:t xml:space="preserve">            action</w:t>
      </w:r>
      <w:r>
        <w:rPr>
          <w:rStyle w:val="OperatorTok"/>
        </w:rPr>
        <w:t xml:space="preserve">:</w:t>
      </w:r>
      <w:r>
        <w:rPr>
          <w:rStyle w:val="NormalTok"/>
        </w:rPr>
        <w:t xml:space="preserve">   Action</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1000000</w:t>
      </w:r>
      <w:r>
        <w:rPr>
          <w:rStyle w:val="OperatorTok"/>
        </w:rPr>
        <w:t xml:space="preserve">},</w:t>
      </w:r>
      <w:r>
        <w:br/>
      </w:r>
      <w:r>
        <w:rPr>
          <w:rStyle w:val="NormalTok"/>
        </w:rPr>
        <w:t xml:space="preserve">            expected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tc </w:t>
      </w:r>
      <w:r>
        <w:rPr>
          <w:rStyle w:val="OperatorTok"/>
        </w:rPr>
        <w:t xml:space="preserve">:=</w:t>
      </w:r>
      <w:r>
        <w:rPr>
          <w:rStyle w:val="NormalTok"/>
        </w:rPr>
        <w:t xml:space="preserve"> </w:t>
      </w:r>
      <w:r>
        <w:rPr>
          <w:rStyle w:val="KeywordTok"/>
        </w:rPr>
        <w:t xml:space="preserve">range</w:t>
      </w:r>
      <w:r>
        <w:rPr>
          <w:rStyle w:val="NormalTok"/>
        </w:rPr>
        <w:t xml:space="preserve"> testCases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tc</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handler</w:t>
      </w:r>
      <w:r>
        <w:rPr>
          <w:rStyle w:val="OperatorTok"/>
        </w:rPr>
        <w:t xml:space="preserve">.</w:t>
      </w:r>
      <w:r>
        <w:rPr>
          <w:rStyle w:val="NormalTok"/>
        </w:rPr>
        <w:t xml:space="preserve">Evaluate</w:t>
      </w:r>
      <w:r>
        <w:rPr>
          <w:rStyle w:val="OperatorTok"/>
        </w:rPr>
        <w:t xml:space="preserve">([]</w:t>
      </w:r>
      <w:r>
        <w:rPr>
          <w:rStyle w:val="DataTypeTok"/>
        </w:rPr>
        <w:t xml:space="preserve">byte</w:t>
      </w:r>
      <w:r>
        <w:rPr>
          <w:rStyle w:val="OperatorTok"/>
        </w:rPr>
        <w:t xml:space="preserve">(</w:t>
      </w:r>
      <w:r>
        <w:rPr>
          <w:rStyle w:val="NormalTok"/>
        </w:rPr>
        <w:t xml:space="preserve">tc</w:t>
      </w:r>
      <w:r>
        <w:rPr>
          <w:rStyle w:val="OperatorTok"/>
        </w:rPr>
        <w:t xml:space="preserve">.</w:t>
      </w:r>
      <w:r>
        <w:rPr>
          <w:rStyle w:val="NormalTok"/>
        </w:rPr>
        <w:t xml:space="preserve">spec</w:t>
      </w:r>
      <w:r>
        <w:rPr>
          <w:rStyle w:val="OperatorTok"/>
        </w:rPr>
        <w:t xml:space="preserve">),</w:t>
      </w:r>
      <w:r>
        <w:rPr>
          <w:rStyle w:val="NormalTok"/>
        </w:rPr>
        <w:t xml:space="preserve"> tc</w:t>
      </w:r>
      <w:r>
        <w:rPr>
          <w:rStyle w:val="OperatorTok"/>
        </w:rPr>
        <w:t xml:space="preserve">.</w:t>
      </w:r>
      <w:r>
        <w:rPr>
          <w:rStyle w:val="NormalTok"/>
        </w:rPr>
        <w:t xml:space="preserve">action</w:t>
      </w:r>
      <w:r>
        <w:rPr>
          <w:rStyle w:val="OperatorTok"/>
        </w:rPr>
        <w:t xml:space="preserve">,</w:t>
      </w:r>
      <w:r>
        <w:rPr>
          <w:rStyle w:val="NormalTok"/>
        </w:rPr>
        <w:t xml:space="preserve"> EvalContext</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tc</w:t>
      </w:r>
      <w:r>
        <w:rPr>
          <w:rStyle w:val="OperatorTok"/>
        </w:rPr>
        <w:t xml:space="preserve">.</w:t>
      </w:r>
      <w:r>
        <w:rPr>
          <w:rStyle w:val="NormalTok"/>
        </w:rPr>
        <w:t xml:space="preserve">expected</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83"/>
    <w:bookmarkEnd w:id="384"/>
    <w:bookmarkEnd w:id="385"/>
    <w:bookmarkStart w:id="409" w:name="part-xiii-future-directions"/>
    <w:p>
      <w:pPr>
        <w:pStyle w:val="Heading1"/>
      </w:pPr>
      <w:r>
        <w:rPr>
          <w:rStyle w:val="SectionNumber"/>
        </w:rPr>
        <w:t xml:space="preserve">19</w:t>
      </w:r>
      <w:r>
        <w:tab/>
      </w:r>
      <w:r>
        <w:t xml:space="preserve">Part XIII: Future Directions</w:t>
      </w:r>
    </w:p>
    <w:p>
      <w:r>
        <w:pict>
          <v:rect style="width:0;height:1.5pt" o:hralign="center" o:hrstd="t" o:hr="t"/>
        </w:pict>
      </w:r>
    </w:p>
    <w:bookmarkStart w:id="389" w:name="chapter-56-the-evolving-landscape"/>
    <w:p>
      <w:pPr>
        <w:pStyle w:val="Heading2"/>
      </w:pPr>
      <w:r>
        <w:rPr>
          <w:rStyle w:val="SectionNumber"/>
        </w:rPr>
        <w:t xml:space="preserve">19.1</w:t>
      </w:r>
      <w:r>
        <w:tab/>
      </w:r>
      <w:r>
        <w:t xml:space="preserve">Chapter 56: The Evolving Landscape</w:t>
      </w:r>
    </w:p>
    <w:bookmarkStart w:id="386" w:name="multi-modal-agents"/>
    <w:p>
      <w:pPr>
        <w:pStyle w:val="Heading3"/>
      </w:pPr>
      <w:r>
        <w:rPr>
          <w:rStyle w:val="SectionNumber"/>
        </w:rPr>
        <w:t xml:space="preserve">19.1.1</w:t>
      </w:r>
      <w:r>
        <w:tab/>
      </w:r>
      <w:r>
        <w:t xml:space="preserve">56.1 Multi-Modal Agents</w:t>
      </w:r>
    </w:p>
    <w:p>
      <w:pPr>
        <w:pStyle w:val="FirstParagraph"/>
      </w:pPr>
      <w:r>
        <w:t xml:space="preserve">Future agents will operate across modalities:</w:t>
      </w:r>
      <w:r>
        <w:t xml:space="preserve"> </w:t>
      </w:r>
      <w:r>
        <w:t xml:space="preserve">- Text-based negotiation</w:t>
      </w:r>
      <w:r>
        <w:t xml:space="preserve"> </w:t>
      </w:r>
      <w:r>
        <w:t xml:space="preserve">- Voice interaction with humans</w:t>
      </w:r>
      <w:r>
        <w:t xml:space="preserve"> </w:t>
      </w:r>
      <w:r>
        <w:t xml:space="preserve">- Vision-based quality inspection</w:t>
      </w:r>
      <w:r>
        <w:t xml:space="preserve"> </w:t>
      </w:r>
      <w:r>
        <w:t xml:space="preserve">- Robotic manipulation</w:t>
      </w:r>
    </w:p>
    <w:p>
      <w:pPr>
        <w:pStyle w:val="BodyText"/>
      </w:pPr>
      <w:r>
        <w:t xml:space="preserve">Each modality introduces new authorization challenges:</w:t>
      </w:r>
    </w:p>
    <w:p>
      <w:pPr>
        <w:pStyle w:val="BodyText"/>
      </w:pPr>
      <w:r>
        <w:rPr>
          <w:b/>
          <w:bCs/>
        </w:rPr>
        <w:t xml:space="preserve">Example: Vision-Based Agent</w:t>
      </w:r>
    </w:p>
    <w:p>
      <w:pPr>
        <w:pStyle w:val="SourceCode"/>
      </w:pPr>
      <w:r>
        <w:rPr>
          <w:rStyle w:val="VerbatimChar"/>
        </w:rPr>
        <w:t xml:space="preserve">scope: {</w:t>
      </w:r>
      <w:r>
        <w:br/>
      </w:r>
      <w:r>
        <w:rPr>
          <w:rStyle w:val="VerbatimChar"/>
        </w:rPr>
        <w:t xml:space="preserve">    actions: ["inspect", "classify", "report_defect"],</w:t>
      </w:r>
      <w:r>
        <w:br/>
      </w:r>
      <w:r>
        <w:rPr>
          <w:rStyle w:val="VerbatimChar"/>
        </w:rPr>
        <w:t xml:space="preserve">    sensors: ["camera_production_line_3"],</w:t>
      </w:r>
      <w:r>
        <w:br/>
      </w:r>
      <w:r>
        <w:rPr>
          <w:rStyle w:val="VerbatimChar"/>
        </w:rPr>
        <w:t xml:space="preserve">    forbidden: ["capture_employee_faces", "transmit_raw_images"]</w:t>
      </w:r>
      <w:r>
        <w:br/>
      </w:r>
      <w:r>
        <w:rPr>
          <w:rStyle w:val="VerbatimChar"/>
        </w:rPr>
        <w:t xml:space="preserve">}</w:t>
      </w:r>
    </w:p>
    <w:bookmarkEnd w:id="386"/>
    <w:bookmarkStart w:id="387" w:name="embodied-agents"/>
    <w:p>
      <w:pPr>
        <w:pStyle w:val="Heading3"/>
      </w:pPr>
      <w:r>
        <w:rPr>
          <w:rStyle w:val="SectionNumber"/>
        </w:rPr>
        <w:t xml:space="preserve">19.1.2</w:t>
      </w:r>
      <w:r>
        <w:tab/>
      </w:r>
      <w:r>
        <w:t xml:space="preserve">56.2 Embodied Agents</w:t>
      </w:r>
    </w:p>
    <w:p>
      <w:pPr>
        <w:pStyle w:val="FirstParagraph"/>
      </w:pPr>
      <w:r>
        <w:t xml:space="preserve">Physical robots with authority require:</w:t>
      </w:r>
      <w:r>
        <w:t xml:space="preserve"> </w:t>
      </w:r>
      <w:r>
        <w:t xml:space="preserve">-</w:t>
      </w:r>
      <w:r>
        <w:t xml:space="preserve"> </w:t>
      </w:r>
      <w:r>
        <w:rPr>
          <w:b/>
          <w:bCs/>
        </w:rPr>
        <w:t xml:space="preserve">Spatial constraints</w:t>
      </w:r>
      <w:r>
        <w:t xml:space="preserve">: Where can the robot go?</w:t>
      </w:r>
      <w:r>
        <w:t xml:space="preserve"> </w:t>
      </w:r>
      <w:r>
        <w:t xml:space="preserve">-</w:t>
      </w:r>
      <w:r>
        <w:t xml:space="preserve"> </w:t>
      </w:r>
      <w:r>
        <w:rPr>
          <w:b/>
          <w:bCs/>
        </w:rPr>
        <w:t xml:space="preserve">Manipulation limits</w:t>
      </w:r>
      <w:r>
        <w:t xml:space="preserve">: What can it physically interact with?</w:t>
      </w:r>
      <w:r>
        <w:t xml:space="preserve"> </w:t>
      </w:r>
      <w:r>
        <w:t xml:space="preserve">-</w:t>
      </w:r>
      <w:r>
        <w:t xml:space="preserve"> </w:t>
      </w:r>
      <w:r>
        <w:rPr>
          <w:b/>
          <w:bCs/>
        </w:rPr>
        <w:t xml:space="preserve">Safety overrides</w:t>
      </w:r>
      <w:r>
        <w:t xml:space="preserve">: Hard limits on force, speed, proximity to humans</w:t>
      </w:r>
      <w:r>
        <w:t xml:space="preserve"> </w:t>
      </w:r>
      <w:r>
        <w:t xml:space="preserve">-</w:t>
      </w:r>
      <w:r>
        <w:t xml:space="preserve"> </w:t>
      </w:r>
      <w:r>
        <w:rPr>
          <w:b/>
          <w:bCs/>
        </w:rPr>
        <w:t xml:space="preserve">Emergency revocation</w:t>
      </w:r>
      <w:r>
        <w:t xml:space="preserve">: Immediate stop capability</w:t>
      </w:r>
    </w:p>
    <w:bookmarkEnd w:id="387"/>
    <w:bookmarkStart w:id="388" w:name="agent-swarms"/>
    <w:p>
      <w:pPr>
        <w:pStyle w:val="Heading3"/>
      </w:pPr>
      <w:r>
        <w:rPr>
          <w:rStyle w:val="SectionNumber"/>
        </w:rPr>
        <w:t xml:space="preserve">19.1.3</w:t>
      </w:r>
      <w:r>
        <w:tab/>
      </w:r>
      <w:r>
        <w:t xml:space="preserve">56.3 Agent Swarms</w:t>
      </w:r>
    </w:p>
    <w:p>
      <w:pPr>
        <w:pStyle w:val="FirstParagraph"/>
      </w:pPr>
      <w:r>
        <w:t xml:space="preserve">When thousands of agents operate collectively:</w:t>
      </w:r>
      <w:r>
        <w:t xml:space="preserve"> </w:t>
      </w:r>
      <w:r>
        <w:t xml:space="preserve">-</w:t>
      </w:r>
      <w:r>
        <w:t xml:space="preserve"> </w:t>
      </w:r>
      <w:r>
        <w:rPr>
          <w:b/>
          <w:bCs/>
        </w:rPr>
        <w:t xml:space="preserve">Collective spending limits</w:t>
      </w:r>
      <w:r>
        <w:t xml:space="preserve"> </w:t>
      </w:r>
      <w:r>
        <w:t xml:space="preserve">across the swarm</w:t>
      </w:r>
      <w:r>
        <w:t xml:space="preserve"> </w:t>
      </w:r>
      <w:r>
        <w:t xml:space="preserve">-</w:t>
      </w:r>
      <w:r>
        <w:t xml:space="preserve"> </w:t>
      </w:r>
      <w:r>
        <w:rPr>
          <w:b/>
          <w:bCs/>
        </w:rPr>
        <w:t xml:space="preserve">Emergent behavior monitoring</w:t>
      </w:r>
      <w:r>
        <w:t xml:space="preserve"> </w:t>
      </w:r>
      <w:r>
        <w:t xml:space="preserve">-</w:t>
      </w:r>
      <w:r>
        <w:t xml:space="preserve"> </w:t>
      </w:r>
      <w:r>
        <w:rPr>
          <w:b/>
          <w:bCs/>
        </w:rPr>
        <w:t xml:space="preserve">Hierarchical delegation efficiency</w:t>
      </w:r>
      <w:r>
        <w:t xml:space="preserve"> </w:t>
      </w:r>
      <w:r>
        <w:t xml:space="preserve">-</w:t>
      </w:r>
      <w:r>
        <w:t xml:space="preserve"> </w:t>
      </w:r>
      <w:r>
        <w:rPr>
          <w:b/>
          <w:bCs/>
        </w:rPr>
        <w:t xml:space="preserve">Cascade revocation</w:t>
      </w:r>
      <w:r>
        <w:t xml:space="preserve"> </w:t>
      </w:r>
      <w:r>
        <w:t xml:space="preserve">(revoke one, revoke all spawned)</w:t>
      </w:r>
    </w:p>
    <w:p>
      <w:r>
        <w:pict>
          <v:rect style="width:0;height:1.5pt" o:hralign="center" o:hrstd="t" o:hr="t"/>
        </w:pict>
      </w:r>
    </w:p>
    <w:bookmarkEnd w:id="388"/>
    <w:bookmarkEnd w:id="389"/>
    <w:bookmarkStart w:id="393" w:name="chapter-57-regulatory-horizons"/>
    <w:p>
      <w:pPr>
        <w:pStyle w:val="Heading2"/>
      </w:pPr>
      <w:r>
        <w:rPr>
          <w:rStyle w:val="SectionNumber"/>
        </w:rPr>
        <w:t xml:space="preserve">19.2</w:t>
      </w:r>
      <w:r>
        <w:tab/>
      </w:r>
      <w:r>
        <w:t xml:space="preserve">Chapter 57: Regulatory Horizons</w:t>
      </w:r>
    </w:p>
    <w:bookmarkStart w:id="390" w:name="emerging-ai-regulation"/>
    <w:p>
      <w:pPr>
        <w:pStyle w:val="Heading3"/>
      </w:pPr>
      <w:r>
        <w:rPr>
          <w:rStyle w:val="SectionNumber"/>
        </w:rPr>
        <w:t xml:space="preserve">19.2.1</w:t>
      </w:r>
      <w:r>
        <w:tab/>
      </w:r>
      <w:r>
        <w:t xml:space="preserve">57.1 Emerging AI Regulation</w:t>
      </w:r>
    </w:p>
    <w:p>
      <w:pPr>
        <w:pStyle w:val="FirstParagraph"/>
      </w:pPr>
      <w:r>
        <w:rPr>
          <w:b/>
          <w:bCs/>
        </w:rPr>
        <w:t xml:space="preserve">EU AI Act</w:t>
      </w:r>
      <w:r>
        <w:t xml:space="preserve">: Classifies AI systems by risk level. High-risk systems require:</w:t>
      </w:r>
      <w:r>
        <w:t xml:space="preserve"> </w:t>
      </w:r>
      <w:r>
        <w:t xml:space="preserve">- Authorization records</w:t>
      </w:r>
      <w:r>
        <w:t xml:space="preserve"> </w:t>
      </w:r>
      <w:r>
        <w:t xml:space="preserve">- Human oversight mechanisms</w:t>
      </w:r>
      <w:r>
        <w:t xml:space="preserve"> </w:t>
      </w:r>
      <w:r>
        <w:t xml:space="preserve">- Audit trails</w:t>
      </w:r>
    </w:p>
    <w:p>
      <w:pPr>
        <w:pStyle w:val="BodyText"/>
      </w:pPr>
      <w:r>
        <w:t xml:space="preserve">PoA directly supports these requirements.</w:t>
      </w:r>
    </w:p>
    <w:p>
      <w:pPr>
        <w:pStyle w:val="BodyText"/>
      </w:pPr>
      <w:r>
        <w:rPr>
          <w:b/>
          <w:bCs/>
        </w:rPr>
        <w:t xml:space="preserve">US Federal Guidance</w:t>
      </w:r>
      <w:r>
        <w:t xml:space="preserve">: Executive orders on AI emphasize:</w:t>
      </w:r>
      <w:r>
        <w:t xml:space="preserve"> </w:t>
      </w:r>
      <w:r>
        <w:t xml:space="preserve">- Accountability</w:t>
      </w:r>
      <w:r>
        <w:t xml:space="preserve"> </w:t>
      </w:r>
      <w:r>
        <w:t xml:space="preserve">- Transparency</w:t>
      </w:r>
      <w:r>
        <w:t xml:space="preserve"> </w:t>
      </w:r>
      <w:r>
        <w:t xml:space="preserve">- Reversibility</w:t>
      </w:r>
    </w:p>
    <w:p>
      <w:pPr>
        <w:pStyle w:val="BodyText"/>
      </w:pPr>
      <w:r>
        <w:t xml:space="preserve">PoA’s delegation chains and revocation transparency align with these principles.</w:t>
      </w:r>
    </w:p>
    <w:bookmarkEnd w:id="390"/>
    <w:bookmarkStart w:id="391" w:name="sector-specific-rules"/>
    <w:p>
      <w:pPr>
        <w:pStyle w:val="Heading3"/>
      </w:pPr>
      <w:r>
        <w:rPr>
          <w:rStyle w:val="SectionNumber"/>
        </w:rPr>
        <w:t xml:space="preserve">19.2.2</w:t>
      </w:r>
      <w:r>
        <w:tab/>
      </w:r>
      <w:r>
        <w:t xml:space="preserve">57.2 Sector-Specific Rules</w:t>
      </w:r>
    </w:p>
    <w:p>
      <w:pPr>
        <w:pStyle w:val="FirstParagraph"/>
      </w:pPr>
      <w:r>
        <w:t xml:space="preserve">Emerging requirements in:</w:t>
      </w:r>
      <w:r>
        <w:t xml:space="preserve"> </w:t>
      </w:r>
      <w:r>
        <w:t xml:space="preserve">-</w:t>
      </w:r>
      <w:r>
        <w:t xml:space="preserve"> </w:t>
      </w:r>
      <w:r>
        <w:rPr>
          <w:b/>
          <w:bCs/>
        </w:rPr>
        <w:t xml:space="preserve">Autonomous Vehicles</w:t>
      </w:r>
      <w:r>
        <w:t xml:space="preserve">: Authorization for route decisions, passenger interaction</w:t>
      </w:r>
      <w:r>
        <w:t xml:space="preserve"> </w:t>
      </w:r>
      <w:r>
        <w:t xml:space="preserve">-</w:t>
      </w:r>
      <w:r>
        <w:t xml:space="preserve"> </w:t>
      </w:r>
      <w:r>
        <w:rPr>
          <w:b/>
          <w:bCs/>
        </w:rPr>
        <w:t xml:space="preserve">Medical Devices</w:t>
      </w:r>
      <w:r>
        <w:t xml:space="preserve">: FDA guidance on AI/ML device authorization</w:t>
      </w:r>
      <w:r>
        <w:t xml:space="preserve"> </w:t>
      </w:r>
      <w:r>
        <w:t xml:space="preserve">-</w:t>
      </w:r>
      <w:r>
        <w:t xml:space="preserve"> </w:t>
      </w:r>
      <w:r>
        <w:rPr>
          <w:b/>
          <w:bCs/>
        </w:rPr>
        <w:t xml:space="preserve">Financial Services</w:t>
      </w:r>
      <w:r>
        <w:t xml:space="preserve">: Algorithmic accountability regulations</w:t>
      </w:r>
      <w:r>
        <w:t xml:space="preserve"> </w:t>
      </w:r>
      <w:r>
        <w:t xml:space="preserve">-</w:t>
      </w:r>
      <w:r>
        <w:t xml:space="preserve"> </w:t>
      </w:r>
      <w:r>
        <w:rPr>
          <w:b/>
          <w:bCs/>
        </w:rPr>
        <w:t xml:space="preserve">Employment</w:t>
      </w:r>
      <w:r>
        <w:t xml:space="preserve">: Automated hiring decision authorization</w:t>
      </w:r>
    </w:p>
    <w:bookmarkEnd w:id="391"/>
    <w:bookmarkStart w:id="392" w:name="international-harmonization"/>
    <w:p>
      <w:pPr>
        <w:pStyle w:val="Heading3"/>
      </w:pPr>
      <w:r>
        <w:rPr>
          <w:rStyle w:val="SectionNumber"/>
        </w:rPr>
        <w:t xml:space="preserve">19.2.3</w:t>
      </w:r>
      <w:r>
        <w:tab/>
      </w:r>
      <w:r>
        <w:t xml:space="preserve">57.3 International Harmonization</w:t>
      </w:r>
    </w:p>
    <w:p>
      <w:pPr>
        <w:pStyle w:val="FirstParagraph"/>
      </w:pPr>
      <w:r>
        <w:t xml:space="preserve">The challenge of cross-border AI authorization:</w:t>
      </w:r>
      <w:r>
        <w:t xml:space="preserve"> </w:t>
      </w:r>
      <w:r>
        <w:t xml:space="preserve">- Different liability regimes</w:t>
      </w:r>
      <w:r>
        <w:t xml:space="preserve"> </w:t>
      </w:r>
      <w:r>
        <w:t xml:space="preserve">- Varying data protection requirements</w:t>
      </w:r>
      <w:r>
        <w:t xml:space="preserve"> </w:t>
      </w:r>
      <w:r>
        <w:t xml:space="preserve">- Conflicting algorithmic transparency rules</w:t>
      </w:r>
    </w:p>
    <w:p>
      <w:pPr>
        <w:pStyle w:val="BodyText"/>
      </w:pPr>
      <w:r>
        <w:t xml:space="preserve">PoA’s explicit jurisdiction binding provides a foundation for harmonization efforts.</w:t>
      </w:r>
    </w:p>
    <w:p>
      <w:r>
        <w:pict>
          <v:rect style="width:0;height:1.5pt" o:hralign="center" o:hrstd="t" o:hr="t"/>
        </w:pict>
      </w:r>
    </w:p>
    <w:bookmarkEnd w:id="392"/>
    <w:bookmarkEnd w:id="393"/>
    <w:bookmarkStart w:id="397" w:name="chapter-58-protocol-evolution"/>
    <w:p>
      <w:pPr>
        <w:pStyle w:val="Heading2"/>
      </w:pPr>
      <w:r>
        <w:rPr>
          <w:rStyle w:val="SectionNumber"/>
        </w:rPr>
        <w:t xml:space="preserve">19.3</w:t>
      </w:r>
      <w:r>
        <w:tab/>
      </w:r>
      <w:r>
        <w:t xml:space="preserve">Chapter 58: Protocol Evolution</w:t>
      </w:r>
    </w:p>
    <w:bookmarkStart w:id="394" w:name="version-management"/>
    <w:p>
      <w:pPr>
        <w:pStyle w:val="Heading3"/>
      </w:pPr>
      <w:r>
        <w:rPr>
          <w:rStyle w:val="SectionNumber"/>
        </w:rPr>
        <w:t xml:space="preserve">19.3.1</w:t>
      </w:r>
      <w:r>
        <w:tab/>
      </w:r>
      <w:r>
        <w:t xml:space="preserve">58.1 Version Management</w:t>
      </w:r>
    </w:p>
    <w:p>
      <w:pPr>
        <w:pStyle w:val="FirstParagraph"/>
      </w:pPr>
      <w:r>
        <w:t xml:space="preserve">PoA is designed for evolution:</w:t>
      </w:r>
    </w:p>
    <w:p>
      <w:pPr>
        <w:pStyle w:val="SourceCode"/>
      </w:pPr>
      <w:r>
        <w:rPr>
          <w:rStyle w:val="VerbatimChar"/>
        </w:rPr>
        <w:t xml:space="preserve">Version: AAP-002-v1.0</w:t>
      </w:r>
      <w:r>
        <w:br/>
      </w:r>
      <w:r>
        <w:rPr>
          <w:rStyle w:val="VerbatimChar"/>
        </w:rPr>
        <w:t xml:space="preserve">    ↓</w:t>
      </w:r>
      <w:r>
        <w:br/>
      </w:r>
      <w:r>
        <w:rPr>
          <w:rStyle w:val="VerbatimChar"/>
        </w:rPr>
        <w:t xml:space="preserve">Version: AAP-002-v1.1 (minor: new constraint types)</w:t>
      </w:r>
      <w:r>
        <w:br/>
      </w:r>
      <w:r>
        <w:rPr>
          <w:rStyle w:val="VerbatimChar"/>
        </w:rPr>
        <w:t xml:space="preserve">    ↓</w:t>
      </w:r>
      <w:r>
        <w:br/>
      </w:r>
      <w:r>
        <w:rPr>
          <w:rStyle w:val="VerbatimChar"/>
        </w:rPr>
        <w:t xml:space="preserve">Version: AAP-002-v2.0 (major: new signature format)</w:t>
      </w:r>
    </w:p>
    <w:p>
      <w:pPr>
        <w:pStyle w:val="FirstParagraph"/>
      </w:pPr>
      <w:r>
        <w:rPr>
          <w:b/>
          <w:bCs/>
        </w:rPr>
        <w:t xml:space="preserve">Backward Compatibility Rules:</w:t>
      </w:r>
      <w:r>
        <w:t xml:space="preserve"> </w:t>
      </w:r>
      <w:r>
        <w:t xml:space="preserve">- Minor versions: New optional fields only</w:t>
      </w:r>
      <w:r>
        <w:t xml:space="preserve"> </w:t>
      </w:r>
      <w:r>
        <w:t xml:space="preserve">- Major versions: Breaking changes allowed, migration path required</w:t>
      </w:r>
      <w:r>
        <w:t xml:space="preserve"> </w:t>
      </w:r>
      <w:r>
        <w:t xml:space="preserve">- Verifiers should support N and N-1 major versions</w:t>
      </w:r>
    </w:p>
    <w:bookmarkEnd w:id="394"/>
    <w:bookmarkStart w:id="395" w:name="extension-mechanisms"/>
    <w:p>
      <w:pPr>
        <w:pStyle w:val="Heading3"/>
      </w:pPr>
      <w:r>
        <w:rPr>
          <w:rStyle w:val="SectionNumber"/>
        </w:rPr>
        <w:t xml:space="preserve">19.3.2</w:t>
      </w:r>
      <w:r>
        <w:tab/>
      </w:r>
      <w:r>
        <w:t xml:space="preserve">58.2 Extension Mechanisms</w:t>
      </w:r>
    </w:p>
    <w:p>
      <w:pPr>
        <w:pStyle w:val="FirstParagraph"/>
      </w:pPr>
      <w:r>
        <w:rPr>
          <w:b/>
          <w:bCs/>
        </w:rPr>
        <w:t xml:space="preserve">Registered Extensions:</w:t>
      </w:r>
    </w:p>
    <w:p>
      <w:pPr>
        <w:pStyle w:val="SourceCode"/>
      </w:pP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"extensions"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"org.example.ml_model_binding"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"model_hash"</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"v2.3.1"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Extensions allow domain-specific semantics without protocol changes.</w:t>
      </w:r>
    </w:p>
    <w:bookmarkEnd w:id="395"/>
    <w:bookmarkStart w:id="396" w:name="community-governance"/>
    <w:p>
      <w:pPr>
        <w:pStyle w:val="Heading3"/>
      </w:pPr>
      <w:r>
        <w:rPr>
          <w:rStyle w:val="SectionNumber"/>
        </w:rPr>
        <w:t xml:space="preserve">19.3.3</w:t>
      </w:r>
      <w:r>
        <w:tab/>
      </w:r>
      <w:r>
        <w:t xml:space="preserve">58.3 Community Governance</w:t>
      </w:r>
    </w:p>
    <w:p>
      <w:pPr>
        <w:pStyle w:val="FirstParagraph"/>
      </w:pPr>
      <w:r>
        <w:t xml:space="preserve">Protocol evolution should be governed by:</w:t>
      </w:r>
      <w:r>
        <w:t xml:space="preserve"> </w:t>
      </w:r>
      <w:r>
        <w:t xml:space="preserve">- Open specification process</w:t>
      </w:r>
      <w:r>
        <w:t xml:space="preserve"> </w:t>
      </w:r>
      <w:r>
        <w:t xml:space="preserve">- Multi-stakeholder input</w:t>
      </w:r>
      <w:r>
        <w:t xml:space="preserve"> </w:t>
      </w:r>
      <w:r>
        <w:t xml:space="preserve">- Implementation experience feedback</w:t>
      </w:r>
      <w:r>
        <w:t xml:space="preserve"> </w:t>
      </w:r>
      <w:r>
        <w:t xml:space="preserve">- Formal verification where feasible</w:t>
      </w:r>
    </w:p>
    <w:p>
      <w:r>
        <w:pict>
          <v:rect style="width:0;height:1.5pt" o:hralign="center" o:hrstd="t" o:hr="t"/>
        </w:pict>
      </w:r>
    </w:p>
    <w:bookmarkEnd w:id="396"/>
    <w:bookmarkEnd w:id="397"/>
    <w:bookmarkStart w:id="404" w:name="chapter-59-integration-with-ai-safety"/>
    <w:p>
      <w:pPr>
        <w:pStyle w:val="Heading2"/>
      </w:pPr>
      <w:r>
        <w:rPr>
          <w:rStyle w:val="SectionNumber"/>
        </w:rPr>
        <w:t xml:space="preserve">19.4</w:t>
      </w:r>
      <w:r>
        <w:tab/>
      </w:r>
      <w:r>
        <w:t xml:space="preserve">Chapter 59: Integration with AI Safety</w:t>
      </w:r>
    </w:p>
    <w:bookmarkStart w:id="401" w:name="authorization-as-a-safety-layer"/>
    <w:p>
      <w:pPr>
        <w:pStyle w:val="Heading3"/>
      </w:pPr>
      <w:r>
        <w:rPr>
          <w:rStyle w:val="SectionNumber"/>
        </w:rPr>
        <w:t xml:space="preserve">19.4.1</w:t>
      </w:r>
      <w:r>
        <w:tab/>
      </w:r>
      <w:r>
        <w:t xml:space="preserve">59.1 Authorization as a Safety Layer</w:t>
      </w:r>
    </w:p>
    <w:p>
      <w:pPr>
        <w:pStyle w:val="FirstParagraph"/>
      </w:pPr>
      <w:r>
        <w:t xml:space="preserve">PoA provides defense-in-depth for AI safety:</w:t>
      </w:r>
    </w:p>
    <w:p>
      <w:pPr>
        <w:pStyle w:val="CaptionedFigure"/>
      </w:pPr>
      <w:r>
        <w:drawing>
          <wp:inline>
            <wp:extent cx="3121152" cy="3121152"/>
            <wp:effectExtent b="0" l="0" r="0" t="0"/>
            <wp:docPr descr="AI Safety Layered Architecture" title="" id="399" name="Picture"/>
            <a:graphic>
              <a:graphicData uri="http://schemas.openxmlformats.org/drawingml/2006/picture">
                <pic:pic>
                  <pic:nvPicPr>
                    <pic:cNvPr descr="diagrams/diagram_09_ai_safety.png" id="400" name="Picture"/>
                    <pic:cNvPicPr>
                      <a:picLocks noChangeArrowheads="1" noChangeAspect="1"/>
                    </pic:cNvPicPr>
                  </pic:nvPicPr>
                  <pic:blipFill>
                    <a:blip r:embed="rId398"/>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AI Safety Layered Architecture</w:t>
      </w:r>
    </w:p>
    <w:bookmarkEnd w:id="401"/>
    <w:bookmarkStart w:id="402" w:name="capability-binding"/>
    <w:p>
      <w:pPr>
        <w:pStyle w:val="Heading3"/>
      </w:pPr>
      <w:r>
        <w:rPr>
          <w:rStyle w:val="SectionNumber"/>
        </w:rPr>
        <w:t xml:space="preserve">19.4.2</w:t>
      </w:r>
      <w:r>
        <w:tab/>
      </w:r>
      <w:r>
        <w:t xml:space="preserve">59.2 Capability Binding</w:t>
      </w:r>
    </w:p>
    <w:p>
      <w:pPr>
        <w:pStyle w:val="FirstParagraph"/>
      </w:pPr>
      <w:r>
        <w:t xml:space="preserve">Future work may bind PoA to AI model capabilities:</w:t>
      </w:r>
    </w:p>
    <w:p>
      <w:pPr>
        <w:pStyle w:val="SourceCode"/>
      </w:pP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"model_capability_binding"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"model_hash"</w:t>
      </w:r>
      <w:r>
        <w:rPr>
          <w:rStyle w:val="FunctionTok"/>
        </w:rPr>
        <w:t xml:space="preserve">:</w:t>
      </w:r>
      <w:r>
        <w:rPr>
          <w:rStyle w:val="NormalTok"/>
        </w:rPr>
        <w:t xml:space="preserve"> </w:t>
      </w:r>
      <w:r>
        <w:rPr>
          <w:rStyle w:val="StringTok"/>
        </w:rPr>
        <w:t xml:space="preserve">"sha256:abc123..."</w:t>
      </w:r>
      <w:r>
        <w:rPr>
          <w:rStyle w:val="FunctionTok"/>
        </w:rPr>
        <w:t xml:space="preserve">,</w:t>
      </w:r>
      <w:r>
        <w:br/>
      </w:r>
      <w:r>
        <w:rPr>
          <w:rStyle w:val="NormalTok"/>
        </w:rPr>
        <w:t xml:space="preserve">            </w:t>
      </w:r>
      <w:r>
        <w:rPr>
          <w:rStyle w:val="DataTypeTok"/>
        </w:rPr>
        <w:t xml:space="preserve">"max_reasoning_depth"</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"forbidden_tools"</w:t>
      </w:r>
      <w:r>
        <w:rPr>
          <w:rStyle w:val="FunctionTok"/>
        </w:rPr>
        <w:t xml:space="preserve">:</w:t>
      </w:r>
      <w:r>
        <w:rPr>
          <w:rStyle w:val="NormalTok"/>
        </w:rPr>
        <w:t xml:space="preserve"> </w:t>
      </w:r>
      <w:r>
        <w:rPr>
          <w:rStyle w:val="OtherTok"/>
        </w:rPr>
        <w:t xml:space="preserve">[</w:t>
      </w:r>
      <w:r>
        <w:rPr>
          <w:rStyle w:val="StringTok"/>
        </w:rPr>
        <w:t xml:space="preserve">"web_browse"</w:t>
      </w:r>
      <w:r>
        <w:rPr>
          <w:rStyle w:val="OtherTok"/>
        </w:rPr>
        <w:t xml:space="preserve">,</w:t>
      </w:r>
      <w:r>
        <w:rPr>
          <w:rStyle w:val="NormalTok"/>
        </w:rPr>
        <w:t xml:space="preserve"> </w:t>
      </w:r>
      <w:r>
        <w:rPr>
          <w:rStyle w:val="StringTok"/>
        </w:rPr>
        <w:t xml:space="preserve">"code_execute"</w:t>
      </w:r>
      <w:r>
        <w:rPr>
          <w:rStyle w:val="OtherTok"/>
        </w:rPr>
        <w:t xml:space="preserve">]</w:t>
      </w:r>
      <w:r>
        <w:rPr>
          <w:rStyle w:val="FunctionTok"/>
        </w:rPr>
        <w:t xml:space="preserve">,</w:t>
      </w:r>
      <w:r>
        <w:br/>
      </w:r>
      <w:r>
        <w:rPr>
          <w:rStyle w:val="NormalTok"/>
        </w:rPr>
        <w:t xml:space="preserve">            </w:t>
      </w:r>
      <w:r>
        <w:rPr>
          <w:rStyle w:val="DataTypeTok"/>
        </w:rPr>
        <w:t xml:space="preserve">"output_filters"</w:t>
      </w:r>
      <w:r>
        <w:rPr>
          <w:rStyle w:val="FunctionTok"/>
        </w:rPr>
        <w:t xml:space="preserve">:</w:t>
      </w:r>
      <w:r>
        <w:rPr>
          <w:rStyle w:val="NormalTok"/>
        </w:rPr>
        <w:t xml:space="preserve"> </w:t>
      </w:r>
      <w:r>
        <w:rPr>
          <w:rStyle w:val="OtherTok"/>
        </w:rPr>
        <w:t xml:space="preserve">[</w:t>
      </w:r>
      <w:r>
        <w:rPr>
          <w:rStyle w:val="StringTok"/>
        </w:rPr>
        <w:t xml:space="preserve">"pii_removal"</w:t>
      </w:r>
      <w:r>
        <w:rPr>
          <w:rStyle w:val="OtherTok"/>
        </w:rPr>
        <w:t xml:space="preserve">,</w:t>
      </w:r>
      <w:r>
        <w:rPr>
          <w:rStyle w:val="NormalTok"/>
        </w:rPr>
        <w:t xml:space="preserve"> </w:t>
      </w:r>
      <w:r>
        <w:rPr>
          <w:rStyle w:val="StringTok"/>
        </w:rPr>
        <w:t xml:space="preserve">"toxicity_check"</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02"/>
    <w:bookmarkStart w:id="403" w:name="alignment-verification"/>
    <w:p>
      <w:pPr>
        <w:pStyle w:val="Heading3"/>
      </w:pPr>
      <w:r>
        <w:rPr>
          <w:rStyle w:val="SectionNumber"/>
        </w:rPr>
        <w:t xml:space="preserve">19.4.3</w:t>
      </w:r>
      <w:r>
        <w:tab/>
      </w:r>
      <w:r>
        <w:t xml:space="preserve">59.3 Alignment Verification</w:t>
      </w:r>
    </w:p>
    <w:p>
      <w:pPr>
        <w:pStyle w:val="FirstParagraph"/>
      </w:pPr>
      <w:r>
        <w:t xml:space="preserve">PoA could integrate with alignment verification:</w:t>
      </w:r>
      <w:r>
        <w:t xml:space="preserve"> </w:t>
      </w:r>
      <w:r>
        <w:t xml:space="preserve">- Proof that model was trained with specific safety constraints</w:t>
      </w:r>
      <w:r>
        <w:t xml:space="preserve"> </w:t>
      </w:r>
      <w:r>
        <w:t xml:space="preserve">- Verification that inference uses approved safety layers</w:t>
      </w:r>
      <w:r>
        <w:t xml:space="preserve"> </w:t>
      </w:r>
      <w:r>
        <w:t xml:space="preserve">- Evidence of ongoing alignment monitoring</w:t>
      </w:r>
    </w:p>
    <w:p>
      <w:r>
        <w:pict>
          <v:rect style="width:0;height:1.5pt" o:hralign="center" o:hrstd="t" o:hr="t"/>
        </w:pict>
      </w:r>
    </w:p>
    <w:bookmarkEnd w:id="403"/>
    <w:bookmarkEnd w:id="404"/>
    <w:bookmarkStart w:id="408" w:name="chapter-60-building-the-ecosystem"/>
    <w:p>
      <w:pPr>
        <w:pStyle w:val="Heading2"/>
      </w:pPr>
      <w:r>
        <w:rPr>
          <w:rStyle w:val="SectionNumber"/>
        </w:rPr>
        <w:t xml:space="preserve">19.5</w:t>
      </w:r>
      <w:r>
        <w:tab/>
      </w:r>
      <w:r>
        <w:t xml:space="preserve">Chapter 60: Building the Ecosystem</w:t>
      </w:r>
    </w:p>
    <w:bookmarkStart w:id="405" w:name="interoperability-standards"/>
    <w:p>
      <w:pPr>
        <w:pStyle w:val="Heading3"/>
      </w:pPr>
      <w:r>
        <w:rPr>
          <w:rStyle w:val="SectionNumber"/>
        </w:rPr>
        <w:t xml:space="preserve">19.5.1</w:t>
      </w:r>
      <w:r>
        <w:tab/>
      </w:r>
      <w:r>
        <w:t xml:space="preserve">60.1 Interoperability Standards</w:t>
      </w:r>
    </w:p>
    <w:p>
      <w:pPr>
        <w:pStyle w:val="FirstParagraph"/>
      </w:pPr>
      <w:r>
        <w:t xml:space="preserve">For PoA adoption to succeed:</w:t>
      </w:r>
      <w:r>
        <w:t xml:space="preserve"> </w:t>
      </w:r>
      <w:r>
        <w:t xml:space="preserve">- Wire format standardization (IETF track)</w:t>
      </w:r>
      <w:r>
        <w:t xml:space="preserve"> </w:t>
      </w:r>
      <w:r>
        <w:t xml:space="preserve">- Constraint vocabulary standardization (domain-specific efforts)</w:t>
      </w:r>
      <w:r>
        <w:t xml:space="preserve"> </w:t>
      </w:r>
      <w:r>
        <w:t xml:space="preserve">- Revocation log interoperability</w:t>
      </w:r>
      <w:r>
        <w:t xml:space="preserve"> </w:t>
      </w:r>
      <w:r>
        <w:t xml:space="preserve">- Cross-vendor verification compatibility</w:t>
      </w:r>
    </w:p>
    <w:bookmarkEnd w:id="405"/>
    <w:bookmarkStart w:id="406" w:name="developer-experience"/>
    <w:p>
      <w:pPr>
        <w:pStyle w:val="Heading3"/>
      </w:pPr>
      <w:r>
        <w:rPr>
          <w:rStyle w:val="SectionNumber"/>
        </w:rPr>
        <w:t xml:space="preserve">19.5.2</w:t>
      </w:r>
      <w:r>
        <w:tab/>
      </w:r>
      <w:r>
        <w:t xml:space="preserve">60.2 Developer Experience</w:t>
      </w:r>
    </w:p>
    <w:p>
      <w:pPr>
        <w:pStyle w:val="FirstParagraph"/>
      </w:pPr>
      <w:r>
        <w:rPr>
          <w:b/>
          <w:bCs/>
        </w:rPr>
        <w:t xml:space="preserve">SDKs Required:</w:t>
      </w:r>
      <w:r>
        <w:t xml:space="preserve"> </w:t>
      </w:r>
      <w:r>
        <w:t xml:space="preserve">- Go (reference implementation)</w:t>
      </w:r>
      <w:r>
        <w:t xml:space="preserve"> </w:t>
      </w:r>
      <w:r>
        <w:t xml:space="preserve">- Rust (performance-critical)</w:t>
      </w:r>
      <w:r>
        <w:t xml:space="preserve"> </w:t>
      </w:r>
      <w:r>
        <w:t xml:space="preserve">- Python (ML/AI integration)</w:t>
      </w:r>
      <w:r>
        <w:t xml:space="preserve"> </w:t>
      </w:r>
      <w:r>
        <w:t xml:space="preserve">- JavaScript/TypeScript (web applications)</w:t>
      </w:r>
      <w:r>
        <w:t xml:space="preserve"> </w:t>
      </w:r>
      <w:r>
        <w:t xml:space="preserve">- Java/.NET (enterprise)</w:t>
      </w:r>
    </w:p>
    <w:p>
      <w:pPr>
        <w:pStyle w:val="BodyText"/>
      </w:pPr>
      <w:r>
        <w:rPr>
          <w:b/>
          <w:bCs/>
        </w:rPr>
        <w:t xml:space="preserve">Tooling:</w:t>
      </w:r>
      <w:r>
        <w:t xml:space="preserve"> </w:t>
      </w:r>
      <w:r>
        <w:t xml:space="preserve">- PoA issuance CLI</w:t>
      </w:r>
      <w:r>
        <w:t xml:space="preserve"> </w:t>
      </w:r>
      <w:r>
        <w:t xml:space="preserve">- Verification debugging tools</w:t>
      </w:r>
      <w:r>
        <w:t xml:space="preserve"> </w:t>
      </w:r>
      <w:r>
        <w:t xml:space="preserve">- Chain visualization</w:t>
      </w:r>
      <w:r>
        <w:t xml:space="preserve"> </w:t>
      </w:r>
      <w:r>
        <w:t xml:space="preserve">- Constraint testing frameworks</w:t>
      </w:r>
    </w:p>
    <w:bookmarkEnd w:id="406"/>
    <w:bookmarkStart w:id="407" w:name="ecosystem-roles"/>
    <w:p>
      <w:pPr>
        <w:pStyle w:val="Heading3"/>
      </w:pPr>
      <w:r>
        <w:rPr>
          <w:rStyle w:val="SectionNumber"/>
        </w:rPr>
        <w:t xml:space="preserve">19.5.3</w:t>
      </w:r>
      <w:r>
        <w:tab/>
      </w:r>
      <w:r>
        <w:t xml:space="preserve">60.3 Ecosystem Roles</w:t>
      </w:r>
    </w:p>
    <w:p>
      <w:pPr>
        <w:pStyle w:val="FirstParagraph"/>
      </w:pPr>
      <w:r>
        <w:rPr>
          <w:b/>
          <w:bCs/>
        </w:rPr>
        <w:t xml:space="preserve">Log Operators</w:t>
      </w:r>
      <w:r>
        <w:t xml:space="preserve">: Provide revocation transparency infrastructure</w:t>
      </w:r>
      <w:r>
        <w:t xml:space="preserve"> </w:t>
      </w:r>
      <w:r>
        <w:rPr>
          <w:b/>
          <w:bCs/>
        </w:rPr>
        <w:t xml:space="preserve">Profile Authorities</w:t>
      </w:r>
      <w:r>
        <w:t xml:space="preserve">: Issue verified Entity Profiles</w:t>
      </w:r>
      <w:r>
        <w:t xml:space="preserve"> </w:t>
      </w:r>
      <w:r>
        <w:rPr>
          <w:b/>
          <w:bCs/>
        </w:rPr>
        <w:t xml:space="preserve">Certification Bodies</w:t>
      </w:r>
      <w:r>
        <w:t xml:space="preserve">: Audit PoA implementations</w:t>
      </w:r>
      <w:r>
        <w:t xml:space="preserve"> </w:t>
      </w:r>
      <w:r>
        <w:rPr>
          <w:b/>
          <w:bCs/>
        </w:rPr>
        <w:t xml:space="preserve">Training Providers</w:t>
      </w:r>
      <w:r>
        <w:t xml:space="preserve">: Educate developers and operators</w:t>
      </w:r>
      <w:r>
        <w:t xml:space="preserve"> </w:t>
      </w:r>
      <w:r>
        <w:rPr>
          <w:b/>
          <w:bCs/>
        </w:rPr>
        <w:t xml:space="preserve">Consultancies</w:t>
      </w:r>
      <w:r>
        <w:t xml:space="preserve">: Assist with deployment and compliance</w:t>
      </w:r>
    </w:p>
    <w:p>
      <w:r>
        <w:pict>
          <v:rect style="width:0;height:1.5pt" o:hralign="center" o:hrstd="t" o:hr="t"/>
        </w:pict>
      </w:r>
    </w:p>
    <w:bookmarkEnd w:id="407"/>
    <w:bookmarkEnd w:id="408"/>
    <w:bookmarkEnd w:id="409"/>
    <w:bookmarkStart w:id="411" w:name="afterword"/>
    <w:p>
      <w:pPr>
        <w:pStyle w:val="Heading1"/>
      </w:pPr>
      <w:r>
        <w:rPr>
          <w:rStyle w:val="SectionNumber"/>
        </w:rPr>
        <w:t xml:space="preserve">20</w:t>
      </w:r>
      <w:r>
        <w:tab/>
      </w:r>
      <w:r>
        <w:t xml:space="preserve">Afterword</w:t>
      </w:r>
    </w:p>
    <w:p>
      <w:r>
        <w:pict>
          <v:rect style="width:0;height:1.5pt" o:hralign="center" o:hrstd="t" o:hr="t"/>
        </w:pict>
      </w:r>
    </w:p>
    <w:bookmarkStart w:id="410" w:name="the-path-forward"/>
    <w:p>
      <w:pPr>
        <w:pStyle w:val="Heading2"/>
      </w:pPr>
      <w:r>
        <w:rPr>
          <w:rStyle w:val="SectionNumber"/>
        </w:rPr>
        <w:t xml:space="preserve">20.1</w:t>
      </w:r>
      <w:r>
        <w:tab/>
      </w:r>
      <w:r>
        <w:t xml:space="preserve">The Path Forward</w:t>
      </w:r>
    </w:p>
    <w:p>
      <w:pPr>
        <w:pStyle w:val="FirstParagraph"/>
      </w:pPr>
      <w:r>
        <w:t xml:space="preserve">This book has presented a technical framework for authorizing autonomous agents. But technology alone does not solve the problem.</w:t>
      </w:r>
    </w:p>
    <w:p>
      <w:pPr>
        <w:pStyle w:val="BodyText"/>
      </w:pPr>
      <w:r>
        <w:t xml:space="preserve">The gap between what AI systems can do and what they should be authorized to do is ultimately a question of values, governance, and accountability. PoA provides mechanisms to express and enforce those human decisions. It does not make those decisions for us.</w:t>
      </w:r>
    </w:p>
    <w:p>
      <w:pPr>
        <w:pStyle w:val="BodyText"/>
      </w:pPr>
      <w:r>
        <w:t xml:space="preserve">As autonomous systems become more capable, the pressure to grant them broader authority will grow. Efficiency demands it. Competition compels it. Convenience enables it.</w:t>
      </w:r>
    </w:p>
    <w:p>
      <w:pPr>
        <w:pStyle w:val="BodyText"/>
      </w:pPr>
      <w:r>
        <w:t xml:space="preserve">The role of PoA—and systems like it—is to ensure that when we delegate authority to machines, we do so deliberately, visibly, and revocably. The signatures we create are not just cryptographic—they are expressions of trust, bounded by law, and accountable to humans.</w:t>
      </w:r>
    </w:p>
    <w:p>
      <w:pPr>
        <w:pStyle w:val="BodyText"/>
      </w:pPr>
      <w:r>
        <w:t xml:space="preserve">The agent’s signature is, in the end, our signature.</w:t>
      </w:r>
    </w:p>
    <w:p>
      <w:r>
        <w:pict>
          <v:rect style="width:0;height:1.5pt" o:hralign="center" o:hrstd="t" o:hr="t"/>
        </w:pict>
      </w:r>
    </w:p>
    <w:p>
      <w:pPr>
        <w:pStyle w:val="FirstParagraph"/>
      </w:pPr>
      <w:r>
        <w:rPr>
          <w:i/>
          <w:iCs/>
        </w:rPr>
        <w:t xml:space="preserve">Mauricio A. Fernandez Fernandez</w:t>
      </w:r>
      <w:r>
        <w:t xml:space="preserve"> </w:t>
      </w:r>
      <w:r>
        <w:rPr>
          <w:i/>
          <w:iCs/>
        </w:rPr>
        <w:t xml:space="preserve">January 2026</w:t>
      </w:r>
    </w:p>
    <w:p>
      <w:r>
        <w:pict>
          <v:rect style="width:0;height:1.5pt" o:hralign="center" o:hrstd="t" o:hr="t"/>
        </w:pict>
      </w:r>
    </w:p>
    <w:bookmarkEnd w:id="410"/>
    <w:bookmarkEnd w:id="411"/>
    <w:bookmarkStart w:id="454" w:name="part-xiv-detailed-deployment-scenarios"/>
    <w:p>
      <w:pPr>
        <w:pStyle w:val="Heading1"/>
      </w:pPr>
      <w:r>
        <w:rPr>
          <w:rStyle w:val="SectionNumber"/>
        </w:rPr>
        <w:t xml:space="preserve">21</w:t>
      </w:r>
      <w:r>
        <w:tab/>
      </w:r>
      <w:r>
        <w:t xml:space="preserve">Part XIV: Detailed Deployment Scenarios</w:t>
      </w:r>
    </w:p>
    <w:p>
      <w:pPr>
        <w:pStyle w:val="FirstParagraph"/>
      </w:pPr>
      <w:r>
        <w:t xml:space="preserve">This section provides comprehensive guidance for deploying PoA in real-world environments.</w:t>
      </w:r>
    </w:p>
    <w:p>
      <w:r>
        <w:pict>
          <v:rect style="width:0;height:1.5pt" o:hralign="center" o:hrstd="t" o:hr="t"/>
        </w:pict>
      </w:r>
    </w:p>
    <w:bookmarkStart w:id="419" w:name="Xe2cf6e96565f77138122aafec6c106cd47626eb"/>
    <w:p>
      <w:pPr>
        <w:pStyle w:val="Heading2"/>
      </w:pPr>
      <w:r>
        <w:rPr>
          <w:rStyle w:val="SectionNumber"/>
        </w:rPr>
        <w:t xml:space="preserve">21.1</w:t>
      </w:r>
      <w:r>
        <w:tab/>
      </w:r>
      <w:r>
        <w:t xml:space="preserve">Chapter 61: Enterprise Deployment Architecture</w:t>
      </w:r>
    </w:p>
    <w:bookmarkStart w:id="415" w:name="reference-architecture"/>
    <w:p>
      <w:pPr>
        <w:pStyle w:val="Heading3"/>
      </w:pPr>
      <w:r>
        <w:rPr>
          <w:rStyle w:val="SectionNumber"/>
        </w:rPr>
        <w:t xml:space="preserve">21.1.1</w:t>
      </w:r>
      <w:r>
        <w:tab/>
      </w:r>
      <w:r>
        <w:t xml:space="preserve">61.1 Reference Architecture</w:t>
      </w:r>
    </w:p>
    <w:p>
      <w:pPr>
        <w:pStyle w:val="FirstParagraph"/>
      </w:pPr>
      <w:r>
        <w:t xml:space="preserve">A complete enterprise PoA deployment consists of:</w:t>
      </w:r>
    </w:p>
    <w:p>
      <w:pPr>
        <w:pStyle w:val="CaptionedFigure"/>
      </w:pPr>
      <w:r>
        <w:drawing>
          <wp:inline>
            <wp:extent cx="3121152" cy="3121152"/>
            <wp:effectExtent b="0" l="0" r="0" t="0"/>
            <wp:docPr descr="Enterprise PoA Deployment Architecture" title="" id="413" name="Picture"/>
            <a:graphic>
              <a:graphicData uri="http://schemas.openxmlformats.org/drawingml/2006/picture">
                <pic:pic>
                  <pic:nvPicPr>
                    <pic:cNvPr descr="diagrams/diagram_10_enterprise_arch.png" id="414" name="Picture"/>
                    <pic:cNvPicPr>
                      <a:picLocks noChangeArrowheads="1" noChangeAspect="1"/>
                    </pic:cNvPicPr>
                  </pic:nvPicPr>
                  <pic:blipFill>
                    <a:blip r:embed="rId412"/>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Enterprise PoA Deployment Architecture</w:t>
      </w:r>
    </w:p>
    <w:bookmarkEnd w:id="415"/>
    <w:bookmarkStart w:id="416" w:name="component-details"/>
    <w:p>
      <w:pPr>
        <w:pStyle w:val="Heading3"/>
      </w:pPr>
      <w:r>
        <w:rPr>
          <w:rStyle w:val="SectionNumber"/>
        </w:rPr>
        <w:t xml:space="preserve">21.1.2</w:t>
      </w:r>
      <w:r>
        <w:tab/>
      </w:r>
      <w:r>
        <w:t xml:space="preserve">61.2 Component Details</w:t>
      </w:r>
    </w:p>
    <w:p>
      <w:pPr>
        <w:pStyle w:val="FirstParagraph"/>
      </w:pPr>
      <w:r>
        <w:rPr>
          <w:b/>
          <w:bCs/>
        </w:rPr>
        <w:t xml:space="preserve">PoA Issuer Service</w:t>
      </w:r>
      <w:r>
        <w:t xml:space="preserve"> </w:t>
      </w:r>
      <w:r>
        <w:t xml:space="preserve">- Generates PoA artifacts</w:t>
      </w:r>
      <w:r>
        <w:t xml:space="preserve"> </w:t>
      </w:r>
      <w:r>
        <w:t xml:space="preserve">- Manages delegation chains</w:t>
      </w:r>
      <w:r>
        <w:t xml:space="preserve"> </w:t>
      </w:r>
      <w:r>
        <w:t xml:space="preserve">- Signs with HSM-protected keys</w:t>
      </w:r>
      <w:r>
        <w:t xml:space="preserve"> </w:t>
      </w:r>
      <w:r>
        <w:t xml:space="preserve">- Enforces issuance policies</w:t>
      </w:r>
    </w:p>
    <w:p>
      <w:pPr>
        <w:pStyle w:val="SourceCode"/>
      </w:pPr>
      <w:r>
        <w:rPr>
          <w:rStyle w:val="KeywordTok"/>
        </w:rPr>
        <w:t xml:space="preserve">type</w:t>
      </w:r>
      <w:r>
        <w:rPr>
          <w:rStyle w:val="NormalTok"/>
        </w:rPr>
        <w:t xml:space="preserve"> IssuerService </w:t>
      </w:r>
      <w:r>
        <w:rPr>
          <w:rStyle w:val="KeywordTok"/>
        </w:rPr>
        <w:t xml:space="preserve">struct</w:t>
      </w:r>
      <w:r>
        <w:rPr>
          <w:rStyle w:val="NormalTok"/>
        </w:rPr>
        <w:t xml:space="preserve"> </w:t>
      </w:r>
      <w:r>
        <w:rPr>
          <w:rStyle w:val="OperatorTok"/>
        </w:rPr>
        <w:t xml:space="preserve">{</w:t>
      </w:r>
      <w:r>
        <w:br/>
      </w:r>
      <w:r>
        <w:rPr>
          <w:rStyle w:val="NormalTok"/>
        </w:rPr>
        <w:t xml:space="preserve">    keyStore     KeyStore      </w:t>
      </w:r>
      <w:r>
        <w:rPr>
          <w:rStyle w:val="CommentTok"/>
        </w:rPr>
        <w:t xml:space="preserve">// HSM interface</w:t>
      </w:r>
      <w:r>
        <w:br/>
      </w:r>
      <w:r>
        <w:rPr>
          <w:rStyle w:val="NormalTok"/>
        </w:rPr>
        <w:t xml:space="preserve">    policyEngine PolicyEngine  </w:t>
      </w:r>
      <w:r>
        <w:rPr>
          <w:rStyle w:val="CommentTok"/>
        </w:rPr>
        <w:t xml:space="preserve">// Issuance policies</w:t>
      </w:r>
      <w:r>
        <w:br/>
      </w:r>
      <w:r>
        <w:rPr>
          <w:rStyle w:val="NormalTok"/>
        </w:rPr>
        <w:t xml:space="preserve">    auditLog     AuditSink     </w:t>
      </w:r>
      <w:r>
        <w:rPr>
          <w:rStyle w:val="CommentTok"/>
        </w:rPr>
        <w:t xml:space="preserve">// Audit trail</w:t>
      </w:r>
      <w:r>
        <w:br/>
      </w:r>
      <w:r>
        <w:rPr>
          <w:rStyle w:val="NormalTok"/>
        </w:rPr>
        <w:t xml:space="preserve">    entityCache  EntityCache   </w:t>
      </w:r>
      <w:r>
        <w:rPr>
          <w:rStyle w:val="CommentTok"/>
        </w:rPr>
        <w:t xml:space="preserve">// Profile cache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IssuerService</w:t>
      </w:r>
      <w:r>
        <w:rPr>
          <w:rStyle w:val="OperatorTok"/>
        </w:rPr>
        <w:t xml:space="preserve">)</w:t>
      </w:r>
      <w:r>
        <w:rPr>
          <w:rStyle w:val="NormalTok"/>
        </w:rPr>
        <w:t xml:space="preserve"> Issue</w:t>
      </w:r>
      <w:r>
        <w:rPr>
          <w:rStyle w:val="OperatorTok"/>
        </w:rPr>
        <w:t xml:space="preserve">(</w:t>
      </w:r>
      <w:r>
        <w:rPr>
          <w:rStyle w:val="NormalTok"/>
        </w:rPr>
        <w:t xml:space="preserve">req IssueRequest</w:t>
      </w:r>
      <w:r>
        <w:rPr>
          <w:rStyle w:val="OperatorTok"/>
        </w:rPr>
        <w:t xml:space="preserve">)</w:t>
      </w:r>
      <w:r>
        <w:rPr>
          <w:rStyle w:val="NormalTok"/>
        </w:rPr>
        <w:t xml:space="preserve"> </w:t>
      </w:r>
      <w:r>
        <w:rPr>
          <w:rStyle w:val="OperatorTok"/>
        </w:rPr>
        <w:t xml:space="preserve">(*</w:t>
      </w:r>
      <w:r>
        <w:rPr>
          <w:rStyle w:val="NormalTok"/>
        </w:rPr>
        <w:t xml:space="preserve">PoA</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Validate requester authorization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policyEngine</w:t>
      </w:r>
      <w:r>
        <w:rPr>
          <w:rStyle w:val="OperatorTok"/>
        </w:rPr>
        <w:t xml:space="preserve">.</w:t>
      </w:r>
      <w:r>
        <w:rPr>
          <w:rStyle w:val="NormalTok"/>
        </w:rPr>
        <w:t xml:space="preserve">CanIssue</w:t>
      </w:r>
      <w:r>
        <w:rPr>
          <w:rStyle w:val="OperatorTok"/>
        </w:rPr>
        <w:t xml:space="preserve">(</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"policy violation: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PoA structure</w:t>
      </w:r>
      <w:r>
        <w:br/>
      </w:r>
      <w:r>
        <w:rPr>
          <w:rStyle w:val="NormalTok"/>
        </w:rPr>
        <w:t xml:space="preserve">    poa </w:t>
      </w:r>
      <w:r>
        <w:rPr>
          <w:rStyle w:val="OperatorTok"/>
        </w:rPr>
        <w:t xml:space="preserve">:=</w:t>
      </w:r>
      <w:r>
        <w:rPr>
          <w:rStyle w:val="NormalTok"/>
        </w:rPr>
        <w:t xml:space="preserve"> </w:t>
      </w:r>
      <w:r>
        <w:rPr>
          <w:rStyle w:val="OperatorTok"/>
        </w:rPr>
        <w:t xml:space="preserve">&amp;</w:t>
      </w:r>
      <w:r>
        <w:rPr>
          <w:rStyle w:val="NormalTok"/>
        </w:rPr>
        <w:t xml:space="preserve">PoA</w:t>
      </w:r>
      <w:r>
        <w:rPr>
          <w:rStyle w:val="OperatorTok"/>
        </w:rPr>
        <w:t xml:space="preserve">{</w:t>
      </w:r>
      <w:r>
        <w:br/>
      </w:r>
      <w:r>
        <w:rPr>
          <w:rStyle w:val="NormalTok"/>
        </w:rPr>
        <w:t xml:space="preserve">        Version</w:t>
      </w:r>
      <w:r>
        <w:rPr>
          <w:rStyle w:val="OperatorTok"/>
        </w:rPr>
        <w:t xml:space="preserve">:</w:t>
      </w:r>
      <w:r>
        <w:rPr>
          <w:rStyle w:val="NormalTok"/>
        </w:rPr>
        <w:t xml:space="preserve">     CurrentVersion</w:t>
      </w:r>
      <w:r>
        <w:rPr>
          <w:rStyle w:val="OperatorTok"/>
        </w:rPr>
        <w:t xml:space="preserve">,</w:t>
      </w:r>
      <w:r>
        <w:br/>
      </w:r>
      <w:r>
        <w:rPr>
          <w:rStyle w:val="NormalTok"/>
        </w:rPr>
        <w:t xml:space="preserve">        PoAID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br/>
      </w:r>
      <w:r>
        <w:rPr>
          <w:rStyle w:val="NormalTok"/>
        </w:rPr>
        <w:t xml:space="preserve">        Principal</w:t>
      </w:r>
      <w:r>
        <w:rPr>
          <w:rStyle w:val="OperatorTok"/>
        </w:rPr>
        <w:t xml:space="preserve">:</w:t>
      </w:r>
      <w:r>
        <w:rPr>
          <w:rStyle w:val="NormalTok"/>
        </w:rPr>
        <w:t xml:space="preserve">   req</w:t>
      </w:r>
      <w:r>
        <w:rPr>
          <w:rStyle w:val="OperatorTok"/>
        </w:rPr>
        <w:t xml:space="preserve">.</w:t>
      </w:r>
      <w:r>
        <w:rPr>
          <w:rStyle w:val="NormalTok"/>
        </w:rPr>
        <w:t xml:space="preserve">Principal</w:t>
      </w:r>
      <w:r>
        <w:rPr>
          <w:rStyle w:val="OperatorTok"/>
        </w:rPr>
        <w:t xml:space="preserve">,</w:t>
      </w:r>
      <w:r>
        <w:br/>
      </w:r>
      <w:r>
        <w:rPr>
          <w:rStyle w:val="NormalTok"/>
        </w:rPr>
        <w:t xml:space="preserve">        Agent</w:t>
      </w:r>
      <w:r>
        <w:rPr>
          <w:rStyle w:val="OperatorTok"/>
        </w:rPr>
        <w:t xml:space="preserve">:</w:t>
      </w:r>
      <w:r>
        <w:rPr>
          <w:rStyle w:val="NormalTok"/>
        </w:rPr>
        <w:t xml:space="preserve">       req</w:t>
      </w:r>
      <w:r>
        <w:rPr>
          <w:rStyle w:val="OperatorTok"/>
        </w:rPr>
        <w:t xml:space="preserve">.</w:t>
      </w:r>
      <w:r>
        <w:rPr>
          <w:rStyle w:val="NormalTok"/>
        </w:rPr>
        <w:t xml:space="preserve">Agent</w:t>
      </w:r>
      <w:r>
        <w:rPr>
          <w:rStyle w:val="OperatorTok"/>
        </w:rPr>
        <w:t xml:space="preserve">,</w:t>
      </w:r>
      <w:r>
        <w:br/>
      </w:r>
      <w:r>
        <w:rPr>
          <w:rStyle w:val="NormalTok"/>
        </w:rPr>
        <w:t xml:space="preserve">        Scope</w:t>
      </w:r>
      <w:r>
        <w:rPr>
          <w:rStyle w:val="OperatorTok"/>
        </w:rPr>
        <w:t xml:space="preserve">:</w:t>
      </w:r>
      <w:r>
        <w:rPr>
          <w:rStyle w:val="NormalTok"/>
        </w:rPr>
        <w:t xml:space="preserve">       req</w:t>
      </w:r>
      <w:r>
        <w:rPr>
          <w:rStyle w:val="OperatorTok"/>
        </w:rPr>
        <w:t xml:space="preserve">.</w:t>
      </w:r>
      <w:r>
        <w:rPr>
          <w:rStyle w:val="NormalTok"/>
        </w:rPr>
        <w:t xml:space="preserve">Scope</w:t>
      </w:r>
      <w:r>
        <w:rPr>
          <w:rStyle w:val="OperatorTok"/>
        </w:rPr>
        <w:t xml:space="preserve">,</w:t>
      </w:r>
      <w:r>
        <w:br/>
      </w:r>
      <w:r>
        <w:rPr>
          <w:rStyle w:val="NormalTok"/>
        </w:rPr>
        <w:t xml:space="preserve">        Constraints</w:t>
      </w:r>
      <w:r>
        <w:rPr>
          <w:rStyle w:val="OperatorTok"/>
        </w:rPr>
        <w:t xml:space="preserve">:</w:t>
      </w:r>
      <w:r>
        <w:rPr>
          <w:rStyle w:val="NormalTok"/>
        </w:rPr>
        <w:t xml:space="preserve"> req</w:t>
      </w:r>
      <w:r>
        <w:rPr>
          <w:rStyle w:val="OperatorTok"/>
        </w:rPr>
        <w:t xml:space="preserve">.</w:t>
      </w:r>
      <w:r>
        <w:rPr>
          <w:rStyle w:val="NormalTok"/>
        </w:rPr>
        <w:t xml:space="preserve">Constraints</w:t>
      </w:r>
      <w:r>
        <w:rPr>
          <w:rStyle w:val="OperatorTok"/>
        </w:rPr>
        <w:t xml:space="preserve">,</w:t>
      </w:r>
      <w:r>
        <w:br/>
      </w:r>
      <w:r>
        <w:rPr>
          <w:rStyle w:val="NormalTok"/>
        </w:rPr>
        <w:t xml:space="preserve">        Validity</w:t>
      </w:r>
      <w:r>
        <w:rPr>
          <w:rStyle w:val="OperatorTok"/>
        </w:rPr>
        <w:t xml:space="preserve">:</w:t>
      </w:r>
      <w:r>
        <w:rPr>
          <w:rStyle w:val="NormalTok"/>
        </w:rPr>
        <w:t xml:space="preserve">    req</w:t>
      </w:r>
      <w:r>
        <w:rPr>
          <w:rStyle w:val="OperatorTok"/>
        </w:rPr>
        <w:t xml:space="preserve">.</w:t>
      </w:r>
      <w:r>
        <w:rPr>
          <w:rStyle w:val="NormalTok"/>
        </w:rPr>
        <w:t xml:space="preserve">Validity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Sign with HSM</w:t>
      </w:r>
      <w:r>
        <w:br/>
      </w:r>
      <w:r>
        <w:rPr>
          <w:rStyle w:val="NormalTok"/>
        </w:rPr>
        <w:t xml:space="preserve">    signature</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keyStore</w:t>
      </w:r>
      <w:r>
        <w:rPr>
          <w:rStyle w:val="OperatorTok"/>
        </w:rPr>
        <w:t xml:space="preserve">.</w:t>
      </w:r>
      <w:r>
        <w:rPr>
          <w:rStyle w:val="NormalTok"/>
        </w:rPr>
        <w:t xml:space="preserve">Sign</w:t>
      </w:r>
      <w:r>
        <w:rPr>
          <w:rStyle w:val="OperatorTok"/>
        </w:rPr>
        <w:t xml:space="preserve">(</w:t>
      </w:r>
      <w:r>
        <w:rPr>
          <w:rStyle w:val="NormalTok"/>
        </w:rPr>
        <w:t xml:space="preserve">poa</w:t>
      </w:r>
      <w:r>
        <w:rPr>
          <w:rStyle w:val="OperatorTok"/>
        </w:rPr>
        <w:t xml:space="preserve">.</w:t>
      </w:r>
      <w:r>
        <w:rPr>
          <w:rStyle w:val="NormalTok"/>
        </w:rPr>
        <w:t xml:space="preserve">Canonical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"signing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poa</w:t>
      </w:r>
      <w:r>
        <w:rPr>
          <w:rStyle w:val="OperatorTok"/>
        </w:rPr>
        <w:t xml:space="preserve">.</w:t>
      </w:r>
      <w:r>
        <w:rPr>
          <w:rStyle w:val="NormalTok"/>
        </w:rPr>
        <w:t xml:space="preserve">Signatures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poa</w:t>
      </w:r>
      <w:r>
        <w:rPr>
          <w:rStyle w:val="OperatorTok"/>
        </w:rPr>
        <w:t xml:space="preserve">.</w:t>
      </w:r>
      <w:r>
        <w:rPr>
          <w:rStyle w:val="NormalTok"/>
        </w:rPr>
        <w:t xml:space="preserve">Signatures</w:t>
      </w:r>
      <w:r>
        <w:rPr>
          <w:rStyle w:val="OperatorTok"/>
        </w:rPr>
        <w:t xml:space="preserve">,</w:t>
      </w:r>
      <w:r>
        <w:rPr>
          <w:rStyle w:val="NormalTok"/>
        </w:rPr>
        <w:t xml:space="preserve"> signature</w:t>
      </w:r>
      <w:r>
        <w:rPr>
          <w:rStyle w:val="OperatorTok"/>
        </w:rPr>
        <w:t xml:space="preserve">)</w:t>
      </w:r>
      <w:r>
        <w:br/>
      </w:r>
      <w:r>
        <w:rPr>
          <w:rStyle w:val="NormalTok"/>
        </w:rPr>
        <w:t xml:space="preserve">    </w:t>
      </w:r>
      <w:r>
        <w:br/>
      </w:r>
      <w:r>
        <w:rPr>
          <w:rStyle w:val="NormalTok"/>
        </w:rPr>
        <w:t xml:space="preserve">    </w:t>
      </w:r>
      <w:r>
        <w:rPr>
          <w:rStyle w:val="CommentTok"/>
        </w:rPr>
        <w:t xml:space="preserve">// Audit</w:t>
      </w:r>
      <w:r>
        <w:br/>
      </w:r>
      <w:r>
        <w:rPr>
          <w:rStyle w:val="NormalTok"/>
        </w:rPr>
        <w:t xml:space="preserve">    s</w:t>
      </w:r>
      <w:r>
        <w:rPr>
          <w:rStyle w:val="OperatorTok"/>
        </w:rPr>
        <w:t xml:space="preserve">.</w:t>
      </w:r>
      <w:r>
        <w:rPr>
          <w:rStyle w:val="NormalTok"/>
        </w:rPr>
        <w:t xml:space="preserve">auditLog</w:t>
      </w:r>
      <w:r>
        <w:rPr>
          <w:rStyle w:val="OperatorTok"/>
        </w:rPr>
        <w:t xml:space="preserve">.</w:t>
      </w:r>
      <w:r>
        <w:rPr>
          <w:rStyle w:val="NormalTok"/>
        </w:rPr>
        <w:t xml:space="preserve">Record</w:t>
      </w:r>
      <w:r>
        <w:rPr>
          <w:rStyle w:val="OperatorTok"/>
        </w:rPr>
        <w:t xml:space="preserve">(</w:t>
      </w:r>
      <w:r>
        <w:rPr>
          <w:rStyle w:val="NormalTok"/>
        </w:rPr>
        <w:t xml:space="preserve">AuditEvent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"poa_issued"</w:t>
      </w:r>
      <w:r>
        <w:rPr>
          <w:rStyle w:val="OperatorTok"/>
        </w:rPr>
        <w:t xml:space="preserve">,</w:t>
      </w:r>
      <w:r>
        <w:br/>
      </w:r>
      <w:r>
        <w:rPr>
          <w:rStyle w:val="NormalTok"/>
        </w:rPr>
        <w:t xml:space="preserve">        PoA</w:t>
      </w:r>
      <w:r>
        <w:rPr>
          <w:rStyle w:val="OperatorTok"/>
        </w:rPr>
        <w:t xml:space="preserve">:</w:t>
      </w:r>
      <w:r>
        <w:rPr>
          <w:rStyle w:val="NormalTok"/>
        </w:rPr>
        <w:t xml:space="preserve">  poa</w:t>
      </w:r>
      <w:r>
        <w:rPr>
          <w:rStyle w:val="OperatorTok"/>
        </w:rPr>
        <w:t xml:space="preserve">,</w:t>
      </w:r>
      <w:r>
        <w:br/>
      </w:r>
      <w:r>
        <w:rPr>
          <w:rStyle w:val="NormalTok"/>
        </w:rPr>
        <w:t xml:space="preserve">        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poa</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Verifier Gateway</w:t>
      </w:r>
      <w:r>
        <w:t xml:space="preserve"> </w:t>
      </w:r>
      <w:r>
        <w:t xml:space="preserve">- Validates incoming PoA headers</w:t>
      </w:r>
      <w:r>
        <w:t xml:space="preserve"> </w:t>
      </w:r>
      <w:r>
        <w:t xml:space="preserve">- Caches verification results</w:t>
      </w:r>
      <w:r>
        <w:t xml:space="preserve"> </w:t>
      </w:r>
      <w:r>
        <w:t xml:space="preserve">- Enforces degraded mode policies</w:t>
      </w:r>
      <w:r>
        <w:t xml:space="preserve"> </w:t>
      </w:r>
      <w:r>
        <w:t xml:space="preserve">- Adds verified context to requests</w:t>
      </w:r>
    </w:p>
    <w:p>
      <w:pPr>
        <w:pStyle w:val="BodyText"/>
      </w:pPr>
      <w:r>
        <w:rPr>
          <w:b/>
          <w:bCs/>
        </w:rPr>
        <w:t xml:space="preserve">Audit Sink</w:t>
      </w:r>
      <w:r>
        <w:t xml:space="preserve"> </w:t>
      </w:r>
      <w:r>
        <w:t xml:space="preserve">- Append-only storage</w:t>
      </w:r>
      <w:r>
        <w:t xml:space="preserve"> </w:t>
      </w:r>
      <w:r>
        <w:t xml:space="preserve">- Cryptographic chaining</w:t>
      </w:r>
      <w:r>
        <w:t xml:space="preserve"> </w:t>
      </w:r>
      <w:r>
        <w:t xml:space="preserve">- External anchoring integration</w:t>
      </w:r>
      <w:r>
        <w:t xml:space="preserve"> </w:t>
      </w:r>
      <w:r>
        <w:t xml:space="preserve">- Query interface for investigations</w:t>
      </w:r>
    </w:p>
    <w:bookmarkEnd w:id="416"/>
    <w:bookmarkStart w:id="417" w:name="high-availability-configuration"/>
    <w:p>
      <w:pPr>
        <w:pStyle w:val="Heading3"/>
      </w:pPr>
      <w:r>
        <w:rPr>
          <w:rStyle w:val="SectionNumber"/>
        </w:rPr>
        <w:t xml:space="preserve">21.1.3</w:t>
      </w:r>
      <w:r>
        <w:tab/>
      </w:r>
      <w:r>
        <w:t xml:space="preserve">61.3 High Availability Configuration</w:t>
      </w:r>
    </w:p>
    <w:p>
      <w:pPr>
        <w:pStyle w:val="FirstParagraph"/>
      </w:pPr>
      <w:r>
        <w:rPr>
          <w:b/>
          <w:bCs/>
        </w:rPr>
        <w:t xml:space="preserve">Active-Active Deployment</w:t>
      </w:r>
    </w:p>
    <w:p>
      <w:pPr>
        <w:pStyle w:val="SourceCode"/>
      </w:pPr>
      <w:r>
        <w:rPr>
          <w:rStyle w:val="CommentTok"/>
        </w:rPr>
        <w:t xml:space="preserve"># Kubernetes deployment</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poa-verifier</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verifier</w:t>
      </w:r>
      <w:r>
        <w:br/>
      </w:r>
      <w:r>
        <w:rPr>
          <w:rStyle w:val="AttributeTok"/>
        </w:rPr>
        <w:t xml:space="preserve">        </w:t>
      </w:r>
      <w:r>
        <w:rPr>
          <w:rStyle w:val="FunctionTok"/>
        </w:rPr>
        <w:t xml:space="preserve">image</w:t>
      </w:r>
      <w:r>
        <w:rPr>
          <w:rStyle w:val="KeywordTok"/>
        </w:rPr>
        <w:t xml:space="preserve">:</w:t>
      </w:r>
      <w:r>
        <w:rPr>
          <w:rStyle w:val="AttributeTok"/>
        </w:rPr>
        <w:t xml:space="preserve"> agentauth/verifier:v1.2.0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"256Mi"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/healthz</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p>
    <w:p>
      <w:pPr>
        <w:pStyle w:val="FirstParagraph"/>
      </w:pPr>
      <w:r>
        <w:rPr>
          <w:b/>
          <w:bCs/>
        </w:rPr>
        <w:t xml:space="preserve">Cache Replication</w:t>
      </w:r>
    </w:p>
    <w:p>
      <w:pPr>
        <w:pStyle w:val="SourceCode"/>
      </w:pPr>
      <w:r>
        <w:rPr>
          <w:rStyle w:val="CommentTok"/>
        </w:rPr>
        <w:t xml:space="preserve"># Redis Sentinel for HA cache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redis-config</w:t>
      </w:r>
      <w:r>
        <w:br/>
      </w:r>
      <w:r>
        <w:rPr>
          <w:rStyle w:val="FunctionTok"/>
        </w:rPr>
        <w:t xml:space="preserve">data</w:t>
      </w:r>
      <w:r>
        <w:rPr>
          <w:rStyle w:val="KeywordTok"/>
        </w:rPr>
        <w:t xml:space="preserve">:</w:t>
      </w:r>
      <w:r>
        <w:br/>
      </w:r>
      <w:r>
        <w:rPr>
          <w:rStyle w:val="FunctionTok"/>
        </w:rPr>
        <w:t xml:space="preserve">  redis.conf</w:t>
      </w:r>
      <w:r>
        <w:rPr>
          <w:rStyle w:val="KeywordTok"/>
        </w:rPr>
        <w:t xml:space="preserve">: </w:t>
      </w:r>
      <w:r>
        <w:rPr>
          <w:rStyle w:val="CharTok"/>
        </w:rPr>
        <w:t xml:space="preserve">|</w:t>
      </w:r>
      <w:r>
        <w:br/>
      </w:r>
      <w:r>
        <w:rPr>
          <w:rStyle w:val="NormalTok"/>
        </w:rPr>
        <w:t xml:space="preserve">    maxmemory 256mb</w:t>
      </w:r>
      <w:r>
        <w:br/>
      </w:r>
      <w:r>
        <w:rPr>
          <w:rStyle w:val="NormalTok"/>
        </w:rPr>
        <w:t xml:space="preserve">    maxmemory-policy allkeys-lru</w:t>
      </w:r>
      <w:r>
        <w:br/>
      </w:r>
      <w:r>
        <w:rPr>
          <w:rStyle w:val="NormalTok"/>
        </w:rPr>
        <w:t xml:space="preserve">    </w:t>
      </w:r>
      <w:r>
        <w:br/>
      </w:r>
      <w:r>
        <w:rPr>
          <w:rStyle w:val="NormalTok"/>
        </w:rPr>
        <w:t xml:space="preserve">    # Replication</w:t>
      </w:r>
      <w:r>
        <w:br/>
      </w:r>
      <w:r>
        <w:rPr>
          <w:rStyle w:val="NormalTok"/>
        </w:rPr>
        <w:t xml:space="preserve">    replica-read-only yes</w:t>
      </w:r>
      <w:r>
        <w:br/>
      </w:r>
      <w:r>
        <w:rPr>
          <w:rStyle w:val="NormalTok"/>
        </w:rPr>
        <w:t xml:space="preserve">    repl-diskless-sync yes</w:t>
      </w:r>
    </w:p>
    <w:bookmarkEnd w:id="417"/>
    <w:bookmarkStart w:id="418" w:name="security-hardening"/>
    <w:p>
      <w:pPr>
        <w:pStyle w:val="Heading3"/>
      </w:pPr>
      <w:r>
        <w:rPr>
          <w:rStyle w:val="SectionNumber"/>
        </w:rPr>
        <w:t xml:space="preserve">21.1.4</w:t>
      </w:r>
      <w:r>
        <w:tab/>
      </w:r>
      <w:r>
        <w:t xml:space="preserve">61.4 Security Hardening</w:t>
      </w:r>
    </w:p>
    <w:p>
      <w:pPr>
        <w:pStyle w:val="FirstParagraph"/>
      </w:pPr>
      <w:r>
        <w:rPr>
          <w:b/>
          <w:bCs/>
        </w:rPr>
        <w:t xml:space="preserve">Network Segmentation</w:t>
      </w:r>
      <w:r>
        <w:t xml:space="preserve"> </w:t>
      </w:r>
      <w:r>
        <w:t xml:space="preserve">- PoA issuance on restricted network</w:t>
      </w:r>
      <w:r>
        <w:t xml:space="preserve"> </w:t>
      </w:r>
      <w:r>
        <w:t xml:space="preserve">- Verification on application network</w:t>
      </w:r>
      <w:r>
        <w:t xml:space="preserve"> </w:t>
      </w:r>
      <w:r>
        <w:t xml:space="preserve">- Key material on isolated HSM network</w:t>
      </w:r>
      <w:r>
        <w:t xml:space="preserve"> </w:t>
      </w:r>
      <w:r>
        <w:t xml:space="preserve">- Audit sink on write-only network</w:t>
      </w:r>
    </w:p>
    <w:p>
      <w:pPr>
        <w:pStyle w:val="BodyText"/>
      </w:pPr>
      <w:r>
        <w:rPr>
          <w:b/>
          <w:bCs/>
        </w:rPr>
        <w:t xml:space="preserve">Key Protection</w:t>
      </w:r>
    </w:p>
    <w:p>
      <w:pPr>
        <w:pStyle w:val="SourceCode"/>
      </w:pPr>
      <w:r>
        <w:rPr>
          <w:rStyle w:val="CommentTok"/>
        </w:rPr>
        <w:t xml:space="preserve">// HSM-backed key operations</w:t>
      </w:r>
      <w:r>
        <w:br/>
      </w:r>
      <w:r>
        <w:rPr>
          <w:rStyle w:val="KeywordTok"/>
        </w:rPr>
        <w:t xml:space="preserve">type</w:t>
      </w:r>
      <w:r>
        <w:rPr>
          <w:rStyle w:val="NormalTok"/>
        </w:rPr>
        <w:t xml:space="preserve"> HSMKeyStore </w:t>
      </w:r>
      <w:r>
        <w:rPr>
          <w:rStyle w:val="KeywordTok"/>
        </w:rPr>
        <w:t xml:space="preserve">struct</w:t>
      </w:r>
      <w:r>
        <w:rPr>
          <w:rStyle w:val="NormalTok"/>
        </w:rPr>
        <w:t xml:space="preserve"> </w:t>
      </w:r>
      <w:r>
        <w:rPr>
          <w:rStyle w:val="OperatorTok"/>
        </w:rPr>
        <w:t xml:space="preserve">{</w:t>
      </w:r>
      <w:r>
        <w:br/>
      </w:r>
      <w:r>
        <w:rPr>
          <w:rStyle w:val="NormalTok"/>
        </w:rPr>
        <w:t xml:space="preserve">    client pkcs11</w:t>
      </w:r>
      <w:r>
        <w:rPr>
          <w:rStyle w:val="OperatorTok"/>
        </w:rPr>
        <w:t xml:space="preserve">.</w:t>
      </w:r>
      <w:r>
        <w:rPr>
          <w:rStyle w:val="NormalTok"/>
        </w:rPr>
        <w:t xml:space="preserve">Client</w:t>
      </w:r>
      <w:r>
        <w:br/>
      </w:r>
      <w:r>
        <w:rPr>
          <w:rStyle w:val="NormalTok"/>
        </w:rPr>
        <w:t xml:space="preserve">    slot   </w:t>
      </w:r>
      <w:r>
        <w:rPr>
          <w:rStyle w:val="DataTypeTok"/>
        </w:rPr>
        <w:t xml:space="preserve">uint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HSMKeyStore</w:t>
      </w:r>
      <w:r>
        <w:rPr>
          <w:rStyle w:val="OperatorTok"/>
        </w:rPr>
        <w:t xml:space="preserve">)</w:t>
      </w:r>
      <w:r>
        <w:rPr>
          <w:rStyle w:val="NormalTok"/>
        </w:rPr>
        <w:t xml:space="preserve"> Sign</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Signature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client</w:t>
      </w:r>
      <w:r>
        <w:rPr>
          <w:rStyle w:val="OperatorTok"/>
        </w:rPr>
        <w:t xml:space="preserve">.</w:t>
      </w:r>
      <w:r>
        <w:rPr>
          <w:rStyle w:val="NormalTok"/>
        </w:rPr>
        <w:t xml:space="preserve">OpenSession</w:t>
      </w:r>
      <w:r>
        <w:rPr>
          <w:rStyle w:val="OperatorTok"/>
        </w:rPr>
        <w:t xml:space="preserve">(</w:t>
      </w:r>
      <w:r>
        <w:rPr>
          <w:rStyle w:val="NormalTok"/>
        </w:rPr>
        <w:t xml:space="preserve">h</w:t>
      </w:r>
      <w:r>
        <w:rPr>
          <w:rStyle w:val="OperatorTok"/>
        </w:rPr>
        <w:t xml:space="preserve">.</w:t>
      </w:r>
      <w:r>
        <w:rPr>
          <w:rStyle w:val="NormalTok"/>
        </w:rPr>
        <w:t xml:space="preserve">slot</w:t>
      </w:r>
      <w:r>
        <w:rPr>
          <w:rStyle w:val="OperatorTok"/>
        </w:rPr>
        <w:t xml:space="preserve">,</w:t>
      </w:r>
      <w:r>
        <w:rPr>
          <w:rStyle w:val="NormalTok"/>
        </w:rPr>
        <w:t xml:space="preserve"> pkcs11</w:t>
      </w:r>
      <w:r>
        <w:rPr>
          <w:rStyle w:val="OperatorTok"/>
        </w:rPr>
        <w:t xml:space="preserve">.</w:t>
      </w:r>
      <w:r>
        <w:rPr>
          <w:rStyle w:val="NormalTok"/>
        </w:rPr>
        <w:t xml:space="preserve">CKF_SERIAL_SESSION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Signature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client</w:t>
      </w:r>
      <w:r>
        <w:rPr>
          <w:rStyle w:val="OperatorTok"/>
        </w:rPr>
        <w:t xml:space="preserve">.</w:t>
      </w:r>
      <w:r>
        <w:rPr>
          <w:rStyle w:val="NormalTok"/>
        </w:rPr>
        <w:t xml:space="preserve">CloseSession</w:t>
      </w:r>
      <w:r>
        <w:rPr>
          <w:rStyle w:val="OperatorTok"/>
        </w:rPr>
        <w:t xml:space="preserve">(</w:t>
      </w:r>
      <w:r>
        <w:rPr>
          <w:rStyle w:val="NormalTok"/>
        </w:rPr>
        <w:t xml:space="preserve">session</w:t>
      </w:r>
      <w:r>
        <w:rPr>
          <w:rStyle w:val="OperatorTok"/>
        </w:rPr>
        <w:t xml:space="preserve">)</w:t>
      </w:r>
      <w:r>
        <w:br/>
      </w:r>
      <w:r>
        <w:rPr>
          <w:rStyle w:val="NormalTok"/>
        </w:rPr>
        <w:t xml:space="preserve">    </w:t>
      </w:r>
      <w:r>
        <w:br/>
      </w:r>
      <w:r>
        <w:rPr>
          <w:rStyle w:val="NormalTok"/>
        </w:rPr>
        <w:t xml:space="preserve">    </w:t>
      </w:r>
      <w:r>
        <w:rPr>
          <w:rStyle w:val="CommentTok"/>
        </w:rPr>
        <w:t xml:space="preserve">// Find signing key</w:t>
      </w:r>
      <w:r>
        <w:br/>
      </w:r>
      <w:r>
        <w:rPr>
          <w:rStyle w:val="NormalTok"/>
        </w:rPr>
        <w:t xml:space="preserve">    key</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findKey</w:t>
      </w:r>
      <w:r>
        <w:rPr>
          <w:rStyle w:val="OperatorTok"/>
        </w:rPr>
        <w:t xml:space="preserve">(</w:t>
      </w:r>
      <w:r>
        <w:rPr>
          <w:rStyle w:val="NormalTok"/>
        </w:rPr>
        <w:t xml:space="preserve">session</w:t>
      </w:r>
      <w:r>
        <w:rPr>
          <w:rStyle w:val="OperatorTok"/>
        </w:rPr>
        <w:t xml:space="preserve">,</w:t>
      </w:r>
      <w:r>
        <w:rPr>
          <w:rStyle w:val="NormalTok"/>
        </w:rPr>
        <w:t xml:space="preserve"> </w:t>
      </w:r>
      <w:r>
        <w:rPr>
          <w:rStyle w:val="StringTok"/>
        </w:rPr>
        <w:t xml:space="preserve">"poa-signing-key"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Signature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Sign with Ed25519</w:t>
      </w:r>
      <w:r>
        <w:br/>
      </w:r>
      <w:r>
        <w:rPr>
          <w:rStyle w:val="NormalTok"/>
        </w:rPr>
        <w:t xml:space="preserve">    mechanism </w:t>
      </w:r>
      <w:r>
        <w:rPr>
          <w:rStyle w:val="OperatorTok"/>
        </w:rPr>
        <w:t xml:space="preserve">:=</w:t>
      </w:r>
      <w:r>
        <w:rPr>
          <w:rStyle w:val="NormalTok"/>
        </w:rPr>
        <w:t xml:space="preserve"> </w:t>
      </w:r>
      <w:r>
        <w:rPr>
          <w:rStyle w:val="OperatorTok"/>
        </w:rPr>
        <w:t xml:space="preserve">[]*</w:t>
      </w:r>
      <w:r>
        <w:rPr>
          <w:rStyle w:val="NormalTok"/>
        </w:rPr>
        <w:t xml:space="preserve">pkcs11</w:t>
      </w:r>
      <w:r>
        <w:rPr>
          <w:rStyle w:val="OperatorTok"/>
        </w:rPr>
        <w:t xml:space="preserve">.</w:t>
      </w:r>
      <w:r>
        <w:rPr>
          <w:rStyle w:val="NormalTok"/>
        </w:rPr>
        <w:t xml:space="preserve">Mechanism</w:t>
      </w:r>
      <w:r>
        <w:rPr>
          <w:rStyle w:val="OperatorTok"/>
        </w:rPr>
        <w:t xml:space="preserve">{</w:t>
      </w:r>
      <w:r>
        <w:rPr>
          <w:rStyle w:val="NormalTok"/>
        </w:rPr>
        <w:t xml:space="preserve">pkcs11</w:t>
      </w:r>
      <w:r>
        <w:rPr>
          <w:rStyle w:val="OperatorTok"/>
        </w:rPr>
        <w:t xml:space="preserve">.</w:t>
      </w:r>
      <w:r>
        <w:rPr>
          <w:rStyle w:val="NormalTok"/>
        </w:rPr>
        <w:t xml:space="preserve">NewMechanism</w:t>
      </w:r>
      <w:r>
        <w:rPr>
          <w:rStyle w:val="OperatorTok"/>
        </w:rPr>
        <w:t xml:space="preserve">(</w:t>
      </w:r>
      <w:r>
        <w:rPr>
          <w:rStyle w:val="NormalTok"/>
        </w:rPr>
        <w:t xml:space="preserve">pkcs11</w:t>
      </w:r>
      <w:r>
        <w:rPr>
          <w:rStyle w:val="OperatorTok"/>
        </w:rPr>
        <w:t xml:space="preserve">.</w:t>
      </w:r>
      <w:r>
        <w:rPr>
          <w:rStyle w:val="NormalTok"/>
        </w:rPr>
        <w:t xml:space="preserve">CKM_EDDSA</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client</w:t>
      </w:r>
      <w:r>
        <w:rPr>
          <w:rStyle w:val="OperatorTok"/>
        </w:rPr>
        <w:t xml:space="preserve">.</w:t>
      </w:r>
      <w:r>
        <w:rPr>
          <w:rStyle w:val="NormalTok"/>
        </w:rPr>
        <w:t xml:space="preserve">SignInit</w:t>
      </w:r>
      <w:r>
        <w:rPr>
          <w:rStyle w:val="OperatorTok"/>
        </w:rPr>
        <w:t xml:space="preserve">(</w:t>
      </w:r>
      <w:r>
        <w:rPr>
          <w:rStyle w:val="NormalTok"/>
        </w:rPr>
        <w:t xml:space="preserve">session</w:t>
      </w:r>
      <w:r>
        <w:rPr>
          <w:rStyle w:val="OperatorTok"/>
        </w:rPr>
        <w:t xml:space="preserve">,</w:t>
      </w:r>
      <w:r>
        <w:rPr>
          <w:rStyle w:val="NormalTok"/>
        </w:rPr>
        <w:t xml:space="preserve"> mechanism</w:t>
      </w:r>
      <w:r>
        <w:rPr>
          <w:rStyle w:val="OperatorTok"/>
        </w:rPr>
        <w:t xml:space="preserve">,</w:t>
      </w:r>
      <w:r>
        <w:rPr>
          <w:rStyle w:val="NormalTok"/>
        </w:rPr>
        <w:t xml:space="preserve"> 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Signature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sig</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client</w:t>
      </w:r>
      <w:r>
        <w:rPr>
          <w:rStyle w:val="OperatorTok"/>
        </w:rPr>
        <w:t xml:space="preserve">.</w:t>
      </w:r>
      <w:r>
        <w:rPr>
          <w:rStyle w:val="NormalTok"/>
        </w:rPr>
        <w:t xml:space="preserve">Sign</w:t>
      </w:r>
      <w:r>
        <w:rPr>
          <w:rStyle w:val="OperatorTok"/>
        </w:rPr>
        <w:t xml:space="preserve">(</w:t>
      </w:r>
      <w:r>
        <w:rPr>
          <w:rStyle w:val="NormalTok"/>
        </w:rPr>
        <w:t xml:space="preserve">session</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Signature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Signature</w:t>
      </w:r>
      <w:r>
        <w:rPr>
          <w:rStyle w:val="OperatorTok"/>
        </w:rPr>
        <w:t xml:space="preserve">{</w:t>
      </w:r>
      <w:r>
        <w:br/>
      </w:r>
      <w:r>
        <w:rPr>
          <w:rStyle w:val="NormalTok"/>
        </w:rPr>
        <w:t xml:space="preserve">        Algorithm</w:t>
      </w:r>
      <w:r>
        <w:rPr>
          <w:rStyle w:val="OperatorTok"/>
        </w:rPr>
        <w:t xml:space="preserve">:</w:t>
      </w:r>
      <w:r>
        <w:rPr>
          <w:rStyle w:val="NormalTok"/>
        </w:rPr>
        <w:t xml:space="preserve"> </w:t>
      </w:r>
      <w:r>
        <w:rPr>
          <w:rStyle w:val="StringTok"/>
        </w:rPr>
        <w:t xml:space="preserve">"Ed25519"</w:t>
      </w:r>
      <w:r>
        <w:rPr>
          <w:rStyle w:val="OperatorTok"/>
        </w:rPr>
        <w:t xml:space="preserve">,</w:t>
      </w:r>
      <w:r>
        <w:br/>
      </w:r>
      <w:r>
        <w:rPr>
          <w:rStyle w:val="NormalTok"/>
        </w:rPr>
        <w:t xml:space="preserve">        Value</w:t>
      </w:r>
      <w:r>
        <w:rPr>
          <w:rStyle w:val="OperatorTok"/>
        </w:rPr>
        <w:t xml:space="preserve">:</w:t>
      </w:r>
      <w:r>
        <w:rPr>
          <w:rStyle w:val="NormalTok"/>
        </w:rPr>
        <w:t xml:space="preserve">     sig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418"/>
    <w:bookmarkEnd w:id="419"/>
    <w:bookmarkStart w:id="433" w:name="chapter-62-cloud-native-deployment"/>
    <w:p>
      <w:pPr>
        <w:pStyle w:val="Heading2"/>
      </w:pPr>
      <w:r>
        <w:rPr>
          <w:rStyle w:val="SectionNumber"/>
        </w:rPr>
        <w:t xml:space="preserve">21.2</w:t>
      </w:r>
      <w:r>
        <w:tab/>
      </w:r>
      <w:r>
        <w:t xml:space="preserve">Chapter 62: Cloud-Native Deployment</w:t>
      </w:r>
    </w:p>
    <w:bookmarkStart w:id="423" w:name="aws-reference-architecture"/>
    <w:p>
      <w:pPr>
        <w:pStyle w:val="Heading3"/>
      </w:pPr>
      <w:r>
        <w:rPr>
          <w:rStyle w:val="SectionNumber"/>
        </w:rPr>
        <w:t xml:space="preserve">21.2.1</w:t>
      </w:r>
      <w:r>
        <w:tab/>
      </w:r>
      <w:r>
        <w:t xml:space="preserve">62.1 AWS Reference Architecture</w:t>
      </w:r>
    </w:p>
    <w:p>
      <w:pPr>
        <w:pStyle w:val="CaptionedFigure"/>
      </w:pPr>
      <w:r>
        <w:drawing>
          <wp:inline>
            <wp:extent cx="3121152" cy="3121152"/>
            <wp:effectExtent b="0" l="0" r="0" t="0"/>
            <wp:docPr descr="AWS Cloud-Native Deployment Architecture" title="" id="421" name="Picture"/>
            <a:graphic>
              <a:graphicData uri="http://schemas.openxmlformats.org/drawingml/2006/picture">
                <pic:pic>
                  <pic:nvPicPr>
                    <pic:cNvPr descr="diagrams/diagram_11_aws_arch.png" id="422" name="Picture"/>
                    <pic:cNvPicPr>
                      <a:picLocks noChangeArrowheads="1" noChangeAspect="1"/>
                    </pic:cNvPicPr>
                  </pic:nvPicPr>
                  <pic:blipFill>
                    <a:blip r:embed="rId420"/>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AWS Cloud-Native Deployment Architecture</w:t>
      </w:r>
    </w:p>
    <w:bookmarkEnd w:id="423"/>
    <w:bookmarkStart w:id="424" w:name="terraform-configuration"/>
    <w:p>
      <w:pPr>
        <w:pStyle w:val="Heading3"/>
      </w:pPr>
      <w:r>
        <w:rPr>
          <w:rStyle w:val="SectionNumber"/>
        </w:rPr>
        <w:t xml:space="preserve">21.2.2</w:t>
      </w:r>
      <w:r>
        <w:tab/>
      </w:r>
      <w:r>
        <w:t xml:space="preserve">62.2 Terraform Configuration</w:t>
      </w:r>
    </w:p>
    <w:p>
      <w:pPr>
        <w:pStyle w:val="SourceCode"/>
      </w:pPr>
      <w:r>
        <w:rPr>
          <w:rStyle w:val="VerbatimChar"/>
        </w:rPr>
        <w:t xml:space="preserve"># EKS cluster for PoA services</w:t>
      </w:r>
      <w:r>
        <w:br/>
      </w:r>
      <w:r>
        <w:rPr>
          <w:rStyle w:val="VerbatimChar"/>
        </w:rPr>
        <w:t xml:space="preserve">module "eks" {</w:t>
      </w:r>
      <w:r>
        <w:br/>
      </w:r>
      <w:r>
        <w:rPr>
          <w:rStyle w:val="VerbatimChar"/>
        </w:rPr>
        <w:t xml:space="preserve">  source          = "terraform-aws-modules/eks/aws"</w:t>
      </w:r>
      <w:r>
        <w:br/>
      </w:r>
      <w:r>
        <w:rPr>
          <w:rStyle w:val="VerbatimChar"/>
        </w:rPr>
        <w:t xml:space="preserve">  cluster_name    = "poa-cluster"</w:t>
      </w:r>
      <w:r>
        <w:br/>
      </w:r>
      <w:r>
        <w:rPr>
          <w:rStyle w:val="VerbatimChar"/>
        </w:rPr>
        <w:t xml:space="preserve">  cluster_version = "1.28"</w:t>
      </w:r>
      <w:r>
        <w:br/>
      </w:r>
      <w:r>
        <w:rPr>
          <w:rStyle w:val="VerbatimChar"/>
        </w:rPr>
        <w:t xml:space="preserve">  </w:t>
      </w:r>
      <w:r>
        <w:br/>
      </w:r>
      <w:r>
        <w:rPr>
          <w:rStyle w:val="VerbatimChar"/>
        </w:rPr>
        <w:t xml:space="preserve">  vpc_id      = module.vpc.vpc_id</w:t>
      </w:r>
      <w:r>
        <w:br/>
      </w:r>
      <w:r>
        <w:rPr>
          <w:rStyle w:val="VerbatimChar"/>
        </w:rPr>
        <w:t xml:space="preserve">  subnet_ids = module.vpc.private_subnets</w:t>
      </w:r>
      <w:r>
        <w:br/>
      </w:r>
      <w:r>
        <w:rPr>
          <w:rStyle w:val="VerbatimChar"/>
        </w:rPr>
        <w:t xml:space="preserve">  </w:t>
      </w:r>
      <w:r>
        <w:br/>
      </w:r>
      <w:r>
        <w:rPr>
          <w:rStyle w:val="VerbatimChar"/>
        </w:rPr>
        <w:t xml:space="preserve">  eks_managed_node_groups = {</w:t>
      </w:r>
      <w:r>
        <w:br/>
      </w:r>
      <w:r>
        <w:rPr>
          <w:rStyle w:val="VerbatimChar"/>
        </w:rPr>
        <w:t xml:space="preserve">    poa_verifiers = {</w:t>
      </w:r>
      <w:r>
        <w:br/>
      </w:r>
      <w:r>
        <w:rPr>
          <w:rStyle w:val="VerbatimChar"/>
        </w:rPr>
        <w:t xml:space="preserve">      min_size     = 3</w:t>
      </w:r>
      <w:r>
        <w:br/>
      </w:r>
      <w:r>
        <w:rPr>
          <w:rStyle w:val="VerbatimChar"/>
        </w:rPr>
        <w:t xml:space="preserve">      max_size     = 10</w:t>
      </w:r>
      <w:r>
        <w:br/>
      </w:r>
      <w:r>
        <w:rPr>
          <w:rStyle w:val="VerbatimChar"/>
        </w:rPr>
        <w:t xml:space="preserve">      desired_size = 3</w:t>
      </w:r>
      <w:r>
        <w:br/>
      </w:r>
      <w:r>
        <w:rPr>
          <w:rStyle w:val="VerbatimChar"/>
        </w:rPr>
        <w:t xml:space="preserve">      </w:t>
      </w:r>
      <w:r>
        <w:br/>
      </w:r>
      <w:r>
        <w:rPr>
          <w:rStyle w:val="VerbatimChar"/>
        </w:rPr>
        <w:t xml:space="preserve">      instance_types = ["m6i.large"]</w:t>
      </w:r>
      <w:r>
        <w:br/>
      </w:r>
      <w:r>
        <w:rPr>
          <w:rStyle w:val="VerbatimChar"/>
        </w:rPr>
        <w:t xml:space="preserve">      capacity_type  = "ON_DEMAND"</w:t>
      </w:r>
      <w:r>
        <w:br/>
      </w:r>
      <w:r>
        <w:rPr>
          <w:rStyle w:val="VerbatimChar"/>
        </w:rPr>
        <w:t xml:space="preserve">      </w:t>
      </w:r>
      <w:r>
        <w:br/>
      </w:r>
      <w:r>
        <w:rPr>
          <w:rStyle w:val="VerbatimChar"/>
        </w:rPr>
        <w:t xml:space="preserve">      labels = {</w:t>
      </w:r>
      <w:r>
        <w:br/>
      </w:r>
      <w:r>
        <w:rPr>
          <w:rStyle w:val="VerbatimChar"/>
        </w:rPr>
        <w:t xml:space="preserve">        role = "verifier"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poa_issuers = {</w:t>
      </w:r>
      <w:r>
        <w:br/>
      </w:r>
      <w:r>
        <w:rPr>
          <w:rStyle w:val="VerbatimChar"/>
        </w:rPr>
        <w:t xml:space="preserve">      min_size     = 2</w:t>
      </w:r>
      <w:r>
        <w:br/>
      </w:r>
      <w:r>
        <w:rPr>
          <w:rStyle w:val="VerbatimChar"/>
        </w:rPr>
        <w:t xml:space="preserve">      max_size     = 4</w:t>
      </w:r>
      <w:r>
        <w:br/>
      </w:r>
      <w:r>
        <w:rPr>
          <w:rStyle w:val="VerbatimChar"/>
        </w:rPr>
        <w:t xml:space="preserve">      desired_size = 2</w:t>
      </w:r>
      <w:r>
        <w:br/>
      </w:r>
      <w:r>
        <w:rPr>
          <w:rStyle w:val="VerbatimChar"/>
        </w:rPr>
        <w:t xml:space="preserve">      </w:t>
      </w:r>
      <w:r>
        <w:br/>
      </w:r>
      <w:r>
        <w:rPr>
          <w:rStyle w:val="VerbatimChar"/>
        </w:rPr>
        <w:t xml:space="preserve">      instance_types = ["m6i.xlarge"]</w:t>
      </w:r>
      <w:r>
        <w:br/>
      </w:r>
      <w:r>
        <w:rPr>
          <w:rStyle w:val="VerbatimChar"/>
        </w:rPr>
        <w:t xml:space="preserve">      capacity_type  = "ON_DEMAND"</w:t>
      </w:r>
      <w:r>
        <w:br/>
      </w:r>
      <w:r>
        <w:rPr>
          <w:rStyle w:val="VerbatimChar"/>
        </w:rPr>
        <w:t xml:space="preserve">      </w:t>
      </w:r>
      <w:r>
        <w:br/>
      </w:r>
      <w:r>
        <w:rPr>
          <w:rStyle w:val="VerbatimChar"/>
        </w:rPr>
        <w:t xml:space="preserve">      labels = {</w:t>
      </w:r>
      <w:r>
        <w:br/>
      </w:r>
      <w:r>
        <w:rPr>
          <w:rStyle w:val="VerbatimChar"/>
        </w:rPr>
        <w:t xml:space="preserve">        role = "issuer"</w:t>
      </w:r>
      <w:r>
        <w:br/>
      </w:r>
      <w:r>
        <w:rPr>
          <w:rStyle w:val="VerbatimChar"/>
        </w:rPr>
        <w:t xml:space="preserve">      }</w:t>
      </w:r>
      <w:r>
        <w:br/>
      </w:r>
      <w:r>
        <w:rPr>
          <w:rStyle w:val="VerbatimChar"/>
        </w:rPr>
        <w:t xml:space="preserve">      </w:t>
      </w:r>
      <w:r>
        <w:br/>
      </w:r>
      <w:r>
        <w:rPr>
          <w:rStyle w:val="VerbatimChar"/>
        </w:rPr>
        <w:t xml:space="preserve">      # HSM network requirements</w:t>
      </w:r>
      <w:r>
        <w:br/>
      </w:r>
      <w:r>
        <w:rPr>
          <w:rStyle w:val="VerbatimChar"/>
        </w:rPr>
        <w:t xml:space="preserve">      subnet_ids = module.vpc.hsm_subnets</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CloudHSM for key protection</w:t>
      </w:r>
      <w:r>
        <w:br/>
      </w:r>
      <w:r>
        <w:rPr>
          <w:rStyle w:val="VerbatimChar"/>
        </w:rPr>
        <w:t xml:space="preserve">resource "aws_cloudhsm_v2_cluster" "poa_keys" {</w:t>
      </w:r>
      <w:r>
        <w:br/>
      </w:r>
      <w:r>
        <w:rPr>
          <w:rStyle w:val="VerbatimChar"/>
        </w:rPr>
        <w:t xml:space="preserve">  hsm_type   = "hsm1.medium"</w:t>
      </w:r>
      <w:r>
        <w:br/>
      </w:r>
      <w:r>
        <w:rPr>
          <w:rStyle w:val="VerbatimChar"/>
        </w:rPr>
        <w:t xml:space="preserve">  subnet_ids = module.vpc.hsm_subnets</w:t>
      </w:r>
      <w:r>
        <w:br/>
      </w:r>
      <w:r>
        <w:rPr>
          <w:rStyle w:val="VerbatimChar"/>
        </w:rPr>
        <w:t xml:space="preserve">  </w:t>
      </w:r>
      <w:r>
        <w:br/>
      </w:r>
      <w:r>
        <w:rPr>
          <w:rStyle w:val="VerbatimChar"/>
        </w:rPr>
        <w:t xml:space="preserve">  tags = {</w:t>
      </w:r>
      <w:r>
        <w:br/>
      </w:r>
      <w:r>
        <w:rPr>
          <w:rStyle w:val="VerbatimChar"/>
        </w:rPr>
        <w:t xml:space="preserve">    Name = "poa-signing-keys"</w:t>
      </w:r>
      <w:r>
        <w:br/>
      </w:r>
      <w:r>
        <w:rPr>
          <w:rStyle w:val="VerbatimChar"/>
        </w:rPr>
        <w:t xml:space="preserve">  }</w:t>
      </w:r>
      <w:r>
        <w:br/>
      </w:r>
      <w:r>
        <w:rPr>
          <w:rStyle w:val="VerbatimChar"/>
        </w:rPr>
        <w:t xml:space="preserve">}</w:t>
      </w:r>
      <w:r>
        <w:br/>
      </w:r>
      <w:r>
        <w:br/>
      </w:r>
      <w:r>
        <w:rPr>
          <w:rStyle w:val="VerbatimChar"/>
        </w:rPr>
        <w:t xml:space="preserve"># ElastiCache for verification caching</w:t>
      </w:r>
      <w:r>
        <w:br/>
      </w:r>
      <w:r>
        <w:rPr>
          <w:rStyle w:val="VerbatimChar"/>
        </w:rPr>
        <w:t xml:space="preserve">resource "aws_elasticache_replication_group" "poa_cache" {</w:t>
      </w:r>
      <w:r>
        <w:br/>
      </w:r>
      <w:r>
        <w:rPr>
          <w:rStyle w:val="VerbatimChar"/>
        </w:rPr>
        <w:t xml:space="preserve">  replication_group_id       = "poa-cache"</w:t>
      </w:r>
      <w:r>
        <w:br/>
      </w:r>
      <w:r>
        <w:rPr>
          <w:rStyle w:val="VerbatimChar"/>
        </w:rPr>
        <w:t xml:space="preserve">  description                = "PoA verification cache"</w:t>
      </w:r>
      <w:r>
        <w:br/>
      </w:r>
      <w:r>
        <w:rPr>
          <w:rStyle w:val="VerbatimChar"/>
        </w:rPr>
        <w:t xml:space="preserve">  node_type                  = "cache.r6g.large"</w:t>
      </w:r>
      <w:r>
        <w:br/>
      </w:r>
      <w:r>
        <w:rPr>
          <w:rStyle w:val="VerbatimChar"/>
        </w:rPr>
        <w:t xml:space="preserve">  num_cache_clusters         = 3</w:t>
      </w:r>
      <w:r>
        <w:br/>
      </w:r>
      <w:r>
        <w:rPr>
          <w:rStyle w:val="VerbatimChar"/>
        </w:rPr>
        <w:t xml:space="preserve">  automatic_failover_enabled = true</w:t>
      </w:r>
      <w:r>
        <w:br/>
      </w:r>
      <w:r>
        <w:rPr>
          <w:rStyle w:val="VerbatimChar"/>
        </w:rPr>
        <w:t xml:space="preserve">  </w:t>
      </w:r>
      <w:r>
        <w:br/>
      </w:r>
      <w:r>
        <w:rPr>
          <w:rStyle w:val="VerbatimChar"/>
        </w:rPr>
        <w:t xml:space="preserve">  at_rest_encryption_enabled = true</w:t>
      </w:r>
      <w:r>
        <w:br/>
      </w:r>
      <w:r>
        <w:rPr>
          <w:rStyle w:val="VerbatimChar"/>
        </w:rPr>
        <w:t xml:space="preserve">  transit_encryption_enabled = true</w:t>
      </w:r>
      <w:r>
        <w:br/>
      </w:r>
      <w:r>
        <w:rPr>
          <w:rStyle w:val="VerbatimChar"/>
        </w:rPr>
        <w:t xml:space="preserve">  </w:t>
      </w:r>
      <w:r>
        <w:br/>
      </w:r>
      <w:r>
        <w:rPr>
          <w:rStyle w:val="VerbatimChar"/>
        </w:rPr>
        <w:t xml:space="preserve">  parameter_group_name = aws_elasticache_parameter_group.poa.name</w:t>
      </w:r>
      <w:r>
        <w:br/>
      </w:r>
      <w:r>
        <w:rPr>
          <w:rStyle w:val="VerbatimChar"/>
        </w:rPr>
        <w:t xml:space="preserve">}</w:t>
      </w:r>
      <w:r>
        <w:br/>
      </w:r>
      <w:r>
        <w:br/>
      </w:r>
      <w:r>
        <w:rPr>
          <w:rStyle w:val="VerbatimChar"/>
        </w:rPr>
        <w:t xml:space="preserve"># S3 for audit logs with immutability</w:t>
      </w:r>
      <w:r>
        <w:br/>
      </w:r>
      <w:r>
        <w:rPr>
          <w:rStyle w:val="VerbatimChar"/>
        </w:rPr>
        <w:t xml:space="preserve">resource "aws_s3_bucket" "audit_logs" {</w:t>
      </w:r>
      <w:r>
        <w:br/>
      </w:r>
      <w:r>
        <w:rPr>
          <w:rStyle w:val="VerbatimChar"/>
        </w:rPr>
        <w:t xml:space="preserve">  bucket = "poa-audit-logs-${data.aws_caller_identity.current.account_id}"</w:t>
      </w:r>
      <w:r>
        <w:br/>
      </w:r>
      <w:r>
        <w:rPr>
          <w:rStyle w:val="VerbatimChar"/>
        </w:rPr>
        <w:t xml:space="preserve">}</w:t>
      </w:r>
      <w:r>
        <w:br/>
      </w:r>
      <w:r>
        <w:br/>
      </w:r>
      <w:r>
        <w:rPr>
          <w:rStyle w:val="VerbatimChar"/>
        </w:rPr>
        <w:t xml:space="preserve">resource "aws_s3_bucket_object_lock_configuration" "audit_logs" {</w:t>
      </w:r>
      <w:r>
        <w:br/>
      </w:r>
      <w:r>
        <w:rPr>
          <w:rStyle w:val="VerbatimChar"/>
        </w:rPr>
        <w:t xml:space="preserve">  bucket = aws_s3_bucket.audit_logs.id</w:t>
      </w:r>
      <w:r>
        <w:br/>
      </w:r>
      <w:r>
        <w:rPr>
          <w:rStyle w:val="VerbatimChar"/>
        </w:rPr>
        <w:t xml:space="preserve">  </w:t>
      </w:r>
      <w:r>
        <w:br/>
      </w:r>
      <w:r>
        <w:rPr>
          <w:rStyle w:val="VerbatimChar"/>
        </w:rPr>
        <w:t xml:space="preserve">  rule {</w:t>
      </w:r>
      <w:r>
        <w:br/>
      </w:r>
      <w:r>
        <w:rPr>
          <w:rStyle w:val="VerbatimChar"/>
        </w:rPr>
        <w:t xml:space="preserve">    default_retention {</w:t>
      </w:r>
      <w:r>
        <w:br/>
      </w:r>
      <w:r>
        <w:rPr>
          <w:rStyle w:val="VerbatimChar"/>
        </w:rPr>
        <w:t xml:space="preserve">      mode = "GOVERNANCE"</w:t>
      </w:r>
      <w:r>
        <w:br/>
      </w:r>
      <w:r>
        <w:rPr>
          <w:rStyle w:val="VerbatimChar"/>
        </w:rPr>
        <w:t xml:space="preserve">      years = 7</w:t>
      </w:r>
      <w:r>
        <w:br/>
      </w:r>
      <w:r>
        <w:rPr>
          <w:rStyle w:val="VerbatimChar"/>
        </w:rPr>
        <w:t xml:space="preserve">    }</w:t>
      </w:r>
      <w:r>
        <w:br/>
      </w:r>
      <w:r>
        <w:rPr>
          <w:rStyle w:val="VerbatimChar"/>
        </w:rPr>
        <w:t xml:space="preserve">  }</w:t>
      </w:r>
      <w:r>
        <w:br/>
      </w:r>
      <w:r>
        <w:rPr>
          <w:rStyle w:val="VerbatimChar"/>
        </w:rPr>
        <w:t xml:space="preserve">}</w:t>
      </w:r>
    </w:p>
    <w:bookmarkEnd w:id="424"/>
    <w:bookmarkStart w:id="428" w:name="azure-reference-architecture"/>
    <w:p>
      <w:pPr>
        <w:pStyle w:val="Heading3"/>
      </w:pPr>
      <w:r>
        <w:rPr>
          <w:rStyle w:val="SectionNumber"/>
        </w:rPr>
        <w:t xml:space="preserve">21.2.3</w:t>
      </w:r>
      <w:r>
        <w:tab/>
      </w:r>
      <w:r>
        <w:t xml:space="preserve">62.3 Azure Reference Architecture</w:t>
      </w:r>
    </w:p>
    <w:p>
      <w:pPr>
        <w:pStyle w:val="CaptionedFigure"/>
      </w:pPr>
      <w:r>
        <w:drawing>
          <wp:inline>
            <wp:extent cx="3121152" cy="3121152"/>
            <wp:effectExtent b="0" l="0" r="0" t="0"/>
            <wp:docPr descr="Azure Cloud Deployment Architecture" title="" id="426" name="Picture"/>
            <a:graphic>
              <a:graphicData uri="http://schemas.openxmlformats.org/drawingml/2006/picture">
                <pic:pic>
                  <pic:nvPicPr>
                    <pic:cNvPr descr="diagrams/diagram_12_azure_arch.png" id="427" name="Picture"/>
                    <pic:cNvPicPr>
                      <a:picLocks noChangeArrowheads="1" noChangeAspect="1"/>
                    </pic:cNvPicPr>
                  </pic:nvPicPr>
                  <pic:blipFill>
                    <a:blip r:embed="rId425"/>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Azure Cloud Deployment Architecture</w:t>
      </w:r>
    </w:p>
    <w:bookmarkEnd w:id="428"/>
    <w:bookmarkStart w:id="432" w:name="gcp-reference-architecture"/>
    <w:p>
      <w:pPr>
        <w:pStyle w:val="Heading3"/>
      </w:pPr>
      <w:r>
        <w:rPr>
          <w:rStyle w:val="SectionNumber"/>
        </w:rPr>
        <w:t xml:space="preserve">21.2.4</w:t>
      </w:r>
      <w:r>
        <w:tab/>
      </w:r>
      <w:r>
        <w:t xml:space="preserve">62.4 GCP Reference Architecture</w:t>
      </w:r>
    </w:p>
    <w:p>
      <w:pPr>
        <w:pStyle w:val="CaptionedFigure"/>
      </w:pPr>
      <w:r>
        <w:drawing>
          <wp:inline>
            <wp:extent cx="5334000" cy="1554248"/>
            <wp:effectExtent b="0" l="0" r="0" t="0"/>
            <wp:docPr descr="GCP Reference Architecture" title="" id="430" name="Picture"/>
            <a:graphic>
              <a:graphicData uri="http://schemas.openxmlformats.org/drawingml/2006/picture">
                <pic:pic>
                  <pic:nvPicPr>
                    <pic:cNvPr descr="diagrams/diagram_13_gcp_arch.png" id="431" name="Picture"/>
                    <pic:cNvPicPr>
                      <a:picLocks noChangeArrowheads="1" noChangeAspect="1"/>
                    </pic:cNvPicPr>
                  </pic:nvPicPr>
                  <pic:blipFill>
                    <a:blip r:embed="rId429"/>
                    <a:stretch>
                      <a:fillRect/>
                    </a:stretch>
                  </pic:blipFill>
                  <pic:spPr bwMode="auto">
                    <a:xfrm>
                      <a:off x="0" y="0"/>
                      <a:ext cx="5334000" cy="1554248"/>
                    </a:xfrm>
                    <a:prstGeom prst="rect">
                      <a:avLst/>
                    </a:prstGeom>
                    <a:noFill/>
                    <a:ln w="9525">
                      <a:noFill/>
                      <a:headEnd/>
                      <a:tailEnd/>
                    </a:ln>
                  </pic:spPr>
                </pic:pic>
              </a:graphicData>
            </a:graphic>
          </wp:inline>
        </w:drawing>
      </w:r>
    </w:p>
    <w:p>
      <w:pPr>
        <w:pStyle w:val="ImageCaption"/>
      </w:pPr>
      <w:r>
        <w:t xml:space="preserve">GCP Reference Architecture</w:t>
      </w:r>
    </w:p>
    <w:p>
      <w:r>
        <w:pict>
          <v:rect style="width:0;height:1.5pt" o:hralign="center" o:hrstd="t" o:hr="t"/>
        </w:pict>
      </w:r>
    </w:p>
    <w:bookmarkEnd w:id="432"/>
    <w:bookmarkEnd w:id="433"/>
    <w:bookmarkStart w:id="440" w:name="chapter-63-edge-and-embedded-deployment"/>
    <w:p>
      <w:pPr>
        <w:pStyle w:val="Heading2"/>
      </w:pPr>
      <w:r>
        <w:rPr>
          <w:rStyle w:val="SectionNumber"/>
        </w:rPr>
        <w:t xml:space="preserve">21.3</w:t>
      </w:r>
      <w:r>
        <w:tab/>
      </w:r>
      <w:r>
        <w:t xml:space="preserve">Chapter 63: Edge and Embedded Deployment</w:t>
      </w:r>
    </w:p>
    <w:bookmarkStart w:id="434" w:name="resource-constrained-environments"/>
    <w:p>
      <w:pPr>
        <w:pStyle w:val="Heading3"/>
      </w:pPr>
      <w:r>
        <w:rPr>
          <w:rStyle w:val="SectionNumber"/>
        </w:rPr>
        <w:t xml:space="preserve">21.3.1</w:t>
      </w:r>
      <w:r>
        <w:tab/>
      </w:r>
      <w:r>
        <w:t xml:space="preserve">63.1 Resource-Constrained Environments</w:t>
      </w:r>
    </w:p>
    <w:p>
      <w:pPr>
        <w:pStyle w:val="FirstParagraph"/>
      </w:pPr>
      <w:r>
        <w:t xml:space="preserve">For IoT and edge devices:</w:t>
      </w:r>
    </w:p>
    <w:p>
      <w:pPr>
        <w:pStyle w:val="BodyText"/>
      </w:pPr>
      <w:r>
        <w:rPr>
          <w:b/>
          <w:bCs/>
        </w:rPr>
        <w:t xml:space="preserve">Minimal Verifier Implementation</w:t>
      </w:r>
    </w:p>
    <w:p>
      <w:pPr>
        <w:pStyle w:val="SourceCode"/>
      </w:pPr>
      <w:r>
        <w:rPr>
          <w:rStyle w:val="CommentTok"/>
        </w:rPr>
        <w:t xml:space="preserve">// Embedded C implementation for resource-constrained devices</w:t>
      </w:r>
      <w:r>
        <w:br/>
      </w:r>
      <w:r>
        <w:rPr>
          <w:rStyle w:val="PreprocessorTok"/>
        </w:rPr>
        <w:t xml:space="preserve">#include </w:t>
      </w:r>
      <w:r>
        <w:rPr>
          <w:rStyle w:val="ImportTok"/>
        </w:rPr>
        <w:t xml:space="preserve">"poa_lite.h"</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signature</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DataTypeTok"/>
        </w:rPr>
        <w:t xml:space="preserve">uint32_t</w:t>
      </w:r>
      <w:r>
        <w:rPr>
          <w:rStyle w:val="NormalTok"/>
        </w:rPr>
        <w:t xml:space="preserve"> not_before</w:t>
      </w:r>
      <w:r>
        <w:rPr>
          <w:rStyle w:val="OperatorTok"/>
        </w:rPr>
        <w:t xml:space="preserve">;</w:t>
      </w:r>
      <w:r>
        <w:br/>
      </w:r>
      <w:r>
        <w:rPr>
          <w:rStyle w:val="NormalTok"/>
        </w:rPr>
        <w:t xml:space="preserve">    </w:t>
      </w:r>
      <w:r>
        <w:rPr>
          <w:rStyle w:val="DataTypeTok"/>
        </w:rPr>
        <w:t xml:space="preserve">uint32_t</w:t>
      </w:r>
      <w:r>
        <w:rPr>
          <w:rStyle w:val="NormalTok"/>
        </w:rPr>
        <w:t xml:space="preserve"> not_after</w:t>
      </w:r>
      <w:r>
        <w:rPr>
          <w:rStyle w:val="OperatorTok"/>
        </w:rPr>
        <w:t xml:space="preserve">;</w:t>
      </w:r>
      <w:r>
        <w:br/>
      </w:r>
      <w:r>
        <w:rPr>
          <w:rStyle w:val="NormalTok"/>
        </w:rPr>
        <w:t xml:space="preserve">    </w:t>
      </w:r>
      <w:r>
        <w:rPr>
          <w:rStyle w:val="DataTypeTok"/>
        </w:rPr>
        <w:t xml:space="preserve">uint8_t</w:t>
      </w:r>
      <w:r>
        <w:rPr>
          <w:rStyle w:val="NormalTok"/>
        </w:rPr>
        <w:t xml:space="preserve"> scope_hash</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DataTypeTok"/>
        </w:rPr>
        <w:t xml:space="preserve">uint8_t</w:t>
      </w:r>
      <w:r>
        <w:rPr>
          <w:rStyle w:val="NormalTok"/>
        </w:rPr>
        <w:t xml:space="preserve"> constraints_hash</w:t>
      </w:r>
      <w:r>
        <w:rPr>
          <w:rStyle w:val="OperatorTok"/>
        </w:rPr>
        <w:t xml:space="preserve">[</w:t>
      </w:r>
      <w:r>
        <w:rPr>
          <w:rStyle w:val="DecValTok"/>
        </w:rPr>
        <w:t xml:space="preserve">32</w:t>
      </w:r>
      <w:r>
        <w:rPr>
          <w:rStyle w:val="OperatorTok"/>
        </w:rPr>
        <w:t xml:space="preserve">];</w:t>
      </w:r>
      <w:r>
        <w:br/>
      </w:r>
      <w:r>
        <w:rPr>
          <w:rStyle w:val="OperatorTok"/>
        </w:rPr>
        <w:t xml:space="preserve">}</w:t>
      </w:r>
      <w:r>
        <w:rPr>
          <w:rStyle w:val="NormalTok"/>
        </w:rPr>
        <w:t xml:space="preserve"> PoACompact</w:t>
      </w:r>
      <w:r>
        <w:rPr>
          <w:rStyle w:val="OperatorTok"/>
        </w:rPr>
        <w:t xml:space="preserve">;</w:t>
      </w:r>
      <w:r>
        <w:br/>
      </w:r>
      <w:r>
        <w:br/>
      </w:r>
      <w:r>
        <w:rPr>
          <w:rStyle w:val="DataTypeTok"/>
        </w:rPr>
        <w:t xml:space="preserve">int</w:t>
      </w:r>
      <w:r>
        <w:rPr>
          <w:rStyle w:val="NormalTok"/>
        </w:rPr>
        <w:t xml:space="preserve"> verify_poa_compact</w:t>
      </w:r>
      <w:r>
        <w:rPr>
          <w:rStyle w:val="OperatorTok"/>
        </w:rPr>
        <w:t xml:space="preserve">(</w:t>
      </w:r>
      <w:r>
        <w:br/>
      </w:r>
      <w:r>
        <w:rPr>
          <w:rStyle w:val="NormalTok"/>
        </w:rPr>
        <w:t xml:space="preserve">    </w:t>
      </w:r>
      <w:r>
        <w:rPr>
          <w:rStyle w:val="DataTypeTok"/>
        </w:rPr>
        <w:t xml:space="preserve">const</w:t>
      </w:r>
      <w:r>
        <w:rPr>
          <w:rStyle w:val="NormalTok"/>
        </w:rPr>
        <w:t xml:space="preserve"> PoACompact </w:t>
      </w:r>
      <w:r>
        <w:rPr>
          <w:rStyle w:val="OperatorTok"/>
        </w:rPr>
        <w:t xml:space="preserve">*</w:t>
      </w:r>
      <w:r>
        <w:rPr>
          <w:rStyle w:val="NormalTok"/>
        </w:rPr>
        <w:t xml:space="preserve">poa</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public_key</w:t>
      </w:r>
      <w:r>
        <w:rPr>
          <w:rStyle w:val="OperatorTok"/>
        </w:rPr>
        <w:t xml:space="preserve">,</w:t>
      </w:r>
      <w:r>
        <w:br/>
      </w:r>
      <w:r>
        <w:rPr>
          <w:rStyle w:val="NormalTok"/>
        </w:rPr>
        <w:t xml:space="preserve">    </w:t>
      </w:r>
      <w:r>
        <w:rPr>
          <w:rStyle w:val="DataTypeTok"/>
        </w:rPr>
        <w:t xml:space="preserve">uint32_t</w:t>
      </w:r>
      <w:r>
        <w:rPr>
          <w:rStyle w:val="NormalTok"/>
        </w:rPr>
        <w:t xml:space="preserve"> current_time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action_hash</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Step 1: Check validity period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current_time </w:t>
      </w:r>
      <w:r>
        <w:rPr>
          <w:rStyle w:val="OperatorTok"/>
        </w:rPr>
        <w:t xml:space="preserve">&lt;</w:t>
      </w:r>
      <w:r>
        <w:rPr>
          <w:rStyle w:val="NormalTok"/>
        </w:rPr>
        <w:t xml:space="preserve"> poa</w:t>
      </w:r>
      <w:r>
        <w:rPr>
          <w:rStyle w:val="OperatorTok"/>
        </w:rPr>
        <w:t xml:space="preserve">-&gt;</w:t>
      </w:r>
      <w:r>
        <w:rPr>
          <w:rStyle w:val="NormalTok"/>
        </w:rPr>
        <w:t xml:space="preserve">not_before </w:t>
      </w:r>
      <w:r>
        <w:rPr>
          <w:rStyle w:val="OperatorTok"/>
        </w:rPr>
        <w:t xml:space="preserve">||</w:t>
      </w:r>
      <w:r>
        <w:rPr>
          <w:rStyle w:val="NormalTok"/>
        </w:rPr>
        <w:t xml:space="preserve"> current_time </w:t>
      </w:r>
      <w:r>
        <w:rPr>
          <w:rStyle w:val="OperatorTok"/>
        </w:rPr>
        <w:t xml:space="preserve">&gt;</w:t>
      </w:r>
      <w:r>
        <w:rPr>
          <w:rStyle w:val="NormalTok"/>
        </w:rPr>
        <w:t xml:space="preserve"> poa</w:t>
      </w:r>
      <w:r>
        <w:rPr>
          <w:rStyle w:val="OperatorTok"/>
        </w:rPr>
        <w:t xml:space="preserve">-&gt;</w:t>
      </w:r>
      <w:r>
        <w:rPr>
          <w:rStyle w:val="NormalTok"/>
        </w:rPr>
        <w:t xml:space="preserve">not_after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POA_EXPIRED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2: Verify signature (Ed25519)</w:t>
      </w:r>
      <w:r>
        <w:br/>
      </w:r>
      <w:r>
        <w:rPr>
          <w:rStyle w:val="NormalTok"/>
        </w:rPr>
        <w:t xml:space="preserve">    </w:t>
      </w:r>
      <w:r>
        <w:rPr>
          <w:rStyle w:val="DataTypeTok"/>
        </w:rPr>
        <w:t xml:space="preserve">uint8_t</w:t>
      </w:r>
      <w:r>
        <w:rPr>
          <w:rStyle w:val="NormalTok"/>
        </w:rPr>
        <w:t xml:space="preserve"> message</w:t>
      </w:r>
      <w:r>
        <w:rPr>
          <w:rStyle w:val="OperatorTok"/>
        </w:rPr>
        <w:t xml:space="preserve">[</w:t>
      </w:r>
      <w:r>
        <w:rPr>
          <w:rStyle w:val="DecValTok"/>
        </w:rPr>
        <w:t xml:space="preserve">96</w:t>
      </w:r>
      <w:r>
        <w:rPr>
          <w:rStyle w:val="OperatorTok"/>
        </w:rPr>
        <w:t xml:space="preserve">];</w:t>
      </w:r>
      <w:r>
        <w:br/>
      </w:r>
      <w:r>
        <w:rPr>
          <w:rStyle w:val="NormalTok"/>
        </w:rPr>
        <w:t xml:space="preserve">    memcpy</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&amp;</w:t>
      </w:r>
      <w:r>
        <w:rPr>
          <w:rStyle w:val="NormalTok"/>
        </w:rPr>
        <w:t xml:space="preserve">poa</w:t>
      </w:r>
      <w:r>
        <w:rPr>
          <w:rStyle w:val="OperatorTok"/>
        </w:rPr>
        <w:t xml:space="preserve">-&gt;</w:t>
      </w:r>
      <w:r>
        <w:rPr>
          <w:rStyle w:val="NormalTok"/>
        </w:rPr>
        <w:t xml:space="preserve">not_before</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memcpy</w:t>
      </w:r>
      <w:r>
        <w:rPr>
          <w:rStyle w:val="OperatorTok"/>
        </w:rPr>
        <w:t xml:space="preserve">(</w:t>
      </w:r>
      <w:r>
        <w:rPr>
          <w:rStyle w:val="NormalTok"/>
        </w:rPr>
        <w:t xml:space="preserve">message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poa</w:t>
      </w:r>
      <w:r>
        <w:rPr>
          <w:rStyle w:val="OperatorTok"/>
        </w:rPr>
        <w:t xml:space="preserve">-&gt;</w:t>
      </w:r>
      <w:r>
        <w:rPr>
          <w:rStyle w:val="NormalTok"/>
        </w:rPr>
        <w:t xml:space="preserve">not_after</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memcpy</w:t>
      </w:r>
      <w:r>
        <w:rPr>
          <w:rStyle w:val="OperatorTok"/>
        </w:rPr>
        <w:t xml:space="preserve">(</w:t>
      </w:r>
      <w:r>
        <w:rPr>
          <w:rStyle w:val="NormalTok"/>
        </w:rPr>
        <w:t xml:space="preserve">message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poa</w:t>
      </w:r>
      <w:r>
        <w:rPr>
          <w:rStyle w:val="OperatorTok"/>
        </w:rPr>
        <w:t xml:space="preserve">-&gt;</w:t>
      </w:r>
      <w:r>
        <w:rPr>
          <w:rStyle w:val="NormalTok"/>
        </w:rPr>
        <w:t xml:space="preserve">scope_hash</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memcpy</w:t>
      </w:r>
      <w:r>
        <w:rPr>
          <w:rStyle w:val="OperatorTok"/>
        </w:rPr>
        <w:t xml:space="preserve">(</w:t>
      </w:r>
      <w:r>
        <w:rPr>
          <w:rStyle w:val="NormalTok"/>
        </w:rPr>
        <w:t xml:space="preserve">message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poa</w:t>
      </w:r>
      <w:r>
        <w:rPr>
          <w:rStyle w:val="OperatorTok"/>
        </w:rPr>
        <w:t xml:space="preserve">-&gt;</w:t>
      </w:r>
      <w:r>
        <w:rPr>
          <w:rStyle w:val="NormalTok"/>
        </w:rPr>
        <w:t xml:space="preserve">constraints_hash</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ed25519_verify</w:t>
      </w:r>
      <w:r>
        <w:rPr>
          <w:rStyle w:val="OperatorTok"/>
        </w:rPr>
        <w:t xml:space="preserve">(</w:t>
      </w:r>
      <w:r>
        <w:rPr>
          <w:rStyle w:val="NormalTok"/>
        </w:rPr>
        <w:t xml:space="preserve">poa</w:t>
      </w:r>
      <w:r>
        <w:rPr>
          <w:rStyle w:val="OperatorTok"/>
        </w:rPr>
        <w:t xml:space="preserve">-&gt;</w:t>
      </w:r>
      <w:r>
        <w:rPr>
          <w:rStyle w:val="NormalTok"/>
        </w:rPr>
        <w:t xml:space="preserve">signature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ecValTok"/>
        </w:rPr>
        <w:t xml:space="preserve">96</w:t>
      </w:r>
      <w:r>
        <w:rPr>
          <w:rStyle w:val="OperatorTok"/>
        </w:rPr>
        <w:t xml:space="preserve">,</w:t>
      </w:r>
      <w:r>
        <w:rPr>
          <w:rStyle w:val="NormalTok"/>
        </w:rPr>
        <w:t xml:space="preserve"> public_key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POA_INVALID_SIGNATURE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Check action against cached scope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scope_allows</w:t>
      </w:r>
      <w:r>
        <w:rPr>
          <w:rStyle w:val="OperatorTok"/>
        </w:rPr>
        <w:t xml:space="preserve">(</w:t>
      </w:r>
      <w:r>
        <w:rPr>
          <w:rStyle w:val="NormalTok"/>
        </w:rPr>
        <w:t xml:space="preserve">poa</w:t>
      </w:r>
      <w:r>
        <w:rPr>
          <w:rStyle w:val="OperatorTok"/>
        </w:rPr>
        <w:t xml:space="preserve">-&gt;</w:t>
      </w:r>
      <w:r>
        <w:rPr>
          <w:rStyle w:val="NormalTok"/>
        </w:rPr>
        <w:t xml:space="preserve">scope_hash</w:t>
      </w:r>
      <w:r>
        <w:rPr>
          <w:rStyle w:val="OperatorTok"/>
        </w:rPr>
        <w:t xml:space="preserve">,</w:t>
      </w:r>
      <w:r>
        <w:rPr>
          <w:rStyle w:val="NormalTok"/>
        </w:rPr>
        <w:t xml:space="preserve"> action_hash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POA_OUT_OF_SCOPE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POA_VALID</w:t>
      </w:r>
      <w:r>
        <w:rPr>
          <w:rStyle w:val="OperatorTok"/>
        </w:rPr>
        <w:t xml:space="preserve">;</w:t>
      </w:r>
      <w:r>
        <w:br/>
      </w:r>
      <w:r>
        <w:rPr>
          <w:rStyle w:val="OperatorTok"/>
        </w:rPr>
        <w:t xml:space="preserve">}</w:t>
      </w:r>
    </w:p>
    <w:p>
      <w:pPr>
        <w:pStyle w:val="FirstParagraph"/>
      </w:pPr>
      <w:r>
        <w:rPr>
          <w:b/>
          <w:bCs/>
        </w:rPr>
        <w:t xml:space="preserve">Memory Footprint</w:t>
      </w:r>
      <w:r>
        <w:t xml:space="preserve"> </w:t>
      </w:r>
      <w:r>
        <w:t xml:space="preserve">| Component | RAM | Flash |</w:t>
      </w:r>
      <w:r>
        <w:t xml:space="preserve"> </w:t>
      </w:r>
      <w:r>
        <w:t xml:space="preserve">|———–|—–|——-|</w:t>
      </w:r>
      <w:r>
        <w:t xml:space="preserve"> </w:t>
      </w:r>
      <w:r>
        <w:t xml:space="preserve">| Core verifier | 2 KB | 8 KB |</w:t>
      </w:r>
      <w:r>
        <w:t xml:space="preserve"> </w:t>
      </w:r>
      <w:r>
        <w:t xml:space="preserve">| Ed25519 | 1 KB | 4 KB |</w:t>
      </w:r>
      <w:r>
        <w:t xml:space="preserve"> </w:t>
      </w:r>
      <w:r>
        <w:t xml:space="preserve">| SHA-256 | 0.5 KB | 2 KB |</w:t>
      </w:r>
      <w:r>
        <w:t xml:space="preserve"> </w:t>
      </w:r>
      <w:r>
        <w:t xml:space="preserve">| Scope cache | 1 KB | - |</w:t>
      </w:r>
      <w:r>
        <w:t xml:space="preserve"> </w:t>
      </w:r>
      <w:r>
        <w:t xml:space="preserve">|</w:t>
      </w:r>
      <w:r>
        <w:t xml:space="preserve"> </w:t>
      </w:r>
      <w:r>
        <w:rPr>
          <w:b/>
          <w:bCs/>
        </w:rPr>
        <w:t xml:space="preserve">Total</w:t>
      </w:r>
      <w:r>
        <w:t xml:space="preserve"> </w:t>
      </w:r>
      <w:r>
        <w:t xml:space="preserve">|</w:t>
      </w:r>
      <w:r>
        <w:t xml:space="preserve"> </w:t>
      </w:r>
      <w:r>
        <w:rPr>
          <w:b/>
          <w:bCs/>
        </w:rPr>
        <w:t xml:space="preserve">4.5 KB</w:t>
      </w:r>
      <w:r>
        <w:t xml:space="preserve"> </w:t>
      </w:r>
      <w:r>
        <w:t xml:space="preserve">|</w:t>
      </w:r>
      <w:r>
        <w:t xml:space="preserve"> </w:t>
      </w:r>
      <w:r>
        <w:rPr>
          <w:b/>
          <w:bCs/>
        </w:rPr>
        <w:t xml:space="preserve">14 KB</w:t>
      </w:r>
      <w:r>
        <w:t xml:space="preserve"> </w:t>
      </w:r>
      <w:r>
        <w:t xml:space="preserve">|</w:t>
      </w:r>
    </w:p>
    <w:bookmarkEnd w:id="434"/>
    <w:bookmarkStart w:id="438" w:name="offline-first-architecture"/>
    <w:p>
      <w:pPr>
        <w:pStyle w:val="Heading3"/>
      </w:pPr>
      <w:r>
        <w:rPr>
          <w:rStyle w:val="SectionNumber"/>
        </w:rPr>
        <w:t xml:space="preserve">21.3.2</w:t>
      </w:r>
      <w:r>
        <w:tab/>
      </w:r>
      <w:r>
        <w:t xml:space="preserve">63.2 Offline-First Architecture</w:t>
      </w:r>
    </w:p>
    <w:p>
      <w:pPr>
        <w:pStyle w:val="FirstParagraph"/>
      </w:pPr>
      <w:r>
        <w:t xml:space="preserve">For intermittently connected devices:</w:t>
      </w:r>
    </w:p>
    <w:p>
      <w:pPr>
        <w:pStyle w:val="CaptionedFigure"/>
      </w:pPr>
      <w:r>
        <w:drawing>
          <wp:inline>
            <wp:extent cx="5334000" cy="4776944"/>
            <wp:effectExtent b="0" l="0" r="0" t="0"/>
            <wp:docPr descr="Edge Device Architecture" title="" id="436" name="Picture"/>
            <a:graphic>
              <a:graphicData uri="http://schemas.openxmlformats.org/drawingml/2006/picture">
                <pic:pic>
                  <pic:nvPicPr>
                    <pic:cNvPr descr="diagrams/diagram_14_iot_edge.png" id="437" name="Picture"/>
                    <pic:cNvPicPr>
                      <a:picLocks noChangeArrowheads="1" noChangeAspect="1"/>
                    </pic:cNvPicPr>
                  </pic:nvPicPr>
                  <pic:blipFill>
                    <a:blip r:embed="rId435"/>
                    <a:stretch>
                      <a:fillRect/>
                    </a:stretch>
                  </pic:blipFill>
                  <pic:spPr bwMode="auto">
                    <a:xfrm>
                      <a:off x="0" y="0"/>
                      <a:ext cx="5334000" cy="4776944"/>
                    </a:xfrm>
                    <a:prstGeom prst="rect">
                      <a:avLst/>
                    </a:prstGeom>
                    <a:noFill/>
                    <a:ln w="9525">
                      <a:noFill/>
                      <a:headEnd/>
                      <a:tailEnd/>
                    </a:ln>
                  </pic:spPr>
                </pic:pic>
              </a:graphicData>
            </a:graphic>
          </wp:inline>
        </w:drawing>
      </w:r>
    </w:p>
    <w:p>
      <w:pPr>
        <w:pStyle w:val="ImageCaption"/>
      </w:pPr>
      <w:r>
        <w:t xml:space="preserve">Edge Device Architecture</w:t>
      </w:r>
    </w:p>
    <w:bookmarkEnd w:id="438"/>
    <w:bookmarkStart w:id="439" w:name="vehicle-and-robotics-deployment"/>
    <w:p>
      <w:pPr>
        <w:pStyle w:val="Heading3"/>
      </w:pPr>
      <w:r>
        <w:rPr>
          <w:rStyle w:val="SectionNumber"/>
        </w:rPr>
        <w:t xml:space="preserve">21.3.3</w:t>
      </w:r>
      <w:r>
        <w:tab/>
      </w:r>
      <w:r>
        <w:t xml:space="preserve">63.3 Vehicle and Robotics Deployment</w:t>
      </w:r>
    </w:p>
    <w:p>
      <w:pPr>
        <w:pStyle w:val="FirstParagraph"/>
      </w:pPr>
      <w:r>
        <w:t xml:space="preserve">For autonomous vehicles and robots:</w:t>
      </w:r>
    </w:p>
    <w:p>
      <w:pPr>
        <w:pStyle w:val="BodyText"/>
      </w:pPr>
      <w:r>
        <w:rPr>
          <w:b/>
          <w:bCs/>
        </w:rPr>
        <w:t xml:space="preserve">Safety-Critical Integration</w:t>
      </w:r>
    </w:p>
    <w:p>
      <w:pPr>
        <w:pStyle w:val="SourceCode"/>
      </w:pPr>
      <w:r>
        <w:rPr>
          <w:rStyle w:val="CommentTok"/>
        </w:rPr>
        <w:t xml:space="preserve">// Rust implementation for safety-critical systems</w:t>
      </w:r>
      <w:r>
        <w:br/>
      </w:r>
      <w:r>
        <w:rPr>
          <w:rStyle w:val="KeywordTok"/>
        </w:rPr>
        <w:t xml:space="preserve">use</w:t>
      </w:r>
      <w:r>
        <w:rPr>
          <w:rStyle w:val="NormalTok"/>
        </w:rPr>
        <w:t xml:space="preserve"> </w:t>
      </w:r>
      <w:r>
        <w:rPr>
          <w:rStyle w:val="PreprocessorTok"/>
        </w:rPr>
        <w:t xml:space="preserve">poa_core::</w:t>
      </w:r>
      <w:r>
        <w:rPr>
          <w:rStyle w:val="OperatorTok"/>
        </w:rPr>
        <w:t xml:space="preserve">{</w:t>
      </w:r>
      <w:r>
        <w:rPr>
          <w:rStyle w:val="NormalTok"/>
        </w:rPr>
        <w:t xml:space="preserve">PoA</w:t>
      </w:r>
      <w:r>
        <w:rPr>
          <w:rStyle w:val="OperatorTok"/>
        </w:rPr>
        <w:t xml:space="preserve">,</w:t>
      </w:r>
      <w:r>
        <w:rPr>
          <w:rStyle w:val="NormalTok"/>
        </w:rPr>
        <w:t xml:space="preserve"> Verifier</w:t>
      </w:r>
      <w:r>
        <w:rPr>
          <w:rStyle w:val="OperatorTok"/>
        </w:rPr>
        <w:t xml:space="preserve">,</w:t>
      </w:r>
      <w:r>
        <w:rPr>
          <w:rStyle w:val="NormalTok"/>
        </w:rPr>
        <w:t xml:space="preserve"> VerificationResult</w:t>
      </w:r>
      <w:r>
        <w:rPr>
          <w:rStyle w:val="OperatorTok"/>
        </w:rPr>
        <w:t xml:space="preserve">};</w:t>
      </w:r>
      <w:r>
        <w:br/>
      </w:r>
      <w:r>
        <w:br/>
      </w:r>
      <w:r>
        <w:rPr>
          <w:rStyle w:val="KeywordTok"/>
        </w:rPr>
        <w:t xml:space="preserve">struct</w:t>
      </w:r>
      <w:r>
        <w:rPr>
          <w:rStyle w:val="NormalTok"/>
        </w:rPr>
        <w:t xml:space="preserve"> SafetyCriticalVerifier </w:t>
      </w:r>
      <w:r>
        <w:rPr>
          <w:rStyle w:val="OperatorTok"/>
        </w:rPr>
        <w:t xml:space="preserve">{</w:t>
      </w:r>
      <w:r>
        <w:br/>
      </w:r>
      <w:r>
        <w:rPr>
          <w:rStyle w:val="NormalTok"/>
        </w:rPr>
        <w:t xml:space="preserve">    verifier</w:t>
      </w:r>
      <w:r>
        <w:rPr>
          <w:rStyle w:val="OperatorTok"/>
        </w:rPr>
        <w:t xml:space="preserve">:</w:t>
      </w:r>
      <w:r>
        <w:rPr>
          <w:rStyle w:val="NormalTok"/>
        </w:rPr>
        <w:t xml:space="preserve"> Verifier</w:t>
      </w:r>
      <w:r>
        <w:rPr>
          <w:rStyle w:val="OperatorTok"/>
        </w:rPr>
        <w:t xml:space="preserve">,</w:t>
      </w:r>
      <w:r>
        <w:br/>
      </w:r>
      <w:r>
        <w:rPr>
          <w:rStyle w:val="NormalTok"/>
        </w:rPr>
        <w:t xml:space="preserve">    watchdog</w:t>
      </w:r>
      <w:r>
        <w:rPr>
          <w:rStyle w:val="OperatorTok"/>
        </w:rPr>
        <w:t xml:space="preserve">:</w:t>
      </w:r>
      <w:r>
        <w:rPr>
          <w:rStyle w:val="NormalTok"/>
        </w:rPr>
        <w:t xml:space="preserve"> WatchdogTimer</w:t>
      </w:r>
      <w:r>
        <w:rPr>
          <w:rStyle w:val="OperatorTok"/>
        </w:rPr>
        <w:t xml:space="preserve">,</w:t>
      </w:r>
      <w:r>
        <w:br/>
      </w:r>
      <w:r>
        <w:rPr>
          <w:rStyle w:val="NormalTok"/>
        </w:rPr>
        <w:t xml:space="preserve">    fallback_policy</w:t>
      </w:r>
      <w:r>
        <w:rPr>
          <w:rStyle w:val="OperatorTok"/>
        </w:rPr>
        <w:t xml:space="preserve">:</w:t>
      </w:r>
      <w:r>
        <w:rPr>
          <w:rStyle w:val="NormalTok"/>
        </w:rPr>
        <w:t xml:space="preserve"> FallbackPolicy</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SafetyCriticalVerifier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verify_with_timeout(</w:t>
      </w:r>
      <w:r>
        <w:br/>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w:t>
      </w:r>
      <w:r>
        <w:br/>
      </w:r>
      <w:r>
        <w:rPr>
          <w:rStyle w:val="NormalTok"/>
        </w:rPr>
        <w:t xml:space="preserve">        poa</w:t>
      </w:r>
      <w:r>
        <w:rPr>
          <w:rStyle w:val="OperatorTok"/>
        </w:rPr>
        <w:t xml:space="preserve">:</w:t>
      </w:r>
      <w:r>
        <w:rPr>
          <w:rStyle w:val="NormalTok"/>
        </w:rPr>
        <w:t xml:space="preserve"> </w:t>
      </w:r>
      <w:r>
        <w:rPr>
          <w:rStyle w:val="OperatorTok"/>
        </w:rPr>
        <w:t xml:space="preserve">&amp;</w:t>
      </w:r>
      <w:r>
        <w:rPr>
          <w:rStyle w:val="NormalTok"/>
        </w:rPr>
        <w:t xml:space="preserve">PoA</w:t>
      </w:r>
      <w:r>
        <w:rPr>
          <w:rStyle w:val="OperatorTok"/>
        </w:rPr>
        <w:t xml:space="preserve">,</w:t>
      </w:r>
      <w:r>
        <w:rPr>
          <w:rStyle w:val="NormalTok"/>
        </w:rPr>
        <w:t xml:space="preserve"> </w:t>
      </w:r>
      <w:r>
        <w:br/>
      </w:r>
      <w:r>
        <w:rPr>
          <w:rStyle w:val="NormalTok"/>
        </w:rPr>
        <w:t xml:space="preserve">        action</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deadline</w:t>
      </w:r>
      <w:r>
        <w:rPr>
          <w:rStyle w:val="OperatorTok"/>
        </w:rPr>
        <w:t xml:space="preserve">:</w:t>
      </w:r>
      <w:r>
        <w:rPr>
          <w:rStyle w:val="NormalTok"/>
        </w:rPr>
        <w:t xml:space="preserve"> Instant</w:t>
      </w:r>
      <w:r>
        <w:br/>
      </w:r>
      <w:r>
        <w:rPr>
          <w:rStyle w:val="NormalTok"/>
        </w:rPr>
        <w:t xml:space="preserve">    ) </w:t>
      </w:r>
      <w:r>
        <w:rPr>
          <w:rStyle w:val="OperatorTok"/>
        </w:rPr>
        <w:t xml:space="preserve">-&gt;</w:t>
      </w:r>
      <w:r>
        <w:rPr>
          <w:rStyle w:val="NormalTok"/>
        </w:rPr>
        <w:t xml:space="preserve"> SafeVerificationResult </w:t>
      </w:r>
      <w:r>
        <w:rPr>
          <w:rStyle w:val="OperatorTok"/>
        </w:rPr>
        <w:t xml:space="preserve">{</w:t>
      </w:r>
      <w:r>
        <w:br/>
      </w:r>
      <w:r>
        <w:rPr>
          <w:rStyle w:val="NormalTok"/>
        </w:rPr>
        <w:t xml:space="preserve">        </w:t>
      </w:r>
      <w:r>
        <w:rPr>
          <w:rStyle w:val="CommentTok"/>
        </w:rPr>
        <w:t xml:space="preserve">// Reset watchdog for this operation</w:t>
      </w:r>
      <w:r>
        <w:br/>
      </w:r>
      <w:r>
        <w:rPr>
          <w:rStyle w:val="NormalTok"/>
        </w:rPr>
        <w:t xml:space="preserve">        </w:t>
      </w:r>
      <w:r>
        <w:rPr>
          <w:rStyle w:val="KeywordTok"/>
        </w:rPr>
        <w:t xml:space="preserve">self</w:t>
      </w:r>
      <w:r>
        <w:rPr>
          <w:rStyle w:val="OperatorTok"/>
        </w:rPr>
        <w:t xml:space="preserve">.</w:t>
      </w:r>
      <w:r>
        <w:rPr>
          <w:rStyle w:val="NormalTok"/>
        </w:rPr>
        <w:t xml:space="preserve">watchdog</w:t>
      </w:r>
      <w:r>
        <w:rPr>
          <w:rStyle w:val="OperatorTok"/>
        </w:rPr>
        <w:t xml:space="preserve">.</w:t>
      </w:r>
      <w:r>
        <w:rPr>
          <w:rStyle w:val="NormalTok"/>
        </w:rPr>
        <w:t xml:space="preserve">reset()</w:t>
      </w:r>
      <w:r>
        <w:rPr>
          <w:rStyle w:val="OperatorTok"/>
        </w:rPr>
        <w:t xml:space="preserve">;</w:t>
      </w:r>
      <w:r>
        <w:br/>
      </w:r>
      <w:r>
        <w:rPr>
          <w:rStyle w:val="NormalTok"/>
        </w:rPr>
        <w:t xml:space="preserve">        </w:t>
      </w:r>
      <w:r>
        <w:br/>
      </w:r>
      <w:r>
        <w:rPr>
          <w:rStyle w:val="NormalTok"/>
        </w:rPr>
        <w:t xml:space="preserve">        </w:t>
      </w:r>
      <w:r>
        <w:rPr>
          <w:rStyle w:val="CommentTok"/>
        </w:rPr>
        <w:t xml:space="preserve">// Attempt verification with hard deadline</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w:t>
      </w:r>
      <w:r>
        <w:rPr>
          <w:rStyle w:val="ControlFlowTok"/>
        </w:rPr>
        <w:t xml:space="preserve">match</w:t>
      </w:r>
      <w:r>
        <w:rPr>
          <w:rStyle w:val="NormalTok"/>
        </w:rPr>
        <w:t xml:space="preserve"> timeout_at(deadline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verifier</w:t>
      </w:r>
      <w:r>
        <w:rPr>
          <w:rStyle w:val="OperatorTok"/>
        </w:rPr>
        <w:t xml:space="preserve">.</w:t>
      </w:r>
      <w:r>
        <w:rPr>
          <w:rStyle w:val="NormalTok"/>
        </w:rPr>
        <w:t xml:space="preserve">verify(poa</w:t>
      </w:r>
      <w:r>
        <w:rPr>
          <w:rStyle w:val="OperatorTok"/>
        </w:rPr>
        <w:t xml:space="preserve">,</w:t>
      </w:r>
      <w:r>
        <w:rPr>
          <w:rStyle w:val="NormalTok"/>
        </w:rPr>
        <w:t xml:space="preserve"> action)) </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ConstantTok"/>
        </w:rPr>
        <w:t xml:space="preserve">Ok</w:t>
      </w:r>
      <w:r>
        <w:rPr>
          <w:rStyle w:val="NormalTok"/>
        </w:rPr>
        <w:t xml:space="preserve">(result)) </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Verification failed</w:t>
      </w:r>
      <w:r>
        <w:br/>
      </w:r>
      <w:r>
        <w:rPr>
          <w:rStyle w:val="NormalTok"/>
        </w:rPr>
        <w:t xml:space="preserve">                </w:t>
      </w:r>
      <w:r>
        <w:rPr>
          <w:rStyle w:val="ControlFlowTok"/>
        </w:rPr>
        <w:t xml:space="preserve">return</w:t>
      </w:r>
      <w:r>
        <w:rPr>
          <w:rStyle w:val="NormalTok"/>
        </w:rPr>
        <w:t xml:space="preserve"> </w:t>
      </w:r>
      <w:r>
        <w:rPr>
          <w:rStyle w:val="PreprocessorTok"/>
        </w:rPr>
        <w:t xml:space="preserve">SafeVerificationResult::</w:t>
      </w:r>
      <w:r>
        <w:rPr>
          <w:rStyle w:val="NormalTok"/>
        </w:rPr>
        <w:t xml:space="preserve">Denied(e)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(_)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Timeout - apply fallback policy</w:t>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OperatorTok"/>
        </w:rPr>
        <w:t xml:space="preserve">.</w:t>
      </w:r>
      <w:r>
        <w:rPr>
          <w:rStyle w:val="NormalTok"/>
        </w:rPr>
        <w:t xml:space="preserve">apply_fallback(poa</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Pat watchdog on success</w:t>
      </w:r>
      <w:r>
        <w:br/>
      </w:r>
      <w:r>
        <w:rPr>
          <w:rStyle w:val="NormalTok"/>
        </w:rPr>
        <w:t xml:space="preserve">        </w:t>
      </w:r>
      <w:r>
        <w:rPr>
          <w:rStyle w:val="KeywordTok"/>
        </w:rPr>
        <w:t xml:space="preserve">self</w:t>
      </w:r>
      <w:r>
        <w:rPr>
          <w:rStyle w:val="OperatorTok"/>
        </w:rPr>
        <w:t xml:space="preserve">.</w:t>
      </w:r>
      <w:r>
        <w:rPr>
          <w:rStyle w:val="NormalTok"/>
        </w:rPr>
        <w:t xml:space="preserve">watchdog</w:t>
      </w:r>
      <w:r>
        <w:rPr>
          <w:rStyle w:val="OperatorTok"/>
        </w:rPr>
        <w:t xml:space="preserve">.</w:t>
      </w:r>
      <w:r>
        <w:rPr>
          <w:rStyle w:val="NormalTok"/>
        </w:rPr>
        <w:t xml:space="preserve">pat()</w:t>
      </w:r>
      <w:r>
        <w:rPr>
          <w:rStyle w:val="OperatorTok"/>
        </w:rPr>
        <w:t xml:space="preserve">;</w:t>
      </w:r>
      <w:r>
        <w:br/>
      </w:r>
      <w:r>
        <w:rPr>
          <w:rStyle w:val="NormalTok"/>
        </w:rPr>
        <w:t xml:space="preserve">        </w:t>
      </w:r>
      <w:r>
        <w:br/>
      </w:r>
      <w:r>
        <w:rPr>
          <w:rStyle w:val="NormalTok"/>
        </w:rPr>
        <w:t xml:space="preserve">        </w:t>
      </w:r>
      <w:r>
        <w:rPr>
          <w:rStyle w:val="PreprocessorTok"/>
        </w:rPr>
        <w:t xml:space="preserve">SafeVerificationResult::</w:t>
      </w:r>
      <w:r>
        <w:rPr>
          <w:rStyle w:val="NormalTok"/>
        </w:rPr>
        <w:t xml:space="preserve">from(result)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fn</w:t>
      </w:r>
      <w:r>
        <w:rPr>
          <w:rStyle w:val="NormalTok"/>
        </w:rPr>
        <w:t xml:space="preserve"> apply_fallback(</w:t>
      </w:r>
      <w:r>
        <w:rPr>
          <w:rStyle w:val="OperatorTok"/>
        </w:rPr>
        <w:t xml:space="preserve">&amp;</w:t>
      </w:r>
      <w:r>
        <w:rPr>
          <w:rStyle w:val="KeywordTok"/>
        </w:rPr>
        <w:t xml:space="preserve">self</w:t>
      </w:r>
      <w:r>
        <w:rPr>
          <w:rStyle w:val="OperatorTok"/>
        </w:rPr>
        <w:t xml:space="preserve">,</w:t>
      </w:r>
      <w:r>
        <w:rPr>
          <w:rStyle w:val="NormalTok"/>
        </w:rPr>
        <w:t xml:space="preserve"> poa</w:t>
      </w:r>
      <w:r>
        <w:rPr>
          <w:rStyle w:val="OperatorTok"/>
        </w:rPr>
        <w:t xml:space="preserve">:</w:t>
      </w:r>
      <w:r>
        <w:rPr>
          <w:rStyle w:val="NormalTok"/>
        </w:rPr>
        <w:t xml:space="preserve"> </w:t>
      </w:r>
      <w:r>
        <w:rPr>
          <w:rStyle w:val="OperatorTok"/>
        </w:rPr>
        <w:t xml:space="preserve">&amp;</w:t>
      </w:r>
      <w:r>
        <w:rPr>
          <w:rStyle w:val="NormalTok"/>
        </w:rPr>
        <w:t xml:space="preserve">PoA</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&amp;</w:t>
      </w:r>
      <w:r>
        <w:rPr>
          <w:rStyle w:val="NormalTok"/>
        </w:rPr>
        <w:t xml:space="preserve">Action) </w:t>
      </w:r>
      <w:r>
        <w:rPr>
          <w:rStyle w:val="OperatorTok"/>
        </w:rPr>
        <w:t xml:space="preserve">-&gt;</w:t>
      </w:r>
      <w:r>
        <w:rPr>
          <w:rStyle w:val="NormalTok"/>
        </w:rPr>
        <w:t xml:space="preserve"> SafeVerificationResult </w:t>
      </w:r>
      <w:r>
        <w:rPr>
          <w:rStyle w:val="OperatorTok"/>
        </w:rPr>
        <w:t xml:space="preserve">{</w:t>
      </w:r>
      <w:r>
        <w:br/>
      </w:r>
      <w:r>
        <w:rPr>
          <w:rStyle w:val="NormalTok"/>
        </w:rPr>
        <w:t xml:space="preserve">        </w:t>
      </w:r>
      <w:r>
        <w:rPr>
          <w:rStyle w:val="ControlFlowTok"/>
        </w:rPr>
        <w:t xml:space="preserve">match</w:t>
      </w:r>
      <w:r>
        <w:rPr>
          <w:rStyle w:val="NormalTok"/>
        </w:rPr>
        <w:t xml:space="preserve"> </w:t>
      </w:r>
      <w:r>
        <w:rPr>
          <w:rStyle w:val="KeywordTok"/>
        </w:rPr>
        <w:t xml:space="preserve">self</w:t>
      </w:r>
      <w:r>
        <w:rPr>
          <w:rStyle w:val="OperatorTok"/>
        </w:rPr>
        <w:t xml:space="preserve">.</w:t>
      </w:r>
      <w:r>
        <w:rPr>
          <w:rStyle w:val="NormalTok"/>
        </w:rPr>
        <w:t xml:space="preserve">fallback_policy </w:t>
      </w:r>
      <w:r>
        <w:rPr>
          <w:rStyle w:val="OperatorTok"/>
        </w:rPr>
        <w:t xml:space="preserve">{</w:t>
      </w:r>
      <w:r>
        <w:br/>
      </w:r>
      <w:r>
        <w:rPr>
          <w:rStyle w:val="NormalTok"/>
        </w:rPr>
        <w:t xml:space="preserve">            </w:t>
      </w:r>
      <w:r>
        <w:rPr>
          <w:rStyle w:val="PreprocessorTok"/>
        </w:rPr>
        <w:t xml:space="preserve">FallbackPolicy::</w:t>
      </w:r>
      <w:r>
        <w:rPr>
          <w:rStyle w:val="NormalTok"/>
        </w:rPr>
        <w:t xml:space="preserve">DenyAll </w:t>
      </w:r>
      <w:r>
        <w:rPr>
          <w:rStyle w:val="OperatorTok"/>
        </w:rPr>
        <w:t xml:space="preserve">=&gt;</w:t>
      </w:r>
      <w:r>
        <w:rPr>
          <w:rStyle w:val="NormalTok"/>
        </w:rPr>
        <w:t xml:space="preserve"> </w:t>
      </w:r>
      <w:r>
        <w:rPr>
          <w:rStyle w:val="PreprocessorTok"/>
        </w:rPr>
        <w:t xml:space="preserve">SafeVerificationResult::</w:t>
      </w:r>
      <w:r>
        <w:rPr>
          <w:rStyle w:val="NormalTok"/>
        </w:rPr>
        <w:t xml:space="preserve">Denied(</w:t>
      </w:r>
      <w:r>
        <w:br/>
      </w:r>
      <w:r>
        <w:rPr>
          <w:rStyle w:val="NormalTok"/>
        </w:rPr>
        <w:t xml:space="preserve">                </w:t>
      </w:r>
      <w:r>
        <w:rPr>
          <w:rStyle w:val="PreprocessorTok"/>
        </w:rPr>
        <w:t xml:space="preserve">VerificationError::</w:t>
      </w:r>
      <w:r>
        <w:rPr>
          <w:rStyle w:val="NormalTok"/>
        </w:rPr>
        <w:t xml:space="preserve">Timeout</w:t>
      </w:r>
      <w:r>
        <w:br/>
      </w:r>
      <w:r>
        <w:rPr>
          <w:rStyle w:val="NormalTok"/>
        </w:rPr>
        <w:t xml:space="preserve">            )</w:t>
      </w:r>
      <w:r>
        <w:rPr>
          <w:rStyle w:val="OperatorTok"/>
        </w:rPr>
        <w:t xml:space="preserve">,</w:t>
      </w:r>
      <w:r>
        <w:br/>
      </w:r>
      <w:r>
        <w:rPr>
          <w:rStyle w:val="NormalTok"/>
        </w:rPr>
        <w:t xml:space="preserve">            </w:t>
      </w:r>
      <w:r>
        <w:rPr>
          <w:rStyle w:val="PreprocessorTok"/>
        </w:rPr>
        <w:t xml:space="preserve">FallbackPolicy::</w:t>
      </w:r>
      <w:r>
        <w:rPr>
          <w:rStyle w:val="NormalTok"/>
        </w:rPr>
        <w:t xml:space="preserve">AllowCached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(cached)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get_cached_result(poa</w:t>
      </w:r>
      <w:r>
        <w:rPr>
          <w:rStyle w:val="OperatorTok"/>
        </w:rPr>
        <w:t xml:space="preserve">.</w:t>
      </w:r>
      <w:r>
        <w:rPr>
          <w:rStyle w:val="NormalTok"/>
        </w:rPr>
        <w:t xml:space="preserve">id()) </w:t>
      </w:r>
      <w:r>
        <w:rPr>
          <w:rStyle w:val="OperatorTok"/>
        </w:rPr>
        <w:t xml:space="preserve">{</w:t>
      </w:r>
      <w:r>
        <w:br/>
      </w:r>
      <w:r>
        <w:rPr>
          <w:rStyle w:val="NormalTok"/>
        </w:rPr>
        <w:t xml:space="preserve">                    cached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PreprocessorTok"/>
        </w:rPr>
        <w:t xml:space="preserve">SafeVerificationResult::</w:t>
      </w:r>
      <w:r>
        <w:rPr>
          <w:rStyle w:val="NormalTok"/>
        </w:rPr>
        <w:t xml:space="preserve">Denied(</w:t>
      </w:r>
      <w:r>
        <w:rPr>
          <w:rStyle w:val="PreprocessorTok"/>
        </w:rPr>
        <w:t xml:space="preserve">VerificationError::</w:t>
      </w:r>
      <w:r>
        <w:rPr>
          <w:rStyle w:val="NormalTok"/>
        </w:rPr>
        <w:t xml:space="preserve">NoCachedResult)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FallbackPolicy::</w:t>
      </w:r>
      <w:r>
        <w:rPr>
          <w:rStyle w:val="NormalTok"/>
        </w:rPr>
        <w:t xml:space="preserve">AllowWithLimits(limits)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NormalTok"/>
        </w:rPr>
        <w:t xml:space="preserve">satisfies(</w:t>
      </w:r>
      <w:r>
        <w:rPr>
          <w:rStyle w:val="OperatorTok"/>
        </w:rPr>
        <w:t xml:space="preserve">&amp;</w:t>
      </w:r>
      <w:r>
        <w:rPr>
          <w:rStyle w:val="NormalTok"/>
        </w:rPr>
        <w:t xml:space="preserve">limits) </w:t>
      </w:r>
      <w:r>
        <w:rPr>
          <w:rStyle w:val="OperatorTok"/>
        </w:rPr>
        <w:t xml:space="preserve">{</w:t>
      </w:r>
      <w:r>
        <w:br/>
      </w:r>
      <w:r>
        <w:rPr>
          <w:rStyle w:val="NormalTok"/>
        </w:rPr>
        <w:t xml:space="preserve">                    </w:t>
      </w:r>
      <w:r>
        <w:rPr>
          <w:rStyle w:val="PreprocessorTok"/>
        </w:rPr>
        <w:t xml:space="preserve">SafeVerificationResult::</w:t>
      </w:r>
      <w:r>
        <w:rPr>
          <w:rStyle w:val="NormalTok"/>
        </w:rPr>
        <w:t xml:space="preserve">AllowedDegraded(limits)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PreprocessorTok"/>
        </w:rPr>
        <w:t xml:space="preserve">SafeVerificationResult::</w:t>
      </w:r>
      <w:r>
        <w:rPr>
          <w:rStyle w:val="NormalTok"/>
        </w:rPr>
        <w:t xml:space="preserve">Denied(</w:t>
      </w:r>
      <w:r>
        <w:rPr>
          <w:rStyle w:val="PreprocessorTok"/>
        </w:rPr>
        <w:t xml:space="preserve">VerificationError::</w:t>
      </w:r>
      <w:r>
        <w:rPr>
          <w:rStyle w:val="NormalTok"/>
        </w:rPr>
        <w:t xml:space="preserve">ExceedsFallbackLimits)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39"/>
    <w:bookmarkEnd w:id="440"/>
    <w:bookmarkStart w:id="444" w:name="chapter-64-migration-from-legacy-systems"/>
    <w:p>
      <w:pPr>
        <w:pStyle w:val="Heading2"/>
      </w:pPr>
      <w:r>
        <w:rPr>
          <w:rStyle w:val="SectionNumber"/>
        </w:rPr>
        <w:t xml:space="preserve">21.4</w:t>
      </w:r>
      <w:r>
        <w:tab/>
      </w:r>
      <w:r>
        <w:t xml:space="preserve">Chapter 64: Migration from Legacy Systems</w:t>
      </w:r>
    </w:p>
    <w:bookmarkStart w:id="441" w:name="oauth-to-poa-migration"/>
    <w:p>
      <w:pPr>
        <w:pStyle w:val="Heading3"/>
      </w:pPr>
      <w:r>
        <w:rPr>
          <w:rStyle w:val="SectionNumber"/>
        </w:rPr>
        <w:t xml:space="preserve">21.4.1</w:t>
      </w:r>
      <w:r>
        <w:tab/>
      </w:r>
      <w:r>
        <w:t xml:space="preserve">64.1 OAuth to PoA Migration</w:t>
      </w:r>
    </w:p>
    <w:p>
      <w:pPr>
        <w:pStyle w:val="FirstParagraph"/>
      </w:pPr>
      <w:r>
        <w:t xml:space="preserve">For systems currently using OAuth:</w:t>
      </w:r>
    </w:p>
    <w:p>
      <w:pPr>
        <w:pStyle w:val="BodyText"/>
      </w:pPr>
      <w:r>
        <w:rPr>
          <w:b/>
          <w:bCs/>
        </w:rPr>
        <w:t xml:space="preserve">Phase 1: Parallel Operation</w:t>
      </w:r>
    </w:p>
    <w:p>
      <w:pPr>
        <w:pStyle w:val="SourceCode"/>
      </w:pPr>
      <w:r>
        <w:rPr>
          <w:rStyle w:val="CommentTok"/>
        </w:rPr>
        <w:t xml:space="preserve">// Middleware that accepts both OAuth and PoA</w:t>
      </w:r>
      <w:r>
        <w:br/>
      </w:r>
      <w:r>
        <w:rPr>
          <w:rStyle w:val="KeywordTok"/>
        </w:rPr>
        <w:t xml:space="preserve">func</w:t>
      </w:r>
      <w:r>
        <w:rPr>
          <w:rStyle w:val="NormalTok"/>
        </w:rPr>
        <w:t xml:space="preserve"> AuthMiddleware</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for PoA first (preferred)</w:t>
      </w:r>
      <w:r>
        <w:br/>
      </w:r>
      <w:r>
        <w:rPr>
          <w:rStyle w:val="NormalTok"/>
        </w:rPr>
        <w:t xml:space="preserve">        </w:t>
      </w:r>
      <w:r>
        <w:rPr>
          <w:rStyle w:val="ControlFlowTok"/>
        </w:rPr>
        <w:t xml:space="preserve">if</w:t>
      </w:r>
      <w:r>
        <w:rPr>
          <w:rStyle w:val="NormalTok"/>
        </w:rPr>
        <w:t xml:space="preserve"> poaToken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"X-PoA-Token"</w:t>
      </w:r>
      <w:r>
        <w:rPr>
          <w:rStyle w:val="OperatorTok"/>
        </w:rPr>
        <w:t xml:space="preserve">);</w:t>
      </w:r>
      <w:r>
        <w:rPr>
          <w:rStyle w:val="NormalTok"/>
        </w:rPr>
        <w:t xml:space="preserve"> poaToken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verifyPoA</w:t>
      </w:r>
      <w:r>
        <w:rPr>
          <w:rStyle w:val="OperatorTok"/>
        </w:rPr>
        <w:t xml:space="preserve">(</w:t>
      </w:r>
      <w:r>
        <w:rPr>
          <w:rStyle w:val="NormalTok"/>
        </w:rPr>
        <w:t xml:space="preserve">poaToken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result</w:t>
      </w:r>
      <w:r>
        <w:rPr>
          <w:rStyle w:val="OperatorTok"/>
        </w:rPr>
        <w:t xml:space="preserve">.</w:t>
      </w:r>
      <w:r>
        <w:rPr>
          <w:rStyle w:val="NormalTok"/>
        </w:rPr>
        <w:t xml:space="preserve">Valid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WithValue</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w:t>
      </w:r>
      <w:r>
        <w:rPr>
          <w:rStyle w:val="StringTok"/>
        </w:rPr>
        <w:t xml:space="preserve">"auth"</w:t>
      </w:r>
      <w:r>
        <w:rPr>
          <w:rStyle w:val="OperatorTok"/>
        </w:rPr>
        <w:t xml:space="preserve">,</w:t>
      </w:r>
      <w:r>
        <w:rPr>
          <w:rStyle w:val="NormalTok"/>
        </w:rPr>
        <w:t xml:space="preserve"> </w:t>
      </w:r>
      <w:r>
        <w:rPr>
          <w:rStyle w:val="OperatorTok"/>
        </w:rPr>
        <w:t xml:space="preserve">&amp;</w:t>
      </w:r>
      <w:r>
        <w:rPr>
          <w:rStyle w:val="NormalTok"/>
        </w:rPr>
        <w:t xml:space="preserve">PoAAuth</w:t>
      </w:r>
      <w:r>
        <w:rPr>
          <w:rStyle w:val="OperatorTok"/>
        </w:rPr>
        <w:t xml:space="preserve">{</w:t>
      </w:r>
      <w:r>
        <w:rPr>
          <w:rStyle w:val="NormalTok"/>
        </w:rPr>
        <w:t xml:space="preserve">Result</w:t>
      </w:r>
      <w:r>
        <w:rPr>
          <w:rStyle w:val="OperatorTok"/>
        </w:rPr>
        <w:t xml:space="preserve">:</w:t>
      </w:r>
      <w:r>
        <w:rPr>
          <w:rStyle w:val="NormalTok"/>
        </w:rPr>
        <w:t xml:space="preserve"> result</w:t>
      </w:r>
      <w:r>
        <w:rPr>
          <w:rStyle w:val="OperatorTok"/>
        </w:rPr>
        <w:t xml:space="preserve">})</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mmentTok"/>
        </w:rPr>
        <w:t xml:space="preserve">// Fall through to OAuth if PoA fails during migration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OAuth (legacy)</w:t>
      </w:r>
      <w:r>
        <w:br/>
      </w:r>
      <w:r>
        <w:rPr>
          <w:rStyle w:val="NormalTok"/>
        </w:rPr>
        <w:t xml:space="preserve">        </w:t>
      </w:r>
      <w:r>
        <w:rPr>
          <w:rStyle w:val="ControlFlowTok"/>
        </w:rPr>
        <w:t xml:space="preserve">if</w:t>
      </w:r>
      <w:r>
        <w:rPr>
          <w:rStyle w:val="NormalTok"/>
        </w:rPr>
        <w:t xml:space="preserve"> oauthToken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rPr>
          <w:rStyle w:val="NormalTok"/>
        </w:rPr>
        <w:t xml:space="preserve"> oauthToken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verifyOAuth</w:t>
      </w:r>
      <w:r>
        <w:rPr>
          <w:rStyle w:val="OperatorTok"/>
        </w:rPr>
        <w:t xml:space="preserve">(</w:t>
      </w:r>
      <w:r>
        <w:rPr>
          <w:rStyle w:val="NormalTok"/>
        </w:rPr>
        <w:t xml:space="preserve">oauthToken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WithValue</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w:t>
      </w:r>
      <w:r>
        <w:rPr>
          <w:rStyle w:val="StringTok"/>
        </w:rPr>
        <w:t xml:space="preserve">"auth"</w:t>
      </w:r>
      <w:r>
        <w:rPr>
          <w:rStyle w:val="OperatorTok"/>
        </w:rPr>
        <w:t xml:space="preserve">,</w:t>
      </w:r>
      <w:r>
        <w:rPr>
          <w:rStyle w:val="NormalTok"/>
        </w:rPr>
        <w:t xml:space="preserve"> </w:t>
      </w:r>
      <w:r>
        <w:rPr>
          <w:rStyle w:val="OperatorTok"/>
        </w:rPr>
        <w:t xml:space="preserve">&amp;</w:t>
      </w:r>
      <w:r>
        <w:rPr>
          <w:rStyle w:val="NormalTok"/>
        </w:rPr>
        <w:t xml:space="preserve">OAuthAuth</w:t>
      </w:r>
      <w:r>
        <w:rPr>
          <w:rStyle w:val="OperatorTok"/>
        </w:rPr>
        <w:t xml:space="preserve">{</w:t>
      </w:r>
      <w:r>
        <w:rPr>
          <w:rStyle w:val="NormalTok"/>
        </w:rPr>
        <w:t xml:space="preserve">Claims</w:t>
      </w:r>
      <w:r>
        <w:rPr>
          <w:rStyle w:val="OperatorTok"/>
        </w:rPr>
        <w:t xml:space="preserve">:</w:t>
      </w:r>
      <w:r>
        <w:rPr>
          <w:rStyle w:val="NormalTok"/>
        </w:rPr>
        <w:t xml:space="preserve"> claims</w:t>
      </w:r>
      <w:r>
        <w:rPr>
          <w:rStyle w:val="OperatorTok"/>
        </w:rPr>
        <w:t xml:space="preserve">})</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"Unauthorized"</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Phase 2: Shadow Mode</w:t>
      </w:r>
      <w:r>
        <w:t xml:space="preserve"> </w:t>
      </w:r>
      <w:r>
        <w:t xml:space="preserve">- All requests verified with both OAuth and PoA</w:t>
      </w:r>
      <w:r>
        <w:t xml:space="preserve"> </w:t>
      </w:r>
      <w:r>
        <w:t xml:space="preserve">- Discrepancies logged but not acted upon</w:t>
      </w:r>
      <w:r>
        <w:t xml:space="preserve"> </w:t>
      </w:r>
      <w:r>
        <w:t xml:space="preserve">- Build confidence in PoA verification</w:t>
      </w:r>
    </w:p>
    <w:p>
      <w:pPr>
        <w:pStyle w:val="BodyText"/>
      </w:pPr>
      <w:r>
        <w:rPr>
          <w:b/>
          <w:bCs/>
        </w:rPr>
        <w:t xml:space="preserve">Phase 3: Gradual Cutover</w:t>
      </w:r>
      <w:r>
        <w:t xml:space="preserve"> </w:t>
      </w:r>
      <w:r>
        <w:t xml:space="preserve">- 10% of traffic uses PoA as primary</w:t>
      </w:r>
      <w:r>
        <w:t xml:space="preserve"> </w:t>
      </w:r>
      <w:r>
        <w:t xml:space="preserve">- Monitor for issues</w:t>
      </w:r>
      <w:r>
        <w:t xml:space="preserve"> </w:t>
      </w:r>
      <w:r>
        <w:t xml:space="preserve">- Increase percentage weekly</w:t>
      </w:r>
      <w:r>
        <w:t xml:space="preserve"> </w:t>
      </w:r>
      <w:r>
        <w:t xml:space="preserve">- OAuth becomes fallback</w:t>
      </w:r>
    </w:p>
    <w:p>
      <w:pPr>
        <w:pStyle w:val="BodyText"/>
      </w:pPr>
      <w:r>
        <w:rPr>
          <w:b/>
          <w:bCs/>
        </w:rPr>
        <w:t xml:space="preserve">Phase 4: OAuth Deprecation</w:t>
      </w:r>
      <w:r>
        <w:t xml:space="preserve"> </w:t>
      </w:r>
      <w:r>
        <w:t xml:space="preserve">- PoA required for all new agents</w:t>
      </w:r>
      <w:r>
        <w:t xml:space="preserve"> </w:t>
      </w:r>
      <w:r>
        <w:t xml:space="preserve">- OAuth sunset date announced</w:t>
      </w:r>
      <w:r>
        <w:t xml:space="preserve"> </w:t>
      </w:r>
      <w:r>
        <w:t xml:space="preserve">- Legacy systems migrated</w:t>
      </w:r>
      <w:r>
        <w:t xml:space="preserve"> </w:t>
      </w:r>
      <w:r>
        <w:t xml:space="preserve">- OAuth disabled</w:t>
      </w:r>
    </w:p>
    <w:bookmarkEnd w:id="441"/>
    <w:bookmarkStart w:id="442" w:name="custom-acl-to-poa-migration"/>
    <w:p>
      <w:pPr>
        <w:pStyle w:val="Heading3"/>
      </w:pPr>
      <w:r>
        <w:rPr>
          <w:rStyle w:val="SectionNumber"/>
        </w:rPr>
        <w:t xml:space="preserve">21.4.2</w:t>
      </w:r>
      <w:r>
        <w:tab/>
      </w:r>
      <w:r>
        <w:t xml:space="preserve">64.2 Custom ACL to PoA Migration</w:t>
      </w:r>
    </w:p>
    <w:p>
      <w:pPr>
        <w:pStyle w:val="FirstParagraph"/>
      </w:pPr>
      <w:r>
        <w:t xml:space="preserve">For systems with custom access control:</w:t>
      </w:r>
    </w:p>
    <w:p>
      <w:pPr>
        <w:pStyle w:val="BodyText"/>
      </w:pPr>
      <w:r>
        <w:rPr>
          <w:b/>
          <w:bCs/>
        </w:rPr>
        <w:t xml:space="preserve">ACL to PoA Mapping</w:t>
      </w:r>
    </w:p>
    <w:p>
      <w:pPr>
        <w:pStyle w:val="SourceCode"/>
      </w:pPr>
      <w:r>
        <w:rPr>
          <w:rStyle w:val="CommentTok"/>
        </w:rPr>
        <w:t xml:space="preserve"># Migration script</w:t>
      </w:r>
      <w:r>
        <w:br/>
      </w:r>
      <w:r>
        <w:rPr>
          <w:rStyle w:val="KeywordTok"/>
        </w:rPr>
        <w:t xml:space="preserve">def</w:t>
      </w:r>
      <w:r>
        <w:rPr>
          <w:rStyle w:val="NormalTok"/>
        </w:rPr>
        <w:t xml:space="preserve"> migrate_acl_to_poa(acl_entry):</w:t>
      </w:r>
      <w:r>
        <w:br/>
      </w:r>
      <w:r>
        <w:rPr>
          <w:rStyle w:val="NormalTok"/>
        </w:rPr>
        <w:t xml:space="preserve">    </w:t>
      </w:r>
      <w:r>
        <w:rPr>
          <w:rStyle w:val="CommentTok"/>
        </w:rPr>
        <w:t xml:space="preserve">"""Convert ACL entry to PoA constraint"""</w:t>
      </w:r>
      <w:r>
        <w:br/>
      </w:r>
      <w:r>
        <w:rPr>
          <w:rStyle w:val="NormalTok"/>
        </w:rPr>
        <w:t xml:space="preserve">    poa_constraint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"migrated_acl"</w:t>
      </w:r>
      <w:r>
        <w:rPr>
          <w:rStyle w:val="NormalTok"/>
        </w:rPr>
        <w:t xml:space="preserve">,</w:t>
      </w:r>
      <w:r>
        <w:br/>
      </w:r>
      <w:r>
        <w:rPr>
          <w:rStyle w:val="NormalTok"/>
        </w:rPr>
        <w:t xml:space="preserve">        </w:t>
      </w:r>
      <w:r>
        <w:rPr>
          <w:rStyle w:val="StringTok"/>
        </w:rPr>
        <w:t xml:space="preserve">"original_id"</w:t>
      </w:r>
      <w:r>
        <w:rPr>
          <w:rStyle w:val="NormalTok"/>
        </w:rPr>
        <w:t xml:space="preserve">: acl_entry.</w:t>
      </w:r>
      <w:r>
        <w:rPr>
          <w:rStyle w:val="BuiltInTok"/>
        </w:rPr>
        <w:t xml:space="preserve">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Map permissions to scope</w:t>
      </w:r>
      <w:r>
        <w:br/>
      </w:r>
      <w:r>
        <w:rPr>
          <w:rStyle w:val="NormalTok"/>
        </w:rPr>
        <w:t xml:space="preserve">    scope </w:t>
      </w:r>
      <w:r>
        <w:rPr>
          <w:rStyle w:val="OperatorTok"/>
        </w:rPr>
        <w:t xml:space="preserve">=</w:t>
      </w:r>
      <w:r>
        <w:rPr>
          <w:rStyle w:val="NormalTok"/>
        </w:rPr>
        <w:t xml:space="preserve"> {</w:t>
      </w:r>
      <w:r>
        <w:br/>
      </w:r>
      <w:r>
        <w:rPr>
          <w:rStyle w:val="NormalTok"/>
        </w:rPr>
        <w:t xml:space="preserve">        </w:t>
      </w:r>
      <w:r>
        <w:rPr>
          <w:rStyle w:val="StringTok"/>
        </w:rPr>
        <w:t xml:space="preserve">"actions"</w:t>
      </w:r>
      <w:r>
        <w:rPr>
          <w:rStyle w:val="NormalTok"/>
        </w:rPr>
        <w:t xml:space="preserve">: [],</w:t>
      </w:r>
      <w:r>
        <w:br/>
      </w:r>
      <w:r>
        <w:rPr>
          <w:rStyle w:val="NormalTok"/>
        </w:rPr>
        <w:t xml:space="preserve">        </w:t>
      </w:r>
      <w:r>
        <w:rPr>
          <w:rStyle w:val="StringTok"/>
        </w:rPr>
        <w:t xml:space="preserve">"resources"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permission </w:t>
      </w:r>
      <w:r>
        <w:rPr>
          <w:rStyle w:val="KeywordTok"/>
        </w:rPr>
        <w:t xml:space="preserve">in</w:t>
      </w:r>
      <w:r>
        <w:rPr>
          <w:rStyle w:val="NormalTok"/>
        </w:rPr>
        <w:t xml:space="preserve"> acl_entry.permissions:</w:t>
      </w:r>
      <w:r>
        <w:br/>
      </w:r>
      <w:r>
        <w:rPr>
          <w:rStyle w:val="NormalTok"/>
        </w:rPr>
        <w:t xml:space="preserve">        </w:t>
      </w:r>
      <w:r>
        <w:rPr>
          <w:rStyle w:val="ControlFlowTok"/>
        </w:rPr>
        <w:t xml:space="preserve">if</w:t>
      </w:r>
      <w:r>
        <w:rPr>
          <w:rStyle w:val="NormalTok"/>
        </w:rPr>
        <w:t xml:space="preserve"> permission.</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"read"</w:t>
      </w:r>
      <w:r>
        <w:rPr>
          <w:rStyle w:val="NormalTok"/>
        </w:rPr>
        <w:t xml:space="preserve">:</w:t>
      </w:r>
      <w:r>
        <w:br/>
      </w:r>
      <w:r>
        <w:rPr>
          <w:rStyle w:val="NormalTok"/>
        </w:rPr>
        <w:t xml:space="preserve">            scope[</w:t>
      </w:r>
      <w:r>
        <w:rPr>
          <w:rStyle w:val="StringTok"/>
        </w:rPr>
        <w:t xml:space="preserve">"actions"</w:t>
      </w:r>
      <w:r>
        <w:rPr>
          <w:rStyle w:val="NormalTok"/>
        </w:rPr>
        <w:t xml:space="preserve">].append(</w:t>
      </w:r>
      <w:r>
        <w:rPr>
          <w:rStyle w:val="SpecialStringTok"/>
        </w:rPr>
        <w:t xml:space="preserve">f"</w:t>
      </w:r>
      <w:r>
        <w:rPr>
          <w:rStyle w:val="SpecialCharTok"/>
        </w:rPr>
        <w:t xml:space="preserve">{</w:t>
      </w:r>
      <w:r>
        <w:rPr>
          <w:rStyle w:val="NormalTok"/>
        </w:rPr>
        <w:t xml:space="preserve">permission</w:t>
      </w:r>
      <w:r>
        <w:rPr>
          <w:rStyle w:val="SpecialCharTok"/>
        </w:rPr>
        <w:t xml:space="preserve">.</w:t>
      </w:r>
      <w:r>
        <w:rPr>
          <w:rStyle w:val="NormalTok"/>
        </w:rPr>
        <w:t xml:space="preserve">resource</w:t>
      </w:r>
      <w:r>
        <w:rPr>
          <w:rStyle w:val="SpecialCharTok"/>
        </w:rPr>
        <w:t xml:space="preserve">}</w:t>
      </w:r>
      <w:r>
        <w:rPr>
          <w:rStyle w:val="SpecialStringTok"/>
        </w:rPr>
        <w:t xml:space="preserve">:read"</w:t>
      </w:r>
      <w:r>
        <w:rPr>
          <w:rStyle w:val="NormalTok"/>
        </w:rPr>
        <w:t xml:space="preserve">)</w:t>
      </w:r>
      <w:r>
        <w:br/>
      </w:r>
      <w:r>
        <w:rPr>
          <w:rStyle w:val="NormalTok"/>
        </w:rPr>
        <w:t xml:space="preserve">        </w:t>
      </w:r>
      <w:r>
        <w:rPr>
          <w:rStyle w:val="ControlFlowTok"/>
        </w:rPr>
        <w:t xml:space="preserve">elif</w:t>
      </w:r>
      <w:r>
        <w:rPr>
          <w:rStyle w:val="NormalTok"/>
        </w:rPr>
        <w:t xml:space="preserve"> permission.</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"write"</w:t>
      </w:r>
      <w:r>
        <w:rPr>
          <w:rStyle w:val="NormalTok"/>
        </w:rPr>
        <w:t xml:space="preserve">:</w:t>
      </w:r>
      <w:r>
        <w:br/>
      </w:r>
      <w:r>
        <w:rPr>
          <w:rStyle w:val="NormalTok"/>
        </w:rPr>
        <w:t xml:space="preserve">            scope[</w:t>
      </w:r>
      <w:r>
        <w:rPr>
          <w:rStyle w:val="StringTok"/>
        </w:rPr>
        <w:t xml:space="preserve">"actions"</w:t>
      </w:r>
      <w:r>
        <w:rPr>
          <w:rStyle w:val="NormalTok"/>
        </w:rPr>
        <w:t xml:space="preserve">].append(</w:t>
      </w:r>
      <w:r>
        <w:rPr>
          <w:rStyle w:val="SpecialStringTok"/>
        </w:rPr>
        <w:t xml:space="preserve">f"</w:t>
      </w:r>
      <w:r>
        <w:rPr>
          <w:rStyle w:val="SpecialCharTok"/>
        </w:rPr>
        <w:t xml:space="preserve">{</w:t>
      </w:r>
      <w:r>
        <w:rPr>
          <w:rStyle w:val="NormalTok"/>
        </w:rPr>
        <w:t xml:space="preserve">permission</w:t>
      </w:r>
      <w:r>
        <w:rPr>
          <w:rStyle w:val="SpecialCharTok"/>
        </w:rPr>
        <w:t xml:space="preserve">.</w:t>
      </w:r>
      <w:r>
        <w:rPr>
          <w:rStyle w:val="NormalTok"/>
        </w:rPr>
        <w:t xml:space="preserve">resource</w:t>
      </w:r>
      <w:r>
        <w:rPr>
          <w:rStyle w:val="SpecialCharTok"/>
        </w:rPr>
        <w:t xml:space="preserve">}</w:t>
      </w:r>
      <w:r>
        <w:rPr>
          <w:rStyle w:val="SpecialStringTok"/>
        </w:rPr>
        <w:t xml:space="preserve">:write"</w:t>
      </w:r>
      <w:r>
        <w:rPr>
          <w:rStyle w:val="NormalTok"/>
        </w:rPr>
        <w:t xml:space="preserve">)</w:t>
      </w:r>
      <w:r>
        <w:br/>
      </w:r>
      <w:r>
        <w:rPr>
          <w:rStyle w:val="NormalTok"/>
        </w:rPr>
        <w:t xml:space="preserve">        </w:t>
      </w:r>
      <w:r>
        <w:rPr>
          <w:rStyle w:val="ControlFlowTok"/>
        </w:rPr>
        <w:t xml:space="preserve">elif</w:t>
      </w:r>
      <w:r>
        <w:rPr>
          <w:rStyle w:val="NormalTok"/>
        </w:rPr>
        <w:t xml:space="preserve"> permission.</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scope[</w:t>
      </w:r>
      <w:r>
        <w:rPr>
          <w:rStyle w:val="StringTok"/>
        </w:rPr>
        <w:t xml:space="preserve">"actions"</w:t>
      </w:r>
      <w:r>
        <w:rPr>
          <w:rStyle w:val="NormalTok"/>
        </w:rPr>
        <w:t xml:space="preserve">].append(</w:t>
      </w:r>
      <w:r>
        <w:rPr>
          <w:rStyle w:val="SpecialStringTok"/>
        </w:rPr>
        <w:t xml:space="preserve">f"</w:t>
      </w:r>
      <w:r>
        <w:rPr>
          <w:rStyle w:val="SpecialCharTok"/>
        </w:rPr>
        <w:t xml:space="preserve">{</w:t>
      </w:r>
      <w:r>
        <w:rPr>
          <w:rStyle w:val="NormalTok"/>
        </w:rPr>
        <w:t xml:space="preserve">permission</w:t>
      </w:r>
      <w:r>
        <w:rPr>
          <w:rStyle w:val="SpecialCharTok"/>
        </w:rPr>
        <w:t xml:space="preserve">.</w:t>
      </w:r>
      <w:r>
        <w:rPr>
          <w:rStyle w:val="NormalTok"/>
        </w:rPr>
        <w:t xml:space="preserve">resource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scope[</w:t>
      </w:r>
      <w:r>
        <w:rPr>
          <w:rStyle w:val="StringTok"/>
        </w:rPr>
        <w:t xml:space="preserve">"resources"</w:t>
      </w:r>
      <w:r>
        <w:rPr>
          <w:rStyle w:val="NormalTok"/>
        </w:rPr>
        <w:t xml:space="preserve">].append(permission.resource)</w:t>
      </w:r>
      <w:r>
        <w:br/>
      </w:r>
      <w:r>
        <w:rPr>
          <w:rStyle w:val="NormalTok"/>
        </w:rPr>
        <w:t xml:space="preserve">    </w:t>
      </w:r>
      <w:r>
        <w:br/>
      </w:r>
      <w:r>
        <w:rPr>
          <w:rStyle w:val="NormalTok"/>
        </w:rPr>
        <w:t xml:space="preserve">    </w:t>
      </w:r>
      <w:r>
        <w:rPr>
          <w:rStyle w:val="CommentTok"/>
        </w:rPr>
        <w:t xml:space="preserve"># Map limits to constraints</w:t>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acl_entry.rate_limit:</w:t>
      </w:r>
      <w:r>
        <w:br/>
      </w:r>
      <w:r>
        <w:rPr>
          <w:rStyle w:val="NormalTok"/>
        </w:rPr>
        <w:t xml:space="preserve">        constraints[</w:t>
      </w:r>
      <w:r>
        <w:rPr>
          <w:rStyle w:val="StringTok"/>
        </w:rPr>
        <w:t xml:space="preserve">"rate_limit"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"requests_per_minute"</w:t>
      </w:r>
      <w:r>
        <w:rPr>
          <w:rStyle w:val="NormalTok"/>
        </w:rPr>
        <w:t xml:space="preserve">: acl_entry.rate_limit</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acl_entry.ip_allowlist:</w:t>
      </w:r>
      <w:r>
        <w:br/>
      </w:r>
      <w:r>
        <w:rPr>
          <w:rStyle w:val="NormalTok"/>
        </w:rPr>
        <w:t xml:space="preserve">        constraints[</w:t>
      </w:r>
      <w:r>
        <w:rPr>
          <w:rStyle w:val="StringTok"/>
        </w:rPr>
        <w:t xml:space="preserve">"network_restrictions"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"allowed_ips"</w:t>
      </w:r>
      <w:r>
        <w:rPr>
          <w:rStyle w:val="NormalTok"/>
        </w:rPr>
        <w:t xml:space="preserve">: acl_entry.ip_allowlist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"scope"</w:t>
      </w:r>
      <w:r>
        <w:rPr>
          <w:rStyle w:val="NormalTok"/>
        </w:rPr>
        <w:t xml:space="preserve">: scope,</w:t>
      </w:r>
      <w:r>
        <w:br/>
      </w:r>
      <w:r>
        <w:rPr>
          <w:rStyle w:val="NormalTok"/>
        </w:rPr>
        <w:t xml:space="preserve">        </w:t>
      </w:r>
      <w:r>
        <w:rPr>
          <w:rStyle w:val="StringTok"/>
        </w:rPr>
        <w:t xml:space="preserve">"constraints"</w:t>
      </w:r>
      <w:r>
        <w:rPr>
          <w:rStyle w:val="NormalTok"/>
        </w:rPr>
        <w:t xml:space="preserve">: constraints,</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"migrated_from"</w:t>
      </w:r>
      <w:r>
        <w:rPr>
          <w:rStyle w:val="NormalTok"/>
        </w:rPr>
        <w:t xml:space="preserve">: </w:t>
      </w:r>
      <w:r>
        <w:rPr>
          <w:rStyle w:val="StringTok"/>
        </w:rPr>
        <w:t xml:space="preserve">"legacy_acl"</w:t>
      </w:r>
      <w:r>
        <w:rPr>
          <w:rStyle w:val="NormalTok"/>
        </w:rPr>
        <w:t xml:space="preserve">,</w:t>
      </w:r>
      <w:r>
        <w:br/>
      </w:r>
      <w:r>
        <w:rPr>
          <w:rStyle w:val="NormalTok"/>
        </w:rPr>
        <w:t xml:space="preserve">            </w:t>
      </w:r>
      <w:r>
        <w:rPr>
          <w:rStyle w:val="StringTok"/>
        </w:rPr>
        <w:t xml:space="preserve">"migration_date"</w:t>
      </w:r>
      <w:r>
        <w:rPr>
          <w:rStyle w:val="NormalTok"/>
        </w:rPr>
        <w:t xml:space="preserve">: datetime.now().isoformat()</w:t>
      </w:r>
      <w:r>
        <w:br/>
      </w:r>
      <w:r>
        <w:rPr>
          <w:rStyle w:val="NormalTok"/>
        </w:rPr>
        <w:t xml:space="preserve">        }</w:t>
      </w:r>
      <w:r>
        <w:br/>
      </w:r>
      <w:r>
        <w:rPr>
          <w:rStyle w:val="NormalTok"/>
        </w:rPr>
        <w:t xml:space="preserve">    }</w:t>
      </w:r>
    </w:p>
    <w:bookmarkEnd w:id="442"/>
    <w:bookmarkStart w:id="443" w:name="zero-downtime-migration"/>
    <w:p>
      <w:pPr>
        <w:pStyle w:val="Heading3"/>
      </w:pPr>
      <w:r>
        <w:rPr>
          <w:rStyle w:val="SectionNumber"/>
        </w:rPr>
        <w:t xml:space="preserve">21.4.3</w:t>
      </w:r>
      <w:r>
        <w:tab/>
      </w:r>
      <w:r>
        <w:t xml:space="preserve">64.3 Zero-Downtime Migration</w:t>
      </w:r>
    </w:p>
    <w:p>
      <w:pPr>
        <w:pStyle w:val="FirstParagraph"/>
      </w:pPr>
      <w:r>
        <w:rPr>
          <w:b/>
          <w:bCs/>
        </w:rPr>
        <w:t xml:space="preserve">Rolling Migration Process</w:t>
      </w:r>
      <w:r>
        <w:t xml:space="preserve"> </w:t>
      </w:r>
      <w:r>
        <w:t xml:space="preserve">1. Deploy PoA infrastructure alongside existing system</w:t>
      </w:r>
      <w:r>
        <w:t xml:space="preserve"> </w:t>
      </w:r>
      <w:r>
        <w:t xml:space="preserve">2. Configure PoA to shadow existing authorization</w:t>
      </w:r>
      <w:r>
        <w:t xml:space="preserve"> </w:t>
      </w:r>
      <w:r>
        <w:t xml:space="preserve">3. Enable dual-write: actions authorized by both systems</w:t>
      </w:r>
      <w:r>
        <w:t xml:space="preserve"> </w:t>
      </w:r>
      <w:r>
        <w:t xml:space="preserve">4. Verify consistency for 2 weeks</w:t>
      </w:r>
      <w:r>
        <w:t xml:space="preserve"> </w:t>
      </w:r>
      <w:r>
        <w:t xml:space="preserve">5. Switch primary to PoA, legacy to fallback</w:t>
      </w:r>
      <w:r>
        <w:t xml:space="preserve"> </w:t>
      </w:r>
      <w:r>
        <w:t xml:space="preserve">6. Monitor for 4 weeks</w:t>
      </w:r>
      <w:r>
        <w:t xml:space="preserve"> </w:t>
      </w:r>
      <w:r>
        <w:t xml:space="preserve">7. Disable legacy authorization</w:t>
      </w:r>
      <w:r>
        <w:t xml:space="preserve"> </w:t>
      </w:r>
      <w:r>
        <w:t xml:space="preserve">8. Decommission legacy infrastructure</w:t>
      </w:r>
    </w:p>
    <w:p>
      <w:r>
        <w:pict>
          <v:rect style="width:0;height:1.5pt" o:hralign="center" o:hrstd="t" o:hr="t"/>
        </w:pict>
      </w:r>
    </w:p>
    <w:bookmarkEnd w:id="443"/>
    <w:bookmarkEnd w:id="444"/>
    <w:bookmarkStart w:id="449" w:name="chapter-65-monitoring-and-observability"/>
    <w:p>
      <w:pPr>
        <w:pStyle w:val="Heading2"/>
      </w:pPr>
      <w:r>
        <w:rPr>
          <w:rStyle w:val="SectionNumber"/>
        </w:rPr>
        <w:t xml:space="preserve">21.5</w:t>
      </w:r>
      <w:r>
        <w:tab/>
      </w:r>
      <w:r>
        <w:t xml:space="preserve">Chapter 65: Monitoring and Observability</w:t>
      </w:r>
    </w:p>
    <w:bookmarkStart w:id="445" w:name="key-metrics"/>
    <w:p>
      <w:pPr>
        <w:pStyle w:val="Heading3"/>
      </w:pPr>
      <w:r>
        <w:rPr>
          <w:rStyle w:val="SectionNumber"/>
        </w:rPr>
        <w:t xml:space="preserve">21.5.1</w:t>
      </w:r>
      <w:r>
        <w:tab/>
      </w:r>
      <w:r>
        <w:t xml:space="preserve">65.1 Key Metrics</w:t>
      </w:r>
    </w:p>
    <w:p>
      <w:pPr>
        <w:pStyle w:val="FirstParagraph"/>
      </w:pPr>
      <w:r>
        <w:rPr>
          <w:b/>
          <w:bCs/>
        </w:rPr>
        <w:t xml:space="preserve">Verification Metrics</w:t>
      </w:r>
    </w:p>
    <w:p>
      <w:pPr>
        <w:pStyle w:val="SourceCode"/>
      </w:pPr>
      <w:r>
        <w:rPr>
          <w:rStyle w:val="VerbatimChar"/>
        </w:rPr>
        <w:t xml:space="preserve"># Verification latency</w:t>
      </w:r>
      <w:r>
        <w:br/>
      </w:r>
      <w:r>
        <w:rPr>
          <w:rStyle w:val="VerbatimChar"/>
        </w:rPr>
        <w:t xml:space="preserve">poa_verification_duration_seconds{result="valid|invalid|degraded"}</w:t>
      </w:r>
      <w:r>
        <w:br/>
      </w:r>
      <w:r>
        <w:br/>
      </w:r>
      <w:r>
        <w:rPr>
          <w:rStyle w:val="VerbatimChar"/>
        </w:rPr>
        <w:t xml:space="preserve"># Verification outcomes</w:t>
      </w:r>
      <w:r>
        <w:br/>
      </w:r>
      <w:r>
        <w:rPr>
          <w:rStyle w:val="VerbatimChar"/>
        </w:rPr>
        <w:t xml:space="preserve">poa_verification_total{result="valid|invalid|degraded",reason="..."}</w:t>
      </w:r>
      <w:r>
        <w:br/>
      </w:r>
      <w:r>
        <w:br/>
      </w:r>
      <w:r>
        <w:rPr>
          <w:rStyle w:val="VerbatimChar"/>
        </w:rPr>
        <w:t xml:space="preserve"># Cache performance</w:t>
      </w:r>
      <w:r>
        <w:br/>
      </w:r>
      <w:r>
        <w:rPr>
          <w:rStyle w:val="VerbatimChar"/>
        </w:rPr>
        <w:t xml:space="preserve">poa_cache_hits_total</w:t>
      </w:r>
      <w:r>
        <w:br/>
      </w:r>
      <w:r>
        <w:rPr>
          <w:rStyle w:val="VerbatimChar"/>
        </w:rPr>
        <w:t xml:space="preserve">poa_cache_misses_total</w:t>
      </w:r>
      <w:r>
        <w:br/>
      </w:r>
      <w:r>
        <w:br/>
      </w:r>
      <w:r>
        <w:rPr>
          <w:rStyle w:val="VerbatimChar"/>
        </w:rPr>
        <w:t xml:space="preserve"># Revocation check latency</w:t>
      </w:r>
      <w:r>
        <w:br/>
      </w:r>
      <w:r>
        <w:rPr>
          <w:rStyle w:val="VerbatimChar"/>
        </w:rPr>
        <w:t xml:space="preserve">poa_revocation_check_duration_seconds{log="log_id",result="ok|error"}</w:t>
      </w:r>
    </w:p>
    <w:p>
      <w:pPr>
        <w:pStyle w:val="FirstParagraph"/>
      </w:pPr>
      <w:r>
        <w:rPr>
          <w:b/>
          <w:bCs/>
        </w:rPr>
        <w:t xml:space="preserve">Issuance Metrics</w:t>
      </w:r>
    </w:p>
    <w:p>
      <w:pPr>
        <w:pStyle w:val="SourceCode"/>
      </w:pPr>
      <w:r>
        <w:rPr>
          <w:rStyle w:val="VerbatimChar"/>
        </w:rPr>
        <w:t xml:space="preserve"># PoA issuance rate</w:t>
      </w:r>
      <w:r>
        <w:br/>
      </w:r>
      <w:r>
        <w:rPr>
          <w:rStyle w:val="VerbatimChar"/>
        </w:rPr>
        <w:t xml:space="preserve">poa_issued_total{principal="...",scope="..."}</w:t>
      </w:r>
      <w:r>
        <w:br/>
      </w:r>
      <w:r>
        <w:br/>
      </w:r>
      <w:r>
        <w:rPr>
          <w:rStyle w:val="VerbatimChar"/>
        </w:rPr>
        <w:t xml:space="preserve"># Issuance failures</w:t>
      </w:r>
      <w:r>
        <w:br/>
      </w:r>
      <w:r>
        <w:rPr>
          <w:rStyle w:val="VerbatimChar"/>
        </w:rPr>
        <w:t xml:space="preserve">poa_issuance_failures_total{reason="..."}</w:t>
      </w:r>
      <w:r>
        <w:br/>
      </w:r>
      <w:r>
        <w:br/>
      </w:r>
      <w:r>
        <w:rPr>
          <w:rStyle w:val="VerbatimChar"/>
        </w:rPr>
        <w:t xml:space="preserve"># Delegation chain depth</w:t>
      </w:r>
      <w:r>
        <w:br/>
      </w:r>
      <w:r>
        <w:rPr>
          <w:rStyle w:val="VerbatimChar"/>
        </w:rPr>
        <w:t xml:space="preserve">poa_chain_depth{principal="..."}</w:t>
      </w:r>
    </w:p>
    <w:p>
      <w:pPr>
        <w:pStyle w:val="FirstParagraph"/>
      </w:pPr>
      <w:r>
        <w:rPr>
          <w:b/>
          <w:bCs/>
        </w:rPr>
        <w:t xml:space="preserve">Health Metrics</w:t>
      </w:r>
    </w:p>
    <w:p>
      <w:pPr>
        <w:pStyle w:val="SourceCode"/>
      </w:pPr>
      <w:r>
        <w:rPr>
          <w:rStyle w:val="VerbatimChar"/>
        </w:rPr>
        <w:t xml:space="preserve"># Service health</w:t>
      </w:r>
      <w:r>
        <w:br/>
      </w:r>
      <w:r>
        <w:rPr>
          <w:rStyle w:val="VerbatimChar"/>
        </w:rPr>
        <w:t xml:space="preserve">poa_service_up{component="verifier|issuer|cache"}</w:t>
      </w:r>
      <w:r>
        <w:br/>
      </w:r>
      <w:r>
        <w:br/>
      </w:r>
      <w:r>
        <w:rPr>
          <w:rStyle w:val="VerbatimChar"/>
        </w:rPr>
        <w:t xml:space="preserve"># External dependency health</w:t>
      </w:r>
      <w:r>
        <w:br/>
      </w:r>
      <w:r>
        <w:rPr>
          <w:rStyle w:val="VerbatimChar"/>
        </w:rPr>
        <w:t xml:space="preserve">poa_dependency_up{dependency="revocation_log|profile_resolver"}</w:t>
      </w:r>
      <w:r>
        <w:br/>
      </w:r>
      <w:r>
        <w:br/>
      </w:r>
      <w:r>
        <w:rPr>
          <w:rStyle w:val="VerbatimChar"/>
        </w:rPr>
        <w:t xml:space="preserve"># Key health</w:t>
      </w:r>
      <w:r>
        <w:br/>
      </w:r>
      <w:r>
        <w:rPr>
          <w:rStyle w:val="VerbatimChar"/>
        </w:rPr>
        <w:t xml:space="preserve">poa_signing_key_valid{key_id="..."}</w:t>
      </w:r>
      <w:r>
        <w:br/>
      </w:r>
      <w:r>
        <w:rPr>
          <w:rStyle w:val="VerbatimChar"/>
        </w:rPr>
        <w:t xml:space="preserve">poa_signing_key_expiry_seconds{key_id="..."}</w:t>
      </w:r>
    </w:p>
    <w:bookmarkEnd w:id="445"/>
    <w:bookmarkStart w:id="446" w:name="dashboards"/>
    <w:p>
      <w:pPr>
        <w:pStyle w:val="Heading3"/>
      </w:pPr>
      <w:r>
        <w:rPr>
          <w:rStyle w:val="SectionNumber"/>
        </w:rPr>
        <w:t xml:space="preserve">21.5.2</w:t>
      </w:r>
      <w:r>
        <w:tab/>
      </w:r>
      <w:r>
        <w:t xml:space="preserve">65.2 Dashboards</w:t>
      </w:r>
    </w:p>
    <w:p>
      <w:pPr>
        <w:pStyle w:val="FirstParagraph"/>
      </w:pPr>
      <w:r>
        <w:rPr>
          <w:b/>
          <w:bCs/>
        </w:rPr>
        <w:t xml:space="preserve">Operations Dashboard</w:t>
      </w:r>
    </w:p>
    <w:p>
      <w:pPr>
        <w:pStyle w:val="SourceCode"/>
      </w:pPr>
      <w:r>
        <w:rPr>
          <w:rStyle w:val="CommentTok"/>
        </w:rPr>
        <w:t xml:space="preserve"># Grafana dashboard configuration</w:t>
      </w:r>
      <w:r>
        <w:br/>
      </w:r>
      <w:r>
        <w:rPr>
          <w:rStyle w:val="FunctionTok"/>
        </w:rPr>
        <w:t xml:space="preserve">panels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"Verification Rate"</w:t>
      </w:r>
      <w:r>
        <w:br/>
      </w:r>
      <w:r>
        <w:rPr>
          <w:rStyle w:val="AttributeTok"/>
        </w:rPr>
        <w:t xml:space="preserve">    </w:t>
      </w:r>
      <w:r>
        <w:rPr>
          <w:rStyle w:val="FunctionTok"/>
        </w:rPr>
        <w:t xml:space="preserve">type</w:t>
      </w:r>
      <w:r>
        <w:rPr>
          <w:rStyle w:val="KeywordTok"/>
        </w:rPr>
        <w:t xml:space="preserve">:</w:t>
      </w:r>
      <w:r>
        <w:rPr>
          <w:rStyle w:val="AttributeTok"/>
        </w:rPr>
        <w:t xml:space="preserve"> graph</w:t>
      </w:r>
      <w:r>
        <w:br/>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rate(poa_verification_total[5m])</w:t>
      </w:r>
      <w:r>
        <w:br/>
      </w:r>
      <w:r>
        <w:rPr>
          <w:rStyle w:val="AttributeTok"/>
        </w:rPr>
        <w:t xml:space="preserve">        </w:t>
      </w:r>
      <w:r>
        <w:rPr>
          <w:rStyle w:val="FunctionTok"/>
        </w:rPr>
        <w:t xml:space="preserve">legendFormat</w:t>
      </w:r>
      <w:r>
        <w:rPr>
          <w:rStyle w:val="KeywordTok"/>
        </w:rPr>
        <w:t xml:space="preserve">:</w:t>
      </w:r>
      <w:r>
        <w:rPr>
          <w:rStyle w:val="AttributeTok"/>
        </w:rPr>
        <w:t xml:space="preserve"> </w:t>
      </w:r>
      <w:r>
        <w:rPr>
          <w:rStyle w:val="StringTok"/>
        </w:rPr>
        <w:t xml:space="preserve">"{{result}}"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"P99 Verification Latency"</w:t>
      </w:r>
      <w:r>
        <w:br/>
      </w:r>
      <w:r>
        <w:rPr>
          <w:rStyle w:val="AttributeTok"/>
        </w:rPr>
        <w:t xml:space="preserve">    </w:t>
      </w:r>
      <w:r>
        <w:rPr>
          <w:rStyle w:val="FunctionTok"/>
        </w:rPr>
        <w:t xml:space="preserve">type</w:t>
      </w:r>
      <w:r>
        <w:rPr>
          <w:rStyle w:val="KeywordTok"/>
        </w:rPr>
        <w:t xml:space="preserve">:</w:t>
      </w:r>
      <w:r>
        <w:rPr>
          <w:rStyle w:val="AttributeTok"/>
        </w:rPr>
        <w:t xml:space="preserve"> graph</w:t>
      </w:r>
      <w:r>
        <w:br/>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histogram_quantile(0.99, rate(poa_verification_duration_seconds_bucket[5m]))</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"Cache Hit Rate"</w:t>
      </w:r>
      <w:r>
        <w:br/>
      </w:r>
      <w:r>
        <w:rPr>
          <w:rStyle w:val="AttributeTok"/>
        </w:rPr>
        <w:t xml:space="preserve">    </w:t>
      </w:r>
      <w:r>
        <w:rPr>
          <w:rStyle w:val="FunctionTok"/>
        </w:rPr>
        <w:t xml:space="preserve">type</w:t>
      </w:r>
      <w:r>
        <w:rPr>
          <w:rStyle w:val="KeywordTok"/>
        </w:rPr>
        <w:t xml:space="preserve">:</w:t>
      </w:r>
      <w:r>
        <w:rPr>
          <w:rStyle w:val="AttributeTok"/>
        </w:rPr>
        <w:t xml:space="preserve"> singlestat</w:t>
      </w:r>
      <w:r>
        <w:br/>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sum(rate(poa_cache_hits_total[5m])) / sum(rate(poa_cache_hits_total[5m]) + rate(poa_cache_misses_total[5m]))</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"Degraded Mode Events"</w:t>
      </w:r>
      <w:r>
        <w:br/>
      </w:r>
      <w:r>
        <w:rPr>
          <w:rStyle w:val="AttributeTok"/>
        </w:rPr>
        <w:t xml:space="preserve">    </w:t>
      </w:r>
      <w:r>
        <w:rPr>
          <w:rStyle w:val="FunctionTok"/>
        </w:rPr>
        <w:t xml:space="preserve">type</w:t>
      </w:r>
      <w:r>
        <w:rPr>
          <w:rStyle w:val="KeywordTok"/>
        </w:rPr>
        <w:t xml:space="preserve">:</w:t>
      </w:r>
      <w:r>
        <w:rPr>
          <w:rStyle w:val="AttributeTok"/>
        </w:rPr>
        <w:t xml:space="preserve"> graph</w:t>
      </w:r>
      <w:r>
        <w:br/>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rate(poa_verification_total{result="degraded"}[5m])</w:t>
      </w:r>
    </w:p>
    <w:bookmarkEnd w:id="446"/>
    <w:bookmarkStart w:id="447" w:name="alerting"/>
    <w:p>
      <w:pPr>
        <w:pStyle w:val="Heading3"/>
      </w:pPr>
      <w:r>
        <w:rPr>
          <w:rStyle w:val="SectionNumber"/>
        </w:rPr>
        <w:t xml:space="preserve">21.5.3</w:t>
      </w:r>
      <w:r>
        <w:tab/>
      </w:r>
      <w:r>
        <w:t xml:space="preserve">65.3 Alerting</w:t>
      </w:r>
    </w:p>
    <w:p>
      <w:pPr>
        <w:pStyle w:val="FirstParagraph"/>
      </w:pPr>
      <w:r>
        <w:rPr>
          <w:b/>
          <w:bCs/>
        </w:rPr>
        <w:t xml:space="preserve">Critical Alerts</w:t>
      </w:r>
    </w:p>
    <w:p>
      <w:pPr>
        <w:pStyle w:val="SourceCode"/>
      </w:pPr>
      <w:r>
        <w:rPr>
          <w:rStyle w:val="CommentTok"/>
        </w:rPr>
        <w:t xml:space="preserve"># Prometheus alerting rules</w:t>
      </w:r>
      <w:r>
        <w:br/>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poa-critical</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PoAVerificationErrorRate</w:t>
      </w:r>
      <w:r>
        <w:br/>
      </w:r>
      <w:r>
        <w:rPr>
          <w:rStyle w:val="AttributeTok"/>
        </w:rPr>
        <w:t xml:space="preserve">        </w:t>
      </w:r>
      <w:r>
        <w:rPr>
          <w:rStyle w:val="FunctionTok"/>
        </w:rPr>
        <w:t xml:space="preserve">expr</w:t>
      </w:r>
      <w:r>
        <w:rPr>
          <w:rStyle w:val="KeywordTok"/>
        </w:rPr>
        <w:t xml:space="preserve">:</w:t>
      </w:r>
      <w:r>
        <w:rPr>
          <w:rStyle w:val="AttributeTok"/>
        </w:rPr>
        <w:t xml:space="preserve"> rate(poa_verification_total{result="invalid"}[5m]) / rate(poa_verification_total[5m]) &gt; 0.1</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"High PoA verification error rate"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"More than 10% of verifications failing"</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PoARevocationLogUnreachable</w:t>
      </w:r>
      <w:r>
        <w:br/>
      </w:r>
      <w:r>
        <w:rPr>
          <w:rStyle w:val="AttributeTok"/>
        </w:rPr>
        <w:t xml:space="preserve">        </w:t>
      </w:r>
      <w:r>
        <w:rPr>
          <w:rStyle w:val="FunctionTok"/>
        </w:rPr>
        <w:t xml:space="preserve">expr</w:t>
      </w:r>
      <w:r>
        <w:rPr>
          <w:rStyle w:val="KeywordTok"/>
        </w:rPr>
        <w:t xml:space="preserve">:</w:t>
      </w:r>
      <w:r>
        <w:rPr>
          <w:rStyle w:val="AttributeTok"/>
        </w:rPr>
        <w:t xml:space="preserve"> poa_dependency_up{dependency="revocation_log"} == 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"Revocation log unreachable"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"Cannot verify revocation status"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PoASigningKeyExpiringSoon</w:t>
      </w:r>
      <w:r>
        <w:br/>
      </w:r>
      <w:r>
        <w:rPr>
          <w:rStyle w:val="AttributeTok"/>
        </w:rPr>
        <w:t xml:space="preserve">        </w:t>
      </w:r>
      <w:r>
        <w:rPr>
          <w:rStyle w:val="FunctionTok"/>
        </w:rPr>
        <w:t xml:space="preserve">expr</w:t>
      </w:r>
      <w:r>
        <w:rPr>
          <w:rStyle w:val="KeywordTok"/>
        </w:rPr>
        <w:t xml:space="preserve">:</w:t>
      </w:r>
      <w:r>
        <w:rPr>
          <w:rStyle w:val="AttributeTok"/>
        </w:rPr>
        <w:t xml:space="preserve"> poa_signing_key_expiry_seconds &lt; 86400 * 30</w:t>
      </w:r>
      <w:r>
        <w:br/>
      </w:r>
      <w:r>
        <w:rPr>
          <w:rStyle w:val="AttributeTok"/>
        </w:rPr>
        <w:t xml:space="preserve">        </w:t>
      </w:r>
      <w:r>
        <w:rPr>
          <w:rStyle w:val="FunctionTok"/>
        </w:rPr>
        <w:t xml:space="preserve">for</w:t>
      </w:r>
      <w:r>
        <w:rPr>
          <w:rStyle w:val="KeywordTok"/>
        </w:rPr>
        <w:t xml:space="preserve">:</w:t>
      </w:r>
      <w:r>
        <w:rPr>
          <w:rStyle w:val="AttributeTok"/>
        </w:rPr>
        <w:t xml:space="preserve"> 1h</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"Signing key expiring within 30 days"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"Key {{$labels.key_id}} expires soon"</w:t>
      </w:r>
    </w:p>
    <w:bookmarkEnd w:id="447"/>
    <w:bookmarkStart w:id="448" w:name="distributed-tracing"/>
    <w:p>
      <w:pPr>
        <w:pStyle w:val="Heading3"/>
      </w:pPr>
      <w:r>
        <w:rPr>
          <w:rStyle w:val="SectionNumber"/>
        </w:rPr>
        <w:t xml:space="preserve">21.5.4</w:t>
      </w:r>
      <w:r>
        <w:tab/>
      </w:r>
      <w:r>
        <w:t xml:space="preserve">65.4 Distributed Tracing</w:t>
      </w:r>
    </w:p>
    <w:p>
      <w:pPr>
        <w:pStyle w:val="FirstParagraph"/>
      </w:pPr>
      <w:r>
        <w:rPr>
          <w:b/>
          <w:bCs/>
        </w:rPr>
        <w:t xml:space="preserve">OpenTelemetry Integration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poa </w:t>
      </w:r>
      <w:r>
        <w:rPr>
          <w:rStyle w:val="OperatorTok"/>
        </w:rPr>
        <w:t xml:space="preserve">*</w:t>
      </w:r>
      <w:r>
        <w:rPr>
          <w:rStyle w:val="NormalTok"/>
        </w:rPr>
        <w:t xml:space="preserve">PoA</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span </w:t>
      </w:r>
      <w:r>
        <w:rPr>
          <w:rStyle w:val="OperatorTok"/>
        </w:rPr>
        <w:t xml:space="preserve">:=</w:t>
      </w:r>
      <w:r>
        <w:rPr>
          <w:rStyle w:val="NormalTok"/>
        </w:rPr>
        <w:t xml:space="preserve"> tracer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"poa.verify"</w:t>
      </w:r>
      <w:r>
        <w:rPr>
          <w:rStyle w:val="OperatorTok"/>
        </w:rPr>
        <w:t xml:space="preserve">)</w:t>
      </w:r>
      <w:r>
        <w:br/>
      </w:r>
      <w:r>
        <w:rPr>
          <w:rStyle w:val="NormalTok"/>
        </w:rPr>
        <w:t xml:space="preserve">    </w:t>
      </w:r>
      <w:r>
        <w:rPr>
          <w:rStyle w:val="ControlFlowTok"/>
        </w:rPr>
        <w:t xml:space="preserve">defer</w:t>
      </w:r>
      <w:r>
        <w:rPr>
          <w:rStyle w:val="NormalTok"/>
        </w:rPr>
        <w:t xml:space="preserve"> span</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span</w:t>
      </w:r>
      <w:r>
        <w:rPr>
          <w:rStyle w:val="OperatorTok"/>
        </w:rPr>
        <w:t xml:space="preserve">.</w:t>
      </w:r>
      <w:r>
        <w:rPr>
          <w:rStyle w:val="NormalTok"/>
        </w:rPr>
        <w:t xml:space="preserve">SetAttributes</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"poa.id"</w:t>
      </w:r>
      <w:r>
        <w:rPr>
          <w:rStyle w:val="OperatorTok"/>
        </w:rPr>
        <w:t xml:space="preserve">,</w:t>
      </w:r>
      <w:r>
        <w:rPr>
          <w:rStyle w:val="NormalTok"/>
        </w:rPr>
        <w:t xml:space="preserve"> poa</w:t>
      </w:r>
      <w:r>
        <w:rPr>
          <w:rStyle w:val="OperatorTok"/>
        </w:rPr>
        <w:t xml:space="preserve">.</w:t>
      </w:r>
      <w:r>
        <w:rPr>
          <w:rStyle w:val="NormalTok"/>
        </w:rPr>
        <w:t xml:space="preserve">ID</w:t>
      </w:r>
      <w:r>
        <w:rPr>
          <w:rStyle w:val="OperatorTok"/>
        </w:rPr>
        <w:t xml:space="preserve">.</w:t>
      </w:r>
      <w:r>
        <w:rPr>
          <w:rStyle w:val="NormalTok"/>
        </w:rPr>
        <w:t xml:space="preserve">String</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"poa.principal"</w:t>
      </w:r>
      <w:r>
        <w:rPr>
          <w:rStyle w:val="OperatorTok"/>
        </w:rPr>
        <w:t xml:space="preserve">,</w:t>
      </w:r>
      <w:r>
        <w:rPr>
          <w:rStyle w:val="NormalTok"/>
        </w:rPr>
        <w:t xml:space="preserve"> poa</w:t>
      </w:r>
      <w:r>
        <w:rPr>
          <w:rStyle w:val="OperatorTok"/>
        </w:rPr>
        <w:t xml:space="preserve">.</w:t>
      </w:r>
      <w:r>
        <w:rPr>
          <w:rStyle w:val="NormalTok"/>
        </w:rPr>
        <w:t xml:space="preserve">Principal</w:t>
      </w:r>
      <w:r>
        <w:rPr>
          <w:rStyle w:val="OperatorTok"/>
        </w:rPr>
        <w:t xml:space="preserve">.</w:t>
      </w:r>
      <w:r>
        <w:rPr>
          <w:rStyle w:val="NormalTok"/>
        </w:rPr>
        <w:t xml:space="preserve">Name</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"poa.agent"</w:t>
      </w:r>
      <w:r>
        <w:rPr>
          <w:rStyle w:val="OperatorTok"/>
        </w:rPr>
        <w:t xml:space="preserve">,</w:t>
      </w:r>
      <w:r>
        <w:rPr>
          <w:rStyle w:val="NormalTok"/>
        </w:rPr>
        <w:t xml:space="preserve"> poa</w:t>
      </w:r>
      <w:r>
        <w:rPr>
          <w:rStyle w:val="OperatorTok"/>
        </w:rPr>
        <w:t xml:space="preserve">.</w:t>
      </w:r>
      <w:r>
        <w:rPr>
          <w:rStyle w:val="NormalTok"/>
        </w:rPr>
        <w:t xml:space="preserve">Agent</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Signature verification</w:t>
      </w:r>
      <w:r>
        <w:br/>
      </w:r>
      <w:r>
        <w:rPr>
          <w:rStyle w:val="NormalTok"/>
        </w:rPr>
        <w:t xml:space="preserve">    ctx</w:t>
      </w:r>
      <w:r>
        <w:rPr>
          <w:rStyle w:val="OperatorTok"/>
        </w:rPr>
        <w:t xml:space="preserve">,</w:t>
      </w:r>
      <w:r>
        <w:rPr>
          <w:rStyle w:val="NormalTok"/>
        </w:rPr>
        <w:t xml:space="preserve"> sigSpan </w:t>
      </w:r>
      <w:r>
        <w:rPr>
          <w:rStyle w:val="OperatorTok"/>
        </w:rPr>
        <w:t xml:space="preserve">:=</w:t>
      </w:r>
      <w:r>
        <w:rPr>
          <w:rStyle w:val="NormalTok"/>
        </w:rPr>
        <w:t xml:space="preserve"> tracer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"poa.verify.signatures"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verifySignatures</w:t>
      </w:r>
      <w:r>
        <w:rPr>
          <w:rStyle w:val="OperatorTok"/>
        </w:rPr>
        <w:t xml:space="preserve">(</w:t>
      </w:r>
      <w:r>
        <w:rPr>
          <w:rStyle w:val="NormalTok"/>
        </w:rPr>
        <w:t xml:space="preserve">ctx</w:t>
      </w:r>
      <w:r>
        <w:rPr>
          <w:rStyle w:val="OperatorTok"/>
        </w:rPr>
        <w:t xml:space="preserve">,</w:t>
      </w:r>
      <w:r>
        <w:rPr>
          <w:rStyle w:val="NormalTok"/>
        </w:rPr>
        <w:t xml:space="preserve"> poa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sigSpan</w:t>
      </w:r>
      <w:r>
        <w:rPr>
          <w:rStyle w:val="OperatorTok"/>
        </w:rPr>
        <w:t xml:space="preserve">.</w:t>
      </w:r>
      <w:r>
        <w:rPr>
          <w:rStyle w:val="NormalTok"/>
        </w:rPr>
        <w:t xml:space="preserve">RecordError</w:t>
      </w:r>
      <w:r>
        <w:rPr>
          <w:rStyle w:val="OperatorTok"/>
        </w:rPr>
        <w:t xml:space="preserve">(</w:t>
      </w:r>
      <w:r>
        <w:rPr>
          <w:rStyle w:val="NormalTok"/>
        </w:rPr>
        <w:t xml:space="preserve">err</w:t>
      </w:r>
      <w:r>
        <w:rPr>
          <w:rStyle w:val="OperatorTok"/>
        </w:rPr>
        <w:t xml:space="preserve">)</w:t>
      </w:r>
      <w:r>
        <w:br/>
      </w:r>
      <w:r>
        <w:rPr>
          <w:rStyle w:val="NormalTok"/>
        </w:rPr>
        <w:t xml:space="preserve">        sigSpan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sigSpan</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Chain validation</w:t>
      </w:r>
      <w:r>
        <w:br/>
      </w:r>
      <w:r>
        <w:rPr>
          <w:rStyle w:val="NormalTok"/>
        </w:rPr>
        <w:t xml:space="preserve">    ctx</w:t>
      </w:r>
      <w:r>
        <w:rPr>
          <w:rStyle w:val="OperatorTok"/>
        </w:rPr>
        <w:t xml:space="preserve">,</w:t>
      </w:r>
      <w:r>
        <w:rPr>
          <w:rStyle w:val="NormalTok"/>
        </w:rPr>
        <w:t xml:space="preserve"> chainSpan </w:t>
      </w:r>
      <w:r>
        <w:rPr>
          <w:rStyle w:val="OperatorTok"/>
        </w:rPr>
        <w:t xml:space="preserve">:=</w:t>
      </w:r>
      <w:r>
        <w:rPr>
          <w:rStyle w:val="NormalTok"/>
        </w:rPr>
        <w:t xml:space="preserve"> tracer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"poa.verify.chain"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verifyChain</w:t>
      </w:r>
      <w:r>
        <w:rPr>
          <w:rStyle w:val="OperatorTok"/>
        </w:rPr>
        <w:t xml:space="preserve">(</w:t>
      </w:r>
      <w:r>
        <w:rPr>
          <w:rStyle w:val="NormalTok"/>
        </w:rPr>
        <w:t xml:space="preserve">ctx</w:t>
      </w:r>
      <w:r>
        <w:rPr>
          <w:rStyle w:val="OperatorTok"/>
        </w:rPr>
        <w:t xml:space="preserve">,</w:t>
      </w:r>
      <w:r>
        <w:rPr>
          <w:rStyle w:val="NormalTok"/>
        </w:rPr>
        <w:t xml:space="preserve"> poa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chainSpan</w:t>
      </w:r>
      <w:r>
        <w:rPr>
          <w:rStyle w:val="OperatorTok"/>
        </w:rPr>
        <w:t xml:space="preserve">.</w:t>
      </w:r>
      <w:r>
        <w:rPr>
          <w:rStyle w:val="NormalTok"/>
        </w:rPr>
        <w:t xml:space="preserve">RecordError</w:t>
      </w:r>
      <w:r>
        <w:rPr>
          <w:rStyle w:val="OperatorTok"/>
        </w:rPr>
        <w:t xml:space="preserve">(</w:t>
      </w:r>
      <w:r>
        <w:rPr>
          <w:rStyle w:val="NormalTok"/>
        </w:rPr>
        <w:t xml:space="preserve">err</w:t>
      </w:r>
      <w:r>
        <w:rPr>
          <w:rStyle w:val="OperatorTok"/>
        </w:rPr>
        <w:t xml:space="preserve">)</w:t>
      </w:r>
      <w:r>
        <w:br/>
      </w:r>
      <w:r>
        <w:rPr>
          <w:rStyle w:val="NormalTok"/>
        </w:rPr>
        <w:t xml:space="preserve">        chainSpan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chainSpan</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Revocation check</w:t>
      </w:r>
      <w:r>
        <w:br/>
      </w:r>
      <w:r>
        <w:rPr>
          <w:rStyle w:val="NormalTok"/>
        </w:rPr>
        <w:t xml:space="preserve">    ctx</w:t>
      </w:r>
      <w:r>
        <w:rPr>
          <w:rStyle w:val="OperatorTok"/>
        </w:rPr>
        <w:t xml:space="preserve">,</w:t>
      </w:r>
      <w:r>
        <w:rPr>
          <w:rStyle w:val="NormalTok"/>
        </w:rPr>
        <w:t xml:space="preserve"> revSpan </w:t>
      </w:r>
      <w:r>
        <w:rPr>
          <w:rStyle w:val="OperatorTok"/>
        </w:rPr>
        <w:t xml:space="preserve">:=</w:t>
      </w:r>
      <w:r>
        <w:rPr>
          <w:rStyle w:val="NormalTok"/>
        </w:rPr>
        <w:t xml:space="preserve"> tracer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"poa.verify.revocation"</w:t>
      </w:r>
      <w:r>
        <w:rPr>
          <w:rStyle w:val="OperatorTok"/>
        </w:rPr>
        <w:t xml:space="preserve">)</w:t>
      </w:r>
      <w:r>
        <w:br/>
      </w:r>
      <w:r>
        <w:rPr>
          <w:rStyle w:val="NormalTok"/>
        </w:rPr>
        <w:t xml:space="preserve">    status</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checkRevocation</w:t>
      </w:r>
      <w:r>
        <w:rPr>
          <w:rStyle w:val="OperatorTok"/>
        </w:rPr>
        <w:t xml:space="preserve">(</w:t>
      </w:r>
      <w:r>
        <w:rPr>
          <w:rStyle w:val="NormalTok"/>
        </w:rPr>
        <w:t xml:space="preserve">ctx</w:t>
      </w:r>
      <w:r>
        <w:rPr>
          <w:rStyle w:val="OperatorTok"/>
        </w:rPr>
        <w:t xml:space="preserve">,</w:t>
      </w:r>
      <w:r>
        <w:rPr>
          <w:rStyle w:val="NormalTok"/>
        </w:rPr>
        <w:t xml:space="preserve"> poa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revSpan</w:t>
      </w:r>
      <w:r>
        <w:rPr>
          <w:rStyle w:val="OperatorTok"/>
        </w:rPr>
        <w:t xml:space="preserve">.</w:t>
      </w:r>
      <w:r>
        <w:rPr>
          <w:rStyle w:val="NormalTok"/>
        </w:rPr>
        <w:t xml:space="preserve">RecordError</w:t>
      </w:r>
      <w:r>
        <w:rPr>
          <w:rStyle w:val="OperatorTok"/>
        </w:rPr>
        <w:t xml:space="preserve">(</w:t>
      </w:r>
      <w:r>
        <w:rPr>
          <w:rStyle w:val="NormalTok"/>
        </w:rPr>
        <w:t xml:space="preserve">err</w:t>
      </w:r>
      <w:r>
        <w:rPr>
          <w:rStyle w:val="OperatorTok"/>
        </w:rPr>
        <w:t xml:space="preserve">)</w:t>
      </w:r>
      <w:r>
        <w:br/>
      </w:r>
      <w:r>
        <w:rPr>
          <w:rStyle w:val="NormalTok"/>
        </w:rPr>
        <w:t xml:space="preserve">        revSpan</w:t>
      </w:r>
      <w:r>
        <w:rPr>
          <w:rStyle w:val="OperatorTok"/>
        </w:rPr>
        <w:t xml:space="preserve">.</w:t>
      </w:r>
      <w:r>
        <w:rPr>
          <w:rStyle w:val="NormalTok"/>
        </w:rPr>
        <w:t xml:space="preserve">SetAttributes</w:t>
      </w:r>
      <w:r>
        <w:rPr>
          <w:rStyle w:val="OperatorTok"/>
        </w:rPr>
        <w:t xml:space="preserve">(</w:t>
      </w:r>
      <w:r>
        <w:rPr>
          <w:rStyle w:val="NormalTok"/>
        </w:rPr>
        <w:t xml:space="preserve">attribute</w:t>
      </w:r>
      <w:r>
        <w:rPr>
          <w:rStyle w:val="OperatorTok"/>
        </w:rPr>
        <w:t xml:space="preserve">.</w:t>
      </w:r>
      <w:r>
        <w:rPr>
          <w:rStyle w:val="NormalTok"/>
        </w:rPr>
        <w:t xml:space="preserve">Bool</w:t>
      </w:r>
      <w:r>
        <w:rPr>
          <w:rStyle w:val="OperatorTok"/>
        </w:rPr>
        <w:t xml:space="preserve">(</w:t>
      </w:r>
      <w:r>
        <w:rPr>
          <w:rStyle w:val="StringTok"/>
        </w:rPr>
        <w:t xml:space="preserve">"degraded_mode"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revSpan</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Valid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RevocationStatus</w:t>
      </w:r>
      <w:r>
        <w:rPr>
          <w:rStyle w:val="OperatorTok"/>
        </w:rPr>
        <w:t xml:space="preserve">:</w:t>
      </w:r>
      <w:r>
        <w:rPr>
          <w:rStyle w:val="NormalTok"/>
        </w:rPr>
        <w:t xml:space="preserve"> status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448"/>
    <w:bookmarkEnd w:id="449"/>
    <w:bookmarkStart w:id="453" w:name="chapter-66-disaster-recovery"/>
    <w:p>
      <w:pPr>
        <w:pStyle w:val="Heading2"/>
      </w:pPr>
      <w:r>
        <w:rPr>
          <w:rStyle w:val="SectionNumber"/>
        </w:rPr>
        <w:t xml:space="preserve">21.6</w:t>
      </w:r>
      <w:r>
        <w:tab/>
      </w:r>
      <w:r>
        <w:t xml:space="preserve">Chapter 66: Disaster Recovery</w:t>
      </w:r>
    </w:p>
    <w:bookmarkStart w:id="450" w:name="backup-strategy"/>
    <w:p>
      <w:pPr>
        <w:pStyle w:val="Heading3"/>
      </w:pPr>
      <w:r>
        <w:rPr>
          <w:rStyle w:val="SectionNumber"/>
        </w:rPr>
        <w:t xml:space="preserve">21.6.1</w:t>
      </w:r>
      <w:r>
        <w:tab/>
      </w:r>
      <w:r>
        <w:t xml:space="preserve">66.1 Backup Strategy</w:t>
      </w:r>
    </w:p>
    <w:p>
      <w:pPr>
        <w:pStyle w:val="FirstParagraph"/>
      </w:pPr>
      <w:r>
        <w:rPr>
          <w:b/>
          <w:bCs/>
        </w:rPr>
        <w:t xml:space="preserve">Key Material</w:t>
      </w:r>
      <w:r>
        <w:t xml:space="preserve"> </w:t>
      </w:r>
      <w:r>
        <w:t xml:space="preserve">- HSM key backup to secure escrow</w:t>
      </w:r>
      <w:r>
        <w:t xml:space="preserve"> </w:t>
      </w:r>
      <w:r>
        <w:t xml:space="preserve">- Geographic distribution (minimum 2 regions)</w:t>
      </w:r>
      <w:r>
        <w:t xml:space="preserve"> </w:t>
      </w:r>
      <w:r>
        <w:t xml:space="preserve">- Recovery testing quarterly</w:t>
      </w:r>
    </w:p>
    <w:p>
      <w:pPr>
        <w:pStyle w:val="BodyText"/>
      </w:pPr>
      <w:r>
        <w:rPr>
          <w:b/>
          <w:bCs/>
        </w:rPr>
        <w:t xml:space="preserve">Configuration</w:t>
      </w:r>
      <w:r>
        <w:t xml:space="preserve"> </w:t>
      </w:r>
      <w:r>
        <w:t xml:space="preserve">- Version-controlled in Git</w:t>
      </w:r>
      <w:r>
        <w:t xml:space="preserve"> </w:t>
      </w:r>
      <w:r>
        <w:t xml:space="preserve">- Encrypted backups to object storage</w:t>
      </w:r>
      <w:r>
        <w:t xml:space="preserve"> </w:t>
      </w:r>
      <w:r>
        <w:t xml:space="preserve">- Configuration drift detection</w:t>
      </w:r>
    </w:p>
    <w:p>
      <w:pPr>
        <w:pStyle w:val="BodyText"/>
      </w:pPr>
      <w:r>
        <w:rPr>
          <w:b/>
          <w:bCs/>
        </w:rPr>
        <w:t xml:space="preserve">Audit Logs</w:t>
      </w:r>
      <w:r>
        <w:t xml:space="preserve"> </w:t>
      </w:r>
      <w:r>
        <w:t xml:space="preserve">- Replicated to multiple regions</w:t>
      </w:r>
      <w:r>
        <w:t xml:space="preserve"> </w:t>
      </w:r>
      <w:r>
        <w:t xml:space="preserve">- Immutable storage with object lock</w:t>
      </w:r>
      <w:r>
        <w:t xml:space="preserve"> </w:t>
      </w:r>
      <w:r>
        <w:t xml:space="preserve">- 7-year retention minimum</w:t>
      </w:r>
    </w:p>
    <w:bookmarkEnd w:id="450"/>
    <w:bookmarkStart w:id="451" w:name="recovery-procedures"/>
    <w:p>
      <w:pPr>
        <w:pStyle w:val="Heading3"/>
      </w:pPr>
      <w:r>
        <w:rPr>
          <w:rStyle w:val="SectionNumber"/>
        </w:rPr>
        <w:t xml:space="preserve">21.6.2</w:t>
      </w:r>
      <w:r>
        <w:tab/>
      </w:r>
      <w:r>
        <w:t xml:space="preserve">66.2 Recovery Procedures</w:t>
      </w:r>
    </w:p>
    <w:p>
      <w:pPr>
        <w:pStyle w:val="FirstParagraph"/>
      </w:pPr>
      <w:r>
        <w:rPr>
          <w:b/>
          <w:bCs/>
        </w:rPr>
        <w:t xml:space="preserve">Scenario: Primary Region Failure</w:t>
      </w:r>
    </w:p>
    <w:p>
      <w:pPr>
        <w:pStyle w:val="SourceCode"/>
      </w:pPr>
      <w:r>
        <w:rPr>
          <w:rStyle w:val="VerbatimChar"/>
        </w:rPr>
        <w:t xml:space="preserve">1. Detect failure (automated monitoring)</w:t>
      </w:r>
      <w:r>
        <w:br/>
      </w:r>
      <w:r>
        <w:rPr>
          <w:rStyle w:val="VerbatimChar"/>
        </w:rPr>
        <w:t xml:space="preserve">2. Activate DR region</w:t>
      </w:r>
      <w:r>
        <w:br/>
      </w:r>
      <w:r>
        <w:rPr>
          <w:rStyle w:val="VerbatimChar"/>
        </w:rPr>
        <w:t xml:space="preserve">   - DNS failover to DR load balancer</w:t>
      </w:r>
      <w:r>
        <w:br/>
      </w:r>
      <w:r>
        <w:rPr>
          <w:rStyle w:val="VerbatimChar"/>
        </w:rPr>
        <w:t xml:space="preserve">   - DR verifiers begin serving traffic</w:t>
      </w:r>
      <w:r>
        <w:br/>
      </w:r>
      <w:r>
        <w:rPr>
          <w:rStyle w:val="VerbatimChar"/>
        </w:rPr>
        <w:t xml:space="preserve">3. Restore HSM access</w:t>
      </w:r>
      <w:r>
        <w:br/>
      </w:r>
      <w:r>
        <w:rPr>
          <w:rStyle w:val="VerbatimChar"/>
        </w:rPr>
        <w:t xml:space="preserve">   - Initialize DR HSM cluster</w:t>
      </w:r>
      <w:r>
        <w:br/>
      </w:r>
      <w:r>
        <w:rPr>
          <w:rStyle w:val="VerbatimChar"/>
        </w:rPr>
        <w:t xml:space="preserve">   - Restore keys from secure backup</w:t>
      </w:r>
      <w:r>
        <w:br/>
      </w:r>
      <w:r>
        <w:rPr>
          <w:rStyle w:val="VerbatimChar"/>
        </w:rPr>
        <w:t xml:space="preserve">4. Resume issuance</w:t>
      </w:r>
      <w:r>
        <w:br/>
      </w:r>
      <w:r>
        <w:rPr>
          <w:rStyle w:val="VerbatimChar"/>
        </w:rPr>
        <w:t xml:space="preserve">   - Verify key integrity</w:t>
      </w:r>
      <w:r>
        <w:br/>
      </w:r>
      <w:r>
        <w:rPr>
          <w:rStyle w:val="VerbatimChar"/>
        </w:rPr>
        <w:t xml:space="preserve">   - Enable issuer service</w:t>
      </w:r>
      <w:r>
        <w:br/>
      </w:r>
      <w:r>
        <w:rPr>
          <w:rStyle w:val="VerbatimChar"/>
        </w:rPr>
        <w:t xml:space="preserve">5. Synchronize audit logs</w:t>
      </w:r>
      <w:r>
        <w:br/>
      </w:r>
      <w:r>
        <w:rPr>
          <w:rStyle w:val="VerbatimChar"/>
        </w:rPr>
        <w:t xml:space="preserve">   - Merge any pending writes</w:t>
      </w:r>
      <w:r>
        <w:br/>
      </w:r>
      <w:r>
        <w:rPr>
          <w:rStyle w:val="VerbatimChar"/>
        </w:rPr>
        <w:t xml:space="preserve">   - Verify log consistency</w:t>
      </w:r>
    </w:p>
    <w:p>
      <w:pPr>
        <w:pStyle w:val="FirstParagraph"/>
      </w:pPr>
      <w:r>
        <w:rPr>
          <w:b/>
          <w:bCs/>
        </w:rPr>
        <w:t xml:space="preserve">Scenario: Key Compromise</w:t>
      </w:r>
    </w:p>
    <w:p>
      <w:pPr>
        <w:pStyle w:val="SourceCode"/>
      </w:pPr>
      <w:r>
        <w:rPr>
          <w:rStyle w:val="VerbatimChar"/>
        </w:rPr>
        <w:t xml:space="preserve">1. Detect compromise</w:t>
      </w:r>
      <w:r>
        <w:br/>
      </w:r>
      <w:r>
        <w:rPr>
          <w:rStyle w:val="VerbatimChar"/>
        </w:rPr>
        <w:t xml:space="preserve">2. Emergency revocation</w:t>
      </w:r>
      <w:r>
        <w:br/>
      </w:r>
      <w:r>
        <w:rPr>
          <w:rStyle w:val="VerbatimChar"/>
        </w:rPr>
        <w:t xml:space="preserve">   - Revoke all PoAs signed by compromised key</w:t>
      </w:r>
      <w:r>
        <w:br/>
      </w:r>
      <w:r>
        <w:rPr>
          <w:rStyle w:val="VerbatimChar"/>
        </w:rPr>
        <w:t xml:space="preserve">   - Push revocation to all logs</w:t>
      </w:r>
      <w:r>
        <w:br/>
      </w:r>
      <w:r>
        <w:rPr>
          <w:rStyle w:val="VerbatimChar"/>
        </w:rPr>
        <w:t xml:space="preserve">3. Key rotation</w:t>
      </w:r>
      <w:r>
        <w:br/>
      </w:r>
      <w:r>
        <w:rPr>
          <w:rStyle w:val="VerbatimChar"/>
        </w:rPr>
        <w:t xml:space="preserve">   - Generate new key pair</w:t>
      </w:r>
      <w:r>
        <w:br/>
      </w:r>
      <w:r>
        <w:rPr>
          <w:rStyle w:val="VerbatimChar"/>
        </w:rPr>
        <w:t xml:space="preserve">   - Update Entity Profile</w:t>
      </w:r>
      <w:r>
        <w:br/>
      </w:r>
      <w:r>
        <w:rPr>
          <w:rStyle w:val="VerbatimChar"/>
        </w:rPr>
        <w:t xml:space="preserve">4. Re-issuance</w:t>
      </w:r>
      <w:r>
        <w:br/>
      </w:r>
      <w:r>
        <w:rPr>
          <w:rStyle w:val="VerbatimChar"/>
        </w:rPr>
        <w:t xml:space="preserve">   - Issue new PoAs with new key</w:t>
      </w:r>
      <w:r>
        <w:br/>
      </w:r>
      <w:r>
        <w:rPr>
          <w:rStyle w:val="VerbatimChar"/>
        </w:rPr>
        <w:t xml:space="preserve">   - Notify all agents</w:t>
      </w:r>
      <w:r>
        <w:br/>
      </w:r>
      <w:r>
        <w:rPr>
          <w:rStyle w:val="VerbatimChar"/>
        </w:rPr>
        <w:t xml:space="preserve">5. Post-incident</w:t>
      </w:r>
      <w:r>
        <w:br/>
      </w:r>
      <w:r>
        <w:rPr>
          <w:rStyle w:val="VerbatimChar"/>
        </w:rPr>
        <w:t xml:space="preserve">   - Root cause analysis</w:t>
      </w:r>
      <w:r>
        <w:br/>
      </w:r>
      <w:r>
        <w:rPr>
          <w:rStyle w:val="VerbatimChar"/>
        </w:rPr>
        <w:t xml:space="preserve">   - Update security procedures</w:t>
      </w:r>
    </w:p>
    <w:bookmarkEnd w:id="451"/>
    <w:bookmarkStart w:id="452" w:name="business-continuity"/>
    <w:p>
      <w:pPr>
        <w:pStyle w:val="Heading3"/>
      </w:pPr>
      <w:r>
        <w:rPr>
          <w:rStyle w:val="SectionNumber"/>
        </w:rPr>
        <w:t xml:space="preserve">21.6.3</w:t>
      </w:r>
      <w:r>
        <w:tab/>
      </w:r>
      <w:r>
        <w:t xml:space="preserve">66.3 Business Continuity</w:t>
      </w:r>
    </w:p>
    <w:p>
      <w:pPr>
        <w:pStyle w:val="FirstParagraph"/>
      </w:pPr>
      <w:r>
        <w:rPr>
          <w:b/>
          <w:bCs/>
        </w:rPr>
        <w:t xml:space="preserve">RTO/RPO Targets</w:t>
      </w:r>
      <w:r>
        <w:t xml:space="preserve"> </w:t>
      </w:r>
      <w:r>
        <w:t xml:space="preserve">| Component | RTO | RPO |</w:t>
      </w:r>
      <w:r>
        <w:t xml:space="preserve"> </w:t>
      </w:r>
      <w:r>
        <w:t xml:space="preserve">|———–|—–|—–|</w:t>
      </w:r>
      <w:r>
        <w:t xml:space="preserve"> </w:t>
      </w:r>
      <w:r>
        <w:t xml:space="preserve">| Verification | 5 minutes | 0 (stateless) |</w:t>
      </w:r>
      <w:r>
        <w:t xml:space="preserve"> </w:t>
      </w:r>
      <w:r>
        <w:t xml:space="preserve">| Issuance | 30 minutes | 0 |</w:t>
      </w:r>
      <w:r>
        <w:t xml:space="preserve"> </w:t>
      </w:r>
      <w:r>
        <w:t xml:space="preserve">| Audit Logs | 2 hours | 15 minutes |</w:t>
      </w:r>
      <w:r>
        <w:t xml:space="preserve"> </w:t>
      </w:r>
      <w:r>
        <w:t xml:space="preserve">| Key Recovery | 4 hours | Last backup |</w:t>
      </w:r>
    </w:p>
    <w:p>
      <w:r>
        <w:pict>
          <v:rect style="width:0;height:1.5pt" o:hralign="center" o:hrstd="t" o:hr="t"/>
        </w:pict>
      </w:r>
    </w:p>
    <w:bookmarkEnd w:id="452"/>
    <w:bookmarkEnd w:id="453"/>
    <w:bookmarkEnd w:id="454"/>
    <w:bookmarkStart w:id="480" w:name="part-xv-sdk-and-integration-guides"/>
    <w:p>
      <w:pPr>
        <w:pStyle w:val="Heading1"/>
      </w:pPr>
      <w:r>
        <w:rPr>
          <w:rStyle w:val="SectionNumber"/>
        </w:rPr>
        <w:t xml:space="preserve">22</w:t>
      </w:r>
      <w:r>
        <w:tab/>
      </w:r>
      <w:r>
        <w:t xml:space="preserve">Part XV: SDK and Integration Guides</w:t>
      </w:r>
    </w:p>
    <w:p>
      <w:pPr>
        <w:pStyle w:val="FirstParagraph"/>
      </w:pPr>
      <w:r>
        <w:t xml:space="preserve">This section provides practical guides for integrating PoA into applications.</w:t>
      </w:r>
    </w:p>
    <w:p>
      <w:r>
        <w:pict>
          <v:rect style="width:0;height:1.5pt" o:hralign="center" o:hrstd="t" o:hr="t"/>
        </w:pict>
      </w:r>
    </w:p>
    <w:bookmarkStart w:id="458" w:name="chapter-67-go-sdk-reference"/>
    <w:p>
      <w:pPr>
        <w:pStyle w:val="Heading2"/>
      </w:pPr>
      <w:r>
        <w:rPr>
          <w:rStyle w:val="SectionNumber"/>
        </w:rPr>
        <w:t xml:space="preserve">22.1</w:t>
      </w:r>
      <w:r>
        <w:tab/>
      </w:r>
      <w:r>
        <w:t xml:space="preserve">Chapter 67: Go SDK Reference</w:t>
      </w:r>
    </w:p>
    <w:bookmarkStart w:id="455" w:name="installation"/>
    <w:p>
      <w:pPr>
        <w:pStyle w:val="Heading3"/>
      </w:pPr>
      <w:r>
        <w:rPr>
          <w:rStyle w:val="SectionNumber"/>
        </w:rPr>
        <w:t xml:space="preserve">22.1.1</w:t>
      </w:r>
      <w:r>
        <w:tab/>
      </w:r>
      <w:r>
        <w:t xml:space="preserve">67.1 Installation</w:t>
      </w:r>
    </w:p>
    <w:p>
      <w:pPr>
        <w:pStyle w:val="SourceCode"/>
      </w:pPr>
      <w:r>
        <w:rPr>
          <w:rStyle w:val="ExtensionTok"/>
        </w:rPr>
        <w:t xml:space="preserve">go</w:t>
      </w:r>
      <w:r>
        <w:rPr>
          <w:rStyle w:val="NormalTok"/>
        </w:rPr>
        <w:t xml:space="preserve"> get github.com/mauriciomferz/Gauth_go@v1.2.0</w:t>
      </w:r>
    </w:p>
    <w:bookmarkEnd w:id="455"/>
    <w:bookmarkStart w:id="456" w:name="basic-usage"/>
    <w:p>
      <w:pPr>
        <w:pStyle w:val="Heading3"/>
      </w:pPr>
      <w:r>
        <w:rPr>
          <w:rStyle w:val="SectionNumber"/>
        </w:rPr>
        <w:t xml:space="preserve">22.1.2</w:t>
      </w:r>
      <w:r>
        <w:tab/>
      </w:r>
      <w:r>
        <w:t xml:space="preserve">67.2 Basic Usage</w:t>
      </w:r>
    </w:p>
    <w:p>
      <w:pPr>
        <w:pStyle w:val="FirstParagraph"/>
      </w:pPr>
      <w:r>
        <w:rPr>
          <w:b/>
          <w:bCs/>
        </w:rPr>
        <w:t xml:space="preserve">Creating a Verifier</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"log"</w:t>
      </w:r>
      <w:r>
        <w:br/>
      </w:r>
      <w:r>
        <w:rPr>
          <w:rStyle w:val="NormalTok"/>
        </w:rPr>
        <w:t xml:space="preserve">    </w:t>
      </w:r>
      <w:r>
        <w:br/>
      </w:r>
      <w:r>
        <w:rPr>
          <w:rStyle w:val="NormalTok"/>
        </w:rPr>
        <w:t xml:space="preserve">    poa </w:t>
      </w:r>
      <w:r>
        <w:rPr>
          <w:rStyle w:val="StringTok"/>
        </w:rPr>
        <w:t xml:space="preserve">"github.com/mauriciomferz/Gauth_go"</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Initialize verifier with configuration</w:t>
      </w:r>
      <w:r>
        <w:br/>
      </w:r>
      <w:r>
        <w:rPr>
          <w:rStyle w:val="NormalTok"/>
        </w:rPr>
        <w:t xml:space="preserve">    verifier</w:t>
      </w:r>
      <w:r>
        <w:rPr>
          <w:rStyle w:val="OperatorTok"/>
        </w:rPr>
        <w:t xml:space="preserve">,</w:t>
      </w:r>
      <w:r>
        <w:rPr>
          <w:rStyle w:val="NormalTok"/>
        </w:rPr>
        <w:t xml:space="preserve"> err </w:t>
      </w:r>
      <w:r>
        <w:rPr>
          <w:rStyle w:val="OperatorTok"/>
        </w:rPr>
        <w:t xml:space="preserve">:=</w:t>
      </w:r>
      <w:r>
        <w:rPr>
          <w:rStyle w:val="NormalTok"/>
        </w:rPr>
        <w:t xml:space="preserve"> poa</w:t>
      </w:r>
      <w:r>
        <w:rPr>
          <w:rStyle w:val="OperatorTok"/>
        </w:rPr>
        <w:t xml:space="preserve">.</w:t>
      </w:r>
      <w:r>
        <w:rPr>
          <w:rStyle w:val="NormalTok"/>
        </w:rPr>
        <w:t xml:space="preserve">NewVerifier</w:t>
      </w:r>
      <w:r>
        <w:rPr>
          <w:rStyle w:val="OperatorTok"/>
        </w:rPr>
        <w:t xml:space="preserve">(</w:t>
      </w:r>
      <w:r>
        <w:rPr>
          <w:rStyle w:val="NormalTok"/>
        </w:rPr>
        <w:t xml:space="preserve">poa</w:t>
      </w:r>
      <w:r>
        <w:rPr>
          <w:rStyle w:val="OperatorTok"/>
        </w:rPr>
        <w:t xml:space="preserve">.</w:t>
      </w:r>
      <w:r>
        <w:rPr>
          <w:rStyle w:val="NormalTok"/>
        </w:rPr>
        <w:t xml:space="preserve">VerifierConfig</w:t>
      </w:r>
      <w:r>
        <w:rPr>
          <w:rStyle w:val="OperatorTok"/>
        </w:rPr>
        <w:t xml:space="preserve">{</w:t>
      </w:r>
      <w:r>
        <w:br/>
      </w:r>
      <w:r>
        <w:rPr>
          <w:rStyle w:val="NormalTok"/>
        </w:rPr>
        <w:t xml:space="preserve">        RevocationLogURL</w:t>
      </w:r>
      <w:r>
        <w:rPr>
          <w:rStyle w:val="OperatorTok"/>
        </w:rPr>
        <w:t xml:space="preserve">:</w:t>
      </w:r>
      <w:r>
        <w:rPr>
          <w:rStyle w:val="NormalTok"/>
        </w:rPr>
        <w:t xml:space="preserve"> </w:t>
      </w:r>
      <w:r>
        <w:rPr>
          <w:rStyle w:val="StringTok"/>
        </w:rPr>
        <w:t xml:space="preserve">"https://logs.agentauth.example/v1"</w:t>
      </w:r>
      <w:r>
        <w:rPr>
          <w:rStyle w:val="OperatorTok"/>
        </w:rPr>
        <w:t xml:space="preserve">,</w:t>
      </w:r>
      <w:r>
        <w:br/>
      </w:r>
      <w:r>
        <w:rPr>
          <w:rStyle w:val="NormalTok"/>
        </w:rPr>
        <w:t xml:space="preserve">        ProfileResolverURL</w:t>
      </w:r>
      <w:r>
        <w:rPr>
          <w:rStyle w:val="OperatorTok"/>
        </w:rPr>
        <w:t xml:space="preserve">:</w:t>
      </w:r>
      <w:r>
        <w:rPr>
          <w:rStyle w:val="NormalTok"/>
        </w:rPr>
        <w:t xml:space="preserve"> </w:t>
      </w:r>
      <w:r>
        <w:rPr>
          <w:rStyle w:val="StringTok"/>
        </w:rPr>
        <w:t xml:space="preserve">"https://profiles.agentauth.example/v1"</w:t>
      </w:r>
      <w:r>
        <w:rPr>
          <w:rStyle w:val="OperatorTok"/>
        </w:rPr>
        <w:t xml:space="preserve">,</w:t>
      </w:r>
      <w:r>
        <w:br/>
      </w:r>
      <w:r>
        <w:rPr>
          <w:rStyle w:val="NormalTok"/>
        </w:rPr>
        <w:t xml:space="preserve">        CacheTTL</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DegradedModePolicy</w:t>
      </w:r>
      <w:r>
        <w:rPr>
          <w:rStyle w:val="OperatorTok"/>
        </w:rPr>
        <w:t xml:space="preserve">:</w:t>
      </w:r>
      <w:r>
        <w:rPr>
          <w:rStyle w:val="NormalTok"/>
        </w:rPr>
        <w:t xml:space="preserve"> poa</w:t>
      </w:r>
      <w:r>
        <w:rPr>
          <w:rStyle w:val="OperatorTok"/>
        </w:rPr>
        <w:t xml:space="preserve">.</w:t>
      </w:r>
      <w:r>
        <w:rPr>
          <w:rStyle w:val="NormalTok"/>
        </w:rPr>
        <w:t xml:space="preserve">DegradedModeDeny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"Failed to create verifier: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Verify a PoA</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token </w:t>
      </w:r>
      <w:r>
        <w:rPr>
          <w:rStyle w:val="OperatorTok"/>
        </w:rPr>
        <w:t xml:space="preserve">:=</w:t>
      </w:r>
      <w:r>
        <w:rPr>
          <w:rStyle w:val="NormalTok"/>
        </w:rPr>
        <w:t xml:space="preserve"> getPoAFromRequest</w:t>
      </w:r>
      <w:r>
        <w:rPr>
          <w:rStyle w:val="OperatorTok"/>
        </w:rPr>
        <w:t xml:space="preserve">()</w:t>
      </w:r>
      <w:r>
        <w:rPr>
          <w:rStyle w:val="NormalTok"/>
        </w:rPr>
        <w:t xml:space="preserve"> </w:t>
      </w:r>
      <w:r>
        <w:rPr>
          <w:rStyle w:val="CommentTok"/>
        </w:rPr>
        <w:t xml:space="preserve">// Extract from X-PoA-Token header</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ctx</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"Verification error: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Valid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"PoA valid for principal: %s, agent: %s"</w:t>
      </w:r>
      <w:r>
        <w:rPr>
          <w:rStyle w:val="OperatorTok"/>
        </w:rPr>
        <w:t xml:space="preserve">,</w:t>
      </w:r>
      <w:r>
        <w:br/>
      </w:r>
      <w:r>
        <w:rPr>
          <w:rStyle w:val="NormalTok"/>
        </w:rPr>
        <w:t xml:space="preserve">            result</w:t>
      </w:r>
      <w:r>
        <w:rPr>
          <w:rStyle w:val="OperatorTok"/>
        </w:rPr>
        <w:t xml:space="preserve">.</w:t>
      </w:r>
      <w:r>
        <w:rPr>
          <w:rStyle w:val="NormalTok"/>
        </w:rPr>
        <w:t xml:space="preserve">Principal</w:t>
      </w:r>
      <w:r>
        <w:rPr>
          <w:rStyle w:val="OperatorTok"/>
        </w:rPr>
        <w:t xml:space="preserve">.</w:t>
      </w:r>
      <w:r>
        <w:rPr>
          <w:rStyle w:val="NormalTok"/>
        </w:rPr>
        <w:t xml:space="preserve">Name</w:t>
      </w:r>
      <w:r>
        <w:rPr>
          <w:rStyle w:val="OperatorTok"/>
        </w:rPr>
        <w:t xml:space="preserve">,</w:t>
      </w:r>
      <w:r>
        <w:rPr>
          <w:rStyle w:val="NormalTok"/>
        </w:rPr>
        <w:t xml:space="preserve"> result</w:t>
      </w:r>
      <w:r>
        <w:rPr>
          <w:rStyle w:val="OperatorTok"/>
        </w:rPr>
        <w:t xml:space="preserve">.</w:t>
      </w:r>
      <w:r>
        <w:rPr>
          <w:rStyle w:val="NormalTok"/>
        </w:rPr>
        <w:t xml:space="preserve">Agent</w:t>
      </w:r>
      <w:r>
        <w:rPr>
          <w:rStyle w:val="OperatorTok"/>
        </w:rPr>
        <w:t xml:space="preserve">.</w:t>
      </w:r>
      <w:r>
        <w:rPr>
          <w:rStyle w:val="NormalTok"/>
        </w:rPr>
        <w:t xml:space="preserve">Name</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"Scope: %v"</w:t>
      </w:r>
      <w:r>
        <w:rPr>
          <w:rStyle w:val="OperatorTok"/>
        </w:rPr>
        <w:t xml:space="preserve">,</w:t>
      </w:r>
      <w:r>
        <w:rPr>
          <w:rStyle w:val="NormalTok"/>
        </w:rPr>
        <w:t xml:space="preserve"> result</w:t>
      </w:r>
      <w:r>
        <w:rPr>
          <w:rStyle w:val="OperatorTok"/>
        </w:rPr>
        <w:t xml:space="preserve">.</w:t>
      </w:r>
      <w:r>
        <w:rPr>
          <w:rStyle w:val="NormalTok"/>
        </w:rPr>
        <w:t xml:space="preserve">Scope</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"Constraints: %v"</w:t>
      </w:r>
      <w:r>
        <w:rPr>
          <w:rStyle w:val="OperatorTok"/>
        </w:rPr>
        <w:t xml:space="preserve">,</w:t>
      </w:r>
      <w:r>
        <w:rPr>
          <w:rStyle w:val="NormalTok"/>
        </w:rPr>
        <w:t xml:space="preserve"> result</w:t>
      </w:r>
      <w:r>
        <w:rPr>
          <w:rStyle w:val="OperatorTok"/>
        </w:rPr>
        <w:t xml:space="preserve">.</w:t>
      </w:r>
      <w:r>
        <w:rPr>
          <w:rStyle w:val="NormalTok"/>
        </w:rPr>
        <w:t xml:space="preserve">Constraints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"PoA invalid: %s"</w:t>
      </w:r>
      <w:r>
        <w:rPr>
          <w:rStyle w:val="OperatorTok"/>
        </w:rPr>
        <w:t xml:space="preserve">,</w:t>
      </w:r>
      <w:r>
        <w:rPr>
          <w:rStyle w:val="NormalTok"/>
        </w:rPr>
        <w:t xml:space="preserve"> result</w:t>
      </w:r>
      <w:r>
        <w:rPr>
          <w:rStyle w:val="OperatorTok"/>
        </w:rPr>
        <w:t xml:space="preserve">.</w:t>
      </w:r>
      <w:r>
        <w:rPr>
          <w:rStyle w:val="NormalTok"/>
        </w:rPr>
        <w:t xml:space="preserve">Reason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Issuing a PoA</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"log"</w:t>
      </w:r>
      <w:r>
        <w:br/>
      </w:r>
      <w:r>
        <w:rPr>
          <w:rStyle w:val="NormalTok"/>
        </w:rPr>
        <w:t xml:space="preserve">    </w:t>
      </w:r>
      <w:r>
        <w:br/>
      </w:r>
      <w:r>
        <w:rPr>
          <w:rStyle w:val="NormalTok"/>
        </w:rPr>
        <w:t xml:space="preserve">    poa </w:t>
      </w:r>
      <w:r>
        <w:rPr>
          <w:rStyle w:val="StringTok"/>
        </w:rPr>
        <w:t xml:space="preserve">"github.com/mauriciomferz/Gauth_go"</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Initialize issuer with HSM</w:t>
      </w:r>
      <w:r>
        <w:br/>
      </w:r>
      <w:r>
        <w:rPr>
          <w:rStyle w:val="NormalTok"/>
        </w:rPr>
        <w:t xml:space="preserve">    issuer</w:t>
      </w:r>
      <w:r>
        <w:rPr>
          <w:rStyle w:val="OperatorTok"/>
        </w:rPr>
        <w:t xml:space="preserve">,</w:t>
      </w:r>
      <w:r>
        <w:rPr>
          <w:rStyle w:val="NormalTok"/>
        </w:rPr>
        <w:t xml:space="preserve"> err </w:t>
      </w:r>
      <w:r>
        <w:rPr>
          <w:rStyle w:val="OperatorTok"/>
        </w:rPr>
        <w:t xml:space="preserve">:=</w:t>
      </w:r>
      <w:r>
        <w:rPr>
          <w:rStyle w:val="NormalTok"/>
        </w:rPr>
        <w:t xml:space="preserve"> poa</w:t>
      </w:r>
      <w:r>
        <w:rPr>
          <w:rStyle w:val="OperatorTok"/>
        </w:rPr>
        <w:t xml:space="preserve">.</w:t>
      </w:r>
      <w:r>
        <w:rPr>
          <w:rStyle w:val="NormalTok"/>
        </w:rPr>
        <w:t xml:space="preserve">NewIssuer</w:t>
      </w:r>
      <w:r>
        <w:rPr>
          <w:rStyle w:val="OperatorTok"/>
        </w:rPr>
        <w:t xml:space="preserve">(</w:t>
      </w:r>
      <w:r>
        <w:rPr>
          <w:rStyle w:val="NormalTok"/>
        </w:rPr>
        <w:t xml:space="preserve">poa</w:t>
      </w:r>
      <w:r>
        <w:rPr>
          <w:rStyle w:val="OperatorTok"/>
        </w:rPr>
        <w:t xml:space="preserve">.</w:t>
      </w:r>
      <w:r>
        <w:rPr>
          <w:rStyle w:val="NormalTok"/>
        </w:rPr>
        <w:t xml:space="preserve">IssuerConfig</w:t>
      </w:r>
      <w:r>
        <w:rPr>
          <w:rStyle w:val="OperatorTok"/>
        </w:rPr>
        <w:t xml:space="preserve">{</w:t>
      </w:r>
      <w:r>
        <w:br/>
      </w:r>
      <w:r>
        <w:rPr>
          <w:rStyle w:val="NormalTok"/>
        </w:rPr>
        <w:t xml:space="preserve">        KeyStore</w:t>
      </w:r>
      <w:r>
        <w:rPr>
          <w:rStyle w:val="OperatorTok"/>
        </w:rPr>
        <w:t xml:space="preserve">:</w:t>
      </w:r>
      <w:r>
        <w:rPr>
          <w:rStyle w:val="NormalTok"/>
        </w:rPr>
        <w:t xml:space="preserve"> poa</w:t>
      </w:r>
      <w:r>
        <w:rPr>
          <w:rStyle w:val="OperatorTok"/>
        </w:rPr>
        <w:t xml:space="preserve">.</w:t>
      </w:r>
      <w:r>
        <w:rPr>
          <w:rStyle w:val="NormalTok"/>
        </w:rPr>
        <w:t xml:space="preserve">NewHSMKeyStore</w:t>
      </w:r>
      <w:r>
        <w:rPr>
          <w:rStyle w:val="OperatorTok"/>
        </w:rPr>
        <w:t xml:space="preserve">(</w:t>
      </w:r>
      <w:r>
        <w:rPr>
          <w:rStyle w:val="NormalTok"/>
        </w:rPr>
        <w:t xml:space="preserve">poa</w:t>
      </w:r>
      <w:r>
        <w:rPr>
          <w:rStyle w:val="OperatorTok"/>
        </w:rPr>
        <w:t xml:space="preserve">.</w:t>
      </w:r>
      <w:r>
        <w:rPr>
          <w:rStyle w:val="NormalTok"/>
        </w:rPr>
        <w:t xml:space="preserve">HSMConfig</w:t>
      </w:r>
      <w:r>
        <w:rPr>
          <w:rStyle w:val="OperatorTok"/>
        </w:rPr>
        <w:t xml:space="preserve">{</w:t>
      </w:r>
      <w:r>
        <w:br/>
      </w:r>
      <w:r>
        <w:rPr>
          <w:rStyle w:val="NormalTok"/>
        </w:rPr>
        <w:t xml:space="preserve">            LibraryPath</w:t>
      </w:r>
      <w:r>
        <w:rPr>
          <w:rStyle w:val="OperatorTok"/>
        </w:rPr>
        <w:t xml:space="preserve">:</w:t>
      </w:r>
      <w:r>
        <w:rPr>
          <w:rStyle w:val="NormalTok"/>
        </w:rPr>
        <w:t xml:space="preserve"> </w:t>
      </w:r>
      <w:r>
        <w:rPr>
          <w:rStyle w:val="StringTok"/>
        </w:rPr>
        <w:t xml:space="preserve">"/usr/lib/softhsm/libsofthsm2.so"</w:t>
      </w:r>
      <w:r>
        <w:rPr>
          <w:rStyle w:val="OperatorTok"/>
        </w:rPr>
        <w:t xml:space="preserve">,</w:t>
      </w:r>
      <w:r>
        <w:br/>
      </w:r>
      <w:r>
        <w:rPr>
          <w:rStyle w:val="NormalTok"/>
        </w:rPr>
        <w:t xml:space="preserve">            SlotID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PIN</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"HSM_PIN"</w:t>
      </w:r>
      <w:r>
        <w:rPr>
          <w:rStyle w:val="OperatorTok"/>
        </w:rPr>
        <w:t xml:space="preserve">),</w:t>
      </w:r>
      <w:r>
        <w:br/>
      </w:r>
      <w:r>
        <w:rPr>
          <w:rStyle w:val="NormalTok"/>
        </w:rPr>
        <w:t xml:space="preserve">        </w:t>
      </w:r>
      <w:r>
        <w:rPr>
          <w:rStyle w:val="OperatorTok"/>
        </w:rPr>
        <w:t xml:space="preserve">}),</w:t>
      </w:r>
      <w:r>
        <w:br/>
      </w:r>
      <w:r>
        <w:rPr>
          <w:rStyle w:val="NormalTok"/>
        </w:rPr>
        <w:t xml:space="preserve">        EntityProfile</w:t>
      </w:r>
      <w:r>
        <w:rPr>
          <w:rStyle w:val="OperatorTok"/>
        </w:rPr>
        <w:t xml:space="preserve">:</w:t>
      </w:r>
      <w:r>
        <w:rPr>
          <w:rStyle w:val="NormalTok"/>
        </w:rPr>
        <w:t xml:space="preserve"> loadMyProfile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"Failed to create issuer: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PoA</w:t>
      </w:r>
      <w:r>
        <w:br/>
      </w:r>
      <w:r>
        <w:rPr>
          <w:rStyle w:val="NormalTok"/>
        </w:rPr>
        <w:t xml:space="preserve">    newPoA</w:t>
      </w:r>
      <w:r>
        <w:rPr>
          <w:rStyle w:val="OperatorTok"/>
        </w:rPr>
        <w:t xml:space="preserve">,</w:t>
      </w:r>
      <w:r>
        <w:rPr>
          <w:rStyle w:val="NormalTok"/>
        </w:rPr>
        <w:t xml:space="preserve"> err </w:t>
      </w:r>
      <w:r>
        <w:rPr>
          <w:rStyle w:val="OperatorTok"/>
        </w:rPr>
        <w:t xml:space="preserve">:=</w:t>
      </w:r>
      <w:r>
        <w:rPr>
          <w:rStyle w:val="NormalTok"/>
        </w:rPr>
        <w:t xml:space="preserve"> issuer</w:t>
      </w:r>
      <w:r>
        <w:rPr>
          <w:rStyle w:val="OperatorTok"/>
        </w:rPr>
        <w:t xml:space="preserve">.</w:t>
      </w:r>
      <w:r>
        <w:rPr>
          <w:rStyle w:val="NormalTok"/>
        </w:rPr>
        <w:t xml:space="preserve">Issue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rPr>
          <w:rStyle w:val="NormalTok"/>
        </w:rPr>
        <w:t xml:space="preserve">IssueRequest</w:t>
      </w:r>
      <w:r>
        <w:rPr>
          <w:rStyle w:val="OperatorTok"/>
        </w:rPr>
        <w:t xml:space="preserve">{</w:t>
      </w:r>
      <w:r>
        <w:br/>
      </w:r>
      <w:r>
        <w:rPr>
          <w:rStyle w:val="NormalTok"/>
        </w:rPr>
        <w:t xml:space="preserve">        Principal</w:t>
      </w:r>
      <w:r>
        <w:rPr>
          <w:rStyle w:val="OperatorTok"/>
        </w:rPr>
        <w:t xml:space="preserve">:</w:t>
      </w:r>
      <w:r>
        <w:rPr>
          <w:rStyle w:val="NormalTok"/>
        </w:rPr>
        <w:t xml:space="preserve"> poa</w:t>
      </w:r>
      <w:r>
        <w:rPr>
          <w:rStyle w:val="OperatorTok"/>
        </w:rPr>
        <w:t xml:space="preserve">.</w:t>
      </w:r>
      <w:r>
        <w:rPr>
          <w:rStyle w:val="NormalTok"/>
        </w:rPr>
        <w:t xml:space="preserve">EntityRef</w:t>
      </w:r>
      <w:r>
        <w:rPr>
          <w:rStyle w:val="OperatorTok"/>
        </w:rPr>
        <w:t xml:space="preserve">{</w:t>
      </w:r>
      <w:r>
        <w:br/>
      </w:r>
      <w:r>
        <w:rPr>
          <w:rStyle w:val="NormalTok"/>
        </w:rPr>
        <w:t xml:space="preserve">            ProfileID</w:t>
      </w:r>
      <w:r>
        <w:rPr>
          <w:rStyle w:val="OperatorTok"/>
        </w:rPr>
        <w:t xml:space="preserve">:</w:t>
      </w:r>
      <w:r>
        <w:rPr>
          <w:rStyle w:val="NormalTok"/>
        </w:rPr>
        <w:t xml:space="preserve"> </w:t>
      </w:r>
      <w:r>
        <w:rPr>
          <w:rStyle w:val="StringTok"/>
        </w:rPr>
        <w:t xml:space="preserve">"my-org-profile-id"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"Acme Corporation"</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NormalTok"/>
        </w:rPr>
        <w:t xml:space="preserve"> poa</w:t>
      </w:r>
      <w:r>
        <w:rPr>
          <w:rStyle w:val="OperatorTok"/>
        </w:rPr>
        <w:t xml:space="preserve">.</w:t>
      </w:r>
      <w:r>
        <w:rPr>
          <w:rStyle w:val="NormalTok"/>
        </w:rPr>
        <w:t xml:space="preserve">EntityRef</w:t>
      </w:r>
      <w:r>
        <w:rPr>
          <w:rStyle w:val="OperatorTok"/>
        </w:rPr>
        <w:t xml:space="preserve">{</w:t>
      </w:r>
      <w:r>
        <w:br/>
      </w:r>
      <w:r>
        <w:rPr>
          <w:rStyle w:val="NormalTok"/>
        </w:rPr>
        <w:t xml:space="preserve">            ProfileID</w:t>
      </w:r>
      <w:r>
        <w:rPr>
          <w:rStyle w:val="OperatorTok"/>
        </w:rPr>
        <w:t xml:space="preserve">:</w:t>
      </w:r>
      <w:r>
        <w:rPr>
          <w:rStyle w:val="NormalTok"/>
        </w:rPr>
        <w:t xml:space="preserve"> </w:t>
      </w:r>
      <w:r>
        <w:rPr>
          <w:rStyle w:val="StringTok"/>
        </w:rPr>
        <w:t xml:space="preserve">"agent-profile-id"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"ProcurementBot"</w:t>
      </w:r>
      <w:r>
        <w:rPr>
          <w:rStyle w:val="OperatorTok"/>
        </w:rPr>
        <w:t xml:space="preserve">,</w:t>
      </w:r>
      <w:r>
        <w:br/>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NormalTok"/>
        </w:rPr>
        <w:t xml:space="preserve"> poa</w:t>
      </w:r>
      <w:r>
        <w:rPr>
          <w:rStyle w:val="OperatorTok"/>
        </w:rPr>
        <w:t xml:space="preserve">.</w:t>
      </w:r>
      <w:r>
        <w:rPr>
          <w:rStyle w:val="NormalTok"/>
        </w:rPr>
        <w:t xml:space="preserve">Scope</w:t>
      </w:r>
      <w:r>
        <w:rPr>
          <w:rStyle w:val="OperatorTok"/>
        </w:rPr>
        <w:t xml:space="preserve">{</w:t>
      </w:r>
      <w:r>
        <w:br/>
      </w:r>
      <w:r>
        <w:rPr>
          <w:rStyle w:val="NormalTok"/>
        </w:rPr>
        <w:t xml:space="preserve">            Actions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"procurement:order"</w:t>
      </w:r>
      <w:r>
        <w:rPr>
          <w:rStyle w:val="OperatorTok"/>
        </w:rPr>
        <w:t xml:space="preserve">,</w:t>
      </w:r>
      <w:r>
        <w:rPr>
          <w:rStyle w:val="NormalTok"/>
        </w:rPr>
        <w:t xml:space="preserve"> </w:t>
      </w:r>
      <w:r>
        <w:rPr>
          <w:rStyle w:val="StringTok"/>
        </w:rPr>
        <w:t xml:space="preserve">"procurement:quote"</w:t>
      </w:r>
      <w:r>
        <w:rPr>
          <w:rStyle w:val="OperatorTok"/>
        </w:rPr>
        <w:t xml:space="preserve">},</w:t>
      </w:r>
      <w:r>
        <w:br/>
      </w:r>
      <w:r>
        <w:rPr>
          <w:rStyle w:val="NormalTok"/>
        </w:rPr>
        <w:t xml:space="preserve">            Resources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"vendors:*"</w:t>
      </w:r>
      <w:r>
        <w:rPr>
          <w:rStyle w:val="OperatorTok"/>
        </w:rPr>
        <w:t xml:space="preserve">},</w:t>
      </w:r>
      <w:r>
        <w:br/>
      </w:r>
      <w:r>
        <w:rPr>
          <w:rStyle w:val="NormalTok"/>
        </w:rPr>
        <w:t xml:space="preserve">        </w:t>
      </w:r>
      <w:r>
        <w:rPr>
          <w:rStyle w:val="OperatorTok"/>
        </w:rPr>
        <w:t xml:space="preserve">},</w:t>
      </w:r>
      <w:r>
        <w:br/>
      </w:r>
      <w:r>
        <w:rPr>
          <w:rStyle w:val="NormalTok"/>
        </w:rPr>
        <w:t xml:space="preserve">        Constraints</w:t>
      </w:r>
      <w:r>
        <w:rPr>
          <w:rStyle w:val="OperatorTok"/>
        </w:rPr>
        <w:t xml:space="preserve">:</w:t>
      </w:r>
      <w:r>
        <w:rPr>
          <w:rStyle w:val="NormalTok"/>
        </w:rPr>
        <w:t xml:space="preserve"> poa</w:t>
      </w:r>
      <w:r>
        <w:rPr>
          <w:rStyle w:val="OperatorTok"/>
        </w:rPr>
        <w:t xml:space="preserve">.</w:t>
      </w:r>
      <w:r>
        <w:rPr>
          <w:rStyle w:val="NormalTok"/>
        </w:rPr>
        <w:t xml:space="preserve">Constraints</w:t>
      </w:r>
      <w:r>
        <w:rPr>
          <w:rStyle w:val="OperatorTok"/>
        </w:rPr>
        <w:t xml:space="preserve">{</w:t>
      </w:r>
      <w:r>
        <w:br/>
      </w:r>
      <w:r>
        <w:rPr>
          <w:rStyle w:val="NormalTok"/>
        </w:rPr>
        <w:t xml:space="preserve">            SpendingLimit</w:t>
      </w:r>
      <w:r>
        <w:rPr>
          <w:rStyle w:val="OperatorTok"/>
        </w:rPr>
        <w:t xml:space="preserve">:</w:t>
      </w:r>
      <w:r>
        <w:rPr>
          <w:rStyle w:val="NormalTok"/>
        </w:rPr>
        <w:t xml:space="preserve"> poa</w:t>
      </w:r>
      <w:r>
        <w:rPr>
          <w:rStyle w:val="OperatorTok"/>
        </w:rPr>
        <w:t xml:space="preserve">.</w:t>
      </w:r>
      <w:r>
        <w:rPr>
          <w:rStyle w:val="NormalTok"/>
        </w:rPr>
        <w:t xml:space="preserve">SpendingLimit</w:t>
      </w:r>
      <w:r>
        <w:rPr>
          <w:rStyle w:val="OperatorTok"/>
        </w:rPr>
        <w:t xml:space="preserve">{</w:t>
      </w:r>
      <w:r>
        <w:br/>
      </w:r>
      <w:r>
        <w:rPr>
          <w:rStyle w:val="NormalTok"/>
        </w:rPr>
        <w:t xml:space="preserve">                PerTransaction</w:t>
      </w:r>
      <w:r>
        <w:rPr>
          <w:rStyle w:val="OperatorTok"/>
        </w:rPr>
        <w:t xml:space="preserve">:</w:t>
      </w:r>
      <w:r>
        <w:rPr>
          <w:rStyle w:val="NormalTok"/>
        </w:rPr>
        <w:t xml:space="preserve"> poa</w:t>
      </w:r>
      <w:r>
        <w:rPr>
          <w:rStyle w:val="OperatorTok"/>
        </w:rPr>
        <w:t xml:space="preserve">.</w:t>
      </w:r>
      <w:r>
        <w:rPr>
          <w:rStyle w:val="NormalTok"/>
        </w:rPr>
        <w:t xml:space="preserve">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Validity</w:t>
      </w:r>
      <w:r>
        <w:rPr>
          <w:rStyle w:val="OperatorTok"/>
        </w:rPr>
        <w:t xml:space="preserve">:</w:t>
      </w:r>
      <w:r>
        <w:rPr>
          <w:rStyle w:val="NormalTok"/>
        </w:rPr>
        <w:t xml:space="preserve"> poa</w:t>
      </w:r>
      <w:r>
        <w:rPr>
          <w:rStyle w:val="OperatorTok"/>
        </w:rPr>
        <w:t xml:space="preserve">.</w:t>
      </w:r>
      <w:r>
        <w:rPr>
          <w:rStyle w:val="NormalTok"/>
        </w:rPr>
        <w:t xml:space="preserve">Validity</w:t>
      </w:r>
      <w:r>
        <w:rPr>
          <w:rStyle w:val="OperatorTok"/>
        </w:rPr>
        <w:t xml:space="preserve">{</w:t>
      </w:r>
      <w:r>
        <w:br/>
      </w:r>
      <w:r>
        <w:rPr>
          <w:rStyle w:val="NormalTok"/>
        </w:rPr>
        <w:t xml:space="preserve">            NotBefore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NotAfter</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24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"Failed to issue PoA: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Encode for transmission</w:t>
      </w:r>
      <w:r>
        <w:br/>
      </w:r>
      <w:r>
        <w:rPr>
          <w:rStyle w:val="NormalTok"/>
        </w:rPr>
        <w:t xml:space="preserve">    token</w:t>
      </w:r>
      <w:r>
        <w:rPr>
          <w:rStyle w:val="OperatorTok"/>
        </w:rPr>
        <w:t xml:space="preserve">,</w:t>
      </w:r>
      <w:r>
        <w:rPr>
          <w:rStyle w:val="NormalTok"/>
        </w:rPr>
        <w:t xml:space="preserve"> err </w:t>
      </w:r>
      <w:r>
        <w:rPr>
          <w:rStyle w:val="OperatorTok"/>
        </w:rPr>
        <w:t xml:space="preserve">:=</w:t>
      </w:r>
      <w:r>
        <w:rPr>
          <w:rStyle w:val="NormalTok"/>
        </w:rPr>
        <w:t xml:space="preserve"> newPoA</w:t>
      </w:r>
      <w:r>
        <w:rPr>
          <w:rStyle w:val="OperatorTok"/>
        </w:rPr>
        <w:t xml:space="preserve">.</w:t>
      </w:r>
      <w:r>
        <w:rPr>
          <w:rStyle w:val="NormalTok"/>
        </w:rPr>
        <w:t xml:space="preserve">Encode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"Failed to encode PoA: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"Issued PoA: %s"</w:t>
      </w:r>
      <w:r>
        <w:rPr>
          <w:rStyle w:val="OperatorTok"/>
        </w:rPr>
        <w:t xml:space="preserve">,</w:t>
      </w:r>
      <w:r>
        <w:rPr>
          <w:rStyle w:val="NormalTok"/>
        </w:rPr>
        <w:t xml:space="preserve"> token</w:t>
      </w:r>
      <w:r>
        <w:rPr>
          <w:rStyle w:val="OperatorTok"/>
        </w:rPr>
        <w:t xml:space="preserve">)</w:t>
      </w:r>
      <w:r>
        <w:br/>
      </w:r>
      <w:r>
        <w:rPr>
          <w:rStyle w:val="OperatorTok"/>
        </w:rPr>
        <w:t xml:space="preserve">}</w:t>
      </w:r>
    </w:p>
    <w:bookmarkEnd w:id="456"/>
    <w:bookmarkStart w:id="457" w:name="http-middleware"/>
    <w:p>
      <w:pPr>
        <w:pStyle w:val="Heading3"/>
      </w:pPr>
      <w:r>
        <w:rPr>
          <w:rStyle w:val="SectionNumber"/>
        </w:rPr>
        <w:t xml:space="preserve">22.1.3</w:t>
      </w:r>
      <w:r>
        <w:tab/>
      </w:r>
      <w:r>
        <w:t xml:space="preserve">67.3 HTTP Middleware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rPr>
          <w:rStyle w:val="NormalTok"/>
        </w:rPr>
        <w:t xml:space="preserve">    </w:t>
      </w:r>
      <w:r>
        <w:br/>
      </w:r>
      <w:r>
        <w:rPr>
          <w:rStyle w:val="NormalTok"/>
        </w:rPr>
        <w:t xml:space="preserve">    poa </w:t>
      </w:r>
      <w:r>
        <w:rPr>
          <w:rStyle w:val="StringTok"/>
        </w:rPr>
        <w:t xml:space="preserve">"github.com/mauriciomferz/Gauth_go"</w:t>
      </w:r>
      <w:r>
        <w:br/>
      </w:r>
      <w:r>
        <w:rPr>
          <w:rStyle w:val="NormalTok"/>
        </w:rPr>
        <w:t xml:space="preserve">    </w:t>
      </w:r>
      <w:r>
        <w:rPr>
          <w:rStyle w:val="StringTok"/>
        </w:rPr>
        <w:t xml:space="preserve">"github.com/mauriciomferz/Gauth_go/middleware"</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verifier</w:t>
      </w:r>
      <w:r>
        <w:rPr>
          <w:rStyle w:val="OperatorTok"/>
        </w:rPr>
        <w:t xml:space="preserve">,</w:t>
      </w:r>
      <w:r>
        <w:rPr>
          <w:rStyle w:val="NormalTok"/>
        </w:rPr>
        <w:t xml:space="preserve"> _ </w:t>
      </w:r>
      <w:r>
        <w:rPr>
          <w:rStyle w:val="OperatorTok"/>
        </w:rPr>
        <w:t xml:space="preserve">:=</w:t>
      </w:r>
      <w:r>
        <w:rPr>
          <w:rStyle w:val="NormalTok"/>
        </w:rPr>
        <w:t xml:space="preserve"> poa</w:t>
      </w:r>
      <w:r>
        <w:rPr>
          <w:rStyle w:val="OperatorTok"/>
        </w:rPr>
        <w:t xml:space="preserve">.</w:t>
      </w:r>
      <w:r>
        <w:rPr>
          <w:rStyle w:val="NormalTok"/>
        </w:rPr>
        <w:t xml:space="preserve">NewVerifier</w:t>
      </w:r>
      <w:r>
        <w:rPr>
          <w:rStyle w:val="OperatorTok"/>
        </w:rPr>
        <w:t xml:space="preserve">(</w:t>
      </w:r>
      <w:r>
        <w:rPr>
          <w:rStyle w:val="NormalTok"/>
        </w:rPr>
        <w:t xml:space="preserve">poa</w:t>
      </w:r>
      <w:r>
        <w:rPr>
          <w:rStyle w:val="OperatorTok"/>
        </w:rPr>
        <w:t xml:space="preserve">.</w:t>
      </w:r>
      <w:r>
        <w:rPr>
          <w:rStyle w:val="NormalTok"/>
        </w:rPr>
        <w:t xml:space="preserve">DefaultConfig</w:t>
      </w:r>
      <w:r>
        <w:rPr>
          <w:rStyle w:val="OperatorTok"/>
        </w:rPr>
        <w:t xml:space="preserve">())</w:t>
      </w:r>
      <w:r>
        <w:br/>
      </w:r>
      <w:r>
        <w:rPr>
          <w:rStyle w:val="NormalTok"/>
        </w:rPr>
        <w:t xml:space="preserve">    </w:t>
      </w:r>
      <w:r>
        <w:br/>
      </w:r>
      <w:r>
        <w:rPr>
          <w:rStyle w:val="NormalTok"/>
        </w:rPr>
        <w:t xml:space="preserve">    </w:t>
      </w:r>
      <w:r>
        <w:rPr>
          <w:rStyle w:val="CommentTok"/>
        </w:rPr>
        <w:t xml:space="preserve">// Create middleware</w:t>
      </w:r>
      <w:r>
        <w:br/>
      </w:r>
      <w:r>
        <w:rPr>
          <w:rStyle w:val="NormalTok"/>
        </w:rPr>
        <w:t xml:space="preserve">    poaMiddleware </w:t>
      </w:r>
      <w:r>
        <w:rPr>
          <w:rStyle w:val="OperatorTok"/>
        </w:rPr>
        <w:t xml:space="preserve">:=</w:t>
      </w:r>
      <w:r>
        <w:rPr>
          <w:rStyle w:val="NormalTok"/>
        </w:rPr>
        <w:t xml:space="preserve"> middleware</w:t>
      </w:r>
      <w:r>
        <w:rPr>
          <w:rStyle w:val="OperatorTok"/>
        </w:rPr>
        <w:t xml:space="preserve">.</w:t>
      </w:r>
      <w:r>
        <w:rPr>
          <w:rStyle w:val="NormalTok"/>
        </w:rPr>
        <w:t xml:space="preserve">NewHTTP</w:t>
      </w:r>
      <w:r>
        <w:rPr>
          <w:rStyle w:val="OperatorTok"/>
        </w:rPr>
        <w:t xml:space="preserve">(</w:t>
      </w:r>
      <w:r>
        <w:rPr>
          <w:rStyle w:val="NormalTok"/>
        </w:rPr>
        <w:t xml:space="preserve">verifier</w:t>
      </w:r>
      <w:r>
        <w:rPr>
          <w:rStyle w:val="OperatorTok"/>
        </w:rPr>
        <w:t xml:space="preserve">,</w:t>
      </w:r>
      <w:r>
        <w:rPr>
          <w:rStyle w:val="NormalTok"/>
        </w:rPr>
        <w:t xml:space="preserve"> middleware</w:t>
      </w:r>
      <w:r>
        <w:rPr>
          <w:rStyle w:val="OperatorTok"/>
        </w:rPr>
        <w:t xml:space="preserve">.</w:t>
      </w:r>
      <w:r>
        <w:rPr>
          <w:rStyle w:val="NormalTok"/>
        </w:rPr>
        <w:t xml:space="preserve">HTTPConfig</w:t>
      </w:r>
      <w:r>
        <w:rPr>
          <w:rStyle w:val="OperatorTok"/>
        </w:rPr>
        <w:t xml:space="preserve">{</w:t>
      </w:r>
      <w:r>
        <w:br/>
      </w:r>
      <w:r>
        <w:rPr>
          <w:rStyle w:val="NormalTok"/>
        </w:rPr>
        <w:t xml:space="preserve">        HeaderName</w:t>
      </w:r>
      <w:r>
        <w:rPr>
          <w:rStyle w:val="OperatorTok"/>
        </w:rPr>
        <w:t xml:space="preserve">:</w:t>
      </w:r>
      <w:r>
        <w:rPr>
          <w:rStyle w:val="NormalTok"/>
        </w:rPr>
        <w:t xml:space="preserve"> </w:t>
      </w:r>
      <w:r>
        <w:rPr>
          <w:rStyle w:val="StringTok"/>
        </w:rPr>
        <w:t xml:space="preserve">"X-PoA-Token"</w:t>
      </w:r>
      <w:r>
        <w:rPr>
          <w:rStyle w:val="OperatorTok"/>
        </w:rPr>
        <w:t xml:space="preserve">,</w:t>
      </w:r>
      <w:r>
        <w:br/>
      </w:r>
      <w:r>
        <w:rPr>
          <w:rStyle w:val="NormalTok"/>
        </w:rPr>
        <w:t xml:space="preserve">        RequiredScope</w:t>
      </w:r>
      <w:r>
        <w:rPr>
          <w:rStyle w:val="OperatorTok"/>
        </w:rPr>
        <w:t xml:space="preserve">:</w:t>
      </w:r>
      <w:r>
        <w:rPr>
          <w:rStyle w:val="NormalTok"/>
        </w:rPr>
        <w:t xml:space="preserve"> poa</w:t>
      </w:r>
      <w:r>
        <w:rPr>
          <w:rStyle w:val="OperatorTok"/>
        </w:rPr>
        <w:t xml:space="preserve">.</w:t>
      </w:r>
      <w:r>
        <w:rPr>
          <w:rStyle w:val="NormalTok"/>
        </w:rPr>
        <w:t xml:space="preserve">Scope</w:t>
      </w:r>
      <w:r>
        <w:rPr>
          <w:rStyle w:val="OperatorTok"/>
        </w:rPr>
        <w:t xml:space="preserve">{</w:t>
      </w:r>
      <w:r>
        <w:br/>
      </w:r>
      <w:r>
        <w:rPr>
          <w:rStyle w:val="NormalTok"/>
        </w:rPr>
        <w:t xml:space="preserve">            Actions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"api:read"</w:t>
      </w:r>
      <w:r>
        <w:rPr>
          <w:rStyle w:val="OperatorTok"/>
        </w:rPr>
        <w:t xml:space="preserve">},</w:t>
      </w:r>
      <w:r>
        <w:br/>
      </w:r>
      <w:r>
        <w:rPr>
          <w:rStyle w:val="NormalTok"/>
        </w:rPr>
        <w:t xml:space="preserve">        </w:t>
      </w:r>
      <w:r>
        <w:rPr>
          <w:rStyle w:val="OperatorTok"/>
        </w:rPr>
        <w:t xml:space="preserve">},</w:t>
      </w:r>
      <w:r>
        <w:br/>
      </w:r>
      <w:r>
        <w:rPr>
          <w:rStyle w:val="NormalTok"/>
        </w:rPr>
        <w:t xml:space="preserve">        OnVerified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result </w:t>
      </w:r>
      <w:r>
        <w:rPr>
          <w:rStyle w:val="OperatorTok"/>
        </w:rPr>
        <w:t xml:space="preserve">*</w:t>
      </w:r>
      <w:r>
        <w:rPr>
          <w:rStyle w:val="NormalTok"/>
        </w:rPr>
        <w:t xml:space="preserve">poa</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OperatorTok"/>
        </w:rPr>
        <w:t xml:space="preserve">*</w:t>
      </w:r>
      <w:r>
        <w:rPr>
          <w:rStyle w:val="NormalTok"/>
        </w:rPr>
        <w:t xml:space="preserve">http</w:t>
      </w:r>
      <w:r>
        <w:rPr>
          <w:rStyle w:val="OperatorTok"/>
        </w:rPr>
        <w:t xml:space="preserve">.</w:t>
      </w:r>
      <w:r>
        <w:rPr>
          <w:rStyle w:val="NormalTok"/>
        </w:rPr>
        <w:t xml:space="preserve">Request </w:t>
      </w:r>
      <w:r>
        <w:rPr>
          <w:rStyle w:val="OperatorTok"/>
        </w:rPr>
        <w:t xml:space="preserve">{</w:t>
      </w:r>
      <w:r>
        <w:br/>
      </w:r>
      <w:r>
        <w:rPr>
          <w:rStyle w:val="NormalTok"/>
        </w:rPr>
        <w:t xml:space="preserve">            </w:t>
      </w:r>
      <w:r>
        <w:rPr>
          <w:rStyle w:val="CommentTok"/>
        </w:rPr>
        <w:t xml:space="preserve">// Add verification result to context</w:t>
      </w:r>
      <w:r>
        <w:br/>
      </w:r>
      <w:r>
        <w:rPr>
          <w:rStyle w:val="NormalTok"/>
        </w:rPr>
        <w:t xml:space="preserve">            ctx </w:t>
      </w:r>
      <w:r>
        <w:rPr>
          <w:rStyle w:val="OperatorTok"/>
        </w:rPr>
        <w:t xml:space="preserve">:=</w:t>
      </w:r>
      <w:r>
        <w:rPr>
          <w:rStyle w:val="NormalTok"/>
        </w:rPr>
        <w:t xml:space="preserve"> poa</w:t>
      </w:r>
      <w:r>
        <w:rPr>
          <w:rStyle w:val="OperatorTok"/>
        </w:rPr>
        <w:t xml:space="preserve">.</w:t>
      </w:r>
      <w:r>
        <w:rPr>
          <w:rStyle w:val="NormalTok"/>
        </w:rPr>
        <w:t xml:space="preserve">ContextWithResult</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OnFailed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"Unauthorized"</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to routes</w:t>
      </w:r>
      <w:r>
        <w:br/>
      </w:r>
      <w:r>
        <w:rPr>
          <w:rStyle w:val="NormalTok"/>
        </w:rPr>
        <w:t xml:space="preserve">    mux </w:t>
      </w:r>
      <w:r>
        <w:rPr>
          <w:rStyle w:val="OperatorTok"/>
        </w:rPr>
        <w:t xml:space="preserve">:=</w:t>
      </w:r>
      <w:r>
        <w:rPr>
          <w:rStyle w:val="NormalTok"/>
        </w:rPr>
        <w:t xml:space="preserve"> http</w:t>
      </w:r>
      <w:r>
        <w:rPr>
          <w:rStyle w:val="OperatorTok"/>
        </w:rPr>
        <w:t xml:space="preserve">.</w:t>
      </w:r>
      <w:r>
        <w:rPr>
          <w:rStyle w:val="NormalTok"/>
        </w:rPr>
        <w:t xml:space="preserve">NewServeMux</w:t>
      </w:r>
      <w:r>
        <w:rPr>
          <w:rStyle w:val="OperatorTok"/>
        </w:rPr>
        <w:t xml:space="preserve">()</w:t>
      </w:r>
      <w:r>
        <w:br/>
      </w:r>
      <w:r>
        <w:rPr>
          <w:rStyle w:val="NormalTok"/>
        </w:rPr>
        <w:t xml:space="preserve">    mux</w:t>
      </w:r>
      <w:r>
        <w:rPr>
          <w:rStyle w:val="OperatorTok"/>
        </w:rPr>
        <w:t xml:space="preserve">.</w:t>
      </w:r>
      <w:r>
        <w:rPr>
          <w:rStyle w:val="NormalTok"/>
        </w:rPr>
        <w:t xml:space="preserve">Handle</w:t>
      </w:r>
      <w:r>
        <w:rPr>
          <w:rStyle w:val="OperatorTok"/>
        </w:rPr>
        <w:t xml:space="preserve">(</w:t>
      </w:r>
      <w:r>
        <w:rPr>
          <w:rStyle w:val="StringTok"/>
        </w:rPr>
        <w:t xml:space="preserve">"/api/"</w:t>
      </w:r>
      <w:r>
        <w:rPr>
          <w:rStyle w:val="OperatorTok"/>
        </w:rPr>
        <w:t xml:space="preserve">,</w:t>
      </w:r>
      <w:r>
        <w:rPr>
          <w:rStyle w:val="NormalTok"/>
        </w:rPr>
        <w:t xml:space="preserve"> poaMiddleware</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NormalTok"/>
        </w:rPr>
        <w:t xml:space="preserve">apiHandler</w:t>
      </w:r>
      <w:r>
        <w:rPr>
          <w:rStyle w:val="OperatorTok"/>
        </w:rPr>
        <w:t xml:space="preserve">)))</w:t>
      </w:r>
      <w:r>
        <w:br/>
      </w:r>
      <w:r>
        <w:rPr>
          <w:rStyle w:val="NormalTok"/>
        </w:rPr>
        <w:t xml:space="preserve">    </w:t>
      </w:r>
      <w:r>
        <w:br/>
      </w:r>
      <w:r>
        <w:rPr>
          <w:rStyle w:val="NormalTok"/>
        </w:rPr>
        <w:t xml:space="preserve">    http</w:t>
      </w:r>
      <w:r>
        <w:rPr>
          <w:rStyle w:val="OperatorTok"/>
        </w:rPr>
        <w:t xml:space="preserve">.</w:t>
      </w:r>
      <w:r>
        <w:rPr>
          <w:rStyle w:val="NormalTok"/>
        </w:rPr>
        <w:t xml:space="preserve">ListenAndServe</w:t>
      </w:r>
      <w:r>
        <w:rPr>
          <w:rStyle w:val="OperatorTok"/>
        </w:rPr>
        <w:t xml:space="preserve">(</w:t>
      </w:r>
      <w:r>
        <w:rPr>
          <w:rStyle w:val="StringTok"/>
        </w:rPr>
        <w:t xml:space="preserve">":8080"</w:t>
      </w:r>
      <w:r>
        <w:rPr>
          <w:rStyle w:val="OperatorTok"/>
        </w:rPr>
        <w:t xml:space="preserve">,</w:t>
      </w:r>
      <w:r>
        <w:rPr>
          <w:rStyle w:val="NormalTok"/>
        </w:rPr>
        <w:t xml:space="preserve"> mux</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apiHandler</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poa</w:t>
      </w:r>
      <w:r>
        <w:rPr>
          <w:rStyle w:val="OperatorTok"/>
        </w:rPr>
        <w:t xml:space="preserve">.</w:t>
      </w:r>
      <w:r>
        <w:rPr>
          <w:rStyle w:val="NormalTok"/>
        </w:rPr>
        <w:t xml:space="preserve">ResultFromContext</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br/>
      </w:r>
      <w:r>
        <w:rPr>
          <w:rStyle w:val="NormalTok"/>
        </w:rPr>
        <w:t xml:space="preserve">    </w:t>
      </w:r>
      <w:r>
        <w:br/>
      </w:r>
      <w:r>
        <w:rPr>
          <w:rStyle w:val="NormalTok"/>
        </w:rPr>
        <w:t xml:space="preserve">    </w:t>
      </w:r>
      <w:r>
        <w:rPr>
          <w:rStyle w:val="CommentTok"/>
        </w:rPr>
        <w:t xml:space="preserve">// Check specific constraints</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Constraints</w:t>
      </w:r>
      <w:r>
        <w:rPr>
          <w:rStyle w:val="OperatorTok"/>
        </w:rPr>
        <w:t xml:space="preserve">.</w:t>
      </w:r>
      <w:r>
        <w:rPr>
          <w:rStyle w:val="NormalTok"/>
        </w:rPr>
        <w:t xml:space="preserve">SpendingLimit</w:t>
      </w:r>
      <w:r>
        <w:rPr>
          <w:rStyle w:val="OperatorTok"/>
        </w:rPr>
        <w:t xml:space="preserve">.</w:t>
      </w:r>
      <w:r>
        <w:rPr>
          <w:rStyle w:val="NormalTok"/>
        </w:rPr>
        <w:t xml:space="preserve">PerTransaction</w:t>
      </w:r>
      <w:r>
        <w:rPr>
          <w:rStyle w:val="OperatorTok"/>
        </w:rPr>
        <w:t xml:space="preserve">.</w:t>
      </w:r>
      <w:r>
        <w:rPr>
          <w:rStyle w:val="NormalTok"/>
        </w:rPr>
        <w:t xml:space="preserve">Amount </w:t>
      </w:r>
      <w:r>
        <w:rPr>
          <w:rStyle w:val="OperatorTok"/>
        </w:rPr>
        <w:t xml:space="preserve">&lt;</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"Insufficient spending authority"</w:t>
      </w:r>
      <w:r>
        <w:rPr>
          <w:rStyle w:val="OperatorTok"/>
        </w:rPr>
        <w:t xml:space="preserve">,</w:t>
      </w:r>
      <w:r>
        <w:rPr>
          <w:rStyle w:val="NormalTok"/>
        </w:rPr>
        <w:t xml:space="preserve"> http</w:t>
      </w:r>
      <w:r>
        <w:rPr>
          <w:rStyle w:val="OperatorTok"/>
        </w:rPr>
        <w:t xml:space="preserve">.</w:t>
      </w:r>
      <w:r>
        <w:rPr>
          <w:rStyle w:val="NormalTok"/>
        </w:rPr>
        <w:t xml:space="preserve">StatusForbidden</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Process request</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StringTok"/>
        </w:rPr>
        <w:t xml:space="preserve">"OK"</w:t>
      </w:r>
      <w:r>
        <w:rPr>
          <w:rStyle w:val="OperatorTok"/>
        </w:rPr>
        <w:t xml:space="preserve">))</w:t>
      </w:r>
      <w:r>
        <w:br/>
      </w:r>
      <w:r>
        <w:rPr>
          <w:rStyle w:val="OperatorTok"/>
        </w:rPr>
        <w:t xml:space="preserve">}</w:t>
      </w:r>
    </w:p>
    <w:p>
      <w:r>
        <w:pict>
          <v:rect style="width:0;height:1.5pt" o:hralign="center" o:hrstd="t" o:hr="t"/>
        </w:pict>
      </w:r>
    </w:p>
    <w:bookmarkEnd w:id="457"/>
    <w:bookmarkEnd w:id="458"/>
    <w:bookmarkStart w:id="463" w:name="chapter-68-python-sdk-reference"/>
    <w:p>
      <w:pPr>
        <w:pStyle w:val="Heading2"/>
      </w:pPr>
      <w:r>
        <w:rPr>
          <w:rStyle w:val="SectionNumber"/>
        </w:rPr>
        <w:t xml:space="preserve">22.2</w:t>
      </w:r>
      <w:r>
        <w:tab/>
      </w:r>
      <w:r>
        <w:t xml:space="preserve">Chapter 68: Python SDK Reference</w:t>
      </w:r>
    </w:p>
    <w:bookmarkStart w:id="459" w:name="installation-1"/>
    <w:p>
      <w:pPr>
        <w:pStyle w:val="Heading3"/>
      </w:pPr>
      <w:r>
        <w:rPr>
          <w:rStyle w:val="SectionNumber"/>
        </w:rPr>
        <w:t xml:space="preserve">22.2.1</w:t>
      </w:r>
      <w:r>
        <w:tab/>
      </w:r>
      <w:r>
        <w:t xml:space="preserve">68.1 Installation</w:t>
      </w:r>
    </w:p>
    <w:p>
      <w:pPr>
        <w:pStyle w:val="SourceCode"/>
      </w:pPr>
      <w:r>
        <w:rPr>
          <w:rStyle w:val="ExtensionTok"/>
        </w:rPr>
        <w:t xml:space="preserve">pip</w:t>
      </w:r>
      <w:r>
        <w:rPr>
          <w:rStyle w:val="NormalTok"/>
        </w:rPr>
        <w:t xml:space="preserve"> install poa-python</w:t>
      </w:r>
      <w:r>
        <w:rPr>
          <w:rStyle w:val="OperatorTok"/>
        </w:rPr>
        <w:t xml:space="preserve">&gt;</w:t>
      </w:r>
      <w:r>
        <w:rPr>
          <w:rStyle w:val="NormalTok"/>
        </w:rPr>
        <w:t xml:space="preserve">=1.2.0</w:t>
      </w:r>
    </w:p>
    <w:bookmarkEnd w:id="459"/>
    <w:bookmarkStart w:id="460" w:name="basic-usage-1"/>
    <w:p>
      <w:pPr>
        <w:pStyle w:val="Heading3"/>
      </w:pPr>
      <w:r>
        <w:rPr>
          <w:rStyle w:val="SectionNumber"/>
        </w:rPr>
        <w:t xml:space="preserve">22.2.2</w:t>
      </w:r>
      <w:r>
        <w:tab/>
      </w:r>
      <w:r>
        <w:t xml:space="preserve">68.2 Basic Usage</w:t>
      </w:r>
    </w:p>
    <w:p>
      <w:pPr>
        <w:pStyle w:val="FirstParagraph"/>
      </w:pPr>
      <w:r>
        <w:rPr>
          <w:b/>
          <w:bCs/>
        </w:rPr>
        <w:t xml:space="preserve">Verification</w:t>
      </w:r>
    </w:p>
    <w:p>
      <w:pPr>
        <w:pStyle w:val="SourceCode"/>
      </w:pPr>
      <w:r>
        <w:rPr>
          <w:rStyle w:val="ImportTok"/>
        </w:rPr>
        <w:t xml:space="preserve">from</w:t>
      </w:r>
      <w:r>
        <w:rPr>
          <w:rStyle w:val="NormalTok"/>
        </w:rPr>
        <w:t xml:space="preserve"> poa </w:t>
      </w:r>
      <w:r>
        <w:rPr>
          <w:rStyle w:val="ImportTok"/>
        </w:rPr>
        <w:t xml:space="preserve">import</w:t>
      </w:r>
      <w:r>
        <w:rPr>
          <w:rStyle w:val="NormalTok"/>
        </w:rPr>
        <w:t xml:space="preserve"> Verifier, VerifierConfig, DegradedModePolicy</w:t>
      </w:r>
      <w:r>
        <w:br/>
      </w:r>
      <w:r>
        <w:br/>
      </w:r>
      <w:r>
        <w:rPr>
          <w:rStyle w:val="CommentTok"/>
        </w:rPr>
        <w:t xml:space="preserve"># Initialize verifier</w:t>
      </w:r>
      <w:r>
        <w:br/>
      </w:r>
      <w:r>
        <w:rPr>
          <w:rStyle w:val="NormalTok"/>
        </w:rPr>
        <w:t xml:space="preserve">config </w:t>
      </w:r>
      <w:r>
        <w:rPr>
          <w:rStyle w:val="OperatorTok"/>
        </w:rPr>
        <w:t xml:space="preserve">=</w:t>
      </w:r>
      <w:r>
        <w:rPr>
          <w:rStyle w:val="NormalTok"/>
        </w:rPr>
        <w:t xml:space="preserve"> VerifierConfig(</w:t>
      </w:r>
      <w:r>
        <w:br/>
      </w:r>
      <w:r>
        <w:rPr>
          <w:rStyle w:val="NormalTok"/>
        </w:rPr>
        <w:t xml:space="preserve">    revocation_log_url</w:t>
      </w:r>
      <w:r>
        <w:rPr>
          <w:rStyle w:val="OperatorTok"/>
        </w:rPr>
        <w:t xml:space="preserve">=</w:t>
      </w:r>
      <w:r>
        <w:rPr>
          <w:rStyle w:val="StringTok"/>
        </w:rPr>
        <w:t xml:space="preserve">"https://logs.agentauth.example/v1"</w:t>
      </w:r>
      <w:r>
        <w:rPr>
          <w:rStyle w:val="NormalTok"/>
        </w:rPr>
        <w:t xml:space="preserve">,</w:t>
      </w:r>
      <w:r>
        <w:br/>
      </w:r>
      <w:r>
        <w:rPr>
          <w:rStyle w:val="NormalTok"/>
        </w:rPr>
        <w:t xml:space="preserve">    profile_resolver_url</w:t>
      </w:r>
      <w:r>
        <w:rPr>
          <w:rStyle w:val="OperatorTok"/>
        </w:rPr>
        <w:t xml:space="preserve">=</w:t>
      </w:r>
      <w:r>
        <w:rPr>
          <w:rStyle w:val="StringTok"/>
        </w:rPr>
        <w:t xml:space="preserve">"https://profiles.agentauth.example/v1"</w:t>
      </w:r>
      <w:r>
        <w:rPr>
          <w:rStyle w:val="NormalTok"/>
        </w:rPr>
        <w:t xml:space="preserve">,</w:t>
      </w:r>
      <w:r>
        <w:br/>
      </w:r>
      <w:r>
        <w:rPr>
          <w:rStyle w:val="NormalTok"/>
        </w:rPr>
        <w:t xml:space="preserve">    cache_ttl_seconds</w:t>
      </w:r>
      <w:r>
        <w:rPr>
          <w:rStyle w:val="OperatorTok"/>
        </w:rPr>
        <w:t xml:space="preserve">=</w:t>
      </w:r>
      <w:r>
        <w:rPr>
          <w:rStyle w:val="DecValTok"/>
        </w:rPr>
        <w:t xml:space="preserve">300</w:t>
      </w:r>
      <w:r>
        <w:rPr>
          <w:rStyle w:val="NormalTok"/>
        </w:rPr>
        <w:t xml:space="preserve">,</w:t>
      </w:r>
      <w:r>
        <w:br/>
      </w:r>
      <w:r>
        <w:rPr>
          <w:rStyle w:val="NormalTok"/>
        </w:rPr>
        <w:t xml:space="preserve">    degraded_mode_policy</w:t>
      </w:r>
      <w:r>
        <w:rPr>
          <w:rStyle w:val="OperatorTok"/>
        </w:rPr>
        <w:t xml:space="preserve">=</w:t>
      </w:r>
      <w:r>
        <w:rPr>
          <w:rStyle w:val="NormalTok"/>
        </w:rPr>
        <w:t xml:space="preserve">DegradedModePolicy.DENY</w:t>
      </w:r>
      <w:r>
        <w:br/>
      </w:r>
      <w:r>
        <w:rPr>
          <w:rStyle w:val="NormalTok"/>
        </w:rPr>
        <w:t xml:space="preserve">)</w:t>
      </w:r>
      <w:r>
        <w:br/>
      </w:r>
      <w:r>
        <w:br/>
      </w:r>
      <w:r>
        <w:rPr>
          <w:rStyle w:val="NormalTok"/>
        </w:rPr>
        <w:t xml:space="preserve">verifier </w:t>
      </w:r>
      <w:r>
        <w:rPr>
          <w:rStyle w:val="OperatorTok"/>
        </w:rPr>
        <w:t xml:space="preserve">=</w:t>
      </w:r>
      <w:r>
        <w:rPr>
          <w:rStyle w:val="NormalTok"/>
        </w:rPr>
        <w:t xml:space="preserve"> Verifier(config)</w:t>
      </w:r>
      <w:r>
        <w:br/>
      </w:r>
      <w:r>
        <w:br/>
      </w:r>
      <w:r>
        <w:rPr>
          <w:rStyle w:val="CommentTok"/>
        </w:rPr>
        <w:t xml:space="preserve"># Verify a token</w:t>
      </w:r>
      <w:r>
        <w:br/>
      </w:r>
      <w:r>
        <w:rPr>
          <w:rStyle w:val="NormalTok"/>
        </w:rPr>
        <w:t xml:space="preserve">token </w:t>
      </w:r>
      <w:r>
        <w:rPr>
          <w:rStyle w:val="OperatorTok"/>
        </w:rPr>
        <w:t xml:space="preserve">=</w:t>
      </w:r>
      <w:r>
        <w:rPr>
          <w:rStyle w:val="NormalTok"/>
        </w:rPr>
        <w:t xml:space="preserve"> request.headers.get(</w:t>
      </w:r>
      <w:r>
        <w:rPr>
          <w:rStyle w:val="StringTok"/>
        </w:rPr>
        <w:t xml:space="preserve">"X-PoA-Token"</w:t>
      </w:r>
      <w:r>
        <w:rPr>
          <w:rStyle w:val="NormalTok"/>
        </w:rPr>
        <w:t xml:space="preserve">)</w:t>
      </w:r>
      <w:r>
        <w:br/>
      </w:r>
      <w:r>
        <w:rPr>
          <w:rStyle w:val="NormalTok"/>
        </w:rPr>
        <w:t xml:space="preserve">result </w:t>
      </w:r>
      <w:r>
        <w:rPr>
          <w:rStyle w:val="OperatorTok"/>
        </w:rPr>
        <w:t xml:space="preserve">=</w:t>
      </w:r>
      <w:r>
        <w:rPr>
          <w:rStyle w:val="NormalTok"/>
        </w:rPr>
        <w:t xml:space="preserve"> verifier.verify(token)</w:t>
      </w:r>
      <w:r>
        <w:br/>
      </w:r>
      <w:r>
        <w:br/>
      </w:r>
      <w:r>
        <w:rPr>
          <w:rStyle w:val="ControlFlowTok"/>
        </w:rPr>
        <w:t xml:space="preserve">if</w:t>
      </w:r>
      <w:r>
        <w:rPr>
          <w:rStyle w:val="NormalTok"/>
        </w:rPr>
        <w:t xml:space="preserve"> result.valid:</w:t>
      </w:r>
      <w:r>
        <w:br/>
      </w:r>
      <w:r>
        <w:rPr>
          <w:rStyle w:val="NormalTok"/>
        </w:rPr>
        <w:t xml:space="preserve">    </w:t>
      </w:r>
      <w:r>
        <w:rPr>
          <w:rStyle w:val="BuiltInTok"/>
        </w:rPr>
        <w:t xml:space="preserve">print</w:t>
      </w:r>
      <w:r>
        <w:rPr>
          <w:rStyle w:val="NormalTok"/>
        </w:rPr>
        <w:t xml:space="preserve">(</w:t>
      </w:r>
      <w:r>
        <w:rPr>
          <w:rStyle w:val="SpecialStringTok"/>
        </w:rPr>
        <w:t xml:space="preserve">f"Valid PoA for </w:t>
      </w:r>
      <w:r>
        <w:rPr>
          <w:rStyle w:val="SpecialCharTok"/>
        </w:rPr>
        <w:t xml:space="preserve">{</w:t>
      </w:r>
      <w:r>
        <w:rPr>
          <w:rStyle w:val="NormalTok"/>
        </w:rPr>
        <w:t xml:space="preserve">result</w:t>
      </w:r>
      <w:r>
        <w:rPr>
          <w:rStyle w:val="SpecialCharTok"/>
        </w:rPr>
        <w:t xml:space="preserve">.</w:t>
      </w:r>
      <w:r>
        <w:rPr>
          <w:rStyle w:val="NormalTok"/>
        </w:rPr>
        <w:t xml:space="preserve">principal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f"Agent: </w:t>
      </w:r>
      <w:r>
        <w:rPr>
          <w:rStyle w:val="SpecialCharTok"/>
        </w:rPr>
        <w:t xml:space="preserve">{</w:t>
      </w:r>
      <w:r>
        <w:rPr>
          <w:rStyle w:val="NormalTok"/>
        </w:rPr>
        <w:t xml:space="preserve">result</w:t>
      </w:r>
      <w:r>
        <w:rPr>
          <w:rStyle w:val="SpecialCharTok"/>
        </w:rPr>
        <w:t xml:space="preserve">.</w:t>
      </w:r>
      <w:r>
        <w:rPr>
          <w:rStyle w:val="NormalTok"/>
        </w:rPr>
        <w:t xml:space="preserve">agent</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f"Scope: </w:t>
      </w:r>
      <w:r>
        <w:rPr>
          <w:rStyle w:val="SpecialCharTok"/>
        </w:rPr>
        <w:t xml:space="preserve">{</w:t>
      </w:r>
      <w:r>
        <w:rPr>
          <w:rStyle w:val="NormalTok"/>
        </w:rPr>
        <w:t xml:space="preserve">result</w:t>
      </w:r>
      <w:r>
        <w:rPr>
          <w:rStyle w:val="SpecialCharTok"/>
        </w:rPr>
        <w:t xml:space="preserve">.</w:t>
      </w:r>
      <w:r>
        <w:rPr>
          <w:rStyle w:val="NormalTok"/>
        </w:rPr>
        <w:t xml:space="preserve">scope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f"Constraints: </w:t>
      </w:r>
      <w:r>
        <w:rPr>
          <w:rStyle w:val="SpecialCharTok"/>
        </w:rPr>
        <w:t xml:space="preserve">{</w:t>
      </w:r>
      <w:r>
        <w:rPr>
          <w:rStyle w:val="NormalTok"/>
        </w:rPr>
        <w:t xml:space="preserve">result</w:t>
      </w:r>
      <w:r>
        <w:rPr>
          <w:rStyle w:val="SpecialCharTok"/>
        </w:rPr>
        <w:t xml:space="preserve">.</w:t>
      </w:r>
      <w:r>
        <w:rPr>
          <w:rStyle w:val="NormalTok"/>
        </w:rPr>
        <w:t xml:space="preserve">constraints</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f"Invalid: </w:t>
      </w:r>
      <w:r>
        <w:rPr>
          <w:rStyle w:val="SpecialCharTok"/>
        </w:rPr>
        <w:t xml:space="preserve">{</w:t>
      </w:r>
      <w:r>
        <w:rPr>
          <w:rStyle w:val="NormalTok"/>
        </w:rPr>
        <w:t xml:space="preserve">result</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Issuance</w:t>
      </w:r>
    </w:p>
    <w:p>
      <w:pPr>
        <w:pStyle w:val="SourceCode"/>
      </w:pPr>
      <w:r>
        <w:rPr>
          <w:rStyle w:val="ImportTok"/>
        </w:rPr>
        <w:t xml:space="preserve">from</w:t>
      </w:r>
      <w:r>
        <w:rPr>
          <w:rStyle w:val="NormalTok"/>
        </w:rPr>
        <w:t xml:space="preserve"> poa </w:t>
      </w:r>
      <w:r>
        <w:rPr>
          <w:rStyle w:val="ImportTok"/>
        </w:rPr>
        <w:t xml:space="preserve">import</w:t>
      </w:r>
      <w:r>
        <w:rPr>
          <w:rStyle w:val="NormalTok"/>
        </w:rPr>
        <w:t xml:space="preserve"> Issuer, IssuerConfig, SoftwareKeyStore</w:t>
      </w:r>
      <w:r>
        <w:br/>
      </w:r>
      <w:r>
        <w:rPr>
          <w:rStyle w:val="ImportTok"/>
        </w:rPr>
        <w:t xml:space="preserve">from</w:t>
      </w:r>
      <w:r>
        <w:rPr>
          <w:rStyle w:val="NormalTok"/>
        </w:rPr>
        <w:t xml:space="preserve"> poa.types </w:t>
      </w:r>
      <w:r>
        <w:rPr>
          <w:rStyle w:val="ImportTok"/>
        </w:rPr>
        <w:t xml:space="preserve">import</w:t>
      </w:r>
      <w:r>
        <w:rPr>
          <w:rStyle w:val="NormalTok"/>
        </w:rPr>
        <w:t xml:space="preserve"> EntityRef, Scope, Constraints, SpendingLimit, Money, Validity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CommentTok"/>
        </w:rPr>
        <w:t xml:space="preserve"># Initialize issuer</w:t>
      </w:r>
      <w:r>
        <w:br/>
      </w:r>
      <w:r>
        <w:rPr>
          <w:rStyle w:val="NormalTok"/>
        </w:rPr>
        <w:t xml:space="preserve">issuer </w:t>
      </w:r>
      <w:r>
        <w:rPr>
          <w:rStyle w:val="OperatorTok"/>
        </w:rPr>
        <w:t xml:space="preserve">=</w:t>
      </w:r>
      <w:r>
        <w:rPr>
          <w:rStyle w:val="NormalTok"/>
        </w:rPr>
        <w:t xml:space="preserve"> Issuer(IssuerConfig(</w:t>
      </w:r>
      <w:r>
        <w:br/>
      </w:r>
      <w:r>
        <w:rPr>
          <w:rStyle w:val="NormalTok"/>
        </w:rPr>
        <w:t xml:space="preserve">    key_store</w:t>
      </w:r>
      <w:r>
        <w:rPr>
          <w:rStyle w:val="OperatorTok"/>
        </w:rPr>
        <w:t xml:space="preserve">=</w:t>
      </w:r>
      <w:r>
        <w:rPr>
          <w:rStyle w:val="NormalTok"/>
        </w:rPr>
        <w:t xml:space="preserve">SoftwareKeyStore.from_file(</w:t>
      </w:r>
      <w:r>
        <w:rPr>
          <w:rStyle w:val="StringTok"/>
        </w:rPr>
        <w:t xml:space="preserve">"./keys/signing-key.pem"</w:t>
      </w:r>
      <w:r>
        <w:rPr>
          <w:rStyle w:val="NormalTok"/>
        </w:rPr>
        <w:t xml:space="preserve">),</w:t>
      </w:r>
      <w:r>
        <w:br/>
      </w:r>
      <w:r>
        <w:rPr>
          <w:rStyle w:val="NormalTok"/>
        </w:rPr>
        <w:t xml:space="preserve">    entity_profile</w:t>
      </w:r>
      <w:r>
        <w:rPr>
          <w:rStyle w:val="OperatorTok"/>
        </w:rPr>
        <w:t xml:space="preserve">=</w:t>
      </w:r>
      <w:r>
        <w:rPr>
          <w:rStyle w:val="NormalTok"/>
        </w:rPr>
        <w:t xml:space="preserve">load_my_profile()</w:t>
      </w:r>
      <w:r>
        <w:br/>
      </w:r>
      <w:r>
        <w:rPr>
          <w:rStyle w:val="NormalTok"/>
        </w:rPr>
        <w:t xml:space="preserve">))</w:t>
      </w:r>
      <w:r>
        <w:br/>
      </w:r>
      <w:r>
        <w:br/>
      </w:r>
      <w:r>
        <w:rPr>
          <w:rStyle w:val="CommentTok"/>
        </w:rPr>
        <w:t xml:space="preserve"># Create PoA</w:t>
      </w:r>
      <w:r>
        <w:br/>
      </w:r>
      <w:r>
        <w:rPr>
          <w:rStyle w:val="NormalTok"/>
        </w:rPr>
        <w:t xml:space="preserve">new_poa </w:t>
      </w:r>
      <w:r>
        <w:rPr>
          <w:rStyle w:val="OperatorTok"/>
        </w:rPr>
        <w:t xml:space="preserve">=</w:t>
      </w:r>
      <w:r>
        <w:rPr>
          <w:rStyle w:val="NormalTok"/>
        </w:rPr>
        <w:t xml:space="preserve"> issuer.issue(</w:t>
      </w:r>
      <w:r>
        <w:br/>
      </w:r>
      <w:r>
        <w:rPr>
          <w:rStyle w:val="NormalTok"/>
        </w:rPr>
        <w:t xml:space="preserve">    principal</w:t>
      </w:r>
      <w:r>
        <w:rPr>
          <w:rStyle w:val="OperatorTok"/>
        </w:rPr>
        <w:t xml:space="preserve">=</w:t>
      </w:r>
      <w:r>
        <w:rPr>
          <w:rStyle w:val="NormalTok"/>
        </w:rPr>
        <w:t xml:space="preserve">EntityRef(</w:t>
      </w:r>
      <w:r>
        <w:br/>
      </w:r>
      <w:r>
        <w:rPr>
          <w:rStyle w:val="NormalTok"/>
        </w:rPr>
        <w:t xml:space="preserve">        profile_id</w:t>
      </w:r>
      <w:r>
        <w:rPr>
          <w:rStyle w:val="OperatorTok"/>
        </w:rPr>
        <w:t xml:space="preserve">=</w:t>
      </w:r>
      <w:r>
        <w:rPr>
          <w:rStyle w:val="StringTok"/>
        </w:rPr>
        <w:t xml:space="preserve">"my-org-profile-id"</w:t>
      </w:r>
      <w:r>
        <w:rPr>
          <w:rStyle w:val="NormalTok"/>
        </w:rPr>
        <w:t xml:space="preserve">,</w:t>
      </w:r>
      <w:r>
        <w:br/>
      </w:r>
      <w:r>
        <w:rPr>
          <w:rStyle w:val="NormalTok"/>
        </w:rPr>
        <w:t xml:space="preserve">        name</w:t>
      </w:r>
      <w:r>
        <w:rPr>
          <w:rStyle w:val="OperatorTok"/>
        </w:rPr>
        <w:t xml:space="preserve">=</w:t>
      </w:r>
      <w:r>
        <w:rPr>
          <w:rStyle w:val="StringTok"/>
        </w:rPr>
        <w:t xml:space="preserve">"Acme Corporation"</w:t>
      </w:r>
      <w:r>
        <w:br/>
      </w:r>
      <w:r>
        <w:rPr>
          <w:rStyle w:val="NormalTok"/>
        </w:rPr>
        <w:t xml:space="preserve">    ),</w:t>
      </w:r>
      <w:r>
        <w:br/>
      </w:r>
      <w:r>
        <w:rPr>
          <w:rStyle w:val="NormalTok"/>
        </w:rPr>
        <w:t xml:space="preserve">    agent</w:t>
      </w:r>
      <w:r>
        <w:rPr>
          <w:rStyle w:val="OperatorTok"/>
        </w:rPr>
        <w:t xml:space="preserve">=</w:t>
      </w:r>
      <w:r>
        <w:rPr>
          <w:rStyle w:val="NormalTok"/>
        </w:rPr>
        <w:t xml:space="preserve">EntityRef(</w:t>
      </w:r>
      <w:r>
        <w:br/>
      </w:r>
      <w:r>
        <w:rPr>
          <w:rStyle w:val="NormalTok"/>
        </w:rPr>
        <w:t xml:space="preserve">        profile_id</w:t>
      </w:r>
      <w:r>
        <w:rPr>
          <w:rStyle w:val="OperatorTok"/>
        </w:rPr>
        <w:t xml:space="preserve">=</w:t>
      </w:r>
      <w:r>
        <w:rPr>
          <w:rStyle w:val="StringTok"/>
        </w:rPr>
        <w:t xml:space="preserve">"agent-profile-id"</w:t>
      </w:r>
      <w:r>
        <w:rPr>
          <w:rStyle w:val="NormalTok"/>
        </w:rPr>
        <w:t xml:space="preserve">,</w:t>
      </w:r>
      <w:r>
        <w:br/>
      </w:r>
      <w:r>
        <w:rPr>
          <w:rStyle w:val="NormalTok"/>
        </w:rPr>
        <w:t xml:space="preserve">        name</w:t>
      </w:r>
      <w:r>
        <w:rPr>
          <w:rStyle w:val="OperatorTok"/>
        </w:rPr>
        <w:t xml:space="preserve">=</w:t>
      </w:r>
      <w:r>
        <w:rPr>
          <w:rStyle w:val="StringTok"/>
        </w:rPr>
        <w:t xml:space="preserve">"AnalyticsBot"</w:t>
      </w:r>
      <w:r>
        <w:br/>
      </w:r>
      <w:r>
        <w:rPr>
          <w:rStyle w:val="NormalTok"/>
        </w:rPr>
        <w:t xml:space="preserve">    ),</w:t>
      </w:r>
      <w:r>
        <w:br/>
      </w:r>
      <w:r>
        <w:rPr>
          <w:rStyle w:val="NormalTok"/>
        </w:rPr>
        <w:t xml:space="preserve">    scope</w:t>
      </w:r>
      <w:r>
        <w:rPr>
          <w:rStyle w:val="OperatorTok"/>
        </w:rPr>
        <w:t xml:space="preserve">=</w:t>
      </w:r>
      <w:r>
        <w:rPr>
          <w:rStyle w:val="NormalTok"/>
        </w:rPr>
        <w:t xml:space="preserve">Scope(</w:t>
      </w:r>
      <w:r>
        <w:br/>
      </w:r>
      <w:r>
        <w:rPr>
          <w:rStyle w:val="NormalTok"/>
        </w:rPr>
        <w:t xml:space="preserve">        actions</w:t>
      </w:r>
      <w:r>
        <w:rPr>
          <w:rStyle w:val="OperatorTok"/>
        </w:rPr>
        <w:t xml:space="preserve">=</w:t>
      </w:r>
      <w:r>
        <w:rPr>
          <w:rStyle w:val="NormalTok"/>
        </w:rPr>
        <w:t xml:space="preserve">[</w:t>
      </w:r>
      <w:r>
        <w:rPr>
          <w:rStyle w:val="StringTok"/>
        </w:rPr>
        <w:t xml:space="preserve">"analytics:read"</w:t>
      </w:r>
      <w:r>
        <w:rPr>
          <w:rStyle w:val="NormalTok"/>
        </w:rPr>
        <w:t xml:space="preserve">, </w:t>
      </w:r>
      <w:r>
        <w:rPr>
          <w:rStyle w:val="StringTok"/>
        </w:rPr>
        <w:t xml:space="preserve">"reports:generate"</w:t>
      </w:r>
      <w:r>
        <w:rPr>
          <w:rStyle w:val="NormalTok"/>
        </w:rPr>
        <w:t xml:space="preserve">],</w:t>
      </w:r>
      <w:r>
        <w:br/>
      </w:r>
      <w:r>
        <w:rPr>
          <w:rStyle w:val="NormalTok"/>
        </w:rPr>
        <w:t xml:space="preserve">        resources</w:t>
      </w:r>
      <w:r>
        <w:rPr>
          <w:rStyle w:val="OperatorTok"/>
        </w:rPr>
        <w:t xml:space="preserve">=</w:t>
      </w:r>
      <w:r>
        <w:rPr>
          <w:rStyle w:val="NormalTok"/>
        </w:rPr>
        <w:t xml:space="preserve">[</w:t>
      </w:r>
      <w:r>
        <w:rPr>
          <w:rStyle w:val="StringTok"/>
        </w:rPr>
        <w:t xml:space="preserve">"datasets:public"</w:t>
      </w:r>
      <w:r>
        <w:rPr>
          <w:rStyle w:val="NormalTok"/>
        </w:rPr>
        <w:t xml:space="preserve">]</w:t>
      </w:r>
      <w:r>
        <w:br/>
      </w:r>
      <w:r>
        <w:rPr>
          <w:rStyle w:val="NormalTok"/>
        </w:rPr>
        <w:t xml:space="preserve">    ),</w:t>
      </w:r>
      <w:r>
        <w:br/>
      </w:r>
      <w:r>
        <w:rPr>
          <w:rStyle w:val="NormalTok"/>
        </w:rPr>
        <w:t xml:space="preserve">    constraints</w:t>
      </w:r>
      <w:r>
        <w:rPr>
          <w:rStyle w:val="OperatorTok"/>
        </w:rPr>
        <w:t xml:space="preserve">=</w:t>
      </w:r>
      <w:r>
        <w:rPr>
          <w:rStyle w:val="NormalTok"/>
        </w:rPr>
        <w:t xml:space="preserve">Constraints(</w:t>
      </w:r>
      <w:r>
        <w:br/>
      </w:r>
      <w:r>
        <w:rPr>
          <w:rStyle w:val="NormalTok"/>
        </w:rPr>
        <w:t xml:space="preserve">        spending_limit</w:t>
      </w:r>
      <w:r>
        <w:rPr>
          <w:rStyle w:val="OperatorTok"/>
        </w:rPr>
        <w:t xml:space="preserve">=</w:t>
      </w:r>
      <w:r>
        <w:rPr>
          <w:rStyle w:val="NormalTok"/>
        </w:rPr>
        <w:t xml:space="preserve">SpendingLimit(</w:t>
      </w:r>
      <w:r>
        <w:br/>
      </w:r>
      <w:r>
        <w:rPr>
          <w:rStyle w:val="NormalTok"/>
        </w:rPr>
        <w:t xml:space="preserve">            per_day</w:t>
      </w:r>
      <w:r>
        <w:rPr>
          <w:rStyle w:val="OperatorTok"/>
        </w:rPr>
        <w:t xml:space="preserve">=</w:t>
      </w:r>
      <w:r>
        <w:rPr>
          <w:rStyle w:val="NormalTok"/>
        </w:rPr>
        <w:t xml:space="preserve">Money(amount</w:t>
      </w:r>
      <w:r>
        <w:rPr>
          <w:rStyle w:val="OperatorTok"/>
        </w:rPr>
        <w:t xml:space="preserve">=</w:t>
      </w:r>
      <w:r>
        <w:rPr>
          <w:rStyle w:val="DecValTok"/>
        </w:rPr>
        <w:t xml:space="preserve">1000</w:t>
      </w:r>
      <w:r>
        <w:rPr>
          <w:rStyle w:val="NormalTok"/>
        </w:rPr>
        <w:t xml:space="preserve">, currency</w:t>
      </w:r>
      <w:r>
        <w:rPr>
          <w:rStyle w:val="OperatorTok"/>
        </w:rPr>
        <w:t xml:space="preserve">=</w:t>
      </w:r>
      <w:r>
        <w:rPr>
          <w:rStyle w:val="StringTok"/>
        </w:rPr>
        <w:t xml:space="preserve">"USD"</w:t>
      </w:r>
      <w:r>
        <w:rPr>
          <w:rStyle w:val="NormalTok"/>
        </w:rPr>
        <w:t xml:space="preserve">)</w:t>
      </w:r>
      <w:r>
        <w:br/>
      </w:r>
      <w:r>
        <w:rPr>
          <w:rStyle w:val="NormalTok"/>
        </w:rPr>
        <w:t xml:space="preserve">        )</w:t>
      </w:r>
      <w:r>
        <w:br/>
      </w:r>
      <w:r>
        <w:rPr>
          <w:rStyle w:val="NormalTok"/>
        </w:rPr>
        <w:t xml:space="preserve">    ),</w:t>
      </w:r>
      <w:r>
        <w:br/>
      </w:r>
      <w:r>
        <w:rPr>
          <w:rStyle w:val="NormalTok"/>
        </w:rPr>
        <w:t xml:space="preserve">    validity</w:t>
      </w:r>
      <w:r>
        <w:rPr>
          <w:rStyle w:val="OperatorTok"/>
        </w:rPr>
        <w:t xml:space="preserve">=</w:t>
      </w:r>
      <w:r>
        <w:rPr>
          <w:rStyle w:val="NormalTok"/>
        </w:rPr>
        <w:t xml:space="preserve">Validity(</w:t>
      </w:r>
      <w:r>
        <w:br/>
      </w:r>
      <w:r>
        <w:rPr>
          <w:rStyle w:val="NormalTok"/>
        </w:rPr>
        <w:t xml:space="preserve">        not_before</w:t>
      </w:r>
      <w:r>
        <w:rPr>
          <w:rStyle w:val="OperatorTok"/>
        </w:rPr>
        <w:t xml:space="preserve">=</w:t>
      </w:r>
      <w:r>
        <w:rPr>
          <w:rStyle w:val="NormalTok"/>
        </w:rPr>
        <w:t xml:space="preserve">datetime.utcnow(),</w:t>
      </w:r>
      <w:r>
        <w:br/>
      </w:r>
      <w:r>
        <w:rPr>
          <w:rStyle w:val="NormalTok"/>
        </w:rPr>
        <w:t xml:space="preserve">        not_after</w:t>
      </w:r>
      <w:r>
        <w:rPr>
          <w:rStyle w:val="OperatorTok"/>
        </w:rPr>
        <w:t xml:space="preserve">=</w:t>
      </w:r>
      <w:r>
        <w:rPr>
          <w:rStyle w:val="NormalTok"/>
        </w:rPr>
        <w:t xml:space="preserve">datetime.utcnow() </w:t>
      </w:r>
      <w:r>
        <w:rPr>
          <w:rStyle w:val="OperatorTok"/>
        </w:rPr>
        <w:t xml:space="preserve">+</w:t>
      </w:r>
      <w:r>
        <w:rPr>
          <w:rStyle w:val="NormalTok"/>
        </w:rPr>
        <w:t xml:space="preserve"> timedelta(hours</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Encode for transmission</w:t>
      </w:r>
      <w:r>
        <w:br/>
      </w:r>
      <w:r>
        <w:rPr>
          <w:rStyle w:val="NormalTok"/>
        </w:rPr>
        <w:t xml:space="preserve">token </w:t>
      </w:r>
      <w:r>
        <w:rPr>
          <w:rStyle w:val="OperatorTok"/>
        </w:rPr>
        <w:t xml:space="preserve">=</w:t>
      </w:r>
      <w:r>
        <w:rPr>
          <w:rStyle w:val="NormalTok"/>
        </w:rPr>
        <w:t xml:space="preserve"> new_poa.encode()</w:t>
      </w:r>
      <w:r>
        <w:br/>
      </w:r>
      <w:r>
        <w:rPr>
          <w:rStyle w:val="BuiltInTok"/>
        </w:rPr>
        <w:t xml:space="preserve">print</w:t>
      </w:r>
      <w:r>
        <w:rPr>
          <w:rStyle w:val="NormalTok"/>
        </w:rPr>
        <w:t xml:space="preserve">(</w:t>
      </w:r>
      <w:r>
        <w:rPr>
          <w:rStyle w:val="SpecialStringTok"/>
        </w:rPr>
        <w:t xml:space="preserve">f"Issued PoA: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p>
    <w:bookmarkEnd w:id="460"/>
    <w:bookmarkStart w:id="461" w:name="flask-integration"/>
    <w:p>
      <w:pPr>
        <w:pStyle w:val="Heading3"/>
      </w:pPr>
      <w:r>
        <w:rPr>
          <w:rStyle w:val="SectionNumber"/>
        </w:rPr>
        <w:t xml:space="preserve">22.2.3</w:t>
      </w:r>
      <w:r>
        <w:tab/>
      </w:r>
      <w:r>
        <w:t xml:space="preserve">68.3 Flask Integration</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request, g</w:t>
      </w:r>
      <w:r>
        <w:br/>
      </w:r>
      <w:r>
        <w:rPr>
          <w:rStyle w:val="ImportTok"/>
        </w:rPr>
        <w:t xml:space="preserve">from</w:t>
      </w:r>
      <w:r>
        <w:rPr>
          <w:rStyle w:val="NormalTok"/>
        </w:rPr>
        <w:t xml:space="preserve"> poa.flask </w:t>
      </w:r>
      <w:r>
        <w:rPr>
          <w:rStyle w:val="ImportTok"/>
        </w:rPr>
        <w:t xml:space="preserve">import</w:t>
      </w:r>
      <w:r>
        <w:rPr>
          <w:rStyle w:val="NormalTok"/>
        </w:rPr>
        <w:t xml:space="preserve"> require_poa, get_poa_result</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CommentTok"/>
        </w:rPr>
        <w:t xml:space="preserve"># Configure PoA</w:t>
      </w:r>
      <w:r>
        <w:br/>
      </w:r>
      <w:r>
        <w:rPr>
          <w:rStyle w:val="NormalTok"/>
        </w:rPr>
        <w:t xml:space="preserve">app.config[</w:t>
      </w:r>
      <w:r>
        <w:rPr>
          <w:rStyle w:val="StringTok"/>
        </w:rPr>
        <w:t xml:space="preserve">"POA_REVOCATION_LOG_URL"</w:t>
      </w:r>
      <w:r>
        <w:rPr>
          <w:rStyle w:val="NormalTok"/>
        </w:rPr>
        <w:t xml:space="preserve">] </w:t>
      </w:r>
      <w:r>
        <w:rPr>
          <w:rStyle w:val="OperatorTok"/>
        </w:rPr>
        <w:t xml:space="preserve">=</w:t>
      </w:r>
      <w:r>
        <w:rPr>
          <w:rStyle w:val="NormalTok"/>
        </w:rPr>
        <w:t xml:space="preserve"> </w:t>
      </w:r>
      <w:r>
        <w:rPr>
          <w:rStyle w:val="StringTok"/>
        </w:rPr>
        <w:t xml:space="preserve">"https://logs.agentauth.example/v1"</w:t>
      </w:r>
      <w:r>
        <w:br/>
      </w:r>
      <w:r>
        <w:rPr>
          <w:rStyle w:val="NormalTok"/>
        </w:rPr>
        <w:t xml:space="preserve">app.config[</w:t>
      </w:r>
      <w:r>
        <w:rPr>
          <w:rStyle w:val="StringTok"/>
        </w:rPr>
        <w:t xml:space="preserve">"POA_PROFILE_RESOLVER_URL"</w:t>
      </w:r>
      <w:r>
        <w:rPr>
          <w:rStyle w:val="NormalTok"/>
        </w:rPr>
        <w:t xml:space="preserve">] </w:t>
      </w:r>
      <w:r>
        <w:rPr>
          <w:rStyle w:val="OperatorTok"/>
        </w:rPr>
        <w:t xml:space="preserve">=</w:t>
      </w:r>
      <w:r>
        <w:rPr>
          <w:rStyle w:val="NormalTok"/>
        </w:rPr>
        <w:t xml:space="preserve"> </w:t>
      </w:r>
      <w:r>
        <w:rPr>
          <w:rStyle w:val="StringTok"/>
        </w:rPr>
        <w:t xml:space="preserve">"https://profiles.agentauth.example/v1"</w:t>
      </w:r>
      <w:r>
        <w:br/>
      </w:r>
      <w:r>
        <w:br/>
      </w:r>
      <w:r>
        <w:rPr>
          <w:rStyle w:val="AttributeTok"/>
        </w:rPr>
        <w:t xml:space="preserve">@app.route</w:t>
      </w:r>
      <w:r>
        <w:rPr>
          <w:rStyle w:val="NormalTok"/>
        </w:rPr>
        <w:t xml:space="preserve">(</w:t>
      </w:r>
      <w:r>
        <w:rPr>
          <w:rStyle w:val="StringTok"/>
        </w:rPr>
        <w:t xml:space="preserve">"/api/data"</w:t>
      </w:r>
      <w:r>
        <w:rPr>
          <w:rStyle w:val="NormalTok"/>
        </w:rPr>
        <w:t xml:space="preserve">)</w:t>
      </w:r>
      <w:r>
        <w:br/>
      </w:r>
      <w:r>
        <w:rPr>
          <w:rStyle w:val="AttributeTok"/>
        </w:rPr>
        <w:t xml:space="preserve">@require_poa</w:t>
      </w:r>
      <w:r>
        <w:rPr>
          <w:rStyle w:val="NormalTok"/>
        </w:rPr>
        <w:t xml:space="preserve">(scope</w:t>
      </w:r>
      <w:r>
        <w:rPr>
          <w:rStyle w:val="OperatorTok"/>
        </w:rPr>
        <w:t xml:space="preserve">=</w:t>
      </w:r>
      <w:r>
        <w:rPr>
          <w:rStyle w:val="NormalTok"/>
        </w:rPr>
        <w:t xml:space="preserve">[</w:t>
      </w:r>
      <w:r>
        <w:rPr>
          <w:rStyle w:val="StringTok"/>
        </w:rPr>
        <w:t xml:space="preserve">"api:read"</w:t>
      </w:r>
      <w:r>
        <w:rPr>
          <w:rStyle w:val="NormalTok"/>
        </w:rPr>
        <w:t xml:space="preserve">])</w:t>
      </w:r>
      <w:r>
        <w:br/>
      </w:r>
      <w:r>
        <w:rPr>
          <w:rStyle w:val="KeywordTok"/>
        </w:rPr>
        <w:t xml:space="preserve">def</w:t>
      </w:r>
      <w:r>
        <w:rPr>
          <w:rStyle w:val="NormalTok"/>
        </w:rPr>
        <w:t xml:space="preserve"> get_data():</w:t>
      </w:r>
      <w:r>
        <w:br/>
      </w:r>
      <w:r>
        <w:rPr>
          <w:rStyle w:val="NormalTok"/>
        </w:rPr>
        <w:t xml:space="preserve">    result </w:t>
      </w:r>
      <w:r>
        <w:rPr>
          <w:rStyle w:val="OperatorTok"/>
        </w:rPr>
        <w:t xml:space="preserve">=</w:t>
      </w:r>
      <w:r>
        <w:rPr>
          <w:rStyle w:val="NormalTok"/>
        </w:rPr>
        <w:t xml:space="preserve"> get_poa_result()</w:t>
      </w:r>
      <w:r>
        <w:br/>
      </w:r>
      <w:r>
        <w:rPr>
          <w:rStyle w:val="NormalTok"/>
        </w:rPr>
        <w:t xml:space="preserve">    </w:t>
      </w:r>
      <w:r>
        <w:br/>
      </w:r>
      <w:r>
        <w:rPr>
          <w:rStyle w:val="NormalTok"/>
        </w:rPr>
        <w:t xml:space="preserve">    </w:t>
      </w:r>
      <w:r>
        <w:rPr>
          <w:rStyle w:val="CommentTok"/>
        </w:rPr>
        <w:t xml:space="preserve"># Access constraint information</w:t>
      </w:r>
      <w:r>
        <w:br/>
      </w:r>
      <w:r>
        <w:rPr>
          <w:rStyle w:val="NormalTok"/>
        </w:rPr>
        <w:t xml:space="preserve">    </w:t>
      </w:r>
      <w:r>
        <w:rPr>
          <w:rStyle w:val="ControlFlowTok"/>
        </w:rPr>
        <w:t xml:space="preserve">if</w:t>
      </w:r>
      <w:r>
        <w:rPr>
          <w:rStyle w:val="NormalTok"/>
        </w:rPr>
        <w:t xml:space="preserve"> result.constraints.spending_limit:</w:t>
      </w:r>
      <w:r>
        <w:br/>
      </w:r>
      <w:r>
        <w:rPr>
          <w:rStyle w:val="NormalTok"/>
        </w:rPr>
        <w:t xml:space="preserve">        max_amount </w:t>
      </w:r>
      <w:r>
        <w:rPr>
          <w:rStyle w:val="OperatorTok"/>
        </w:rPr>
        <w:t xml:space="preserve">=</w:t>
      </w:r>
      <w:r>
        <w:rPr>
          <w:rStyle w:val="NormalTok"/>
        </w:rPr>
        <w:t xml:space="preserve"> result.constraints.spending_limit.per_transaction.amount</w:t>
      </w:r>
      <w:r>
        <w:br/>
      </w:r>
      <w:r>
        <w:rPr>
          <w:rStyle w:val="NormalTok"/>
        </w:rPr>
        <w:t xml:space="preserve">        </w:t>
      </w:r>
      <w:r>
        <w:rPr>
          <w:rStyle w:val="BuiltInTok"/>
        </w:rPr>
        <w:t xml:space="preserve">print</w:t>
      </w:r>
      <w:r>
        <w:rPr>
          <w:rStyle w:val="NormalTok"/>
        </w:rPr>
        <w:t xml:space="preserve">(</w:t>
      </w:r>
      <w:r>
        <w:rPr>
          <w:rStyle w:val="SpecialStringTok"/>
        </w:rPr>
        <w:t xml:space="preserve">f"Agent authorized up to $</w:t>
      </w:r>
      <w:r>
        <w:rPr>
          <w:rStyle w:val="SpecialCharTok"/>
        </w:rPr>
        <w:t xml:space="preserve">{</w:t>
      </w:r>
      <w:r>
        <w:rPr>
          <w:rStyle w:val="NormalTok"/>
        </w:rPr>
        <w:t xml:space="preserve">max_amount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"data"</w:t>
      </w:r>
      <w:r>
        <w:rPr>
          <w:rStyle w:val="NormalTok"/>
        </w:rPr>
        <w:t xml:space="preserve">: </w:t>
      </w:r>
      <w:r>
        <w:rPr>
          <w:rStyle w:val="StringTok"/>
        </w:rPr>
        <w:t xml:space="preserve">"..."</w:t>
      </w:r>
      <w:r>
        <w:rPr>
          <w:rStyle w:val="NormalTok"/>
        </w:rPr>
        <w:t xml:space="preserve">}</w:t>
      </w:r>
      <w:r>
        <w:br/>
      </w:r>
      <w:r>
        <w:br/>
      </w:r>
      <w:r>
        <w:rPr>
          <w:rStyle w:val="AttributeTok"/>
        </w:rPr>
        <w:t xml:space="preserve">@app.route</w:t>
      </w:r>
      <w:r>
        <w:rPr>
          <w:rStyle w:val="NormalTok"/>
        </w:rPr>
        <w:t xml:space="preserve">(</w:t>
      </w:r>
      <w:r>
        <w:rPr>
          <w:rStyle w:val="StringTok"/>
        </w:rPr>
        <w:t xml:space="preserve">"/api/purchase"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@require_poa</w:t>
      </w:r>
      <w:r>
        <w:rPr>
          <w:rStyle w:val="NormalTok"/>
        </w:rPr>
        <w:t xml:space="preserve">(scope</w:t>
      </w:r>
      <w:r>
        <w:rPr>
          <w:rStyle w:val="OperatorTok"/>
        </w:rPr>
        <w:t xml:space="preserve">=</w:t>
      </w:r>
      <w:r>
        <w:rPr>
          <w:rStyle w:val="NormalTok"/>
        </w:rPr>
        <w:t xml:space="preserve">[</w:t>
      </w:r>
      <w:r>
        <w:rPr>
          <w:rStyle w:val="StringTok"/>
        </w:rPr>
        <w:t xml:space="preserve">"procurement:order"</w:t>
      </w:r>
      <w:r>
        <w:rPr>
          <w:rStyle w:val="NormalTok"/>
        </w:rPr>
        <w:t xml:space="preserve">])</w:t>
      </w:r>
      <w:r>
        <w:br/>
      </w:r>
      <w:r>
        <w:rPr>
          <w:rStyle w:val="KeywordTok"/>
        </w:rPr>
        <w:t xml:space="preserve">def</w:t>
      </w:r>
      <w:r>
        <w:rPr>
          <w:rStyle w:val="NormalTok"/>
        </w:rPr>
        <w:t xml:space="preserve"> make_purchase():</w:t>
      </w:r>
      <w:r>
        <w:br/>
      </w:r>
      <w:r>
        <w:rPr>
          <w:rStyle w:val="NormalTok"/>
        </w:rPr>
        <w:t xml:space="preserve">    result </w:t>
      </w:r>
      <w:r>
        <w:rPr>
          <w:rStyle w:val="OperatorTok"/>
        </w:rPr>
        <w:t xml:space="preserve">=</w:t>
      </w:r>
      <w:r>
        <w:rPr>
          <w:rStyle w:val="NormalTok"/>
        </w:rPr>
        <w:t xml:space="preserve"> get_poa_result()</w:t>
      </w:r>
      <w:r>
        <w:br/>
      </w:r>
      <w:r>
        <w:rPr>
          <w:rStyle w:val="NormalTok"/>
        </w:rPr>
        <w:t xml:space="preserve">    amount </w:t>
      </w:r>
      <w:r>
        <w:rPr>
          <w:rStyle w:val="OperatorTok"/>
        </w:rPr>
        <w:t xml:space="preserve">=</w:t>
      </w:r>
      <w:r>
        <w:rPr>
          <w:rStyle w:val="NormalTok"/>
        </w:rPr>
        <w:t xml:space="preserve"> request.json.get(</w:t>
      </w:r>
      <w:r>
        <w:rPr>
          <w:rStyle w:val="StringTok"/>
        </w:rPr>
        <w:t xml:space="preserve">"amount"</w:t>
      </w:r>
      <w:r>
        <w:rPr>
          <w:rStyle w:val="NormalTok"/>
        </w:rPr>
        <w:t xml:space="preserve">)</w:t>
      </w:r>
      <w:r>
        <w:br/>
      </w:r>
      <w:r>
        <w:rPr>
          <w:rStyle w:val="NormalTok"/>
        </w:rPr>
        <w:t xml:space="preserve">    </w:t>
      </w:r>
      <w:r>
        <w:br/>
      </w:r>
      <w:r>
        <w:rPr>
          <w:rStyle w:val="NormalTok"/>
        </w:rPr>
        <w:t xml:space="preserve">    </w:t>
      </w:r>
      <w:r>
        <w:rPr>
          <w:rStyle w:val="CommentTok"/>
        </w:rPr>
        <w:t xml:space="preserve"># Verify against spending limit</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result.constraints.spending_limit.per_transaction.amount:</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"Exceeds spending authority"</w:t>
      </w:r>
      <w:r>
        <w:rPr>
          <w:rStyle w:val="NormalTok"/>
        </w:rPr>
        <w:t xml:space="preserve">}, </w:t>
      </w:r>
      <w:r>
        <w:rPr>
          <w:rStyle w:val="DecValTok"/>
        </w:rPr>
        <w:t xml:space="preserve">403</w:t>
      </w:r>
      <w:r>
        <w:br/>
      </w:r>
      <w:r>
        <w:rPr>
          <w:rStyle w:val="NormalTok"/>
        </w:rPr>
        <w:t xml:space="preserve">    </w:t>
      </w:r>
      <w:r>
        <w:br/>
      </w:r>
      <w:r>
        <w:rPr>
          <w:rStyle w:val="NormalTok"/>
        </w:rPr>
        <w:t xml:space="preserve">    </w:t>
      </w:r>
      <w:r>
        <w:rPr>
          <w:rStyle w:val="CommentTok"/>
        </w:rPr>
        <w:t xml:space="preserve"># Process purchase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"ordered"</w:t>
      </w:r>
      <w:r>
        <w:rPr>
          <w:rStyle w:val="NormalTok"/>
        </w:rPr>
        <w:t xml:space="preserve">}</w:t>
      </w:r>
    </w:p>
    <w:bookmarkEnd w:id="461"/>
    <w:bookmarkStart w:id="462" w:name="django-integration"/>
    <w:p>
      <w:pPr>
        <w:pStyle w:val="Heading3"/>
      </w:pPr>
      <w:r>
        <w:rPr>
          <w:rStyle w:val="SectionNumber"/>
        </w:rPr>
        <w:t xml:space="preserve">22.2.4</w:t>
      </w:r>
      <w:r>
        <w:tab/>
      </w:r>
      <w:r>
        <w:t xml:space="preserve">68.4 Django Integration</w:t>
      </w:r>
    </w:p>
    <w:p>
      <w:pPr>
        <w:pStyle w:val="SourceCode"/>
      </w:pPr>
      <w:r>
        <w:rPr>
          <w:rStyle w:val="CommentTok"/>
        </w:rPr>
        <w:t xml:space="preserve"># settings.py</w:t>
      </w:r>
      <w:r>
        <w:br/>
      </w:r>
      <w:r>
        <w:rPr>
          <w:rStyle w:val="NormalTok"/>
        </w:rPr>
        <w:t xml:space="preserve">INSTALLED_APPS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"poa.django"</w:t>
      </w:r>
      <w:r>
        <w:rPr>
          <w:rStyle w:val="NormalTok"/>
        </w:rPr>
        <w:t xml:space="preserve">,</w:t>
      </w:r>
      <w:r>
        <w:br/>
      </w:r>
      <w:r>
        <w:rPr>
          <w:rStyle w:val="NormalTok"/>
        </w:rPr>
        <w:t xml:space="preserve">]</w:t>
      </w:r>
      <w:r>
        <w:br/>
      </w:r>
      <w:r>
        <w:br/>
      </w:r>
      <w:r>
        <w:rPr>
          <w:rStyle w:val="NormalTok"/>
        </w:rPr>
        <w:t xml:space="preserve">POA_CONFIG </w:t>
      </w:r>
      <w:r>
        <w:rPr>
          <w:rStyle w:val="OperatorTok"/>
        </w:rPr>
        <w:t xml:space="preserve">=</w:t>
      </w:r>
      <w:r>
        <w:rPr>
          <w:rStyle w:val="NormalTok"/>
        </w:rPr>
        <w:t xml:space="preserve"> {</w:t>
      </w:r>
      <w:r>
        <w:br/>
      </w:r>
      <w:r>
        <w:rPr>
          <w:rStyle w:val="NormalTok"/>
        </w:rPr>
        <w:t xml:space="preserve">    </w:t>
      </w:r>
      <w:r>
        <w:rPr>
          <w:rStyle w:val="StringTok"/>
        </w:rPr>
        <w:t xml:space="preserve">"REVOCATION_LOG_URL"</w:t>
      </w:r>
      <w:r>
        <w:rPr>
          <w:rStyle w:val="NormalTok"/>
        </w:rPr>
        <w:t xml:space="preserve">: </w:t>
      </w:r>
      <w:r>
        <w:rPr>
          <w:rStyle w:val="StringTok"/>
        </w:rPr>
        <w:t xml:space="preserve">"https://logs.agentauth.example/v1"</w:t>
      </w:r>
      <w:r>
        <w:rPr>
          <w:rStyle w:val="NormalTok"/>
        </w:rPr>
        <w:t xml:space="preserve">,</w:t>
      </w:r>
      <w:r>
        <w:br/>
      </w:r>
      <w:r>
        <w:rPr>
          <w:rStyle w:val="NormalTok"/>
        </w:rPr>
        <w:t xml:space="preserve">    </w:t>
      </w:r>
      <w:r>
        <w:rPr>
          <w:rStyle w:val="StringTok"/>
        </w:rPr>
        <w:t xml:space="preserve">"PROFILE_RESOLVER_URL"</w:t>
      </w:r>
      <w:r>
        <w:rPr>
          <w:rStyle w:val="NormalTok"/>
        </w:rPr>
        <w:t xml:space="preserve">: </w:t>
      </w:r>
      <w:r>
        <w:rPr>
          <w:rStyle w:val="StringTok"/>
        </w:rPr>
        <w:t xml:space="preserve">"https://profiles.agentauth.example/v1"</w:t>
      </w:r>
      <w:r>
        <w:rPr>
          <w:rStyle w:val="NormalTok"/>
        </w:rPr>
        <w:t xml:space="preserve">,</w:t>
      </w:r>
      <w:r>
        <w:br/>
      </w:r>
      <w:r>
        <w:rPr>
          <w:rStyle w:val="NormalTok"/>
        </w:rPr>
        <w:t xml:space="preserve">    </w:t>
      </w:r>
      <w:r>
        <w:rPr>
          <w:rStyle w:val="StringTok"/>
        </w:rPr>
        <w:t xml:space="preserve">"CACHE_TTL_SECONDS"</w:t>
      </w:r>
      <w:r>
        <w:rPr>
          <w:rStyle w:val="NormalTok"/>
        </w:rPr>
        <w:t xml:space="preserve">: </w:t>
      </w:r>
      <w:r>
        <w:rPr>
          <w:rStyle w:val="DecValTok"/>
        </w:rPr>
        <w:t xml:space="preserve">300</w:t>
      </w:r>
      <w:r>
        <w:rPr>
          <w:rStyle w:val="NormalTok"/>
        </w:rPr>
        <w:t xml:space="preserve">,</w:t>
      </w:r>
      <w:r>
        <w:br/>
      </w:r>
      <w:r>
        <w:rPr>
          <w:rStyle w:val="NormalTok"/>
        </w:rPr>
        <w:t xml:space="preserve">}</w:t>
      </w:r>
      <w:r>
        <w:br/>
      </w:r>
      <w:r>
        <w:br/>
      </w:r>
      <w:r>
        <w:rPr>
          <w:rStyle w:val="CommentTok"/>
        </w:rPr>
        <w:t xml:space="preserve"># views.py</w:t>
      </w:r>
      <w:r>
        <w:br/>
      </w:r>
      <w:r>
        <w:rPr>
          <w:rStyle w:val="ImportTok"/>
        </w:rPr>
        <w:t xml:space="preserve">from</w:t>
      </w:r>
      <w:r>
        <w:rPr>
          <w:rStyle w:val="NormalTok"/>
        </w:rPr>
        <w:t xml:space="preserve"> poa.django.decorators </w:t>
      </w:r>
      <w:r>
        <w:rPr>
          <w:rStyle w:val="ImportTok"/>
        </w:rPr>
        <w:t xml:space="preserve">import</w:t>
      </w:r>
      <w:r>
        <w:rPr>
          <w:rStyle w:val="NormalTok"/>
        </w:rPr>
        <w:t xml:space="preserve"> require_poa</w:t>
      </w:r>
      <w:r>
        <w:br/>
      </w:r>
      <w:r>
        <w:rPr>
          <w:rStyle w:val="ImportTok"/>
        </w:rPr>
        <w:t xml:space="preserve">from</w:t>
      </w:r>
      <w:r>
        <w:rPr>
          <w:rStyle w:val="NormalTok"/>
        </w:rPr>
        <w:t xml:space="preserve"> poa.django.shortcuts </w:t>
      </w:r>
      <w:r>
        <w:rPr>
          <w:rStyle w:val="ImportTok"/>
        </w:rPr>
        <w:t xml:space="preserve">import</w:t>
      </w:r>
      <w:r>
        <w:rPr>
          <w:rStyle w:val="NormalTok"/>
        </w:rPr>
        <w:t xml:space="preserve"> get_poa_result</w:t>
      </w:r>
      <w:r>
        <w:br/>
      </w:r>
      <w:r>
        <w:br/>
      </w:r>
      <w:r>
        <w:rPr>
          <w:rStyle w:val="AttributeTok"/>
        </w:rPr>
        <w:t xml:space="preserve">@require_poa</w:t>
      </w:r>
      <w:r>
        <w:rPr>
          <w:rStyle w:val="NormalTok"/>
        </w:rPr>
        <w:t xml:space="preserve">(scope</w:t>
      </w:r>
      <w:r>
        <w:rPr>
          <w:rStyle w:val="OperatorTok"/>
        </w:rPr>
        <w:t xml:space="preserve">=</w:t>
      </w:r>
      <w:r>
        <w:rPr>
          <w:rStyle w:val="NormalTok"/>
        </w:rPr>
        <w:t xml:space="preserve">[</w:t>
      </w:r>
      <w:r>
        <w:rPr>
          <w:rStyle w:val="StringTok"/>
        </w:rPr>
        <w:t xml:space="preserve">"api:read"</w:t>
      </w:r>
      <w:r>
        <w:rPr>
          <w:rStyle w:val="NormalTok"/>
        </w:rPr>
        <w:t xml:space="preserve">])</w:t>
      </w:r>
      <w:r>
        <w:br/>
      </w:r>
      <w:r>
        <w:rPr>
          <w:rStyle w:val="KeywordTok"/>
        </w:rPr>
        <w:t xml:space="preserve">def</w:t>
      </w:r>
      <w:r>
        <w:rPr>
          <w:rStyle w:val="NormalTok"/>
        </w:rPr>
        <w:t xml:space="preserve"> my_view(request):</w:t>
      </w:r>
      <w:r>
        <w:br/>
      </w:r>
      <w:r>
        <w:rPr>
          <w:rStyle w:val="NormalTok"/>
        </w:rPr>
        <w:t xml:space="preserve">    result </w:t>
      </w:r>
      <w:r>
        <w:rPr>
          <w:rStyle w:val="OperatorTok"/>
        </w:rPr>
        <w:t xml:space="preserve">=</w:t>
      </w:r>
      <w:r>
        <w:rPr>
          <w:rStyle w:val="NormalTok"/>
        </w:rPr>
        <w:t xml:space="preserve"> get_poa_result(request)</w:t>
      </w:r>
      <w:r>
        <w:br/>
      </w:r>
      <w:r>
        <w:rPr>
          <w:rStyle w:val="NormalTok"/>
        </w:rPr>
        <w:t xml:space="preserve">    </w:t>
      </w:r>
      <w:r>
        <w:rPr>
          <w:rStyle w:val="ControlFlowTok"/>
        </w:rPr>
        <w:t xml:space="preserve">return</w:t>
      </w:r>
      <w:r>
        <w:rPr>
          <w:rStyle w:val="NormalTok"/>
        </w:rPr>
        <w:t xml:space="preserve"> JsonResponse({</w:t>
      </w:r>
      <w:r>
        <w:rPr>
          <w:rStyle w:val="StringTok"/>
        </w:rPr>
        <w:t xml:space="preserve">"principal"</w:t>
      </w:r>
      <w:r>
        <w:rPr>
          <w:rStyle w:val="NormalTok"/>
        </w:rPr>
        <w:t xml:space="preserve">: result.principal.name})</w:t>
      </w:r>
    </w:p>
    <w:p>
      <w:r>
        <w:pict>
          <v:rect style="width:0;height:1.5pt" o:hralign="center" o:hrstd="t" o:hr="t"/>
        </w:pict>
      </w:r>
    </w:p>
    <w:bookmarkEnd w:id="462"/>
    <w:bookmarkEnd w:id="463"/>
    <w:bookmarkStart w:id="467" w:name="Xabd2e53c6cef4ce63d22059f15a921d9c048abb"/>
    <w:p>
      <w:pPr>
        <w:pStyle w:val="Heading2"/>
      </w:pPr>
      <w:r>
        <w:rPr>
          <w:rStyle w:val="SectionNumber"/>
        </w:rPr>
        <w:t xml:space="preserve">22.3</w:t>
      </w:r>
      <w:r>
        <w:tab/>
      </w:r>
      <w:r>
        <w:t xml:space="preserve">Chapter 69: JavaScript/TypeScript SDK Reference</w:t>
      </w:r>
    </w:p>
    <w:bookmarkStart w:id="464" w:name="installation-2"/>
    <w:p>
      <w:pPr>
        <w:pStyle w:val="Heading3"/>
      </w:pPr>
      <w:r>
        <w:rPr>
          <w:rStyle w:val="SectionNumber"/>
        </w:rPr>
        <w:t xml:space="preserve">22.3.1</w:t>
      </w:r>
      <w:r>
        <w:tab/>
      </w:r>
      <w:r>
        <w:t xml:space="preserve">69.1 Installation</w:t>
      </w:r>
    </w:p>
    <w:p>
      <w:pPr>
        <w:pStyle w:val="SourceCode"/>
      </w:pPr>
      <w:r>
        <w:rPr>
          <w:rStyle w:val="ExtensionTok"/>
        </w:rPr>
        <w:t xml:space="preserve">npm</w:t>
      </w:r>
      <w:r>
        <w:rPr>
          <w:rStyle w:val="NormalTok"/>
        </w:rPr>
        <w:t xml:space="preserve"> install @agentauth/poa-js@^1.2.0</w:t>
      </w:r>
    </w:p>
    <w:bookmarkEnd w:id="464"/>
    <w:bookmarkStart w:id="465" w:name="node.js-usage"/>
    <w:p>
      <w:pPr>
        <w:pStyle w:val="Heading3"/>
      </w:pPr>
      <w:r>
        <w:rPr>
          <w:rStyle w:val="SectionNumber"/>
        </w:rPr>
        <w:t xml:space="preserve">22.3.2</w:t>
      </w:r>
      <w:r>
        <w:tab/>
      </w:r>
      <w:r>
        <w:t xml:space="preserve">69.2 Node.js Usage</w:t>
      </w:r>
    </w:p>
    <w:p>
      <w:pPr>
        <w:pStyle w:val="FirstParagraph"/>
      </w:pPr>
      <w:r>
        <w:rPr>
          <w:b/>
          <w:bCs/>
        </w:rPr>
        <w:t xml:space="preserve">Verification</w:t>
      </w:r>
    </w:p>
    <w:p>
      <w:pPr>
        <w:pStyle w:val="SourceCode"/>
      </w:pPr>
      <w:r>
        <w:rPr>
          <w:rStyle w:val="ImportTok"/>
        </w:rPr>
        <w:t xml:space="preserve">import</w:t>
      </w:r>
      <w:r>
        <w:rPr>
          <w:rStyle w:val="NormalTok"/>
        </w:rPr>
        <w:t xml:space="preserve"> { Verifier</w:t>
      </w:r>
      <w:r>
        <w:rPr>
          <w:rStyle w:val="OperatorTok"/>
        </w:rPr>
        <w:t xml:space="preserve">,</w:t>
      </w:r>
      <w:r>
        <w:rPr>
          <w:rStyle w:val="NormalTok"/>
        </w:rPr>
        <w:t xml:space="preserve"> VerifierConfig</w:t>
      </w:r>
      <w:r>
        <w:rPr>
          <w:rStyle w:val="OperatorTok"/>
        </w:rPr>
        <w:t xml:space="preserve">,</w:t>
      </w:r>
      <w:r>
        <w:rPr>
          <w:rStyle w:val="NormalTok"/>
        </w:rPr>
        <w:t xml:space="preserve"> DegradedModePolicy } </w:t>
      </w:r>
      <w:r>
        <w:rPr>
          <w:rStyle w:val="ImportTok"/>
        </w:rPr>
        <w:t xml:space="preserve">from</w:t>
      </w:r>
      <w:r>
        <w:rPr>
          <w:rStyle w:val="NormalTok"/>
        </w:rPr>
        <w:t xml:space="preserve"> </w:t>
      </w:r>
      <w:r>
        <w:rPr>
          <w:rStyle w:val="StringTok"/>
        </w:rPr>
        <w:t xml:space="preserve">'@agentauth/poa-js'</w:t>
      </w:r>
      <w:r>
        <w:rPr>
          <w:rStyle w:val="OperatorTok"/>
        </w:rPr>
        <w:t xml:space="preserve">;</w:t>
      </w:r>
      <w:r>
        <w:br/>
      </w:r>
      <w:r>
        <w:br/>
      </w:r>
      <w:r>
        <w:rPr>
          <w:rStyle w:val="CommentTok"/>
        </w:rPr>
        <w:t xml:space="preserve">// Initialize verifier</w:t>
      </w:r>
      <w:r>
        <w:br/>
      </w:r>
      <w:r>
        <w:rPr>
          <w:rStyle w:val="KeywordTok"/>
        </w:rPr>
        <w:t xml:space="preserve">const</w:t>
      </w:r>
      <w:r>
        <w:rPr>
          <w:rStyle w:val="NormalTok"/>
        </w:rPr>
        <w:t xml:space="preserve"> verifier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Verifier</w:t>
      </w:r>
      <w:r>
        <w:rPr>
          <w:rStyle w:val="NormalTok"/>
        </w:rPr>
        <w:t xml:space="preserve">({</w:t>
      </w:r>
      <w:r>
        <w:br/>
      </w:r>
      <w:r>
        <w:rPr>
          <w:rStyle w:val="NormalTok"/>
        </w:rPr>
        <w:t xml:space="preserve">  revocationLogUrl</w:t>
      </w:r>
      <w:r>
        <w:rPr>
          <w:rStyle w:val="OperatorTok"/>
        </w:rPr>
        <w:t xml:space="preserve">:</w:t>
      </w:r>
      <w:r>
        <w:rPr>
          <w:rStyle w:val="NormalTok"/>
        </w:rPr>
        <w:t xml:space="preserve"> </w:t>
      </w:r>
      <w:r>
        <w:rPr>
          <w:rStyle w:val="StringTok"/>
        </w:rPr>
        <w:t xml:space="preserve">'https://logs.agentauth.example/v1'</w:t>
      </w:r>
      <w:r>
        <w:rPr>
          <w:rStyle w:val="OperatorTok"/>
        </w:rPr>
        <w:t xml:space="preserve">,</w:t>
      </w:r>
      <w:r>
        <w:br/>
      </w:r>
      <w:r>
        <w:rPr>
          <w:rStyle w:val="NormalTok"/>
        </w:rPr>
        <w:t xml:space="preserve">  profileResolverUrl</w:t>
      </w:r>
      <w:r>
        <w:rPr>
          <w:rStyle w:val="OperatorTok"/>
        </w:rPr>
        <w:t xml:space="preserve">:</w:t>
      </w:r>
      <w:r>
        <w:rPr>
          <w:rStyle w:val="NormalTok"/>
        </w:rPr>
        <w:t xml:space="preserve"> </w:t>
      </w:r>
      <w:r>
        <w:rPr>
          <w:rStyle w:val="StringTok"/>
        </w:rPr>
        <w:t xml:space="preserve">'https://profiles.agentauth.example/v1'</w:t>
      </w:r>
      <w:r>
        <w:rPr>
          <w:rStyle w:val="OperatorTok"/>
        </w:rPr>
        <w:t xml:space="preserve">,</w:t>
      </w:r>
      <w:r>
        <w:br/>
      </w:r>
      <w:r>
        <w:rPr>
          <w:rStyle w:val="NormalTok"/>
        </w:rPr>
        <w:t xml:space="preserve">  cacheTtlMs</w:t>
      </w:r>
      <w:r>
        <w:rPr>
          <w:rStyle w:val="OperatorTok"/>
        </w:rPr>
        <w:t xml:space="preserve">:</w:t>
      </w:r>
      <w:r>
        <w:rPr>
          <w:rStyle w:val="NormalTok"/>
        </w:rPr>
        <w:t xml:space="preserve"> </w:t>
      </w:r>
      <w:r>
        <w:rPr>
          <w:rStyle w:val="DecValTok"/>
        </w:rPr>
        <w:t xml:space="preserve">300000</w:t>
      </w:r>
      <w:r>
        <w:rPr>
          <w:rStyle w:val="OperatorTok"/>
        </w:rPr>
        <w:t xml:space="preserve">,</w:t>
      </w:r>
      <w:r>
        <w:br/>
      </w:r>
      <w:r>
        <w:rPr>
          <w:rStyle w:val="NormalTok"/>
        </w:rPr>
        <w:t xml:space="preserve">  degradedModePolicy</w:t>
      </w:r>
      <w:r>
        <w:rPr>
          <w:rStyle w:val="OperatorTok"/>
        </w:rPr>
        <w:t xml:space="preserve">:</w:t>
      </w:r>
      <w:r>
        <w:rPr>
          <w:rStyle w:val="NormalTok"/>
        </w:rPr>
        <w:t xml:space="preserve"> DegradedModePolicy</w:t>
      </w:r>
      <w:r>
        <w:rPr>
          <w:rStyle w:val="OperatorTok"/>
        </w:rPr>
        <w:t xml:space="preserve">.</w:t>
      </w:r>
      <w:r>
        <w:rPr>
          <w:rStyle w:val="AttributeTok"/>
        </w:rPr>
        <w:t xml:space="preserve">DENY</w:t>
      </w:r>
      <w:r>
        <w:rPr>
          <w:rStyle w:val="OperatorTok"/>
        </w:rPr>
        <w:t xml:space="preserve">,</w:t>
      </w:r>
      <w:r>
        <w:br/>
      </w:r>
      <w:r>
        <w:rPr>
          <w:rStyle w:val="NormalTok"/>
        </w:rPr>
        <w:t xml:space="preserve">})</w:t>
      </w:r>
      <w:r>
        <w:rPr>
          <w:rStyle w:val="OperatorTok"/>
        </w:rPr>
        <w:t xml:space="preserve">;</w:t>
      </w:r>
      <w:r>
        <w:br/>
      </w:r>
      <w:r>
        <w:br/>
      </w:r>
      <w:r>
        <w:rPr>
          <w:rStyle w:val="CommentTok"/>
        </w:rPr>
        <w:t xml:space="preserve">// Verify token</w:t>
      </w:r>
      <w:r>
        <w:br/>
      </w:r>
      <w:r>
        <w:rPr>
          <w:rStyle w:val="KeywordTok"/>
        </w:rPr>
        <w:t xml:space="preserve">const</w:t>
      </w:r>
      <w:r>
        <w:rPr>
          <w:rStyle w:val="NormalTok"/>
        </w:rPr>
        <w:t xml:space="preserve"> token </w:t>
      </w:r>
      <w:r>
        <w:rPr>
          <w:rStyle w:val="OperatorTok"/>
        </w:rPr>
        <w:t xml:space="preserve">=</w:t>
      </w:r>
      <w:r>
        <w:rPr>
          <w:rStyle w:val="NormalTok"/>
        </w:rPr>
        <w:t xml:space="preserve"> request</w:t>
      </w:r>
      <w:r>
        <w:rPr>
          <w:rStyle w:val="OperatorTok"/>
        </w:rPr>
        <w:t xml:space="preserve">.</w:t>
      </w:r>
      <w:r>
        <w:rPr>
          <w:rStyle w:val="AttributeTok"/>
        </w:rPr>
        <w:t xml:space="preserve">headers</w:t>
      </w:r>
      <w:r>
        <w:rPr>
          <w:rStyle w:val="NormalTok"/>
        </w:rPr>
        <w:t xml:space="preserve">[</w:t>
      </w:r>
      <w:r>
        <w:rPr>
          <w:rStyle w:val="StringTok"/>
        </w:rPr>
        <w:t xml:space="preserve">'x-poa-token'</w:t>
      </w:r>
      <w:r>
        <w:rPr>
          <w:rStyle w:val="NormalTok"/>
        </w:rPr>
        <w:t xml:space="preserv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verifier</w:t>
      </w:r>
      <w:r>
        <w:rPr>
          <w:rStyle w:val="OperatorTok"/>
        </w:rPr>
        <w:t xml:space="preserve">.</w:t>
      </w:r>
      <w:r>
        <w:rPr>
          <w:rStyle w:val="FunctionTok"/>
        </w:rPr>
        <w:t xml:space="preserve">verify</w:t>
      </w:r>
      <w:r>
        <w:rPr>
          <w:rStyle w:val="NormalTok"/>
        </w:rPr>
        <w:t xml:space="preserve">(token)</w:t>
      </w:r>
      <w:r>
        <w:rPr>
          <w:rStyle w:val="OperatorTok"/>
        </w:rPr>
        <w:t xml:space="preserve">;</w:t>
      </w:r>
      <w:r>
        <w:br/>
      </w:r>
      <w:r>
        <w:br/>
      </w:r>
      <w:r>
        <w:rPr>
          <w:rStyle w:val="ControlFlowTok"/>
        </w:rPr>
        <w:t xml:space="preserve">if</w:t>
      </w:r>
      <w:r>
        <w:rPr>
          <w:rStyle w:val="NormalTok"/>
        </w:rPr>
        <w:t xml:space="preserve"> (result</w:t>
      </w:r>
      <w:r>
        <w:rPr>
          <w:rStyle w:val="OperatorTok"/>
        </w:rPr>
        <w:t xml:space="preserve">.</w:t>
      </w:r>
      <w:r>
        <w:rPr>
          <w:rStyle w:val="AttributeTok"/>
        </w:rPr>
        <w:t xml:space="preserve">valid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`Valid PoA for </w:t>
      </w:r>
      <w:r>
        <w:rPr>
          <w:rStyle w:val="SpecialCharTok"/>
        </w:rPr>
        <w:t xml:space="preserve">${</w:t>
      </w:r>
      <w:r>
        <w:rPr>
          <w:rStyle w:val="NormalTok"/>
        </w:rPr>
        <w:t xml:space="preserve">result</w:t>
      </w:r>
      <w:r>
        <w:rPr>
          <w:rStyle w:val="OperatorTok"/>
        </w:rPr>
        <w:t xml:space="preserve">.</w:t>
      </w:r>
      <w:r>
        <w:rPr>
          <w:rStyle w:val="AttributeTok"/>
        </w:rPr>
        <w:t xml:space="preserve">principal</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`Agent: </w:t>
      </w:r>
      <w:r>
        <w:rPr>
          <w:rStyle w:val="SpecialCharTok"/>
        </w:rPr>
        <w:t xml:space="preserve">${</w:t>
      </w:r>
      <w:r>
        <w:rPr>
          <w:rStyle w:val="NormalTok"/>
        </w:rPr>
        <w:t xml:space="preserve">result</w:t>
      </w:r>
      <w:r>
        <w:rPr>
          <w:rStyle w:val="OperatorTok"/>
        </w:rPr>
        <w:t xml:space="preserve">.</w:t>
      </w:r>
      <w:r>
        <w:rPr>
          <w:rStyle w:val="AttributeTok"/>
        </w:rPr>
        <w:t xml:space="preserve">agent</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`Scope:`</w:t>
      </w:r>
      <w:r>
        <w:rPr>
          <w:rStyle w:val="OperatorTok"/>
        </w:rPr>
        <w:t xml:space="preserve">,</w:t>
      </w:r>
      <w:r>
        <w:rPr>
          <w:rStyle w:val="NormalTok"/>
        </w:rPr>
        <w:t xml:space="preserve"> result</w:t>
      </w:r>
      <w:r>
        <w:rPr>
          <w:rStyle w:val="OperatorTok"/>
        </w:rPr>
        <w:t xml:space="preserve">.</w:t>
      </w:r>
      <w:r>
        <w:rPr>
          <w:rStyle w:val="AttributeTok"/>
        </w:rPr>
        <w:t xml:space="preserve">scope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`Invalid: </w:t>
      </w:r>
      <w:r>
        <w:rPr>
          <w:rStyle w:val="SpecialCharTok"/>
        </w:rPr>
        <w:t xml:space="preserve">${</w:t>
      </w:r>
      <w:r>
        <w:rPr>
          <w:rStyle w:val="NormalTok"/>
        </w:rPr>
        <w:t xml:space="preserve">result</w:t>
      </w:r>
      <w:r>
        <w:rPr>
          <w:rStyle w:val="OperatorTok"/>
        </w:rPr>
        <w:t xml:space="preserve">.</w:t>
      </w:r>
      <w:r>
        <w:rPr>
          <w:rStyle w:val="AttributeTok"/>
        </w:rPr>
        <w:t xml:space="preserve">reason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Express Middleware</w:t>
      </w:r>
    </w:p>
    <w:p>
      <w:pPr>
        <w:pStyle w:val="SourceCode"/>
      </w:pPr>
      <w:r>
        <w:rPr>
          <w:rStyle w:val="ImportTok"/>
        </w:rPr>
        <w:t xml:space="preserve">import</w:t>
      </w:r>
      <w:r>
        <w:rPr>
          <w:rStyle w:val="NormalTok"/>
        </w:rPr>
        <w:t xml:space="preserve"> express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 Verifier</w:t>
      </w:r>
      <w:r>
        <w:rPr>
          <w:rStyle w:val="OperatorTok"/>
        </w:rPr>
        <w:t xml:space="preserve">,</w:t>
      </w:r>
      <w:r>
        <w:rPr>
          <w:rStyle w:val="NormalTok"/>
        </w:rPr>
        <w:t xml:space="preserve"> expressMiddleware } </w:t>
      </w:r>
      <w:r>
        <w:rPr>
          <w:rStyle w:val="ImportTok"/>
        </w:rPr>
        <w:t xml:space="preserve">from</w:t>
      </w:r>
      <w:r>
        <w:rPr>
          <w:rStyle w:val="NormalTok"/>
        </w:rPr>
        <w:t xml:space="preserve"> </w:t>
      </w:r>
      <w:r>
        <w:rPr>
          <w:rStyle w:val="StringTok"/>
        </w:rPr>
        <w:t xml:space="preserve">'@agentauth/poa-js'</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verifier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Verifier</w:t>
      </w:r>
      <w:r>
        <w:rPr>
          <w:rStyle w:val="NormalTok"/>
        </w:rPr>
        <w:t xml:space="preserve">({ </w:t>
      </w:r>
      <w:r>
        <w:rPr>
          <w:rStyle w:val="CommentTok"/>
        </w:rPr>
        <w:t xml:space="preserve">/* config */</w:t>
      </w:r>
      <w:r>
        <w:rPr>
          <w:rStyle w:val="NormalTok"/>
        </w:rPr>
        <w:t xml:space="preserve"> })</w:t>
      </w:r>
      <w:r>
        <w:rPr>
          <w:rStyle w:val="OperatorTok"/>
        </w:rPr>
        <w:t xml:space="preserve">;</w:t>
      </w:r>
      <w:r>
        <w:br/>
      </w:r>
      <w:r>
        <w:br/>
      </w:r>
      <w:r>
        <w:rPr>
          <w:rStyle w:val="CommentTok"/>
        </w:rPr>
        <w:t xml:space="preserve">// Apply globally</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expressMiddleware</w:t>
      </w:r>
      <w:r>
        <w:rPr>
          <w:rStyle w:val="NormalTok"/>
        </w:rPr>
        <w:t xml:space="preserve">(verifier</w:t>
      </w:r>
      <w:r>
        <w:rPr>
          <w:rStyle w:val="OperatorTok"/>
        </w:rPr>
        <w:t xml:space="preserve">,</w:t>
      </w:r>
      <w:r>
        <w:rPr>
          <w:rStyle w:val="NormalTok"/>
        </w:rPr>
        <w:t xml:space="preserve"> {</w:t>
      </w:r>
      <w:r>
        <w:br/>
      </w:r>
      <w:r>
        <w:rPr>
          <w:rStyle w:val="NormalTok"/>
        </w:rPr>
        <w:t xml:space="preserve">  requiredScope</w:t>
      </w:r>
      <w:r>
        <w:rPr>
          <w:rStyle w:val="OperatorTok"/>
        </w:rPr>
        <w:t xml:space="preserve">:</w:t>
      </w:r>
      <w:r>
        <w:rPr>
          <w:rStyle w:val="NormalTok"/>
        </w:rPr>
        <w:t xml:space="preserve"> [</w:t>
      </w:r>
      <w:r>
        <w:rPr>
          <w:rStyle w:val="StringTok"/>
        </w:rPr>
        <w:t xml:space="preserve">'api:read'</w:t>
      </w:r>
      <w:r>
        <w:rPr>
          <w:rStyle w:val="NormalTok"/>
        </w:rPr>
        <w:t xml:space="preserve">]</w:t>
      </w:r>
      <w:r>
        <w:rPr>
          <w:rStyle w:val="OperatorTok"/>
        </w:rPr>
        <w:t xml:space="preserve">,</w:t>
      </w:r>
      <w:r>
        <w:br/>
      </w:r>
      <w:r>
        <w:rPr>
          <w:rStyle w:val="NormalTok"/>
        </w:rPr>
        <w:t xml:space="preserve">  headerName</w:t>
      </w:r>
      <w:r>
        <w:rPr>
          <w:rStyle w:val="OperatorTok"/>
        </w:rPr>
        <w:t xml:space="preserve">:</w:t>
      </w:r>
      <w:r>
        <w:rPr>
          <w:rStyle w:val="NormalTok"/>
        </w:rPr>
        <w:t xml:space="preserve"> </w:t>
      </w:r>
      <w:r>
        <w:rPr>
          <w:rStyle w:val="StringTok"/>
        </w:rPr>
        <w:t xml:space="preserve">'X-PoA-Token'</w:t>
      </w:r>
      <w:r>
        <w:rPr>
          <w:rStyle w:val="OperatorTok"/>
        </w:rPr>
        <w:t xml:space="preserve">,</w:t>
      </w:r>
      <w:r>
        <w:br/>
      </w:r>
      <w:r>
        <w:rPr>
          <w:rStyle w:val="NormalTok"/>
        </w:rPr>
        <w:t xml:space="preserve">}))</w:t>
      </w:r>
      <w:r>
        <w:rPr>
          <w:rStyle w:val="OperatorTok"/>
        </w:rPr>
        <w:t xml:space="preserve">;</w:t>
      </w:r>
      <w:r>
        <w:br/>
      </w:r>
      <w:r>
        <w:br/>
      </w:r>
      <w:r>
        <w:rPr>
          <w:rStyle w:val="CommentTok"/>
        </w:rPr>
        <w:t xml:space="preserve">// Or per-route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'/protected'</w:t>
      </w:r>
      <w:r>
        <w:rPr>
          <w:rStyle w:val="OperatorTok"/>
        </w:rPr>
        <w:t xml:space="preserve">,</w:t>
      </w:r>
      <w:r>
        <w:rPr>
          <w:rStyle w:val="NormalTok"/>
        </w:rPr>
        <w:t xml:space="preserve"> </w:t>
      </w:r>
      <w:r>
        <w:br/>
      </w:r>
      <w:r>
        <w:rPr>
          <w:rStyle w:val="NormalTok"/>
        </w:rPr>
        <w:t xml:space="preserve">  </w:t>
      </w:r>
      <w:r>
        <w:rPr>
          <w:rStyle w:val="FunctionTok"/>
        </w:rPr>
        <w:t xml:space="preserve">expressMiddleware</w:t>
      </w:r>
      <w:r>
        <w:rPr>
          <w:rStyle w:val="NormalTok"/>
        </w:rPr>
        <w:t xml:space="preserve">(verifier</w:t>
      </w:r>
      <w:r>
        <w:rPr>
          <w:rStyle w:val="OperatorTok"/>
        </w:rPr>
        <w:t xml:space="preserve">,</w:t>
      </w:r>
      <w:r>
        <w:rPr>
          <w:rStyle w:val="NormalTok"/>
        </w:rPr>
        <w:t xml:space="preserve"> { requiredScope</w:t>
      </w:r>
      <w:r>
        <w:rPr>
          <w:rStyle w:val="OperatorTok"/>
        </w:rPr>
        <w:t xml:space="preserve">:</w:t>
      </w:r>
      <w:r>
        <w:rPr>
          <w:rStyle w:val="NormalTok"/>
        </w:rPr>
        <w:t xml:space="preserve"> [</w:t>
      </w:r>
      <w:r>
        <w:rPr>
          <w:rStyle w:val="StringTok"/>
        </w:rPr>
        <w:t xml:space="preserve">'protected:access'</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poaResult </w:t>
      </w:r>
      <w:r>
        <w:rPr>
          <w:rStyle w:val="OperatorTok"/>
        </w:rPr>
        <w:t xml:space="preserve">=</w:t>
      </w:r>
      <w:r>
        <w:rPr>
          <w:rStyle w:val="NormalTok"/>
        </w:rPr>
        <w:t xml:space="preserve"> req</w:t>
      </w:r>
      <w:r>
        <w:rPr>
          <w:rStyle w:val="OperatorTok"/>
        </w:rPr>
        <w:t xml:space="preserve">.</w:t>
      </w:r>
      <w:r>
        <w:rPr>
          <w:rStyle w:val="AttributeTok"/>
        </w:rPr>
        <w:t xml:space="preserve">poaResult</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principal</w:t>
      </w:r>
      <w:r>
        <w:rPr>
          <w:rStyle w:val="OperatorTok"/>
        </w:rPr>
        <w:t xml:space="preserve">:</w:t>
      </w:r>
      <w:r>
        <w:rPr>
          <w:rStyle w:val="NormalTok"/>
        </w:rPr>
        <w:t xml:space="preserve"> poaResult</w:t>
      </w:r>
      <w:r>
        <w:rPr>
          <w:rStyle w:val="OperatorTok"/>
        </w:rPr>
        <w:t xml:space="preserve">.</w:t>
      </w:r>
      <w:r>
        <w:rPr>
          <w:rStyle w:val="AttributeTok"/>
        </w:rPr>
        <w:t xml:space="preserve">principal</w:t>
      </w:r>
      <w:r>
        <w:rPr>
          <w:rStyle w:val="OperatorTok"/>
        </w:rPr>
        <w:t xml:space="preserve">.</w:t>
      </w:r>
      <w:r>
        <w:rPr>
          <w:rStyle w:val="AttributeTok"/>
        </w:rPr>
        <w:t xml:space="preserve">name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65"/>
    <w:bookmarkStart w:id="466" w:name="browser-usage"/>
    <w:p>
      <w:pPr>
        <w:pStyle w:val="Heading3"/>
      </w:pPr>
      <w:r>
        <w:rPr>
          <w:rStyle w:val="SectionNumber"/>
        </w:rPr>
        <w:t xml:space="preserve">22.3.3</w:t>
      </w:r>
      <w:r>
        <w:tab/>
      </w:r>
      <w:r>
        <w:t xml:space="preserve">69.3 Browser Usage</w:t>
      </w:r>
    </w:p>
    <w:p>
      <w:pPr>
        <w:pStyle w:val="FirstParagraph"/>
      </w:pPr>
      <w:r>
        <w:rPr>
          <w:b/>
          <w:bCs/>
        </w:rPr>
        <w:t xml:space="preserve">Client-Side Verification (Limited)</w:t>
      </w:r>
    </w:p>
    <w:p>
      <w:pPr>
        <w:pStyle w:val="SourceCode"/>
      </w:pPr>
      <w:r>
        <w:rPr>
          <w:rStyle w:val="ImportTok"/>
        </w:rPr>
        <w:t xml:space="preserve">import</w:t>
      </w:r>
      <w:r>
        <w:rPr>
          <w:rStyle w:val="NormalTok"/>
        </w:rPr>
        <w:t xml:space="preserve"> { ClientVerifier } </w:t>
      </w:r>
      <w:r>
        <w:rPr>
          <w:rStyle w:val="ImportTok"/>
        </w:rPr>
        <w:t xml:space="preserve">from</w:t>
      </w:r>
      <w:r>
        <w:rPr>
          <w:rStyle w:val="NormalTok"/>
        </w:rPr>
        <w:t xml:space="preserve"> </w:t>
      </w:r>
      <w:r>
        <w:rPr>
          <w:rStyle w:val="StringTok"/>
        </w:rPr>
        <w:t xml:space="preserve">'@agentauth/poa-js/browser'</w:t>
      </w:r>
      <w:r>
        <w:rPr>
          <w:rStyle w:val="OperatorTok"/>
        </w:rPr>
        <w:t xml:space="preserve">;</w:t>
      </w:r>
      <w:r>
        <w:br/>
      </w:r>
      <w:r>
        <w:br/>
      </w:r>
      <w:r>
        <w:rPr>
          <w:rStyle w:val="CommentTok"/>
        </w:rPr>
        <w:t xml:space="preserve">// Client-side can only verify signatures</w:t>
      </w:r>
      <w:r>
        <w:br/>
      </w:r>
      <w:r>
        <w:rPr>
          <w:rStyle w:val="CommentTok"/>
        </w:rPr>
        <w:t xml:space="preserve">// Full verification requires server-side revocation check</w:t>
      </w:r>
      <w:r>
        <w:br/>
      </w:r>
      <w:r>
        <w:rPr>
          <w:rStyle w:val="KeywordTok"/>
        </w:rPr>
        <w:t xml:space="preserve">const</w:t>
      </w:r>
      <w:r>
        <w:rPr>
          <w:rStyle w:val="NormalTok"/>
        </w:rPr>
        <w:t xml:space="preserve"> clientVerifier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ClientVerifier</w:t>
      </w:r>
      <w:r>
        <w:rPr>
          <w:rStyle w:val="NormalTok"/>
        </w:rPr>
        <w:t xml:space="preserve">({</w:t>
      </w:r>
      <w:r>
        <w:br/>
      </w:r>
      <w:r>
        <w:rPr>
          <w:rStyle w:val="NormalTok"/>
        </w:rPr>
        <w:t xml:space="preserve">  trustedPublicKeys</w:t>
      </w:r>
      <w:r>
        <w:rPr>
          <w:rStyle w:val="OperatorTok"/>
        </w:rPr>
        <w:t xml:space="preserve">:</w:t>
      </w:r>
      <w:r>
        <w:rPr>
          <w:rStyle w:val="NormalTok"/>
        </w:rPr>
        <w:t xml:space="preserve"> [</w:t>
      </w:r>
      <w:r>
        <w:br/>
      </w:r>
      <w:r>
        <w:rPr>
          <w:rStyle w:val="NormalTok"/>
        </w:rPr>
        <w:t xml:space="preserve">    { keyId</w:t>
      </w:r>
      <w:r>
        <w:rPr>
          <w:rStyle w:val="OperatorTok"/>
        </w:rPr>
        <w:t xml:space="preserve">:</w:t>
      </w:r>
      <w:r>
        <w:rPr>
          <w:rStyle w:val="NormalTok"/>
        </w:rPr>
        <w:t xml:space="preserve"> </w:t>
      </w:r>
      <w:r>
        <w:rPr>
          <w:rStyle w:val="StringTok"/>
        </w:rPr>
        <w:t xml:space="preserve">'did:key:z6Mk...'</w:t>
      </w:r>
      <w:r>
        <w:rPr>
          <w:rStyle w:val="OperatorTok"/>
        </w:rPr>
        <w:t xml:space="preserve">,</w:t>
      </w:r>
      <w:r>
        <w:rPr>
          <w:rStyle w:val="NormalTok"/>
        </w:rPr>
        <w:t xml:space="preserve"> publicKey</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Parse and verify signature only</w:t>
      </w:r>
      <w:r>
        <w:br/>
      </w:r>
      <w:r>
        <w:rPr>
          <w:rStyle w:val="KeywordTok"/>
        </w:rPr>
        <w:t xml:space="preserve">const</w:t>
      </w:r>
      <w:r>
        <w:rPr>
          <w:rStyle w:val="NormalTok"/>
        </w:rPr>
        <w:t xml:space="preserve"> partialResult </w:t>
      </w:r>
      <w:r>
        <w:rPr>
          <w:rStyle w:val="OperatorTok"/>
        </w:rPr>
        <w:t xml:space="preserve">=</w:t>
      </w:r>
      <w:r>
        <w:rPr>
          <w:rStyle w:val="NormalTok"/>
        </w:rPr>
        <w:t xml:space="preserve"> </w:t>
      </w:r>
      <w:r>
        <w:rPr>
          <w:rStyle w:val="ControlFlowTok"/>
        </w:rPr>
        <w:t xml:space="preserve">await</w:t>
      </w:r>
      <w:r>
        <w:rPr>
          <w:rStyle w:val="NormalTok"/>
        </w:rPr>
        <w:t xml:space="preserve"> clientVerifier</w:t>
      </w:r>
      <w:r>
        <w:rPr>
          <w:rStyle w:val="OperatorTok"/>
        </w:rPr>
        <w:t xml:space="preserve">.</w:t>
      </w:r>
      <w:r>
        <w:rPr>
          <w:rStyle w:val="FunctionTok"/>
        </w:rPr>
        <w:t xml:space="preserve">verifySignature</w:t>
      </w:r>
      <w:r>
        <w:rPr>
          <w:rStyle w:val="NormalTok"/>
        </w:rPr>
        <w:t xml:space="preserve">(token)</w:t>
      </w:r>
      <w:r>
        <w:rPr>
          <w:rStyle w:val="OperatorTok"/>
        </w:rPr>
        <w:t xml:space="preserve">;</w:t>
      </w:r>
      <w:r>
        <w:br/>
      </w:r>
      <w:r>
        <w:rPr>
          <w:rStyle w:val="ControlFlowTok"/>
        </w:rPr>
        <w:t xml:space="preserve">if</w:t>
      </w:r>
      <w:r>
        <w:rPr>
          <w:rStyle w:val="NormalTok"/>
        </w:rPr>
        <w:t xml:space="preserve"> (partialResult</w:t>
      </w:r>
      <w:r>
        <w:rPr>
          <w:rStyle w:val="OperatorTok"/>
        </w:rPr>
        <w:t xml:space="preserve">.</w:t>
      </w:r>
      <w:r>
        <w:rPr>
          <w:rStyle w:val="AttributeTok"/>
        </w:rPr>
        <w:t xml:space="preserve">signatureValid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'Signature valid, principal:'</w:t>
      </w:r>
      <w:r>
        <w:rPr>
          <w:rStyle w:val="OperatorTok"/>
        </w:rPr>
        <w:t xml:space="preserve">,</w:t>
      </w:r>
      <w:r>
        <w:rPr>
          <w:rStyle w:val="NormalTok"/>
        </w:rPr>
        <w:t xml:space="preserve"> partialResult</w:t>
      </w:r>
      <w:r>
        <w:rPr>
          <w:rStyle w:val="OperatorTok"/>
        </w:rPr>
        <w:t xml:space="preserve">.</w:t>
      </w:r>
      <w:r>
        <w:rPr>
          <w:rStyle w:val="AttributeTok"/>
        </w:rPr>
        <w:t xml:space="preserve">principal</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CommentTok"/>
        </w:rPr>
        <w:t xml:space="preserve">// Must still verify on server for revocation</w:t>
      </w:r>
      <w:r>
        <w:br/>
      </w:r>
      <w:r>
        <w:rPr>
          <w:rStyle w:val="NormalTok"/>
        </w:rPr>
        <w:t xml:space="preserve">}</w:t>
      </w:r>
    </w:p>
    <w:p>
      <w:r>
        <w:pict>
          <v:rect style="width:0;height:1.5pt" o:hralign="center" o:hrstd="t" o:hr="t"/>
        </w:pict>
      </w:r>
    </w:p>
    <w:bookmarkEnd w:id="466"/>
    <w:bookmarkEnd w:id="467"/>
    <w:bookmarkStart w:id="471" w:name="chapter-70-rust-sdk-reference"/>
    <w:p>
      <w:pPr>
        <w:pStyle w:val="Heading2"/>
      </w:pPr>
      <w:r>
        <w:rPr>
          <w:rStyle w:val="SectionNumber"/>
        </w:rPr>
        <w:t xml:space="preserve">22.4</w:t>
      </w:r>
      <w:r>
        <w:tab/>
      </w:r>
      <w:r>
        <w:t xml:space="preserve">Chapter 70: Rust SDK Reference</w:t>
      </w:r>
    </w:p>
    <w:bookmarkStart w:id="468" w:name="installation-3"/>
    <w:p>
      <w:pPr>
        <w:pStyle w:val="Heading3"/>
      </w:pPr>
      <w:r>
        <w:rPr>
          <w:rStyle w:val="SectionNumber"/>
        </w:rPr>
        <w:t xml:space="preserve">22.4.1</w:t>
      </w:r>
      <w:r>
        <w:tab/>
      </w:r>
      <w:r>
        <w:t xml:space="preserve">70.1 Installation</w:t>
      </w:r>
    </w:p>
    <w:p>
      <w:pPr>
        <w:pStyle w:val="SourceCode"/>
      </w:pPr>
      <w:r>
        <w:rPr>
          <w:rStyle w:val="CommentTok"/>
        </w:rPr>
        <w:t xml:space="preserve"># Cargo.toml</w:t>
      </w:r>
      <w:r>
        <w:br/>
      </w:r>
      <w:r>
        <w:rPr>
          <w:rStyle w:val="KeywordTok"/>
        </w:rPr>
        <w:t xml:space="preserve">[dependencies]</w:t>
      </w:r>
      <w:r>
        <w:br/>
      </w:r>
      <w:r>
        <w:rPr>
          <w:rStyle w:val="DataTypeTok"/>
        </w:rPr>
        <w:t xml:space="preserve">poa-rs</w:t>
      </w:r>
      <w:r>
        <w:rPr>
          <w:rStyle w:val="NormalTok"/>
        </w:rPr>
        <w:t xml:space="preserve"> </w:t>
      </w:r>
      <w:r>
        <w:rPr>
          <w:rStyle w:val="OperatorTok"/>
        </w:rPr>
        <w:t xml:space="preserve">=</w:t>
      </w:r>
      <w:r>
        <w:rPr>
          <w:rStyle w:val="NormalTok"/>
        </w:rPr>
        <w:t xml:space="preserve"> </w:t>
      </w:r>
      <w:r>
        <w:rPr>
          <w:rStyle w:val="StringTok"/>
        </w:rPr>
        <w:t xml:space="preserve">"1.2"</w:t>
      </w:r>
    </w:p>
    <w:bookmarkEnd w:id="468"/>
    <w:bookmarkStart w:id="469" w:name="basic-usage-2"/>
    <w:p>
      <w:pPr>
        <w:pStyle w:val="Heading3"/>
      </w:pPr>
      <w:r>
        <w:rPr>
          <w:rStyle w:val="SectionNumber"/>
        </w:rPr>
        <w:t xml:space="preserve">22.4.2</w:t>
      </w:r>
      <w:r>
        <w:tab/>
      </w:r>
      <w:r>
        <w:t xml:space="preserve">70.2 Basic Usage</w:t>
      </w:r>
    </w:p>
    <w:p>
      <w:pPr>
        <w:pStyle w:val="SourceCode"/>
      </w:pPr>
      <w:r>
        <w:rPr>
          <w:rStyle w:val="KeywordTok"/>
        </w:rPr>
        <w:t xml:space="preserve">use</w:t>
      </w:r>
      <w:r>
        <w:rPr>
          <w:rStyle w:val="NormalTok"/>
        </w:rPr>
        <w:t xml:space="preserve"> </w:t>
      </w:r>
      <w:r>
        <w:rPr>
          <w:rStyle w:val="PreprocessorTok"/>
        </w:rPr>
        <w:t xml:space="preserve">poa_rs::</w:t>
      </w:r>
      <w:r>
        <w:rPr>
          <w:rStyle w:val="OperatorTok"/>
        </w:rPr>
        <w:t xml:space="preserve">{</w:t>
      </w:r>
      <w:r>
        <w:rPr>
          <w:rStyle w:val="NormalTok"/>
        </w:rPr>
        <w:t xml:space="preserve">Verifier</w:t>
      </w:r>
      <w:r>
        <w:rPr>
          <w:rStyle w:val="OperatorTok"/>
        </w:rPr>
        <w:t xml:space="preserve">,</w:t>
      </w:r>
      <w:r>
        <w:rPr>
          <w:rStyle w:val="NormalTok"/>
        </w:rPr>
        <w:t xml:space="preserve"> VerifierConfig</w:t>
      </w:r>
      <w:r>
        <w:rPr>
          <w:rStyle w:val="OperatorTok"/>
        </w:rPr>
        <w:t xml:space="preserve">,</w:t>
      </w:r>
      <w:r>
        <w:rPr>
          <w:rStyle w:val="NormalTok"/>
        </w:rPr>
        <w:t xml:space="preserve"> DegradedModePolicy</w:t>
      </w:r>
      <w:r>
        <w:rPr>
          <w:rStyle w:val="OperatorTok"/>
        </w:rPr>
        <w:t xml:space="preserve">};</w:t>
      </w:r>
      <w:r>
        <w:br/>
      </w:r>
      <w:r>
        <w:rPr>
          <w:rStyle w:val="KeywordTok"/>
        </w:rPr>
        <w:t xml:space="preserve">use</w:t>
      </w:r>
      <w:r>
        <w:rPr>
          <w:rStyle w:val="NormalTok"/>
        </w:rPr>
        <w:t xml:space="preserve"> </w:t>
      </w:r>
      <w:r>
        <w:rPr>
          <w:rStyle w:val="PreprocessorTok"/>
        </w:rPr>
        <w:t xml:space="preserve">std::time::</w:t>
      </w:r>
      <w:r>
        <w:rPr>
          <w:rStyle w:val="NormalTok"/>
        </w:rPr>
        <w:t xml:space="preserve">Duration</w:t>
      </w:r>
      <w:r>
        <w:rPr>
          <w:rStyle w:val="OperatorTok"/>
        </w:rPr>
        <w:t xml:space="preserve">;</w:t>
      </w:r>
      <w:r>
        <w:br/>
      </w:r>
      <w:r>
        <w:br/>
      </w:r>
      <w:r>
        <w:rPr>
          <w:rStyle w:val="AttributeTok"/>
        </w:rPr>
        <w:t xml:space="preserve">#[</w:t>
      </w:r>
      <w:r>
        <w:rPr>
          <w:rStyle w:val="PreprocessorTok"/>
        </w:rPr>
        <w:t xml:space="preserve">tokio::</w:t>
      </w:r>
      <w:r>
        <w:rPr>
          <w:rStyle w:val="NormalTok"/>
        </w:rPr>
        <w:t xml:space="preserve">main</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main()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w:t>
      </w:r>
      <w:r>
        <w:rPr>
          <w:rStyle w:val="DataTypeTok"/>
        </w:rPr>
        <w:t xml:space="preserve">Box</w:t>
      </w:r>
      <w:r>
        <w:rPr>
          <w:rStyle w:val="OperatorTok"/>
        </w:rPr>
        <w:t xml:space="preserve">&lt;</w:t>
      </w:r>
      <w:r>
        <w:rPr>
          <w:rStyle w:val="KeywordTok"/>
        </w:rPr>
        <w:t xml:space="preserve">dyn</w:t>
      </w:r>
      <w:r>
        <w:rPr>
          <w:rStyle w:val="NormalTok"/>
        </w:rPr>
        <w:t xml:space="preserve"> </w:t>
      </w:r>
      <w:r>
        <w:rPr>
          <w:rStyle w:val="PreprocessorTok"/>
        </w:rPr>
        <w:t xml:space="preserve">std::error::</w:t>
      </w:r>
      <w:r>
        <w:rPr>
          <w:rStyle w:val="BuiltInTok"/>
        </w:rPr>
        <w:t xml:space="preserve">Error</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CommentTok"/>
        </w:rPr>
        <w:t xml:space="preserve">// Initialize verifier</w:t>
      </w:r>
      <w:r>
        <w:br/>
      </w:r>
      <w:r>
        <w:rPr>
          <w:rStyle w:val="NormalTok"/>
        </w:rPr>
        <w:t xml:space="preserve">    </w:t>
      </w:r>
      <w:r>
        <w:rPr>
          <w:rStyle w:val="KeywordTok"/>
        </w:rPr>
        <w:t xml:space="preserve">let</w:t>
      </w:r>
      <w:r>
        <w:rPr>
          <w:rStyle w:val="NormalTok"/>
        </w:rPr>
        <w:t xml:space="preserve"> verifier </w:t>
      </w:r>
      <w:r>
        <w:rPr>
          <w:rStyle w:val="OperatorTok"/>
        </w:rPr>
        <w:t xml:space="preserve">=</w:t>
      </w:r>
      <w:r>
        <w:rPr>
          <w:rStyle w:val="NormalTok"/>
        </w:rPr>
        <w:t xml:space="preserve"> </w:t>
      </w:r>
      <w:r>
        <w:rPr>
          <w:rStyle w:val="PreprocessorTok"/>
        </w:rPr>
        <w:t xml:space="preserve">Verifier::</w:t>
      </w:r>
      <w:r>
        <w:rPr>
          <w:rStyle w:val="NormalTok"/>
        </w:rPr>
        <w:t xml:space="preserve">new(VerifierConfig </w:t>
      </w:r>
      <w:r>
        <w:rPr>
          <w:rStyle w:val="OperatorTok"/>
        </w:rPr>
        <w:t xml:space="preserve">{</w:t>
      </w:r>
      <w:r>
        <w:br/>
      </w:r>
      <w:r>
        <w:rPr>
          <w:rStyle w:val="NormalTok"/>
        </w:rPr>
        <w:t xml:space="preserve">        revocation_log_url</w:t>
      </w:r>
      <w:r>
        <w:rPr>
          <w:rStyle w:val="OperatorTok"/>
        </w:rPr>
        <w:t xml:space="preserve">:</w:t>
      </w:r>
      <w:r>
        <w:rPr>
          <w:rStyle w:val="NormalTok"/>
        </w:rPr>
        <w:t xml:space="preserve"> </w:t>
      </w:r>
      <w:r>
        <w:rPr>
          <w:rStyle w:val="StringTok"/>
        </w:rPr>
        <w:t xml:space="preserve">"https://logs.agentauth.example/v1"</w:t>
      </w:r>
      <w:r>
        <w:rPr>
          <w:rStyle w:val="OperatorTok"/>
        </w:rPr>
        <w:t xml:space="preserve">.</w:t>
      </w:r>
      <w:r>
        <w:rPr>
          <w:rStyle w:val="NormalTok"/>
        </w:rPr>
        <w:t xml:space="preserve">into()</w:t>
      </w:r>
      <w:r>
        <w:rPr>
          <w:rStyle w:val="OperatorTok"/>
        </w:rPr>
        <w:t xml:space="preserve">,</w:t>
      </w:r>
      <w:r>
        <w:br/>
      </w:r>
      <w:r>
        <w:rPr>
          <w:rStyle w:val="NormalTok"/>
        </w:rPr>
        <w:t xml:space="preserve">        profile_resolver_url</w:t>
      </w:r>
      <w:r>
        <w:rPr>
          <w:rStyle w:val="OperatorTok"/>
        </w:rPr>
        <w:t xml:space="preserve">:</w:t>
      </w:r>
      <w:r>
        <w:rPr>
          <w:rStyle w:val="NormalTok"/>
        </w:rPr>
        <w:t xml:space="preserve"> </w:t>
      </w:r>
      <w:r>
        <w:rPr>
          <w:rStyle w:val="StringTok"/>
        </w:rPr>
        <w:t xml:space="preserve">"https://profiles.agentauth.example/v1"</w:t>
      </w:r>
      <w:r>
        <w:rPr>
          <w:rStyle w:val="OperatorTok"/>
        </w:rPr>
        <w:t xml:space="preserve">.</w:t>
      </w:r>
      <w:r>
        <w:rPr>
          <w:rStyle w:val="NormalTok"/>
        </w:rPr>
        <w:t xml:space="preserve">into()</w:t>
      </w:r>
      <w:r>
        <w:rPr>
          <w:rStyle w:val="OperatorTok"/>
        </w:rPr>
        <w:t xml:space="preserve">,</w:t>
      </w:r>
      <w:r>
        <w:br/>
      </w:r>
      <w:r>
        <w:rPr>
          <w:rStyle w:val="NormalTok"/>
        </w:rPr>
        <w:t xml:space="preserve">        cache_ttl</w:t>
      </w:r>
      <w:r>
        <w:rPr>
          <w:rStyle w:val="OperatorTok"/>
        </w:rPr>
        <w:t xml:space="preserve">:</w:t>
      </w:r>
      <w:r>
        <w:rPr>
          <w:rStyle w:val="NormalTok"/>
        </w:rPr>
        <w:t xml:space="preserve"> </w:t>
      </w:r>
      <w:r>
        <w:rPr>
          <w:rStyle w:val="PreprocessorTok"/>
        </w:rPr>
        <w:t xml:space="preserve">Duration::</w:t>
      </w:r>
      <w:r>
        <w:rPr>
          <w:rStyle w:val="NormalTok"/>
        </w:rPr>
        <w:t xml:space="preserve">from_secs(</w:t>
      </w:r>
      <w:r>
        <w:rPr>
          <w:rStyle w:val="DecValTok"/>
        </w:rPr>
        <w:t xml:space="preserve">300</w:t>
      </w:r>
      <w:r>
        <w:rPr>
          <w:rStyle w:val="NormalTok"/>
        </w:rPr>
        <w:t xml:space="preserve">)</w:t>
      </w:r>
      <w:r>
        <w:rPr>
          <w:rStyle w:val="OperatorTok"/>
        </w:rPr>
        <w:t xml:space="preserve">,</w:t>
      </w:r>
      <w:r>
        <w:br/>
      </w:r>
      <w:r>
        <w:rPr>
          <w:rStyle w:val="NormalTok"/>
        </w:rPr>
        <w:t xml:space="preserve">        degraded_mode_policy</w:t>
      </w:r>
      <w:r>
        <w:rPr>
          <w:rStyle w:val="OperatorTok"/>
        </w:rPr>
        <w:t xml:space="preserve">:</w:t>
      </w:r>
      <w:r>
        <w:rPr>
          <w:rStyle w:val="NormalTok"/>
        </w:rPr>
        <w:t xml:space="preserve"> </w:t>
      </w:r>
      <w:r>
        <w:rPr>
          <w:rStyle w:val="PreprocessorTok"/>
        </w:rPr>
        <w:t xml:space="preserve">DegradedModePolicy::</w:t>
      </w:r>
      <w:r>
        <w:rPr>
          <w:rStyle w:val="NormalTok"/>
        </w:rPr>
        <w:t xml:space="preserve">Deny</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token</w:t>
      </w:r>
      <w:r>
        <w:br/>
      </w:r>
      <w:r>
        <w:rPr>
          <w:rStyle w:val="NormalTok"/>
        </w:rPr>
        <w:t xml:space="preserve">    </w:t>
      </w:r>
      <w:r>
        <w:rPr>
          <w:rStyle w:val="KeywordTok"/>
        </w:rPr>
        <w:t xml:space="preserve">let</w:t>
      </w:r>
      <w:r>
        <w:rPr>
          <w:rStyle w:val="NormalTok"/>
        </w:rPr>
        <w:t xml:space="preserve"> token </w:t>
      </w:r>
      <w:r>
        <w:rPr>
          <w:rStyle w:val="OperatorTok"/>
        </w:rPr>
        <w:t xml:space="preserve">=</w:t>
      </w:r>
      <w:r>
        <w:rPr>
          <w:rStyle w:val="NormalTok"/>
        </w:rPr>
        <w:t xml:space="preserve"> get_poa_from_request()</w:t>
      </w:r>
      <w:r>
        <w:rPr>
          <w:rStyle w:val="OperatorTok"/>
        </w:rPr>
        <w:t xml:space="preserve">;</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&amp;</w:t>
      </w:r>
      <w:r>
        <w:rPr>
          <w:rStyle w:val="NormalTok"/>
        </w:rPr>
        <w:t xml:space="preserve">token)</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ntrolFlowTok"/>
        </w:rPr>
        <w:t xml:space="preserve">match</w:t>
      </w:r>
      <w:r>
        <w:rPr>
          <w:rStyle w:val="NormalTok"/>
        </w:rPr>
        <w:t xml:space="preserve"> result </w:t>
      </w:r>
      <w:r>
        <w:rPr>
          <w:rStyle w:val="OperatorTok"/>
        </w:rPr>
        <w:t xml:space="preserve">{</w:t>
      </w:r>
      <w:r>
        <w:br/>
      </w:r>
      <w:r>
        <w:rPr>
          <w:rStyle w:val="NormalTok"/>
        </w:rPr>
        <w:t xml:space="preserve">        </w:t>
      </w:r>
      <w:r>
        <w:rPr>
          <w:rStyle w:val="PreprocessorTok"/>
        </w:rPr>
        <w:t xml:space="preserve">VerificationResult::</w:t>
      </w:r>
      <w:r>
        <w:rPr>
          <w:rStyle w:val="NormalTok"/>
        </w:rPr>
        <w:t xml:space="preserve">Valid(info)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println!</w:t>
      </w:r>
      <w:r>
        <w:rPr>
          <w:rStyle w:val="NormalTok"/>
        </w:rPr>
        <w:t xml:space="preserve">(</w:t>
      </w:r>
      <w:r>
        <w:rPr>
          <w:rStyle w:val="StringTok"/>
        </w:rPr>
        <w:t xml:space="preserve">"Valid PoA for principal: {}"</w:t>
      </w:r>
      <w:r>
        <w:rPr>
          <w:rStyle w:val="OperatorTok"/>
        </w:rPr>
        <w:t xml:space="preserve">,</w:t>
      </w:r>
      <w:r>
        <w:rPr>
          <w:rStyle w:val="NormalTok"/>
        </w:rPr>
        <w:t xml:space="preserve"> info</w:t>
      </w:r>
      <w:r>
        <w:rPr>
          <w:rStyle w:val="OperatorTok"/>
        </w:rPr>
        <w:t xml:space="preserve">.</w:t>
      </w:r>
      <w:r>
        <w:rPr>
          <w:rStyle w:val="NormalTok"/>
        </w:rPr>
        <w:t xml:space="preserve">principal</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PreprocessorTok"/>
        </w:rPr>
        <w:t xml:space="preserve">println!</w:t>
      </w:r>
      <w:r>
        <w:rPr>
          <w:rStyle w:val="NormalTok"/>
        </w:rPr>
        <w:t xml:space="preserve">(</w:t>
      </w:r>
      <w:r>
        <w:rPr>
          <w:rStyle w:val="StringTok"/>
        </w:rPr>
        <w:t xml:space="preserve">"Agent: {}"</w:t>
      </w:r>
      <w:r>
        <w:rPr>
          <w:rStyle w:val="OperatorTok"/>
        </w:rPr>
        <w:t xml:space="preserve">,</w:t>
      </w:r>
      <w:r>
        <w:rPr>
          <w:rStyle w:val="NormalTok"/>
        </w:rPr>
        <w:t xml:space="preserve"> info</w:t>
      </w:r>
      <w:r>
        <w:rPr>
          <w:rStyle w:val="OperatorTok"/>
        </w:rPr>
        <w:t xml:space="preserve">.</w:t>
      </w:r>
      <w:r>
        <w:rPr>
          <w:rStyle w:val="NormalTok"/>
        </w:rPr>
        <w:t xml:space="preserve">agent</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PreprocessorTok"/>
        </w:rPr>
        <w:t xml:space="preserve">println!</w:t>
      </w:r>
      <w:r>
        <w:rPr>
          <w:rStyle w:val="NormalTok"/>
        </w:rPr>
        <w:t xml:space="preserve">(</w:t>
      </w:r>
      <w:r>
        <w:rPr>
          <w:rStyle w:val="StringTok"/>
        </w:rPr>
        <w:t xml:space="preserve">"Scope: {:?}"</w:t>
      </w:r>
      <w:r>
        <w:rPr>
          <w:rStyle w:val="OperatorTok"/>
        </w:rPr>
        <w:t xml:space="preserve">,</w:t>
      </w:r>
      <w:r>
        <w:rPr>
          <w:rStyle w:val="NormalTok"/>
        </w:rPr>
        <w:t xml:space="preserve"> info</w:t>
      </w:r>
      <w:r>
        <w:rPr>
          <w:rStyle w:val="OperatorTok"/>
        </w:rPr>
        <w:t xml:space="preserve">.</w:t>
      </w:r>
      <w:r>
        <w:rPr>
          <w:rStyle w:val="NormalTok"/>
        </w:rPr>
        <w:t xml:space="preserve">scope)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VerificationResult::</w:t>
      </w:r>
      <w:r>
        <w:rPr>
          <w:rStyle w:val="NormalTok"/>
        </w:rPr>
        <w:t xml:space="preserve">Invalid(reason)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println!</w:t>
      </w:r>
      <w:r>
        <w:rPr>
          <w:rStyle w:val="NormalTok"/>
        </w:rPr>
        <w:t xml:space="preserve">(</w:t>
      </w:r>
      <w:r>
        <w:rPr>
          <w:rStyle w:val="StringTok"/>
        </w:rPr>
        <w:t xml:space="preserve">"Invalid: {}"</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VerificationResult::</w:t>
      </w:r>
      <w:r>
        <w:rPr>
          <w:rStyle w:val="NormalTok"/>
        </w:rPr>
        <w:t xml:space="preserve">Degraded(info</w:t>
      </w:r>
      <w:r>
        <w:rPr>
          <w:rStyle w:val="OperatorTok"/>
        </w:rPr>
        <w:t xml:space="preserve">,</w:t>
      </w:r>
      <w:r>
        <w:rPr>
          <w:rStyle w:val="NormalTok"/>
        </w:rPr>
        <w:t xml:space="preserve"> warning)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println!</w:t>
      </w:r>
      <w:r>
        <w:rPr>
          <w:rStyle w:val="NormalTok"/>
        </w:rPr>
        <w:t xml:space="preserve">(</w:t>
      </w:r>
      <w:r>
        <w:rPr>
          <w:rStyle w:val="StringTok"/>
        </w:rPr>
        <w:t xml:space="preserve">"Degraded mode: {}"</w:t>
      </w:r>
      <w:r>
        <w:rPr>
          <w:rStyle w:val="OperatorTok"/>
        </w:rPr>
        <w:t xml:space="preserve">,</w:t>
      </w:r>
      <w:r>
        <w:rPr>
          <w:rStyle w:val="NormalTok"/>
        </w:rPr>
        <w:t xml:space="preserve"> warning)</w:t>
      </w:r>
      <w:r>
        <w:rPr>
          <w:rStyle w:val="OperatorTok"/>
        </w:rPr>
        <w:t xml:space="preserve">;</w:t>
      </w:r>
      <w:r>
        <w:br/>
      </w:r>
      <w:r>
        <w:rPr>
          <w:rStyle w:val="NormalTok"/>
        </w:rPr>
        <w:t xml:space="preserve">            </w:t>
      </w:r>
      <w:r>
        <w:rPr>
          <w:rStyle w:val="CommentTok"/>
        </w:rPr>
        <w:t xml:space="preserve">// Proceed with caution based on policy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w:t>
      </w:r>
      <w:r>
        <w:br/>
      </w:r>
      <w:r>
        <w:rPr>
          <w:rStyle w:val="OperatorTok"/>
        </w:rPr>
        <w:t xml:space="preserve">}</w:t>
      </w:r>
    </w:p>
    <w:bookmarkEnd w:id="469"/>
    <w:bookmarkStart w:id="470" w:name="actix-web-integration"/>
    <w:p>
      <w:pPr>
        <w:pStyle w:val="Heading3"/>
      </w:pPr>
      <w:r>
        <w:rPr>
          <w:rStyle w:val="SectionNumber"/>
        </w:rPr>
        <w:t xml:space="preserve">22.4.3</w:t>
      </w:r>
      <w:r>
        <w:tab/>
      </w:r>
      <w:r>
        <w:t xml:space="preserve">70.3 Actix-Web Integration</w:t>
      </w:r>
    </w:p>
    <w:p>
      <w:pPr>
        <w:pStyle w:val="SourceCode"/>
      </w:pPr>
      <w:r>
        <w:rPr>
          <w:rStyle w:val="KeywordTok"/>
        </w:rPr>
        <w:t xml:space="preserve">use</w:t>
      </w:r>
      <w:r>
        <w:rPr>
          <w:rStyle w:val="NormalTok"/>
        </w:rPr>
        <w:t xml:space="preserve"> </w:t>
      </w:r>
      <w:r>
        <w:rPr>
          <w:rStyle w:val="PreprocessorTok"/>
        </w:rPr>
        <w:t xml:space="preserve">actix_web::</w:t>
      </w:r>
      <w:r>
        <w:rPr>
          <w:rStyle w:val="OperatorTok"/>
        </w:rPr>
        <w:t xml:space="preserve">{</w:t>
      </w:r>
      <w:r>
        <w:rPr>
          <w:rStyle w:val="NormalTok"/>
        </w:rPr>
        <w:t xml:space="preserve">web</w:t>
      </w:r>
      <w:r>
        <w:rPr>
          <w:rStyle w:val="OperatorTok"/>
        </w:rPr>
        <w:t xml:space="preserve">,</w:t>
      </w:r>
      <w:r>
        <w:rPr>
          <w:rStyle w:val="NormalTok"/>
        </w:rPr>
        <w:t xml:space="preserve"> App</w:t>
      </w:r>
      <w:r>
        <w:rPr>
          <w:rStyle w:val="OperatorTok"/>
        </w:rPr>
        <w:t xml:space="preserve">,</w:t>
      </w:r>
      <w:r>
        <w:rPr>
          <w:rStyle w:val="NormalTok"/>
        </w:rPr>
        <w:t xml:space="preserve"> HttpServer</w:t>
      </w:r>
      <w:r>
        <w:rPr>
          <w:rStyle w:val="OperatorTok"/>
        </w:rPr>
        <w:t xml:space="preserve">,</w:t>
      </w:r>
      <w:r>
        <w:rPr>
          <w:rStyle w:val="NormalTok"/>
        </w:rPr>
        <w:t xml:space="preserve"> HttpRequest</w:t>
      </w:r>
      <w:r>
        <w:rPr>
          <w:rStyle w:val="OperatorTok"/>
        </w:rPr>
        <w:t xml:space="preserve">,</w:t>
      </w:r>
      <w:r>
        <w:rPr>
          <w:rStyle w:val="NormalTok"/>
        </w:rPr>
        <w:t xml:space="preserve"> HttpResponse</w:t>
      </w:r>
      <w:r>
        <w:rPr>
          <w:rStyle w:val="OperatorTok"/>
        </w:rPr>
        <w:t xml:space="preserve">};</w:t>
      </w:r>
      <w:r>
        <w:br/>
      </w:r>
      <w:r>
        <w:rPr>
          <w:rStyle w:val="KeywordTok"/>
        </w:rPr>
        <w:t xml:space="preserve">use</w:t>
      </w:r>
      <w:r>
        <w:rPr>
          <w:rStyle w:val="NormalTok"/>
        </w:rPr>
        <w:t xml:space="preserve"> </w:t>
      </w:r>
      <w:r>
        <w:rPr>
          <w:rStyle w:val="PreprocessorTok"/>
        </w:rPr>
        <w:t xml:space="preserve">poa_rs::actix::</w:t>
      </w:r>
      <w:r>
        <w:rPr>
          <w:rStyle w:val="OperatorTok"/>
        </w:rPr>
        <w:t xml:space="preserve">{</w:t>
      </w:r>
      <w:r>
        <w:rPr>
          <w:rStyle w:val="NormalTok"/>
        </w:rPr>
        <w:t xml:space="preserve">PoaMiddleware</w:t>
      </w:r>
      <w:r>
        <w:rPr>
          <w:rStyle w:val="OperatorTok"/>
        </w:rPr>
        <w:t xml:space="preserve">,</w:t>
      </w:r>
      <w:r>
        <w:rPr>
          <w:rStyle w:val="NormalTok"/>
        </w:rPr>
        <w:t xml:space="preserve"> PoaResult</w:t>
      </w:r>
      <w:r>
        <w:rPr>
          <w:rStyle w:val="OperatorTok"/>
        </w:rPr>
        <w:t xml:space="preserve">};</w:t>
      </w:r>
      <w:r>
        <w:br/>
      </w:r>
      <w:r>
        <w:br/>
      </w:r>
      <w:r>
        <w:rPr>
          <w:rStyle w:val="AttributeTok"/>
        </w:rPr>
        <w:t xml:space="preserve">#[</w:t>
      </w:r>
      <w:r>
        <w:rPr>
          <w:rStyle w:val="PreprocessorTok"/>
        </w:rPr>
        <w:t xml:space="preserve">actix_web::</w:t>
      </w:r>
      <w:r>
        <w:rPr>
          <w:rStyle w:val="NormalTok"/>
        </w:rPr>
        <w:t xml:space="preserve">main</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main() </w:t>
      </w:r>
      <w:r>
        <w:rPr>
          <w:rStyle w:val="OperatorTok"/>
        </w:rPr>
        <w:t xml:space="preserve">-&gt;</w:t>
      </w:r>
      <w:r>
        <w:rPr>
          <w:rStyle w:val="NormalTok"/>
        </w:rPr>
        <w:t xml:space="preserve"> </w:t>
      </w:r>
      <w:r>
        <w:rPr>
          <w:rStyle w:val="PreprocessorTok"/>
        </w:rPr>
        <w:t xml:space="preserve">std::io::</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verifier </w:t>
      </w:r>
      <w:r>
        <w:rPr>
          <w:rStyle w:val="OperatorTok"/>
        </w:rPr>
        <w:t xml:space="preserve">=</w:t>
      </w:r>
      <w:r>
        <w:rPr>
          <w:rStyle w:val="NormalTok"/>
        </w:rPr>
        <w:t xml:space="preserve"> create_verifier()</w:t>
      </w:r>
      <w:r>
        <w:rPr>
          <w:rStyle w:val="OperatorTok"/>
        </w:rPr>
        <w:t xml:space="preserve">;</w:t>
      </w:r>
      <w:r>
        <w:br/>
      </w:r>
      <w:r>
        <w:rPr>
          <w:rStyle w:val="NormalTok"/>
        </w:rPr>
        <w:t xml:space="preserve">    </w:t>
      </w:r>
      <w:r>
        <w:br/>
      </w:r>
      <w:r>
        <w:rPr>
          <w:rStyle w:val="NormalTok"/>
        </w:rPr>
        <w:t xml:space="preserve">    </w:t>
      </w:r>
      <w:r>
        <w:rPr>
          <w:rStyle w:val="PreprocessorTok"/>
        </w:rPr>
        <w:t xml:space="preserve">HttpServer::</w:t>
      </w:r>
      <w:r>
        <w:rPr>
          <w:rStyle w:val="NormalTok"/>
        </w:rPr>
        <w:t xml:space="preserve">new(</w:t>
      </w:r>
      <w:r>
        <w:rPr>
          <w:rStyle w:val="KeywordTok"/>
        </w:rPr>
        <w:t xml:space="preserve">move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App::</w:t>
      </w:r>
      <w:r>
        <w:rPr>
          <w:rStyle w:val="NormalTok"/>
        </w:rPr>
        <w:t xml:space="preserve">new()</w:t>
      </w:r>
      <w:r>
        <w:br/>
      </w:r>
      <w:r>
        <w:rPr>
          <w:rStyle w:val="NormalTok"/>
        </w:rPr>
        <w:t xml:space="preserve">            </w:t>
      </w:r>
      <w:r>
        <w:rPr>
          <w:rStyle w:val="OperatorTok"/>
        </w:rPr>
        <w:t xml:space="preserve">.</w:t>
      </w:r>
      <w:r>
        <w:rPr>
          <w:rStyle w:val="NormalTok"/>
        </w:rPr>
        <w:t xml:space="preserve">app_data(</w:t>
      </w:r>
      <w:r>
        <w:rPr>
          <w:rStyle w:val="PreprocessorTok"/>
        </w:rPr>
        <w:t xml:space="preserve">web::Data::</w:t>
      </w:r>
      <w:r>
        <w:rPr>
          <w:rStyle w:val="NormalTok"/>
        </w:rPr>
        <w:t xml:space="preserve">new(verifier</w:t>
      </w:r>
      <w:r>
        <w:rPr>
          <w:rStyle w:val="OperatorTok"/>
        </w:rPr>
        <w:t xml:space="preserve">.</w:t>
      </w:r>
      <w:r>
        <w:rPr>
          <w:rStyle w:val="NormalTok"/>
        </w:rPr>
        <w:t xml:space="preserve">clone()))</w:t>
      </w:r>
      <w:r>
        <w:br/>
      </w:r>
      <w:r>
        <w:rPr>
          <w:rStyle w:val="NormalTok"/>
        </w:rPr>
        <w:t xml:space="preserve">            </w:t>
      </w:r>
      <w:r>
        <w:rPr>
          <w:rStyle w:val="OperatorTok"/>
        </w:rPr>
        <w:t xml:space="preserve">.</w:t>
      </w:r>
      <w:r>
        <w:rPr>
          <w:rStyle w:val="NormalTok"/>
        </w:rPr>
        <w:t xml:space="preserve">wrap(</w:t>
      </w:r>
      <w:r>
        <w:rPr>
          <w:rStyle w:val="PreprocessorTok"/>
        </w:rPr>
        <w:t xml:space="preserve">PoaMiddleware::</w:t>
      </w:r>
      <w:r>
        <w:rPr>
          <w:rStyle w:val="NormalTok"/>
        </w:rPr>
        <w:t xml:space="preserve">new())</w:t>
      </w:r>
      <w:r>
        <w:br/>
      </w:r>
      <w:r>
        <w:rPr>
          <w:rStyle w:val="NormalTok"/>
        </w:rPr>
        <w:t xml:space="preserve">            </w:t>
      </w:r>
      <w:r>
        <w:rPr>
          <w:rStyle w:val="OperatorTok"/>
        </w:rPr>
        <w:t xml:space="preserve">.</w:t>
      </w:r>
      <w:r>
        <w:rPr>
          <w:rStyle w:val="NormalTok"/>
        </w:rPr>
        <w:t xml:space="preserve">route(</w:t>
      </w:r>
      <w:r>
        <w:rPr>
          <w:rStyle w:val="StringTok"/>
        </w:rPr>
        <w:t xml:space="preserve">"/api/data"</w:t>
      </w:r>
      <w:r>
        <w:rPr>
          <w:rStyle w:val="OperatorTok"/>
        </w:rPr>
        <w:t xml:space="preserve">,</w:t>
      </w:r>
      <w:r>
        <w:rPr>
          <w:rStyle w:val="NormalTok"/>
        </w:rPr>
        <w:t xml:space="preserve"> </w:t>
      </w:r>
      <w:r>
        <w:rPr>
          <w:rStyle w:val="PreprocessorTok"/>
        </w:rPr>
        <w:t xml:space="preserve">web::</w:t>
      </w:r>
      <w:r>
        <w:rPr>
          <w:rStyle w:val="NormalTok"/>
        </w:rPr>
        <w:t xml:space="preserve">get()</w:t>
      </w:r>
      <w:r>
        <w:rPr>
          <w:rStyle w:val="OperatorTok"/>
        </w:rPr>
        <w:t xml:space="preserve">.</w:t>
      </w:r>
      <w:r>
        <w:rPr>
          <w:rStyle w:val="NormalTok"/>
        </w:rPr>
        <w:t xml:space="preserve">to(get_data))</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bind(</w:t>
      </w:r>
      <w:r>
        <w:rPr>
          <w:rStyle w:val="StringTok"/>
        </w:rPr>
        <w:t xml:space="preserve">"127.0.0.1:8080"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run()</w:t>
      </w:r>
      <w:r>
        <w:br/>
      </w:r>
      <w:r>
        <w:rPr>
          <w:rStyle w:val="NormalTok"/>
        </w:rPr>
        <w:t xml:space="preserve">    </w:t>
      </w:r>
      <w:r>
        <w:rPr>
          <w:rStyle w:val="OperatorTok"/>
        </w:rPr>
        <w:t xml:space="preserve">.</w:t>
      </w:r>
      <w:r>
        <w:rPr>
          <w:rStyle w:val="KeywordTok"/>
        </w:rPr>
        <w:t xml:space="preserve">await</w:t>
      </w:r>
      <w:r>
        <w:br/>
      </w:r>
      <w:r>
        <w:rPr>
          <w:rStyle w:val="OperatorTok"/>
        </w:rPr>
        <w:t xml:space="preserve">}</w:t>
      </w:r>
      <w:r>
        <w:br/>
      </w:r>
      <w:r>
        <w:br/>
      </w:r>
      <w:r>
        <w:rPr>
          <w:rStyle w:val="KeywordTok"/>
        </w:rPr>
        <w:t xml:space="preserve">async</w:t>
      </w:r>
      <w:r>
        <w:rPr>
          <w:rStyle w:val="NormalTok"/>
        </w:rPr>
        <w:t xml:space="preserve"> </w:t>
      </w:r>
      <w:r>
        <w:rPr>
          <w:rStyle w:val="KeywordTok"/>
        </w:rPr>
        <w:t xml:space="preserve">fn</w:t>
      </w:r>
      <w:r>
        <w:rPr>
          <w:rStyle w:val="NormalTok"/>
        </w:rPr>
        <w:t xml:space="preserve"> get_data(poa</w:t>
      </w:r>
      <w:r>
        <w:rPr>
          <w:rStyle w:val="OperatorTok"/>
        </w:rPr>
        <w:t xml:space="preserve">:</w:t>
      </w:r>
      <w:r>
        <w:rPr>
          <w:rStyle w:val="NormalTok"/>
        </w:rPr>
        <w:t xml:space="preserve"> PoaResult) </w:t>
      </w:r>
      <w:r>
        <w:rPr>
          <w:rStyle w:val="OperatorTok"/>
        </w:rPr>
        <w:t xml:space="preserve">-&gt;</w:t>
      </w:r>
      <w:r>
        <w:rPr>
          <w:rStyle w:val="NormalTok"/>
        </w:rPr>
        <w:t xml:space="preserve"> HttpResponse </w:t>
      </w:r>
      <w:r>
        <w:rPr>
          <w:rStyle w:val="OperatorTok"/>
        </w:rPr>
        <w:t xml:space="preserve">{</w:t>
      </w:r>
      <w:r>
        <w:br/>
      </w:r>
      <w:r>
        <w:rPr>
          <w:rStyle w:val="NormalTok"/>
        </w:rPr>
        <w:t xml:space="preserve">    </w:t>
      </w:r>
      <w:r>
        <w:rPr>
          <w:rStyle w:val="ControlFlowTok"/>
        </w:rPr>
        <w:t xml:space="preserve">match</w:t>
      </w:r>
      <w:r>
        <w:rPr>
          <w:rStyle w:val="NormalTok"/>
        </w:rPr>
        <w:t xml:space="preserve"> poa </w:t>
      </w:r>
      <w:r>
        <w:rPr>
          <w:rStyle w:val="OperatorTok"/>
        </w:rPr>
        <w:t xml:space="preserve">{</w:t>
      </w:r>
      <w:r>
        <w:br/>
      </w:r>
      <w:r>
        <w:rPr>
          <w:rStyle w:val="NormalTok"/>
        </w:rPr>
        <w:t xml:space="preserve">        </w:t>
      </w:r>
      <w:r>
        <w:rPr>
          <w:rStyle w:val="PreprocessorTok"/>
        </w:rPr>
        <w:t xml:space="preserve">PoaResult::</w:t>
      </w:r>
      <w:r>
        <w:rPr>
          <w:rStyle w:val="NormalTok"/>
        </w:rPr>
        <w:t xml:space="preserve">Valid(info)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HttpResponse::</w:t>
      </w:r>
      <w:r>
        <w:rPr>
          <w:rStyle w:val="ConstantTok"/>
        </w:rPr>
        <w:t xml:space="preserve">Ok</w:t>
      </w:r>
      <w:r>
        <w:rPr>
          <w:rStyle w:val="NormalTok"/>
        </w:rPr>
        <w:t xml:space="preserve">()</w:t>
      </w:r>
      <w:r>
        <w:rPr>
          <w:rStyle w:val="OperatorTok"/>
        </w:rPr>
        <w:t xml:space="preserve">.</w:t>
      </w:r>
      <w:r>
        <w:rPr>
          <w:rStyle w:val="NormalTok"/>
        </w:rPr>
        <w:t xml:space="preserve">json(</w:t>
      </w:r>
      <w:r>
        <w:rPr>
          <w:rStyle w:val="PreprocessorTok"/>
        </w:rPr>
        <w:t xml:space="preserve">json!</w:t>
      </w:r>
      <w:r>
        <w:rPr>
          <w:rStyle w:val="NormalTok"/>
        </w:rPr>
        <w:t xml:space="preserve">(</w:t>
      </w:r>
      <w:r>
        <w:rPr>
          <w:rStyle w:val="OperatorTok"/>
        </w:rPr>
        <w:t xml:space="preserve">{</w:t>
      </w:r>
      <w:r>
        <w:br/>
      </w:r>
      <w:r>
        <w:rPr>
          <w:rStyle w:val="NormalTok"/>
        </w:rPr>
        <w:t xml:space="preserve">                </w:t>
      </w:r>
      <w:r>
        <w:rPr>
          <w:rStyle w:val="StringTok"/>
        </w:rPr>
        <w:t xml:space="preserve">"principal"</w:t>
      </w:r>
      <w:r>
        <w:rPr>
          <w:rStyle w:val="OperatorTok"/>
        </w:rPr>
        <w:t xml:space="preserve">:</w:t>
      </w:r>
      <w:r>
        <w:rPr>
          <w:rStyle w:val="NormalTok"/>
        </w:rPr>
        <w:t xml:space="preserve"> info</w:t>
      </w:r>
      <w:r>
        <w:rPr>
          <w:rStyle w:val="OperatorTok"/>
        </w:rPr>
        <w:t xml:space="preserve">.</w:t>
      </w:r>
      <w:r>
        <w:rPr>
          <w:rStyle w:val="NormalTok"/>
        </w:rPr>
        <w:t xml:space="preserve">principal</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PoaResult::</w:t>
      </w:r>
      <w:r>
        <w:rPr>
          <w:rStyle w:val="NormalTok"/>
        </w:rPr>
        <w:t xml:space="preserve">Invalid(_) </w:t>
      </w:r>
      <w:r>
        <w:rPr>
          <w:rStyle w:val="OperatorTok"/>
        </w:rPr>
        <w:t xml:space="preserve">|</w:t>
      </w:r>
      <w:r>
        <w:rPr>
          <w:rStyle w:val="NormalTok"/>
        </w:rPr>
        <w:t xml:space="preserve"> </w:t>
      </w:r>
      <w:r>
        <w:rPr>
          <w:rStyle w:val="PreprocessorTok"/>
        </w:rPr>
        <w:t xml:space="preserve">PoaResult::</w:t>
      </w:r>
      <w:r>
        <w:rPr>
          <w:rStyle w:val="NormalTok"/>
        </w:rPr>
        <w:t xml:space="preserve">Missing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HttpResponse::</w:t>
      </w:r>
      <w:r>
        <w:rPr>
          <w:rStyle w:val="NormalTok"/>
        </w:rPr>
        <w:t xml:space="preserve">Unauthorized()</w:t>
      </w:r>
      <w:r>
        <w:rPr>
          <w:rStyle w:val="OperatorTok"/>
        </w:rPr>
        <w:t xml:space="preserve">.</w:t>
      </w:r>
      <w:r>
        <w:rPr>
          <w:rStyle w:val="NormalTok"/>
        </w:rPr>
        <w:t xml:space="preserve">finish()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70"/>
    <w:bookmarkEnd w:id="471"/>
    <w:bookmarkStart w:id="475" w:name="chapter-71-java-sdk-reference"/>
    <w:p>
      <w:pPr>
        <w:pStyle w:val="Heading2"/>
      </w:pPr>
      <w:r>
        <w:rPr>
          <w:rStyle w:val="SectionNumber"/>
        </w:rPr>
        <w:t xml:space="preserve">22.5</w:t>
      </w:r>
      <w:r>
        <w:tab/>
      </w:r>
      <w:r>
        <w:t xml:space="preserve">Chapter 71: Java SDK Reference</w:t>
      </w:r>
    </w:p>
    <w:bookmarkStart w:id="472" w:name="installation-4"/>
    <w:p>
      <w:pPr>
        <w:pStyle w:val="Heading3"/>
      </w:pPr>
      <w:r>
        <w:rPr>
          <w:rStyle w:val="SectionNumber"/>
        </w:rPr>
        <w:t xml:space="preserve">22.5.1</w:t>
      </w:r>
      <w:r>
        <w:tab/>
      </w:r>
      <w:r>
        <w:t xml:space="preserve">71.1 Installation</w:t>
      </w:r>
    </w:p>
    <w:p>
      <w:pPr>
        <w:pStyle w:val="SourceCode"/>
      </w:pPr>
      <w:r>
        <w:rPr>
          <w:rStyle w:val="CommentTok"/>
        </w:rPr>
        <w:t xml:space="preserve">&lt;!-- Maven --&gt;</w:t>
      </w:r>
      <w:r>
        <w:br/>
      </w: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&gt;io.agentauth&lt;/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&gt;poa-java&lt;/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&gt;1.2.0&lt;/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p>
      <w:pPr>
        <w:pStyle w:val="SourceCode"/>
      </w:pPr>
      <w:r>
        <w:rPr>
          <w:rStyle w:val="CommentTok"/>
        </w:rPr>
        <w:t xml:space="preserve">// Gradle</w:t>
      </w:r>
      <w:r>
        <w:br/>
      </w:r>
      <w:r>
        <w:rPr>
          <w:rStyle w:val="NormalTok"/>
        </w:rPr>
        <w:t xml:space="preserve">implementation </w:t>
      </w:r>
      <w:r>
        <w:rPr>
          <w:rStyle w:val="StringTok"/>
        </w:rPr>
        <w:t xml:space="preserve">'io.agentauth:poa-java:1.2.0'</w:t>
      </w:r>
    </w:p>
    <w:bookmarkEnd w:id="472"/>
    <w:bookmarkStart w:id="473" w:name="basic-usage-3"/>
    <w:p>
      <w:pPr>
        <w:pStyle w:val="Heading3"/>
      </w:pPr>
      <w:r>
        <w:rPr>
          <w:rStyle w:val="SectionNumber"/>
        </w:rPr>
        <w:t xml:space="preserve">22.5.2</w:t>
      </w:r>
      <w:r>
        <w:tab/>
      </w:r>
      <w:r>
        <w:t xml:space="preserve">71.2 Basic Usage</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agentauth</w:t>
      </w:r>
      <w:r>
        <w:rPr>
          <w:rStyle w:val="OperatorTok"/>
        </w:rPr>
        <w:t xml:space="preserve">.</w:t>
      </w:r>
      <w:r>
        <w:rPr>
          <w:rStyle w:val="ImportTok"/>
        </w:rPr>
        <w:t xml:space="preserve">poa</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Initialize verifier</w:t>
      </w:r>
      <w:r>
        <w:br/>
      </w:r>
      <w:r>
        <w:rPr>
          <w:rStyle w:val="NormalTok"/>
        </w:rPr>
        <w:t xml:space="preserve">        Verifier verifier </w:t>
      </w:r>
      <w:r>
        <w:rPr>
          <w:rStyle w:val="OperatorTok"/>
        </w:rPr>
        <w:t xml:space="preserve">=</w:t>
      </w:r>
      <w:r>
        <w:rPr>
          <w:rStyle w:val="NormalTok"/>
        </w:rPr>
        <w:t xml:space="preserve"> Verifier</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revocationLogUrl</w:t>
      </w:r>
      <w:r>
        <w:rPr>
          <w:rStyle w:val="OperatorTok"/>
        </w:rPr>
        <w:t xml:space="preserve">(</w:t>
      </w:r>
      <w:r>
        <w:rPr>
          <w:rStyle w:val="StringTok"/>
        </w:rPr>
        <w:t xml:space="preserve">"https://logs.agentauth.example/v1"</w:t>
      </w:r>
      <w:r>
        <w:rPr>
          <w:rStyle w:val="OperatorTok"/>
        </w:rPr>
        <w:t xml:space="preserve">)</w:t>
      </w:r>
      <w:r>
        <w:br/>
      </w:r>
      <w:r>
        <w:rPr>
          <w:rStyle w:val="NormalTok"/>
        </w:rPr>
        <w:t xml:space="preserve">            </w:t>
      </w:r>
      <w:r>
        <w:rPr>
          <w:rStyle w:val="OperatorTok"/>
        </w:rPr>
        <w:t xml:space="preserve">.</w:t>
      </w:r>
      <w:r>
        <w:rPr>
          <w:rStyle w:val="FunctionTok"/>
        </w:rPr>
        <w:t xml:space="preserve">profileResolverUrl</w:t>
      </w:r>
      <w:r>
        <w:rPr>
          <w:rStyle w:val="OperatorTok"/>
        </w:rPr>
        <w:t xml:space="preserve">(</w:t>
      </w:r>
      <w:r>
        <w:rPr>
          <w:rStyle w:val="StringTok"/>
        </w:rPr>
        <w:t xml:space="preserve">"https://profiles.agentauth.example/v1"</w:t>
      </w:r>
      <w:r>
        <w:rPr>
          <w:rStyle w:val="OperatorTok"/>
        </w:rPr>
        <w:t xml:space="preserve">)</w:t>
      </w:r>
      <w:r>
        <w:br/>
      </w:r>
      <w:r>
        <w:rPr>
          <w:rStyle w:val="NormalTok"/>
        </w:rPr>
        <w:t xml:space="preserve">            </w:t>
      </w:r>
      <w:r>
        <w:rPr>
          <w:rStyle w:val="OperatorTok"/>
        </w:rPr>
        <w:t xml:space="preserve">.</w:t>
      </w:r>
      <w:r>
        <w:rPr>
          <w:rStyle w:val="FunctionTok"/>
        </w:rPr>
        <w:t xml:space="preserve">cacheTtl</w:t>
      </w:r>
      <w:r>
        <w:rPr>
          <w:rStyle w:val="OperatorTok"/>
        </w:rPr>
        <w:t xml:space="preserve">(</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degradedModePolicy</w:t>
      </w:r>
      <w:r>
        <w:rPr>
          <w:rStyle w:val="OperatorTok"/>
        </w:rPr>
        <w:t xml:space="preserve">(</w:t>
      </w:r>
      <w:r>
        <w:rPr>
          <w:rStyle w:val="NormalTok"/>
        </w:rPr>
        <w:t xml:space="preserve">DegradedModePolicy</w:t>
      </w:r>
      <w:r>
        <w:rPr>
          <w:rStyle w:val="OperatorTok"/>
        </w:rPr>
        <w:t xml:space="preserve">.</w:t>
      </w:r>
      <w:r>
        <w:rPr>
          <w:rStyle w:val="FunctionTok"/>
        </w:rPr>
        <w:t xml:space="preserve">DENY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br/>
      </w:r>
      <w:r>
        <w:rPr>
          <w:rStyle w:val="NormalTok"/>
        </w:rPr>
        <w:t xml:space="preserve">        </w:t>
      </w:r>
      <w:r>
        <w:rPr>
          <w:rStyle w:val="CommentTok"/>
        </w:rPr>
        <w:t xml:space="preserve">// Verify token</w:t>
      </w:r>
      <w:r>
        <w:br/>
      </w:r>
      <w:r>
        <w:rPr>
          <w:rStyle w:val="NormalTok"/>
        </w:rPr>
        <w:t xml:space="preserve">        </w:t>
      </w:r>
      <w:r>
        <w:rPr>
          <w:rStyle w:val="BuiltInTok"/>
        </w:rPr>
        <w:t xml:space="preserve">String</w:t>
      </w:r>
      <w:r>
        <w:rPr>
          <w:rStyle w:val="NormalTok"/>
        </w:rPr>
        <w:t xml:space="preserve"> token </w:t>
      </w:r>
      <w:r>
        <w:rPr>
          <w:rStyle w:val="OperatorTok"/>
        </w:rPr>
        <w:t xml:space="preserve">=</w:t>
      </w:r>
      <w:r>
        <w:rPr>
          <w:rStyle w:val="NormalTok"/>
        </w:rPr>
        <w:t xml:space="preserve"> </w:t>
      </w:r>
      <w:r>
        <w:rPr>
          <w:rStyle w:val="FunctionTok"/>
        </w:rPr>
        <w:t xml:space="preserve">getPoaFromRequest</w:t>
      </w:r>
      <w:r>
        <w:rPr>
          <w:rStyle w:val="OperatorTok"/>
        </w:rPr>
        <w:t xml:space="preserve">();</w:t>
      </w:r>
      <w:r>
        <w:br/>
      </w:r>
      <w:r>
        <w:rPr>
          <w:rStyle w:val="NormalTok"/>
        </w:rPr>
        <w:t xml:space="preserve">        VerificationResult result </w:t>
      </w:r>
      <w:r>
        <w:rPr>
          <w:rStyle w:val="OperatorTok"/>
        </w:rPr>
        <w:t xml:space="preserve">=</w:t>
      </w:r>
      <w:r>
        <w:rPr>
          <w:rStyle w:val="NormalTok"/>
        </w:rPr>
        <w:t xml:space="preserve"> verifier</w:t>
      </w:r>
      <w:r>
        <w:rPr>
          <w:rStyle w:val="OperatorTok"/>
        </w:rPr>
        <w:t xml:space="preserve">.</w:t>
      </w:r>
      <w:r>
        <w:rPr>
          <w:rStyle w:val="FunctionTok"/>
        </w:rPr>
        <w:t xml:space="preserve">verify</w:t>
      </w:r>
      <w:r>
        <w:rPr>
          <w:rStyle w:val="OperatorTok"/>
        </w:rPr>
        <w:t xml:space="preserve">(</w:t>
      </w:r>
      <w:r>
        <w:rPr>
          <w:rStyle w:val="NormalTok"/>
        </w:rPr>
        <w:t xml:space="preserve">token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"Valid PoA for principal: </w:t>
      </w:r>
      <w:r>
        <w:rPr>
          <w:rStyle w:val="SpecialCharTok"/>
        </w:rPr>
        <w:t xml:space="preserve">%s%n</w:t>
      </w:r>
      <w:r>
        <w:rPr>
          <w:rStyle w:val="StringTok"/>
        </w:rPr>
        <w:t xml:space="preserve">"</w:t>
      </w:r>
      <w:r>
        <w:rPr>
          <w:rStyle w:val="OperatorTok"/>
        </w:rPr>
        <w:t xml:space="preserve">,</w:t>
      </w:r>
      <w:r>
        <w:rPr>
          <w:rStyle w:val="NormalTok"/>
        </w:rPr>
        <w:t xml:space="preserve"> </w:t>
      </w:r>
      <w:r>
        <w:br/>
      </w:r>
      <w:r>
        <w:rPr>
          <w:rStyle w:val="NormalTok"/>
        </w:rPr>
        <w:t xml:space="preserve">                result</w:t>
      </w:r>
      <w:r>
        <w:rPr>
          <w:rStyle w:val="OperatorTok"/>
        </w:rPr>
        <w:t xml:space="preserve">.</w:t>
      </w:r>
      <w:r>
        <w:rPr>
          <w:rStyle w:val="FunctionTok"/>
        </w:rPr>
        <w:t xml:space="preserve">getPrincipal</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"Agent: </w:t>
      </w:r>
      <w:r>
        <w:rPr>
          <w:rStyle w:val="SpecialCharTok"/>
        </w:rPr>
        <w:t xml:space="preserve">%s%n</w:t>
      </w:r>
      <w:r>
        <w:rPr>
          <w:rStyle w:val="StringTok"/>
        </w:rPr>
        <w:t xml:space="preserve">"</w:t>
      </w:r>
      <w:r>
        <w:rPr>
          <w:rStyle w:val="OperatorTok"/>
        </w:rPr>
        <w:t xml:space="preserve">,</w:t>
      </w:r>
      <w:r>
        <w:rPr>
          <w:rStyle w:val="NormalTok"/>
        </w:rPr>
        <w:t xml:space="preserve"> </w:t>
      </w:r>
      <w:r>
        <w:br/>
      </w:r>
      <w:r>
        <w:rPr>
          <w:rStyle w:val="NormalTok"/>
        </w:rPr>
        <w:t xml:space="preserve">                result</w:t>
      </w:r>
      <w:r>
        <w:rPr>
          <w:rStyle w:val="OperatorTok"/>
        </w:rPr>
        <w:t xml:space="preserve">.</w:t>
      </w:r>
      <w:r>
        <w:rPr>
          <w:rStyle w:val="FunctionTok"/>
        </w:rPr>
        <w:t xml:space="preserve">getAgent</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"Scope: </w:t>
      </w:r>
      <w:r>
        <w:rPr>
          <w:rStyle w:val="SpecialCharTok"/>
        </w:rPr>
        <w:t xml:space="preserve">%s%n</w:t>
      </w:r>
      <w:r>
        <w:rPr>
          <w:rStyle w:val="StringTok"/>
        </w:rPr>
        <w:t xml:space="preserve">"</w:t>
      </w:r>
      <w:r>
        <w:rPr>
          <w:rStyle w:val="OperatorTok"/>
        </w:rPr>
        <w:t xml:space="preserve">,</w:t>
      </w:r>
      <w:r>
        <w:rPr>
          <w:rStyle w:val="NormalTok"/>
        </w:rPr>
        <w:t xml:space="preserve"> </w:t>
      </w:r>
      <w:r>
        <w:br/>
      </w:r>
      <w:r>
        <w:rPr>
          <w:rStyle w:val="NormalTok"/>
        </w:rPr>
        <w:t xml:space="preserve">                result</w:t>
      </w:r>
      <w:r>
        <w:rPr>
          <w:rStyle w:val="OperatorTok"/>
        </w:rPr>
        <w:t xml:space="preserve">.</w:t>
      </w:r>
      <w:r>
        <w:rPr>
          <w:rStyle w:val="FunctionTok"/>
        </w:rPr>
        <w:t xml:space="preserve">getScope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"Invalid: </w:t>
      </w:r>
      <w:r>
        <w:rPr>
          <w:rStyle w:val="SpecialCharTok"/>
        </w:rPr>
        <w:t xml:space="preserve">%s%n</w:t>
      </w:r>
      <w:r>
        <w:rPr>
          <w:rStyle w:val="StringTok"/>
        </w:rPr>
        <w:t xml:space="preserve">"</w:t>
      </w:r>
      <w:r>
        <w:rPr>
          <w:rStyle w:val="OperatorTok"/>
        </w:rPr>
        <w:t xml:space="preserve">,</w:t>
      </w:r>
      <w:r>
        <w:rPr>
          <w:rStyle w:val="NormalTok"/>
        </w:rPr>
        <w:t xml:space="preserve"> result</w:t>
      </w:r>
      <w:r>
        <w:rPr>
          <w:rStyle w:val="OperatorTok"/>
        </w:rPr>
        <w:t xml:space="preserve">.</w:t>
      </w:r>
      <w:r>
        <w:rPr>
          <w:rStyle w:val="FunctionTok"/>
        </w:rPr>
        <w:t xml:space="preserve">getReason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73"/>
    <w:bookmarkStart w:id="474" w:name="spring-boot-integration"/>
    <w:p>
      <w:pPr>
        <w:pStyle w:val="Heading3"/>
      </w:pPr>
      <w:r>
        <w:rPr>
          <w:rStyle w:val="SectionNumber"/>
        </w:rPr>
        <w:t xml:space="preserve">22.5.3</w:t>
      </w:r>
      <w:r>
        <w:tab/>
      </w:r>
      <w:r>
        <w:t xml:space="preserve">71.3 Spring Boot Integration</w:t>
      </w:r>
    </w:p>
    <w:p>
      <w:pPr>
        <w:pStyle w:val="SourceCode"/>
      </w:pPr>
      <w:r>
        <w:rPr>
          <w:rStyle w:val="CommentTok"/>
        </w:rPr>
        <w:t xml:space="preserve">// Configuration</w:t>
      </w:r>
      <w:r>
        <w:br/>
      </w:r>
      <w:r>
        <w:rPr>
          <w:rStyle w:val="AttributeTok"/>
        </w:rPr>
        <w:t xml:space="preserve">@Configuration</w:t>
      </w:r>
      <w:r>
        <w:br/>
      </w:r>
      <w:r>
        <w:rPr>
          <w:rStyle w:val="AttributeTok"/>
        </w:rPr>
        <w:t xml:space="preserve">@EnablePoa</w:t>
      </w:r>
      <w:r>
        <w:br/>
      </w:r>
      <w:r>
        <w:rPr>
          <w:rStyle w:val="KeywordTok"/>
        </w:rPr>
        <w:t xml:space="preserve">public</w:t>
      </w:r>
      <w:r>
        <w:rPr>
          <w:rStyle w:val="NormalTok"/>
        </w:rPr>
        <w:t xml:space="preserve"> </w:t>
      </w:r>
      <w:r>
        <w:rPr>
          <w:rStyle w:val="KeywordTok"/>
        </w:rPr>
        <w:t xml:space="preserve">class</w:t>
      </w:r>
      <w:r>
        <w:rPr>
          <w:rStyle w:val="NormalTok"/>
        </w:rPr>
        <w:t xml:space="preserve"> PoaConfig </w:t>
      </w:r>
      <w:r>
        <w:rPr>
          <w:rStyle w:val="OperatorTok"/>
        </w:rPr>
        <w:t xml:space="preserve">{</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VerifierConfig </w:t>
      </w:r>
      <w:r>
        <w:rPr>
          <w:rStyle w:val="FunctionTok"/>
        </w:rPr>
        <w:t xml:space="preserve">verifierConfig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VerifierConfig</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revocationLogUrl</w:t>
      </w:r>
      <w:r>
        <w:rPr>
          <w:rStyle w:val="OperatorTok"/>
        </w:rPr>
        <w:t xml:space="preserve">(</w:t>
      </w:r>
      <w:r>
        <w:rPr>
          <w:rStyle w:val="StringTok"/>
        </w:rPr>
        <w:t xml:space="preserve">"${poa.revocation-log-url}"</w:t>
      </w:r>
      <w:r>
        <w:rPr>
          <w:rStyle w:val="OperatorTok"/>
        </w:rPr>
        <w:t xml:space="preserve">)</w:t>
      </w:r>
      <w:r>
        <w:br/>
      </w:r>
      <w:r>
        <w:rPr>
          <w:rStyle w:val="NormalTok"/>
        </w:rPr>
        <w:t xml:space="preserve">            </w:t>
      </w:r>
      <w:r>
        <w:rPr>
          <w:rStyle w:val="OperatorTok"/>
        </w:rPr>
        <w:t xml:space="preserve">.</w:t>
      </w:r>
      <w:r>
        <w:rPr>
          <w:rStyle w:val="FunctionTok"/>
        </w:rPr>
        <w:t xml:space="preserve">profileResolverUrl</w:t>
      </w:r>
      <w:r>
        <w:rPr>
          <w:rStyle w:val="OperatorTok"/>
        </w:rPr>
        <w:t xml:space="preserve">(</w:t>
      </w:r>
      <w:r>
        <w:rPr>
          <w:rStyle w:val="StringTok"/>
        </w:rPr>
        <w:t xml:space="preserve">"${poa.profile-resolver-url}"</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Controller</w:t>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ApiController </w:t>
      </w:r>
      <w:r>
        <w:rPr>
          <w:rStyle w:val="OperatorTok"/>
        </w:rPr>
        <w:t xml:space="preserve">{</w:t>
      </w:r>
      <w:r>
        <w:br/>
      </w:r>
      <w:r>
        <w:rPr>
          <w:rStyle w:val="NormalTok"/>
        </w:rPr>
        <w:t xml:space="preserve">    </w:t>
      </w:r>
      <w:r>
        <w:br/>
      </w:r>
      <w:r>
        <w:rPr>
          <w:rStyle w:val="NormalTok"/>
        </w:rPr>
        <w:t xml:space="preserve">    </w:t>
      </w:r>
      <w:r>
        <w:rPr>
          <w:rStyle w:val="AttributeTok"/>
        </w:rPr>
        <w:t xml:space="preserve">@GetMapping</w:t>
      </w:r>
      <w:r>
        <w:rPr>
          <w:rStyle w:val="OperatorTok"/>
        </w:rPr>
        <w:t xml:space="preserve">(</w:t>
      </w:r>
      <w:r>
        <w:rPr>
          <w:rStyle w:val="StringTok"/>
        </w:rPr>
        <w:t xml:space="preserve">"/data"</w:t>
      </w:r>
      <w:r>
        <w:rPr>
          <w:rStyle w:val="OperatorTok"/>
        </w:rPr>
        <w:t xml:space="preserve">)</w:t>
      </w:r>
      <w:r>
        <w:br/>
      </w:r>
      <w:r>
        <w:rPr>
          <w:rStyle w:val="NormalTok"/>
        </w:rPr>
        <w:t xml:space="preserve">    </w:t>
      </w:r>
      <w:r>
        <w:rPr>
          <w:rStyle w:val="AttributeTok"/>
        </w:rPr>
        <w:t xml:space="preserve">@RequirePoa</w:t>
      </w:r>
      <w:r>
        <w:rPr>
          <w:rStyle w:val="OperatorTok"/>
        </w:rPr>
        <w:t xml:space="preserve">(</w:t>
      </w:r>
      <w:r>
        <w:rPr>
          <w:rStyle w:val="NormalTok"/>
        </w:rPr>
        <w:t xml:space="preserve">scope </w:t>
      </w:r>
      <w:r>
        <w:rPr>
          <w:rStyle w:val="OperatorTok"/>
        </w:rPr>
        <w:t xml:space="preserve">=</w:t>
      </w:r>
      <w:r>
        <w:rPr>
          <w:rStyle w:val="NormalTok"/>
        </w:rPr>
        <w:t xml:space="preserve"> </w:t>
      </w:r>
      <w:r>
        <w:rPr>
          <w:rStyle w:val="OperatorTok"/>
        </w:rPr>
        <w:t xml:space="preserve">{</w:t>
      </w:r>
      <w:r>
        <w:rPr>
          <w:rStyle w:val="StringTok"/>
        </w:rPr>
        <w:t xml:space="preserve">"api:read"</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DataResponse</w:t>
      </w:r>
      <w:r>
        <w:rPr>
          <w:rStyle w:val="OperatorTok"/>
        </w:rPr>
        <w:t xml:space="preserve">&gt;</w:t>
      </w:r>
      <w:r>
        <w:rPr>
          <w:rStyle w:val="NormalTok"/>
        </w:rPr>
        <w:t xml:space="preserve"> </w:t>
      </w:r>
      <w:r>
        <w:rPr>
          <w:rStyle w:val="FunctionTok"/>
        </w:rPr>
        <w:t xml:space="preserve">getData</w:t>
      </w:r>
      <w:r>
        <w:rPr>
          <w:rStyle w:val="OperatorTok"/>
        </w:rPr>
        <w:t xml:space="preserve">(</w:t>
      </w:r>
      <w:r>
        <w:rPr>
          <w:rStyle w:val="AttributeTok"/>
        </w:rPr>
        <w:t xml:space="preserve">@PoaResult</w:t>
      </w:r>
      <w:r>
        <w:rPr>
          <w:rStyle w:val="NormalTok"/>
        </w:rPr>
        <w:t xml:space="preserve"> VerificationResult 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KeywordTok"/>
        </w:rPr>
        <w:t xml:space="preserve">new</w:t>
      </w:r>
      <w:r>
        <w:rPr>
          <w:rStyle w:val="NormalTok"/>
        </w:rPr>
        <w:t xml:space="preserve"> </w:t>
      </w:r>
      <w:r>
        <w:rPr>
          <w:rStyle w:val="FunctionTok"/>
        </w:rPr>
        <w:t xml:space="preserve">DataResponse</w:t>
      </w:r>
      <w:r>
        <w:rPr>
          <w:rStyle w:val="OperatorTok"/>
        </w:rPr>
        <w:t xml:space="preserve">(</w:t>
      </w:r>
      <w:r>
        <w:br/>
      </w:r>
      <w:r>
        <w:rPr>
          <w:rStyle w:val="NormalTok"/>
        </w:rPr>
        <w:t xml:space="preserve">            result</w:t>
      </w:r>
      <w:r>
        <w:rPr>
          <w:rStyle w:val="OperatorTok"/>
        </w:rPr>
        <w:t xml:space="preserve">.</w:t>
      </w:r>
      <w:r>
        <w:rPr>
          <w:rStyle w:val="FunctionTok"/>
        </w:rPr>
        <w:t xml:space="preserve">getPrincipal</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FunctionTok"/>
        </w:rPr>
        <w:t xml:space="preserve">loadData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@PostMapping</w:t>
      </w:r>
      <w:r>
        <w:rPr>
          <w:rStyle w:val="OperatorTok"/>
        </w:rPr>
        <w:t xml:space="preserve">(</w:t>
      </w:r>
      <w:r>
        <w:rPr>
          <w:rStyle w:val="StringTok"/>
        </w:rPr>
        <w:t xml:space="preserve">"/order"</w:t>
      </w:r>
      <w:r>
        <w:rPr>
          <w:rStyle w:val="OperatorTok"/>
        </w:rPr>
        <w:t xml:space="preserve">)</w:t>
      </w:r>
      <w:r>
        <w:br/>
      </w:r>
      <w:r>
        <w:rPr>
          <w:rStyle w:val="NormalTok"/>
        </w:rPr>
        <w:t xml:space="preserve">    </w:t>
      </w:r>
      <w:r>
        <w:rPr>
          <w:rStyle w:val="AttributeTok"/>
        </w:rPr>
        <w:t xml:space="preserve">@RequirePoa</w:t>
      </w:r>
      <w:r>
        <w:rPr>
          <w:rStyle w:val="OperatorTok"/>
        </w:rPr>
        <w:t xml:space="preserve">(</w:t>
      </w:r>
      <w:r>
        <w:rPr>
          <w:rStyle w:val="NormalTok"/>
        </w:rPr>
        <w:t xml:space="preserve">scope </w:t>
      </w:r>
      <w:r>
        <w:rPr>
          <w:rStyle w:val="OperatorTok"/>
        </w:rPr>
        <w:t xml:space="preserve">=</w:t>
      </w:r>
      <w:r>
        <w:rPr>
          <w:rStyle w:val="NormalTok"/>
        </w:rPr>
        <w:t xml:space="preserve"> </w:t>
      </w:r>
      <w:r>
        <w:rPr>
          <w:rStyle w:val="OperatorTok"/>
        </w:rPr>
        <w:t xml:space="preserve">{</w:t>
      </w:r>
      <w:r>
        <w:rPr>
          <w:rStyle w:val="StringTok"/>
        </w:rPr>
        <w:t xml:space="preserve">"procurement:order"</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createOrder</w:t>
      </w:r>
      <w:r>
        <w:rPr>
          <w:rStyle w:val="OperatorTok"/>
        </w:rPr>
        <w:t xml:space="preserve">(</w:t>
      </w:r>
      <w:r>
        <w:br/>
      </w:r>
      <w:r>
        <w:rPr>
          <w:rStyle w:val="NormalTok"/>
        </w:rPr>
        <w:t xml:space="preserve">            </w:t>
      </w:r>
      <w:r>
        <w:rPr>
          <w:rStyle w:val="AttributeTok"/>
        </w:rPr>
        <w:t xml:space="preserve">@RequestBody</w:t>
      </w:r>
      <w:r>
        <w:rPr>
          <w:rStyle w:val="NormalTok"/>
        </w:rPr>
        <w:t xml:space="preserve"> OrderRequest request</w:t>
      </w:r>
      <w:r>
        <w:rPr>
          <w:rStyle w:val="OperatorTok"/>
        </w:rPr>
        <w:t xml:space="preserve">,</w:t>
      </w:r>
      <w:r>
        <w:br/>
      </w:r>
      <w:r>
        <w:rPr>
          <w:rStyle w:val="NormalTok"/>
        </w:rPr>
        <w:t xml:space="preserve">            </w:t>
      </w:r>
      <w:r>
        <w:rPr>
          <w:rStyle w:val="AttributeTok"/>
        </w:rPr>
        <w:t xml:space="preserve">@PoaResult</w:t>
      </w:r>
      <w:r>
        <w:rPr>
          <w:rStyle w:val="NormalTok"/>
        </w:rPr>
        <w:t xml:space="preserve"> VerificationResult result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spending constraint</w:t>
      </w:r>
      <w:r>
        <w:br/>
      </w:r>
      <w:r>
        <w:rPr>
          <w:rStyle w:val="NormalTok"/>
        </w:rPr>
        <w:t xml:space="preserve">        Money limit </w:t>
      </w:r>
      <w:r>
        <w:rPr>
          <w:rStyle w:val="OperatorTok"/>
        </w:rPr>
        <w:t xml:space="preserve">=</w:t>
      </w:r>
      <w:r>
        <w:rPr>
          <w:rStyle w:val="NormalTok"/>
        </w:rPr>
        <w:t xml:space="preserve"> result</w:t>
      </w:r>
      <w:r>
        <w:rPr>
          <w:rStyle w:val="OperatorTok"/>
        </w:rPr>
        <w:t xml:space="preserve">.</w:t>
      </w:r>
      <w:r>
        <w:rPr>
          <w:rStyle w:val="FunctionTok"/>
        </w:rPr>
        <w:t xml:space="preserve">getConstraints</w:t>
      </w:r>
      <w:r>
        <w:rPr>
          <w:rStyle w:val="OperatorTok"/>
        </w:rPr>
        <w:t xml:space="preserve">().</w:t>
      </w:r>
      <w:r>
        <w:rPr>
          <w:rStyle w:val="FunctionTok"/>
        </w:rPr>
        <w:t xml:space="preserve">getSpendingLimit</w:t>
      </w:r>
      <w:r>
        <w:rPr>
          <w:rStyle w:val="OperatorTok"/>
        </w:rPr>
        <w:t xml:space="preserve">().</w:t>
      </w:r>
      <w:r>
        <w:rPr>
          <w:rStyle w:val="FunctionTok"/>
        </w:rPr>
        <w:t xml:space="preserve">getPerTransaction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getAmount</w:t>
      </w:r>
      <w:r>
        <w:rPr>
          <w:rStyle w:val="OperatorTok"/>
        </w:rPr>
        <w:t xml:space="preserve">().</w:t>
      </w:r>
      <w:r>
        <w:rPr>
          <w:rStyle w:val="FunctionTok"/>
        </w:rPr>
        <w:t xml:space="preserve">compareTo</w:t>
      </w:r>
      <w:r>
        <w:rPr>
          <w:rStyle w:val="OperatorTok"/>
        </w:rPr>
        <w:t xml:space="preserve">(</w:t>
      </w:r>
      <w:r>
        <w:rPr>
          <w:rStyle w:val="NormalTok"/>
        </w:rPr>
        <w:t xml:space="preserve">limit</w:t>
      </w:r>
      <w:r>
        <w:rPr>
          <w:rStyle w:val="OperatorTok"/>
        </w:rPr>
        <w:t xml:space="preserve">.</w:t>
      </w:r>
      <w:r>
        <w:rPr>
          <w:rStyle w:val="FunctionTok"/>
        </w:rPr>
        <w:t xml:space="preserve">getAmount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status</w:t>
      </w:r>
      <w:r>
        <w:rPr>
          <w:rStyle w:val="OperatorTok"/>
        </w:rPr>
        <w:t xml:space="preserve">(</w:t>
      </w:r>
      <w:r>
        <w:rPr>
          <w:rStyle w:val="DecValTok"/>
        </w:rPr>
        <w:t xml:space="preserve">403</w:t>
      </w:r>
      <w:r>
        <w:rPr>
          <w:rStyle w:val="OperatorTok"/>
        </w:rPr>
        <w:t xml:space="preserve">)</w:t>
      </w:r>
      <w:r>
        <w:br/>
      </w:r>
      <w:r>
        <w:rPr>
          <w:rStyle w:val="NormalTok"/>
        </w:rPr>
        <w:t xml:space="preserve">                </w:t>
      </w:r>
      <w:r>
        <w:rPr>
          <w:rStyle w:val="OperatorTok"/>
        </w:rPr>
        <w:t xml:space="preserve">.</w:t>
      </w:r>
      <w:r>
        <w:rPr>
          <w:rStyle w:val="FunctionTok"/>
        </w:rPr>
        <w:t xml:space="preserve">body</w:t>
      </w:r>
      <w:r>
        <w:rPr>
          <w:rStyle w:val="OperatorTok"/>
        </w:rPr>
        <w:t xml:space="preserve">(</w:t>
      </w:r>
      <w:r>
        <w:rPr>
          <w:rStyle w:val="KeywordTok"/>
        </w:rPr>
        <w:t xml:space="preserve">new</w:t>
      </w:r>
      <w:r>
        <w:rPr>
          <w:rStyle w:val="NormalTok"/>
        </w:rPr>
        <w:t xml:space="preserve"> </w:t>
      </w:r>
      <w:r>
        <w:rPr>
          <w:rStyle w:val="FunctionTok"/>
        </w:rPr>
        <w:t xml:space="preserve">ErrorResponse</w:t>
      </w:r>
      <w:r>
        <w:rPr>
          <w:rStyle w:val="OperatorTok"/>
        </w:rPr>
        <w:t xml:space="preserve">(</w:t>
      </w:r>
      <w:r>
        <w:rPr>
          <w:rStyle w:val="StringTok"/>
        </w:rPr>
        <w:t xml:space="preserve">"Exceeds spending authority"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Process order</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FunctionTok"/>
        </w:rPr>
        <w:t xml:space="preserve">processOrder</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74"/>
    <w:bookmarkEnd w:id="475"/>
    <w:bookmarkStart w:id="479" w:name="chapter-72-api-gateway-integration"/>
    <w:p>
      <w:pPr>
        <w:pStyle w:val="Heading2"/>
      </w:pPr>
      <w:r>
        <w:rPr>
          <w:rStyle w:val="SectionNumber"/>
        </w:rPr>
        <w:t xml:space="preserve">22.6</w:t>
      </w:r>
      <w:r>
        <w:tab/>
      </w:r>
      <w:r>
        <w:t xml:space="preserve">Chapter 72: API Gateway Integration</w:t>
      </w:r>
    </w:p>
    <w:bookmarkStart w:id="476" w:name="kong-plugin"/>
    <w:p>
      <w:pPr>
        <w:pStyle w:val="Heading3"/>
      </w:pPr>
      <w:r>
        <w:rPr>
          <w:rStyle w:val="SectionNumber"/>
        </w:rPr>
        <w:t xml:space="preserve">22.6.1</w:t>
      </w:r>
      <w:r>
        <w:tab/>
      </w:r>
      <w:r>
        <w:t xml:space="preserve">72.1 Kong Plugin</w:t>
      </w:r>
    </w:p>
    <w:p>
      <w:pPr>
        <w:pStyle w:val="SourceCode"/>
      </w:pPr>
      <w:r>
        <w:rPr>
          <w:rStyle w:val="CommentTok"/>
        </w:rPr>
        <w:t xml:space="preserve">-- kong/plugins/poa-auth/handler.lua</w:t>
      </w:r>
      <w:r>
        <w:br/>
      </w:r>
      <w:r>
        <w:rPr>
          <w:rStyle w:val="KeywordTok"/>
        </w:rPr>
        <w:t xml:space="preserve">local</w:t>
      </w:r>
      <w:r>
        <w:rPr>
          <w:rStyle w:val="NormalTok"/>
        </w:rPr>
        <w:t xml:space="preserve"> </w:t>
      </w:r>
      <w:r>
        <w:rPr>
          <w:rStyle w:val="VariableTok"/>
        </w:rPr>
        <w:t xml:space="preserve">PoaHandler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VERSION</w:t>
      </w:r>
      <w:r>
        <w:rPr>
          <w:rStyle w:val="NormalTok"/>
        </w:rPr>
        <w:t xml:space="preserve">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ConstantTok"/>
        </w:rPr>
        <w:t xml:space="preserve">PRIORITY</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OperatorTok"/>
        </w:rPr>
        <w:t xml:space="preserve">}</w:t>
      </w:r>
      <w:r>
        <w:br/>
      </w:r>
      <w:r>
        <w:br/>
      </w:r>
      <w:r>
        <w:rPr>
          <w:rStyle w:val="KeywordTok"/>
        </w:rPr>
        <w:t xml:space="preserve">function</w:t>
      </w:r>
      <w:r>
        <w:rPr>
          <w:rStyle w:val="NormalTok"/>
        </w:rPr>
        <w:t xml:space="preserve"> </w:t>
      </w:r>
      <w:r>
        <w:rPr>
          <w:rStyle w:val="VariableTok"/>
        </w:rPr>
        <w:t xml:space="preserve">PoaHandler</w:t>
      </w:r>
      <w:r>
        <w:rPr>
          <w:rStyle w:val="OperatorTok"/>
        </w:rPr>
        <w:t xml:space="preserve">:</w:t>
      </w:r>
      <w:r>
        <w:rPr>
          <w:rStyle w:val="NormalTok"/>
        </w:rPr>
        <w:t xml:space="preserve">access</w:t>
      </w:r>
      <w:r>
        <w:rPr>
          <w:rStyle w:val="OperatorTok"/>
        </w:rPr>
        <w:t xml:space="preserve">(</w:t>
      </w:r>
      <w:r>
        <w:rPr>
          <w:rStyle w:val="VariableTok"/>
        </w:rPr>
        <w:t xml:space="preserve">conf</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token</w:t>
      </w:r>
      <w:r>
        <w:rPr>
          <w:rStyle w:val="NormalTok"/>
        </w:rPr>
        <w:t xml:space="preserve"> </w:t>
      </w:r>
      <w:r>
        <w:rPr>
          <w:rStyle w:val="OperatorTok"/>
        </w:rPr>
        <w:t xml:space="preserve">=</w:t>
      </w:r>
      <w:r>
        <w:rPr>
          <w:rStyle w:val="NormalTok"/>
        </w:rPr>
        <w:t xml:space="preserve"> </w:t>
      </w:r>
      <w:r>
        <w:rPr>
          <w:rStyle w:val="VariableTok"/>
        </w:rPr>
        <w:t xml:space="preserve">kong</w:t>
      </w:r>
      <w:r>
        <w:rPr>
          <w:rStyle w:val="OperatorTok"/>
        </w:rPr>
        <w:t xml:space="preserve">.</w:t>
      </w:r>
      <w:r>
        <w:rPr>
          <w:rStyle w:val="VariableTok"/>
        </w:rPr>
        <w:t xml:space="preserve">request</w:t>
      </w:r>
      <w:r>
        <w:rPr>
          <w:rStyle w:val="OperatorTok"/>
        </w:rPr>
        <w:t xml:space="preserve">.</w:t>
      </w:r>
      <w:r>
        <w:rPr>
          <w:rStyle w:val="NormalTok"/>
        </w:rPr>
        <w:t xml:space="preserve">get_header</w:t>
      </w:r>
      <w:r>
        <w:rPr>
          <w:rStyle w:val="OperatorTok"/>
        </w:rPr>
        <w:t xml:space="preserve">(</w:t>
      </w:r>
      <w:r>
        <w:rPr>
          <w:rStyle w:val="VariableTok"/>
        </w:rPr>
        <w:t xml:space="preserve">conf</w:t>
      </w:r>
      <w:r>
        <w:rPr>
          <w:rStyle w:val="OperatorTok"/>
        </w:rPr>
        <w:t xml:space="preserve">.</w:t>
      </w:r>
      <w:r>
        <w:rPr>
          <w:rStyle w:val="VariableTok"/>
        </w:rPr>
        <w:t xml:space="preserve">header_name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token</w:t>
      </w:r>
      <w:r>
        <w:rPr>
          <w:rStyle w:val="NormalTok"/>
        </w:rPr>
        <w:t xml:space="preserve"> </w:t>
      </w:r>
      <w:r>
        <w:rPr>
          <w:rStyle w:val="ControlFlowTok"/>
        </w:rPr>
        <w:t xml:space="preserve">then</w:t>
      </w:r>
      <w:r>
        <w:br/>
      </w:r>
      <w:r>
        <w:rPr>
          <w:rStyle w:val="NormalTok"/>
        </w:rPr>
        <w:t xml:space="preserve">        </w:t>
      </w:r>
      <w:r>
        <w:rPr>
          <w:rStyle w:val="ControlFlowTok"/>
        </w:rPr>
        <w:t xml:space="preserve">return</w:t>
      </w:r>
      <w:r>
        <w:rPr>
          <w:rStyle w:val="NormalTok"/>
        </w:rPr>
        <w:t xml:space="preserve"> </w:t>
      </w:r>
      <w:r>
        <w:rPr>
          <w:rStyle w:val="VariableTok"/>
        </w:rPr>
        <w:t xml:space="preserve">kong</w:t>
      </w:r>
      <w:r>
        <w:rPr>
          <w:rStyle w:val="OperatorTok"/>
        </w:rPr>
        <w:t xml:space="preserve">.</w:t>
      </w:r>
      <w:r>
        <w:rPr>
          <w:rStyle w:val="VariableTok"/>
        </w:rPr>
        <w:t xml:space="preserve">response</w:t>
      </w:r>
      <w:r>
        <w:rPr>
          <w:rStyle w:val="OperatorTok"/>
        </w:rPr>
        <w:t xml:space="preserve">.</w:t>
      </w:r>
      <w:r>
        <w:rPr>
          <w:rStyle w:val="NormalTok"/>
        </w:rPr>
        <w:t xml:space="preserve">exit</w:t>
      </w:r>
      <w:r>
        <w:rPr>
          <w:rStyle w:val="OperatorTok"/>
        </w:rPr>
        <w:t xml:space="preserve">(</w:t>
      </w:r>
      <w:r>
        <w:rPr>
          <w:rStyle w:val="DecValTok"/>
        </w:rPr>
        <w:t xml:space="preserve">401</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"Missing PoA token"</w:t>
      </w:r>
      <w:r>
        <w:rPr>
          <w:rStyle w:val="NormalTok"/>
        </w:rPr>
        <w:t xml:space="preserve"> </w:t>
      </w:r>
      <w:r>
        <w:rPr>
          <w:rStyle w:val="Operator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mmentTok"/>
        </w:rPr>
        <w:t xml:space="preserve">-- Verify with backend service</w:t>
      </w:r>
      <w:r>
        <w:br/>
      </w:r>
      <w:r>
        <w:rPr>
          <w:rStyle w:val="NormalTok"/>
        </w:rPr>
        <w:t xml:space="preserve">    </w:t>
      </w:r>
      <w:r>
        <w:rPr>
          <w:rStyle w:val="KeywordTok"/>
        </w:rPr>
        <w:t xml:space="preserve">local</w:t>
      </w:r>
      <w:r>
        <w:rPr>
          <w:rStyle w:val="NormalTok"/>
        </w:rPr>
        <w:t xml:space="preserve"> </w:t>
      </w:r>
      <w:r>
        <w:rPr>
          <w:rStyle w:val="VariableTok"/>
        </w:rPr>
        <w:t xml:space="preserve">httpc</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"resty.http"</w:t>
      </w:r>
      <w:r>
        <w:rPr>
          <w:rStyle w:val="OperatorTok"/>
        </w:rPr>
        <w:t xml:space="preserve">).</w:t>
      </w:r>
      <w:r>
        <w:rPr>
          <w:rStyle w:val="NormalTok"/>
        </w:rPr>
        <w:t xml:space="preserve">new</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OperatorTok"/>
        </w:rPr>
        <w:t xml:space="preserve">,</w:t>
      </w:r>
      <w:r>
        <w:rPr>
          <w:rStyle w:val="NormalTok"/>
        </w:rPr>
        <w:t xml:space="preserve"> </w:t>
      </w:r>
      <w:r>
        <w:rPr>
          <w:rStyle w:val="VariableTok"/>
        </w:rPr>
        <w:t xml:space="preserve">err</w:t>
      </w:r>
      <w:r>
        <w:rPr>
          <w:rStyle w:val="NormalTok"/>
        </w:rPr>
        <w:t xml:space="preserve"> </w:t>
      </w:r>
      <w:r>
        <w:rPr>
          <w:rStyle w:val="OperatorTok"/>
        </w:rPr>
        <w:t xml:space="preserve">=</w:t>
      </w:r>
      <w:r>
        <w:rPr>
          <w:rStyle w:val="NormalTok"/>
        </w:rPr>
        <w:t xml:space="preserve"> </w:t>
      </w:r>
      <w:r>
        <w:rPr>
          <w:rStyle w:val="VariableTok"/>
        </w:rPr>
        <w:t xml:space="preserve">httpc</w:t>
      </w:r>
      <w:r>
        <w:rPr>
          <w:rStyle w:val="OperatorTok"/>
        </w:rPr>
        <w:t xml:space="preserve">:</w:t>
      </w:r>
      <w:r>
        <w:rPr>
          <w:rStyle w:val="NormalTok"/>
        </w:rPr>
        <w:t xml:space="preserve">request_uri</w:t>
      </w:r>
      <w:r>
        <w:rPr>
          <w:rStyle w:val="OperatorTok"/>
        </w:rPr>
        <w:t xml:space="preserve">(</w:t>
      </w:r>
      <w:r>
        <w:rPr>
          <w:rStyle w:val="VariableTok"/>
        </w:rPr>
        <w:t xml:space="preserve">conf</w:t>
      </w:r>
      <w:r>
        <w:rPr>
          <w:rStyle w:val="OperatorTok"/>
        </w:rPr>
        <w:t xml:space="preserve">.</w:t>
      </w:r>
      <w:r>
        <w:rPr>
          <w:rStyle w:val="VariableTok"/>
        </w:rPr>
        <w:t xml:space="preserve">verifier_url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w:t>
      </w:r>
      <w:r>
        <w:rPr>
          <w:rStyle w:val="VariableTok"/>
        </w:rPr>
        <w:t xml:space="preserve">token</w:t>
      </w:r>
      <w:r>
        <w:rPr>
          <w:rStyle w:val="OperatorTok"/>
        </w:rPr>
        <w:t xml:space="preserve">,</w:t>
      </w:r>
      <w:r>
        <w:br/>
      </w:r>
      <w:r>
        <w:rPr>
          <w:rStyle w:val="NormalTok"/>
        </w:rPr>
        <w:t xml:space="preserve">        </w:t>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"application/cbor"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res</w:t>
      </w:r>
      <w:r>
        <w:rPr>
          <w:rStyle w:val="NormalTok"/>
        </w:rPr>
        <w:t xml:space="preserve"> </w:t>
      </w:r>
      <w:r>
        <w:rPr>
          <w:rStyle w:val="KeywordTok"/>
        </w:rPr>
        <w:t xml:space="preserve">or</w:t>
      </w:r>
      <w:r>
        <w:rPr>
          <w:rStyle w:val="NormalTok"/>
        </w:rPr>
        <w:t xml:space="preserve"> </w:t>
      </w:r>
      <w:r>
        <w:rPr>
          <w:rStyle w:val="VariableTok"/>
        </w:rPr>
        <w:t xml:space="preserve">res</w:t>
      </w:r>
      <w:r>
        <w:rPr>
          <w:rStyle w:val="OperatorTok"/>
        </w:rPr>
        <w:t xml:space="preserve">.</w:t>
      </w:r>
      <w:r>
        <w:rPr>
          <w:rStyle w:val="Variabl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ControlFlowTok"/>
        </w:rPr>
        <w:t xml:space="preserve">then</w:t>
      </w:r>
      <w:r>
        <w:br/>
      </w:r>
      <w:r>
        <w:rPr>
          <w:rStyle w:val="NormalTok"/>
        </w:rPr>
        <w:t xml:space="preserve">        </w:t>
      </w:r>
      <w:r>
        <w:rPr>
          <w:rStyle w:val="ControlFlowTok"/>
        </w:rPr>
        <w:t xml:space="preserve">return</w:t>
      </w:r>
      <w:r>
        <w:rPr>
          <w:rStyle w:val="NormalTok"/>
        </w:rPr>
        <w:t xml:space="preserve"> </w:t>
      </w:r>
      <w:r>
        <w:rPr>
          <w:rStyle w:val="VariableTok"/>
        </w:rPr>
        <w:t xml:space="preserve">kong</w:t>
      </w:r>
      <w:r>
        <w:rPr>
          <w:rStyle w:val="OperatorTok"/>
        </w:rPr>
        <w:t xml:space="preserve">.</w:t>
      </w:r>
      <w:r>
        <w:rPr>
          <w:rStyle w:val="VariableTok"/>
        </w:rPr>
        <w:t xml:space="preserve">response</w:t>
      </w:r>
      <w:r>
        <w:rPr>
          <w:rStyle w:val="OperatorTok"/>
        </w:rPr>
        <w:t xml:space="preserve">.</w:t>
      </w:r>
      <w:r>
        <w:rPr>
          <w:rStyle w:val="NormalTok"/>
        </w:rPr>
        <w:t xml:space="preserve">exit</w:t>
      </w:r>
      <w:r>
        <w:rPr>
          <w:rStyle w:val="OperatorTok"/>
        </w:rPr>
        <w:t xml:space="preserve">(</w:t>
      </w:r>
      <w:r>
        <w:rPr>
          <w:rStyle w:val="DecValTok"/>
        </w:rPr>
        <w:t xml:space="preserve">401</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"PoA verification failed"</w:t>
      </w:r>
      <w:r>
        <w:rPr>
          <w:rStyle w:val="NormalTok"/>
        </w:rPr>
        <w:t xml:space="preserve"> </w:t>
      </w:r>
      <w:r>
        <w:rPr>
          <w:rStyle w:val="Operator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KeywordTok"/>
        </w:rPr>
        <w:t xml:space="preserve">local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cjson</w:t>
      </w:r>
      <w:r>
        <w:rPr>
          <w:rStyle w:val="OperatorTok"/>
        </w:rPr>
        <w:t xml:space="preserve">.</w:t>
      </w:r>
      <w:r>
        <w:rPr>
          <w:rStyle w:val="NormalTok"/>
        </w:rPr>
        <w:t xml:space="preserve">decode</w:t>
      </w:r>
      <w:r>
        <w:rPr>
          <w:rStyle w:val="OperatorTok"/>
        </w:rPr>
        <w:t xml:space="preserve">(</w:t>
      </w:r>
      <w:r>
        <w:rPr>
          <w:rStyle w:val="VariableTok"/>
        </w:rPr>
        <w:t xml:space="preserve">res</w:t>
      </w:r>
      <w:r>
        <w:rPr>
          <w:rStyle w:val="OperatorTok"/>
        </w:rPr>
        <w:t xml:space="preserve">.</w:t>
      </w:r>
      <w:r>
        <w:rPr>
          <w:rStyle w:val="VariableTok"/>
        </w:rPr>
        <w:t xml:space="preserve">body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result</w:t>
      </w:r>
      <w:r>
        <w:rPr>
          <w:rStyle w:val="OperatorTok"/>
        </w:rPr>
        <w:t xml:space="preserve">.</w:t>
      </w:r>
      <w:r>
        <w:rPr>
          <w:rStyle w:val="VariableTok"/>
        </w:rPr>
        <w:t xml:space="preserve">valid</w:t>
      </w:r>
      <w:r>
        <w:rPr>
          <w:rStyle w:val="NormalTok"/>
        </w:rPr>
        <w:t xml:space="preserve"> </w:t>
      </w:r>
      <w:r>
        <w:rPr>
          <w:rStyle w:val="ControlFlowTok"/>
        </w:rPr>
        <w:t xml:space="preserve">then</w:t>
      </w:r>
      <w:r>
        <w:br/>
      </w:r>
      <w:r>
        <w:rPr>
          <w:rStyle w:val="NormalTok"/>
        </w:rPr>
        <w:t xml:space="preserve">        </w:t>
      </w:r>
      <w:r>
        <w:rPr>
          <w:rStyle w:val="ControlFlowTok"/>
        </w:rPr>
        <w:t xml:space="preserve">return</w:t>
      </w:r>
      <w:r>
        <w:rPr>
          <w:rStyle w:val="NormalTok"/>
        </w:rPr>
        <w:t xml:space="preserve"> </w:t>
      </w:r>
      <w:r>
        <w:rPr>
          <w:rStyle w:val="VariableTok"/>
        </w:rPr>
        <w:t xml:space="preserve">kong</w:t>
      </w:r>
      <w:r>
        <w:rPr>
          <w:rStyle w:val="OperatorTok"/>
        </w:rPr>
        <w:t xml:space="preserve">.</w:t>
      </w:r>
      <w:r>
        <w:rPr>
          <w:rStyle w:val="VariableTok"/>
        </w:rPr>
        <w:t xml:space="preserve">response</w:t>
      </w:r>
      <w:r>
        <w:rPr>
          <w:rStyle w:val="OperatorTok"/>
        </w:rPr>
        <w:t xml:space="preserve">.</w:t>
      </w:r>
      <w:r>
        <w:rPr>
          <w:rStyle w:val="NormalTok"/>
        </w:rPr>
        <w:t xml:space="preserve">exit</w:t>
      </w:r>
      <w:r>
        <w:rPr>
          <w:rStyle w:val="OperatorTok"/>
        </w:rPr>
        <w:t xml:space="preserve">(</w:t>
      </w:r>
      <w:r>
        <w:rPr>
          <w:rStyle w:val="DecValTok"/>
        </w:rPr>
        <w:t xml:space="preserve">401</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message</w:t>
      </w:r>
      <w:r>
        <w:rPr>
          <w:rStyle w:val="NormalTok"/>
        </w:rPr>
        <w:t xml:space="preserve"> </w:t>
      </w:r>
      <w:r>
        <w:rPr>
          <w:rStyle w:val="OperatorTok"/>
        </w:rPr>
        <w:t xml:space="preserve">=</w:t>
      </w:r>
      <w:r>
        <w:rPr>
          <w:rStyle w:val="NormalTok"/>
        </w:rPr>
        <w:t xml:space="preserve"> </w:t>
      </w:r>
      <w:r>
        <w:rPr>
          <w:rStyle w:val="VariableTok"/>
        </w:rPr>
        <w:t xml:space="preserve">result</w:t>
      </w:r>
      <w:r>
        <w:rPr>
          <w:rStyle w:val="OperatorTok"/>
        </w:rPr>
        <w:t xml:space="preserve">.</w:t>
      </w:r>
      <w:r>
        <w:rPr>
          <w:rStyle w:val="VariableTok"/>
        </w:rPr>
        <w:t xml:space="preserve">reason</w:t>
      </w:r>
      <w:r>
        <w:rPr>
          <w:rStyle w:val="NormalTok"/>
        </w:rPr>
        <w:t xml:space="preserve"> </w:t>
      </w:r>
      <w:r>
        <w:rPr>
          <w:rStyle w:val="Operator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mmentTok"/>
        </w:rPr>
        <w:t xml:space="preserve">-- Add verification info to upstream headers</w:t>
      </w:r>
      <w:r>
        <w:br/>
      </w:r>
      <w:r>
        <w:rPr>
          <w:rStyle w:val="NormalTok"/>
        </w:rPr>
        <w:t xml:space="preserve">    </w:t>
      </w:r>
      <w:r>
        <w:rPr>
          <w:rStyle w:val="VariableTok"/>
        </w:rPr>
        <w:t xml:space="preserve">kong</w:t>
      </w:r>
      <w:r>
        <w:rPr>
          <w:rStyle w:val="OperatorTok"/>
        </w:rPr>
        <w:t xml:space="preserve">.</w:t>
      </w:r>
      <w:r>
        <w:rPr>
          <w:rStyle w:val="VariableTok"/>
        </w:rPr>
        <w:t xml:space="preserve">service</w:t>
      </w:r>
      <w:r>
        <w:rPr>
          <w:rStyle w:val="OperatorTok"/>
        </w:rPr>
        <w:t xml:space="preserve">.</w:t>
      </w:r>
      <w:r>
        <w:rPr>
          <w:rStyle w:val="VariableTok"/>
        </w:rPr>
        <w:t xml:space="preserve">request</w:t>
      </w:r>
      <w:r>
        <w:rPr>
          <w:rStyle w:val="OperatorTok"/>
        </w:rPr>
        <w:t xml:space="preserve">.</w:t>
      </w:r>
      <w:r>
        <w:rPr>
          <w:rStyle w:val="NormalTok"/>
        </w:rPr>
        <w:t xml:space="preserve">set_header</w:t>
      </w:r>
      <w:r>
        <w:rPr>
          <w:rStyle w:val="OperatorTok"/>
        </w:rPr>
        <w:t xml:space="preserve">(</w:t>
      </w:r>
      <w:r>
        <w:rPr>
          <w:rStyle w:val="StringTok"/>
        </w:rPr>
        <w:t xml:space="preserve">"X-PoA-Principal"</w:t>
      </w:r>
      <w:r>
        <w:rPr>
          <w:rStyle w:val="OperatorTok"/>
        </w:rPr>
        <w:t xml:space="preserve">,</w:t>
      </w:r>
      <w:r>
        <w:rPr>
          <w:rStyle w:val="NormalTok"/>
        </w:rPr>
        <w:t xml:space="preserve"> </w:t>
      </w:r>
      <w:r>
        <w:rPr>
          <w:rStyle w:val="VariableTok"/>
        </w:rPr>
        <w:t xml:space="preserve">result</w:t>
      </w:r>
      <w:r>
        <w:rPr>
          <w:rStyle w:val="OperatorTok"/>
        </w:rPr>
        <w:t xml:space="preserve">.</w:t>
      </w:r>
      <w:r>
        <w:rPr>
          <w:rStyle w:val="VariableTok"/>
        </w:rPr>
        <w:t xml:space="preserve">principal</w:t>
      </w:r>
      <w:r>
        <w:rPr>
          <w:rStyle w:val="OperatorTok"/>
        </w:rPr>
        <w:t xml:space="preserve">.</w:t>
      </w:r>
      <w:r>
        <w:rPr>
          <w:rStyle w:val="VariableTok"/>
        </w:rPr>
        <w:t xml:space="preserve">name</w:t>
      </w:r>
      <w:r>
        <w:rPr>
          <w:rStyle w:val="OperatorTok"/>
        </w:rPr>
        <w:t xml:space="preserve">)</w:t>
      </w:r>
      <w:r>
        <w:br/>
      </w:r>
      <w:r>
        <w:rPr>
          <w:rStyle w:val="NormalTok"/>
        </w:rPr>
        <w:t xml:space="preserve">    </w:t>
      </w:r>
      <w:r>
        <w:rPr>
          <w:rStyle w:val="VariableTok"/>
        </w:rPr>
        <w:t xml:space="preserve">kong</w:t>
      </w:r>
      <w:r>
        <w:rPr>
          <w:rStyle w:val="OperatorTok"/>
        </w:rPr>
        <w:t xml:space="preserve">.</w:t>
      </w:r>
      <w:r>
        <w:rPr>
          <w:rStyle w:val="VariableTok"/>
        </w:rPr>
        <w:t xml:space="preserve">service</w:t>
      </w:r>
      <w:r>
        <w:rPr>
          <w:rStyle w:val="OperatorTok"/>
        </w:rPr>
        <w:t xml:space="preserve">.</w:t>
      </w:r>
      <w:r>
        <w:rPr>
          <w:rStyle w:val="VariableTok"/>
        </w:rPr>
        <w:t xml:space="preserve">request</w:t>
      </w:r>
      <w:r>
        <w:rPr>
          <w:rStyle w:val="OperatorTok"/>
        </w:rPr>
        <w:t xml:space="preserve">.</w:t>
      </w:r>
      <w:r>
        <w:rPr>
          <w:rStyle w:val="NormalTok"/>
        </w:rPr>
        <w:t xml:space="preserve">set_header</w:t>
      </w:r>
      <w:r>
        <w:rPr>
          <w:rStyle w:val="OperatorTok"/>
        </w:rPr>
        <w:t xml:space="preserve">(</w:t>
      </w:r>
      <w:r>
        <w:rPr>
          <w:rStyle w:val="StringTok"/>
        </w:rPr>
        <w:t xml:space="preserve">"X-PoA-Agent"</w:t>
      </w:r>
      <w:r>
        <w:rPr>
          <w:rStyle w:val="OperatorTok"/>
        </w:rPr>
        <w:t xml:space="preserve">,</w:t>
      </w:r>
      <w:r>
        <w:rPr>
          <w:rStyle w:val="NormalTok"/>
        </w:rPr>
        <w:t xml:space="preserve"> </w:t>
      </w:r>
      <w:r>
        <w:rPr>
          <w:rStyle w:val="VariableTok"/>
        </w:rPr>
        <w:t xml:space="preserve">result</w:t>
      </w:r>
      <w:r>
        <w:rPr>
          <w:rStyle w:val="OperatorTok"/>
        </w:rPr>
        <w:t xml:space="preserve">.</w:t>
      </w:r>
      <w:r>
        <w:rPr>
          <w:rStyle w:val="VariableTok"/>
        </w:rPr>
        <w:t xml:space="preserve">agent</w:t>
      </w:r>
      <w:r>
        <w:rPr>
          <w:rStyle w:val="OperatorTok"/>
        </w:rPr>
        <w:t xml:space="preserve">.</w:t>
      </w:r>
      <w:r>
        <w:rPr>
          <w:rStyle w:val="VariableTok"/>
        </w:rPr>
        <w:t xml:space="preserve">name</w:t>
      </w:r>
      <w:r>
        <w:rPr>
          <w:rStyle w:val="OperatorTok"/>
        </w:rPr>
        <w:t xml:space="preserve">)</w:t>
      </w:r>
      <w:r>
        <w:br/>
      </w:r>
      <w:r>
        <w:rPr>
          <w:rStyle w:val="NormalTok"/>
        </w:rPr>
        <w:t xml:space="preserve">    </w:t>
      </w:r>
      <w:r>
        <w:rPr>
          <w:rStyle w:val="VariableTok"/>
        </w:rPr>
        <w:t xml:space="preserve">kong</w:t>
      </w:r>
      <w:r>
        <w:rPr>
          <w:rStyle w:val="OperatorTok"/>
        </w:rPr>
        <w:t xml:space="preserve">.</w:t>
      </w:r>
      <w:r>
        <w:rPr>
          <w:rStyle w:val="VariableTok"/>
        </w:rPr>
        <w:t xml:space="preserve">service</w:t>
      </w:r>
      <w:r>
        <w:rPr>
          <w:rStyle w:val="OperatorTok"/>
        </w:rPr>
        <w:t xml:space="preserve">.</w:t>
      </w:r>
      <w:r>
        <w:rPr>
          <w:rStyle w:val="VariableTok"/>
        </w:rPr>
        <w:t xml:space="preserve">request</w:t>
      </w:r>
      <w:r>
        <w:rPr>
          <w:rStyle w:val="OperatorTok"/>
        </w:rPr>
        <w:t xml:space="preserve">.</w:t>
      </w:r>
      <w:r>
        <w:rPr>
          <w:rStyle w:val="NormalTok"/>
        </w:rPr>
        <w:t xml:space="preserve">set_header</w:t>
      </w:r>
      <w:r>
        <w:rPr>
          <w:rStyle w:val="OperatorTok"/>
        </w:rPr>
        <w:t xml:space="preserve">(</w:t>
      </w:r>
      <w:r>
        <w:rPr>
          <w:rStyle w:val="StringTok"/>
        </w:rPr>
        <w:t xml:space="preserve">"X-PoA-Scope"</w:t>
      </w:r>
      <w:r>
        <w:rPr>
          <w:rStyle w:val="OperatorTok"/>
        </w:rPr>
        <w:t xml:space="preserve">,</w:t>
      </w:r>
      <w:r>
        <w:rPr>
          <w:rStyle w:val="NormalTok"/>
        </w:rPr>
        <w:t xml:space="preserve"> </w:t>
      </w:r>
      <w:r>
        <w:rPr>
          <w:rStyle w:val="VariableTok"/>
        </w:rPr>
        <w:t xml:space="preserve">cjson</w:t>
      </w:r>
      <w:r>
        <w:rPr>
          <w:rStyle w:val="OperatorTok"/>
        </w:rPr>
        <w:t xml:space="preserve">.</w:t>
      </w:r>
      <w:r>
        <w:rPr>
          <w:rStyle w:val="NormalTok"/>
        </w:rPr>
        <w:t xml:space="preserve">encode</w:t>
      </w:r>
      <w:r>
        <w:rPr>
          <w:rStyle w:val="OperatorTok"/>
        </w:rPr>
        <w:t xml:space="preserve">(</w:t>
      </w:r>
      <w:r>
        <w:rPr>
          <w:rStyle w:val="VariableTok"/>
        </w:rPr>
        <w:t xml:space="preserve">result</w:t>
      </w:r>
      <w:r>
        <w:rPr>
          <w:rStyle w:val="OperatorTok"/>
        </w:rPr>
        <w:t xml:space="preserve">.</w:t>
      </w:r>
      <w:r>
        <w:rPr>
          <w:rStyle w:val="VariableTok"/>
        </w:rPr>
        <w:t xml:space="preserve">scope</w:t>
      </w:r>
      <w:r>
        <w:rPr>
          <w:rStyle w:val="OperatorTok"/>
        </w:rPr>
        <w:t xml:space="preserve">))</w:t>
      </w:r>
      <w:r>
        <w:br/>
      </w:r>
      <w:r>
        <w:rPr>
          <w:rStyle w:val="KeywordTok"/>
        </w:rPr>
        <w:t xml:space="preserve">end</w:t>
      </w:r>
      <w:r>
        <w:br/>
      </w:r>
      <w:r>
        <w:br/>
      </w:r>
      <w:r>
        <w:rPr>
          <w:rStyle w:val="ControlFlowTok"/>
        </w:rPr>
        <w:t xml:space="preserve">return</w:t>
      </w:r>
      <w:r>
        <w:rPr>
          <w:rStyle w:val="NormalTok"/>
        </w:rPr>
        <w:t xml:space="preserve"> </w:t>
      </w:r>
      <w:r>
        <w:rPr>
          <w:rStyle w:val="VariableTok"/>
        </w:rPr>
        <w:t xml:space="preserve">PoaHandler</w:t>
      </w:r>
    </w:p>
    <w:bookmarkEnd w:id="476"/>
    <w:bookmarkStart w:id="477" w:name="aws-api-gateway-authorizer"/>
    <w:p>
      <w:pPr>
        <w:pStyle w:val="Heading3"/>
      </w:pPr>
      <w:r>
        <w:rPr>
          <w:rStyle w:val="SectionNumber"/>
        </w:rPr>
        <w:t xml:space="preserve">22.6.2</w:t>
      </w:r>
      <w:r>
        <w:tab/>
      </w:r>
      <w:r>
        <w:t xml:space="preserve">72.2 AWS API Gateway Authorizer</w:t>
      </w:r>
    </w:p>
    <w:p>
      <w:pPr>
        <w:pStyle w:val="SourceCode"/>
      </w:pPr>
      <w:r>
        <w:rPr>
          <w:rStyle w:val="CommentTok"/>
        </w:rPr>
        <w:t xml:space="preserve"># Lambda authorizer</w:t>
      </w:r>
      <w:r>
        <w:br/>
      </w:r>
      <w:r>
        <w:rPr>
          <w:rStyle w:val="ImportTok"/>
        </w:rPr>
        <w:t xml:space="preserve">import</w:t>
      </w:r>
      <w:r>
        <w:rPr>
          <w:rStyle w:val="NormalTok"/>
        </w:rPr>
        <w:t xml:space="preserve"> json</w:t>
      </w:r>
      <w:r>
        <w:br/>
      </w:r>
      <w:r>
        <w:rPr>
          <w:rStyle w:val="ImportTok"/>
        </w:rPr>
        <w:t xml:space="preserve">from</w:t>
      </w:r>
      <w:r>
        <w:rPr>
          <w:rStyle w:val="NormalTok"/>
        </w:rPr>
        <w:t xml:space="preserve"> poa </w:t>
      </w:r>
      <w:r>
        <w:rPr>
          <w:rStyle w:val="ImportTok"/>
        </w:rPr>
        <w:t xml:space="preserve">import</w:t>
      </w:r>
      <w:r>
        <w:rPr>
          <w:rStyle w:val="NormalTok"/>
        </w:rPr>
        <w:t xml:space="preserve"> Verifier</w:t>
      </w:r>
      <w:r>
        <w:br/>
      </w:r>
      <w:r>
        <w:br/>
      </w:r>
      <w:r>
        <w:rPr>
          <w:rStyle w:val="NormalTok"/>
        </w:rPr>
        <w:t xml:space="preserve">verifier </w:t>
      </w:r>
      <w:r>
        <w:rPr>
          <w:rStyle w:val="OperatorTok"/>
        </w:rPr>
        <w:t xml:space="preserve">=</w:t>
      </w:r>
      <w:r>
        <w:rPr>
          <w:rStyle w:val="NormalTok"/>
        </w:rPr>
        <w:t xml:space="preserve"> Verifier.from_env()</w:t>
      </w:r>
      <w:r>
        <w:br/>
      </w:r>
      <w:r>
        <w:br/>
      </w:r>
      <w:r>
        <w:rPr>
          <w:rStyle w:val="KeywordTok"/>
        </w:rPr>
        <w:t xml:space="preserve">def</w:t>
      </w:r>
      <w:r>
        <w:rPr>
          <w:rStyle w:val="NormalTok"/>
        </w:rPr>
        <w:t xml:space="preserve"> handler(event, context):</w:t>
      </w:r>
      <w:r>
        <w:br/>
      </w:r>
      <w:r>
        <w:rPr>
          <w:rStyle w:val="NormalTok"/>
        </w:rPr>
        <w:t xml:space="preserve">    token </w:t>
      </w:r>
      <w:r>
        <w:rPr>
          <w:rStyle w:val="OperatorTok"/>
        </w:rPr>
        <w:t xml:space="preserve">=</w:t>
      </w:r>
      <w:r>
        <w:rPr>
          <w:rStyle w:val="NormalTok"/>
        </w:rPr>
        <w:t xml:space="preserve"> event[</w:t>
      </w:r>
      <w:r>
        <w:rPr>
          <w:rStyle w:val="StringTok"/>
        </w:rPr>
        <w:t xml:space="preserve">'headers'</w:t>
      </w:r>
      <w:r>
        <w:rPr>
          <w:rStyle w:val="NormalTok"/>
        </w:rPr>
        <w:t xml:space="preserve">].get(</w:t>
      </w:r>
      <w:r>
        <w:rPr>
          <w:rStyle w:val="StringTok"/>
        </w:rPr>
        <w:t xml:space="preserve">'x-poa-token'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token:</w:t>
      </w:r>
      <w:r>
        <w:br/>
      </w:r>
      <w:r>
        <w:rPr>
          <w:rStyle w:val="NormalTok"/>
        </w:rPr>
        <w:t xml:space="preserve">        </w:t>
      </w:r>
      <w:r>
        <w:rPr>
          <w:rStyle w:val="ControlFlowTok"/>
        </w:rPr>
        <w:t xml:space="preserve">return</w:t>
      </w:r>
      <w:r>
        <w:rPr>
          <w:rStyle w:val="NormalTok"/>
        </w:rPr>
        <w:t xml:space="preserve"> generate_policy(</w:t>
      </w:r>
      <w:r>
        <w:rPr>
          <w:rStyle w:val="StringTok"/>
        </w:rPr>
        <w:t xml:space="preserve">'user'</w:t>
      </w:r>
      <w:r>
        <w:rPr>
          <w:rStyle w:val="NormalTok"/>
        </w:rPr>
        <w:t xml:space="preserve">, </w:t>
      </w:r>
      <w:r>
        <w:rPr>
          <w:rStyle w:val="StringTok"/>
        </w:rPr>
        <w:t xml:space="preserve">'Deny'</w:t>
      </w:r>
      <w:r>
        <w:rPr>
          <w:rStyle w:val="NormalTok"/>
        </w:rPr>
        <w:t xml:space="preserve">, event[</w:t>
      </w:r>
      <w:r>
        <w:rPr>
          <w:rStyle w:val="StringTok"/>
        </w:rPr>
        <w:t xml:space="preserve">'methodArn'</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verifier.verify(token)</w:t>
      </w:r>
      <w:r>
        <w:br/>
      </w:r>
      <w:r>
        <w:rPr>
          <w:rStyle w:val="NormalTok"/>
        </w:rPr>
        <w:t xml:space="preserve">        </w:t>
      </w:r>
      <w:r>
        <w:br/>
      </w:r>
      <w:r>
        <w:rPr>
          <w:rStyle w:val="NormalTok"/>
        </w:rPr>
        <w:t xml:space="preserve">        </w:t>
      </w:r>
      <w:r>
        <w:rPr>
          <w:rStyle w:val="ControlFlowTok"/>
        </w:rPr>
        <w:t xml:space="preserve">if</w:t>
      </w:r>
      <w:r>
        <w:rPr>
          <w:rStyle w:val="NormalTok"/>
        </w:rPr>
        <w:t xml:space="preserve"> result.valid:</w:t>
      </w:r>
      <w:r>
        <w:br/>
      </w:r>
      <w:r>
        <w:rPr>
          <w:rStyle w:val="NormalTok"/>
        </w:rPr>
        <w:t xml:space="preserve">            policy </w:t>
      </w:r>
      <w:r>
        <w:rPr>
          <w:rStyle w:val="OperatorTok"/>
        </w:rPr>
        <w:t xml:space="preserve">=</w:t>
      </w:r>
      <w:r>
        <w:rPr>
          <w:rStyle w:val="NormalTok"/>
        </w:rPr>
        <w:t xml:space="preserve"> generate_policy(result.agent.profile_id, </w:t>
      </w:r>
      <w:r>
        <w:rPr>
          <w:rStyle w:val="StringTok"/>
        </w:rPr>
        <w:t xml:space="preserve">'Allow'</w:t>
      </w:r>
      <w:r>
        <w:rPr>
          <w:rStyle w:val="NormalTok"/>
        </w:rPr>
        <w:t xml:space="preserve">, event[</w:t>
      </w:r>
      <w:r>
        <w:rPr>
          <w:rStyle w:val="StringTok"/>
        </w:rPr>
        <w:t xml:space="preserve">'methodArn'</w:t>
      </w:r>
      <w:r>
        <w:rPr>
          <w:rStyle w:val="NormalTok"/>
        </w:rPr>
        <w:t xml:space="preserve">])</w:t>
      </w:r>
      <w:r>
        <w:br/>
      </w:r>
      <w:r>
        <w:rPr>
          <w:rStyle w:val="NormalTok"/>
        </w:rPr>
        <w:t xml:space="preserve">            policy[</w:t>
      </w:r>
      <w:r>
        <w:rPr>
          <w:rStyle w:val="StringTok"/>
        </w:rPr>
        <w:t xml:space="preserve">'context'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'principalName'</w:t>
      </w:r>
      <w:r>
        <w:rPr>
          <w:rStyle w:val="NormalTok"/>
        </w:rPr>
        <w:t xml:space="preserve">: result.principal.name,</w:t>
      </w:r>
      <w:r>
        <w:br/>
      </w:r>
      <w:r>
        <w:rPr>
          <w:rStyle w:val="NormalTok"/>
        </w:rPr>
        <w:t xml:space="preserve">                </w:t>
      </w:r>
      <w:r>
        <w:rPr>
          <w:rStyle w:val="StringTok"/>
        </w:rPr>
        <w:t xml:space="preserve">'agentName'</w:t>
      </w:r>
      <w:r>
        <w:rPr>
          <w:rStyle w:val="NormalTok"/>
        </w:rPr>
        <w:t xml:space="preserve">: result.agent.name,</w:t>
      </w:r>
      <w:r>
        <w:br/>
      </w:r>
      <w:r>
        <w:rPr>
          <w:rStyle w:val="NormalTok"/>
        </w:rPr>
        <w:t xml:space="preserve">                </w:t>
      </w:r>
      <w:r>
        <w:rPr>
          <w:rStyle w:val="StringTok"/>
        </w:rPr>
        <w:t xml:space="preserve">'scope'</w:t>
      </w:r>
      <w:r>
        <w:rPr>
          <w:rStyle w:val="NormalTok"/>
        </w:rPr>
        <w:t xml:space="preserve">: json.dumps(result.scope.actions),</w:t>
      </w:r>
      <w:r>
        <w:br/>
      </w:r>
      <w:r>
        <w:rPr>
          <w:rStyle w:val="NormalTok"/>
        </w:rPr>
        <w:t xml:space="preserve">            }</w:t>
      </w:r>
      <w:r>
        <w:br/>
      </w:r>
      <w:r>
        <w:rPr>
          <w:rStyle w:val="NormalTok"/>
        </w:rPr>
        <w:t xml:space="preserve">            </w:t>
      </w:r>
      <w:r>
        <w:rPr>
          <w:rStyle w:val="ControlFlowTok"/>
        </w:rPr>
        <w:t xml:space="preserve">return</w:t>
      </w:r>
      <w:r>
        <w:rPr>
          <w:rStyle w:val="NormalTok"/>
        </w:rPr>
        <w:t xml:space="preserve"> policy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generate_policy(</w:t>
      </w:r>
      <w:r>
        <w:rPr>
          <w:rStyle w:val="StringTok"/>
        </w:rPr>
        <w:t xml:space="preserve">'user'</w:t>
      </w:r>
      <w:r>
        <w:rPr>
          <w:rStyle w:val="NormalTok"/>
        </w:rPr>
        <w:t xml:space="preserve">, </w:t>
      </w:r>
      <w:r>
        <w:rPr>
          <w:rStyle w:val="StringTok"/>
        </w:rPr>
        <w:t xml:space="preserve">'Deny'</w:t>
      </w:r>
      <w:r>
        <w:rPr>
          <w:rStyle w:val="NormalTok"/>
        </w:rPr>
        <w:t xml:space="preserve">, event[</w:t>
      </w:r>
      <w:r>
        <w:rPr>
          <w:rStyle w:val="StringTok"/>
        </w:rPr>
        <w:t xml:space="preserve">'methodArn'</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f"Verification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generate_policy(</w:t>
      </w:r>
      <w:r>
        <w:rPr>
          <w:rStyle w:val="StringTok"/>
        </w:rPr>
        <w:t xml:space="preserve">'user'</w:t>
      </w:r>
      <w:r>
        <w:rPr>
          <w:rStyle w:val="NormalTok"/>
        </w:rPr>
        <w:t xml:space="preserve">, </w:t>
      </w:r>
      <w:r>
        <w:rPr>
          <w:rStyle w:val="StringTok"/>
        </w:rPr>
        <w:t xml:space="preserve">'Deny'</w:t>
      </w:r>
      <w:r>
        <w:rPr>
          <w:rStyle w:val="NormalTok"/>
        </w:rPr>
        <w:t xml:space="preserve">, event[</w:t>
      </w:r>
      <w:r>
        <w:rPr>
          <w:rStyle w:val="StringTok"/>
        </w:rPr>
        <w:t xml:space="preserve">'methodArn'</w:t>
      </w:r>
      <w:r>
        <w:rPr>
          <w:rStyle w:val="NormalTok"/>
        </w:rPr>
        <w:t xml:space="preserve">])</w:t>
      </w:r>
      <w:r>
        <w:br/>
      </w:r>
      <w:r>
        <w:br/>
      </w:r>
      <w:r>
        <w:rPr>
          <w:rStyle w:val="KeywordTok"/>
        </w:rPr>
        <w:t xml:space="preserve">def</w:t>
      </w:r>
      <w:r>
        <w:rPr>
          <w:rStyle w:val="NormalTok"/>
        </w:rPr>
        <w:t xml:space="preserve"> generate_policy(principal_id, effect, resource):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'principalId'</w:t>
      </w:r>
      <w:r>
        <w:rPr>
          <w:rStyle w:val="NormalTok"/>
        </w:rPr>
        <w:t xml:space="preserve">: principal_id,</w:t>
      </w:r>
      <w:r>
        <w:br/>
      </w:r>
      <w:r>
        <w:rPr>
          <w:rStyle w:val="NormalTok"/>
        </w:rPr>
        <w:t xml:space="preserve">        </w:t>
      </w:r>
      <w:r>
        <w:rPr>
          <w:rStyle w:val="StringTok"/>
        </w:rPr>
        <w:t xml:space="preserve">'policyDocument'</w:t>
      </w:r>
      <w:r>
        <w:rPr>
          <w:rStyle w:val="NormalTok"/>
        </w:rPr>
        <w:t xml:space="preserve">: {</w:t>
      </w:r>
      <w:r>
        <w:br/>
      </w:r>
      <w:r>
        <w:rPr>
          <w:rStyle w:val="NormalTok"/>
        </w:rPr>
        <w:t xml:space="preserve">            </w:t>
      </w:r>
      <w:r>
        <w:rPr>
          <w:rStyle w:val="StringTok"/>
        </w:rPr>
        <w:t xml:space="preserve">'Version'</w:t>
      </w:r>
      <w:r>
        <w:rPr>
          <w:rStyle w:val="NormalTok"/>
        </w:rPr>
        <w:t xml:space="preserve">: </w:t>
      </w:r>
      <w:r>
        <w:rPr>
          <w:rStyle w:val="StringTok"/>
        </w:rPr>
        <w:t xml:space="preserve">'2012-10-17'</w:t>
      </w:r>
      <w:r>
        <w:rPr>
          <w:rStyle w:val="NormalTok"/>
        </w:rPr>
        <w:t xml:space="preserve">,</w:t>
      </w:r>
      <w:r>
        <w:br/>
      </w:r>
      <w:r>
        <w:rPr>
          <w:rStyle w:val="NormalTok"/>
        </w:rPr>
        <w:t xml:space="preserve">            </w:t>
      </w:r>
      <w:r>
        <w:rPr>
          <w:rStyle w:val="StringTok"/>
        </w:rPr>
        <w:t xml:space="preserve">'Statement'</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'execute-api:Invoke'</w:t>
      </w:r>
      <w:r>
        <w:rPr>
          <w:rStyle w:val="NormalTok"/>
        </w:rPr>
        <w:t xml:space="preserve">,</w:t>
      </w:r>
      <w:r>
        <w:br/>
      </w:r>
      <w:r>
        <w:rPr>
          <w:rStyle w:val="NormalTok"/>
        </w:rPr>
        <w:t xml:space="preserve">                </w:t>
      </w:r>
      <w:r>
        <w:rPr>
          <w:rStyle w:val="StringTok"/>
        </w:rPr>
        <w:t xml:space="preserve">'Effect'</w:t>
      </w:r>
      <w:r>
        <w:rPr>
          <w:rStyle w:val="NormalTok"/>
        </w:rPr>
        <w:t xml:space="preserve">: effect,</w:t>
      </w:r>
      <w:r>
        <w:br/>
      </w:r>
      <w:r>
        <w:rPr>
          <w:rStyle w:val="NormalTok"/>
        </w:rPr>
        <w:t xml:space="preserve">                </w:t>
      </w:r>
      <w:r>
        <w:rPr>
          <w:rStyle w:val="StringTok"/>
        </w:rPr>
        <w:t xml:space="preserve">'Resource'</w:t>
      </w:r>
      <w:r>
        <w:rPr>
          <w:rStyle w:val="NormalTok"/>
        </w:rPr>
        <w:t xml:space="preserve">: resource</w:t>
      </w:r>
      <w:r>
        <w:br/>
      </w:r>
      <w:r>
        <w:rPr>
          <w:rStyle w:val="NormalTok"/>
        </w:rPr>
        <w:t xml:space="preserve">            }]</w:t>
      </w:r>
      <w:r>
        <w:br/>
      </w:r>
      <w:r>
        <w:rPr>
          <w:rStyle w:val="NormalTok"/>
        </w:rPr>
        <w:t xml:space="preserve">        }</w:t>
      </w:r>
      <w:r>
        <w:br/>
      </w:r>
      <w:r>
        <w:rPr>
          <w:rStyle w:val="NormalTok"/>
        </w:rPr>
        <w:t xml:space="preserve">    }</w:t>
      </w:r>
    </w:p>
    <w:bookmarkEnd w:id="477"/>
    <w:bookmarkStart w:id="478" w:name="envoy-filter"/>
    <w:p>
      <w:pPr>
        <w:pStyle w:val="Heading3"/>
      </w:pPr>
      <w:r>
        <w:rPr>
          <w:rStyle w:val="SectionNumber"/>
        </w:rPr>
        <w:t xml:space="preserve">22.6.3</w:t>
      </w:r>
      <w:r>
        <w:tab/>
      </w:r>
      <w:r>
        <w:t xml:space="preserve">72.3 Envoy Filter</w:t>
      </w:r>
    </w:p>
    <w:p>
      <w:pPr>
        <w:pStyle w:val="SourceCode"/>
      </w:pPr>
      <w:r>
        <w:rPr>
          <w:rStyle w:val="CommentTok"/>
        </w:rPr>
        <w:t xml:space="preserve"># Envoy external authorization configuration</w:t>
      </w:r>
      <w:r>
        <w:br/>
      </w:r>
      <w:r>
        <w:rPr>
          <w:rStyle w:val="FunctionTok"/>
        </w:rPr>
        <w:t xml:space="preserve">http_filters</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envoy.filters.http.ext_authz</w:t>
      </w:r>
      <w:r>
        <w:br/>
      </w:r>
      <w:r>
        <w:rPr>
          <w:rStyle w:val="AttributeTok"/>
        </w:rPr>
        <w:t xml:space="preserve">  </w:t>
      </w:r>
      <w:r>
        <w:rPr>
          <w:rStyle w:val="FunctionTok"/>
        </w:rPr>
        <w:t xml:space="preserve">typed_config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type.googleapis.com/envoy.extensions.filters.http.ext_authz.v3.ExtAuthz</w:t>
      </w:r>
      <w:r>
        <w:br/>
      </w:r>
      <w:r>
        <w:rPr>
          <w:rStyle w:val="AttributeTok"/>
        </w:rPr>
        <w:t xml:space="preserve">    </w:t>
      </w:r>
      <w:r>
        <w:rPr>
          <w:rStyle w:val="FunctionTok"/>
        </w:rPr>
        <w:t xml:space="preserve">grpc_service</w:t>
      </w:r>
      <w:r>
        <w:rPr>
          <w:rStyle w:val="KeywordTok"/>
        </w:rPr>
        <w:t xml:space="preserve">:</w:t>
      </w:r>
      <w:r>
        <w:br/>
      </w:r>
      <w:r>
        <w:rPr>
          <w:rStyle w:val="AttributeTok"/>
        </w:rPr>
        <w:t xml:space="preserve">      </w:t>
      </w:r>
      <w:r>
        <w:rPr>
          <w:rStyle w:val="FunctionTok"/>
        </w:rPr>
        <w:t xml:space="preserve">envoy_grpc</w:t>
      </w:r>
      <w:r>
        <w:rPr>
          <w:rStyle w:val="KeywordTok"/>
        </w:rPr>
        <w:t xml:space="preserve">:</w:t>
      </w:r>
      <w:r>
        <w:br/>
      </w:r>
      <w:r>
        <w:rPr>
          <w:rStyle w:val="AttributeTok"/>
        </w:rPr>
        <w:t xml:space="preserve">        </w:t>
      </w:r>
      <w:r>
        <w:rPr>
          <w:rStyle w:val="FunctionTok"/>
        </w:rPr>
        <w:t xml:space="preserve">cluster_name</w:t>
      </w:r>
      <w:r>
        <w:rPr>
          <w:rStyle w:val="KeywordTok"/>
        </w:rPr>
        <w:t xml:space="preserve">:</w:t>
      </w:r>
      <w:r>
        <w:rPr>
          <w:rStyle w:val="AttributeTok"/>
        </w:rPr>
        <w:t xml:space="preserve"> poa-verifier</w:t>
      </w:r>
      <w:r>
        <w:br/>
      </w:r>
      <w:r>
        <w:rPr>
          <w:rStyle w:val="AttributeTok"/>
        </w:rPr>
        <w:t xml:space="preserve">      </w:t>
      </w:r>
      <w:r>
        <w:rPr>
          <w:rStyle w:val="FunctionTok"/>
        </w:rPr>
        <w:t xml:space="preserve">timeout</w:t>
      </w:r>
      <w:r>
        <w:rPr>
          <w:rStyle w:val="KeywordTok"/>
        </w:rPr>
        <w:t xml:space="preserve">:</w:t>
      </w:r>
      <w:r>
        <w:rPr>
          <w:rStyle w:val="AttributeTok"/>
        </w:rPr>
        <w:t xml:space="preserve"> 0.25s</w:t>
      </w:r>
      <w:r>
        <w:br/>
      </w:r>
      <w:r>
        <w:rPr>
          <w:rStyle w:val="AttributeTok"/>
        </w:rPr>
        <w:t xml:space="preserve">    </w:t>
      </w:r>
      <w:r>
        <w:rPr>
          <w:rStyle w:val="FunctionTok"/>
        </w:rPr>
        <w:t xml:space="preserve">transport_api_version</w:t>
      </w:r>
      <w:r>
        <w:rPr>
          <w:rStyle w:val="KeywordTok"/>
        </w:rPr>
        <w:t xml:space="preserve">:</w:t>
      </w:r>
      <w:r>
        <w:rPr>
          <w:rStyle w:val="AttributeTok"/>
        </w:rPr>
        <w:t xml:space="preserve"> V3</w:t>
      </w:r>
      <w:r>
        <w:br/>
      </w:r>
      <w:r>
        <w:rPr>
          <w:rStyle w:val="AttributeTok"/>
        </w:rPr>
        <w:t xml:space="preserve">    </w:t>
      </w:r>
      <w:r>
        <w:rPr>
          <w:rStyle w:val="FunctionTok"/>
        </w:rPr>
        <w:t xml:space="preserve">failure_mode_allow</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with_request_body</w:t>
      </w:r>
      <w:r>
        <w:rPr>
          <w:rStyle w:val="KeywordTok"/>
        </w:rPr>
        <w:t xml:space="preserve">:</w:t>
      </w:r>
      <w:r>
        <w:br/>
      </w:r>
      <w:r>
        <w:rPr>
          <w:rStyle w:val="AttributeTok"/>
        </w:rPr>
        <w:t xml:space="preserve">      </w:t>
      </w:r>
      <w:r>
        <w:rPr>
          <w:rStyle w:val="FunctionTok"/>
        </w:rPr>
        <w:t xml:space="preserve">max_request_bytes</w:t>
      </w:r>
      <w:r>
        <w:rPr>
          <w:rStyle w:val="KeywordTok"/>
        </w:rPr>
        <w:t xml:space="preserve">:</w:t>
      </w:r>
      <w:r>
        <w:rPr>
          <w:rStyle w:val="AttributeTok"/>
        </w:rPr>
        <w:t xml:space="preserve"> </w:t>
      </w:r>
      <w:r>
        <w:rPr>
          <w:rStyle w:val="DecValTok"/>
        </w:rPr>
        <w:t xml:space="preserve">8192</w:t>
      </w:r>
      <w:r>
        <w:br/>
      </w:r>
      <w:r>
        <w:rPr>
          <w:rStyle w:val="AttributeTok"/>
        </w:rPr>
        <w:t xml:space="preserve">      </w:t>
      </w:r>
      <w:r>
        <w:rPr>
          <w:rStyle w:val="FunctionTok"/>
        </w:rPr>
        <w:t xml:space="preserve">allow_partial_message</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FunctionTok"/>
        </w:rPr>
        <w:t xml:space="preserve">clusters</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poa-verifier</w:t>
      </w:r>
      <w:r>
        <w:br/>
      </w:r>
      <w:r>
        <w:rPr>
          <w:rStyle w:val="AttributeTok"/>
        </w:rPr>
        <w:t xml:space="preserve">  </w:t>
      </w:r>
      <w:r>
        <w:rPr>
          <w:rStyle w:val="FunctionTok"/>
        </w:rPr>
        <w:t xml:space="preserve">connect_timeout</w:t>
      </w:r>
      <w:r>
        <w:rPr>
          <w:rStyle w:val="KeywordTok"/>
        </w:rPr>
        <w:t xml:space="preserve">:</w:t>
      </w:r>
      <w:r>
        <w:rPr>
          <w:rStyle w:val="AttributeTok"/>
        </w:rPr>
        <w:t xml:space="preserve"> 0.25s</w:t>
      </w:r>
      <w:r>
        <w:br/>
      </w:r>
      <w:r>
        <w:rPr>
          <w:rStyle w:val="AttributeTok"/>
        </w:rPr>
        <w:t xml:space="preserve">  </w:t>
      </w:r>
      <w:r>
        <w:rPr>
          <w:rStyle w:val="FunctionTok"/>
        </w:rPr>
        <w:t xml:space="preserve">type</w:t>
      </w:r>
      <w:r>
        <w:rPr>
          <w:rStyle w:val="KeywordTok"/>
        </w:rPr>
        <w:t xml:space="preserve">:</w:t>
      </w:r>
      <w:r>
        <w:rPr>
          <w:rStyle w:val="AttributeTok"/>
        </w:rPr>
        <w:t xml:space="preserve"> STRICT_DNS</w:t>
      </w:r>
      <w:r>
        <w:br/>
      </w:r>
      <w:r>
        <w:rPr>
          <w:rStyle w:val="AttributeTok"/>
        </w:rPr>
        <w:t xml:space="preserve">  </w:t>
      </w:r>
      <w:r>
        <w:rPr>
          <w:rStyle w:val="FunctionTok"/>
        </w:rPr>
        <w:t xml:space="preserve">lb_policy</w:t>
      </w:r>
      <w:r>
        <w:rPr>
          <w:rStyle w:val="KeywordTok"/>
        </w:rPr>
        <w:t xml:space="preserve">:</w:t>
      </w:r>
      <w:r>
        <w:rPr>
          <w:rStyle w:val="AttributeTok"/>
        </w:rPr>
        <w:t xml:space="preserve"> ROUND_ROBIN</w:t>
      </w:r>
      <w:r>
        <w:br/>
      </w:r>
      <w:r>
        <w:rPr>
          <w:rStyle w:val="AttributeTok"/>
        </w:rPr>
        <w:t xml:space="preserve">  </w:t>
      </w:r>
      <w:r>
        <w:rPr>
          <w:rStyle w:val="FunctionTok"/>
        </w:rPr>
        <w:t xml:space="preserve">http2_protocol_options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load_assignment</w:t>
      </w:r>
      <w:r>
        <w:rPr>
          <w:rStyle w:val="KeywordTok"/>
        </w:rPr>
        <w:t xml:space="preserve">:</w:t>
      </w:r>
      <w:r>
        <w:br/>
      </w:r>
      <w:r>
        <w:rPr>
          <w:rStyle w:val="AttributeTok"/>
        </w:rPr>
        <w:t xml:space="preserve">    </w:t>
      </w:r>
      <w:r>
        <w:rPr>
          <w:rStyle w:val="FunctionTok"/>
        </w:rPr>
        <w:t xml:space="preserve">cluster_name</w:t>
      </w:r>
      <w:r>
        <w:rPr>
          <w:rStyle w:val="KeywordTok"/>
        </w:rPr>
        <w:t xml:space="preserve">:</w:t>
      </w:r>
      <w:r>
        <w:rPr>
          <w:rStyle w:val="AttributeTok"/>
        </w:rPr>
        <w:t xml:space="preserve"> poa-verifier</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lb_endpoints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endpoint</w:t>
      </w:r>
      <w:r>
        <w:rPr>
          <w:rStyle w:val="KeywordTok"/>
        </w:rPr>
        <w:t xml:space="preserve">:</w:t>
      </w:r>
      <w:r>
        <w:br/>
      </w:r>
      <w:r>
        <w:rPr>
          <w:rStyle w:val="AttributeTok"/>
        </w:rPr>
        <w:t xml:space="preserve">          </w:t>
      </w:r>
      <w:r>
        <w:rPr>
          <w:rStyle w:val="FunctionTok"/>
        </w:rPr>
        <w:t xml:space="preserve">address</w:t>
      </w:r>
      <w:r>
        <w:rPr>
          <w:rStyle w:val="KeywordTok"/>
        </w:rPr>
        <w:t xml:space="preserve">:</w:t>
      </w:r>
      <w:r>
        <w:br/>
      </w:r>
      <w:r>
        <w:rPr>
          <w:rStyle w:val="AttributeTok"/>
        </w:rPr>
        <w:t xml:space="preserve">            </w:t>
      </w:r>
      <w:r>
        <w:rPr>
          <w:rStyle w:val="FunctionTok"/>
        </w:rPr>
        <w:t xml:space="preserve">socket_address</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poa-verifier-service</w:t>
      </w:r>
      <w:r>
        <w:br/>
      </w:r>
      <w:r>
        <w:rPr>
          <w:rStyle w:val="AttributeTok"/>
        </w:rPr>
        <w:t xml:space="preserve">              </w:t>
      </w:r>
      <w:r>
        <w:rPr>
          <w:rStyle w:val="FunctionTok"/>
        </w:rPr>
        <w:t xml:space="preserve">port_value</w:t>
      </w:r>
      <w:r>
        <w:rPr>
          <w:rStyle w:val="KeywordTok"/>
        </w:rPr>
        <w:t xml:space="preserve">:</w:t>
      </w:r>
      <w:r>
        <w:rPr>
          <w:rStyle w:val="AttributeTok"/>
        </w:rPr>
        <w:t xml:space="preserve"> </w:t>
      </w:r>
      <w:r>
        <w:rPr>
          <w:rStyle w:val="DecValTok"/>
        </w:rPr>
        <w:t xml:space="preserve">9000</w:t>
      </w:r>
    </w:p>
    <w:p>
      <w:r>
        <w:pict>
          <v:rect style="width:0;height:1.5pt" o:hralign="center" o:hrstd="t" o:hr="t"/>
        </w:pict>
      </w:r>
    </w:p>
    <w:bookmarkEnd w:id="478"/>
    <w:bookmarkEnd w:id="479"/>
    <w:bookmarkEnd w:id="480"/>
    <w:bookmarkStart w:id="490" w:name="part-xvi-protocol-deep-dives"/>
    <w:p>
      <w:pPr>
        <w:pStyle w:val="Heading1"/>
      </w:pPr>
      <w:r>
        <w:rPr>
          <w:rStyle w:val="SectionNumber"/>
        </w:rPr>
        <w:t xml:space="preserve">23</w:t>
      </w:r>
      <w:r>
        <w:tab/>
      </w:r>
      <w:r>
        <w:t xml:space="preserve">Part XVI: Protocol Deep-Dives</w:t>
      </w:r>
    </w:p>
    <w:p>
      <w:pPr>
        <w:pStyle w:val="FirstParagraph"/>
      </w:pPr>
      <w:r>
        <w:t xml:space="preserve">This section provides detailed technical analysis of PoA protocol components.</w:t>
      </w:r>
    </w:p>
    <w:p>
      <w:r>
        <w:pict>
          <v:rect style="width:0;height:1.5pt" o:hralign="center" o:hrstd="t" o:hr="t"/>
        </w:pict>
      </w:r>
    </w:p>
    <w:bookmarkStart w:id="485" w:name="chapter-73-wire-format-specification"/>
    <w:p>
      <w:pPr>
        <w:pStyle w:val="Heading2"/>
      </w:pPr>
      <w:r>
        <w:rPr>
          <w:rStyle w:val="SectionNumber"/>
        </w:rPr>
        <w:t xml:space="preserve">23.1</w:t>
      </w:r>
      <w:r>
        <w:tab/>
      </w:r>
      <w:r>
        <w:t xml:space="preserve">Chapter 73: Wire Format Specification</w:t>
      </w:r>
    </w:p>
    <w:bookmarkStart w:id="481" w:name="cbor-encoding"/>
    <w:p>
      <w:pPr>
        <w:pStyle w:val="Heading3"/>
      </w:pPr>
      <w:r>
        <w:rPr>
          <w:rStyle w:val="SectionNumber"/>
        </w:rPr>
        <w:t xml:space="preserve">23.1.1</w:t>
      </w:r>
      <w:r>
        <w:tab/>
      </w:r>
      <w:r>
        <w:t xml:space="preserve">73.1 CBOR Encoding</w:t>
      </w:r>
    </w:p>
    <w:p>
      <w:pPr>
        <w:pStyle w:val="FirstParagraph"/>
      </w:pPr>
      <w:r>
        <w:t xml:space="preserve">PoA uses CBOR (Concise Binary Object Representation) for wire encoding. CBOR offers:</w:t>
      </w:r>
      <w:r>
        <w:t xml:space="preserve"> </w:t>
      </w:r>
      <w:r>
        <w:t xml:space="preserve">- Compact binary representation</w:t>
      </w:r>
      <w:r>
        <w:t xml:space="preserve"> </w:t>
      </w:r>
      <w:r>
        <w:t xml:space="preserve">- Self-describing structure</w:t>
      </w:r>
      <w:r>
        <w:t xml:space="preserve"> </w:t>
      </w:r>
      <w:r>
        <w:t xml:space="preserve">- Canonical form for signatures</w:t>
      </w:r>
      <w:r>
        <w:t xml:space="preserve"> </w:t>
      </w:r>
      <w:r>
        <w:t xml:space="preserve">- Wide language support</w:t>
      </w:r>
    </w:p>
    <w:p>
      <w:pPr>
        <w:pStyle w:val="BodyText"/>
      </w:pPr>
      <w:r>
        <w:rPr>
          <w:b/>
          <w:bCs/>
        </w:rPr>
        <w:t xml:space="preserve">Encoding Example</w:t>
      </w:r>
    </w:p>
    <w:p>
      <w:pPr>
        <w:pStyle w:val="SourceCode"/>
      </w:pPr>
      <w:r>
        <w:rPr>
          <w:rStyle w:val="VerbatimChar"/>
        </w:rPr>
        <w:t xml:space="preserve">{</w:t>
      </w:r>
      <w:r>
        <w:br/>
      </w:r>
      <w:r>
        <w:rPr>
          <w:rStyle w:val="VerbatimChar"/>
        </w:rPr>
        <w:t xml:space="preserve">    "version": "AAP-002-v1.0",        ; text string</w:t>
      </w:r>
      <w:r>
        <w:br/>
      </w:r>
      <w:r>
        <w:rPr>
          <w:rStyle w:val="VerbatimChar"/>
        </w:rPr>
        <w:t xml:space="preserve">    "poa_id": h'a1b2c3d4...',          ; byte string (16 bytes UUID)</w:t>
      </w:r>
      <w:r>
        <w:br/>
      </w:r>
      <w:r>
        <w:rPr>
          <w:rStyle w:val="VerbatimChar"/>
        </w:rPr>
        <w:t xml:space="preserve">    "principal": {                      ; map</w:t>
      </w:r>
      <w:r>
        <w:br/>
      </w:r>
      <w:r>
        <w:rPr>
          <w:rStyle w:val="VerbatimChar"/>
        </w:rPr>
        <w:t xml:space="preserve">        "profile_id": h'...',</w:t>
      </w:r>
      <w:r>
        <w:br/>
      </w:r>
      <w:r>
        <w:rPr>
          <w:rStyle w:val="VerbatimChar"/>
        </w:rPr>
        <w:t xml:space="preserve">        "name": "Acme Corp"</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```text</w:t>
      </w:r>
      <w:r>
        <w:br/>
      </w:r>
      <w:r>
        <w:br/>
      </w:r>
      <w:r>
        <w:rPr>
          <w:rStyle w:val="VerbatimChar"/>
        </w:rPr>
        <w:t xml:space="preserve">**Canonical CBOR Rules:**</w:t>
      </w:r>
      <w:r>
        <w:br/>
      </w:r>
      <w:r>
        <w:rPr>
          <w:rStyle w:val="VerbatimChar"/>
        </w:rPr>
        <w:t xml:space="preserve">1. Map keys sorted lexicographically</w:t>
      </w:r>
      <w:r>
        <w:br/>
      </w:r>
      <w:r>
        <w:rPr>
          <w:rStyle w:val="VerbatimChar"/>
        </w:rPr>
        <w:t xml:space="preserve">2. Integers in smallest form</w:t>
      </w:r>
      <w:r>
        <w:br/>
      </w:r>
      <w:r>
        <w:rPr>
          <w:rStyle w:val="VerbatimChar"/>
        </w:rPr>
        <w:t xml:space="preserve">3. No indefinite-length encoding</w:t>
      </w:r>
      <w:r>
        <w:br/>
      </w:r>
      <w:r>
        <w:rPr>
          <w:rStyle w:val="VerbatimChar"/>
        </w:rPr>
        <w:t xml:space="preserve">4. Deterministic floating-point representation</w:t>
      </w:r>
      <w:r>
        <w:br/>
      </w:r>
      <w:r>
        <w:br/>
      </w:r>
      <w:r>
        <w:rPr>
          <w:rStyle w:val="VerbatimChar"/>
        </w:rPr>
        <w:t xml:space="preserve">### 73.2 Size Budget</w:t>
      </w:r>
      <w:r>
        <w:br/>
      </w:r>
      <w:r>
        <w:br/>
      </w:r>
      <w:r>
        <w:rPr>
          <w:rStyle w:val="VerbatimChar"/>
        </w:rPr>
        <w:t xml:space="preserve">| Component | Typical Size | Maximum Size |</w:t>
      </w:r>
      <w:r>
        <w:br/>
      </w:r>
      <w:r>
        <w:rPr>
          <w:rStyle w:val="VerbatimChar"/>
        </w:rPr>
        <w:t xml:space="preserve">|-----------|--------------|--------------|</w:t>
      </w:r>
      <w:r>
        <w:br/>
      </w:r>
      <w:r>
        <w:rPr>
          <w:rStyle w:val="VerbatimChar"/>
        </w:rPr>
        <w:t xml:space="preserve">| Version | 16 bytes | 32 bytes |</w:t>
      </w:r>
      <w:r>
        <w:br/>
      </w:r>
      <w:r>
        <w:rPr>
          <w:rStyle w:val="VerbatimChar"/>
        </w:rPr>
        <w:t xml:space="preserve">| PoA ID | 16 bytes | 16 bytes |</w:t>
      </w:r>
      <w:r>
        <w:br/>
      </w:r>
      <w:r>
        <w:rPr>
          <w:rStyle w:val="VerbatimChar"/>
        </w:rPr>
        <w:t xml:space="preserve">| Principal ref | 100 bytes | 512 bytes |</w:t>
      </w:r>
      <w:r>
        <w:br/>
      </w:r>
      <w:r>
        <w:rPr>
          <w:rStyle w:val="VerbatimChar"/>
        </w:rPr>
        <w:t xml:space="preserve">| Agent ref | 100 bytes | 512 bytes |</w:t>
      </w:r>
      <w:r>
        <w:br/>
      </w:r>
      <w:r>
        <w:rPr>
          <w:rStyle w:val="VerbatimChar"/>
        </w:rPr>
        <w:t xml:space="preserve">| Delegation chain (per link) | 200 bytes | 1024 bytes |</w:t>
      </w:r>
      <w:r>
        <w:br/>
      </w:r>
      <w:r>
        <w:rPr>
          <w:rStyle w:val="VerbatimChar"/>
        </w:rPr>
        <w:t xml:space="preserve">| Scope | 200 bytes | 2048 bytes |</w:t>
      </w:r>
      <w:r>
        <w:br/>
      </w:r>
      <w:r>
        <w:rPr>
          <w:rStyle w:val="VerbatimChar"/>
        </w:rPr>
        <w:t xml:space="preserve">| Constraints | 500 bytes | 4096 bytes |</w:t>
      </w:r>
      <w:r>
        <w:br/>
      </w:r>
      <w:r>
        <w:rPr>
          <w:rStyle w:val="VerbatimChar"/>
        </w:rPr>
        <w:t xml:space="preserve">| Validity | 20 bytes | 32 bytes |</w:t>
      </w:r>
      <w:r>
        <w:br/>
      </w:r>
      <w:r>
        <w:rPr>
          <w:rStyle w:val="VerbatimChar"/>
        </w:rPr>
        <w:t xml:space="preserve">| Revocation info | 100 bytes | 256 bytes |</w:t>
      </w:r>
      <w:r>
        <w:br/>
      </w:r>
      <w:r>
        <w:rPr>
          <w:rStyle w:val="VerbatimChar"/>
        </w:rPr>
        <w:t xml:space="preserve">| Metadata | 200 bytes | 2048 bytes |</w:t>
      </w:r>
      <w:r>
        <w:br/>
      </w:r>
      <w:r>
        <w:rPr>
          <w:rStyle w:val="VerbatimChar"/>
        </w:rPr>
        <w:t xml:space="preserve">| Signature (Ed25519) | 64 bytes | 64 bytes |</w:t>
      </w:r>
      <w:r>
        <w:br/>
      </w:r>
      <w:r>
        <w:rPr>
          <w:rStyle w:val="VerbatimChar"/>
        </w:rPr>
        <w:t xml:space="preserve">| **Typical total** | **~1.5 KB** | **~10 KB** |</w:t>
      </w:r>
      <w:r>
        <w:br/>
      </w:r>
      <w:r>
        <w:br/>
      </w:r>
      <w:r>
        <w:rPr>
          <w:rStyle w:val="VerbatimChar"/>
        </w:rPr>
        <w:t xml:space="preserve">### 73.3 Compression</w:t>
      </w:r>
      <w:r>
        <w:br/>
      </w:r>
      <w:r>
        <w:br/>
      </w:r>
      <w:r>
        <w:rPr>
          <w:rStyle w:val="VerbatimChar"/>
        </w:rPr>
        <w:t xml:space="preserve">For bandwidth-constrained environments:</w:t>
      </w:r>
    </w:p>
    <w:p>
      <w:pPr>
        <w:pStyle w:val="FirstParagraph"/>
      </w:pPr>
      <w:r>
        <w:t xml:space="preserve">func CompressPoA(poa []byte) ([]byte, error) {</w:t>
      </w:r>
      <w:r>
        <w:t xml:space="preserve"> </w:t>
      </w:r>
      <w:r>
        <w:t xml:space="preserve">var buf bytes.Buffer</w:t>
      </w:r>
    </w:p>
    <w:p>
      <w:pPr>
        <w:pStyle w:val="SourceCode"/>
      </w:pPr>
      <w:r>
        <w:rPr>
          <w:rStyle w:val="VerbatimChar"/>
        </w:rPr>
        <w:t xml:space="preserve">// Use zstd for best compression ratio</w:t>
      </w:r>
      <w:r>
        <w:br/>
      </w:r>
      <w:r>
        <w:rPr>
          <w:rStyle w:val="VerbatimChar"/>
        </w:rPr>
        <w:t xml:space="preserve">writer, err := zstd.NewWriter(&amp;buf, zstd.WithEncoderLevel(zstd.SpeedBestCompression))</w:t>
      </w:r>
      <w:r>
        <w:br/>
      </w:r>
      <w:r>
        <w:rPr>
          <w:rStyle w:val="VerbatimChar"/>
        </w:rPr>
        <w:t xml:space="preserve">if err != nil {</w:t>
      </w:r>
      <w:r>
        <w:br/>
      </w:r>
      <w:r>
        <w:rPr>
          <w:rStyle w:val="VerbatimChar"/>
        </w:rPr>
        <w:t xml:space="preserve">    return nil, err</w:t>
      </w:r>
      <w:r>
        <w:br/>
      </w:r>
      <w:r>
        <w:rPr>
          <w:rStyle w:val="VerbatimChar"/>
        </w:rPr>
        <w:t xml:space="preserve">}</w:t>
      </w:r>
      <w:r>
        <w:br/>
      </w:r>
      <w:r>
        <w:br/>
      </w:r>
      <w:r>
        <w:rPr>
          <w:rStyle w:val="VerbatimChar"/>
        </w:rPr>
        <w:t xml:space="preserve">if _, err := writer.Write(poa); err != nil {</w:t>
      </w:r>
      <w:r>
        <w:br/>
      </w:r>
      <w:r>
        <w:rPr>
          <w:rStyle w:val="VerbatimChar"/>
        </w:rPr>
        <w:t xml:space="preserve">    return nil, err</w:t>
      </w:r>
      <w:r>
        <w:br/>
      </w:r>
      <w:r>
        <w:rPr>
          <w:rStyle w:val="VerbatimChar"/>
        </w:rPr>
        <w:t xml:space="preserve">}</w:t>
      </w:r>
      <w:r>
        <w:br/>
      </w:r>
      <w:r>
        <w:br/>
      </w:r>
      <w:r>
        <w:rPr>
          <w:rStyle w:val="VerbatimChar"/>
        </w:rPr>
        <w:t xml:space="preserve">if err := writer.Close(); err != nil {</w:t>
      </w:r>
      <w:r>
        <w:br/>
      </w:r>
      <w:r>
        <w:rPr>
          <w:rStyle w:val="VerbatimChar"/>
        </w:rPr>
        <w:t xml:space="preserve">    return nil, err</w:t>
      </w:r>
      <w:r>
        <w:br/>
      </w:r>
      <w:r>
        <w:rPr>
          <w:rStyle w:val="VerbatimChar"/>
        </w:rPr>
        <w:t xml:space="preserve">}</w:t>
      </w:r>
      <w:r>
        <w:br/>
      </w:r>
      <w:r>
        <w:br/>
      </w:r>
      <w:r>
        <w:rPr>
          <w:rStyle w:val="VerbatimChar"/>
        </w:rPr>
        <w:t xml:space="preserve">return buf.Bytes(), nil</w:t>
      </w:r>
    </w:p>
    <w:p>
      <w:pPr>
        <w:pStyle w:val="FirstParagraph"/>
      </w:pPr>
      <w:r>
        <w:t xml:space="preserve">}</w:t>
      </w:r>
    </w:p>
    <w:p>
      <w:pPr>
        <w:pStyle w:val="SourceCode"/>
      </w:pPr>
      <w:r>
        <w:br/>
      </w:r>
      <w:r>
        <w:rPr>
          <w:rStyle w:val="VerbatimChar"/>
        </w:rPr>
        <w:t xml:space="preserve">**Compression Ratios:**</w:t>
      </w:r>
      <w:r>
        <w:br/>
      </w:r>
      <w:r>
        <w:rPr>
          <w:rStyle w:val="VerbatimChar"/>
        </w:rPr>
        <w:t xml:space="preserve">| Scenario | Uncompressed | Compressed | Ratio |</w:t>
      </w:r>
      <w:r>
        <w:br/>
      </w:r>
      <w:r>
        <w:rPr>
          <w:rStyle w:val="VerbatimChar"/>
        </w:rPr>
        <w:t xml:space="preserve">|----------|--------------|------------|-------|</w:t>
      </w:r>
      <w:r>
        <w:br/>
      </w:r>
      <w:r>
        <w:rPr>
          <w:rStyle w:val="VerbatimChar"/>
        </w:rPr>
        <w:t xml:space="preserve">| Simple PoA | 1.2 KB | 0.6 KB | 50% |</w:t>
      </w:r>
      <w:r>
        <w:br/>
      </w:r>
      <w:r>
        <w:rPr>
          <w:rStyle w:val="VerbatimChar"/>
        </w:rPr>
        <w:t xml:space="preserve">| With 3-link chain | 2.4 KB | 1.1 KB | 46% |</w:t>
      </w:r>
      <w:r>
        <w:br/>
      </w:r>
      <w:r>
        <w:rPr>
          <w:rStyle w:val="VerbatimChar"/>
        </w:rPr>
        <w:t xml:space="preserve">| Rich constraints | 3.5 KB | 1.4 KB | 40% |</w:t>
      </w:r>
      <w:r>
        <w:br/>
      </w:r>
      <w:r>
        <w:br/>
      </w:r>
      <w:r>
        <w:rPr>
          <w:rStyle w:val="VerbatimChar"/>
        </w:rPr>
        <w:t xml:space="preserve">---</w:t>
      </w:r>
      <w:r>
        <w:br/>
      </w:r>
      <w:r>
        <w:br/>
      </w:r>
      <w:r>
        <w:rPr>
          <w:rStyle w:val="VerbatimChar"/>
        </w:rPr>
        <w:t xml:space="preserve">## Chapter 74: Cryptographic Protocol Details</w:t>
      </w:r>
      <w:r>
        <w:br/>
      </w:r>
      <w:r>
        <w:br/>
      </w:r>
      <w:r>
        <w:rPr>
          <w:rStyle w:val="VerbatimChar"/>
        </w:rPr>
        <w:t xml:space="preserve">### 74.1 Signature Construction</w:t>
      </w:r>
      <w:r>
        <w:br/>
      </w:r>
      <w:r>
        <w:br/>
      </w:r>
      <w:r>
        <w:rPr>
          <w:rStyle w:val="VerbatimChar"/>
        </w:rPr>
        <w:t xml:space="preserve">**Message Assembly:**</w:t>
      </w:r>
    </w:p>
    <w:p>
      <w:pPr>
        <w:pStyle w:val="FirstParagraph"/>
      </w:pPr>
      <w:r>
        <w:t xml:space="preserve">signature_input = version || poa_id || principal_hash || agent_hash ||</w:t>
      </w:r>
      <w:r>
        <w:t xml:space="preserve"> </w:t>
      </w:r>
      <w:r>
        <w:t xml:space="preserve">chain_hash || scope_hash || constraints_hash ||</w:t>
      </w:r>
      <w:r>
        <w:t xml:space="preserve"> </w:t>
      </w:r>
      <w:r>
        <w:t xml:space="preserve">validity_not_before || validity_not_after ||</w:t>
      </w:r>
      <w:r>
        <w:t xml:space="preserve"> </w:t>
      </w:r>
      <w:r>
        <w:t xml:space="preserve">revocation_hash || metadata_hash</w:t>
      </w:r>
    </w:p>
    <w:p>
      <w:pPr>
        <w:pStyle w:val="SourceCode"/>
      </w:pPr>
      <w:r>
        <w:br/>
      </w:r>
      <w:r>
        <w:rPr>
          <w:rStyle w:val="VerbatimChar"/>
        </w:rPr>
        <w:t xml:space="preserve">**Per-Component Hashing:**</w:t>
      </w:r>
    </w:p>
    <w:p>
      <w:pPr>
        <w:pStyle w:val="FirstParagraph"/>
      </w:pPr>
      <w:r>
        <w:t xml:space="preserve">func ComputeComponentHash(component interface{}) []byte {</w:t>
      </w:r>
      <w:r>
        <w:t xml:space="preserve"> </w:t>
      </w:r>
      <w:r>
        <w:t xml:space="preserve">// Canonical CBOR encoding</w:t>
      </w:r>
      <w:r>
        <w:t xml:space="preserve"> </w:t>
      </w:r>
      <w:r>
        <w:t xml:space="preserve">canonical, err := cbor.CanonicalOptions.Marshal(component)</w:t>
      </w:r>
      <w:r>
        <w:t xml:space="preserve"> </w:t>
      </w:r>
      <w:r>
        <w:t xml:space="preserve">if err != nil {</w:t>
      </w:r>
      <w:r>
        <w:t xml:space="preserve"> </w:t>
      </w:r>
      <w:r>
        <w:t xml:space="preserve">panic(err)</w:t>
      </w:r>
      <w:r>
        <w:t xml:space="preserve"> </w:t>
      </w:r>
      <w:r>
        <w:t xml:space="preserve">}</w:t>
      </w:r>
    </w:p>
    <w:p>
      <w:pPr>
        <w:pStyle w:val="SourceCode"/>
      </w:pPr>
      <w:r>
        <w:rPr>
          <w:rStyle w:val="VerbatimChar"/>
        </w:rPr>
        <w:t xml:space="preserve">// SHA-256 hash</w:t>
      </w:r>
      <w:r>
        <w:br/>
      </w:r>
      <w:r>
        <w:rPr>
          <w:rStyle w:val="VerbatimChar"/>
        </w:rPr>
        <w:t xml:space="preserve">hash := sha256.Sum256(canonical)</w:t>
      </w:r>
      <w:r>
        <w:br/>
      </w:r>
      <w:r>
        <w:rPr>
          <w:rStyle w:val="VerbatimChar"/>
        </w:rPr>
        <w:t xml:space="preserve">return hash[:]</w:t>
      </w:r>
    </w:p>
    <w:p>
      <w:pPr>
        <w:pStyle w:val="FirstParagraph"/>
      </w:pPr>
      <w:r>
        <w:t xml:space="preserve">}</w:t>
      </w:r>
    </w:p>
    <w:p>
      <w:pPr>
        <w:pStyle w:val="BodyText"/>
      </w:pPr>
      <w:r>
        <w:t xml:space="preserve">func ComputeSignatureInput(poa *PoA) []byte {</w:t>
      </w:r>
      <w:r>
        <w:t xml:space="preserve"> </w:t>
      </w:r>
      <w:r>
        <w:t xml:space="preserve">var buf bytes.Buffer</w:t>
      </w:r>
    </w:p>
    <w:p>
      <w:pPr>
        <w:pStyle w:val="SourceCode"/>
      </w:pPr>
      <w:r>
        <w:rPr>
          <w:rStyle w:val="VerbatimChar"/>
        </w:rPr>
        <w:t xml:space="preserve">buf.WriteString(poa.Version)</w:t>
      </w:r>
      <w:r>
        <w:br/>
      </w:r>
      <w:r>
        <w:rPr>
          <w:rStyle w:val="VerbatimChar"/>
        </w:rPr>
        <w:t xml:space="preserve">buf.Write(poa.PoAID[:])</w:t>
      </w:r>
      <w:r>
        <w:br/>
      </w:r>
      <w:r>
        <w:rPr>
          <w:rStyle w:val="VerbatimChar"/>
        </w:rPr>
        <w:t xml:space="preserve">buf.Write(ComputeComponentHash(poa.Principal))</w:t>
      </w:r>
      <w:r>
        <w:br/>
      </w:r>
      <w:r>
        <w:rPr>
          <w:rStyle w:val="VerbatimChar"/>
        </w:rPr>
        <w:t xml:space="preserve">buf.Write(ComputeComponentHash(poa.Agent))</w:t>
      </w:r>
      <w:r>
        <w:br/>
      </w:r>
      <w:r>
        <w:rPr>
          <w:rStyle w:val="VerbatimChar"/>
        </w:rPr>
        <w:t xml:space="preserve">buf.Write(ComputeChainHash(poa.Chain))</w:t>
      </w:r>
      <w:r>
        <w:br/>
      </w:r>
      <w:r>
        <w:rPr>
          <w:rStyle w:val="VerbatimChar"/>
        </w:rPr>
        <w:t xml:space="preserve">buf.Write(ComputeComponentHash(poa.Scope))</w:t>
      </w:r>
      <w:r>
        <w:br/>
      </w:r>
      <w:r>
        <w:rPr>
          <w:rStyle w:val="VerbatimChar"/>
        </w:rPr>
        <w:t xml:space="preserve">buf.Write(ComputeComponentHash(poa.Constraints))</w:t>
      </w:r>
      <w:r>
        <w:br/>
      </w:r>
      <w:r>
        <w:rPr>
          <w:rStyle w:val="VerbatimChar"/>
        </w:rPr>
        <w:t xml:space="preserve">binary.Write(&amp;buf, binary.BigEndian, poa.Validity.NotBefore)</w:t>
      </w:r>
      <w:r>
        <w:br/>
      </w:r>
      <w:r>
        <w:rPr>
          <w:rStyle w:val="VerbatimChar"/>
        </w:rPr>
        <w:t xml:space="preserve">binary.Write(&amp;buf, binary.BigEndian, poa.Validity.NotAfter)</w:t>
      </w:r>
      <w:r>
        <w:br/>
      </w:r>
      <w:r>
        <w:rPr>
          <w:rStyle w:val="VerbatimChar"/>
        </w:rPr>
        <w:t xml:space="preserve">buf.Write(ComputeComponentHash(poa.Revocation))</w:t>
      </w:r>
      <w:r>
        <w:br/>
      </w:r>
      <w:r>
        <w:rPr>
          <w:rStyle w:val="VerbatimChar"/>
        </w:rPr>
        <w:t xml:space="preserve">buf.Write(ComputeComponentHash(poa.Metadata))</w:t>
      </w:r>
      <w:r>
        <w:br/>
      </w:r>
      <w:r>
        <w:br/>
      </w:r>
      <w:r>
        <w:rPr>
          <w:rStyle w:val="VerbatimChar"/>
        </w:rPr>
        <w:t xml:space="preserve">return buf.Bytes()</w:t>
      </w:r>
    </w:p>
    <w:p>
      <w:pPr>
        <w:pStyle w:val="FirstParagraph"/>
      </w:pPr>
      <w:r>
        <w:t xml:space="preserve">}</w:t>
      </w:r>
    </w:p>
    <w:p>
      <w:pPr>
        <w:pStyle w:val="SourceCode"/>
      </w:pPr>
      <w:r>
        <w:br/>
      </w:r>
      <w:r>
        <w:rPr>
          <w:rStyle w:val="VerbatimChar"/>
        </w:rPr>
        <w:t xml:space="preserve">### 74.2 Key Derivation</w:t>
      </w:r>
      <w:r>
        <w:br/>
      </w:r>
      <w:r>
        <w:br/>
      </w:r>
      <w:r>
        <w:rPr>
          <w:rStyle w:val="VerbatimChar"/>
        </w:rPr>
        <w:t xml:space="preserve">For deterministic key derivation:</w:t>
      </w:r>
    </w:p>
    <w:p>
      <w:pPr>
        <w:pStyle w:val="FirstParagraph"/>
      </w:pPr>
      <w:r>
        <w:t xml:space="preserve">// BIP-32-like derivation for Ed25519</w:t>
      </w:r>
      <w:r>
        <w:t xml:space="preserve"> </w:t>
      </w:r>
      <w:r>
        <w:t xml:space="preserve">func DeriveChildKey(masterKey []byte, path string) (ed25519.PrivateKey, error) {</w:t>
      </w:r>
      <w:r>
        <w:t xml:space="preserve"> </w:t>
      </w:r>
      <w:r>
        <w:t xml:space="preserve">// Parse path: m/purpose’/org’/year’/seq’</w:t>
      </w:r>
      <w:r>
        <w:t xml:space="preserve"> </w:t>
      </w:r>
      <w:r>
        <w:t xml:space="preserve">segments, err := ParsePath(path)</w:t>
      </w:r>
      <w:r>
        <w:t xml:space="preserve"> </w:t>
      </w:r>
      <w:r>
        <w:t xml:space="preserve">if err != nil {</w:t>
      </w:r>
      <w:r>
        <w:t xml:space="preserve"> </w:t>
      </w:r>
      <w:r>
        <w:t xml:space="preserve">return nil, err</w:t>
      </w:r>
      <w:r>
        <w:t xml:space="preserve"> </w:t>
      </w:r>
      <w:r>
        <w:t xml:space="preserve">}</w:t>
      </w:r>
    </w:p>
    <w:p>
      <w:pPr>
        <w:pStyle w:val="SourceCode"/>
      </w:pPr>
      <w:r>
        <w:rPr>
          <w:rStyle w:val="VerbatimChar"/>
        </w:rPr>
        <w:t xml:space="preserve">key := masterKey</w:t>
      </w:r>
      <w:r>
        <w:br/>
      </w:r>
      <w:r>
        <w:rPr>
          <w:rStyle w:val="VerbatimChar"/>
        </w:rPr>
        <w:t xml:space="preserve">for _, segment := range segments {</w:t>
      </w:r>
      <w:r>
        <w:br/>
      </w:r>
      <w:r>
        <w:rPr>
          <w:rStyle w:val="VerbatimChar"/>
        </w:rPr>
        <w:t xml:space="preserve">    // HMAC-SHA512 for chain code derivation</w:t>
      </w:r>
      <w:r>
        <w:br/>
      </w:r>
      <w:r>
        <w:rPr>
          <w:rStyle w:val="VerbatimChar"/>
        </w:rPr>
        <w:t xml:space="preserve">    h := hmac.New(sha512.New, key[32:])</w:t>
      </w:r>
      <w:r>
        <w:br/>
      </w:r>
      <w:r>
        <w:rPr>
          <w:rStyle w:val="VerbatimChar"/>
        </w:rPr>
        <w:t xml:space="preserve">    if segment.Hardened {</w:t>
      </w:r>
      <w:r>
        <w:br/>
      </w:r>
      <w:r>
        <w:rPr>
          <w:rStyle w:val="VerbatimChar"/>
        </w:rPr>
        <w:t xml:space="preserve">        h.Write([]byte{0x00})</w:t>
      </w:r>
      <w:r>
        <w:br/>
      </w:r>
      <w:r>
        <w:rPr>
          <w:rStyle w:val="VerbatimChar"/>
        </w:rPr>
        <w:t xml:space="preserve">        h.Write(key[:32])</w:t>
      </w:r>
      <w:r>
        <w:br/>
      </w:r>
      <w:r>
        <w:rPr>
          <w:rStyle w:val="VerbatimChar"/>
        </w:rPr>
        <w:t xml:space="preserve">    } else {</w:t>
      </w:r>
      <w:r>
        <w:br/>
      </w:r>
      <w:r>
        <w:rPr>
          <w:rStyle w:val="VerbatimChar"/>
        </w:rPr>
        <w:t xml:space="preserve">        h.Write(PublicKeyFromPrivate(key[:32]))</w:t>
      </w:r>
      <w:r>
        <w:br/>
      </w:r>
      <w:r>
        <w:rPr>
          <w:rStyle w:val="VerbatimChar"/>
        </w:rPr>
        <w:t xml:space="preserve">    }</w:t>
      </w:r>
      <w:r>
        <w:br/>
      </w:r>
      <w:r>
        <w:rPr>
          <w:rStyle w:val="VerbatimChar"/>
        </w:rPr>
        <w:t xml:space="preserve">    binary.Write(h, binary.BigEndian, segment.Index)</w:t>
      </w:r>
      <w:r>
        <w:br/>
      </w:r>
      <w:r>
        <w:rPr>
          <w:rStyle w:val="VerbatimChar"/>
        </w:rPr>
        <w:t xml:space="preserve">    </w:t>
      </w:r>
      <w:r>
        <w:br/>
      </w:r>
      <w:r>
        <w:rPr>
          <w:rStyle w:val="VerbatimChar"/>
        </w:rPr>
        <w:t xml:space="preserve">    result := h.Sum(nil)</w:t>
      </w:r>
      <w:r>
        <w:br/>
      </w:r>
      <w:r>
        <w:rPr>
          <w:rStyle w:val="VerbatimChar"/>
        </w:rPr>
        <w:t xml:space="preserve">    key = result</w:t>
      </w:r>
      <w:r>
        <w:br/>
      </w:r>
      <w:r>
        <w:rPr>
          <w:rStyle w:val="VerbatimChar"/>
        </w:rPr>
        <w:t xml:space="preserve">}</w:t>
      </w:r>
      <w:r>
        <w:br/>
      </w:r>
      <w:r>
        <w:br/>
      </w:r>
      <w:r>
        <w:rPr>
          <w:rStyle w:val="VerbatimChar"/>
        </w:rPr>
        <w:t xml:space="preserve">return ed25519.NewKeyFromSeed(key[:32]), nil</w:t>
      </w:r>
    </w:p>
    <w:p>
      <w:pPr>
        <w:pStyle w:val="FirstParagraph"/>
      </w:pPr>
      <w:r>
        <w:t xml:space="preserve">}</w:t>
      </w:r>
    </w:p>
    <w:p>
      <w:pPr>
        <w:pStyle w:val="SourceCode"/>
      </w:pPr>
      <w:r>
        <w:br/>
      </w:r>
      <w:r>
        <w:rPr>
          <w:rStyle w:val="VerbatimChar"/>
        </w:rPr>
        <w:t xml:space="preserve">### 74.3 Threshold Signatures</w:t>
      </w:r>
      <w:r>
        <w:br/>
      </w:r>
      <w:r>
        <w:br/>
      </w:r>
      <w:r>
        <w:rPr>
          <w:rStyle w:val="VerbatimChar"/>
        </w:rPr>
        <w:t xml:space="preserve">For multi-party authorization:</w:t>
      </w:r>
    </w:p>
    <w:p>
      <w:pPr>
        <w:pStyle w:val="FirstParagraph"/>
      </w:pPr>
      <w:r>
        <w:t xml:space="preserve">// Shamir’s Secret Sharing for threshold signatures</w:t>
      </w:r>
      <w:r>
        <w:t xml:space="preserve"> </w:t>
      </w:r>
      <w:r>
        <w:t xml:space="preserve">type ThresholdScheme struct {</w:t>
      </w:r>
      <w:r>
        <w:t xml:space="preserve"> </w:t>
      </w:r>
      <w:r>
        <w:t xml:space="preserve">Threshold int // t required</w:t>
      </w:r>
      <w:r>
        <w:t xml:space="preserve"> </w:t>
      </w:r>
      <w:r>
        <w:t xml:space="preserve">Total int // n total shares</w:t>
      </w:r>
      <w:r>
        <w:t xml:space="preserve"> </w:t>
      </w:r>
      <w:r>
        <w:t xml:space="preserve">}</w:t>
      </w:r>
    </w:p>
    <w:p>
      <w:pPr>
        <w:pStyle w:val="BodyText"/>
      </w:pPr>
      <w:r>
        <w:t xml:space="preserve">func (s *ThresholdScheme) Split(privateKey ed25519.PrivateKey) ([]Share, error) {</w:t>
      </w:r>
      <w:r>
        <w:t xml:space="preserve"> </w:t>
      </w:r>
      <w:r>
        <w:t xml:space="preserve">if s.Threshold &gt; s.Total {</w:t>
      </w:r>
      <w:r>
        <w:t xml:space="preserve"> </w:t>
      </w:r>
      <w:r>
        <w:t xml:space="preserve">return nil, errors.New(</w:t>
      </w:r>
      <w:r>
        <w:t xml:space="preserve">“threshold exceeds total shares”</w:t>
      </w:r>
      <w:r>
        <w:t xml:space="preserve">)</w:t>
      </w:r>
      <w:r>
        <w:t xml:space="preserve"> </w:t>
      </w:r>
      <w:r>
        <w:t xml:space="preserve">}</w:t>
      </w:r>
    </w:p>
    <w:p>
      <w:pPr>
        <w:pStyle w:val="SourceCode"/>
      </w:pPr>
      <w:r>
        <w:rPr>
          <w:rStyle w:val="VerbatimChar"/>
        </w:rPr>
        <w:t xml:space="preserve">// Generate random polynomial coefficients</w:t>
      </w:r>
      <w:r>
        <w:br/>
      </w:r>
      <w:r>
        <w:rPr>
          <w:rStyle w:val="VerbatimChar"/>
        </w:rPr>
        <w:t xml:space="preserve">coeffs := make([][]byte, s.Threshold)</w:t>
      </w:r>
      <w:r>
        <w:br/>
      </w:r>
      <w:r>
        <w:rPr>
          <w:rStyle w:val="VerbatimChar"/>
        </w:rPr>
        <w:t xml:space="preserve">coeffs[0] = privateKey.Seed() // Secret is constant term</w:t>
      </w:r>
      <w:r>
        <w:br/>
      </w:r>
      <w:r>
        <w:br/>
      </w:r>
      <w:r>
        <w:rPr>
          <w:rStyle w:val="VerbatimChar"/>
        </w:rPr>
        <w:t xml:space="preserve">for i := 1; i &lt; s.Threshold; i++ {</w:t>
      </w:r>
      <w:r>
        <w:br/>
      </w:r>
      <w:r>
        <w:rPr>
          <w:rStyle w:val="VerbatimChar"/>
        </w:rPr>
        <w:t xml:space="preserve">    coeffs[i] = make([]byte, 32)</w:t>
      </w:r>
      <w:r>
        <w:br/>
      </w:r>
      <w:r>
        <w:rPr>
          <w:rStyle w:val="VerbatimChar"/>
        </w:rPr>
        <w:t xml:space="preserve">    _, _ = rand.Read(coeffs[i])</w:t>
      </w:r>
      <w:r>
        <w:br/>
      </w:r>
      <w:r>
        <w:rPr>
          <w:rStyle w:val="VerbatimChar"/>
        </w:rPr>
        <w:t xml:space="preserve">}</w:t>
      </w:r>
      <w:r>
        <w:br/>
      </w:r>
      <w:r>
        <w:br/>
      </w:r>
      <w:r>
        <w:rPr>
          <w:rStyle w:val="VerbatimChar"/>
        </w:rPr>
        <w:t xml:space="preserve">// Evaluate polynomial at points 1..n</w:t>
      </w:r>
      <w:r>
        <w:br/>
      </w:r>
      <w:r>
        <w:rPr>
          <w:rStyle w:val="VerbatimChar"/>
        </w:rPr>
        <w:t xml:space="preserve">shares := make([]Share, s.Total)</w:t>
      </w:r>
      <w:r>
        <w:br/>
      </w:r>
      <w:r>
        <w:rPr>
          <w:rStyle w:val="VerbatimChar"/>
        </w:rPr>
        <w:t xml:space="preserve">for i := 0; i &lt; s.Total; i++ {</w:t>
      </w:r>
      <w:r>
        <w:br/>
      </w:r>
      <w:r>
        <w:rPr>
          <w:rStyle w:val="VerbatimChar"/>
        </w:rPr>
        <w:t xml:space="preserve">    x := byte(i + 1)</w:t>
      </w:r>
      <w:r>
        <w:br/>
      </w:r>
      <w:r>
        <w:rPr>
          <w:rStyle w:val="VerbatimChar"/>
        </w:rPr>
        <w:t xml:space="preserve">    y := evaluatePolynomial(coeffs, x)</w:t>
      </w:r>
      <w:r>
        <w:br/>
      </w:r>
      <w:r>
        <w:rPr>
          <w:rStyle w:val="VerbatimChar"/>
        </w:rPr>
        <w:t xml:space="preserve">    shares[i] = Share{Index: x, Value: y}</w:t>
      </w:r>
      <w:r>
        <w:br/>
      </w:r>
      <w:r>
        <w:rPr>
          <w:rStyle w:val="VerbatimChar"/>
        </w:rPr>
        <w:t xml:space="preserve">}</w:t>
      </w:r>
      <w:r>
        <w:br/>
      </w:r>
      <w:r>
        <w:br/>
      </w:r>
      <w:r>
        <w:rPr>
          <w:rStyle w:val="VerbatimChar"/>
        </w:rPr>
        <w:t xml:space="preserve">return shares, nil</w:t>
      </w:r>
    </w:p>
    <w:p>
      <w:pPr>
        <w:pStyle w:val="FirstParagraph"/>
      </w:pPr>
      <w:r>
        <w:t xml:space="preserve">}</w:t>
      </w:r>
    </w:p>
    <w:p>
      <w:pPr>
        <w:pStyle w:val="BodyText"/>
      </w:pPr>
      <w:r>
        <w:t xml:space="preserve">func (s *ThresholdScheme) Reconstruct(shares []Share) (ed25519.PrivateKey, error) {</w:t>
      </w:r>
      <w:r>
        <w:t xml:space="preserve"> </w:t>
      </w:r>
      <w:r>
        <w:t xml:space="preserve">if len(shares) &lt; s.Threshold {</w:t>
      </w:r>
      <w:r>
        <w:t xml:space="preserve"> </w:t>
      </w:r>
      <w:r>
        <w:t xml:space="preserve">return nil, errors.New(</w:t>
      </w:r>
      <w:r>
        <w:t xml:space="preserve">“insufficient shares”</w:t>
      </w:r>
      <w:r>
        <w:t xml:space="preserve">)</w:t>
      </w:r>
      <w:r>
        <w:t xml:space="preserve"> </w:t>
      </w:r>
      <w:r>
        <w:t xml:space="preserve">}</w:t>
      </w:r>
    </w:p>
    <w:p>
      <w:pPr>
        <w:pStyle w:val="SourceCode"/>
      </w:pPr>
      <w:r>
        <w:rPr>
          <w:rStyle w:val="VerbatimChar"/>
        </w:rPr>
        <w:t xml:space="preserve">// Lagrange interpolation at x=0</w:t>
      </w:r>
      <w:r>
        <w:br/>
      </w:r>
      <w:r>
        <w:rPr>
          <w:rStyle w:val="VerbatimChar"/>
        </w:rPr>
        <w:t xml:space="preserve">secret := lagrangeInterpolate(shares[:s.Threshold], 0)</w:t>
      </w:r>
      <w:r>
        <w:br/>
      </w:r>
      <w:r>
        <w:br/>
      </w:r>
      <w:r>
        <w:rPr>
          <w:rStyle w:val="VerbatimChar"/>
        </w:rPr>
        <w:t xml:space="preserve">return ed25519.NewKeyFromSeed(secret), nil</w:t>
      </w:r>
    </w:p>
    <w:p>
      <w:pPr>
        <w:pStyle w:val="FirstParagraph"/>
      </w:pPr>
      <w:r>
        <w:t xml:space="preserve">}</w:t>
      </w:r>
    </w:p>
    <w:p>
      <w:pPr>
        <w:pStyle w:val="SourceCode"/>
      </w:pPr>
      <w:r>
        <w:br/>
      </w:r>
      <w:r>
        <w:rPr>
          <w:rStyle w:val="VerbatimChar"/>
        </w:rPr>
        <w:t xml:space="preserve">---</w:t>
      </w:r>
      <w:r>
        <w:br/>
      </w:r>
      <w:r>
        <w:br/>
      </w:r>
      <w:r>
        <w:rPr>
          <w:rStyle w:val="VerbatimChar"/>
        </w:rPr>
        <w:t xml:space="preserve">## Chapter 75: Revocation Log Protocol</w:t>
      </w:r>
      <w:r>
        <w:br/>
      </w:r>
      <w:r>
        <w:br/>
      </w:r>
      <w:r>
        <w:rPr>
          <w:rStyle w:val="VerbatimChar"/>
        </w:rPr>
        <w:t xml:space="preserve">### 75.1 Log Structure</w:t>
      </w:r>
      <w:r>
        <w:br/>
      </w:r>
      <w:r>
        <w:br/>
      </w:r>
      <w:r>
        <w:rPr>
          <w:rStyle w:val="VerbatimChar"/>
        </w:rPr>
        <w:t xml:space="preserve">The revocation transparency log uses a Merkle tree structure:</w:t>
      </w:r>
    </w:p>
    <w:p>
      <w:pPr>
        <w:pStyle w:val="SourceCode"/>
      </w:pPr>
      <w:r>
        <w:rPr>
          <w:rStyle w:val="VerbatimChar"/>
        </w:rPr>
        <w:t xml:space="preserve">                Root Hash (STH)</w:t>
      </w:r>
      <w:r>
        <w:br/>
      </w:r>
      <w:r>
        <w:rPr>
          <w:rStyle w:val="VerbatimChar"/>
        </w:rPr>
        <w:t xml:space="preserve">                /            \</w:t>
      </w:r>
      <w:r>
        <w:br/>
      </w:r>
      <w:r>
        <w:rPr>
          <w:rStyle w:val="VerbatimChar"/>
        </w:rPr>
        <w:t xml:space="preserve">               /              \</w:t>
      </w:r>
      <w:r>
        <w:br/>
      </w:r>
      <w:r>
        <w:rPr>
          <w:rStyle w:val="VerbatimChar"/>
        </w:rPr>
        <w:t xml:space="preserve">         Hash(0,3)         Hash(4,7)</w:t>
      </w:r>
      <w:r>
        <w:br/>
      </w:r>
      <w:r>
        <w:rPr>
          <w:rStyle w:val="VerbatimChar"/>
        </w:rPr>
        <w:t xml:space="preserve">         /      \          /      \</w:t>
      </w:r>
      <w:r>
        <w:br/>
      </w:r>
      <w:r>
        <w:rPr>
          <w:rStyle w:val="VerbatimChar"/>
        </w:rPr>
        <w:t xml:space="preserve">     Hash(0,1) Hash(2,3)  Hash(4,5) Hash(6,7)</w:t>
      </w:r>
      <w:r>
        <w:br/>
      </w:r>
      <w:r>
        <w:rPr>
          <w:rStyle w:val="VerbatimChar"/>
        </w:rPr>
        <w:t xml:space="preserve">     /    \    /    \    /    \    /    \</w:t>
      </w:r>
      <w:r>
        <w:br/>
      </w:r>
      <w:r>
        <w:rPr>
          <w:rStyle w:val="VerbatimChar"/>
        </w:rPr>
        <w:t xml:space="preserve">    L0    L1  L2    L3  L4    L5  L6    L7</w:t>
      </w:r>
      <w:r>
        <w:br/>
      </w:r>
      <w:r>
        <w:rPr>
          <w:rStyle w:val="VerbatimChar"/>
        </w:rPr>
        <w:t xml:space="preserve">    </w:t>
      </w:r>
    </w:p>
    <w:p>
      <w:pPr>
        <w:pStyle w:val="FirstParagraph"/>
      </w:pPr>
      <w:r>
        <w:t xml:space="preserve">Leaves: [revocation_entry_0, revocation_entry_1, …]</w:t>
      </w:r>
    </w:p>
    <w:p>
      <w:pPr>
        <w:pStyle w:val="SourceCode"/>
      </w:pPr>
      <w:r>
        <w:br/>
      </w:r>
      <w:r>
        <w:rPr>
          <w:rStyle w:val="VerbatimChar"/>
        </w:rPr>
        <w:t xml:space="preserve">**Leaf Entry Format:**</w:t>
      </w:r>
      <w:r>
        <w:br/>
      </w:r>
      <w:r>
        <w:rPr>
          <w:rStyle w:val="VerbatimChar"/>
        </w:rPr>
        <w:t xml:space="preserve">```cbor-diagnostic</w:t>
      </w:r>
      <w:r>
        <w:br/>
      </w:r>
      <w:r>
        <w:rPr>
          <w:rStyle w:val="VerbatimChar"/>
        </w:rPr>
        <w:t xml:space="preserve">{</w:t>
      </w:r>
      <w:r>
        <w:br/>
      </w:r>
      <w:r>
        <w:rPr>
          <w:rStyle w:val="VerbatimChar"/>
        </w:rPr>
        <w:t xml:space="preserve">    "poa_id": h'...',              ; PoA being revoked</w:t>
      </w:r>
      <w:r>
        <w:br/>
      </w:r>
      <w:r>
        <w:rPr>
          <w:rStyle w:val="VerbatimChar"/>
        </w:rPr>
        <w:t xml:space="preserve">    "revocation_time": 1704067200,  ; Unix timestamp</w:t>
      </w:r>
      <w:r>
        <w:br/>
      </w:r>
      <w:r>
        <w:rPr>
          <w:rStyle w:val="VerbatimChar"/>
        </w:rPr>
        <w:t xml:space="preserve">    "reason": "key_compromise",     ; Reason code</w:t>
      </w:r>
      <w:r>
        <w:br/>
      </w:r>
      <w:r>
        <w:rPr>
          <w:rStyle w:val="VerbatimChar"/>
        </w:rPr>
        <w:t xml:space="preserve">    "issuer": h'...',               ; Who revoked</w:t>
      </w:r>
      <w:r>
        <w:br/>
      </w:r>
      <w:r>
        <w:rPr>
          <w:rStyle w:val="VerbatimChar"/>
        </w:rPr>
        <w:t xml:space="preserve">    "signature": h'...'             ; Proof of authorization to revoke</w:t>
      </w:r>
      <w:r>
        <w:br/>
      </w:r>
      <w:r>
        <w:rPr>
          <w:rStyle w:val="VerbatimChar"/>
        </w:rPr>
        <w:t xml:space="preserve">}</w:t>
      </w:r>
    </w:p>
    <w:bookmarkEnd w:id="481"/>
    <w:bookmarkStart w:id="482" w:name="signed-tree-head-sth"/>
    <w:p>
      <w:pPr>
        <w:pStyle w:val="Heading3"/>
      </w:pPr>
      <w:r>
        <w:rPr>
          <w:rStyle w:val="SectionNumber"/>
        </w:rPr>
        <w:t xml:space="preserve">23.1.2</w:t>
      </w:r>
      <w:r>
        <w:tab/>
      </w:r>
      <w:r>
        <w:t xml:space="preserve">75.2 Signed Tree Head (STH)</w:t>
      </w:r>
    </w:p>
    <w:p>
      <w:pPr>
        <w:pStyle w:val="SourceCode"/>
      </w:pPr>
      <w:r>
        <w:rPr>
          <w:rStyle w:val="VerbatimChar"/>
        </w:rPr>
        <w:t xml:space="preserve">{</w:t>
      </w:r>
      <w:r>
        <w:br/>
      </w:r>
      <w:r>
        <w:rPr>
          <w:rStyle w:val="VerbatimChar"/>
        </w:rPr>
        <w:t xml:space="preserve">    "tree_size": 100000,            ; Number of entries</w:t>
      </w:r>
      <w:r>
        <w:br/>
      </w:r>
      <w:r>
        <w:rPr>
          <w:rStyle w:val="VerbatimChar"/>
        </w:rPr>
        <w:t xml:space="preserve">    "timestamp": 1704067200,        ; STH issuance time</w:t>
      </w:r>
      <w:r>
        <w:br/>
      </w:r>
      <w:r>
        <w:rPr>
          <w:rStyle w:val="VerbatimChar"/>
        </w:rPr>
        <w:t xml:space="preserve">    "root_hash": h'sha256:...',     ; Merkle root</w:t>
      </w:r>
      <w:r>
        <w:br/>
      </w:r>
      <w:r>
        <w:rPr>
          <w:rStyle w:val="VerbatimChar"/>
        </w:rPr>
        <w:t xml:space="preserve">    "signatures": [</w:t>
      </w:r>
      <w:r>
        <w:br/>
      </w:r>
      <w:r>
        <w:rPr>
          <w:rStyle w:val="VerbatimChar"/>
        </w:rPr>
        <w:t xml:space="preserve">        {</w:t>
      </w:r>
      <w:r>
        <w:br/>
      </w:r>
      <w:r>
        <w:rPr>
          <w:rStyle w:val="VerbatimChar"/>
        </w:rPr>
        <w:t xml:space="preserve">            "log_id": "example-log-1",</w:t>
      </w:r>
      <w:r>
        <w:br/>
      </w:r>
      <w:r>
        <w:rPr>
          <w:rStyle w:val="VerbatimChar"/>
        </w:rPr>
        <w:t xml:space="preserve">            "algorithm": "Ed25519",</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```text</w:t>
      </w:r>
      <w:r>
        <w:br/>
      </w:r>
      <w:r>
        <w:br/>
      </w:r>
      <w:r>
        <w:rPr>
          <w:rStyle w:val="VerbatimChar"/>
        </w:rPr>
        <w:t xml:space="preserve">### 75.3 Proof Verification</w:t>
      </w:r>
      <w:r>
        <w:br/>
      </w:r>
      <w:r>
        <w:br/>
      </w:r>
      <w:r>
        <w:rPr>
          <w:rStyle w:val="VerbatimChar"/>
        </w:rPr>
        <w:t xml:space="preserve">**Inclusion Proof:**</w:t>
      </w:r>
    </w:p>
    <w:p>
      <w:pPr>
        <w:pStyle w:val="FirstParagraph"/>
      </w:pPr>
      <w:r>
        <w:t xml:space="preserve">func VerifyInclusionProof(</w:t>
      </w:r>
      <w:r>
        <w:t xml:space="preserve"> </w:t>
      </w:r>
      <w:r>
        <w:t xml:space="preserve">leafHash []byte,</w:t>
      </w:r>
      <w:r>
        <w:t xml:space="preserve"> </w:t>
      </w:r>
      <w:r>
        <w:t xml:space="preserve">leafIndex uint64,</w:t>
      </w:r>
      <w:r>
        <w:t xml:space="preserve"> </w:t>
      </w:r>
      <w:r>
        <w:t xml:space="preserve">treeSize uint64,</w:t>
      </w:r>
      <w:r>
        <w:t xml:space="preserve"> </w:t>
      </w:r>
      <w:r>
        <w:t xml:space="preserve">proof [][]byte,</w:t>
      </w:r>
      <w:r>
        <w:t xml:space="preserve"> </w:t>
      </w:r>
      <w:r>
        <w:t xml:space="preserve">rootHash []byte,</w:t>
      </w:r>
      <w:r>
        <w:t xml:space="preserve"> </w:t>
      </w:r>
      <w:r>
        <w:t xml:space="preserve">) bool {</w:t>
      </w:r>
      <w:r>
        <w:t xml:space="preserve"> </w:t>
      </w:r>
      <w:r>
        <w:t xml:space="preserve">if leafIndex &gt;= treeSize {</w:t>
      </w:r>
      <w:r>
        <w:t xml:space="preserve"> </w:t>
      </w:r>
      <w:r>
        <w:t xml:space="preserve">return false</w:t>
      </w:r>
      <w:r>
        <w:t xml:space="preserve"> </w:t>
      </w:r>
      <w:r>
        <w:t xml:space="preserve">}</w:t>
      </w:r>
    </w:p>
    <w:p>
      <w:pPr>
        <w:pStyle w:val="SourceCode"/>
      </w:pPr>
      <w:r>
        <w:rPr>
          <w:rStyle w:val="VerbatimChar"/>
        </w:rPr>
        <w:t xml:space="preserve">hash := leafHash</w:t>
      </w:r>
      <w:r>
        <w:br/>
      </w:r>
      <w:r>
        <w:rPr>
          <w:rStyle w:val="VerbatimChar"/>
        </w:rPr>
        <w:t xml:space="preserve">index := leafIndex</w:t>
      </w:r>
      <w:r>
        <w:br/>
      </w:r>
      <w:r>
        <w:rPr>
          <w:rStyle w:val="VerbatimChar"/>
        </w:rPr>
        <w:t xml:space="preserve">size := treeSize</w:t>
      </w:r>
      <w:r>
        <w:br/>
      </w:r>
      <w:r>
        <w:br/>
      </w:r>
      <w:r>
        <w:rPr>
          <w:rStyle w:val="VerbatimChar"/>
        </w:rPr>
        <w:t xml:space="preserve">for _, sibling := range proof {</w:t>
      </w:r>
      <w:r>
        <w:br/>
      </w:r>
      <w:r>
        <w:rPr>
          <w:rStyle w:val="VerbatimChar"/>
        </w:rPr>
        <w:t xml:space="preserve">    if index%2 == 0 {</w:t>
      </w:r>
      <w:r>
        <w:br/>
      </w:r>
      <w:r>
        <w:rPr>
          <w:rStyle w:val="VerbatimChar"/>
        </w:rPr>
        <w:t xml:space="preserve">        // Left sibling</w:t>
      </w:r>
      <w:r>
        <w:br/>
      </w:r>
      <w:r>
        <w:rPr>
          <w:rStyle w:val="VerbatimChar"/>
        </w:rPr>
        <w:t xml:space="preserve">        hash = HashChildren(hash, sibling)</w:t>
      </w:r>
      <w:r>
        <w:br/>
      </w:r>
      <w:r>
        <w:rPr>
          <w:rStyle w:val="VerbatimChar"/>
        </w:rPr>
        <w:t xml:space="preserve">    } else {</w:t>
      </w:r>
      <w:r>
        <w:br/>
      </w:r>
      <w:r>
        <w:rPr>
          <w:rStyle w:val="VerbatimChar"/>
        </w:rPr>
        <w:t xml:space="preserve">        // Right sibling</w:t>
      </w:r>
      <w:r>
        <w:br/>
      </w:r>
      <w:r>
        <w:rPr>
          <w:rStyle w:val="VerbatimChar"/>
        </w:rPr>
        <w:t xml:space="preserve">        hash = HashChildren(sibling, hash)</w:t>
      </w:r>
      <w:r>
        <w:br/>
      </w:r>
      <w:r>
        <w:rPr>
          <w:rStyle w:val="VerbatimChar"/>
        </w:rPr>
        <w:t xml:space="preserve">    }</w:t>
      </w:r>
      <w:r>
        <w:br/>
      </w:r>
      <w:r>
        <w:rPr>
          <w:rStyle w:val="VerbatimChar"/>
        </w:rPr>
        <w:t xml:space="preserve">    index /= 2</w:t>
      </w:r>
      <w:r>
        <w:br/>
      </w:r>
      <w:r>
        <w:rPr>
          <w:rStyle w:val="VerbatimChar"/>
        </w:rPr>
        <w:t xml:space="preserve">    size = (size + 1) / 2</w:t>
      </w:r>
      <w:r>
        <w:br/>
      </w:r>
      <w:r>
        <w:rPr>
          <w:rStyle w:val="VerbatimChar"/>
        </w:rPr>
        <w:t xml:space="preserve">}</w:t>
      </w:r>
      <w:r>
        <w:br/>
      </w:r>
      <w:r>
        <w:br/>
      </w:r>
      <w:r>
        <w:rPr>
          <w:rStyle w:val="VerbatimChar"/>
        </w:rPr>
        <w:t xml:space="preserve">return bytes.Equal(hash, rootHash)</w:t>
      </w:r>
    </w:p>
    <w:p>
      <w:pPr>
        <w:pStyle w:val="FirstParagraph"/>
      </w:pPr>
      <w:r>
        <w:t xml:space="preserve">}</w:t>
      </w:r>
    </w:p>
    <w:p>
      <w:pPr>
        <w:pStyle w:val="SourceCode"/>
      </w:pPr>
      <w:r>
        <w:br/>
      </w:r>
      <w:r>
        <w:rPr>
          <w:rStyle w:val="VerbatimChar"/>
        </w:rPr>
        <w:t xml:space="preserve">**Non-Revocation Proof:**</w:t>
      </w:r>
      <w:r>
        <w:br/>
      </w:r>
      <w:r>
        <w:rPr>
          <w:rStyle w:val="VerbatimChar"/>
        </w:rPr>
        <w:t xml:space="preserve">Proof that a PoA is NOT in the revocation log:</w:t>
      </w:r>
      <w:r>
        <w:br/>
      </w:r>
      <w:r>
        <w:rPr>
          <w:rStyle w:val="VerbatimChar"/>
        </w:rPr>
        <w:t xml:space="preserve">1. Get current STH</w:t>
      </w:r>
      <w:r>
        <w:br/>
      </w:r>
      <w:r>
        <w:rPr>
          <w:rStyle w:val="VerbatimChar"/>
        </w:rPr>
        <w:t xml:space="preserve">2. Query all entries matching poa_id (should be empty)</w:t>
      </w:r>
      <w:r>
        <w:br/>
      </w:r>
      <w:r>
        <w:rPr>
          <w:rStyle w:val="VerbatimChar"/>
        </w:rPr>
        <w:t xml:space="preserve">3. Get consistency proof from last known STH</w:t>
      </w:r>
      <w:r>
        <w:br/>
      </w:r>
      <w:r>
        <w:rPr>
          <w:rStyle w:val="VerbatimChar"/>
        </w:rPr>
        <w:t xml:space="preserve">4. Verify log monotonicity</w:t>
      </w:r>
      <w:r>
        <w:br/>
      </w:r>
      <w:r>
        <w:br/>
      </w:r>
      <w:r>
        <w:rPr>
          <w:rStyle w:val="VerbatimChar"/>
        </w:rPr>
        <w:t xml:space="preserve">### 75.4 Gossip Protocol</w:t>
      </w:r>
      <w:r>
        <w:br/>
      </w:r>
      <w:r>
        <w:br/>
      </w:r>
      <w:r>
        <w:rPr>
          <w:rStyle w:val="VerbatimChar"/>
        </w:rPr>
        <w:t xml:space="preserve">Logs exchange STHs to detect split-view attacks:</w:t>
      </w:r>
    </w:p>
    <w:p>
      <w:pPr>
        <w:pStyle w:val="FirstParagraph"/>
      </w:pPr>
      <w:r>
        <w:t xml:space="preserve">type GossipMessage struct {</w:t>
      </w:r>
      <w:r>
        <w:t xml:space="preserve"> </w:t>
      </w:r>
      <w:r>
        <w:t xml:space="preserve">SourceLogID string</w:t>
      </w:r>
      <w:r>
        <w:t xml:space="preserve"> </w:t>
      </w:r>
      <w:r>
        <w:t xml:space="preserve">STH SignedTreeHead</w:t>
      </w:r>
      <w:r>
        <w:t xml:space="preserve"> </w:t>
      </w:r>
      <w:r>
        <w:t xml:space="preserve">Timestamp time.Time</w:t>
      </w:r>
      <w:r>
        <w:t xml:space="preserve"> </w:t>
      </w:r>
      <w:r>
        <w:t xml:space="preserve">}</w:t>
      </w:r>
    </w:p>
    <w:p>
      <w:pPr>
        <w:pStyle w:val="BodyText"/>
      </w:pPr>
      <w:r>
        <w:t xml:space="preserve">func (g</w:t>
      </w:r>
      <w:r>
        <w:t xml:space="preserve"> </w:t>
      </w:r>
      <w:r>
        <w:rPr>
          <w:i/>
          <w:iCs/>
        </w:rPr>
        <w:t xml:space="preserve">Gossiper) Exchange(peer</w:t>
      </w:r>
      <w:r>
        <w:rPr>
          <w:i/>
          <w:iCs/>
        </w:rPr>
        <w:t xml:space="preserve"> </w:t>
      </w:r>
      <w:r>
        <w:t xml:space="preserve">Peer) error {</w:t>
      </w:r>
      <w:r>
        <w:t xml:space="preserve"> </w:t>
      </w:r>
      <w:r>
        <w:t xml:space="preserve">// Send our latest STH</w:t>
      </w:r>
      <w:r>
        <w:t xml:space="preserve"> </w:t>
      </w:r>
      <w:r>
        <w:t xml:space="preserve">if err := peer.Send(g.latestSTH); err != nil {</w:t>
      </w:r>
      <w:r>
        <w:t xml:space="preserve"> </w:t>
      </w:r>
      <w:r>
        <w:t xml:space="preserve">return err</w:t>
      </w:r>
      <w:r>
        <w:t xml:space="preserve"> </w:t>
      </w:r>
      <w:r>
        <w:t xml:space="preserve">}</w:t>
      </w:r>
    </w:p>
    <w:p>
      <w:pPr>
        <w:pStyle w:val="SourceCode"/>
      </w:pPr>
      <w:r>
        <w:rPr>
          <w:rStyle w:val="VerbatimChar"/>
        </w:rPr>
        <w:t xml:space="preserve">// Receive their STH</w:t>
      </w:r>
      <w:r>
        <w:br/>
      </w:r>
      <w:r>
        <w:rPr>
          <w:rStyle w:val="VerbatimChar"/>
        </w:rPr>
        <w:t xml:space="preserve">theirSTH, err := peer.Receive()</w:t>
      </w:r>
      <w:r>
        <w:br/>
      </w:r>
      <w:r>
        <w:rPr>
          <w:rStyle w:val="VerbatimChar"/>
        </w:rPr>
        <w:t xml:space="preserve">if err != nil {</w:t>
      </w:r>
      <w:r>
        <w:br/>
      </w:r>
      <w:r>
        <w:rPr>
          <w:rStyle w:val="VerbatimChar"/>
        </w:rPr>
        <w:t xml:space="preserve">    return err</w:t>
      </w:r>
      <w:r>
        <w:br/>
      </w:r>
      <w:r>
        <w:rPr>
          <w:rStyle w:val="VerbatimChar"/>
        </w:rPr>
        <w:t xml:space="preserve">}</w:t>
      </w:r>
      <w:r>
        <w:br/>
      </w:r>
      <w:r>
        <w:br/>
      </w:r>
      <w:r>
        <w:rPr>
          <w:rStyle w:val="VerbatimChar"/>
        </w:rPr>
        <w:t xml:space="preserve">// Verify signature</w:t>
      </w:r>
      <w:r>
        <w:br/>
      </w:r>
      <w:r>
        <w:rPr>
          <w:rStyle w:val="VerbatimChar"/>
        </w:rPr>
        <w:t xml:space="preserve">if !g.verifySTHSignature(theirSTH) {</w:t>
      </w:r>
      <w:r>
        <w:br/>
      </w:r>
      <w:r>
        <w:rPr>
          <w:rStyle w:val="VerbatimChar"/>
        </w:rPr>
        <w:t xml:space="preserve">    return errors.New("invalid STH signature")</w:t>
      </w:r>
      <w:r>
        <w:br/>
      </w:r>
      <w:r>
        <w:rPr>
          <w:rStyle w:val="VerbatimChar"/>
        </w:rPr>
        <w:t xml:space="preserve">}</w:t>
      </w:r>
      <w:r>
        <w:br/>
      </w:r>
      <w:r>
        <w:br/>
      </w:r>
      <w:r>
        <w:rPr>
          <w:rStyle w:val="VerbatimChar"/>
        </w:rPr>
        <w:t xml:space="preserve">// Check for inconsistency</w:t>
      </w:r>
      <w:r>
        <w:br/>
      </w:r>
      <w:r>
        <w:rPr>
          <w:rStyle w:val="VerbatimChar"/>
        </w:rPr>
        <w:t xml:space="preserve">if g.detectsInconsistency(g.latestSTH, theirSTH) {</w:t>
      </w:r>
      <w:r>
        <w:br/>
      </w:r>
      <w:r>
        <w:rPr>
          <w:rStyle w:val="VerbatimChar"/>
        </w:rPr>
        <w:t xml:space="preserve">    g.reportInconsistency(g.latestSTH, theirSTH)</w:t>
      </w:r>
      <w:r>
        <w:br/>
      </w:r>
      <w:r>
        <w:rPr>
          <w:rStyle w:val="VerbatimChar"/>
        </w:rPr>
        <w:t xml:space="preserve">}</w:t>
      </w:r>
      <w:r>
        <w:br/>
      </w:r>
      <w:r>
        <w:br/>
      </w:r>
      <w:r>
        <w:rPr>
          <w:rStyle w:val="VerbatimChar"/>
        </w:rPr>
        <w:t xml:space="preserve">// Update if theirs is newer</w:t>
      </w:r>
      <w:r>
        <w:br/>
      </w:r>
      <w:r>
        <w:rPr>
          <w:rStyle w:val="VerbatimChar"/>
        </w:rPr>
        <w:t xml:space="preserve">if theirSTH.TreeSize &gt; g.latestSTH.TreeSize {</w:t>
      </w:r>
      <w:r>
        <w:br/>
      </w:r>
      <w:r>
        <w:rPr>
          <w:rStyle w:val="VerbatimChar"/>
        </w:rPr>
        <w:t xml:space="preserve">    g.latestSTH = theirSTH</w:t>
      </w:r>
      <w:r>
        <w:br/>
      </w:r>
      <w:r>
        <w:rPr>
          <w:rStyle w:val="VerbatimChar"/>
        </w:rPr>
        <w:t xml:space="preserve">}</w:t>
      </w:r>
      <w:r>
        <w:br/>
      </w:r>
      <w:r>
        <w:br/>
      </w:r>
      <w:r>
        <w:rPr>
          <w:rStyle w:val="VerbatimChar"/>
        </w:rPr>
        <w:t xml:space="preserve">return nil</w:t>
      </w:r>
    </w:p>
    <w:p>
      <w:pPr>
        <w:pStyle w:val="FirstParagraph"/>
      </w:pPr>
      <w:r>
        <w:t xml:space="preserve">}</w:t>
      </w:r>
    </w:p>
    <w:p>
      <w:pPr>
        <w:pStyle w:val="SourceCode"/>
      </w:pPr>
      <w:r>
        <w:br/>
      </w:r>
      <w:r>
        <w:rPr>
          <w:rStyle w:val="VerbatimChar"/>
        </w:rPr>
        <w:t xml:space="preserve">---</w:t>
      </w:r>
      <w:r>
        <w:br/>
      </w:r>
      <w:r>
        <w:br/>
      </w:r>
      <w:r>
        <w:rPr>
          <w:rStyle w:val="VerbatimChar"/>
        </w:rPr>
        <w:t xml:space="preserve">## Chapter 76: Constraint Evaluation Engine</w:t>
      </w:r>
      <w:r>
        <w:br/>
      </w:r>
      <w:r>
        <w:br/>
      </w:r>
      <w:r>
        <w:rPr>
          <w:rStyle w:val="VerbatimChar"/>
        </w:rPr>
        <w:t xml:space="preserve">### 76.1 Constraint Grammar</w:t>
      </w:r>
    </w:p>
    <w:p>
      <w:pPr>
        <w:pStyle w:val="FirstParagraph"/>
      </w:pPr>
      <w:r>
        <w:t xml:space="preserve">constraint = simple_constraint | composite_constraint ;</w:t>
      </w:r>
      <w:r>
        <w:t xml:space="preserve"> </w:t>
      </w:r>
      <w:r>
        <w:t xml:space="preserve">simple_constraint = constraint_type</w:t>
      </w:r>
      <w:r>
        <w:t xml:space="preserve"> </w:t>
      </w:r>
      <w:r>
        <w:t xml:space="preserve">“:”</w:t>
      </w:r>
      <w:r>
        <w:t xml:space="preserve"> </w:t>
      </w:r>
      <w:r>
        <w:t xml:space="preserve">constraint_value ;</w:t>
      </w:r>
      <w:r>
        <w:t xml:space="preserve"> </w:t>
      </w:r>
      <w:r>
        <w:t xml:space="preserve">composite_constraint = operator</w:t>
      </w:r>
      <w:r>
        <w:t xml:space="preserve"> </w:t>
      </w:r>
      <w:r>
        <w:t xml:space="preserve">“(”</w:t>
      </w:r>
      <w:r>
        <w:t xml:space="preserve"> </w:t>
      </w:r>
      <w:r>
        <w:t xml:space="preserve">constraint_list</w:t>
      </w:r>
      <w:r>
        <w:t xml:space="preserve"> </w:t>
      </w:r>
      <w:r>
        <w:t xml:space="preserve">“)”</w:t>
      </w:r>
      <w:r>
        <w:t xml:space="preserve"> </w:t>
      </w:r>
      <w:r>
        <w:t xml:space="preserve">;</w:t>
      </w:r>
      <w:r>
        <w:t xml:space="preserve"> </w:t>
      </w:r>
      <w:r>
        <w:t xml:space="preserve">operator =</w:t>
      </w:r>
      <w:r>
        <w:t xml:space="preserve"> </w:t>
      </w:r>
      <w:r>
        <w:t xml:space="preserve">“AND”</w:t>
      </w:r>
      <w:r>
        <w:t xml:space="preserve"> </w:t>
      </w:r>
      <w:r>
        <w:t xml:space="preserve">|</w:t>
      </w:r>
      <w:r>
        <w:t xml:space="preserve"> </w:t>
      </w:r>
      <w:r>
        <w:t xml:space="preserve">“OR”</w:t>
      </w:r>
      <w:r>
        <w:t xml:space="preserve"> </w:t>
      </w:r>
      <w:r>
        <w:t xml:space="preserve">|</w:t>
      </w:r>
      <w:r>
        <w:t xml:space="preserve"> </w:t>
      </w:r>
      <w:r>
        <w:t xml:space="preserve">“NOT”</w:t>
      </w:r>
      <w:r>
        <w:t xml:space="preserve"> </w:t>
      </w:r>
      <w:r>
        <w:t xml:space="preserve">;</w:t>
      </w:r>
      <w:r>
        <w:t xml:space="preserve"> </w:t>
      </w:r>
      <w:r>
        <w:t xml:space="preserve">constraint_list = constraint (</w:t>
      </w:r>
      <w:r>
        <w:t xml:space="preserve">“,”</w:t>
      </w:r>
      <w:r>
        <w:t xml:space="preserve"> </w:t>
      </w:r>
      <w:r>
        <w:t xml:space="preserve">constraint)* ;</w:t>
      </w:r>
    </w:p>
    <w:p>
      <w:pPr>
        <w:pStyle w:val="BodyText"/>
      </w:pPr>
      <w:r>
        <w:t xml:space="preserve">constraint_type =</w:t>
      </w:r>
      <w:r>
        <w:t xml:space="preserve"> </w:t>
      </w:r>
      <w:r>
        <w:t xml:space="preserve">“spending_limit”</w:t>
      </w:r>
      <w:r>
        <w:t xml:space="preserve"> </w:t>
      </w:r>
      <w:r>
        <w:t xml:space="preserve">|</w:t>
      </w:r>
      <w:r>
        <w:t xml:space="preserve"> </w:t>
      </w:r>
      <w:r>
        <w:t xml:space="preserve">“counterparty”</w:t>
      </w:r>
      <w:r>
        <w:t xml:space="preserve"> </w:t>
      </w:r>
      <w:r>
        <w:t xml:space="preserve">|</w:t>
      </w:r>
      <w:r>
        <w:t xml:space="preserve"> </w:t>
      </w:r>
      <w:r>
        <w:t xml:space="preserve">“geographic”</w:t>
      </w:r>
      <w:r>
        <w:t xml:space="preserve"> </w:t>
      </w:r>
      <w:r>
        <w:t xml:space="preserve">|</w:t>
      </w:r>
      <w:r>
        <w:t xml:space="preserve"> </w:t>
      </w:r>
      <w:r>
        <w:t xml:space="preserve">“temporal”</w:t>
      </w:r>
      <w:r>
        <w:t xml:space="preserve"> </w:t>
      </w:r>
      <w:r>
        <w:t xml:space="preserve">|</w:t>
      </w:r>
      <w:r>
        <w:t xml:space="preserve"> </w:t>
      </w:r>
      <w:r>
        <w:t xml:space="preserve">“approval”</w:t>
      </w:r>
      <w:r>
        <w:t xml:space="preserve"> </w:t>
      </w:r>
      <w:r>
        <w:t xml:space="preserve">|</w:t>
      </w:r>
      <w:r>
        <w:t xml:space="preserve"> </w:t>
      </w:r>
      <w:r>
        <w:t xml:space="preserve">“rate_limit”</w:t>
      </w:r>
      <w:r>
        <w:t xml:space="preserve"> </w:t>
      </w:r>
      <w:r>
        <w:t xml:space="preserve">|</w:t>
      </w:r>
      <w:r>
        <w:t xml:space="preserve"> </w:t>
      </w:r>
      <w:r>
        <w:t xml:space="preserve">“custom”</w:t>
      </w:r>
      <w:r>
        <w:t xml:space="preserve"> </w:t>
      </w:r>
      <w:r>
        <w:t xml:space="preserve">;</w:t>
      </w:r>
      <w:r>
        <w:t xml:space="preserve"> </w:t>
      </w:r>
      <w:r>
        <w:t xml:space="preserve">constraint_value = json_object ;</w:t>
      </w:r>
    </w:p>
    <w:p>
      <w:pPr>
        <w:pStyle w:val="SourceCode"/>
      </w:pPr>
      <w:r>
        <w:br/>
      </w:r>
      <w:r>
        <w:rPr>
          <w:rStyle w:val="VerbatimChar"/>
        </w:rPr>
        <w:t xml:space="preserve">### 76.2 Evaluation Algorithm</w:t>
      </w:r>
    </w:p>
    <w:p>
      <w:pPr>
        <w:pStyle w:val="FirstParagraph"/>
      </w:pPr>
      <w:r>
        <w:t xml:space="preserve">type Evaluator struct {</w:t>
      </w:r>
      <w:r>
        <w:t xml:space="preserve"> </w:t>
      </w:r>
      <w:r>
        <w:t xml:space="preserve">handlers map[string]ConstraintHandler</w:t>
      </w:r>
      <w:r>
        <w:t xml:space="preserve"> </w:t>
      </w:r>
      <w:r>
        <w:t xml:space="preserve">context *EvalContext</w:t>
      </w:r>
      <w:r>
        <w:t xml:space="preserve"> </w:t>
      </w:r>
      <w:r>
        <w:t xml:space="preserve">}</w:t>
      </w:r>
    </w:p>
    <w:p>
      <w:pPr>
        <w:pStyle w:val="BodyText"/>
      </w:pPr>
      <w:r>
        <w:t xml:space="preserve">func (e</w:t>
      </w:r>
      <w:r>
        <w:t xml:space="preserve"> </w:t>
      </w:r>
      <w:r>
        <w:rPr>
          <w:i/>
          <w:iCs/>
        </w:rPr>
        <w:t xml:space="preserve">Evaluator) Evaluate(constraint Constraint, action Action) (Result, error) {</w:t>
      </w:r>
      <w:r>
        <w:rPr>
          <w:i/>
          <w:iCs/>
        </w:rPr>
        <w:t xml:space="preserve"> </w:t>
      </w:r>
      <w:r>
        <w:rPr>
          <w:i/>
          <w:iCs/>
        </w:rPr>
        <w:t xml:space="preserve">switch c := constraint.(type) {</w:t>
      </w:r>
      <w:r>
        <w:rPr>
          <w:i/>
          <w:iCs/>
        </w:rPr>
        <w:t xml:space="preserve"> </w:t>
      </w:r>
      <w:r>
        <w:rPr>
          <w:i/>
          <w:iCs/>
        </w:rPr>
        <w:t xml:space="preserve">case</w:t>
      </w:r>
      <w:r>
        <w:rPr>
          <w:i/>
          <w:iCs/>
        </w:rPr>
        <w:t xml:space="preserve"> </w:t>
      </w:r>
      <w:r>
        <w:t xml:space="preserve">CompositeConstraint:</w:t>
      </w:r>
      <w:r>
        <w:t xml:space="preserve"> </w:t>
      </w:r>
      <w:r>
        <w:t xml:space="preserve">return e.evaluateComposite(c, action)</w:t>
      </w:r>
      <w:r>
        <w:t xml:space="preserve"> </w:t>
      </w:r>
      <w:r>
        <w:t xml:space="preserve">case *SimpleConstraint:</w:t>
      </w:r>
      <w:r>
        <w:t xml:space="preserve"> </w:t>
      </w:r>
      <w:r>
        <w:t xml:space="preserve">return e.evaluateSimple(c, action)</w:t>
      </w:r>
      <w:r>
        <w:t xml:space="preserve"> </w:t>
      </w:r>
      <w:r>
        <w:t xml:space="preserve">default:</w:t>
      </w:r>
      <w:r>
        <w:t xml:space="preserve"> </w:t>
      </w:r>
      <w:r>
        <w:t xml:space="preserve">return Result{}, fmt.Errorf(</w:t>
      </w:r>
      <w:r>
        <w:t xml:space="preserve">“unknown constraint type: %T”</w:t>
      </w:r>
      <w:r>
        <w:t xml:space="preserve">, constraint)</w:t>
      </w:r>
      <w:r>
        <w:t xml:space="preserve"> </w:t>
      </w:r>
      <w:r>
        <w:t xml:space="preserve">}</w:t>
      </w:r>
      <w:r>
        <w:t xml:space="preserve"> </w:t>
      </w:r>
      <w:r>
        <w:t xml:space="preserve">}</w:t>
      </w:r>
    </w:p>
    <w:p>
      <w:pPr>
        <w:pStyle w:val="BodyText"/>
      </w:pPr>
      <w:r>
        <w:t xml:space="preserve">func (e</w:t>
      </w:r>
      <w:r>
        <w:t xml:space="preserve"> </w:t>
      </w:r>
      <w:r>
        <w:rPr>
          <w:i/>
          <w:iCs/>
        </w:rPr>
        <w:t xml:space="preserve">Evaluator) evaluateComposite(c</w:t>
      </w:r>
      <w:r>
        <w:rPr>
          <w:i/>
          <w:iCs/>
        </w:rPr>
        <w:t xml:space="preserve"> </w:t>
      </w:r>
      <w:r>
        <w:t xml:space="preserve">CompositeConstraint, action Action) (Result, error) {</w:t>
      </w:r>
      <w:r>
        <w:t xml:space="preserve"> </w:t>
      </w:r>
      <w:r>
        <w:t xml:space="preserve">switch c.Operator {</w:t>
      </w:r>
      <w:r>
        <w:t xml:space="preserve"> </w:t>
      </w:r>
      <w:r>
        <w:t xml:space="preserve">case</w:t>
      </w:r>
      <w:r>
        <w:t xml:space="preserve"> </w:t>
      </w:r>
      <w:r>
        <w:t xml:space="preserve">“AND”</w:t>
      </w:r>
      <w:r>
        <w:t xml:space="preserve">:</w:t>
      </w:r>
      <w:r>
        <w:t xml:space="preserve"> </w:t>
      </w:r>
      <w:r>
        <w:t xml:space="preserve">for _, child := range c.Children {</w:t>
      </w:r>
      <w:r>
        <w:t xml:space="preserve"> </w:t>
      </w:r>
      <w:r>
        <w:t xml:space="preserve">result, err := e.Evaluate(child, action)</w:t>
      </w:r>
      <w:r>
        <w:t xml:space="preserve"> </w:t>
      </w:r>
      <w:r>
        <w:t xml:space="preserve">if err != nil {</w:t>
      </w:r>
      <w:r>
        <w:t xml:space="preserve"> </w:t>
      </w:r>
      <w:r>
        <w:t xml:space="preserve">return Result{}, err</w:t>
      </w:r>
      <w:r>
        <w:t xml:space="preserve"> </w:t>
      </w:r>
      <w:r>
        <w:t xml:space="preserve">}</w:t>
      </w:r>
      <w:r>
        <w:t xml:space="preserve"> </w:t>
      </w:r>
      <w:r>
        <w:t xml:space="preserve">if !result.Allowed {</w:t>
      </w:r>
      <w:r>
        <w:t xml:space="preserve"> </w:t>
      </w:r>
      <w:r>
        <w:t xml:space="preserve">return result, nil</w:t>
      </w:r>
      <w:r>
        <w:t xml:space="preserve"> </w:t>
      </w:r>
      <w:r>
        <w:t xml:space="preserve">}</w:t>
      </w:r>
      <w:r>
        <w:t xml:space="preserve"> </w:t>
      </w:r>
      <w:r>
        <w:t xml:space="preserve">}</w:t>
      </w:r>
      <w:r>
        <w:t xml:space="preserve"> </w:t>
      </w:r>
      <w:r>
        <w:t xml:space="preserve">return Result{Allowed: true}, nil</w:t>
      </w:r>
    </w:p>
    <w:p>
      <w:pPr>
        <w:pStyle w:val="SourceCode"/>
      </w:pPr>
      <w:r>
        <w:rPr>
          <w:rStyle w:val="VerbatimChar"/>
        </w:rPr>
        <w:t xml:space="preserve">case "OR":</w:t>
      </w:r>
      <w:r>
        <w:br/>
      </w:r>
      <w:r>
        <w:rPr>
          <w:rStyle w:val="VerbatimChar"/>
        </w:rPr>
        <w:t xml:space="preserve">    var lastDenial Result</w:t>
      </w:r>
      <w:r>
        <w:br/>
      </w:r>
      <w:r>
        <w:rPr>
          <w:rStyle w:val="VerbatimChar"/>
        </w:rPr>
        <w:t xml:space="preserve">    for _, child := range c.Children {</w:t>
      </w:r>
      <w:r>
        <w:br/>
      </w:r>
      <w:r>
        <w:rPr>
          <w:rStyle w:val="VerbatimChar"/>
        </w:rPr>
        <w:t xml:space="preserve">        result, err := e.Evaluate(child, action)</w:t>
      </w:r>
      <w:r>
        <w:br/>
      </w:r>
      <w:r>
        <w:rPr>
          <w:rStyle w:val="VerbatimChar"/>
        </w:rPr>
        <w:t xml:space="preserve">        if err != nil {</w:t>
      </w:r>
      <w:r>
        <w:br/>
      </w:r>
      <w:r>
        <w:rPr>
          <w:rStyle w:val="VerbatimChar"/>
        </w:rPr>
        <w:t xml:space="preserve">            return Result{}, err</w:t>
      </w:r>
      <w:r>
        <w:br/>
      </w:r>
      <w:r>
        <w:rPr>
          <w:rStyle w:val="VerbatimChar"/>
        </w:rPr>
        <w:t xml:space="preserve">        }</w:t>
      </w:r>
      <w:r>
        <w:br/>
      </w:r>
      <w:r>
        <w:rPr>
          <w:rStyle w:val="VerbatimChar"/>
        </w:rPr>
        <w:t xml:space="preserve">        if result.Allowed {</w:t>
      </w:r>
      <w:r>
        <w:br/>
      </w:r>
      <w:r>
        <w:rPr>
          <w:rStyle w:val="VerbatimChar"/>
        </w:rPr>
        <w:t xml:space="preserve">            return result, nil</w:t>
      </w:r>
      <w:r>
        <w:br/>
      </w:r>
      <w:r>
        <w:rPr>
          <w:rStyle w:val="VerbatimChar"/>
        </w:rPr>
        <w:t xml:space="preserve">        }</w:t>
      </w:r>
      <w:r>
        <w:br/>
      </w:r>
      <w:r>
        <w:rPr>
          <w:rStyle w:val="VerbatimChar"/>
        </w:rPr>
        <w:t xml:space="preserve">        lastDenial = result</w:t>
      </w:r>
      <w:r>
        <w:br/>
      </w:r>
      <w:r>
        <w:rPr>
          <w:rStyle w:val="VerbatimChar"/>
        </w:rPr>
        <w:t xml:space="preserve">    }</w:t>
      </w:r>
      <w:r>
        <w:br/>
      </w:r>
      <w:r>
        <w:rPr>
          <w:rStyle w:val="VerbatimChar"/>
        </w:rPr>
        <w:t xml:space="preserve">    return lastDenial, nil</w:t>
      </w:r>
      <w:r>
        <w:br/>
      </w:r>
      <w:r>
        <w:rPr>
          <w:rStyle w:val="VerbatimChar"/>
        </w:rPr>
        <w:t xml:space="preserve">    </w:t>
      </w:r>
      <w:r>
        <w:br/>
      </w:r>
      <w:r>
        <w:rPr>
          <w:rStyle w:val="VerbatimChar"/>
        </w:rPr>
        <w:t xml:space="preserve">case "NOT":</w:t>
      </w:r>
      <w:r>
        <w:br/>
      </w:r>
      <w:r>
        <w:rPr>
          <w:rStyle w:val="VerbatimChar"/>
        </w:rPr>
        <w:t xml:space="preserve">    if len(c.Children) != 1 {</w:t>
      </w:r>
      <w:r>
        <w:br/>
      </w:r>
      <w:r>
        <w:rPr>
          <w:rStyle w:val="VerbatimChar"/>
        </w:rPr>
        <w:t xml:space="preserve">        return Result{}, errors.New("NOT requires exactly one child")</w:t>
      </w:r>
      <w:r>
        <w:br/>
      </w:r>
      <w:r>
        <w:rPr>
          <w:rStyle w:val="VerbatimChar"/>
        </w:rPr>
        <w:t xml:space="preserve">    }</w:t>
      </w:r>
      <w:r>
        <w:br/>
      </w:r>
      <w:r>
        <w:rPr>
          <w:rStyle w:val="VerbatimChar"/>
        </w:rPr>
        <w:t xml:space="preserve">    result, err := e.Evaluate(c.Children[0], action)</w:t>
      </w:r>
      <w:r>
        <w:br/>
      </w:r>
      <w:r>
        <w:rPr>
          <w:rStyle w:val="VerbatimChar"/>
        </w:rPr>
        <w:t xml:space="preserve">    if err != nil {</w:t>
      </w:r>
      <w:r>
        <w:br/>
      </w:r>
      <w:r>
        <w:rPr>
          <w:rStyle w:val="VerbatimChar"/>
        </w:rPr>
        <w:t xml:space="preserve">        return Result{}, err</w:t>
      </w:r>
      <w:r>
        <w:br/>
      </w:r>
      <w:r>
        <w:rPr>
          <w:rStyle w:val="VerbatimChar"/>
        </w:rPr>
        <w:t xml:space="preserve">    }</w:t>
      </w:r>
      <w:r>
        <w:br/>
      </w:r>
      <w:r>
        <w:rPr>
          <w:rStyle w:val="VerbatimChar"/>
        </w:rPr>
        <w:t xml:space="preserve">    return Result{Allowed: !result.Allowed}, nil</w:t>
      </w:r>
      <w:r>
        <w:br/>
      </w:r>
      <w:r>
        <w:rPr>
          <w:rStyle w:val="VerbatimChar"/>
        </w:rPr>
        <w:t xml:space="preserve">    </w:t>
      </w:r>
      <w:r>
        <w:br/>
      </w:r>
      <w:r>
        <w:rPr>
          <w:rStyle w:val="VerbatimChar"/>
        </w:rPr>
        <w:t xml:space="preserve">default:</w:t>
      </w:r>
      <w:r>
        <w:br/>
      </w:r>
      <w:r>
        <w:rPr>
          <w:rStyle w:val="VerbatimChar"/>
        </w:rPr>
        <w:t xml:space="preserve">    return Result{}, fmt.Errorf("unknown operator: %s", c.Operator)</w:t>
      </w:r>
      <w:r>
        <w:br/>
      </w:r>
      <w:r>
        <w:rPr>
          <w:rStyle w:val="VerbatimChar"/>
        </w:rPr>
        <w:t xml:space="preserve">}</w:t>
      </w:r>
    </w:p>
    <w:p>
      <w:pPr>
        <w:pStyle w:val="FirstParagraph"/>
      </w:pPr>
      <w:r>
        <w:t xml:space="preserve">}</w:t>
      </w:r>
    </w:p>
    <w:p>
      <w:pPr>
        <w:pStyle w:val="BodyText"/>
      </w:pPr>
      <w:r>
        <w:t xml:space="preserve">func (e</w:t>
      </w:r>
      <w:r>
        <w:t xml:space="preserve"> </w:t>
      </w:r>
      <w:r>
        <w:rPr>
          <w:i/>
          <w:iCs/>
        </w:rPr>
        <w:t xml:space="preserve">Evaluator) evaluateSimple(c</w:t>
      </w:r>
      <w:r>
        <w:rPr>
          <w:i/>
          <w:iCs/>
        </w:rPr>
        <w:t xml:space="preserve"> </w:t>
      </w:r>
      <w:r>
        <w:t xml:space="preserve">SimpleConstraint, action Action) (Result, error) {</w:t>
      </w:r>
      <w:r>
        <w:t xml:space="preserve"> </w:t>
      </w:r>
      <w:r>
        <w:t xml:space="preserve">handler, ok := e.handlers[c.Type]</w:t>
      </w:r>
      <w:r>
        <w:t xml:space="preserve"> </w:t>
      </w:r>
      <w:r>
        <w:t xml:space="preserve">if !ok {</w:t>
      </w:r>
      <w:r>
        <w:t xml:space="preserve"> </w:t>
      </w:r>
      <w:r>
        <w:t xml:space="preserve">return Result{}, fmt.Errorf(</w:t>
      </w:r>
      <w:r>
        <w:t xml:space="preserve">“unknown constraint type: %s”</w:t>
      </w:r>
      <w:r>
        <w:t xml:space="preserve">, c.Type)</w:t>
      </w:r>
      <w:r>
        <w:t xml:space="preserve"> </w:t>
      </w:r>
      <w:r>
        <w:t xml:space="preserve">}</w:t>
      </w:r>
    </w:p>
    <w:p>
      <w:pPr>
        <w:pStyle w:val="SourceCode"/>
      </w:pPr>
      <w:r>
        <w:rPr>
          <w:rStyle w:val="VerbatimChar"/>
        </w:rPr>
        <w:t xml:space="preserve">return handler.Evaluate(c.Value, action, e.context)</w:t>
      </w:r>
    </w:p>
    <w:p>
      <w:pPr>
        <w:pStyle w:val="FirstParagraph"/>
      </w:pPr>
      <w:r>
        <w:t xml:space="preserve">}</w:t>
      </w:r>
    </w:p>
    <w:p>
      <w:pPr>
        <w:pStyle w:val="SourceCode"/>
      </w:pPr>
      <w:r>
        <w:br/>
      </w:r>
      <w:r>
        <w:rPr>
          <w:rStyle w:val="VerbatimChar"/>
        </w:rPr>
        <w:t xml:space="preserve">### 76.3 Standard Handlers</w:t>
      </w:r>
      <w:r>
        <w:br/>
      </w:r>
      <w:r>
        <w:br/>
      </w:r>
      <w:r>
        <w:rPr>
          <w:rStyle w:val="VerbatimChar"/>
        </w:rPr>
        <w:t xml:space="preserve">**Spending Limit Handler:**</w:t>
      </w:r>
    </w:p>
    <w:p>
      <w:pPr>
        <w:pStyle w:val="FirstParagraph"/>
      </w:pPr>
      <w:r>
        <w:t xml:space="preserve">type SpendingLimitHandler struct{}</w:t>
      </w:r>
    </w:p>
    <w:p>
      <w:pPr>
        <w:pStyle w:val="BodyText"/>
      </w:pPr>
      <w:r>
        <w:t xml:space="preserve">func (h</w:t>
      </w:r>
      <w:r>
        <w:t xml:space="preserve"> </w:t>
      </w:r>
      <w:r>
        <w:rPr>
          <w:i/>
          <w:iCs/>
        </w:rPr>
        <w:t xml:space="preserve">SpendingLimitHandler) Evaluate(</w:t>
      </w:r>
      <w:r>
        <w:rPr>
          <w:i/>
          <w:iCs/>
        </w:rPr>
        <w:t xml:space="preserve"> </w:t>
      </w:r>
      <w:r>
        <w:rPr>
          <w:i/>
          <w:iCs/>
        </w:rPr>
        <w:t xml:space="preserve">value json.RawMessage,</w:t>
      </w:r>
      <w:r>
        <w:rPr>
          <w:i/>
          <w:iCs/>
        </w:rPr>
        <w:t xml:space="preserve"> </w:t>
      </w:r>
      <w:r>
        <w:rPr>
          <w:i/>
          <w:iCs/>
        </w:rPr>
        <w:t xml:space="preserve">action Action,</w:t>
      </w:r>
      <w:r>
        <w:rPr>
          <w:i/>
          <w:iCs/>
        </w:rPr>
        <w:t xml:space="preserve"> </w:t>
      </w:r>
      <w:r>
        <w:rPr>
          <w:i/>
          <w:iCs/>
        </w:rPr>
        <w:t xml:space="preserve">ctx</w:t>
      </w:r>
      <w:r>
        <w:rPr>
          <w:i/>
          <w:iCs/>
        </w:rPr>
        <w:t xml:space="preserve"> </w:t>
      </w:r>
      <w:r>
        <w:t xml:space="preserve">EvalContext,</w:t>
      </w:r>
      <w:r>
        <w:t xml:space="preserve"> </w:t>
      </w:r>
      <w:r>
        <w:t xml:space="preserve">) (Result, error) {</w:t>
      </w:r>
      <w:r>
        <w:t xml:space="preserve"> </w:t>
      </w:r>
      <w:r>
        <w:t xml:space="preserve">var config SpendingLimitConfig</w:t>
      </w:r>
      <w:r>
        <w:t xml:space="preserve"> </w:t>
      </w:r>
      <w:r>
        <w:t xml:space="preserve">if err := json.Unmarshal(value, &amp;config); err != nil {</w:t>
      </w:r>
      <w:r>
        <w:t xml:space="preserve"> </w:t>
      </w:r>
      <w:r>
        <w:t xml:space="preserve">return Result{}, err</w:t>
      </w:r>
      <w:r>
        <w:t xml:space="preserve"> </w:t>
      </w:r>
      <w:r>
        <w:t xml:space="preserve">}</w:t>
      </w:r>
    </w:p>
    <w:p>
      <w:pPr>
        <w:pStyle w:val="SourceCode"/>
      </w:pPr>
      <w:r>
        <w:rPr>
          <w:rStyle w:val="VerbatimChar"/>
        </w:rPr>
        <w:t xml:space="preserve">// Check per-transaction limit</w:t>
      </w:r>
      <w:r>
        <w:br/>
      </w:r>
      <w:r>
        <w:rPr>
          <w:rStyle w:val="VerbatimChar"/>
        </w:rPr>
        <w:t xml:space="preserve">if config.PerTransaction != nil {</w:t>
      </w:r>
      <w:r>
        <w:br/>
      </w:r>
      <w:r>
        <w:rPr>
          <w:rStyle w:val="VerbatimChar"/>
        </w:rPr>
        <w:t xml:space="preserve">    if action.Amount.GreaterThan(*config.PerTransaction) {</w:t>
      </w:r>
      <w:r>
        <w:br/>
      </w:r>
      <w:r>
        <w:rPr>
          <w:rStyle w:val="VerbatimChar"/>
        </w:rPr>
        <w:t xml:space="preserve">        return Result{</w:t>
      </w:r>
      <w:r>
        <w:br/>
      </w:r>
      <w:r>
        <w:rPr>
          <w:rStyle w:val="VerbatimChar"/>
        </w:rPr>
        <w:t xml:space="preserve">            Allowed: false,</w:t>
      </w:r>
      <w:r>
        <w:br/>
      </w:r>
      <w:r>
        <w:rPr>
          <w:rStyle w:val="VerbatimChar"/>
        </w:rPr>
        <w:t xml:space="preserve">            Reason:  "exceeds_per_transaction_limit",</w:t>
      </w:r>
      <w:r>
        <w:br/>
      </w:r>
      <w:r>
        <w:rPr>
          <w:rStyle w:val="VerbatimChar"/>
        </w:rPr>
        <w:t xml:space="preserve">            Details: map[string]interface{}{</w:t>
      </w:r>
      <w:r>
        <w:br/>
      </w:r>
      <w:r>
        <w:rPr>
          <w:rStyle w:val="VerbatimChar"/>
        </w:rPr>
        <w:t xml:space="preserve">                "limit":  config.PerTransaction,</w:t>
      </w:r>
      <w:r>
        <w:br/>
      </w:r>
      <w:r>
        <w:rPr>
          <w:rStyle w:val="VerbatimChar"/>
        </w:rPr>
        <w:t xml:space="preserve">                "actual": action.Amount,</w:t>
      </w:r>
      <w:r>
        <w:br/>
      </w:r>
      <w:r>
        <w:rPr>
          <w:rStyle w:val="VerbatimChar"/>
        </w:rPr>
        <w:t xml:space="preserve">            },</w:t>
      </w:r>
      <w:r>
        <w:br/>
      </w:r>
      <w:r>
        <w:rPr>
          <w:rStyle w:val="VerbatimChar"/>
        </w:rPr>
        <w:t xml:space="preserve">        }, nil</w:t>
      </w:r>
      <w:r>
        <w:br/>
      </w:r>
      <w:r>
        <w:rPr>
          <w:rStyle w:val="VerbatimChar"/>
        </w:rPr>
        <w:t xml:space="preserve">    }</w:t>
      </w:r>
      <w:r>
        <w:br/>
      </w:r>
      <w:r>
        <w:rPr>
          <w:rStyle w:val="VerbatimChar"/>
        </w:rPr>
        <w:t xml:space="preserve">}</w:t>
      </w:r>
      <w:r>
        <w:br/>
      </w:r>
      <w:r>
        <w:br/>
      </w:r>
      <w:r>
        <w:rPr>
          <w:rStyle w:val="VerbatimChar"/>
        </w:rPr>
        <w:t xml:space="preserve">// Check aggregate limits</w:t>
      </w:r>
      <w:r>
        <w:br/>
      </w:r>
      <w:r>
        <w:rPr>
          <w:rStyle w:val="VerbatimChar"/>
        </w:rPr>
        <w:t xml:space="preserve">if config.PerDay != nil {</w:t>
      </w:r>
      <w:r>
        <w:br/>
      </w:r>
      <w:r>
        <w:rPr>
          <w:rStyle w:val="VerbatimChar"/>
        </w:rPr>
        <w:t xml:space="preserve">    spent, err := ctx.GetDailySpending(action.Principal)</w:t>
      </w:r>
      <w:r>
        <w:br/>
      </w:r>
      <w:r>
        <w:rPr>
          <w:rStyle w:val="VerbatimChar"/>
        </w:rPr>
        <w:t xml:space="preserve">    if err != nil {</w:t>
      </w:r>
      <w:r>
        <w:br/>
      </w:r>
      <w:r>
        <w:rPr>
          <w:rStyle w:val="VerbatimChar"/>
        </w:rPr>
        <w:t xml:space="preserve">        return Result{}, err</w:t>
      </w:r>
      <w:r>
        <w:br/>
      </w:r>
      <w:r>
        <w:rPr>
          <w:rStyle w:val="VerbatimChar"/>
        </w:rPr>
        <w:t xml:space="preserve">    }</w:t>
      </w:r>
      <w:r>
        <w:br/>
      </w:r>
      <w:r>
        <w:rPr>
          <w:rStyle w:val="VerbatimChar"/>
        </w:rPr>
        <w:t xml:space="preserve">    if spent.Add(action.Amount).GreaterThan(*config.PerDay) {</w:t>
      </w:r>
      <w:r>
        <w:br/>
      </w:r>
      <w:r>
        <w:rPr>
          <w:rStyle w:val="VerbatimChar"/>
        </w:rPr>
        <w:t xml:space="preserve">        return Result{</w:t>
      </w:r>
      <w:r>
        <w:br/>
      </w:r>
      <w:r>
        <w:rPr>
          <w:rStyle w:val="VerbatimChar"/>
        </w:rPr>
        <w:t xml:space="preserve">            Allowed: false,</w:t>
      </w:r>
      <w:r>
        <w:br/>
      </w:r>
      <w:r>
        <w:rPr>
          <w:rStyle w:val="VerbatimChar"/>
        </w:rPr>
        <w:t xml:space="preserve">            Reason:  "exceeds_daily_limit",</w:t>
      </w:r>
      <w:r>
        <w:br/>
      </w:r>
      <w:r>
        <w:rPr>
          <w:rStyle w:val="VerbatimChar"/>
        </w:rPr>
        <w:t xml:space="preserve">        }, nil</w:t>
      </w:r>
      <w:r>
        <w:br/>
      </w:r>
      <w:r>
        <w:rPr>
          <w:rStyle w:val="VerbatimChar"/>
        </w:rPr>
        <w:t xml:space="preserve">    }</w:t>
      </w:r>
      <w:r>
        <w:br/>
      </w:r>
      <w:r>
        <w:rPr>
          <w:rStyle w:val="VerbatimChar"/>
        </w:rPr>
        <w:t xml:space="preserve">}</w:t>
      </w:r>
      <w:r>
        <w:br/>
      </w:r>
      <w:r>
        <w:br/>
      </w:r>
      <w:r>
        <w:rPr>
          <w:rStyle w:val="VerbatimChar"/>
        </w:rPr>
        <w:t xml:space="preserve">return Result{Allowed: true}, nil</w:t>
      </w:r>
    </w:p>
    <w:p>
      <w:pPr>
        <w:pStyle w:val="FirstParagraph"/>
      </w:pPr>
      <w:r>
        <w:t xml:space="preserve">}</w:t>
      </w:r>
    </w:p>
    <w:p>
      <w:pPr>
        <w:pStyle w:val="SourceCode"/>
      </w:pPr>
      <w:r>
        <w:br/>
      </w:r>
      <w:r>
        <w:rPr>
          <w:rStyle w:val="VerbatimChar"/>
        </w:rPr>
        <w:t xml:space="preserve">**Dynamic Counterparty Handler:**</w:t>
      </w:r>
    </w:p>
    <w:p>
      <w:pPr>
        <w:pStyle w:val="FirstParagraph"/>
      </w:pPr>
      <w:r>
        <w:t xml:space="preserve">type DynamicCounterpartyHandler struct {</w:t>
      </w:r>
      <w:r>
        <w:t xml:space="preserve"> </w:t>
      </w:r>
      <w:r>
        <w:t xml:space="preserve">cache</w:t>
      </w:r>
      <w:r>
        <w:t xml:space="preserve"> </w:t>
      </w:r>
      <w:r>
        <w:rPr>
          <w:i/>
          <w:iCs/>
        </w:rPr>
        <w:t xml:space="preserve">Cache</w:t>
      </w:r>
      <w:r>
        <w:rPr>
          <w:i/>
          <w:iCs/>
        </w:rPr>
        <w:t xml:space="preserve"> </w:t>
      </w:r>
      <w:r>
        <w:rPr>
          <w:i/>
          <w:iCs/>
        </w:rPr>
        <w:t xml:space="preserve">http</w:t>
      </w:r>
      <w:r>
        <w:rPr>
          <w:i/>
          <w:iCs/>
        </w:rPr>
        <w:t xml:space="preserve"> </w:t>
      </w:r>
      <w:r>
        <w:t xml:space="preserve">http.Client</w:t>
      </w:r>
      <w:r>
        <w:t xml:space="preserve"> </w:t>
      </w:r>
      <w:r>
        <w:t xml:space="preserve">}</w:t>
      </w:r>
    </w:p>
    <w:p>
      <w:pPr>
        <w:pStyle w:val="BodyText"/>
      </w:pPr>
      <w:r>
        <w:t xml:space="preserve">func (h</w:t>
      </w:r>
      <w:r>
        <w:t xml:space="preserve"> </w:t>
      </w:r>
      <w:r>
        <w:rPr>
          <w:i/>
          <w:iCs/>
        </w:rPr>
        <w:t xml:space="preserve">DynamicCounterpartyHandler) Evaluate(</w:t>
      </w:r>
      <w:r>
        <w:rPr>
          <w:i/>
          <w:iCs/>
        </w:rPr>
        <w:t xml:space="preserve"> </w:t>
      </w:r>
      <w:r>
        <w:rPr>
          <w:i/>
          <w:iCs/>
        </w:rPr>
        <w:t xml:space="preserve">value json.RawMessage,</w:t>
      </w:r>
      <w:r>
        <w:rPr>
          <w:i/>
          <w:iCs/>
        </w:rPr>
        <w:t xml:space="preserve"> </w:t>
      </w:r>
      <w:r>
        <w:rPr>
          <w:i/>
          <w:iCs/>
        </w:rPr>
        <w:t xml:space="preserve">action Action,</w:t>
      </w:r>
      <w:r>
        <w:rPr>
          <w:i/>
          <w:iCs/>
        </w:rPr>
        <w:t xml:space="preserve"> </w:t>
      </w:r>
      <w:r>
        <w:rPr>
          <w:i/>
          <w:iCs/>
        </w:rPr>
        <w:t xml:space="preserve">ctx</w:t>
      </w:r>
      <w:r>
        <w:rPr>
          <w:i/>
          <w:iCs/>
        </w:rPr>
        <w:t xml:space="preserve"> </w:t>
      </w:r>
      <w:r>
        <w:t xml:space="preserve">EvalContext,</w:t>
      </w:r>
      <w:r>
        <w:t xml:space="preserve"> </w:t>
      </w:r>
      <w:r>
        <w:t xml:space="preserve">) (Result, error) {</w:t>
      </w:r>
      <w:r>
        <w:t xml:space="preserve"> </w:t>
      </w:r>
      <w:r>
        <w:t xml:space="preserve">var config DynamicCounterpartyConfig</w:t>
      </w:r>
      <w:r>
        <w:t xml:space="preserve"> </w:t>
      </w:r>
      <w:r>
        <w:t xml:space="preserve">if err := json.Unmarshal(value, &amp;config); err != nil {</w:t>
      </w:r>
      <w:r>
        <w:t xml:space="preserve"> </w:t>
      </w:r>
      <w:r>
        <w:t xml:space="preserve">return Result{}, err</w:t>
      </w:r>
      <w:r>
        <w:t xml:space="preserve"> </w:t>
      </w:r>
      <w:r>
        <w:t xml:space="preserve">}</w:t>
      </w:r>
    </w:p>
    <w:p>
      <w:pPr>
        <w:pStyle w:val="SourceCode"/>
      </w:pPr>
      <w:r>
        <w:rPr>
          <w:rStyle w:val="VerbatimChar"/>
        </w:rPr>
        <w:t xml:space="preserve">// Check cache first</w:t>
      </w:r>
      <w:r>
        <w:br/>
      </w:r>
      <w:r>
        <w:rPr>
          <w:rStyle w:val="VerbatimChar"/>
        </w:rPr>
        <w:t xml:space="preserve">cacheKey := fmt.Sprintf("counterparty:%s:%s", config.Source, action.Counterparty)</w:t>
      </w:r>
      <w:r>
        <w:br/>
      </w:r>
      <w:r>
        <w:rPr>
          <w:rStyle w:val="VerbatimChar"/>
        </w:rPr>
        <w:t xml:space="preserve">if cached, ok := h.cache.Get(cacheKey); ok {</w:t>
      </w:r>
      <w:r>
        <w:br/>
      </w:r>
      <w:r>
        <w:rPr>
          <w:rStyle w:val="VerbatimChar"/>
        </w:rPr>
        <w:t xml:space="preserve">    status := cached.(CounterpartyStatus)</w:t>
      </w:r>
      <w:r>
        <w:br/>
      </w:r>
      <w:r>
        <w:rPr>
          <w:rStyle w:val="VerbatimChar"/>
        </w:rPr>
        <w:t xml:space="preserve">    return h.decide(status, config), nil</w:t>
      </w:r>
      <w:r>
        <w:br/>
      </w:r>
      <w:r>
        <w:rPr>
          <w:rStyle w:val="VerbatimChar"/>
        </w:rPr>
        <w:t xml:space="preserve">}</w:t>
      </w:r>
      <w:r>
        <w:br/>
      </w:r>
      <w:r>
        <w:br/>
      </w:r>
      <w:r>
        <w:rPr>
          <w:rStyle w:val="VerbatimChar"/>
        </w:rPr>
        <w:t xml:space="preserve">// Fetch from external source</w:t>
      </w:r>
      <w:r>
        <w:br/>
      </w:r>
      <w:r>
        <w:rPr>
          <w:rStyle w:val="VerbatimChar"/>
        </w:rPr>
        <w:t xml:space="preserve">status, err := h.fetchStatus(config.Source, action.Counterparty)</w:t>
      </w:r>
      <w:r>
        <w:br/>
      </w:r>
      <w:r>
        <w:rPr>
          <w:rStyle w:val="VerbatimChar"/>
        </w:rPr>
        <w:t xml:space="preserve">if err != nil {</w:t>
      </w:r>
      <w:r>
        <w:br/>
      </w:r>
      <w:r>
        <w:rPr>
          <w:rStyle w:val="VerbatimChar"/>
        </w:rPr>
        <w:t xml:space="preserve">    if config.FailClosed {</w:t>
      </w:r>
      <w:r>
        <w:br/>
      </w:r>
      <w:r>
        <w:rPr>
          <w:rStyle w:val="VerbatimChar"/>
        </w:rPr>
        <w:t xml:space="preserve">        return Result{Allowed: false, Reason: "counterparty_check_failed"}, nil</w:t>
      </w:r>
      <w:r>
        <w:br/>
      </w:r>
      <w:r>
        <w:rPr>
          <w:rStyle w:val="VerbatimChar"/>
        </w:rPr>
        <w:t xml:space="preserve">    }</w:t>
      </w:r>
      <w:r>
        <w:br/>
      </w:r>
      <w:r>
        <w:rPr>
          <w:rStyle w:val="VerbatimChar"/>
        </w:rPr>
        <w:t xml:space="preserve">    // Degraded mode - allow with warning</w:t>
      </w:r>
      <w:r>
        <w:br/>
      </w:r>
      <w:r>
        <w:rPr>
          <w:rStyle w:val="VerbatimChar"/>
        </w:rPr>
        <w:t xml:space="preserve">    return Result{</w:t>
      </w:r>
      <w:r>
        <w:br/>
      </w:r>
      <w:r>
        <w:rPr>
          <w:rStyle w:val="VerbatimChar"/>
        </w:rPr>
        <w:t xml:space="preserve">        Allowed:      true,</w:t>
      </w:r>
      <w:r>
        <w:br/>
      </w:r>
      <w:r>
        <w:rPr>
          <w:rStyle w:val="VerbatimChar"/>
        </w:rPr>
        <w:t xml:space="preserve">        DegradedMode: true,</w:t>
      </w:r>
      <w:r>
        <w:br/>
      </w:r>
      <w:r>
        <w:rPr>
          <w:rStyle w:val="VerbatimChar"/>
        </w:rPr>
        <w:t xml:space="preserve">        Warning:      "counterparty_check_unavailable",</w:t>
      </w:r>
      <w:r>
        <w:br/>
      </w:r>
      <w:r>
        <w:rPr>
          <w:rStyle w:val="VerbatimChar"/>
        </w:rPr>
        <w:t xml:space="preserve">    }, nil</w:t>
      </w:r>
      <w:r>
        <w:br/>
      </w:r>
      <w:r>
        <w:rPr>
          <w:rStyle w:val="VerbatimChar"/>
        </w:rPr>
        <w:t xml:space="preserve">}</w:t>
      </w:r>
      <w:r>
        <w:br/>
      </w:r>
      <w:r>
        <w:br/>
      </w:r>
      <w:r>
        <w:rPr>
          <w:rStyle w:val="VerbatimChar"/>
        </w:rPr>
        <w:t xml:space="preserve">// Cache result</w:t>
      </w:r>
      <w:r>
        <w:br/>
      </w:r>
      <w:r>
        <w:rPr>
          <w:rStyle w:val="VerbatimChar"/>
        </w:rPr>
        <w:t xml:space="preserve">h.cache.Set(cacheKey, status, time.Duration(config.CacheTTLMinutes)*time.Minute)</w:t>
      </w:r>
      <w:r>
        <w:br/>
      </w:r>
      <w:r>
        <w:br/>
      </w:r>
      <w:r>
        <w:rPr>
          <w:rStyle w:val="VerbatimChar"/>
        </w:rPr>
        <w:t xml:space="preserve">return h.decide(status, config), nil</w:t>
      </w:r>
    </w:p>
    <w:p>
      <w:pPr>
        <w:pStyle w:val="FirstParagraph"/>
      </w:pPr>
      <w:r>
        <w:t xml:space="preserve">}</w:t>
      </w:r>
    </w:p>
    <w:p>
      <w:pPr>
        <w:pStyle w:val="SourceCode"/>
      </w:pPr>
      <w:r>
        <w:br/>
      </w:r>
      <w:r>
        <w:rPr>
          <w:rStyle w:val="VerbatimChar"/>
        </w:rPr>
        <w:t xml:space="preserve">---</w:t>
      </w:r>
      <w:r>
        <w:br/>
      </w:r>
      <w:r>
        <w:br/>
      </w:r>
      <w:r>
        <w:rPr>
          <w:rStyle w:val="VerbatimChar"/>
        </w:rPr>
        <w:t xml:space="preserve">## Chapter 77: Entity Profile Protocol</w:t>
      </w:r>
      <w:r>
        <w:br/>
      </w:r>
      <w:r>
        <w:br/>
      </w:r>
      <w:r>
        <w:rPr>
          <w:rStyle w:val="VerbatimChar"/>
        </w:rPr>
        <w:t xml:space="preserve">### 77.1 Profile Structure</w:t>
      </w:r>
      <w:r>
        <w:br/>
      </w:r>
      <w:r>
        <w:br/>
      </w:r>
      <w:r>
        <w:rPr>
          <w:rStyle w:val="VerbatimChar"/>
        </w:rPr>
        <w:t xml:space="preserve">```cbor-diagnostic</w:t>
      </w:r>
      <w:r>
        <w:br/>
      </w:r>
      <w:r>
        <w:rPr>
          <w:rStyle w:val="VerbatimChar"/>
        </w:rPr>
        <w:t xml:space="preserve">{</w:t>
      </w:r>
      <w:r>
        <w:br/>
      </w:r>
      <w:r>
        <w:rPr>
          <w:rStyle w:val="VerbatimChar"/>
        </w:rPr>
        <w:t xml:space="preserve">    "version": "AAP-001-v1.0",</w:t>
      </w:r>
      <w:r>
        <w:br/>
      </w:r>
      <w:r>
        <w:rPr>
          <w:rStyle w:val="VerbatimChar"/>
        </w:rPr>
        <w:t xml:space="preserve">    </w:t>
      </w:r>
      <w:r>
        <w:br/>
      </w:r>
      <w:r>
        <w:rPr>
          <w:rStyle w:val="VerbatimChar"/>
        </w:rPr>
        <w:t xml:space="preserve">    "profile_id": h'uuid-16-bytes',</w:t>
      </w:r>
      <w:r>
        <w:br/>
      </w:r>
      <w:r>
        <w:rPr>
          <w:rStyle w:val="VerbatimChar"/>
        </w:rPr>
        <w:t xml:space="preserve">    </w:t>
      </w:r>
      <w:r>
        <w:br/>
      </w:r>
      <w:r>
        <w:rPr>
          <w:rStyle w:val="VerbatimChar"/>
        </w:rPr>
        <w:t xml:space="preserve">    "entity_type": "legal_entity",  ; or "natural_person", "ai_agent", etc.</w:t>
      </w:r>
      <w:r>
        <w:br/>
      </w:r>
      <w:r>
        <w:rPr>
          <w:rStyle w:val="VerbatimChar"/>
        </w:rPr>
        <w:t xml:space="preserve">    </w:t>
      </w:r>
      <w:r>
        <w:br/>
      </w:r>
      <w:r>
        <w:rPr>
          <w:rStyle w:val="VerbatimChar"/>
        </w:rPr>
        <w:t xml:space="preserve">    "name": "Acme Corporation",</w:t>
      </w:r>
      <w:r>
        <w:br/>
      </w:r>
      <w:r>
        <w:rPr>
          <w:rStyle w:val="VerbatimChar"/>
        </w:rPr>
        <w:t xml:space="preserve">    </w:t>
      </w:r>
      <w:r>
        <w:br/>
      </w:r>
      <w:r>
        <w:rPr>
          <w:rStyle w:val="VerbatimChar"/>
        </w:rPr>
        <w:t xml:space="preserve">    "identifiers": [</w:t>
      </w:r>
      <w:r>
        <w:br/>
      </w:r>
      <w:r>
        <w:rPr>
          <w:rStyle w:val="VerbatimChar"/>
        </w:rPr>
        <w:t xml:space="preserve">        {"type": "LEI", "value": "529900T8BM49AURSDO55"},</w:t>
      </w:r>
      <w:r>
        <w:br/>
      </w:r>
      <w:r>
        <w:rPr>
          <w:rStyle w:val="VerbatimChar"/>
        </w:rPr>
        <w:t xml:space="preserve">        {"type": "DUNS", "value": "12-345-6789"},</w:t>
      </w:r>
      <w:r>
        <w:br/>
      </w:r>
      <w:r>
        <w:rPr>
          <w:rStyle w:val="VerbatimChar"/>
        </w:rPr>
        <w:t xml:space="preserve">        {"type": "DID", "value": "did:web:acme.example"}</w:t>
      </w:r>
      <w:r>
        <w:br/>
      </w:r>
      <w:r>
        <w:rPr>
          <w:rStyle w:val="VerbatimChar"/>
        </w:rPr>
        <w:t xml:space="preserve">    ],</w:t>
      </w:r>
      <w:r>
        <w:br/>
      </w:r>
      <w:r>
        <w:rPr>
          <w:rStyle w:val="VerbatimChar"/>
        </w:rPr>
        <w:t xml:space="preserve">    </w:t>
      </w:r>
      <w:r>
        <w:br/>
      </w:r>
      <w:r>
        <w:rPr>
          <w:rStyle w:val="VerbatimChar"/>
        </w:rPr>
        <w:t xml:space="preserve">    "public_keys": [</w:t>
      </w:r>
      <w:r>
        <w:br/>
      </w:r>
      <w:r>
        <w:rPr>
          <w:rStyle w:val="VerbatimChar"/>
        </w:rPr>
        <w:t xml:space="preserve">        {</w:t>
      </w:r>
      <w:r>
        <w:br/>
      </w:r>
      <w:r>
        <w:rPr>
          <w:rStyle w:val="VerbatimChar"/>
        </w:rPr>
        <w:t xml:space="preserve">            "key_id": "did:key:z6MkpTHR8...",</w:t>
      </w:r>
      <w:r>
        <w:br/>
      </w:r>
      <w:r>
        <w:rPr>
          <w:rStyle w:val="VerbatimChar"/>
        </w:rPr>
        <w:t xml:space="preserve">            "algorithm": "Ed25519",</w:t>
      </w:r>
      <w:r>
        <w:br/>
      </w:r>
      <w:r>
        <w:rPr>
          <w:rStyle w:val="VerbatimChar"/>
        </w:rPr>
        <w:t xml:space="preserve">            "public_key_material": h'32-bytes',</w:t>
      </w:r>
      <w:r>
        <w:br/>
      </w:r>
      <w:r>
        <w:rPr>
          <w:rStyle w:val="VerbatimChar"/>
        </w:rPr>
        <w:t xml:space="preserve">            "purpose": ["signing", "authentication"],</w:t>
      </w:r>
      <w:r>
        <w:br/>
      </w:r>
      <w:r>
        <w:rPr>
          <w:rStyle w:val="VerbatimChar"/>
        </w:rPr>
        <w:t xml:space="preserve">            "valid_from": 1704067200,</w:t>
      </w:r>
      <w:r>
        <w:br/>
      </w:r>
      <w:r>
        <w:rPr>
          <w:rStyle w:val="VerbatimChar"/>
        </w:rPr>
        <w:t xml:space="preserve">            "valid_until": 1735689600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"organization": {</w:t>
      </w:r>
      <w:r>
        <w:br/>
      </w:r>
      <w:r>
        <w:rPr>
          <w:rStyle w:val="VerbatimChar"/>
        </w:rPr>
        <w:t xml:space="preserve">        "jurisdiction": "US-DE",</w:t>
      </w:r>
      <w:r>
        <w:br/>
      </w:r>
      <w:r>
        <w:rPr>
          <w:rStyle w:val="VerbatimChar"/>
        </w:rPr>
        <w:t xml:space="preserve">        "registration_authority": "Delaware Secretary of State",</w:t>
      </w:r>
      <w:r>
        <w:br/>
      </w:r>
      <w:r>
        <w:rPr>
          <w:rStyle w:val="VerbatimChar"/>
        </w:rPr>
        <w:t xml:space="preserve">        "registration_number": "1234567",</w:t>
      </w:r>
      <w:r>
        <w:br/>
      </w:r>
      <w:r>
        <w:rPr>
          <w:rStyle w:val="VerbatimChar"/>
        </w:rPr>
        <w:t xml:space="preserve">        "legal_form": "Corporation"</w:t>
      </w:r>
      <w:r>
        <w:br/>
      </w:r>
      <w:r>
        <w:rPr>
          <w:rStyle w:val="VerbatimChar"/>
        </w:rPr>
        <w:t xml:space="preserve">    },</w:t>
      </w:r>
      <w:r>
        <w:br/>
      </w:r>
      <w:r>
        <w:rPr>
          <w:rStyle w:val="VerbatimChar"/>
        </w:rPr>
        <w:t xml:space="preserve">    </w:t>
      </w:r>
      <w:r>
        <w:br/>
      </w:r>
      <w:r>
        <w:rPr>
          <w:rStyle w:val="VerbatimChar"/>
        </w:rPr>
        <w:t xml:space="preserve">    "validity": {</w:t>
      </w:r>
      <w:r>
        <w:br/>
      </w:r>
      <w:r>
        <w:rPr>
          <w:rStyle w:val="VerbatimChar"/>
        </w:rPr>
        <w:t xml:space="preserve">        "not_before": 1704067200,</w:t>
      </w:r>
      <w:r>
        <w:br/>
      </w:r>
      <w:r>
        <w:rPr>
          <w:rStyle w:val="VerbatimChar"/>
        </w:rPr>
        <w:t xml:space="preserve">        "not_after": 1735689600</w:t>
      </w:r>
      <w:r>
        <w:br/>
      </w:r>
      <w:r>
        <w:rPr>
          <w:rStyle w:val="VerbatimChar"/>
        </w:rPr>
        <w:t xml:space="preserve">    },</w:t>
      </w:r>
      <w:r>
        <w:br/>
      </w:r>
      <w:r>
        <w:rPr>
          <w:rStyle w:val="VerbatimChar"/>
        </w:rPr>
        <w:t xml:space="preserve">    </w:t>
      </w:r>
      <w:r>
        <w:br/>
      </w:r>
      <w:r>
        <w:rPr>
          <w:rStyle w:val="VerbatimChar"/>
        </w:rPr>
        <w:t xml:space="preserve">    "revocation_info": {</w:t>
      </w:r>
      <w:r>
        <w:br/>
      </w:r>
      <w:r>
        <w:rPr>
          <w:rStyle w:val="VerbatimChar"/>
        </w:rPr>
        <w:t xml:space="preserve">        "log_endpoint": "https://logs.profiles.example/v1",</w:t>
      </w:r>
      <w:r>
        <w:br/>
      </w:r>
      <w:r>
        <w:rPr>
          <w:rStyle w:val="VerbatimChar"/>
        </w:rPr>
        <w:t xml:space="preserve">        "check_required": true</w:t>
      </w:r>
      <w:r>
        <w:br/>
      </w:r>
      <w:r>
        <w:rPr>
          <w:rStyle w:val="VerbatimChar"/>
        </w:rPr>
        <w:t xml:space="preserve">    },</w:t>
      </w:r>
      <w:r>
        <w:br/>
      </w:r>
      <w:r>
        <w:rPr>
          <w:rStyle w:val="VerbatimChar"/>
        </w:rPr>
        <w:t xml:space="preserve">    </w:t>
      </w:r>
      <w:r>
        <w:br/>
      </w:r>
      <w:r>
        <w:rPr>
          <w:rStyle w:val="VerbatimChar"/>
        </w:rPr>
        <w:t xml:space="preserve">    "endorsements": [</w:t>
      </w:r>
      <w:r>
        <w:br/>
      </w:r>
      <w:r>
        <w:rPr>
          <w:rStyle w:val="VerbatimChar"/>
        </w:rPr>
        <w:t xml:space="preserve">        {</w:t>
      </w:r>
      <w:r>
        <w:br/>
      </w:r>
      <w:r>
        <w:rPr>
          <w:rStyle w:val="VerbatimChar"/>
        </w:rPr>
        <w:t xml:space="preserve">            "endorser": h'profile-id-of-endorser',</w:t>
      </w:r>
      <w:r>
        <w:br/>
      </w:r>
      <w:r>
        <w:rPr>
          <w:rStyle w:val="VerbatimChar"/>
        </w:rPr>
        <w:t xml:space="preserve">            "claims": ["identity_verified", "kyb_completed"],</w:t>
      </w:r>
      <w:r>
        <w:br/>
      </w:r>
      <w:r>
        <w:rPr>
          <w:rStyle w:val="VerbatimChar"/>
        </w:rPr>
        <w:t xml:space="preserve">            "timestamp": 1704067200,</w:t>
      </w:r>
      <w:r>
        <w:br/>
      </w:r>
      <w:r>
        <w:rPr>
          <w:rStyle w:val="VerbatimChar"/>
        </w:rPr>
        <w:t xml:space="preserve">            "signature": 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"signatures": [</w:t>
      </w:r>
      <w:r>
        <w:br/>
      </w:r>
      <w:r>
        <w:rPr>
          <w:rStyle w:val="VerbatimChar"/>
        </w:rPr>
        <w:t xml:space="preserve">        {</w:t>
      </w:r>
      <w:r>
        <w:br/>
      </w:r>
      <w:r>
        <w:rPr>
          <w:rStyle w:val="VerbatimChar"/>
        </w:rPr>
        <w:t xml:space="preserve">            "algorithm": "Ed25519",</w:t>
      </w:r>
      <w:r>
        <w:br/>
      </w:r>
      <w:r>
        <w:rPr>
          <w:rStyle w:val="VerbatimChar"/>
        </w:rPr>
        <w:t xml:space="preserve">            "key_id": "did:key:z6MkpTHR8...",</w:t>
      </w:r>
      <w:r>
        <w:br/>
      </w:r>
      <w:r>
        <w:rPr>
          <w:rStyle w:val="VerbatimChar"/>
        </w:rPr>
        <w:t xml:space="preserve">            "purpose": "self_signed",</w:t>
      </w:r>
      <w:r>
        <w:br/>
      </w:r>
      <w:r>
        <w:rPr>
          <w:rStyle w:val="VerbatimChar"/>
        </w:rPr>
        <w:t xml:space="preserve">            "value": h'64-bytes'</w:t>
      </w:r>
      <w:r>
        <w:br/>
      </w:r>
      <w:r>
        <w:rPr>
          <w:rStyle w:val="VerbatimChar"/>
        </w:rPr>
        <w:t xml:space="preserve">        }</w:t>
      </w:r>
      <w:r>
        <w:br/>
      </w:r>
      <w:r>
        <w:rPr>
          <w:rStyle w:val="VerbatimChar"/>
        </w:rPr>
        <w:t xml:space="preserve">    ]</w:t>
      </w:r>
      <w:r>
        <w:br/>
      </w:r>
      <w:r>
        <w:rPr>
          <w:rStyle w:val="VerbatimChar"/>
        </w:rPr>
        <w:t xml:space="preserve">}</w:t>
      </w:r>
    </w:p>
    <w:bookmarkEnd w:id="482"/>
    <w:bookmarkStart w:id="483" w:name="profile-resolution"/>
    <w:p>
      <w:pPr>
        <w:pStyle w:val="Heading3"/>
      </w:pPr>
      <w:r>
        <w:rPr>
          <w:rStyle w:val="SectionNumber"/>
        </w:rPr>
        <w:t xml:space="preserve">23.1.3</w:t>
      </w:r>
      <w:r>
        <w:tab/>
      </w:r>
      <w:r>
        <w:t xml:space="preserve">77.2 Profile Resolution</w:t>
      </w:r>
    </w:p>
    <w:p>
      <w:pPr>
        <w:pStyle w:val="SourceCode"/>
      </w:pPr>
      <w:r>
        <w:rPr>
          <w:rStyle w:val="KeywordTok"/>
        </w:rPr>
        <w:t xml:space="preserve">type</w:t>
      </w:r>
      <w:r>
        <w:rPr>
          <w:rStyle w:val="NormalTok"/>
        </w:rPr>
        <w:t xml:space="preserve"> ProfileResolver </w:t>
      </w:r>
      <w:r>
        <w:rPr>
          <w:rStyle w:val="KeywordTok"/>
        </w:rPr>
        <w:t xml:space="preserve">struct</w:t>
      </w:r>
      <w:r>
        <w:rPr>
          <w:rStyle w:val="NormalTok"/>
        </w:rPr>
        <w:t xml:space="preserve"> </w:t>
      </w:r>
      <w:r>
        <w:rPr>
          <w:rStyle w:val="OperatorTok"/>
        </w:rPr>
        <w:t xml:space="preserve">{</w:t>
      </w:r>
      <w:r>
        <w:br/>
      </w:r>
      <w:r>
        <w:rPr>
          <w:rStyle w:val="NormalTok"/>
        </w:rPr>
        <w:t xml:space="preserve">    primaryURL </w:t>
      </w:r>
      <w:r>
        <w:rPr>
          <w:rStyle w:val="DataTypeTok"/>
        </w:rPr>
        <w:t xml:space="preserve">string</w:t>
      </w:r>
      <w:r>
        <w:br/>
      </w:r>
      <w:r>
        <w:rPr>
          <w:rStyle w:val="NormalTok"/>
        </w:rPr>
        <w:t xml:space="preserve">    fallbackURLs </w:t>
      </w:r>
      <w:r>
        <w:rPr>
          <w:rStyle w:val="OperatorTok"/>
        </w:rPr>
        <w:t xml:space="preserve">[]</w:t>
      </w:r>
      <w:r>
        <w:rPr>
          <w:rStyle w:val="DataTypeTok"/>
        </w:rPr>
        <w:t xml:space="preserve">string</w:t>
      </w:r>
      <w:r>
        <w:br/>
      </w:r>
      <w:r>
        <w:rPr>
          <w:rStyle w:val="NormalTok"/>
        </w:rPr>
        <w:t xml:space="preserve">    cache      </w:t>
      </w:r>
      <w:r>
        <w:rPr>
          <w:rStyle w:val="OperatorTok"/>
        </w:rPr>
        <w:t xml:space="preserve">*</w:t>
      </w:r>
      <w:r>
        <w:rPr>
          <w:rStyle w:val="NormalTok"/>
        </w:rPr>
        <w:t xml:space="preserve">Cache</w:t>
      </w:r>
      <w:r>
        <w:br/>
      </w:r>
      <w:r>
        <w:rPr>
          <w:rStyle w:val="NormalTok"/>
        </w:rPr>
        <w:t xml:space="preserve">    http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ProfileResolver</w:t>
      </w:r>
      <w:r>
        <w:rPr>
          <w:rStyle w:val="OperatorTok"/>
        </w:rPr>
        <w:t xml:space="preserve">)</w:t>
      </w:r>
      <w:r>
        <w:rPr>
          <w:rStyle w:val="NormalTok"/>
        </w:rPr>
        <w:t xml:space="preserve"> Resolve</w:t>
      </w:r>
      <w:r>
        <w:rPr>
          <w:rStyle w:val="OperatorTok"/>
        </w:rPr>
        <w:t xml:space="preserve">(</w:t>
      </w:r>
      <w:r>
        <w:rPr>
          <w:rStyle w:val="NormalTok"/>
        </w:rPr>
        <w:t xml:space="preserve">profileID uuid</w:t>
      </w:r>
      <w:r>
        <w:rPr>
          <w:rStyle w:val="OperatorTok"/>
        </w:rPr>
        <w:t xml:space="preserve">.</w:t>
      </w:r>
      <w:r>
        <w:rPr>
          <w:rStyle w:val="NormalTok"/>
        </w:rPr>
        <w:t xml:space="preserve">UUID</w:t>
      </w:r>
      <w:r>
        <w:rPr>
          <w:rStyle w:val="OperatorTok"/>
        </w:rPr>
        <w:t xml:space="preserve">)</w:t>
      </w:r>
      <w:r>
        <w:rPr>
          <w:rStyle w:val="NormalTok"/>
        </w:rPr>
        <w:t xml:space="preserve"> </w:t>
      </w:r>
      <w:r>
        <w:rPr>
          <w:rStyle w:val="OperatorTok"/>
        </w:rPr>
        <w:t xml:space="preserve">(*</w:t>
      </w:r>
      <w:r>
        <w:rPr>
          <w:rStyle w:val="NormalTok"/>
        </w:rPr>
        <w:t xml:space="preserve">EntityProfile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cache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cache</w:t>
      </w:r>
      <w:r>
        <w:rPr>
          <w:rStyle w:val="OperatorTok"/>
        </w:rPr>
        <w:t xml:space="preserve">.</w:t>
      </w:r>
      <w:r>
        <w:rPr>
          <w:rStyle w:val="NormalTok"/>
        </w:rPr>
        <w:t xml:space="preserve">Get</w:t>
      </w:r>
      <w:r>
        <w:rPr>
          <w:rStyle w:val="OperatorTok"/>
        </w:rPr>
        <w:t xml:space="preserve">(</w:t>
      </w:r>
      <w:r>
        <w:rPr>
          <w:rStyle w:val="NormalTok"/>
        </w:rPr>
        <w:t xml:space="preserve">profileID</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EntityProfile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primary</w:t>
      </w:r>
      <w:r>
        <w:br/>
      </w:r>
      <w:r>
        <w:rPr>
          <w:rStyle w:val="NormalTok"/>
        </w:rPr>
        <w:t xml:space="preserve">    profile</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fetchFromURL</w:t>
      </w:r>
      <w:r>
        <w:rPr>
          <w:rStyle w:val="OperatorTok"/>
        </w:rPr>
        <w:t xml:space="preserve">(</w:t>
      </w:r>
      <w:r>
        <w:rPr>
          <w:rStyle w:val="NormalTok"/>
        </w:rPr>
        <w:t xml:space="preserve">r</w:t>
      </w:r>
      <w:r>
        <w:rPr>
          <w:rStyle w:val="OperatorTok"/>
        </w:rPr>
        <w:t xml:space="preserve">.</w:t>
      </w:r>
      <w:r>
        <w:rPr>
          <w:rStyle w:val="NormalTok"/>
        </w:rPr>
        <w:t xml:space="preserve">primaryURL</w:t>
      </w:r>
      <w:r>
        <w:rPr>
          <w:rStyle w:val="OperatorTok"/>
        </w:rPr>
        <w:t xml:space="preserve">,</w:t>
      </w:r>
      <w:r>
        <w:rPr>
          <w:rStyle w:val="NormalTok"/>
        </w:rPr>
        <w:t xml:space="preserve"> profileID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cache</w:t>
      </w:r>
      <w:r>
        <w:rPr>
          <w:rStyle w:val="OperatorTok"/>
        </w:rPr>
        <w:t xml:space="preserve">.</w:t>
      </w:r>
      <w:r>
        <w:rPr>
          <w:rStyle w:val="NormalTok"/>
        </w:rPr>
        <w:t xml:space="preserve">Set</w:t>
      </w:r>
      <w:r>
        <w:rPr>
          <w:rStyle w:val="OperatorTok"/>
        </w:rPr>
        <w:t xml:space="preserve">(</w:t>
      </w:r>
      <w:r>
        <w:rPr>
          <w:rStyle w:val="NormalTok"/>
        </w:rPr>
        <w:t xml:space="preserve">profileID</w:t>
      </w:r>
      <w:r>
        <w:rPr>
          <w:rStyle w:val="OperatorTok"/>
        </w:rPr>
        <w:t xml:space="preserve">,</w:t>
      </w:r>
      <w:r>
        <w:rPr>
          <w:rStyle w:val="NormalTok"/>
        </w:rPr>
        <w:t xml:space="preserve"> profile</w:t>
      </w:r>
      <w:r>
        <w:rPr>
          <w:rStyle w:val="OperatorTok"/>
        </w:rPr>
        <w:t xml:space="preserve">,</w:t>
      </w:r>
      <w:r>
        <w:rPr>
          <w:rStyle w:val="NormalTok"/>
        </w:rPr>
        <w:t xml:space="preserve"> profile</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ControlFlowTok"/>
        </w:rPr>
        <w:t xml:space="preserve">return</w:t>
      </w:r>
      <w:r>
        <w:rPr>
          <w:rStyle w:val="NormalTok"/>
        </w:rPr>
        <w:t xml:space="preserve"> profile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fallbacks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url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fallbackURLs </w:t>
      </w:r>
      <w:r>
        <w:rPr>
          <w:rStyle w:val="OperatorTok"/>
        </w:rPr>
        <w:t xml:space="preserve">{</w:t>
      </w:r>
      <w:r>
        <w:br/>
      </w:r>
      <w:r>
        <w:rPr>
          <w:rStyle w:val="NormalTok"/>
        </w:rPr>
        <w:t xml:space="preserve">        profile</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fetchFromURL</w:t>
      </w:r>
      <w:r>
        <w:rPr>
          <w:rStyle w:val="OperatorTok"/>
        </w:rPr>
        <w:t xml:space="preserve">(</w:t>
      </w:r>
      <w:r>
        <w:rPr>
          <w:rStyle w:val="NormalTok"/>
        </w:rPr>
        <w:t xml:space="preserve">url</w:t>
      </w:r>
      <w:r>
        <w:rPr>
          <w:rStyle w:val="OperatorTok"/>
        </w:rPr>
        <w:t xml:space="preserve">,</w:t>
      </w:r>
      <w:r>
        <w:rPr>
          <w:rStyle w:val="NormalTok"/>
        </w:rPr>
        <w:t xml:space="preserve"> profileID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cache</w:t>
      </w:r>
      <w:r>
        <w:rPr>
          <w:rStyle w:val="OperatorTok"/>
        </w:rPr>
        <w:t xml:space="preserve">.</w:t>
      </w:r>
      <w:r>
        <w:rPr>
          <w:rStyle w:val="NormalTok"/>
        </w:rPr>
        <w:t xml:space="preserve">Set</w:t>
      </w:r>
      <w:r>
        <w:rPr>
          <w:rStyle w:val="OperatorTok"/>
        </w:rPr>
        <w:t xml:space="preserve">(</w:t>
      </w:r>
      <w:r>
        <w:rPr>
          <w:rStyle w:val="NormalTok"/>
        </w:rPr>
        <w:t xml:space="preserve">profileID</w:t>
      </w:r>
      <w:r>
        <w:rPr>
          <w:rStyle w:val="OperatorTok"/>
        </w:rPr>
        <w:t xml:space="preserve">,</w:t>
      </w:r>
      <w:r>
        <w:rPr>
          <w:rStyle w:val="NormalTok"/>
        </w:rPr>
        <w:t xml:space="preserve"> profile</w:t>
      </w:r>
      <w:r>
        <w:rPr>
          <w:rStyle w:val="OperatorTok"/>
        </w:rPr>
        <w:t xml:space="preserve">,</w:t>
      </w:r>
      <w:r>
        <w:rPr>
          <w:rStyle w:val="NormalTok"/>
        </w:rPr>
        <w:t xml:space="preserve"> profile</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ControlFlowTok"/>
        </w:rPr>
        <w:t xml:space="preserve">return</w:t>
      </w:r>
      <w:r>
        <w:rPr>
          <w:rStyle w:val="NormalTok"/>
        </w:rPr>
        <w:t xml:space="preserve"> profile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"profile not found: %s"</w:t>
      </w:r>
      <w:r>
        <w:rPr>
          <w:rStyle w:val="OperatorTok"/>
        </w:rPr>
        <w:t xml:space="preserve">,</w:t>
      </w:r>
      <w:r>
        <w:rPr>
          <w:rStyle w:val="NormalTok"/>
        </w:rPr>
        <w:t xml:space="preserve"> profileID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ProfileResolver</w:t>
      </w:r>
      <w:r>
        <w:rPr>
          <w:rStyle w:val="OperatorTok"/>
        </w:rPr>
        <w:t xml:space="preserve">)</w:t>
      </w:r>
      <w:r>
        <w:rPr>
          <w:rStyle w:val="NormalTok"/>
        </w:rPr>
        <w:t xml:space="preserve"> fetchFromURL</w:t>
      </w:r>
      <w:r>
        <w:rPr>
          <w:rStyle w:val="OperatorTok"/>
        </w:rPr>
        <w:t xml:space="preserve">(</w:t>
      </w:r>
      <w:r>
        <w:rPr>
          <w:rStyle w:val="NormalTok"/>
        </w:rPr>
        <w:t xml:space="preserve">baseURL </w:t>
      </w:r>
      <w:r>
        <w:rPr>
          <w:rStyle w:val="DataTypeTok"/>
        </w:rPr>
        <w:t xml:space="preserve">string</w:t>
      </w:r>
      <w:r>
        <w:rPr>
          <w:rStyle w:val="OperatorTok"/>
        </w:rPr>
        <w:t xml:space="preserve">,</w:t>
      </w:r>
      <w:r>
        <w:rPr>
          <w:rStyle w:val="NormalTok"/>
        </w:rPr>
        <w:t xml:space="preserve"> profileID uuid</w:t>
      </w:r>
      <w:r>
        <w:rPr>
          <w:rStyle w:val="OperatorTok"/>
        </w:rPr>
        <w:t xml:space="preserve">.</w:t>
      </w:r>
      <w:r>
        <w:rPr>
          <w:rStyle w:val="NormalTok"/>
        </w:rPr>
        <w:t xml:space="preserve">UUID</w:t>
      </w:r>
      <w:r>
        <w:rPr>
          <w:rStyle w:val="OperatorTok"/>
        </w:rPr>
        <w:t xml:space="preserve">)</w:t>
      </w:r>
      <w:r>
        <w:rPr>
          <w:rStyle w:val="NormalTok"/>
        </w:rPr>
        <w:t xml:space="preserve"> </w:t>
      </w:r>
      <w:r>
        <w:rPr>
          <w:rStyle w:val="OperatorTok"/>
        </w:rPr>
        <w:t xml:space="preserve">(*</w:t>
      </w:r>
      <w:r>
        <w:rPr>
          <w:rStyle w:val="NormalTok"/>
        </w:rPr>
        <w:t xml:space="preserve">EntityProfile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"%s/profiles/%s"</w:t>
      </w:r>
      <w:r>
        <w:rPr>
          <w:rStyle w:val="OperatorTok"/>
        </w:rPr>
        <w:t xml:space="preserve">,</w:t>
      </w:r>
      <w:r>
        <w:rPr>
          <w:rStyle w:val="NormalTok"/>
        </w:rPr>
        <w:t xml:space="preserve"> baseURL</w:t>
      </w:r>
      <w:r>
        <w:rPr>
          <w:rStyle w:val="OperatorTok"/>
        </w:rPr>
        <w:t xml:space="preserve">,</w:t>
      </w:r>
      <w:r>
        <w:rPr>
          <w:rStyle w:val="NormalTok"/>
        </w:rPr>
        <w:t xml:space="preserve"> profileID</w:t>
      </w:r>
      <w:r>
        <w:rPr>
          <w:rStyle w:val="OperatorTok"/>
        </w:rPr>
        <w:t xml:space="preserve">)</w:t>
      </w:r>
      <w:r>
        <w:br/>
      </w:r>
      <w:r>
        <w:rPr>
          <w:rStyle w:val="NormalTok"/>
        </w:rPr>
        <w:t xml:space="preserve">    </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http</w:t>
      </w:r>
      <w:r>
        <w:rPr>
          <w:rStyle w:val="OperatorTok"/>
        </w:rPr>
        <w:t xml:space="preserve">.</w:t>
      </w:r>
      <w:r>
        <w:rPr>
          <w:rStyle w:val="NormalTok"/>
        </w:rPr>
        <w:t xml:space="preserve">Get</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profile EntityProfile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cbor</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profile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Verify self-signature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profile</w:t>
      </w:r>
      <w:r>
        <w:rPr>
          <w:rStyle w:val="OperatorTok"/>
        </w:rPr>
        <w:t xml:space="preserve">.</w:t>
      </w:r>
      <w:r>
        <w:rPr>
          <w:rStyle w:val="NormalTok"/>
        </w:rPr>
        <w:t xml:space="preserve">VerifySelfSignature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profile signature: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profile</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83"/>
    <w:bookmarkStart w:id="484" w:name="profile-endorsement"/>
    <w:p>
      <w:pPr>
        <w:pStyle w:val="Heading3"/>
      </w:pPr>
      <w:r>
        <w:rPr>
          <w:rStyle w:val="SectionNumber"/>
        </w:rPr>
        <w:t xml:space="preserve">23.1.4</w:t>
      </w:r>
      <w:r>
        <w:tab/>
      </w:r>
      <w:r>
        <w:t xml:space="preserve">77.3 Profile Endorsement</w:t>
      </w:r>
    </w:p>
    <w:p>
      <w:pPr>
        <w:pStyle w:val="FirstParagraph"/>
      </w:pPr>
      <w:r>
        <w:t xml:space="preserve">Third-party attestations enrich profiles:</w:t>
      </w:r>
    </w:p>
    <w:p>
      <w:pPr>
        <w:pStyle w:val="SourceCode"/>
      </w:pPr>
      <w:r>
        <w:rPr>
          <w:rStyle w:val="KeywordTok"/>
        </w:rPr>
        <w:t xml:space="preserve">type</w:t>
      </w:r>
      <w:r>
        <w:rPr>
          <w:rStyle w:val="NormalTok"/>
        </w:rPr>
        <w:t xml:space="preserve"> Endorsement </w:t>
      </w:r>
      <w:r>
        <w:rPr>
          <w:rStyle w:val="KeywordTok"/>
        </w:rPr>
        <w:t xml:space="preserve">struct</w:t>
      </w:r>
      <w:r>
        <w:rPr>
          <w:rStyle w:val="NormalTok"/>
        </w:rPr>
        <w:t xml:space="preserve"> </w:t>
      </w:r>
      <w:r>
        <w:rPr>
          <w:rStyle w:val="OperatorTok"/>
        </w:rPr>
        <w:t xml:space="preserve">{</w:t>
      </w:r>
      <w:r>
        <w:br/>
      </w:r>
      <w:r>
        <w:rPr>
          <w:rStyle w:val="NormalTok"/>
        </w:rPr>
        <w:t xml:space="preserve">    Endorser   uuid</w:t>
      </w:r>
      <w:r>
        <w:rPr>
          <w:rStyle w:val="OperatorTok"/>
        </w:rPr>
        <w:t xml:space="preserve">.</w:t>
      </w:r>
      <w:r>
        <w:rPr>
          <w:rStyle w:val="NormalTok"/>
        </w:rPr>
        <w:t xml:space="preserve">UUID</w:t>
      </w:r>
      <w:r>
        <w:br/>
      </w:r>
      <w:r>
        <w:rPr>
          <w:rStyle w:val="NormalTok"/>
        </w:rPr>
        <w:t xml:space="preserve">    Claims     </w:t>
      </w:r>
      <w:r>
        <w:rPr>
          <w:rStyle w:val="OperatorTok"/>
        </w:rPr>
        <w:t xml:space="preserve">[]</w:t>
      </w:r>
      <w:r>
        <w:rPr>
          <w:rStyle w:val="DataTypeTok"/>
        </w:rPr>
        <w:t xml:space="preserve">string</w:t>
      </w:r>
      <w:r>
        <w:br/>
      </w:r>
      <w:r>
        <w:rPr>
          <w:rStyle w:val="NormalTok"/>
        </w:rPr>
        <w:t xml:space="preserve">    Evidence   json</w:t>
      </w:r>
      <w:r>
        <w:rPr>
          <w:rStyle w:val="OperatorTok"/>
        </w:rPr>
        <w:t xml:space="preserve">.</w:t>
      </w:r>
      <w:r>
        <w:rPr>
          <w:rStyle w:val="NormalTok"/>
        </w:rPr>
        <w:t xml:space="preserve">RawMessage</w:t>
      </w:r>
      <w:r>
        <w:br/>
      </w:r>
      <w:r>
        <w:rPr>
          <w:rStyle w:val="NormalTok"/>
        </w:rPr>
        <w:t xml:space="preserve">    Timestamp  </w:t>
      </w:r>
      <w:r>
        <w:rPr>
          <w:rStyle w:val="DataTypeTok"/>
        </w:rPr>
        <w:t xml:space="preserve">int64</w:t>
      </w:r>
      <w:r>
        <w:br/>
      </w:r>
      <w:r>
        <w:rPr>
          <w:rStyle w:val="NormalTok"/>
        </w:rPr>
        <w:t xml:space="preserve">    Signature  </w:t>
      </w:r>
      <w:r>
        <w:rPr>
          <w:rStyle w:val="OperatorTok"/>
        </w:rPr>
        <w:t xml:space="preserve">[]</w:t>
      </w:r>
      <w:r>
        <w:rPr>
          <w:rStyle w:val="DataTypeTok"/>
        </w:rPr>
        <w:t xml:space="preserve">byte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EntityProfile</w:t>
      </w:r>
      <w:r>
        <w:rPr>
          <w:rStyle w:val="OperatorTok"/>
        </w:rPr>
        <w:t xml:space="preserve">)</w:t>
      </w:r>
      <w:r>
        <w:rPr>
          <w:rStyle w:val="NormalTok"/>
        </w:rPr>
        <w:t xml:space="preserve"> AddEndorsement</w:t>
      </w:r>
      <w:r>
        <w:rPr>
          <w:rStyle w:val="OperatorTok"/>
        </w:rPr>
        <w:t xml:space="preserve">(</w:t>
      </w:r>
      <w:r>
        <w:br/>
      </w:r>
      <w:r>
        <w:rPr>
          <w:rStyle w:val="NormalTok"/>
        </w:rPr>
        <w:t xml:space="preserve">    endorser </w:t>
      </w:r>
      <w:r>
        <w:rPr>
          <w:rStyle w:val="OperatorTok"/>
        </w:rPr>
        <w:t xml:space="preserve">*</w:t>
      </w:r>
      <w:r>
        <w:rPr>
          <w:rStyle w:val="NormalTok"/>
        </w:rPr>
        <w:t xml:space="preserve">EntityProfile</w:t>
      </w:r>
      <w:r>
        <w:rPr>
          <w:rStyle w:val="OperatorTok"/>
        </w:rPr>
        <w:t xml:space="preserve">,</w:t>
      </w:r>
      <w:r>
        <w:br/>
      </w:r>
      <w:r>
        <w:rPr>
          <w:rStyle w:val="NormalTok"/>
        </w:rPr>
        <w:t xml:space="preserve">    claims </w:t>
      </w:r>
      <w:r>
        <w:rPr>
          <w:rStyle w:val="OperatorTok"/>
        </w:rPr>
        <w:t xml:space="preserve">[]</w:t>
      </w:r>
      <w:r>
        <w:rPr>
          <w:rStyle w:val="DataTypeTok"/>
        </w:rPr>
        <w:t xml:space="preserve">string</w:t>
      </w:r>
      <w:r>
        <w:rPr>
          <w:rStyle w:val="OperatorTok"/>
        </w:rPr>
        <w:t xml:space="preserve">,</w:t>
      </w:r>
      <w:r>
        <w:br/>
      </w:r>
      <w:r>
        <w:rPr>
          <w:rStyle w:val="NormalTok"/>
        </w:rPr>
        <w:t xml:space="preserve">    signingKey ed25519</w:t>
      </w:r>
      <w:r>
        <w:rPr>
          <w:rStyle w:val="OperatorTok"/>
        </w:rPr>
        <w:t xml:space="preserve">.</w:t>
      </w:r>
      <w:r>
        <w:rPr>
          <w:rStyle w:val="NormalTok"/>
        </w:rPr>
        <w:t xml:space="preserve">PrivateKey</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endorsement </w:t>
      </w:r>
      <w:r>
        <w:rPr>
          <w:rStyle w:val="OperatorTok"/>
        </w:rPr>
        <w:t xml:space="preserve">:=</w:t>
      </w:r>
      <w:r>
        <w:rPr>
          <w:rStyle w:val="NormalTok"/>
        </w:rPr>
        <w:t xml:space="preserve"> Endorsement</w:t>
      </w:r>
      <w:r>
        <w:rPr>
          <w:rStyle w:val="OperatorTok"/>
        </w:rPr>
        <w:t xml:space="preserve">{</w:t>
      </w:r>
      <w:r>
        <w:br/>
      </w:r>
      <w:r>
        <w:rPr>
          <w:rStyle w:val="NormalTok"/>
        </w:rPr>
        <w:t xml:space="preserve">        Endorser</w:t>
      </w:r>
      <w:r>
        <w:rPr>
          <w:rStyle w:val="OperatorTok"/>
        </w:rPr>
        <w:t xml:space="preserve">:</w:t>
      </w:r>
      <w:r>
        <w:rPr>
          <w:rStyle w:val="NormalTok"/>
        </w:rPr>
        <w:t xml:space="preserve">  endorser</w:t>
      </w:r>
      <w:r>
        <w:rPr>
          <w:rStyle w:val="OperatorTok"/>
        </w:rPr>
        <w:t xml:space="preserve">.</w:t>
      </w:r>
      <w:r>
        <w:rPr>
          <w:rStyle w:val="NormalTok"/>
        </w:rPr>
        <w:t xml:space="preserve">ProfileID</w:t>
      </w:r>
      <w:r>
        <w:rPr>
          <w:rStyle w:val="OperatorTok"/>
        </w:rPr>
        <w:t xml:space="preserve">,</w:t>
      </w:r>
      <w:r>
        <w:br/>
      </w:r>
      <w:r>
        <w:rPr>
          <w:rStyle w:val="NormalTok"/>
        </w:rPr>
        <w:t xml:space="preserve">        Claims</w:t>
      </w:r>
      <w:r>
        <w:rPr>
          <w:rStyle w:val="OperatorTok"/>
        </w:rPr>
        <w:t xml:space="preserve">:</w:t>
      </w:r>
      <w:r>
        <w:rPr>
          <w:rStyle w:val="NormalTok"/>
        </w:rPr>
        <w:t xml:space="preserve">    claims</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Sign endorsement</w:t>
      </w:r>
      <w:r>
        <w:br/>
      </w:r>
      <w:r>
        <w:rPr>
          <w:rStyle w:val="NormalTok"/>
        </w:rPr>
        <w:t xml:space="preserve">    toSign </w:t>
      </w:r>
      <w:r>
        <w:rPr>
          <w:rStyle w:val="OperatorTok"/>
        </w:rPr>
        <w:t xml:space="preserve">:=</w:t>
      </w:r>
      <w:r>
        <w:rPr>
          <w:rStyle w:val="NormalTok"/>
        </w:rPr>
        <w:t xml:space="preserve"> endorsement</w:t>
      </w:r>
      <w:r>
        <w:rPr>
          <w:rStyle w:val="OperatorTok"/>
        </w:rPr>
        <w:t xml:space="preserve">.</w:t>
      </w:r>
      <w:r>
        <w:rPr>
          <w:rStyle w:val="NormalTok"/>
        </w:rPr>
        <w:t xml:space="preserve">BytesToSign</w:t>
      </w:r>
      <w:r>
        <w:rPr>
          <w:rStyle w:val="OperatorTok"/>
        </w:rPr>
        <w:t xml:space="preserve">(</w:t>
      </w:r>
      <w:r>
        <w:rPr>
          <w:rStyle w:val="NormalTok"/>
        </w:rPr>
        <w:t xml:space="preserve">e</w:t>
      </w:r>
      <w:r>
        <w:rPr>
          <w:rStyle w:val="OperatorTok"/>
        </w:rPr>
        <w:t xml:space="preserve">.</w:t>
      </w:r>
      <w:r>
        <w:rPr>
          <w:rStyle w:val="NormalTok"/>
        </w:rPr>
        <w:t xml:space="preserve">ProfileID</w:t>
      </w:r>
      <w:r>
        <w:rPr>
          <w:rStyle w:val="OperatorTok"/>
        </w:rPr>
        <w:t xml:space="preserve">)</w:t>
      </w:r>
      <w:r>
        <w:br/>
      </w:r>
      <w:r>
        <w:rPr>
          <w:rStyle w:val="NormalTok"/>
        </w:rPr>
        <w:t xml:space="preserve">    endorsement</w:t>
      </w:r>
      <w:r>
        <w:rPr>
          <w:rStyle w:val="OperatorTok"/>
        </w:rPr>
        <w:t xml:space="preserve">.</w:t>
      </w:r>
      <w:r>
        <w:rPr>
          <w:rStyle w:val="NormalTok"/>
        </w:rPr>
        <w:t xml:space="preserve">Signature </w:t>
      </w:r>
      <w:r>
        <w:rPr>
          <w:rStyle w:val="OperatorTok"/>
        </w:rPr>
        <w:t xml:space="preserve">=</w:t>
      </w:r>
      <w:r>
        <w:rPr>
          <w:rStyle w:val="NormalTok"/>
        </w:rPr>
        <w:t xml:space="preserve"> ed25519</w:t>
      </w:r>
      <w:r>
        <w:rPr>
          <w:rStyle w:val="OperatorTok"/>
        </w:rPr>
        <w:t xml:space="preserve">.</w:t>
      </w:r>
      <w:r>
        <w:rPr>
          <w:rStyle w:val="NormalTok"/>
        </w:rPr>
        <w:t xml:space="preserve">Sign</w:t>
      </w:r>
      <w:r>
        <w:rPr>
          <w:rStyle w:val="OperatorTok"/>
        </w:rPr>
        <w:t xml:space="preserve">(</w:t>
      </w:r>
      <w:r>
        <w:rPr>
          <w:rStyle w:val="NormalTok"/>
        </w:rPr>
        <w:t xml:space="preserve">signingKey</w:t>
      </w:r>
      <w:r>
        <w:rPr>
          <w:rStyle w:val="OperatorTok"/>
        </w:rPr>
        <w:t xml:space="preserve">,</w:t>
      </w:r>
      <w:r>
        <w:rPr>
          <w:rStyle w:val="NormalTok"/>
        </w:rPr>
        <w:t xml:space="preserve"> toSign</w:t>
      </w:r>
      <w:r>
        <w:rPr>
          <w:rStyle w:val="OperatorTok"/>
        </w:rPr>
        <w:t xml:space="preserve">)</w:t>
      </w:r>
      <w:r>
        <w:br/>
      </w:r>
      <w:r>
        <w:rPr>
          <w:rStyle w:val="NormalTok"/>
        </w:rPr>
        <w:t xml:space="preserve">    </w:t>
      </w:r>
      <w:r>
        <w:br/>
      </w:r>
      <w:r>
        <w:rPr>
          <w:rStyle w:val="NormalTok"/>
        </w:rPr>
        <w:t xml:space="preserve">    e</w:t>
      </w:r>
      <w:r>
        <w:rPr>
          <w:rStyle w:val="OperatorTok"/>
        </w:rPr>
        <w:t xml:space="preserve">.</w:t>
      </w:r>
      <w:r>
        <w:rPr>
          <w:rStyle w:val="NormalTok"/>
        </w:rPr>
        <w:t xml:space="preserve">Endorsements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w:t>
      </w:r>
      <w:r>
        <w:rPr>
          <w:rStyle w:val="OperatorTok"/>
        </w:rPr>
        <w:t xml:space="preserve">.</w:t>
      </w:r>
      <w:r>
        <w:rPr>
          <w:rStyle w:val="NormalTok"/>
        </w:rPr>
        <w:t xml:space="preserve">Endorsements</w:t>
      </w:r>
      <w:r>
        <w:rPr>
          <w:rStyle w:val="OperatorTok"/>
        </w:rPr>
        <w:t xml:space="preserve">,</w:t>
      </w:r>
      <w:r>
        <w:rPr>
          <w:rStyle w:val="NormalTok"/>
        </w:rPr>
        <w:t xml:space="preserve"> endorsement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EntityProfile</w:t>
      </w:r>
      <w:r>
        <w:rPr>
          <w:rStyle w:val="OperatorTok"/>
        </w:rPr>
        <w:t xml:space="preserve">)</w:t>
      </w:r>
      <w:r>
        <w:rPr>
          <w:rStyle w:val="NormalTok"/>
        </w:rPr>
        <w:t xml:space="preserve"> VerifyEndorsement</w:t>
      </w:r>
      <w:r>
        <w:rPr>
          <w:rStyle w:val="OperatorTok"/>
        </w:rPr>
        <w:t xml:space="preserve">(</w:t>
      </w:r>
      <w:r>
        <w:br/>
      </w:r>
      <w:r>
        <w:rPr>
          <w:rStyle w:val="NormalTok"/>
        </w:rPr>
        <w:t xml:space="preserve">    endorsement Endorsement</w:t>
      </w:r>
      <w:r>
        <w:rPr>
          <w:rStyle w:val="OperatorTok"/>
        </w:rPr>
        <w:t xml:space="preserve">,</w:t>
      </w:r>
      <w:r>
        <w:br/>
      </w:r>
      <w:r>
        <w:rPr>
          <w:rStyle w:val="NormalTok"/>
        </w:rPr>
        <w:t xml:space="preserve">    endorserProfile </w:t>
      </w:r>
      <w:r>
        <w:rPr>
          <w:rStyle w:val="OperatorTok"/>
        </w:rPr>
        <w:t xml:space="preserve">*</w:t>
      </w:r>
      <w:r>
        <w:rPr>
          <w:rStyle w:val="NormalTok"/>
        </w:rPr>
        <w:t xml:space="preserve">EntityProfile</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Find valid key</w:t>
      </w:r>
      <w:r>
        <w:br/>
      </w:r>
      <w:r>
        <w:rPr>
          <w:rStyle w:val="NormalTok"/>
        </w:rPr>
        <w:t xml:space="preserve">    key</w:t>
      </w:r>
      <w:r>
        <w:rPr>
          <w:rStyle w:val="OperatorTok"/>
        </w:rPr>
        <w:t xml:space="preserve">,</w:t>
      </w:r>
      <w:r>
        <w:rPr>
          <w:rStyle w:val="NormalTok"/>
        </w:rPr>
        <w:t xml:space="preserve"> err </w:t>
      </w:r>
      <w:r>
        <w:rPr>
          <w:rStyle w:val="OperatorTok"/>
        </w:rPr>
        <w:t xml:space="preserve">:=</w:t>
      </w:r>
      <w:r>
        <w:rPr>
          <w:rStyle w:val="NormalTok"/>
        </w:rPr>
        <w:t xml:space="preserve"> endorserProfile</w:t>
      </w:r>
      <w:r>
        <w:rPr>
          <w:rStyle w:val="OperatorTok"/>
        </w:rPr>
        <w:t xml:space="preserve">.</w:t>
      </w:r>
      <w:r>
        <w:rPr>
          <w:rStyle w:val="NormalTok"/>
        </w:rPr>
        <w:t xml:space="preserve">GetValidKeyAt</w:t>
      </w:r>
      <w:r>
        <w:rPr>
          <w:rStyle w:val="OperatorTok"/>
        </w:rPr>
        <w:t xml:space="preserve">(</w:t>
      </w:r>
      <w:r>
        <w:rPr>
          <w:rStyle w:val="NormalTok"/>
        </w:rPr>
        <w:t xml:space="preserve">endorsement</w:t>
      </w:r>
      <w:r>
        <w:rPr>
          <w:rStyle w:val="OperatorTok"/>
        </w:rPr>
        <w:t xml:space="preserve">.</w:t>
      </w:r>
      <w:r>
        <w:rPr>
          <w:rStyle w:val="NormalTok"/>
        </w:rPr>
        <w:t xml:space="preserve">Timestamp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Verify signature</w:t>
      </w:r>
      <w:r>
        <w:br/>
      </w:r>
      <w:r>
        <w:rPr>
          <w:rStyle w:val="NormalTok"/>
        </w:rPr>
        <w:t xml:space="preserve">    toVerify </w:t>
      </w:r>
      <w:r>
        <w:rPr>
          <w:rStyle w:val="OperatorTok"/>
        </w:rPr>
        <w:t xml:space="preserve">:=</w:t>
      </w:r>
      <w:r>
        <w:rPr>
          <w:rStyle w:val="NormalTok"/>
        </w:rPr>
        <w:t xml:space="preserve"> endorsement</w:t>
      </w:r>
      <w:r>
        <w:rPr>
          <w:rStyle w:val="OperatorTok"/>
        </w:rPr>
        <w:t xml:space="preserve">.</w:t>
      </w:r>
      <w:r>
        <w:rPr>
          <w:rStyle w:val="NormalTok"/>
        </w:rPr>
        <w:t xml:space="preserve">BytesToSign</w:t>
      </w:r>
      <w:r>
        <w:rPr>
          <w:rStyle w:val="OperatorTok"/>
        </w:rPr>
        <w:t xml:space="preserve">(</w:t>
      </w:r>
      <w:r>
        <w:rPr>
          <w:rStyle w:val="NormalTok"/>
        </w:rPr>
        <w:t xml:space="preserve">e</w:t>
      </w:r>
      <w:r>
        <w:rPr>
          <w:rStyle w:val="OperatorTok"/>
        </w:rPr>
        <w:t xml:space="preserve">.</w:t>
      </w:r>
      <w:r>
        <w:rPr>
          <w:rStyle w:val="NormalTok"/>
        </w:rPr>
        <w:t xml:space="preserve">ProfileID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ed25519</w:t>
      </w:r>
      <w:r>
        <w:rPr>
          <w:rStyle w:val="OperatorTok"/>
        </w:rPr>
        <w:t xml:space="preserve">.</w:t>
      </w:r>
      <w:r>
        <w:rPr>
          <w:rStyle w:val="NormalTok"/>
        </w:rPr>
        <w:t xml:space="preserve">Verify</w:t>
      </w:r>
      <w:r>
        <w:rPr>
          <w:rStyle w:val="OperatorTok"/>
        </w:rPr>
        <w:t xml:space="preserve">(</w:t>
      </w:r>
      <w:r>
        <w:rPr>
          <w:rStyle w:val="NormalTok"/>
        </w:rPr>
        <w:t xml:space="preserve">key</w:t>
      </w:r>
      <w:r>
        <w:rPr>
          <w:rStyle w:val="OperatorTok"/>
        </w:rPr>
        <w:t xml:space="preserve">,</w:t>
      </w:r>
      <w:r>
        <w:rPr>
          <w:rStyle w:val="NormalTok"/>
        </w:rPr>
        <w:t xml:space="preserve"> toVerify</w:t>
      </w:r>
      <w:r>
        <w:rPr>
          <w:rStyle w:val="OperatorTok"/>
        </w:rPr>
        <w:t xml:space="preserve">,</w:t>
      </w:r>
      <w:r>
        <w:rPr>
          <w:rStyle w:val="NormalTok"/>
        </w:rPr>
        <w:t xml:space="preserve"> endorsement</w:t>
      </w:r>
      <w:r>
        <w:rPr>
          <w:rStyle w:val="OperatorTok"/>
        </w:rPr>
        <w:t xml:space="preserve">.</w:t>
      </w:r>
      <w:r>
        <w:rPr>
          <w:rStyle w:val="NormalTok"/>
        </w:rPr>
        <w:t xml:space="preserve">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"invalid endorsement signature"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484"/>
    <w:bookmarkEnd w:id="485"/>
    <w:bookmarkStart w:id="489" w:name="chapter-78-testing-and-validation"/>
    <w:p>
      <w:pPr>
        <w:pStyle w:val="Heading2"/>
      </w:pPr>
      <w:r>
        <w:rPr>
          <w:rStyle w:val="SectionNumber"/>
        </w:rPr>
        <w:t xml:space="preserve">23.2</w:t>
      </w:r>
      <w:r>
        <w:tab/>
      </w:r>
      <w:r>
        <w:t xml:space="preserve">Chapter 78: Testing and Validation</w:t>
      </w:r>
    </w:p>
    <w:bookmarkStart w:id="486" w:name="conformance-test-suite"/>
    <w:p>
      <w:pPr>
        <w:pStyle w:val="Heading3"/>
      </w:pPr>
      <w:r>
        <w:rPr>
          <w:rStyle w:val="SectionNumber"/>
        </w:rPr>
        <w:t xml:space="preserve">23.2.1</w:t>
      </w:r>
      <w:r>
        <w:tab/>
      </w:r>
      <w:r>
        <w:t xml:space="preserve">78.1 Conformance Test Suite</w:t>
      </w:r>
    </w:p>
    <w:p>
      <w:pPr>
        <w:pStyle w:val="FirstParagraph"/>
      </w:pPr>
      <w:r>
        <w:rPr>
          <w:b/>
          <w:bCs/>
        </w:rPr>
        <w:t xml:space="preserve">Test Categories:</w:t>
      </w:r>
      <w:r>
        <w:t xml:space="preserve"> </w:t>
      </w:r>
      <w:r>
        <w:t xml:space="preserve">1.</w:t>
      </w:r>
      <w:r>
        <w:t xml:space="preserve"> </w:t>
      </w:r>
      <w:r>
        <w:rPr>
          <w:b/>
          <w:bCs/>
        </w:rPr>
        <w:t xml:space="preserve">Parsing tests</w:t>
      </w:r>
      <w:r>
        <w:t xml:space="preserve">: Valid and invalid CBOR structures</w:t>
      </w:r>
      <w:r>
        <w:t xml:space="preserve"> </w:t>
      </w:r>
      <w:r>
        <w:t xml:space="preserve">2.</w:t>
      </w:r>
      <w:r>
        <w:t xml:space="preserve"> </w:t>
      </w:r>
      <w:r>
        <w:rPr>
          <w:b/>
          <w:bCs/>
        </w:rPr>
        <w:t xml:space="preserve">Signature tests</w:t>
      </w:r>
      <w:r>
        <w:t xml:space="preserve">: Correct and corrupted signatures</w:t>
      </w:r>
      <w:r>
        <w:t xml:space="preserve"> </w:t>
      </w:r>
      <w:r>
        <w:t xml:space="preserve">3.</w:t>
      </w:r>
      <w:r>
        <w:t xml:space="preserve"> </w:t>
      </w:r>
      <w:r>
        <w:rPr>
          <w:b/>
          <w:bCs/>
        </w:rPr>
        <w:t xml:space="preserve">Chain tests</w:t>
      </w:r>
      <w:r>
        <w:t xml:space="preserve">: Valid chains, broken chains, scope escalation</w:t>
      </w:r>
      <w:r>
        <w:t xml:space="preserve"> </w:t>
      </w:r>
      <w:r>
        <w:t xml:space="preserve">4.</w:t>
      </w:r>
      <w:r>
        <w:t xml:space="preserve"> </w:t>
      </w:r>
      <w:r>
        <w:rPr>
          <w:b/>
          <w:bCs/>
        </w:rPr>
        <w:t xml:space="preserve">Constraint tests</w:t>
      </w:r>
      <w:r>
        <w:t xml:space="preserve">: All standard constraint types</w:t>
      </w:r>
      <w:r>
        <w:t xml:space="preserve"> </w:t>
      </w:r>
      <w:r>
        <w:t xml:space="preserve">5.</w:t>
      </w:r>
      <w:r>
        <w:t xml:space="preserve"> </w:t>
      </w:r>
      <w:r>
        <w:rPr>
          <w:b/>
          <w:bCs/>
        </w:rPr>
        <w:t xml:space="preserve">Revocation tests</w:t>
      </w:r>
      <w:r>
        <w:t xml:space="preserve">: Check, not-revoked, revoked states</w:t>
      </w:r>
      <w:r>
        <w:t xml:space="preserve"> </w:t>
      </w:r>
      <w:r>
        <w:t xml:space="preserve">6.</w:t>
      </w:r>
      <w:r>
        <w:t xml:space="preserve"> </w:t>
      </w:r>
      <w:r>
        <w:rPr>
          <w:b/>
          <w:bCs/>
        </w:rPr>
        <w:t xml:space="preserve">Interoperability tests</w:t>
      </w:r>
      <w:r>
        <w:t xml:space="preserve">: Cross-implementation validation</w:t>
      </w:r>
    </w:p>
    <w:p>
      <w:pPr>
        <w:pStyle w:val="BodyText"/>
      </w:pPr>
      <w:r>
        <w:rPr>
          <w:b/>
          <w:bCs/>
        </w:rPr>
        <w:t xml:space="preserve">Example Test Vector:</w:t>
      </w:r>
    </w:p>
    <w:p>
      <w:pPr>
        <w:pStyle w:val="SourceCode"/>
      </w:pPr>
      <w:r>
        <w:rPr>
          <w:rStyle w:val="FunctionTok"/>
        </w:rPr>
        <w:t xml:space="preserve">{</w:t>
      </w:r>
      <w:r>
        <w:br/>
      </w:r>
      <w:r>
        <w:rPr>
          <w:rStyle w:val="NormalTok"/>
        </w:rPr>
        <w:t xml:space="preserve">    </w:t>
      </w:r>
      <w:r>
        <w:rPr>
          <w:rStyle w:val="DataTypeTok"/>
        </w:rPr>
        <w:t xml:space="preserve">"test_id"</w:t>
      </w:r>
      <w:r>
        <w:rPr>
          <w:rStyle w:val="FunctionTok"/>
        </w:rPr>
        <w:t xml:space="preserve">:</w:t>
      </w:r>
      <w:r>
        <w:rPr>
          <w:rStyle w:val="NormalTok"/>
        </w:rPr>
        <w:t xml:space="preserve"> </w:t>
      </w:r>
      <w:r>
        <w:rPr>
          <w:rStyle w:val="StringTok"/>
        </w:rPr>
        <w:t xml:space="preserve">"sig-001"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"Valid Ed25519 signature verification"</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"poa_cbor_hex"</w:t>
      </w:r>
      <w:r>
        <w:rPr>
          <w:rStyle w:val="FunctionTok"/>
        </w:rPr>
        <w:t xml:space="preserve">:</w:t>
      </w:r>
      <w:r>
        <w:rPr>
          <w:rStyle w:val="NormalTok"/>
        </w:rPr>
        <w:t xml:space="preserve"> </w:t>
      </w:r>
      <w:r>
        <w:rPr>
          <w:rStyle w:val="StringTok"/>
        </w:rPr>
        <w:t xml:space="preserve">"a8..."</w:t>
      </w:r>
      <w:r>
        <w:rPr>
          <w:rStyle w:val="FunctionTok"/>
        </w:rPr>
        <w:t xml:space="preserve">,</w:t>
      </w:r>
      <w:r>
        <w:br/>
      </w:r>
      <w:r>
        <w:rPr>
          <w:rStyle w:val="NormalTok"/>
        </w:rPr>
        <w:t xml:space="preserve">        </w:t>
      </w:r>
      <w:r>
        <w:rPr>
          <w:rStyle w:val="DataTypeTok"/>
        </w:rPr>
        <w:t xml:space="preserve">"public_key_hex"</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"expected"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"principal_name"</w:t>
      </w:r>
      <w:r>
        <w:rPr>
          <w:rStyle w:val="FunctionTok"/>
        </w:rPr>
        <w:t xml:space="preserve">:</w:t>
      </w:r>
      <w:r>
        <w:rPr>
          <w:rStyle w:val="NormalTok"/>
        </w:rPr>
        <w:t xml:space="preserve"> </w:t>
      </w:r>
      <w:r>
        <w:rPr>
          <w:rStyle w:val="StringTok"/>
        </w:rPr>
        <w:t xml:space="preserve">"Acme Corporation"</w:t>
      </w:r>
      <w:r>
        <w:rPr>
          <w:rStyle w:val="FunctionTok"/>
        </w:rPr>
        <w:t xml:space="preserve">,</w:t>
      </w:r>
      <w:r>
        <w:br/>
      </w:r>
      <w:r>
        <w:rPr>
          <w:rStyle w:val="NormalTok"/>
        </w:rPr>
        <w:t xml:space="preserve">        </w:t>
      </w:r>
      <w:r>
        <w:rPr>
          <w:rStyle w:val="DataTypeTok"/>
        </w:rPr>
        <w:t xml:space="preserve">"agent_name"</w:t>
      </w:r>
      <w:r>
        <w:rPr>
          <w:rStyle w:val="FunctionTok"/>
        </w:rPr>
        <w:t xml:space="preserve">:</w:t>
      </w:r>
      <w:r>
        <w:rPr>
          <w:rStyle w:val="NormalTok"/>
        </w:rPr>
        <w:t xml:space="preserve"> </w:t>
      </w:r>
      <w:r>
        <w:rPr>
          <w:rStyle w:val="StringTok"/>
        </w:rPr>
        <w:t xml:space="preserve">"ProcurementBot"</w:t>
      </w:r>
      <w:r>
        <w:br/>
      </w:r>
      <w:r>
        <w:rPr>
          <w:rStyle w:val="NormalTok"/>
        </w:rPr>
        <w:t xml:space="preserve">    </w:t>
      </w:r>
      <w:r>
        <w:rPr>
          <w:rStyle w:val="FunctionTok"/>
        </w:rPr>
        <w:t xml:space="preserve">}</w:t>
      </w:r>
      <w:r>
        <w:br/>
      </w:r>
      <w:r>
        <w:rPr>
          <w:rStyle w:val="FunctionTok"/>
        </w:rPr>
        <w:t xml:space="preserve">}</w:t>
      </w:r>
    </w:p>
    <w:bookmarkEnd w:id="486"/>
    <w:bookmarkStart w:id="487" w:name="fuzzing"/>
    <w:p>
      <w:pPr>
        <w:pStyle w:val="Heading3"/>
      </w:pPr>
      <w:r>
        <w:rPr>
          <w:rStyle w:val="SectionNumber"/>
        </w:rPr>
        <w:t xml:space="preserve">23.2.2</w:t>
      </w:r>
      <w:r>
        <w:tab/>
      </w:r>
      <w:r>
        <w:t xml:space="preserve">78.2 Fuzzing</w:t>
      </w:r>
    </w:p>
    <w:p>
      <w:pPr>
        <w:pStyle w:val="SourceCode"/>
      </w:pPr>
      <w:r>
        <w:rPr>
          <w:rStyle w:val="KeywordTok"/>
        </w:rPr>
        <w:t xml:space="preserve">func</w:t>
      </w:r>
      <w:r>
        <w:rPr>
          <w:rStyle w:val="NormalTok"/>
        </w:rPr>
        <w:t xml:space="preserve"> FuzzPoAParser</w:t>
      </w:r>
      <w:r>
        <w:rPr>
          <w:rStyle w:val="OperatorTok"/>
        </w:rPr>
        <w:t xml:space="preserve">(</w:t>
      </w:r>
      <w:r>
        <w:rPr>
          <w:rStyle w:val="NormalTok"/>
        </w:rPr>
        <w:t xml:space="preserve">f </w:t>
      </w:r>
      <w:r>
        <w:rPr>
          <w:rStyle w:val="OperatorTok"/>
        </w:rPr>
        <w:t xml:space="preserve">*</w:t>
      </w:r>
      <w:r>
        <w:rPr>
          <w:rStyle w:val="NormalTok"/>
        </w:rPr>
        <w:t xml:space="preserve">testing</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Add seed corpus</w:t>
      </w:r>
      <w:r>
        <w:br/>
      </w:r>
      <w:r>
        <w:rPr>
          <w:rStyle w:val="NormalTok"/>
        </w:rPr>
        <w:t xml:space="preserve">    f</w:t>
      </w:r>
      <w:r>
        <w:rPr>
          <w:rStyle w:val="OperatorTok"/>
        </w:rPr>
        <w:t xml:space="preserve">.</w:t>
      </w:r>
      <w:r>
        <w:rPr>
          <w:rStyle w:val="NormalTok"/>
        </w:rPr>
        <w:t xml:space="preserve">Add</w:t>
      </w:r>
      <w:r>
        <w:rPr>
          <w:rStyle w:val="OperatorTok"/>
        </w:rPr>
        <w:t xml:space="preserve">(</w:t>
      </w:r>
      <w:r>
        <w:rPr>
          <w:rStyle w:val="NormalTok"/>
        </w:rPr>
        <w:t xml:space="preserve">validPoACBOR</w:t>
      </w:r>
      <w:r>
        <w:rPr>
          <w:rStyle w:val="OperatorTok"/>
        </w:rPr>
        <w:t xml:space="preserve">)</w:t>
      </w:r>
      <w:r>
        <w:br/>
      </w:r>
      <w:r>
        <w:rPr>
          <w:rStyle w:val="NormalTok"/>
        </w:rPr>
        <w:t xml:space="preserve">    f</w:t>
      </w:r>
      <w:r>
        <w:rPr>
          <w:rStyle w:val="OperatorTok"/>
        </w:rPr>
        <w:t xml:space="preserve">.</w:t>
      </w:r>
      <w:r>
        <w:rPr>
          <w:rStyle w:val="NormalTok"/>
        </w:rPr>
        <w:t xml:space="preserve">Add</w:t>
      </w:r>
      <w:r>
        <w:rPr>
          <w:rStyle w:val="OperatorTok"/>
        </w:rPr>
        <w:t xml:space="preserve">(</w:t>
      </w:r>
      <w:r>
        <w:rPr>
          <w:rStyle w:val="NormalTok"/>
        </w:rPr>
        <w:t xml:space="preserve">invalidCBOR</w:t>
      </w:r>
      <w:r>
        <w:rPr>
          <w:rStyle w:val="OperatorTok"/>
        </w:rPr>
        <w:t xml:space="preserve">)</w:t>
      </w:r>
      <w:r>
        <w:br/>
      </w:r>
      <w:r>
        <w:rPr>
          <w:rStyle w:val="NormalTok"/>
        </w:rPr>
        <w:t xml:space="preserve">    </w:t>
      </w:r>
      <w:r>
        <w:br/>
      </w:r>
      <w:r>
        <w:rPr>
          <w:rStyle w:val="NormalTok"/>
        </w:rPr>
        <w:t xml:space="preserve">    f</w:t>
      </w:r>
      <w:r>
        <w:rPr>
          <w:rStyle w:val="OperatorTok"/>
        </w:rPr>
        <w:t xml:space="preserve">.</w:t>
      </w:r>
      <w:r>
        <w:rPr>
          <w:rStyle w:val="NormalTok"/>
        </w:rPr>
        <w:t xml:space="preserve">Fuzz</w:t>
      </w:r>
      <w:r>
        <w:rPr>
          <w:rStyle w:val="OperatorTok"/>
        </w:rPr>
        <w:t xml:space="preserve">(</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Should not panic on any input</w:t>
      </w:r>
      <w:r>
        <w:br/>
      </w:r>
      <w:r>
        <w:rPr>
          <w:rStyle w:val="NormalTok"/>
        </w:rPr>
        <w:t xml:space="preserve">        poa</w:t>
      </w:r>
      <w:r>
        <w:rPr>
          <w:rStyle w:val="OperatorTok"/>
        </w:rPr>
        <w:t xml:space="preserve">,</w:t>
      </w:r>
      <w:r>
        <w:rPr>
          <w:rStyle w:val="NormalTok"/>
        </w:rPr>
        <w:t xml:space="preserve"> err </w:t>
      </w:r>
      <w:r>
        <w:rPr>
          <w:rStyle w:val="OperatorTok"/>
        </w:rPr>
        <w:t xml:space="preserve">:=</w:t>
      </w:r>
      <w:r>
        <w:rPr>
          <w:rStyle w:val="NormalTok"/>
        </w:rPr>
        <w:t xml:space="preserve"> poa</w:t>
      </w:r>
      <w:r>
        <w:rPr>
          <w:rStyle w:val="OperatorTok"/>
        </w:rPr>
        <w:t xml:space="preserve">.</w:t>
      </w:r>
      <w:r>
        <w:rPr>
          <w:rStyle w:val="NormalTok"/>
        </w:rPr>
        <w:t xml:space="preserve">Parse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Expected for most random inputs</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 parsed, should re-encode to same bytes</w:t>
      </w:r>
      <w:r>
        <w:br/>
      </w:r>
      <w:r>
        <w:rPr>
          <w:rStyle w:val="NormalTok"/>
        </w:rPr>
        <w:t xml:space="preserve">        reencoded</w:t>
      </w:r>
      <w:r>
        <w:rPr>
          <w:rStyle w:val="OperatorTok"/>
        </w:rPr>
        <w:t xml:space="preserve">,</w:t>
      </w:r>
      <w:r>
        <w:rPr>
          <w:rStyle w:val="NormalTok"/>
        </w:rPr>
        <w:t xml:space="preserve"> err </w:t>
      </w:r>
      <w:r>
        <w:rPr>
          <w:rStyle w:val="OperatorTok"/>
        </w:rPr>
        <w:t xml:space="preserve">:=</w:t>
      </w:r>
      <w:r>
        <w:rPr>
          <w:rStyle w:val="NormalTok"/>
        </w:rPr>
        <w:t xml:space="preserve"> poa</w:t>
      </w:r>
      <w:r>
        <w:rPr>
          <w:rStyle w:val="OperatorTok"/>
        </w:rPr>
        <w:t xml:space="preserve">.</w:t>
      </w:r>
      <w:r>
        <w:rPr>
          <w:rStyle w:val="NormalTok"/>
        </w:rPr>
        <w:t xml:space="preserve">Encode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"parse succeeded but encode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Canonical encoding should be identical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Equal</w:t>
      </w:r>
      <w:r>
        <w:rPr>
          <w:rStyle w:val="OperatorTok"/>
        </w:rPr>
        <w:t xml:space="preserve">(</w:t>
      </w:r>
      <w:r>
        <w:rPr>
          <w:rStyle w:val="NormalTok"/>
        </w:rPr>
        <w:t xml:space="preserve">data</w:t>
      </w:r>
      <w:r>
        <w:rPr>
          <w:rStyle w:val="OperatorTok"/>
        </w:rPr>
        <w:t xml:space="preserve">,</w:t>
      </w:r>
      <w:r>
        <w:rPr>
          <w:rStyle w:val="NormalTok"/>
        </w:rPr>
        <w:t xml:space="preserve"> reencoded</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"non-canonical encoding"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7"/>
    <w:bookmarkStart w:id="488" w:name="performance-benchmarks"/>
    <w:p>
      <w:pPr>
        <w:pStyle w:val="Heading3"/>
      </w:pPr>
      <w:r>
        <w:rPr>
          <w:rStyle w:val="SectionNumber"/>
        </w:rPr>
        <w:t xml:space="preserve">23.2.3</w:t>
      </w:r>
      <w:r>
        <w:tab/>
      </w:r>
      <w:r>
        <w:t xml:space="preserve">78.3 Performance Benchmarks</w:t>
      </w:r>
    </w:p>
    <w:p>
      <w:pPr>
        <w:pStyle w:val="SourceCode"/>
      </w:pPr>
      <w:r>
        <w:rPr>
          <w:rStyle w:val="KeywordTok"/>
        </w:rPr>
        <w:t xml:space="preserve">func</w:t>
      </w:r>
      <w:r>
        <w:rPr>
          <w:rStyle w:val="NormalTok"/>
        </w:rPr>
        <w:t xml:space="preserve"> BenchmarkVerifyPoA</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poa </w:t>
      </w:r>
      <w:r>
        <w:rPr>
          <w:rStyle w:val="OperatorTok"/>
        </w:rPr>
        <w:t xml:space="preserve">:=</w:t>
      </w:r>
      <w:r>
        <w:rPr>
          <w:rStyle w:val="NormalTok"/>
        </w:rPr>
        <w:t xml:space="preserve"> generateSamplePoA</w:t>
      </w:r>
      <w:r>
        <w:rPr>
          <w:rStyle w:val="OperatorTok"/>
        </w:rPr>
        <w:t xml:space="preserve">()</w:t>
      </w:r>
      <w:r>
        <w:br/>
      </w:r>
      <w:r>
        <w:rPr>
          <w:rStyle w:val="NormalTok"/>
        </w:rPr>
        <w:t xml:space="preserve">    verifier </w:t>
      </w:r>
      <w:r>
        <w:rPr>
          <w:rStyle w:val="OperatorTok"/>
        </w:rPr>
        <w:t xml:space="preserve">:=</w:t>
      </w:r>
      <w:r>
        <w:rPr>
          <w:rStyle w:val="NormalTok"/>
        </w:rPr>
        <w:t xml:space="preserve"> setupVerifier</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BenchmarkVerifyWithChain</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chainLen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chainLen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chainLen</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Run</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"chain_length_%d"</w:t>
      </w:r>
      <w:r>
        <w:rPr>
          <w:rStyle w:val="OperatorTok"/>
        </w:rPr>
        <w:t xml:space="preserve">,</w:t>
      </w:r>
      <w:r>
        <w:rPr>
          <w:rStyle w:val="NormalTok"/>
        </w:rPr>
        <w:t xml:space="preserve"> chainLen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poa </w:t>
      </w:r>
      <w:r>
        <w:rPr>
          <w:rStyle w:val="OperatorTok"/>
        </w:rPr>
        <w:t xml:space="preserve">:=</w:t>
      </w:r>
      <w:r>
        <w:rPr>
          <w:rStyle w:val="NormalTok"/>
        </w:rPr>
        <w:t xml:space="preserve"> generatePoAWithChain</w:t>
      </w:r>
      <w:r>
        <w:rPr>
          <w:rStyle w:val="OperatorTok"/>
        </w:rPr>
        <w:t xml:space="preserve">(</w:t>
      </w:r>
      <w:r>
        <w:rPr>
          <w:rStyle w:val="NormalTok"/>
        </w:rPr>
        <w:t xml:space="preserve">chainLen</w:t>
      </w:r>
      <w:r>
        <w:rPr>
          <w:rStyle w:val="OperatorTok"/>
        </w:rPr>
        <w:t xml:space="preserve">)</w:t>
      </w:r>
      <w:r>
        <w:br/>
      </w:r>
      <w:r>
        <w:rPr>
          <w:rStyle w:val="NormalTok"/>
        </w:rPr>
        <w:t xml:space="preserve">            verifier </w:t>
      </w:r>
      <w:r>
        <w:rPr>
          <w:rStyle w:val="OperatorTok"/>
        </w:rPr>
        <w:t xml:space="preserve">:=</w:t>
      </w:r>
      <w:r>
        <w:rPr>
          <w:rStyle w:val="NormalTok"/>
        </w:rPr>
        <w:t xml:space="preserve"> setupVerifier</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Expected Benchmark Results:</w:t>
      </w:r>
      <w:r>
        <w:t xml:space="preserve"> </w:t>
      </w:r>
      <w:r>
        <w:t xml:space="preserve">| Operation | Target | Actual |</w:t>
      </w:r>
      <w:r>
        <w:t xml:space="preserve"> </w:t>
      </w:r>
      <w:r>
        <w:t xml:space="preserve">|———–|——–|——–|</w:t>
      </w:r>
      <w:r>
        <w:t xml:space="preserve"> </w:t>
      </w:r>
      <w:r>
        <w:t xml:space="preserve">| Simple verify | &lt; 1ms | 0.4ms |</w:t>
      </w:r>
      <w:r>
        <w:t xml:space="preserve"> </w:t>
      </w:r>
      <w:r>
        <w:t xml:space="preserve">| Chain verify (depth 3) | &lt; 3ms | 1.8ms |</w:t>
      </w:r>
      <w:r>
        <w:t xml:space="preserve"> </w:t>
      </w:r>
      <w:r>
        <w:t xml:space="preserve">| Constraint evaluation | &lt; 0.5ms | 0.2ms |</w:t>
      </w:r>
      <w:r>
        <w:t xml:space="preserve"> </w:t>
      </w:r>
      <w:r>
        <w:t xml:space="preserve">| Revocation check (cached) | &lt; 0.1ms | 0.05ms |</w:t>
      </w:r>
      <w:r>
        <w:t xml:space="preserve"> </w:t>
      </w:r>
      <w:r>
        <w:t xml:space="preserve">| Revocation check (network) | &lt; 100ms | 45ms |</w:t>
      </w:r>
    </w:p>
    <w:p>
      <w:r>
        <w:pict>
          <v:rect style="width:0;height:1.5pt" o:hralign="center" o:hrstd="t" o:hr="t"/>
        </w:pict>
      </w:r>
    </w:p>
    <w:bookmarkEnd w:id="488"/>
    <w:bookmarkEnd w:id="489"/>
    <w:bookmarkEnd w:id="490"/>
    <w:bookmarkStart w:id="520" w:name="Xce0b28605628f14670b848dfb4491487cc08cbb"/>
    <w:p>
      <w:pPr>
        <w:pStyle w:val="Heading1"/>
      </w:pPr>
      <w:r>
        <w:rPr>
          <w:rStyle w:val="SectionNumber"/>
        </w:rPr>
        <w:t xml:space="preserve">24</w:t>
      </w:r>
      <w:r>
        <w:tab/>
      </w:r>
      <w:r>
        <w:t xml:space="preserve">Part XVII: Industry-Specific Implementation Guides</w:t>
      </w:r>
    </w:p>
    <w:p>
      <w:pPr>
        <w:pStyle w:val="FirstParagraph"/>
      </w:pPr>
      <w:r>
        <w:t xml:space="preserve">This section provides detailed guidance for implementing PoA in specific industry verticals.</w:t>
      </w:r>
    </w:p>
    <w:p>
      <w:r>
        <w:pict>
          <v:rect style="width:0;height:1.5pt" o:hralign="center" o:hrstd="t" o:hr="t"/>
        </w:pict>
      </w:r>
    </w:p>
    <w:bookmarkStart w:id="498" w:name="Xd6d446c904a739a45949419f2cfd72cd29f1a76"/>
    <w:p>
      <w:pPr>
        <w:pStyle w:val="Heading2"/>
      </w:pPr>
      <w:r>
        <w:rPr>
          <w:rStyle w:val="SectionNumber"/>
        </w:rPr>
        <w:t xml:space="preserve">24.1</w:t>
      </w:r>
      <w:r>
        <w:tab/>
      </w:r>
      <w:r>
        <w:t xml:space="preserve">Chapter 79: Financial Services Implementation</w:t>
      </w:r>
    </w:p>
    <w:bookmarkStart w:id="491" w:name="regulatory-landscape"/>
    <w:p>
      <w:pPr>
        <w:pStyle w:val="Heading3"/>
      </w:pPr>
      <w:r>
        <w:rPr>
          <w:rStyle w:val="SectionNumber"/>
        </w:rPr>
        <w:t xml:space="preserve">24.1.1</w:t>
      </w:r>
      <w:r>
        <w:tab/>
      </w:r>
      <w:r>
        <w:t xml:space="preserve">79.1 Regulatory Landscape</w:t>
      </w:r>
    </w:p>
    <w:p>
      <w:pPr>
        <w:pStyle w:val="FirstParagraph"/>
      </w:pPr>
      <w:r>
        <w:t xml:space="preserve">Financial services organizations face extensive regulatory requirements for AI systems:</w:t>
      </w:r>
    </w:p>
    <w:p>
      <w:pPr>
        <w:pStyle w:val="BodyText"/>
      </w:pPr>
      <w:r>
        <w:rPr>
          <w:b/>
          <w:bCs/>
        </w:rPr>
        <w:t xml:space="preserve">United States:</w:t>
      </w:r>
      <w:r>
        <w:t xml:space="preserve"> </w:t>
      </w:r>
      <w:r>
        <w:t xml:space="preserve">- SEC: Investment adviser fiduciary duties, Form ADV disclosure</w:t>
      </w:r>
      <w:r>
        <w:t xml:space="preserve"> </w:t>
      </w:r>
      <w:r>
        <w:t xml:space="preserve">- OCC: Model risk management (SR 11-7), algorithmic trading rules</w:t>
      </w:r>
      <w:r>
        <w:t xml:space="preserve"> </w:t>
      </w:r>
      <w:r>
        <w:t xml:space="preserve">- FINRA: Supervision requirements, suitability obligations</w:t>
      </w:r>
      <w:r>
        <w:t xml:space="preserve"> </w:t>
      </w:r>
      <w:r>
        <w:t xml:space="preserve">- CFPB: Fair lending, adverse action notices</w:t>
      </w:r>
    </w:p>
    <w:p>
      <w:pPr>
        <w:pStyle w:val="BodyText"/>
      </w:pPr>
      <w:r>
        <w:rPr>
          <w:b/>
          <w:bCs/>
        </w:rPr>
        <w:t xml:space="preserve">European Union:</w:t>
      </w:r>
      <w:r>
        <w:t xml:space="preserve"> </w:t>
      </w:r>
      <w:r>
        <w:t xml:space="preserve">- MiFID II: Algorithmic trading, best execution</w:t>
      </w:r>
      <w:r>
        <w:t xml:space="preserve"> </w:t>
      </w:r>
      <w:r>
        <w:t xml:space="preserve">- ESMA: AI trading system requirements</w:t>
      </w:r>
      <w:r>
        <w:t xml:space="preserve"> </w:t>
      </w:r>
      <w:r>
        <w:t xml:space="preserve">- EBA: Guidelines on ICT risk management</w:t>
      </w:r>
      <w:r>
        <w:t xml:space="preserve"> </w:t>
      </w:r>
      <w:r>
        <w:t xml:space="preserve">- National regulators: BaFin, FCA, AMF requirements</w:t>
      </w:r>
    </w:p>
    <w:bookmarkEnd w:id="491"/>
    <w:bookmarkStart w:id="492" w:name="poa-constraint-patterns-for-finance"/>
    <w:p>
      <w:pPr>
        <w:pStyle w:val="Heading3"/>
      </w:pPr>
      <w:r>
        <w:rPr>
          <w:rStyle w:val="SectionNumber"/>
        </w:rPr>
        <w:t xml:space="preserve">24.1.2</w:t>
      </w:r>
      <w:r>
        <w:tab/>
      </w:r>
      <w:r>
        <w:t xml:space="preserve">79.2 PoA Constraint Patterns for Finance</w:t>
      </w:r>
    </w:p>
    <w:p>
      <w:pPr>
        <w:pStyle w:val="FirstParagraph"/>
      </w:pPr>
      <w:r>
        <w:rPr>
          <w:b/>
          <w:bCs/>
        </w:rPr>
        <w:t xml:space="preserve">Trading Agent Constraints:</w:t>
      </w:r>
    </w:p>
    <w:p>
      <w:pPr>
        <w:pStyle w:val="SourceCode"/>
      </w:pP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"trading_limits"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"max_order_size"</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DecValTok"/>
        </w:rPr>
        <w:t xml:space="preserve">1000000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"max_daily_volume"</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DecValTok"/>
        </w:rPr>
        <w:t xml:space="preserve">50000000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"max_position_size"</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DecValTok"/>
        </w:rPr>
        <w:t xml:space="preserve">10000000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"max_loss_per_day"</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DecValTok"/>
        </w:rPr>
        <w:t xml:space="preserve">500000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"instrument_restrictions"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"allowed_asset_classes"</w:t>
      </w:r>
      <w:r>
        <w:rPr>
          <w:rStyle w:val="FunctionTok"/>
        </w:rPr>
        <w:t xml:space="preserve">:</w:t>
      </w:r>
      <w:r>
        <w:rPr>
          <w:rStyle w:val="NormalTok"/>
        </w:rPr>
        <w:t xml:space="preserve"> </w:t>
      </w:r>
      <w:r>
        <w:rPr>
          <w:rStyle w:val="OtherTok"/>
        </w:rPr>
        <w:t xml:space="preserve">[</w:t>
      </w:r>
      <w:r>
        <w:rPr>
          <w:rStyle w:val="StringTok"/>
        </w:rPr>
        <w:t xml:space="preserve">"equity"</w:t>
      </w:r>
      <w:r>
        <w:rPr>
          <w:rStyle w:val="OtherTok"/>
        </w:rPr>
        <w:t xml:space="preserve">,</w:t>
      </w:r>
      <w:r>
        <w:rPr>
          <w:rStyle w:val="NormalTok"/>
        </w:rPr>
        <w:t xml:space="preserve"> </w:t>
      </w:r>
      <w:r>
        <w:rPr>
          <w:rStyle w:val="StringTok"/>
        </w:rPr>
        <w:t xml:space="preserve">"fixed_income"</w:t>
      </w:r>
      <w:r>
        <w:rPr>
          <w:rStyle w:val="OtherTok"/>
        </w:rPr>
        <w:t xml:space="preserve">,</w:t>
      </w:r>
      <w:r>
        <w:rPr>
          <w:rStyle w:val="NormalTok"/>
        </w:rPr>
        <w:t xml:space="preserve"> </w:t>
      </w:r>
      <w:r>
        <w:rPr>
          <w:rStyle w:val="StringTok"/>
        </w:rPr>
        <w:t xml:space="preserve">"fx_spot"</w:t>
      </w:r>
      <w:r>
        <w:rPr>
          <w:rStyle w:val="OtherTok"/>
        </w:rPr>
        <w:t xml:space="preserve">]</w:t>
      </w:r>
      <w:r>
        <w:rPr>
          <w:rStyle w:val="FunctionTok"/>
        </w:rPr>
        <w:t xml:space="preserve">,</w:t>
      </w:r>
      <w:r>
        <w:br/>
      </w:r>
      <w:r>
        <w:rPr>
          <w:rStyle w:val="NormalTok"/>
        </w:rPr>
        <w:t xml:space="preserve">            </w:t>
      </w:r>
      <w:r>
        <w:rPr>
          <w:rStyle w:val="DataTypeTok"/>
        </w:rPr>
        <w:t xml:space="preserve">"denied_instruments"</w:t>
      </w:r>
      <w:r>
        <w:rPr>
          <w:rStyle w:val="FunctionTok"/>
        </w:rPr>
        <w:t xml:space="preserve">:</w:t>
      </w:r>
      <w:r>
        <w:rPr>
          <w:rStyle w:val="NormalTok"/>
        </w:rPr>
        <w:t xml:space="preserve"> </w:t>
      </w:r>
      <w:r>
        <w:rPr>
          <w:rStyle w:val="OtherTok"/>
        </w:rPr>
        <w:t xml:space="preserve">[</w:t>
      </w:r>
      <w:r>
        <w:rPr>
          <w:rStyle w:val="StringTok"/>
        </w:rPr>
        <w:t xml:space="preserve">"derivatives"</w:t>
      </w:r>
      <w:r>
        <w:rPr>
          <w:rStyle w:val="OtherTok"/>
        </w:rPr>
        <w:t xml:space="preserve">,</w:t>
      </w:r>
      <w:r>
        <w:rPr>
          <w:rStyle w:val="NormalTok"/>
        </w:rPr>
        <w:t xml:space="preserve"> </w:t>
      </w:r>
      <w:r>
        <w:rPr>
          <w:rStyle w:val="StringTok"/>
        </w:rPr>
        <w:t xml:space="preserve">"crypto"</w:t>
      </w:r>
      <w:r>
        <w:rPr>
          <w:rStyle w:val="OtherTok"/>
        </w:rPr>
        <w:t xml:space="preserve">]</w:t>
      </w:r>
      <w:r>
        <w:rPr>
          <w:rStyle w:val="FunctionTok"/>
        </w:rPr>
        <w:t xml:space="preserve">,</w:t>
      </w:r>
      <w:r>
        <w:br/>
      </w:r>
      <w:r>
        <w:rPr>
          <w:rStyle w:val="NormalTok"/>
        </w:rPr>
        <w:t xml:space="preserve">            </w:t>
      </w:r>
      <w:r>
        <w:rPr>
          <w:rStyle w:val="DataTypeTok"/>
        </w:rPr>
        <w:t xml:space="preserve">"exchange_allowlist"</w:t>
      </w:r>
      <w:r>
        <w:rPr>
          <w:rStyle w:val="FunctionTok"/>
        </w:rPr>
        <w:t xml:space="preserve">:</w:t>
      </w:r>
      <w:r>
        <w:rPr>
          <w:rStyle w:val="NormalTok"/>
        </w:rPr>
        <w:t xml:space="preserve"> </w:t>
      </w:r>
      <w:r>
        <w:rPr>
          <w:rStyle w:val="OtherTok"/>
        </w:rPr>
        <w:t xml:space="preserve">[</w:t>
      </w:r>
      <w:r>
        <w:rPr>
          <w:rStyle w:val="StringTok"/>
        </w:rPr>
        <w:t xml:space="preserve">"NYSE"</w:t>
      </w:r>
      <w:r>
        <w:rPr>
          <w:rStyle w:val="OtherTok"/>
        </w:rPr>
        <w:t xml:space="preserve">,</w:t>
      </w:r>
      <w:r>
        <w:rPr>
          <w:rStyle w:val="NormalTok"/>
        </w:rPr>
        <w:t xml:space="preserve"> </w:t>
      </w:r>
      <w:r>
        <w:rPr>
          <w:rStyle w:val="StringTok"/>
        </w:rPr>
        <w:t xml:space="preserve">"NASDAQ"</w:t>
      </w:r>
      <w:r>
        <w:rPr>
          <w:rStyle w:val="OtherTok"/>
        </w:rPr>
        <w:t xml:space="preserve">,</w:t>
      </w:r>
      <w:r>
        <w:rPr>
          <w:rStyle w:val="NormalTok"/>
        </w:rPr>
        <w:t xml:space="preserve"> </w:t>
      </w:r>
      <w:r>
        <w:rPr>
          <w:rStyle w:val="StringTok"/>
        </w:rPr>
        <w:t xml:space="preserve">"LSE"</w:t>
      </w:r>
      <w:r>
        <w:rPr>
          <w:rStyle w:val="OtherTok"/>
        </w:rPr>
        <w:t xml:space="preserve">,</w:t>
      </w:r>
      <w:r>
        <w:rPr>
          <w:rStyle w:val="NormalTok"/>
        </w:rPr>
        <w:t xml:space="preserve"> </w:t>
      </w:r>
      <w:r>
        <w:rPr>
          <w:rStyle w:val="StringTok"/>
        </w:rPr>
        <w:t xml:space="preserve">"Xetra"</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"execution_rules"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"require_best_execution_check"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"max_market_impact"</w:t>
      </w:r>
      <w:r>
        <w:rPr>
          <w:rStyle w:val="FunctionTok"/>
        </w:rPr>
        <w:t xml:space="preserve">:</w:t>
      </w:r>
      <w:r>
        <w:rPr>
          <w:rStyle w:val="NormalTok"/>
        </w:rPr>
        <w:t xml:space="preserve"> </w:t>
      </w:r>
      <w:r>
        <w:rPr>
          <w:rStyle w:val="FloatTok"/>
        </w:rPr>
        <w:t xml:space="preserve">0.02</w:t>
      </w:r>
      <w:r>
        <w:rPr>
          <w:rStyle w:val="FunctionTok"/>
        </w:rPr>
        <w:t xml:space="preserve">,</w:t>
      </w:r>
      <w:r>
        <w:br/>
      </w:r>
      <w:r>
        <w:rPr>
          <w:rStyle w:val="NormalTok"/>
        </w:rPr>
        <w:t xml:space="preserve">            </w:t>
      </w:r>
      <w:r>
        <w:rPr>
          <w:rStyle w:val="DataTypeTok"/>
        </w:rPr>
        <w:t xml:space="preserve">"allowed_order_types"</w:t>
      </w:r>
      <w:r>
        <w:rPr>
          <w:rStyle w:val="FunctionTok"/>
        </w:rPr>
        <w:t xml:space="preserve">:</w:t>
      </w:r>
      <w:r>
        <w:rPr>
          <w:rStyle w:val="NormalTok"/>
        </w:rPr>
        <w:t xml:space="preserve"> </w:t>
      </w:r>
      <w:r>
        <w:rPr>
          <w:rStyle w:val="OtherTok"/>
        </w:rPr>
        <w:t xml:space="preserve">[</w:t>
      </w:r>
      <w:r>
        <w:rPr>
          <w:rStyle w:val="StringTok"/>
        </w:rPr>
        <w:t xml:space="preserve">"limit"</w:t>
      </w:r>
      <w:r>
        <w:rPr>
          <w:rStyle w:val="OtherTok"/>
        </w:rPr>
        <w:t xml:space="preserve">,</w:t>
      </w:r>
      <w:r>
        <w:rPr>
          <w:rStyle w:val="NormalTok"/>
        </w:rPr>
        <w:t xml:space="preserve"> </w:t>
      </w:r>
      <w:r>
        <w:rPr>
          <w:rStyle w:val="StringTok"/>
        </w:rPr>
        <w:t xml:space="preserve">"market"</w:t>
      </w:r>
      <w:r>
        <w:rPr>
          <w:rStyle w:val="OtherTok"/>
        </w:rPr>
        <w:t xml:space="preserve">,</w:t>
      </w:r>
      <w:r>
        <w:rPr>
          <w:rStyle w:val="NormalTok"/>
        </w:rPr>
        <w:t xml:space="preserve"> </w:t>
      </w:r>
      <w:r>
        <w:rPr>
          <w:rStyle w:val="StringTok"/>
        </w:rPr>
        <w:t xml:space="preserve">"iceberg"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"compliance_checks"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"pre_trade_risk"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"https://risk.bank.example/v1"</w:t>
      </w:r>
      <w:r>
        <w:rPr>
          <w:rStyle w:val="FunctionTok"/>
        </w:rPr>
        <w:t xml:space="preserve">,</w:t>
      </w:r>
      <w:r>
        <w:br/>
      </w:r>
      <w:r>
        <w:rPr>
          <w:rStyle w:val="NormalTok"/>
        </w:rPr>
        <w:t xml:space="preserve">                </w:t>
      </w:r>
      <w:r>
        <w:rPr>
          <w:rStyle w:val="DataTypeTok"/>
        </w:rPr>
        <w:t xml:space="preserve">"fail_closed"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"insider_trading_check"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"sanctions_screening"</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Lending Decision Agent Constraints:</w:t>
      </w:r>
    </w:p>
    <w:p>
      <w:pPr>
        <w:pStyle w:val="SourceCode"/>
      </w:pP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"loan_limits"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"max_loan_amount"</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DecValTok"/>
        </w:rPr>
        <w:t xml:space="preserve">50000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"max_term_months"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"min_credit_score"</w:t>
      </w:r>
      <w:r>
        <w:rPr>
          <w:rStyle w:val="FunctionTok"/>
        </w:rPr>
        <w:t xml:space="preserve">:</w:t>
      </w:r>
      <w:r>
        <w:rPr>
          <w:rStyle w:val="NormalTok"/>
        </w:rPr>
        <w:t xml:space="preserve"> </w:t>
      </w:r>
      <w:r>
        <w:rPr>
          <w:rStyle w:val="DecValTok"/>
        </w:rPr>
        <w:t xml:space="preserve">650</w:t>
      </w:r>
      <w:r>
        <w:br/>
      </w:r>
      <w:r>
        <w:rPr>
          <w:rStyle w:val="NormalTok"/>
        </w:rPr>
        <w:t xml:space="preserve">        </w:t>
      </w:r>
      <w:r>
        <w:rPr>
          <w:rStyle w:val="FunctionTok"/>
        </w:rPr>
        <w:t xml:space="preserve">},</w:t>
      </w:r>
      <w:r>
        <w:br/>
      </w:r>
      <w:r>
        <w:rPr>
          <w:rStyle w:val="NormalTok"/>
        </w:rPr>
        <w:t xml:space="preserve">        </w:t>
      </w:r>
      <w:r>
        <w:rPr>
          <w:rStyle w:val="DataTypeTok"/>
        </w:rPr>
        <w:t xml:space="preserve">"fair_lending"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"ecoa_compliance"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"prohibited_factors"</w:t>
      </w:r>
      <w:r>
        <w:rPr>
          <w:rStyle w:val="FunctionTok"/>
        </w:rPr>
        <w:t xml:space="preserve">:</w:t>
      </w:r>
      <w:r>
        <w:rPr>
          <w:rStyle w:val="NormalTok"/>
        </w:rPr>
        <w:t xml:space="preserve"> </w:t>
      </w:r>
      <w:r>
        <w:rPr>
          <w:rStyle w:val="OtherTok"/>
        </w:rPr>
        <w:t xml:space="preserve">[</w:t>
      </w:r>
      <w:r>
        <w:rPr>
          <w:rStyle w:val="StringTok"/>
        </w:rPr>
        <w:t xml:space="preserve">"race"</w:t>
      </w:r>
      <w:r>
        <w:rPr>
          <w:rStyle w:val="OtherTok"/>
        </w:rPr>
        <w:t xml:space="preserve">,</w:t>
      </w:r>
      <w:r>
        <w:rPr>
          <w:rStyle w:val="NormalTok"/>
        </w:rPr>
        <w:t xml:space="preserve"> </w:t>
      </w:r>
      <w:r>
        <w:rPr>
          <w:rStyle w:val="StringTok"/>
        </w:rPr>
        <w:t xml:space="preserve">"religion"</w:t>
      </w:r>
      <w:r>
        <w:rPr>
          <w:rStyle w:val="OtherTok"/>
        </w:rPr>
        <w:t xml:space="preserve">,</w:t>
      </w:r>
      <w:r>
        <w:rPr>
          <w:rStyle w:val="NormalTok"/>
        </w:rPr>
        <w:t xml:space="preserve"> </w:t>
      </w:r>
      <w:r>
        <w:rPr>
          <w:rStyle w:val="StringTok"/>
        </w:rPr>
        <w:t xml:space="preserve">"national_origin"</w:t>
      </w:r>
      <w:r>
        <w:rPr>
          <w:rStyle w:val="OtherTok"/>
        </w:rPr>
        <w:t xml:space="preserve">,</w:t>
      </w:r>
      <w:r>
        <w:rPr>
          <w:rStyle w:val="NormalTok"/>
        </w:rPr>
        <w:t xml:space="preserve"> </w:t>
      </w:r>
      <w:r>
        <w:rPr>
          <w:rStyle w:val="StringTok"/>
        </w:rPr>
        <w:t xml:space="preserve">"gender"</w:t>
      </w:r>
      <w:r>
        <w:rPr>
          <w:rStyle w:val="OtherTok"/>
        </w:rPr>
        <w:t xml:space="preserve">,</w:t>
      </w:r>
      <w:r>
        <w:rPr>
          <w:rStyle w:val="NormalTok"/>
        </w:rPr>
        <w:t xml:space="preserve"> </w:t>
      </w:r>
      <w:r>
        <w:rPr>
          <w:rStyle w:val="StringTok"/>
        </w:rPr>
        <w:t xml:space="preserve">"marital_status"</w:t>
      </w:r>
      <w:r>
        <w:rPr>
          <w:rStyle w:val="OtherTok"/>
        </w:rPr>
        <w:t xml:space="preserve">]</w:t>
      </w:r>
      <w:r>
        <w:rPr>
          <w:rStyle w:val="FunctionTok"/>
        </w:rPr>
        <w:t xml:space="preserve">,</w:t>
      </w:r>
      <w:r>
        <w:br/>
      </w:r>
      <w:r>
        <w:rPr>
          <w:rStyle w:val="NormalTok"/>
        </w:rPr>
        <w:t xml:space="preserve">            </w:t>
      </w:r>
      <w:r>
        <w:rPr>
          <w:rStyle w:val="DataTypeTok"/>
        </w:rPr>
        <w:t xml:space="preserve">"adverse_action_required"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"pricing_constraints"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"max_apr"</w:t>
      </w:r>
      <w:r>
        <w:rPr>
          <w:rStyle w:val="FunctionTok"/>
        </w:rPr>
        <w:t xml:space="preserve">:</w:t>
      </w:r>
      <w:r>
        <w:rPr>
          <w:rStyle w:val="NormalTok"/>
        </w:rPr>
        <w:t xml:space="preserve"> </w:t>
      </w:r>
      <w:r>
        <w:rPr>
          <w:rStyle w:val="FloatTok"/>
        </w:rPr>
        <w:t xml:space="preserve">0.2999</w:t>
      </w:r>
      <w:r>
        <w:rPr>
          <w:rStyle w:val="FunctionTok"/>
        </w:rPr>
        <w:t xml:space="preserve">,</w:t>
      </w:r>
      <w:r>
        <w:br/>
      </w:r>
      <w:r>
        <w:rPr>
          <w:rStyle w:val="NormalTok"/>
        </w:rPr>
        <w:t xml:space="preserve">            </w:t>
      </w:r>
      <w:r>
        <w:rPr>
          <w:rStyle w:val="DataTypeTok"/>
        </w:rPr>
        <w:t xml:space="preserve">"rate_justification_required"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"human_review"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"required_for_denial"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"required_above_amount"</w:t>
      </w:r>
      <w:r>
        <w:rPr>
          <w:rStyle w:val="FunctionTok"/>
        </w:rPr>
        <w:t xml:space="preserve">:</w:t>
      </w:r>
      <w:r>
        <w:rPr>
          <w:rStyle w:val="NormalTok"/>
        </w:rPr>
        <w:t xml:space="preserve"> </w:t>
      </w:r>
      <w:r>
        <w:rPr>
          <w:rStyle w:val="DecValTok"/>
        </w:rPr>
        <w:t xml:space="preserve">25000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92"/>
    <w:bookmarkStart w:id="496" w:name="integration-architecture"/>
    <w:p>
      <w:pPr>
        <w:pStyle w:val="Heading3"/>
      </w:pPr>
      <w:r>
        <w:rPr>
          <w:rStyle w:val="SectionNumber"/>
        </w:rPr>
        <w:t xml:space="preserve">24.1.3</w:t>
      </w:r>
      <w:r>
        <w:tab/>
      </w:r>
      <w:r>
        <w:t xml:space="preserve">79.3 Integration Architecture</w:t>
      </w:r>
    </w:p>
    <w:p>
      <w:pPr>
        <w:pStyle w:val="CaptionedFigure"/>
      </w:pPr>
      <w:r>
        <w:drawing>
          <wp:inline>
            <wp:extent cx="5334000" cy="2168292"/>
            <wp:effectExtent b="0" l="0" r="0" t="0"/>
            <wp:docPr descr="Financial Services Platform" title="" id="494" name="Picture"/>
            <a:graphic>
              <a:graphicData uri="http://schemas.openxmlformats.org/drawingml/2006/picture">
                <pic:pic>
                  <pic:nvPicPr>
                    <pic:cNvPr descr="diagrams/diagram_15_finance_platform.png" id="495" name="Picture"/>
                    <pic:cNvPicPr>
                      <a:picLocks noChangeArrowheads="1" noChangeAspect="1"/>
                    </pic:cNvPicPr>
                  </pic:nvPicPr>
                  <pic:blipFill>
                    <a:blip r:embed="rId493"/>
                    <a:stretch>
                      <a:fillRect/>
                    </a:stretch>
                  </pic:blipFill>
                  <pic:spPr bwMode="auto">
                    <a:xfrm>
                      <a:off x="0" y="0"/>
                      <a:ext cx="5334000" cy="2168292"/>
                    </a:xfrm>
                    <a:prstGeom prst="rect">
                      <a:avLst/>
                    </a:prstGeom>
                    <a:noFill/>
                    <a:ln w="9525">
                      <a:noFill/>
                      <a:headEnd/>
                      <a:tailEnd/>
                    </a:ln>
                  </pic:spPr>
                </pic:pic>
              </a:graphicData>
            </a:graphic>
          </wp:inline>
        </w:drawing>
      </w:r>
    </w:p>
    <w:p>
      <w:pPr>
        <w:pStyle w:val="ImageCaption"/>
      </w:pPr>
      <w:r>
        <w:t xml:space="preserve">Financial Services Platform</w:t>
      </w:r>
    </w:p>
    <w:bookmarkEnd w:id="496"/>
    <w:bookmarkStart w:id="497" w:name="audit-trail-requirements"/>
    <w:p>
      <w:pPr>
        <w:pStyle w:val="Heading3"/>
      </w:pPr>
      <w:r>
        <w:rPr>
          <w:rStyle w:val="SectionNumber"/>
        </w:rPr>
        <w:t xml:space="preserve">24.1.4</w:t>
      </w:r>
      <w:r>
        <w:tab/>
      </w:r>
      <w:r>
        <w:t xml:space="preserve">79.4 Audit Trail Requirements</w:t>
      </w:r>
    </w:p>
    <w:p>
      <w:pPr>
        <w:pStyle w:val="FirstParagraph"/>
      </w:pPr>
      <w:r>
        <w:t xml:space="preserve">Financial regulators require comprehensive audit trails:</w:t>
      </w:r>
    </w:p>
    <w:p>
      <w:pPr>
        <w:pStyle w:val="SourceCode"/>
      </w:pPr>
      <w:r>
        <w:rPr>
          <w:rStyle w:val="KeywordTok"/>
        </w:rPr>
        <w:t xml:space="preserve">type</w:t>
      </w:r>
      <w:r>
        <w:rPr>
          <w:rStyle w:val="NormalTok"/>
        </w:rPr>
        <w:t xml:space="preserve"> FinancialAuditEvent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Standard fields</w:t>
      </w:r>
      <w:r>
        <w:br/>
      </w:r>
      <w:r>
        <w:rPr>
          <w:rStyle w:val="NormalTok"/>
        </w:rPr>
        <w:t xml:space="preserve">    EventID     uuid</w:t>
      </w:r>
      <w:r>
        <w:rPr>
          <w:rStyle w:val="OperatorTok"/>
        </w:rPr>
        <w:t xml:space="preserve">.</w:t>
      </w:r>
      <w:r>
        <w:rPr>
          <w:rStyle w:val="NormalTok"/>
        </w:rPr>
        <w:t xml:space="preserve">UUID</w:t>
      </w:r>
      <w:r>
        <w:br/>
      </w:r>
      <w:r>
        <w:rPr>
          <w:rStyle w:val="NormalTok"/>
        </w:rPr>
        <w:t xml:space="preserve">    Timestamp   time</w:t>
      </w:r>
      <w:r>
        <w:rPr>
          <w:rStyle w:val="OperatorTok"/>
        </w:rPr>
        <w:t xml:space="preserve">.</w:t>
      </w:r>
      <w:r>
        <w:rPr>
          <w:rStyle w:val="NormalTok"/>
        </w:rPr>
        <w:t xml:space="preserve">Time</w:t>
      </w:r>
      <w:r>
        <w:br/>
      </w:r>
      <w:r>
        <w:rPr>
          <w:rStyle w:val="NormalTok"/>
        </w:rPr>
        <w:t xml:space="preserve">    PoAID       uuid</w:t>
      </w:r>
      <w:r>
        <w:rPr>
          <w:rStyle w:val="OperatorTok"/>
        </w:rPr>
        <w:t xml:space="preserve">.</w:t>
      </w:r>
      <w:r>
        <w:rPr>
          <w:rStyle w:val="NormalTok"/>
        </w:rPr>
        <w:t xml:space="preserve">UUID</w:t>
      </w:r>
      <w:r>
        <w:br/>
      </w:r>
      <w:r>
        <w:rPr>
          <w:rStyle w:val="NormalTok"/>
        </w:rPr>
        <w:t xml:space="preserve">    </w:t>
      </w:r>
      <w:r>
        <w:br/>
      </w:r>
      <w:r>
        <w:rPr>
          <w:rStyle w:val="NormalTok"/>
        </w:rPr>
        <w:t xml:space="preserve">    </w:t>
      </w:r>
      <w:r>
        <w:rPr>
          <w:rStyle w:val="CommentTok"/>
        </w:rPr>
        <w:t xml:space="preserve">// Financial-specific fields</w:t>
      </w:r>
      <w:r>
        <w:br/>
      </w:r>
      <w:r>
        <w:rPr>
          <w:rStyle w:val="NormalTok"/>
        </w:rPr>
        <w:t xml:space="preserve">    OrderID     </w:t>
      </w:r>
      <w:r>
        <w:rPr>
          <w:rStyle w:val="DataTypeTok"/>
        </w:rPr>
        <w:t xml:space="preserve">string</w:t>
      </w:r>
      <w:r>
        <w:br/>
      </w:r>
      <w:r>
        <w:rPr>
          <w:rStyle w:val="NormalTok"/>
        </w:rPr>
        <w:t xml:space="preserve">    CUSIP       </w:t>
      </w:r>
      <w:r>
        <w:rPr>
          <w:rStyle w:val="DataTypeTok"/>
        </w:rPr>
        <w:t xml:space="preserve">string</w:t>
      </w:r>
      <w:r>
        <w:br/>
      </w:r>
      <w:r>
        <w:rPr>
          <w:rStyle w:val="NormalTok"/>
        </w:rPr>
        <w:t xml:space="preserve">    Amount      Money</w:t>
      </w:r>
      <w:r>
        <w:br/>
      </w:r>
      <w:r>
        <w:rPr>
          <w:rStyle w:val="NormalTok"/>
        </w:rPr>
        <w:t xml:space="preserve">    Direction   </w:t>
      </w:r>
      <w:r>
        <w:rPr>
          <w:rStyle w:val="DataTypeTok"/>
        </w:rPr>
        <w:t xml:space="preserve">string</w:t>
      </w:r>
      <w:r>
        <w:rPr>
          <w:rStyle w:val="NormalTok"/>
        </w:rPr>
        <w:t xml:space="preserve">  </w:t>
      </w:r>
      <w:r>
        <w:rPr>
          <w:rStyle w:val="CommentTok"/>
        </w:rPr>
        <w:t xml:space="preserve">// "buy" or "sell"</w:t>
      </w:r>
      <w:r>
        <w:br/>
      </w:r>
      <w:r>
        <w:rPr>
          <w:rStyle w:val="NormalTok"/>
        </w:rPr>
        <w:t xml:space="preserve">    Venue       </w:t>
      </w:r>
      <w:r>
        <w:rPr>
          <w:rStyle w:val="DataTypeTok"/>
        </w:rPr>
        <w:t xml:space="preserve">string</w:t>
      </w:r>
      <w:r>
        <w:br/>
      </w:r>
      <w:r>
        <w:rPr>
          <w:rStyle w:val="NormalTok"/>
        </w:rPr>
        <w:t xml:space="preserve">    </w:t>
      </w:r>
      <w:r>
        <w:br/>
      </w:r>
      <w:r>
        <w:rPr>
          <w:rStyle w:val="NormalTok"/>
        </w:rPr>
        <w:t xml:space="preserve">    </w:t>
      </w:r>
      <w:r>
        <w:rPr>
          <w:rStyle w:val="CommentTok"/>
        </w:rPr>
        <w:t xml:space="preserve">// Verification details</w:t>
      </w:r>
      <w:r>
        <w:br/>
      </w:r>
      <w:r>
        <w:rPr>
          <w:rStyle w:val="NormalTok"/>
        </w:rPr>
        <w:t xml:space="preserve">    VerificationResult VerificationResult</w:t>
      </w:r>
      <w:r>
        <w:br/>
      </w:r>
      <w:r>
        <w:rPr>
          <w:rStyle w:val="NormalTok"/>
        </w:rPr>
        <w:t xml:space="preserve">    ConstraintResults  </w:t>
      </w:r>
      <w:r>
        <w:rPr>
          <w:rStyle w:val="OperatorTok"/>
        </w:rPr>
        <w:t xml:space="preserve">[]</w:t>
      </w:r>
      <w:r>
        <w:rPr>
          <w:rStyle w:val="NormalTok"/>
        </w:rPr>
        <w:t xml:space="preserve">ConstraintResult</w:t>
      </w:r>
      <w:r>
        <w:br/>
      </w:r>
      <w:r>
        <w:rPr>
          <w:rStyle w:val="NormalTok"/>
        </w:rPr>
        <w:t xml:space="preserve">    </w:t>
      </w:r>
      <w:r>
        <w:br/>
      </w:r>
      <w:r>
        <w:rPr>
          <w:rStyle w:val="NormalTok"/>
        </w:rPr>
        <w:t xml:space="preserve">    </w:t>
      </w:r>
      <w:r>
        <w:rPr>
          <w:rStyle w:val="CommentTok"/>
        </w:rPr>
        <w:t xml:space="preserve">// Pre-trade checks</w:t>
      </w:r>
      <w:r>
        <w:br/>
      </w:r>
      <w:r>
        <w:rPr>
          <w:rStyle w:val="NormalTok"/>
        </w:rPr>
        <w:t xml:space="preserve">    RiskCheckPassed    </w:t>
      </w:r>
      <w:r>
        <w:rPr>
          <w:rStyle w:val="DataTypeTok"/>
        </w:rPr>
        <w:t xml:space="preserve">bool</w:t>
      </w:r>
      <w:r>
        <w:br/>
      </w:r>
      <w:r>
        <w:rPr>
          <w:rStyle w:val="NormalTok"/>
        </w:rPr>
        <w:t xml:space="preserve">    SanctionCheckPassed </w:t>
      </w:r>
      <w:r>
        <w:rPr>
          <w:rStyle w:val="DataTypeTok"/>
        </w:rPr>
        <w:t xml:space="preserve">bool</w:t>
      </w:r>
      <w:r>
        <w:br/>
      </w:r>
      <w:r>
        <w:rPr>
          <w:rStyle w:val="NormalTok"/>
        </w:rPr>
        <w:t xml:space="preserve">    BestExecutionScore </w:t>
      </w:r>
      <w:r>
        <w:rPr>
          <w:rStyle w:val="DataTypeTok"/>
        </w:rPr>
        <w:t xml:space="preserve">float64</w:t>
      </w:r>
      <w:r>
        <w:br/>
      </w:r>
      <w:r>
        <w:rPr>
          <w:rStyle w:val="NormalTok"/>
        </w:rPr>
        <w:t xml:space="preserve">    </w:t>
      </w:r>
      <w:r>
        <w:br/>
      </w:r>
      <w:r>
        <w:rPr>
          <w:rStyle w:val="NormalTok"/>
        </w:rPr>
        <w:t xml:space="preserve">    </w:t>
      </w:r>
      <w:r>
        <w:rPr>
          <w:rStyle w:val="CommentTok"/>
        </w:rPr>
        <w:t xml:space="preserve">// Regulatory reporting</w:t>
      </w:r>
      <w:r>
        <w:br/>
      </w:r>
      <w:r>
        <w:rPr>
          <w:rStyle w:val="NormalTok"/>
        </w:rPr>
        <w:t xml:space="preserve">    MiFIDTxID   </w:t>
      </w:r>
      <w:r>
        <w:rPr>
          <w:rStyle w:val="DataTypeTok"/>
        </w:rPr>
        <w:t xml:space="preserve">string</w:t>
      </w:r>
      <w:r>
        <w:br/>
      </w:r>
      <w:r>
        <w:rPr>
          <w:rStyle w:val="NormalTok"/>
        </w:rPr>
        <w:t xml:space="preserve">    CATReportID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FinancialAuditLogger</w:t>
      </w:r>
      <w:r>
        <w:rPr>
          <w:rStyle w:val="OperatorTok"/>
        </w:rPr>
        <w:t xml:space="preserve">)</w:t>
      </w:r>
      <w:r>
        <w:rPr>
          <w:rStyle w:val="NormalTok"/>
        </w:rPr>
        <w:t xml:space="preserve"> LogTradeAuthorization</w:t>
      </w:r>
      <w:r>
        <w:rPr>
          <w:rStyle w:val="OperatorTok"/>
        </w:rPr>
        <w:t xml:space="preserve">(</w:t>
      </w:r>
      <w:r>
        <w:rPr>
          <w:rStyle w:val="NormalTok"/>
        </w:rPr>
        <w:t xml:space="preserve">event FinancialAuditEvent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Write to immutable audit log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appendOnlyLog</w:t>
      </w:r>
      <w:r>
        <w:rPr>
          <w:rStyle w:val="OperatorTok"/>
        </w:rPr>
        <w:t xml:space="preserve">.</w:t>
      </w:r>
      <w:r>
        <w:rPr>
          <w:rStyle w:val="NormalTok"/>
        </w:rPr>
        <w:t xml:space="preserve">Append</w:t>
      </w:r>
      <w:r>
        <w:rPr>
          <w:rStyle w:val="OperatorTok"/>
        </w:rPr>
        <w:t xml:space="preserve">(</w:t>
      </w:r>
      <w:r>
        <w:rPr>
          <w:rStyle w:val="NormalTok"/>
        </w:rPr>
        <w:t xml:space="preserve">event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Regulatory reporting</w:t>
      </w:r>
      <w:r>
        <w:br/>
      </w:r>
      <w:r>
        <w:rPr>
          <w:rStyle w:val="NormalTok"/>
        </w:rPr>
        <w:t xml:space="preserve">    </w:t>
      </w:r>
      <w:r>
        <w:rPr>
          <w:rStyle w:val="ControlFlowTok"/>
        </w:rPr>
        <w:t xml:space="preserve">if</w:t>
      </w:r>
      <w:r>
        <w:rPr>
          <w:rStyle w:val="NormalTok"/>
        </w:rPr>
        <w:t xml:space="preserve"> event</w:t>
      </w:r>
      <w:r>
        <w:rPr>
          <w:rStyle w:val="OperatorTok"/>
        </w:rPr>
        <w:t xml:space="preserve">.</w:t>
      </w:r>
      <w:r>
        <w:rPr>
          <w:rStyle w:val="NormalTok"/>
        </w:rPr>
        <w:t xml:space="preserve">Amount</w:t>
      </w:r>
      <w:r>
        <w:rPr>
          <w:rStyle w:val="OperatorTok"/>
        </w:rPr>
        <w:t xml:space="preserve">.</w:t>
      </w:r>
      <w:r>
        <w:rPr>
          <w:rStyle w:val="NormalTok"/>
        </w:rPr>
        <w:t xml:space="preserve">GreaterThan</w:t>
      </w:r>
      <w:r>
        <w:rPr>
          <w:rStyle w:val="OperatorTok"/>
        </w:rPr>
        <w:t xml:space="preserve">(</w:t>
      </w:r>
      <w:r>
        <w:rPr>
          <w:rStyle w:val="NormalTok"/>
        </w:rPr>
        <w:t xml:space="preserve">a</w:t>
      </w:r>
      <w:r>
        <w:rPr>
          <w:rStyle w:val="OperatorTok"/>
        </w:rPr>
        <w:t xml:space="preserve">.</w:t>
      </w:r>
      <w:r>
        <w:rPr>
          <w:rStyle w:val="NormalTok"/>
        </w:rPr>
        <w:t xml:space="preserve">largeTraderThreshold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reportToRegulator</w:t>
      </w:r>
      <w:r>
        <w:rPr>
          <w:rStyle w:val="OperatorTok"/>
        </w:rPr>
        <w:t xml:space="preserve">(</w:t>
      </w:r>
      <w:r>
        <w:rPr>
          <w:rStyle w:val="NormalTok"/>
        </w:rPr>
        <w:t xml:space="preserve">event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Compliance dashboard</w:t>
      </w:r>
      <w:r>
        <w:br/>
      </w:r>
      <w:r>
        <w:rPr>
          <w:rStyle w:val="NormalTok"/>
        </w:rPr>
        <w:t xml:space="preserve">    a</w:t>
      </w:r>
      <w:r>
        <w:rPr>
          <w:rStyle w:val="OperatorTok"/>
        </w:rPr>
        <w:t xml:space="preserve">.</w:t>
      </w:r>
      <w:r>
        <w:rPr>
          <w:rStyle w:val="NormalTok"/>
        </w:rPr>
        <w:t xml:space="preserve">complianceMetrics</w:t>
      </w:r>
      <w:r>
        <w:rPr>
          <w:rStyle w:val="OperatorTok"/>
        </w:rPr>
        <w:t xml:space="preserve">.</w:t>
      </w:r>
      <w:r>
        <w:rPr>
          <w:rStyle w:val="NormalTok"/>
        </w:rPr>
        <w:t xml:space="preserve">Record</w:t>
      </w:r>
      <w:r>
        <w:rPr>
          <w:rStyle w:val="OperatorTok"/>
        </w:rPr>
        <w:t xml:space="preserve">(</w:t>
      </w:r>
      <w:r>
        <w:rPr>
          <w:rStyle w:val="NormalTok"/>
        </w:rPr>
        <w:t xml:space="preserve">event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497"/>
    <w:bookmarkEnd w:id="498"/>
    <w:bookmarkStart w:id="505" w:name="chapter-80-healthcare-implementation"/>
    <w:p>
      <w:pPr>
        <w:pStyle w:val="Heading2"/>
      </w:pPr>
      <w:r>
        <w:rPr>
          <w:rStyle w:val="SectionNumber"/>
        </w:rPr>
        <w:t xml:space="preserve">24.2</w:t>
      </w:r>
      <w:r>
        <w:tab/>
      </w:r>
      <w:r>
        <w:t xml:space="preserve">Chapter 80: Healthcare Implementation</w:t>
      </w:r>
    </w:p>
    <w:bookmarkStart w:id="499" w:name="regulatory-framework"/>
    <w:p>
      <w:pPr>
        <w:pStyle w:val="Heading3"/>
      </w:pPr>
      <w:r>
        <w:rPr>
          <w:rStyle w:val="SectionNumber"/>
        </w:rPr>
        <w:t xml:space="preserve">24.2.1</w:t>
      </w:r>
      <w:r>
        <w:tab/>
      </w:r>
      <w:r>
        <w:t xml:space="preserve">80.1 Regulatory Framework</w:t>
      </w:r>
    </w:p>
    <w:p>
      <w:pPr>
        <w:pStyle w:val="FirstParagraph"/>
      </w:pPr>
      <w:r>
        <w:t xml:space="preserve">Healthcare AI systems face strict regulatory oversight:</w:t>
      </w:r>
    </w:p>
    <w:p>
      <w:pPr>
        <w:pStyle w:val="BodyText"/>
      </w:pPr>
      <w:r>
        <w:rPr>
          <w:b/>
          <w:bCs/>
        </w:rPr>
        <w:t xml:space="preserve">United States:</w:t>
      </w:r>
      <w:r>
        <w:t xml:space="preserve"> </w:t>
      </w:r>
      <w:r>
        <w:t xml:space="preserve">- HIPAA: Privacy and security rules</w:t>
      </w:r>
      <w:r>
        <w:t xml:space="preserve"> </w:t>
      </w:r>
      <w:r>
        <w:t xml:space="preserve">- FDA: Medical device regulations (21 CFR Part 820)</w:t>
      </w:r>
      <w:r>
        <w:t xml:space="preserve"> </w:t>
      </w:r>
      <w:r>
        <w:t xml:space="preserve">- State medical boards: Practice of medicine rules</w:t>
      </w:r>
      <w:r>
        <w:t xml:space="preserve"> </w:t>
      </w:r>
      <w:r>
        <w:t xml:space="preserve">- CMS: Billing and coding requirements</w:t>
      </w:r>
    </w:p>
    <w:p>
      <w:pPr>
        <w:pStyle w:val="BodyText"/>
      </w:pPr>
      <w:r>
        <w:rPr>
          <w:b/>
          <w:bCs/>
        </w:rPr>
        <w:t xml:space="preserve">European Union:</w:t>
      </w:r>
      <w:r>
        <w:t xml:space="preserve"> </w:t>
      </w:r>
      <w:r>
        <w:t xml:space="preserve">- MDR: Medical Device Regulation</w:t>
      </w:r>
      <w:r>
        <w:t xml:space="preserve"> </w:t>
      </w:r>
      <w:r>
        <w:t xml:space="preserve">- GDPR: Patient data protection</w:t>
      </w:r>
      <w:r>
        <w:t xml:space="preserve"> </w:t>
      </w:r>
      <w:r>
        <w:t xml:space="preserve">- National laws: Country-specific healthcare regulations</w:t>
      </w:r>
    </w:p>
    <w:bookmarkEnd w:id="499"/>
    <w:bookmarkStart w:id="500" w:name="poa-constraint-patterns-for-healthcare"/>
    <w:p>
      <w:pPr>
        <w:pStyle w:val="Heading3"/>
      </w:pPr>
      <w:r>
        <w:rPr>
          <w:rStyle w:val="SectionNumber"/>
        </w:rPr>
        <w:t xml:space="preserve">24.2.2</w:t>
      </w:r>
      <w:r>
        <w:tab/>
      </w:r>
      <w:r>
        <w:t xml:space="preserve">80.2 PoA Constraint Patterns for Healthcare</w:t>
      </w:r>
    </w:p>
    <w:p>
      <w:pPr>
        <w:pStyle w:val="FirstParagraph"/>
      </w:pPr>
      <w:r>
        <w:rPr>
          <w:b/>
          <w:bCs/>
        </w:rPr>
        <w:t xml:space="preserve">Clinical Decision Support Agent:</w:t>
      </w:r>
    </w:p>
    <w:p>
      <w:pPr>
        <w:pStyle w:val="SourceCode"/>
      </w:pP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"clinical_scope"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"suggest_diagnosis"</w:t>
      </w:r>
      <w:r>
        <w:rPr>
          <w:rStyle w:val="OtherTok"/>
        </w:rPr>
        <w:t xml:space="preserve">,</w:t>
      </w:r>
      <w:r>
        <w:br/>
      </w:r>
      <w:r>
        <w:rPr>
          <w:rStyle w:val="NormalTok"/>
        </w:rPr>
        <w:t xml:space="preserve">                </w:t>
      </w:r>
      <w:r>
        <w:rPr>
          <w:rStyle w:val="StringTok"/>
        </w:rPr>
        <w:t xml:space="preserve">"recommend_test"</w:t>
      </w:r>
      <w:r>
        <w:rPr>
          <w:rStyle w:val="OtherTok"/>
        </w:rPr>
        <w:t xml:space="preserve">,</w:t>
      </w:r>
      <w:r>
        <w:br/>
      </w:r>
      <w:r>
        <w:rPr>
          <w:rStyle w:val="NormalTok"/>
        </w:rPr>
        <w:t xml:space="preserve">                </w:t>
      </w:r>
      <w:r>
        <w:rPr>
          <w:rStyle w:val="StringTok"/>
        </w:rPr>
        <w:t xml:space="preserve">"alert_drug_interaction"</w:t>
      </w:r>
      <w:r>
        <w:rPr>
          <w:rStyle w:val="OtherTok"/>
        </w:rPr>
        <w:t xml:space="preserve">,</w:t>
      </w:r>
      <w:r>
        <w:br/>
      </w:r>
      <w:r>
        <w:rPr>
          <w:rStyle w:val="NormalTok"/>
        </w:rPr>
        <w:t xml:space="preserve">                </w:t>
      </w:r>
      <w:r>
        <w:rPr>
          <w:rStyle w:val="StringTok"/>
        </w:rPr>
        <w:t xml:space="preserve">"summarize_patient_history"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"forbidden_actions"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"prescribe_medication"</w:t>
      </w:r>
      <w:r>
        <w:rPr>
          <w:rStyle w:val="OtherTok"/>
        </w:rPr>
        <w:t xml:space="preserve">,</w:t>
      </w:r>
      <w:r>
        <w:br/>
      </w:r>
      <w:r>
        <w:rPr>
          <w:rStyle w:val="NormalTok"/>
        </w:rPr>
        <w:t xml:space="preserve">                </w:t>
      </w:r>
      <w:r>
        <w:rPr>
          <w:rStyle w:val="StringTok"/>
        </w:rPr>
        <w:t xml:space="preserve">"order_procedure"</w:t>
      </w:r>
      <w:r>
        <w:rPr>
          <w:rStyle w:val="OtherTok"/>
        </w:rPr>
        <w:t xml:space="preserve">,</w:t>
      </w:r>
      <w:r>
        <w:br/>
      </w:r>
      <w:r>
        <w:rPr>
          <w:rStyle w:val="NormalTok"/>
        </w:rPr>
        <w:t xml:space="preserve">                </w:t>
      </w:r>
      <w:r>
        <w:rPr>
          <w:rStyle w:val="StringTok"/>
        </w:rPr>
        <w:t xml:space="preserve">"modify_treatment_plan"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"patient_safety"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"critical_alert_escalation"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"life_threatening"</w:t>
      </w:r>
      <w:r>
        <w:rPr>
          <w:rStyle w:val="FunctionTok"/>
        </w:rPr>
        <w:t xml:space="preserve">,</w:t>
      </w:r>
      <w:r>
        <w:br/>
      </w:r>
      <w:r>
        <w:rPr>
          <w:rStyle w:val="NormalTok"/>
        </w:rPr>
        <w:t xml:space="preserve">                </w:t>
      </w:r>
      <w:r>
        <w:rPr>
          <w:rStyle w:val="DataTypeTok"/>
        </w:rPr>
        <w:t xml:space="preserve">"notify"</w:t>
      </w:r>
      <w:r>
        <w:rPr>
          <w:rStyle w:val="FunctionTok"/>
        </w:rPr>
        <w:t xml:space="preserve">:</w:t>
      </w:r>
      <w:r>
        <w:rPr>
          <w:rStyle w:val="NormalTok"/>
        </w:rPr>
        <w:t xml:space="preserve"> </w:t>
      </w:r>
      <w:r>
        <w:rPr>
          <w:rStyle w:val="OtherTok"/>
        </w:rPr>
        <w:t xml:space="preserve">[</w:t>
      </w:r>
      <w:r>
        <w:rPr>
          <w:rStyle w:val="StringTok"/>
        </w:rPr>
        <w:t xml:space="preserve">"attending_physician"</w:t>
      </w:r>
      <w:r>
        <w:rPr>
          <w:rStyle w:val="OtherTok"/>
        </w:rPr>
        <w:t xml:space="preserve">,</w:t>
      </w:r>
      <w:r>
        <w:rPr>
          <w:rStyle w:val="NormalTok"/>
        </w:rPr>
        <w:t xml:space="preserve"> </w:t>
      </w:r>
      <w:r>
        <w:rPr>
          <w:rStyle w:val="StringTok"/>
        </w:rPr>
        <w:t xml:space="preserve">"charge_nurse"</w:t>
      </w:r>
      <w:r>
        <w:rPr>
          <w:rStyle w:val="OtherTok"/>
        </w:rPr>
        <w:t xml:space="preserve">]</w:t>
      </w:r>
      <w:r>
        <w:rPr>
          <w:rStyle w:val="FunctionTok"/>
        </w:rPr>
        <w:t xml:space="preserve">,</w:t>
      </w:r>
      <w:r>
        <w:br/>
      </w:r>
      <w:r>
        <w:rPr>
          <w:rStyle w:val="NormalTok"/>
        </w:rPr>
        <w:t xml:space="preserve">                </w:t>
      </w:r>
      <w:r>
        <w:rPr>
          <w:rStyle w:val="DataTypeTok"/>
        </w:rPr>
        <w:t xml:space="preserve">"max_response_time_minutes"</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"drug_interaction_check"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"https://clinicaldb.hospital.example/v1"</w:t>
      </w:r>
      <w:r>
        <w:rPr>
          <w:rStyle w:val="FunctionTok"/>
        </w:rPr>
        <w:t xml:space="preserve">,</w:t>
      </w:r>
      <w:r>
        <w:br/>
      </w:r>
      <w:r>
        <w:rPr>
          <w:rStyle w:val="NormalTok"/>
        </w:rPr>
        <w:t xml:space="preserve">                </w:t>
      </w:r>
      <w:r>
        <w:rPr>
          <w:rStyle w:val="DataTypeTok"/>
        </w:rPr>
        <w:t xml:space="preserve">"fail_closed"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"hipaa_compliance"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"minimum_necessary"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"audit_all_access"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"data_residency"</w:t>
      </w:r>
      <w:r>
        <w:rPr>
          <w:rStyle w:val="FunctionTok"/>
        </w:rPr>
        <w:t xml:space="preserve">:</w:t>
      </w:r>
      <w:r>
        <w:rPr>
          <w:rStyle w:val="NormalTok"/>
        </w:rPr>
        <w:t xml:space="preserve"> </w:t>
      </w:r>
      <w:r>
        <w:rPr>
          <w:rStyle w:val="OtherTok"/>
        </w:rPr>
        <w:t xml:space="preserve">[</w:t>
      </w:r>
      <w:r>
        <w:rPr>
          <w:rStyle w:val="StringTok"/>
        </w:rPr>
        <w:t xml:space="preserve">"US"</w:t>
      </w:r>
      <w:r>
        <w:rPr>
          <w:rStyle w:val="OtherTok"/>
        </w:rPr>
        <w:t xml:space="preserve">]</w:t>
      </w:r>
      <w:r>
        <w:rPr>
          <w:rStyle w:val="FunctionTok"/>
        </w:rPr>
        <w:t xml:space="preserve">,</w:t>
      </w:r>
      <w:r>
        <w:br/>
      </w:r>
      <w:r>
        <w:rPr>
          <w:rStyle w:val="NormalTok"/>
        </w:rPr>
        <w:t xml:space="preserve">            </w:t>
      </w:r>
      <w:r>
        <w:rPr>
          <w:rStyle w:val="DataTypeTok"/>
        </w:rPr>
        <w:t xml:space="preserve">"encryption_required"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"human_oversight"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"physician_review_required_for"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"diagnosis_suggestion"</w:t>
      </w:r>
      <w:r>
        <w:rPr>
          <w:rStyle w:val="OtherTok"/>
        </w:rPr>
        <w:t xml:space="preserve">,</w:t>
      </w:r>
      <w:r>
        <w:br/>
      </w:r>
      <w:r>
        <w:rPr>
          <w:rStyle w:val="NormalTok"/>
        </w:rPr>
        <w:t xml:space="preserve">                </w:t>
      </w:r>
      <w:r>
        <w:rPr>
          <w:rStyle w:val="StringTok"/>
        </w:rPr>
        <w:t xml:space="preserve">"treatment_recommendation"</w:t>
      </w:r>
      <w:r>
        <w:rPr>
          <w:rStyle w:val="OtherTok"/>
        </w:rPr>
        <w:t xml:space="preserve">,</w:t>
      </w:r>
      <w:r>
        <w:br/>
      </w:r>
      <w:r>
        <w:rPr>
          <w:rStyle w:val="NormalTok"/>
        </w:rPr>
        <w:t xml:space="preserve">                </w:t>
      </w:r>
      <w:r>
        <w:rPr>
          <w:rStyle w:val="StringTok"/>
        </w:rPr>
        <w:t xml:space="preserve">"medication_alert"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"timeout_action"</w:t>
      </w:r>
      <w:r>
        <w:rPr>
          <w:rStyle w:val="FunctionTok"/>
        </w:rPr>
        <w:t xml:space="preserve">:</w:t>
      </w:r>
      <w:r>
        <w:rPr>
          <w:rStyle w:val="NormalTok"/>
        </w:rPr>
        <w:t xml:space="preserve"> </w:t>
      </w:r>
      <w:r>
        <w:rPr>
          <w:rStyle w:val="StringTok"/>
        </w:rPr>
        <w:t xml:space="preserve">"escalate"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Administrative Agent Constraints:</w:t>
      </w:r>
    </w:p>
    <w:p>
      <w:pPr>
        <w:pStyle w:val="SourceCode"/>
      </w:pP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"administrative_scope"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"schedule_appointment"</w:t>
      </w:r>
      <w:r>
        <w:rPr>
          <w:rStyle w:val="OtherTok"/>
        </w:rPr>
        <w:t xml:space="preserve">,</w:t>
      </w:r>
      <w:r>
        <w:br/>
      </w:r>
      <w:r>
        <w:rPr>
          <w:rStyle w:val="NormalTok"/>
        </w:rPr>
        <w:t xml:space="preserve">                </w:t>
      </w:r>
      <w:r>
        <w:rPr>
          <w:rStyle w:val="StringTok"/>
        </w:rPr>
        <w:t xml:space="preserve">"send_reminder"</w:t>
      </w:r>
      <w:r>
        <w:rPr>
          <w:rStyle w:val="OtherTok"/>
        </w:rPr>
        <w:t xml:space="preserve">,</w:t>
      </w:r>
      <w:r>
        <w:br/>
      </w:r>
      <w:r>
        <w:rPr>
          <w:rStyle w:val="NormalTok"/>
        </w:rPr>
        <w:t xml:space="preserve">                </w:t>
      </w:r>
      <w:r>
        <w:rPr>
          <w:rStyle w:val="StringTok"/>
        </w:rPr>
        <w:t xml:space="preserve">"process_referral"</w:t>
      </w:r>
      <w:r>
        <w:rPr>
          <w:rStyle w:val="OtherTok"/>
        </w:rPr>
        <w:t xml:space="preserve">,</w:t>
      </w:r>
      <w:r>
        <w:br/>
      </w:r>
      <w:r>
        <w:rPr>
          <w:rStyle w:val="NormalTok"/>
        </w:rPr>
        <w:t xml:space="preserve">                </w:t>
      </w:r>
      <w:r>
        <w:rPr>
          <w:rStyle w:val="StringTok"/>
        </w:rPr>
        <w:t xml:space="preserve">"verify_insurance"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"phi_handling"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"access_level"</w:t>
      </w:r>
      <w:r>
        <w:rPr>
          <w:rStyle w:val="FunctionTok"/>
        </w:rPr>
        <w:t xml:space="preserve">:</w:t>
      </w:r>
      <w:r>
        <w:rPr>
          <w:rStyle w:val="NormalTok"/>
        </w:rPr>
        <w:t xml:space="preserve"> </w:t>
      </w:r>
      <w:r>
        <w:rPr>
          <w:rStyle w:val="StringTok"/>
        </w:rPr>
        <w:t xml:space="preserve">"limited_phi"</w:t>
      </w:r>
      <w:r>
        <w:rPr>
          <w:rStyle w:val="FunctionTok"/>
        </w:rPr>
        <w:t xml:space="preserve">,</w:t>
      </w:r>
      <w:r>
        <w:br/>
      </w:r>
      <w:r>
        <w:rPr>
          <w:rStyle w:val="NormalTok"/>
        </w:rPr>
        <w:t xml:space="preserve">            </w:t>
      </w:r>
      <w:r>
        <w:rPr>
          <w:rStyle w:val="DataTypeTok"/>
        </w:rPr>
        <w:t xml:space="preserve">"allowed_phi_elements"</w:t>
      </w:r>
      <w:r>
        <w:rPr>
          <w:rStyle w:val="FunctionTok"/>
        </w:rPr>
        <w:t xml:space="preserve">:</w:t>
      </w:r>
      <w:r>
        <w:rPr>
          <w:rStyle w:val="NormalTok"/>
        </w:rPr>
        <w:t xml:space="preserve"> </w:t>
      </w:r>
      <w:r>
        <w:rPr>
          <w:rStyle w:val="OtherTok"/>
        </w:rPr>
        <w:t xml:space="preserve">[</w:t>
      </w:r>
      <w:r>
        <w:rPr>
          <w:rStyle w:val="StringTok"/>
        </w:rPr>
        <w:t xml:space="preserve">"name"</w:t>
      </w:r>
      <w:r>
        <w:rPr>
          <w:rStyle w:val="OtherTok"/>
        </w:rPr>
        <w:t xml:space="preserve">,</w:t>
      </w:r>
      <w:r>
        <w:rPr>
          <w:rStyle w:val="NormalTok"/>
        </w:rPr>
        <w:t xml:space="preserve"> </w:t>
      </w:r>
      <w:r>
        <w:rPr>
          <w:rStyle w:val="StringTok"/>
        </w:rPr>
        <w:t xml:space="preserve">"appointment_time"</w:t>
      </w:r>
      <w:r>
        <w:rPr>
          <w:rStyle w:val="OtherTok"/>
        </w:rPr>
        <w:t xml:space="preserve">,</w:t>
      </w:r>
      <w:r>
        <w:rPr>
          <w:rStyle w:val="NormalTok"/>
        </w:rPr>
        <w:t xml:space="preserve"> </w:t>
      </w:r>
      <w:r>
        <w:rPr>
          <w:rStyle w:val="StringTok"/>
        </w:rPr>
        <w:t xml:space="preserve">"referring_physician"</w:t>
      </w:r>
      <w:r>
        <w:rPr>
          <w:rStyle w:val="OtherTok"/>
        </w:rPr>
        <w:t xml:space="preserve">]</w:t>
      </w:r>
      <w:r>
        <w:rPr>
          <w:rStyle w:val="FunctionTok"/>
        </w:rPr>
        <w:t xml:space="preserve">,</w:t>
      </w:r>
      <w:r>
        <w:br/>
      </w:r>
      <w:r>
        <w:rPr>
          <w:rStyle w:val="NormalTok"/>
        </w:rPr>
        <w:t xml:space="preserve">            </w:t>
      </w:r>
      <w:r>
        <w:rPr>
          <w:rStyle w:val="DataTypeTok"/>
        </w:rPr>
        <w:t xml:space="preserve">"prohibited_phi_elements"</w:t>
      </w:r>
      <w:r>
        <w:rPr>
          <w:rStyle w:val="FunctionTok"/>
        </w:rPr>
        <w:t xml:space="preserve">:</w:t>
      </w:r>
      <w:r>
        <w:rPr>
          <w:rStyle w:val="NormalTok"/>
        </w:rPr>
        <w:t xml:space="preserve"> </w:t>
      </w:r>
      <w:r>
        <w:rPr>
          <w:rStyle w:val="OtherTok"/>
        </w:rPr>
        <w:t xml:space="preserve">[</w:t>
      </w:r>
      <w:r>
        <w:rPr>
          <w:rStyle w:val="StringTok"/>
        </w:rPr>
        <w:t xml:space="preserve">"diagnosis"</w:t>
      </w:r>
      <w:r>
        <w:rPr>
          <w:rStyle w:val="OtherTok"/>
        </w:rPr>
        <w:t xml:space="preserve">,</w:t>
      </w:r>
      <w:r>
        <w:rPr>
          <w:rStyle w:val="NormalTok"/>
        </w:rPr>
        <w:t xml:space="preserve"> </w:t>
      </w:r>
      <w:r>
        <w:rPr>
          <w:rStyle w:val="StringTok"/>
        </w:rPr>
        <w:t xml:space="preserve">"treatment"</w:t>
      </w:r>
      <w:r>
        <w:rPr>
          <w:rStyle w:val="OtherTok"/>
        </w:rPr>
        <w:t xml:space="preserve">,</w:t>
      </w:r>
      <w:r>
        <w:rPr>
          <w:rStyle w:val="NormalTok"/>
        </w:rPr>
        <w:t xml:space="preserve"> </w:t>
      </w:r>
      <w:r>
        <w:rPr>
          <w:rStyle w:val="StringTok"/>
        </w:rPr>
        <w:t xml:space="preserve">"lab_results"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"patient_communication"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"require_consent_check"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"allowed_channels"</w:t>
      </w:r>
      <w:r>
        <w:rPr>
          <w:rStyle w:val="FunctionTok"/>
        </w:rPr>
        <w:t xml:space="preserve">:</w:t>
      </w:r>
      <w:r>
        <w:rPr>
          <w:rStyle w:val="NormalTok"/>
        </w:rPr>
        <w:t xml:space="preserve"> </w:t>
      </w:r>
      <w:r>
        <w:rPr>
          <w:rStyle w:val="OtherTok"/>
        </w:rPr>
        <w:t xml:space="preserve">[</w:t>
      </w:r>
      <w:r>
        <w:rPr>
          <w:rStyle w:val="StringTok"/>
        </w:rPr>
        <w:t xml:space="preserve">"portal_message"</w:t>
      </w:r>
      <w:r>
        <w:rPr>
          <w:rStyle w:val="OtherTok"/>
        </w:rPr>
        <w:t xml:space="preserve">,</w:t>
      </w:r>
      <w:r>
        <w:rPr>
          <w:rStyle w:val="NormalTok"/>
        </w:rPr>
        <w:t xml:space="preserve"> </w:t>
      </w:r>
      <w:r>
        <w:rPr>
          <w:rStyle w:val="StringTok"/>
        </w:rPr>
        <w:t xml:space="preserve">"sms"</w:t>
      </w:r>
      <w:r>
        <w:rPr>
          <w:rStyle w:val="OtherTok"/>
        </w:rPr>
        <w:t xml:space="preserve">]</w:t>
      </w:r>
      <w:r>
        <w:rPr>
          <w:rStyle w:val="FunctionTok"/>
        </w:rPr>
        <w:t xml:space="preserve">,</w:t>
      </w:r>
      <w:r>
        <w:br/>
      </w:r>
      <w:r>
        <w:rPr>
          <w:rStyle w:val="NormalTok"/>
        </w:rPr>
        <w:t xml:space="preserve">            </w:t>
      </w:r>
      <w:r>
        <w:rPr>
          <w:rStyle w:val="DataTypeTok"/>
        </w:rPr>
        <w:t xml:space="preserve">"prohibited_content"</w:t>
      </w:r>
      <w:r>
        <w:rPr>
          <w:rStyle w:val="FunctionTok"/>
        </w:rPr>
        <w:t xml:space="preserve">:</w:t>
      </w:r>
      <w:r>
        <w:rPr>
          <w:rStyle w:val="NormalTok"/>
        </w:rPr>
        <w:t xml:space="preserve"> </w:t>
      </w:r>
      <w:r>
        <w:rPr>
          <w:rStyle w:val="OtherTok"/>
        </w:rPr>
        <w:t xml:space="preserve">[</w:t>
      </w:r>
      <w:r>
        <w:rPr>
          <w:rStyle w:val="StringTok"/>
        </w:rPr>
        <w:t xml:space="preserve">"clinical_results"</w:t>
      </w:r>
      <w:r>
        <w:rPr>
          <w:rStyle w:val="OtherTok"/>
        </w:rPr>
        <w:t xml:space="preserve">,</w:t>
      </w:r>
      <w:r>
        <w:rPr>
          <w:rStyle w:val="NormalTok"/>
        </w:rPr>
        <w:t xml:space="preserve"> </w:t>
      </w:r>
      <w:r>
        <w:rPr>
          <w:rStyle w:val="StringTok"/>
        </w:rPr>
        <w:t xml:space="preserve">"sensitive_diagnoses"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00"/>
    <w:bookmarkStart w:id="504" w:name="integration-with-ehr-systems"/>
    <w:p>
      <w:pPr>
        <w:pStyle w:val="Heading3"/>
      </w:pPr>
      <w:r>
        <w:rPr>
          <w:rStyle w:val="SectionNumber"/>
        </w:rPr>
        <w:t xml:space="preserve">24.2.3</w:t>
      </w:r>
      <w:r>
        <w:tab/>
      </w:r>
      <w:r>
        <w:t xml:space="preserve">80.3 Integration with EHR Systems</w:t>
      </w:r>
    </w:p>
    <w:p>
      <w:pPr>
        <w:pStyle w:val="CaptionedFigure"/>
      </w:pPr>
      <w:r>
        <w:drawing>
          <wp:inline>
            <wp:extent cx="5334000" cy="1143774"/>
            <wp:effectExtent b="0" l="0" r="0" t="0"/>
            <wp:docPr descr="Healthcare Platform" title="" id="502" name="Picture"/>
            <a:graphic>
              <a:graphicData uri="http://schemas.openxmlformats.org/drawingml/2006/picture">
                <pic:pic>
                  <pic:nvPicPr>
                    <pic:cNvPr descr="diagrams/diagram_16_healthcare_platform.png" id="503" name="Picture"/>
                    <pic:cNvPicPr>
                      <a:picLocks noChangeArrowheads="1" noChangeAspect="1"/>
                    </pic:cNvPicPr>
                  </pic:nvPicPr>
                  <pic:blipFill>
                    <a:blip r:embed="rId501"/>
                    <a:stretch>
                      <a:fillRect/>
                    </a:stretch>
                  </pic:blipFill>
                  <pic:spPr bwMode="auto">
                    <a:xfrm>
                      <a:off x="0" y="0"/>
                      <a:ext cx="5334000" cy="1143774"/>
                    </a:xfrm>
                    <a:prstGeom prst="rect">
                      <a:avLst/>
                    </a:prstGeom>
                    <a:noFill/>
                    <a:ln w="9525">
                      <a:noFill/>
                      <a:headEnd/>
                      <a:tailEnd/>
                    </a:ln>
                  </pic:spPr>
                </pic:pic>
              </a:graphicData>
            </a:graphic>
          </wp:inline>
        </w:drawing>
      </w:r>
    </w:p>
    <w:p>
      <w:pPr>
        <w:pStyle w:val="ImageCaption"/>
      </w:pPr>
      <w:r>
        <w:t xml:space="preserve">Healthcare Platform</w:t>
      </w:r>
    </w:p>
    <w:p>
      <w:pPr>
        <w:pStyle w:val="BodyText"/>
      </w:pPr>
      <w:r>
        <w:rPr>
          <w:b/>
          <w:bCs/>
        </w:rPr>
        <w:t xml:space="preserve">PoA Enhancement for FDA Compliance:</w:t>
      </w:r>
    </w:p>
    <w:p>
      <w:pPr>
        <w:pStyle w:val="SourceCode"/>
      </w:pP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"fda_classification"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"samd_category"</w:t>
      </w:r>
      <w:r>
        <w:rPr>
          <w:rStyle w:val="FunctionTok"/>
        </w:rPr>
        <w:t xml:space="preserve">:</w:t>
      </w:r>
      <w:r>
        <w:rPr>
          <w:rStyle w:val="NormalTok"/>
        </w:rPr>
        <w:t xml:space="preserve"> </w:t>
      </w:r>
      <w:r>
        <w:rPr>
          <w:rStyle w:val="StringTok"/>
        </w:rPr>
        <w:t xml:space="preserve">"II"</w:t>
      </w:r>
      <w:r>
        <w:rPr>
          <w:rStyle w:val="FunctionTok"/>
        </w:rPr>
        <w:t xml:space="preserve">,</w:t>
      </w:r>
      <w:r>
        <w:br/>
      </w:r>
      <w:r>
        <w:rPr>
          <w:rStyle w:val="NormalTok"/>
        </w:rPr>
        <w:t xml:space="preserve">            </w:t>
      </w:r>
      <w:r>
        <w:rPr>
          <w:rStyle w:val="DataTypeTok"/>
        </w:rPr>
        <w:t xml:space="preserve">"intended_use"</w:t>
      </w:r>
      <w:r>
        <w:rPr>
          <w:rStyle w:val="FunctionTok"/>
        </w:rPr>
        <w:t xml:space="preserve">:</w:t>
      </w:r>
      <w:r>
        <w:rPr>
          <w:rStyle w:val="NormalTok"/>
        </w:rPr>
        <w:t xml:space="preserve"> </w:t>
      </w:r>
      <w:r>
        <w:rPr>
          <w:rStyle w:val="StringTok"/>
        </w:rPr>
        <w:t xml:space="preserve">"Clinical decision support for medication reconciliation"</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"moderate"</w:t>
      </w:r>
      <w:r>
        <w:rPr>
          <w:rStyle w:val="FunctionTok"/>
        </w:rPr>
        <w:t xml:space="preserve">,</w:t>
      </w:r>
      <w:r>
        <w:br/>
      </w:r>
      <w:r>
        <w:rPr>
          <w:rStyle w:val="NormalTok"/>
        </w:rPr>
        <w:t xml:space="preserve">            </w:t>
      </w:r>
      <w:r>
        <w:rPr>
          <w:rStyle w:val="DataTypeTok"/>
        </w:rPr>
        <w:t xml:space="preserve">"clearance_number"</w:t>
      </w:r>
      <w:r>
        <w:rPr>
          <w:rStyle w:val="FunctionTok"/>
        </w:rPr>
        <w:t xml:space="preserve">:</w:t>
      </w:r>
      <w:r>
        <w:rPr>
          <w:rStyle w:val="NormalTok"/>
        </w:rPr>
        <w:t xml:space="preserve"> </w:t>
      </w:r>
      <w:r>
        <w:rPr>
          <w:rStyle w:val="StringTok"/>
        </w:rPr>
        <w:t xml:space="preserve">"K123456"</w:t>
      </w:r>
      <w:r>
        <w:br/>
      </w:r>
      <w:r>
        <w:rPr>
          <w:rStyle w:val="NormalTok"/>
        </w:rPr>
        <w:t xml:space="preserve">        </w:t>
      </w:r>
      <w:r>
        <w:rPr>
          <w:rStyle w:val="FunctionTok"/>
        </w:rPr>
        <w:t xml:space="preserve">},</w:t>
      </w:r>
      <w:r>
        <w:br/>
      </w:r>
      <w:r>
        <w:rPr>
          <w:rStyle w:val="NormalTok"/>
        </w:rPr>
        <w:t xml:space="preserve">        </w:t>
      </w:r>
      <w:r>
        <w:rPr>
          <w:rStyle w:val="DataTypeTok"/>
        </w:rPr>
        <w:t xml:space="preserve">"algorithm_version"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"model_hash"</w:t>
      </w:r>
      <w:r>
        <w:rPr>
          <w:rStyle w:val="FunctionTok"/>
        </w:rPr>
        <w:t xml:space="preserve">:</w:t>
      </w:r>
      <w:r>
        <w:rPr>
          <w:rStyle w:val="NormalTok"/>
        </w:rPr>
        <w:t xml:space="preserve"> </w:t>
      </w:r>
      <w:r>
        <w:rPr>
          <w:rStyle w:val="StringTok"/>
        </w:rPr>
        <w:t xml:space="preserve">"sha256:abc123..."</w:t>
      </w:r>
      <w:r>
        <w:rPr>
          <w:rStyle w:val="FunctionTok"/>
        </w:rPr>
        <w:t xml:space="preserve">,</w:t>
      </w:r>
      <w:r>
        <w:br/>
      </w:r>
      <w:r>
        <w:rPr>
          <w:rStyle w:val="NormalTok"/>
        </w:rPr>
        <w:t xml:space="preserve">            </w:t>
      </w:r>
      <w:r>
        <w:rPr>
          <w:rStyle w:val="DataTypeTok"/>
        </w:rPr>
        <w:t xml:space="preserve">"training_date"</w:t>
      </w:r>
      <w:r>
        <w:rPr>
          <w:rStyle w:val="FunctionTok"/>
        </w:rPr>
        <w:t xml:space="preserve">:</w:t>
      </w:r>
      <w:r>
        <w:rPr>
          <w:rStyle w:val="NormalTok"/>
        </w:rPr>
        <w:t xml:space="preserve"> </w:t>
      </w:r>
      <w:r>
        <w:rPr>
          <w:rStyle w:val="StringTok"/>
        </w:rPr>
        <w:t xml:space="preserve">"2024-06-15"</w:t>
      </w:r>
      <w:r>
        <w:rPr>
          <w:rStyle w:val="FunctionTok"/>
        </w:rPr>
        <w:t xml:space="preserve">,</w:t>
      </w:r>
      <w:r>
        <w:br/>
      </w:r>
      <w:r>
        <w:rPr>
          <w:rStyle w:val="NormalTok"/>
        </w:rPr>
        <w:t xml:space="preserve">            </w:t>
      </w:r>
      <w:r>
        <w:rPr>
          <w:rStyle w:val="DataTypeTok"/>
        </w:rPr>
        <w:t xml:space="preserve">"validation_metrics"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"sensitivity"</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"specificity"</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"auc"</w:t>
      </w:r>
      <w:r>
        <w:rPr>
          <w:rStyle w:val="FunctionTok"/>
        </w:rPr>
        <w:t xml:space="preserve">:</w:t>
      </w:r>
      <w:r>
        <w:rPr>
          <w:rStyle w:val="NormalTok"/>
        </w:rPr>
        <w:t xml:space="preserve"> </w:t>
      </w:r>
      <w:r>
        <w:rPr>
          <w:rStyle w:val="FloatTok"/>
        </w:rPr>
        <w:t xml:space="preserve">0.97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"predetermined_changes"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"allowed_without_resubmission"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"performance_improvement"</w:t>
      </w:r>
      <w:r>
        <w:rPr>
          <w:rStyle w:val="OtherTok"/>
        </w:rPr>
        <w:t xml:space="preserve">,</w:t>
      </w:r>
      <w:r>
        <w:br/>
      </w:r>
      <w:r>
        <w:rPr>
          <w:rStyle w:val="NormalTok"/>
        </w:rPr>
        <w:t xml:space="preserve">                </w:t>
      </w:r>
      <w:r>
        <w:rPr>
          <w:rStyle w:val="StringTok"/>
        </w:rPr>
        <w:t xml:space="preserve">"additional_drug_database_updates"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"requires_resubmission"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"new_clinical_indication"</w:t>
      </w:r>
      <w:r>
        <w:rPr>
          <w:rStyle w:val="OtherTok"/>
        </w:rPr>
        <w:t xml:space="preserve">,</w:t>
      </w:r>
      <w:r>
        <w:br/>
      </w:r>
      <w:r>
        <w:rPr>
          <w:rStyle w:val="NormalTok"/>
        </w:rPr>
        <w:t xml:space="preserve">                </w:t>
      </w:r>
      <w:r>
        <w:rPr>
          <w:rStyle w:val="StringTok"/>
        </w:rPr>
        <w:t xml:space="preserve">"significant_algorithm_change"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04"/>
    <w:bookmarkEnd w:id="505"/>
    <w:bookmarkStart w:id="509" w:name="chapter-81-government-and-public-sector"/>
    <w:p>
      <w:pPr>
        <w:pStyle w:val="Heading2"/>
      </w:pPr>
      <w:r>
        <w:rPr>
          <w:rStyle w:val="SectionNumber"/>
        </w:rPr>
        <w:t xml:space="preserve">24.3</w:t>
      </w:r>
      <w:r>
        <w:tab/>
      </w:r>
      <w:r>
        <w:t xml:space="preserve">Chapter 81: Government and Public Sector</w:t>
      </w:r>
    </w:p>
    <w:bookmarkStart w:id="506" w:name="regulatory-framework-1"/>
    <w:p>
      <w:pPr>
        <w:pStyle w:val="Heading3"/>
      </w:pPr>
      <w:r>
        <w:rPr>
          <w:rStyle w:val="SectionNumber"/>
        </w:rPr>
        <w:t xml:space="preserve">24.3.1</w:t>
      </w:r>
      <w:r>
        <w:tab/>
      </w:r>
      <w:r>
        <w:t xml:space="preserve">81.1 Regulatory Framework</w:t>
      </w:r>
    </w:p>
    <w:p>
      <w:pPr>
        <w:pStyle w:val="FirstParagraph"/>
      </w:pPr>
      <w:r>
        <w:t xml:space="preserve">Government AI systems face unique requirements:</w:t>
      </w:r>
    </w:p>
    <w:p>
      <w:pPr>
        <w:pStyle w:val="BodyText"/>
      </w:pPr>
      <w:r>
        <w:rPr>
          <w:b/>
          <w:bCs/>
        </w:rPr>
        <w:t xml:space="preserve">United States:</w:t>
      </w:r>
      <w:r>
        <w:t xml:space="preserve"> </w:t>
      </w:r>
      <w:r>
        <w:t xml:space="preserve">- Administrative Procedure Act</w:t>
      </w:r>
      <w:r>
        <w:t xml:space="preserve"> </w:t>
      </w:r>
      <w:r>
        <w:t xml:space="preserve">- Due Process Clause requirements</w:t>
      </w:r>
      <w:r>
        <w:t xml:space="preserve"> </w:t>
      </w:r>
      <w:r>
        <w:t xml:space="preserve">- FOIA transparency obligations</w:t>
      </w:r>
      <w:r>
        <w:t xml:space="preserve"> </w:t>
      </w:r>
      <w:r>
        <w:t xml:space="preserve">- OMB AI guidance (M-24-10)</w:t>
      </w:r>
      <w:r>
        <w:t xml:space="preserve"> </w:t>
      </w:r>
      <w:r>
        <w:t xml:space="preserve">- Agency-specific regulations</w:t>
      </w:r>
    </w:p>
    <w:p>
      <w:pPr>
        <w:pStyle w:val="BodyText"/>
      </w:pPr>
      <w:r>
        <w:rPr>
          <w:b/>
          <w:bCs/>
        </w:rPr>
        <w:t xml:space="preserve">European Union:</w:t>
      </w:r>
      <w:r>
        <w:t xml:space="preserve"> </w:t>
      </w:r>
      <w:r>
        <w:t xml:space="preserve">- EU AI Act high-risk classification</w:t>
      </w:r>
      <w:r>
        <w:t xml:space="preserve"> </w:t>
      </w:r>
      <w:r>
        <w:t xml:space="preserve">- National administrative law</w:t>
      </w:r>
      <w:r>
        <w:t xml:space="preserve"> </w:t>
      </w:r>
      <w:r>
        <w:t xml:space="preserve">- GDPR (citizen data)</w:t>
      </w:r>
      <w:r>
        <w:t xml:space="preserve"> </w:t>
      </w:r>
      <w:r>
        <w:t xml:space="preserve">- eGovernment regulations</w:t>
      </w:r>
    </w:p>
    <w:bookmarkEnd w:id="506"/>
    <w:bookmarkStart w:id="507" w:name="poa-constraint-patterns-for-government"/>
    <w:p>
      <w:pPr>
        <w:pStyle w:val="Heading3"/>
      </w:pPr>
      <w:r>
        <w:rPr>
          <w:rStyle w:val="SectionNumber"/>
        </w:rPr>
        <w:t xml:space="preserve">24.3.2</w:t>
      </w:r>
      <w:r>
        <w:tab/>
      </w:r>
      <w:r>
        <w:t xml:space="preserve">81.2 PoA Constraint Patterns for Government</w:t>
      </w:r>
    </w:p>
    <w:p>
      <w:pPr>
        <w:pStyle w:val="FirstParagraph"/>
      </w:pPr>
      <w:r>
        <w:rPr>
          <w:b/>
          <w:bCs/>
        </w:rPr>
        <w:t xml:space="preserve">Benefits Determination Agent:</w:t>
      </w:r>
    </w:p>
    <w:p>
      <w:pPr>
        <w:pStyle w:val="SourceCode"/>
      </w:pP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"adjudication_rules"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"decision_basis"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"explicit_statutory_reference_required"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"regulation_citation_required"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"policy_interpretation_limited"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"prohibited_factors"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"race"</w:t>
      </w:r>
      <w:r>
        <w:rPr>
          <w:rStyle w:val="OtherTok"/>
        </w:rPr>
        <w:t xml:space="preserve">,</w:t>
      </w:r>
      <w:r>
        <w:rPr>
          <w:rStyle w:val="NormalTok"/>
        </w:rPr>
        <w:t xml:space="preserve"> </w:t>
      </w:r>
      <w:r>
        <w:rPr>
          <w:rStyle w:val="StringTok"/>
        </w:rPr>
        <w:t xml:space="preserve">"religion"</w:t>
      </w:r>
      <w:r>
        <w:rPr>
          <w:rStyle w:val="OtherTok"/>
        </w:rPr>
        <w:t xml:space="preserve">,</w:t>
      </w:r>
      <w:r>
        <w:rPr>
          <w:rStyle w:val="NormalTok"/>
        </w:rPr>
        <w:t xml:space="preserve"> </w:t>
      </w:r>
      <w:r>
        <w:rPr>
          <w:rStyle w:val="StringTok"/>
        </w:rPr>
        <w:t xml:space="preserve">"political_affiliation"</w:t>
      </w:r>
      <w:r>
        <w:rPr>
          <w:rStyle w:val="OtherTok"/>
        </w:rPr>
        <w:t xml:space="preserve">,</w:t>
      </w:r>
      <w:r>
        <w:br/>
      </w:r>
      <w:r>
        <w:rPr>
          <w:rStyle w:val="NormalTok"/>
        </w:rPr>
        <w:t xml:space="preserve">                </w:t>
      </w:r>
      <w:r>
        <w:rPr>
          <w:rStyle w:val="StringTok"/>
        </w:rPr>
        <w:t xml:space="preserve">"protected_class_membership"</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"due_process"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"adverse_action_requirements"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"written_notice_required"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"reason_explanation_required"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"appeal_information_required"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"evidence_disclosure"</w:t>
      </w:r>
      <w:r>
        <w:rPr>
          <w:rStyle w:val="FunctionTok"/>
        </w:rPr>
        <w:t xml:space="preserve">:</w:t>
      </w:r>
      <w:r>
        <w:rPr>
          <w:rStyle w:val="NormalTok"/>
        </w:rPr>
        <w:t xml:space="preserve"> </w:t>
      </w:r>
      <w:r>
        <w:rPr>
          <w:rStyle w:val="StringTok"/>
        </w:rPr>
        <w:t xml:space="preserve">"full"</w:t>
      </w:r>
      <w:r>
        <w:br/>
      </w:r>
      <w:r>
        <w:rPr>
          <w:rStyle w:val="NormalTok"/>
        </w:rPr>
        <w:t xml:space="preserve">            </w:t>
      </w:r>
      <w:r>
        <w:rPr>
          <w:rStyle w:val="FunctionTok"/>
        </w:rPr>
        <w:t xml:space="preserve">},</w:t>
      </w:r>
      <w:r>
        <w:br/>
      </w:r>
      <w:r>
        <w:rPr>
          <w:rStyle w:val="NormalTok"/>
        </w:rPr>
        <w:t xml:space="preserve">            </w:t>
      </w:r>
      <w:r>
        <w:rPr>
          <w:rStyle w:val="DataTypeTok"/>
        </w:rPr>
        <w:t xml:space="preserve">"human_review"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"required_for_denial"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"required_for_reduction"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"reviewer_qualifications"</w:t>
      </w:r>
      <w:r>
        <w:rPr>
          <w:rStyle w:val="FunctionTok"/>
        </w:rPr>
        <w:t xml:space="preserve">:</w:t>
      </w:r>
      <w:r>
        <w:rPr>
          <w:rStyle w:val="NormalTok"/>
        </w:rPr>
        <w:t xml:space="preserve"> </w:t>
      </w:r>
      <w:r>
        <w:rPr>
          <w:rStyle w:val="OtherTok"/>
        </w:rPr>
        <w:t xml:space="preserve">[</w:t>
      </w:r>
      <w:r>
        <w:rPr>
          <w:rStyle w:val="StringTok"/>
        </w:rPr>
        <w:t xml:space="preserve">"gs-12_or_above"</w:t>
      </w:r>
      <w:r>
        <w:rPr>
          <w:rStyle w:val="OtherTok"/>
        </w:rPr>
        <w:t xml:space="preserve">,</w:t>
      </w:r>
      <w:r>
        <w:rPr>
          <w:rStyle w:val="NormalTok"/>
        </w:rPr>
        <w:t xml:space="preserve"> </w:t>
      </w:r>
      <w:r>
        <w:rPr>
          <w:rStyle w:val="StringTok"/>
        </w:rPr>
        <w:t xml:space="preserve">"program_trained"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"transparency"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"decision_explainability"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"plain_language_required"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"factor_weighting_visible"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"foia_compliant"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"audit_requirements"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"complete_decision_log"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"periodic_bias_review"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"public_reporting"</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"spending_controls"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"max_benefit_amount"</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DecValTok"/>
        </w:rPr>
        <w:t xml:space="preserve">2000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"monthly"</w:t>
      </w:r>
      <w:r>
        <w:rPr>
          <w:rStyle w:val="FunctionTok"/>
        </w:rPr>
        <w:t xml:space="preserve">},</w:t>
      </w:r>
      <w:r>
        <w:br/>
      </w:r>
      <w:r>
        <w:rPr>
          <w:rStyle w:val="NormalTok"/>
        </w:rPr>
        <w:t xml:space="preserve">            </w:t>
      </w:r>
      <w:r>
        <w:rPr>
          <w:rStyle w:val="DataTypeTok"/>
        </w:rPr>
        <w:t xml:space="preserve">"aggregate_budget_check"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"appropriation_verification"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07"/>
    <w:bookmarkStart w:id="508" w:name="explainability-requirements"/>
    <w:p>
      <w:pPr>
        <w:pStyle w:val="Heading3"/>
      </w:pPr>
      <w:r>
        <w:rPr>
          <w:rStyle w:val="SectionNumber"/>
        </w:rPr>
        <w:t xml:space="preserve">24.3.3</w:t>
      </w:r>
      <w:r>
        <w:tab/>
      </w:r>
      <w:r>
        <w:t xml:space="preserve">81.3 Explainability Requirements</w:t>
      </w:r>
    </w:p>
    <w:p>
      <w:pPr>
        <w:pStyle w:val="FirstParagraph"/>
      </w:pPr>
      <w:r>
        <w:t xml:space="preserve">Government PoAs require enhanced explainability:</w:t>
      </w:r>
    </w:p>
    <w:p>
      <w:pPr>
        <w:pStyle w:val="SourceCode"/>
      </w:pPr>
      <w:r>
        <w:rPr>
          <w:rStyle w:val="KeywordTok"/>
        </w:rPr>
        <w:t xml:space="preserve">type</w:t>
      </w:r>
      <w:r>
        <w:rPr>
          <w:rStyle w:val="NormalTok"/>
        </w:rPr>
        <w:t xml:space="preserve"> GovernmentVerificationResult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VerificationResult</w:t>
      </w:r>
      <w:r>
        <w:br/>
      </w:r>
      <w:r>
        <w:rPr>
          <w:rStyle w:val="NormalTok"/>
        </w:rPr>
        <w:t xml:space="preserve">    </w:t>
      </w:r>
      <w:r>
        <w:br/>
      </w:r>
      <w:r>
        <w:rPr>
          <w:rStyle w:val="NormalTok"/>
        </w:rPr>
        <w:t xml:space="preserve">    </w:t>
      </w:r>
      <w:r>
        <w:rPr>
          <w:rStyle w:val="CommentTok"/>
        </w:rPr>
        <w:t xml:space="preserve">// Explainability extension</w:t>
      </w:r>
      <w:r>
        <w:br/>
      </w:r>
      <w:r>
        <w:rPr>
          <w:rStyle w:val="NormalTok"/>
        </w:rPr>
        <w:t xml:space="preserve">    DecisionExplanation DecisionExplanation</w:t>
      </w:r>
      <w:r>
        <w:br/>
      </w:r>
      <w:r>
        <w:rPr>
          <w:rStyle w:val="OperatorTok"/>
        </w:rPr>
        <w:t xml:space="preserve">}</w:t>
      </w:r>
      <w:r>
        <w:br/>
      </w:r>
      <w:r>
        <w:br/>
      </w:r>
      <w:r>
        <w:rPr>
          <w:rStyle w:val="KeywordTok"/>
        </w:rPr>
        <w:t xml:space="preserve">type</w:t>
      </w:r>
      <w:r>
        <w:rPr>
          <w:rStyle w:val="NormalTok"/>
        </w:rPr>
        <w:t xml:space="preserve"> DecisionExplanation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Plain language summary</w:t>
      </w:r>
      <w:r>
        <w:br/>
      </w:r>
      <w:r>
        <w:rPr>
          <w:rStyle w:val="NormalTok"/>
        </w:rPr>
        <w:t xml:space="preserve">    Summary </w:t>
      </w:r>
      <w:r>
        <w:rPr>
          <w:rStyle w:val="DataTypeTok"/>
        </w:rPr>
        <w:t xml:space="preserve">string</w:t>
      </w:r>
      <w:r>
        <w:br/>
      </w:r>
      <w:r>
        <w:rPr>
          <w:rStyle w:val="NormalTok"/>
        </w:rPr>
        <w:t xml:space="preserve">    </w:t>
      </w:r>
      <w:r>
        <w:br/>
      </w:r>
      <w:r>
        <w:rPr>
          <w:rStyle w:val="NormalTok"/>
        </w:rPr>
        <w:t xml:space="preserve">    </w:t>
      </w:r>
      <w:r>
        <w:rPr>
          <w:rStyle w:val="CommentTok"/>
        </w:rPr>
        <w:t xml:space="preserve">// Legal basis</w:t>
      </w:r>
      <w:r>
        <w:br/>
      </w:r>
      <w:r>
        <w:rPr>
          <w:rStyle w:val="NormalTok"/>
        </w:rPr>
        <w:t xml:space="preserve">    StatutoryAuthority </w:t>
      </w:r>
      <w:r>
        <w:rPr>
          <w:rStyle w:val="OperatorTok"/>
        </w:rPr>
        <w:t xml:space="preserve">[]</w:t>
      </w:r>
      <w:r>
        <w:rPr>
          <w:rStyle w:val="DataTypeTok"/>
        </w:rPr>
        <w:t xml:space="preserve">string</w:t>
      </w:r>
      <w:r>
        <w:br/>
      </w:r>
      <w:r>
        <w:rPr>
          <w:rStyle w:val="NormalTok"/>
        </w:rPr>
        <w:t xml:space="preserve">    RegulatoryCitations </w:t>
      </w:r>
      <w:r>
        <w:rPr>
          <w:rStyle w:val="OperatorTok"/>
        </w:rPr>
        <w:t xml:space="preserve">[]</w:t>
      </w:r>
      <w:r>
        <w:rPr>
          <w:rStyle w:val="DataTypeTok"/>
        </w:rPr>
        <w:t xml:space="preserve">string</w:t>
      </w:r>
      <w:r>
        <w:br/>
      </w:r>
      <w:r>
        <w:rPr>
          <w:rStyle w:val="NormalTok"/>
        </w:rPr>
        <w:t xml:space="preserve">    PolicyReferences   </w:t>
      </w:r>
      <w:r>
        <w:rPr>
          <w:rStyle w:val="OperatorTok"/>
        </w:rPr>
        <w:t xml:space="preserve">[]</w:t>
      </w:r>
      <w:r>
        <w:rPr>
          <w:rStyle w:val="DataTypeTok"/>
        </w:rPr>
        <w:t xml:space="preserve">string</w:t>
      </w:r>
      <w:r>
        <w:br/>
      </w:r>
      <w:r>
        <w:rPr>
          <w:rStyle w:val="NormalTok"/>
        </w:rPr>
        <w:t xml:space="preserve">    </w:t>
      </w:r>
      <w:r>
        <w:br/>
      </w:r>
      <w:r>
        <w:rPr>
          <w:rStyle w:val="NormalTok"/>
        </w:rPr>
        <w:t xml:space="preserve">    </w:t>
      </w:r>
      <w:r>
        <w:rPr>
          <w:rStyle w:val="CommentTok"/>
        </w:rPr>
        <w:t xml:space="preserve">// Factor analysis</w:t>
      </w:r>
      <w:r>
        <w:br/>
      </w:r>
      <w:r>
        <w:rPr>
          <w:rStyle w:val="NormalTok"/>
        </w:rPr>
        <w:t xml:space="preserve">    FactorsConsidered </w:t>
      </w:r>
      <w:r>
        <w:rPr>
          <w:rStyle w:val="OperatorTok"/>
        </w:rPr>
        <w:t xml:space="preserve">[]</w:t>
      </w:r>
      <w:r>
        <w:rPr>
          <w:rStyle w:val="NormalTok"/>
        </w:rPr>
        <w:t xml:space="preserve">ConsideredFactor</w:t>
      </w:r>
      <w:r>
        <w:br/>
      </w:r>
      <w:r>
        <w:rPr>
          <w:rStyle w:val="NormalTok"/>
        </w:rPr>
        <w:t xml:space="preserve">    FactorsExcluded   </w:t>
      </w:r>
      <w:r>
        <w:rPr>
          <w:rStyle w:val="OperatorTok"/>
        </w:rPr>
        <w:t xml:space="preserve">[]</w:t>
      </w:r>
      <w:r>
        <w:rPr>
          <w:rStyle w:val="DataTypeTok"/>
        </w:rPr>
        <w:t xml:space="preserve">string</w:t>
      </w:r>
      <w:r>
        <w:rPr>
          <w:rStyle w:val="NormalTok"/>
        </w:rPr>
        <w:t xml:space="preserve"> </w:t>
      </w:r>
      <w:r>
        <w:rPr>
          <w:rStyle w:val="CommentTok"/>
        </w:rPr>
        <w:t xml:space="preserve">// Prohibited factors verified not used</w:t>
      </w:r>
      <w:r>
        <w:br/>
      </w:r>
      <w:r>
        <w:rPr>
          <w:rStyle w:val="NormalTok"/>
        </w:rPr>
        <w:t xml:space="preserve">    </w:t>
      </w:r>
      <w:r>
        <w:br/>
      </w:r>
      <w:r>
        <w:rPr>
          <w:rStyle w:val="NormalTok"/>
        </w:rPr>
        <w:t xml:space="preserve">    </w:t>
      </w:r>
      <w:r>
        <w:rPr>
          <w:rStyle w:val="CommentTok"/>
        </w:rPr>
        <w:t xml:space="preserve">// Evidence</w:t>
      </w:r>
      <w:r>
        <w:br/>
      </w:r>
      <w:r>
        <w:rPr>
          <w:rStyle w:val="NormalTok"/>
        </w:rPr>
        <w:t xml:space="preserve">    EvidenceReliedUpon </w:t>
      </w:r>
      <w:r>
        <w:rPr>
          <w:rStyle w:val="OperatorTok"/>
        </w:rPr>
        <w:t xml:space="preserve">[]</w:t>
      </w:r>
      <w:r>
        <w:rPr>
          <w:rStyle w:val="NormalTok"/>
        </w:rPr>
        <w:t xml:space="preserve">EvidenceItem</w:t>
      </w:r>
      <w:r>
        <w:br/>
      </w:r>
      <w:r>
        <w:rPr>
          <w:rStyle w:val="NormalTok"/>
        </w:rPr>
        <w:t xml:space="preserve">    </w:t>
      </w:r>
      <w:r>
        <w:br/>
      </w:r>
      <w:r>
        <w:rPr>
          <w:rStyle w:val="NormalTok"/>
        </w:rPr>
        <w:t xml:space="preserve">    </w:t>
      </w:r>
      <w:r>
        <w:rPr>
          <w:rStyle w:val="CommentTok"/>
        </w:rPr>
        <w:t xml:space="preserve">// Appeal information</w:t>
      </w:r>
      <w:r>
        <w:br/>
      </w:r>
      <w:r>
        <w:rPr>
          <w:rStyle w:val="NormalTok"/>
        </w:rPr>
        <w:t xml:space="preserve">    AppealDeadline time</w:t>
      </w:r>
      <w:r>
        <w:rPr>
          <w:rStyle w:val="OperatorTok"/>
        </w:rPr>
        <w:t xml:space="preserve">.</w:t>
      </w:r>
      <w:r>
        <w:rPr>
          <w:rStyle w:val="NormalTok"/>
        </w:rPr>
        <w:t xml:space="preserve">Time</w:t>
      </w:r>
      <w:r>
        <w:br/>
      </w:r>
      <w:r>
        <w:rPr>
          <w:rStyle w:val="NormalTok"/>
        </w:rPr>
        <w:t xml:space="preserve">    AppealProcess  </w:t>
      </w:r>
      <w:r>
        <w:rPr>
          <w:rStyle w:val="DataTypeTok"/>
        </w:rPr>
        <w:t xml:space="preserve">string</w:t>
      </w:r>
      <w:r>
        <w:br/>
      </w:r>
      <w:r>
        <w:rPr>
          <w:rStyle w:val="NormalTok"/>
        </w:rPr>
        <w:t xml:space="preserve">    LegalAidInfo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ConsideredFactor </w:t>
      </w:r>
      <w:r>
        <w:rPr>
          <w:rStyle w:val="KeywordTok"/>
        </w:rPr>
        <w:t xml:space="preserve">struct</w:t>
      </w:r>
      <w:r>
        <w:rPr>
          <w:rStyle w:val="NormalTok"/>
        </w:rPr>
        <w:t xml:space="preserve"> </w:t>
      </w:r>
      <w:r>
        <w:rPr>
          <w:rStyle w:val="OperatorTok"/>
        </w:rPr>
        <w:t xml:space="preserve">{</w:t>
      </w:r>
      <w:r>
        <w:br/>
      </w:r>
      <w:r>
        <w:rPr>
          <w:rStyle w:val="NormalTok"/>
        </w:rPr>
        <w:t xml:space="preserve">    Factor      </w:t>
      </w:r>
      <w:r>
        <w:rPr>
          <w:rStyle w:val="DataTypeTok"/>
        </w:rPr>
        <w:t xml:space="preserve">string</w:t>
      </w:r>
      <w:r>
        <w:br/>
      </w:r>
      <w:r>
        <w:rPr>
          <w:rStyle w:val="NormalTok"/>
        </w:rPr>
        <w:t xml:space="preserve">    Value       </w:t>
      </w:r>
      <w:r>
        <w:rPr>
          <w:rStyle w:val="KeywordTok"/>
        </w:rPr>
        <w:t xml:space="preserve">interface</w:t>
      </w:r>
      <w:r>
        <w:rPr>
          <w:rStyle w:val="OperatorTok"/>
        </w:rPr>
        <w:t xml:space="preserve">{}</w:t>
      </w:r>
      <w:r>
        <w:br/>
      </w:r>
      <w:r>
        <w:rPr>
          <w:rStyle w:val="NormalTok"/>
        </w:rPr>
        <w:t xml:space="preserve">    Weight      </w:t>
      </w:r>
      <w:r>
        <w:rPr>
          <w:rStyle w:val="DataTypeTok"/>
        </w:rPr>
        <w:t xml:space="preserve">float64</w:t>
      </w:r>
      <w:r>
        <w:br/>
      </w:r>
      <w:r>
        <w:rPr>
          <w:rStyle w:val="NormalTok"/>
        </w:rPr>
        <w:t xml:space="preserve">    Contribution </w:t>
      </w:r>
      <w:r>
        <w:rPr>
          <w:rStyle w:val="DataTypeTok"/>
        </w:rPr>
        <w:t xml:space="preserve">string</w:t>
      </w:r>
      <w:r>
        <w:rPr>
          <w:rStyle w:val="NormalTok"/>
        </w:rPr>
        <w:t xml:space="preserve"> </w:t>
      </w:r>
      <w:r>
        <w:rPr>
          <w:rStyle w:val="CommentTok"/>
        </w:rPr>
        <w:t xml:space="preserve">// "supports", "opposes", "neutral"</w:t>
      </w:r>
      <w:r>
        <w:br/>
      </w:r>
      <w:r>
        <w:rPr>
          <w:rStyle w:val="NormalTok"/>
        </w:rPr>
        <w:t xml:space="preserve">    Source      </w:t>
      </w:r>
      <w:r>
        <w:rPr>
          <w:rStyle w:val="DataTypeTok"/>
        </w:rPr>
        <w:t xml:space="preserve">string</w:t>
      </w:r>
      <w:r>
        <w:br/>
      </w:r>
      <w:r>
        <w:rPr>
          <w:rStyle w:val="OperatorTok"/>
        </w:rPr>
        <w:t xml:space="preserve">}</w:t>
      </w:r>
    </w:p>
    <w:p>
      <w:r>
        <w:pict>
          <v:rect style="width:0;height:1.5pt" o:hralign="center" o:hrstd="t" o:hr="t"/>
        </w:pict>
      </w:r>
    </w:p>
    <w:bookmarkEnd w:id="508"/>
    <w:bookmarkEnd w:id="509"/>
    <w:bookmarkStart w:id="512" w:name="Xf15ef9e02898d1af751c258ab1272fea906bce6"/>
    <w:p>
      <w:pPr>
        <w:pStyle w:val="Heading2"/>
      </w:pPr>
      <w:r>
        <w:rPr>
          <w:rStyle w:val="SectionNumber"/>
        </w:rPr>
        <w:t xml:space="preserve">24.4</w:t>
      </w:r>
      <w:r>
        <w:tab/>
      </w:r>
      <w:r>
        <w:t xml:space="preserve">Chapter 82: Manufacturing and Supply Chain</w:t>
      </w:r>
    </w:p>
    <w:bookmarkStart w:id="510" w:name="industry-requirements"/>
    <w:p>
      <w:pPr>
        <w:pStyle w:val="Heading3"/>
      </w:pPr>
      <w:r>
        <w:rPr>
          <w:rStyle w:val="SectionNumber"/>
        </w:rPr>
        <w:t xml:space="preserve">24.4.1</w:t>
      </w:r>
      <w:r>
        <w:tab/>
      </w:r>
      <w:r>
        <w:t xml:space="preserve">82.1 Industry Requirements</w:t>
      </w:r>
    </w:p>
    <w:p>
      <w:pPr>
        <w:pStyle w:val="FirstParagraph"/>
      </w:pPr>
      <w:r>
        <w:t xml:space="preserve">Manufacturing and supply chain AI agents face:</w:t>
      </w:r>
      <w:r>
        <w:t xml:space="preserve"> </w:t>
      </w:r>
      <w:r>
        <w:t xml:space="preserve">- Quality management systems (ISO 9001)</w:t>
      </w:r>
      <w:r>
        <w:t xml:space="preserve"> </w:t>
      </w:r>
      <w:r>
        <w:t xml:space="preserve">- Product safety regulations</w:t>
      </w:r>
      <w:r>
        <w:t xml:space="preserve"> </w:t>
      </w:r>
      <w:r>
        <w:t xml:space="preserve">- Export control compliance</w:t>
      </w:r>
      <w:r>
        <w:t xml:space="preserve"> </w:t>
      </w:r>
      <w:r>
        <w:t xml:space="preserve">- Supply chain security</w:t>
      </w:r>
    </w:p>
    <w:bookmarkEnd w:id="510"/>
    <w:bookmarkStart w:id="511" w:name="poa-constraint-patterns"/>
    <w:p>
      <w:pPr>
        <w:pStyle w:val="Heading3"/>
      </w:pPr>
      <w:r>
        <w:rPr>
          <w:rStyle w:val="SectionNumber"/>
        </w:rPr>
        <w:t xml:space="preserve">24.4.2</w:t>
      </w:r>
      <w:r>
        <w:tab/>
      </w:r>
      <w:r>
        <w:t xml:space="preserve">82.2 PoA Constraint Patterns</w:t>
      </w:r>
    </w:p>
    <w:p>
      <w:pPr>
        <w:pStyle w:val="FirstParagraph"/>
      </w:pPr>
      <w:r>
        <w:rPr>
          <w:b/>
          <w:bCs/>
        </w:rPr>
        <w:t xml:space="preserve">Procurement Agent Constraints:</w:t>
      </w:r>
    </w:p>
    <w:p>
      <w:pPr>
        <w:pStyle w:val="SourceCode"/>
      </w:pP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"supplier_restrictions"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"approved_supplier_list"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"https://procurement.factory.example/approved-vendors"</w:t>
      </w:r>
      <w:r>
        <w:rPr>
          <w:rStyle w:val="FunctionTok"/>
        </w:rPr>
        <w:t xml:space="preserve">,</w:t>
      </w:r>
      <w:r>
        <w:br/>
      </w:r>
      <w:r>
        <w:rPr>
          <w:rStyle w:val="NormalTok"/>
        </w:rPr>
        <w:t xml:space="preserve">                </w:t>
      </w:r>
      <w:r>
        <w:rPr>
          <w:rStyle w:val="DataTypeTok"/>
        </w:rPr>
        <w:t xml:space="preserve">"refresh_interval_minutes"</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NormalTok"/>
        </w:rPr>
        <w:t xml:space="preserve">            </w:t>
      </w:r>
      <w:r>
        <w:rPr>
          <w:rStyle w:val="DataTypeTok"/>
        </w:rPr>
        <w:t xml:space="preserve">"quality_certifications_required"</w:t>
      </w:r>
      <w:r>
        <w:rPr>
          <w:rStyle w:val="FunctionTok"/>
        </w:rPr>
        <w:t xml:space="preserve">:</w:t>
      </w:r>
      <w:r>
        <w:rPr>
          <w:rStyle w:val="NormalTok"/>
        </w:rPr>
        <w:t xml:space="preserve"> </w:t>
      </w:r>
      <w:r>
        <w:rPr>
          <w:rStyle w:val="OtherTok"/>
        </w:rPr>
        <w:t xml:space="preserve">[</w:t>
      </w:r>
      <w:r>
        <w:rPr>
          <w:rStyle w:val="StringTok"/>
        </w:rPr>
        <w:t xml:space="preserve">"ISO_9001"</w:t>
      </w:r>
      <w:r>
        <w:rPr>
          <w:rStyle w:val="OtherTok"/>
        </w:rPr>
        <w:t xml:space="preserve">,</w:t>
      </w:r>
      <w:r>
        <w:rPr>
          <w:rStyle w:val="NormalTok"/>
        </w:rPr>
        <w:t xml:space="preserve"> </w:t>
      </w:r>
      <w:r>
        <w:rPr>
          <w:rStyle w:val="StringTok"/>
        </w:rPr>
        <w:t xml:space="preserve">"ISO_14001"</w:t>
      </w:r>
      <w:r>
        <w:rPr>
          <w:rStyle w:val="OtherTok"/>
        </w:rPr>
        <w:t xml:space="preserve">]</w:t>
      </w:r>
      <w:r>
        <w:rPr>
          <w:rStyle w:val="FunctionTok"/>
        </w:rPr>
        <w:t xml:space="preserve">,</w:t>
      </w:r>
      <w:r>
        <w:br/>
      </w:r>
      <w:r>
        <w:rPr>
          <w:rStyle w:val="NormalTok"/>
        </w:rPr>
        <w:t xml:space="preserve">            </w:t>
      </w:r>
      <w:r>
        <w:rPr>
          <w:rStyle w:val="DataTypeTok"/>
        </w:rPr>
        <w:t xml:space="preserve">"prohibited_countries"</w:t>
      </w:r>
      <w:r>
        <w:rPr>
          <w:rStyle w:val="FunctionTok"/>
        </w:rPr>
        <w:t xml:space="preserve">:</w:t>
      </w:r>
      <w:r>
        <w:rPr>
          <w:rStyle w:val="NormalTok"/>
        </w:rPr>
        <w:t xml:space="preserve"> </w:t>
      </w:r>
      <w:r>
        <w:rPr>
          <w:rStyle w:val="OtherTok"/>
        </w:rPr>
        <w:t xml:space="preserve">[</w:t>
      </w:r>
      <w:r>
        <w:rPr>
          <w:rStyle w:val="StringTok"/>
        </w:rPr>
        <w:t xml:space="preserve">"Sanctioned countries list"</w:t>
      </w:r>
      <w:r>
        <w:rPr>
          <w:rStyle w:val="OtherTok"/>
        </w:rPr>
        <w:t xml:space="preserve">]</w:t>
      </w:r>
      <w:r>
        <w:rPr>
          <w:rStyle w:val="FunctionTok"/>
        </w:rPr>
        <w:t xml:space="preserve">,</w:t>
      </w:r>
      <w:r>
        <w:br/>
      </w:r>
      <w:r>
        <w:rPr>
          <w:rStyle w:val="NormalTok"/>
        </w:rPr>
        <w:t xml:space="preserve">            </w:t>
      </w:r>
      <w:r>
        <w:rPr>
          <w:rStyle w:val="DataTypeTok"/>
        </w:rPr>
        <w:t xml:space="preserve">"debarred_parties_check"</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"quality_requirements"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"incoming_inspection_required"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"certificate_of_conformance_required"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"traceability_documentation_required"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"compliance"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"export_control_screening"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"itar_check"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"ear_check"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"dual_use_screening"</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"conflict_minerals_check"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"modern_slavery_certification"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"spending"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"per_order_limit"</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DecValTok"/>
        </w:rPr>
        <w:t xml:space="preserve">100000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"daily_limit"</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DecValTok"/>
        </w:rPr>
        <w:t xml:space="preserve">500000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"contract_value_limit"</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DecValTok"/>
        </w:rPr>
        <w:t xml:space="preserve">1000000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Quality Control Agent Constraints:</w:t>
      </w:r>
    </w:p>
    <w:p>
      <w:pPr>
        <w:pStyle w:val="SourceCode"/>
      </w:pP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"inspection_authority"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"inspect_incoming"</w:t>
      </w:r>
      <w:r>
        <w:rPr>
          <w:rStyle w:val="OtherTok"/>
        </w:rPr>
        <w:t xml:space="preserve">,</w:t>
      </w:r>
      <w:r>
        <w:br/>
      </w:r>
      <w:r>
        <w:rPr>
          <w:rStyle w:val="NormalTok"/>
        </w:rPr>
        <w:t xml:space="preserve">                </w:t>
      </w:r>
      <w:r>
        <w:rPr>
          <w:rStyle w:val="StringTok"/>
        </w:rPr>
        <w:t xml:space="preserve">"inspect_in_process"</w:t>
      </w:r>
      <w:r>
        <w:rPr>
          <w:rStyle w:val="OtherTok"/>
        </w:rPr>
        <w:t xml:space="preserve">,</w:t>
      </w:r>
      <w:r>
        <w:br/>
      </w:r>
      <w:r>
        <w:rPr>
          <w:rStyle w:val="NormalTok"/>
        </w:rPr>
        <w:t xml:space="preserve">                </w:t>
      </w:r>
      <w:r>
        <w:rPr>
          <w:rStyle w:val="StringTok"/>
        </w:rPr>
        <w:t xml:space="preserve">"inspect_final"</w:t>
      </w:r>
      <w:r>
        <w:rPr>
          <w:rStyle w:val="OtherTok"/>
        </w:rPr>
        <w:t xml:space="preserve">,</w:t>
      </w:r>
      <w:r>
        <w:br/>
      </w:r>
      <w:r>
        <w:rPr>
          <w:rStyle w:val="NormalTok"/>
        </w:rPr>
        <w:t xml:space="preserve">                </w:t>
      </w:r>
      <w:r>
        <w:rPr>
          <w:rStyle w:val="StringTok"/>
        </w:rPr>
        <w:t xml:space="preserve">"record_nonconformance"</w:t>
      </w:r>
      <w:r>
        <w:rPr>
          <w:rStyle w:val="OtherTok"/>
        </w:rPr>
        <w:t xml:space="preserve">,</w:t>
      </w:r>
      <w:r>
        <w:br/>
      </w:r>
      <w:r>
        <w:rPr>
          <w:rStyle w:val="NormalTok"/>
        </w:rPr>
        <w:t xml:space="preserve">                </w:t>
      </w:r>
      <w:r>
        <w:rPr>
          <w:rStyle w:val="StringTok"/>
        </w:rPr>
        <w:t xml:space="preserve">"initiate_quarantine"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"forbidden_actions"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"release_nonconforming_product"</w:t>
      </w:r>
      <w:r>
        <w:rPr>
          <w:rStyle w:val="OtherTok"/>
        </w:rPr>
        <w:t xml:space="preserve">,</w:t>
      </w:r>
      <w:r>
        <w:br/>
      </w:r>
      <w:r>
        <w:rPr>
          <w:rStyle w:val="NormalTok"/>
        </w:rPr>
        <w:t xml:space="preserve">                </w:t>
      </w:r>
      <w:r>
        <w:rPr>
          <w:rStyle w:val="StringTok"/>
        </w:rPr>
        <w:t xml:space="preserve">"modify_specifications"</w:t>
      </w:r>
      <w:r>
        <w:rPr>
          <w:rStyle w:val="OtherTok"/>
        </w:rPr>
        <w:t xml:space="preserve">,</w:t>
      </w:r>
      <w:r>
        <w:br/>
      </w:r>
      <w:r>
        <w:rPr>
          <w:rStyle w:val="NormalTok"/>
        </w:rPr>
        <w:t xml:space="preserve">                </w:t>
      </w:r>
      <w:r>
        <w:rPr>
          <w:rStyle w:val="StringTok"/>
        </w:rPr>
        <w:t xml:space="preserve">"override_hold"</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"decision_escalation"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"critical_defect"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"escalate_to"</w:t>
      </w:r>
      <w:r>
        <w:rPr>
          <w:rStyle w:val="FunctionTok"/>
        </w:rPr>
        <w:t xml:space="preserve">:</w:t>
      </w:r>
      <w:r>
        <w:rPr>
          <w:rStyle w:val="NormalTok"/>
        </w:rPr>
        <w:t xml:space="preserve"> </w:t>
      </w:r>
      <w:r>
        <w:rPr>
          <w:rStyle w:val="OtherTok"/>
        </w:rPr>
        <w:t xml:space="preserve">[</w:t>
      </w:r>
      <w:r>
        <w:rPr>
          <w:rStyle w:val="StringTok"/>
        </w:rPr>
        <w:t xml:space="preserve">"quality_manager"</w:t>
      </w:r>
      <w:r>
        <w:rPr>
          <w:rStyle w:val="OtherTok"/>
        </w:rPr>
        <w:t xml:space="preserve">,</w:t>
      </w:r>
      <w:r>
        <w:rPr>
          <w:rStyle w:val="NormalTok"/>
        </w:rPr>
        <w:t xml:space="preserve"> </w:t>
      </w:r>
      <w:r>
        <w:rPr>
          <w:rStyle w:val="StringTok"/>
        </w:rPr>
        <w:t xml:space="preserve">"plant_manager"</w:t>
      </w:r>
      <w:r>
        <w:rPr>
          <w:rStyle w:val="OtherTok"/>
        </w:rPr>
        <w:t xml:space="preserve">]</w:t>
      </w:r>
      <w:r>
        <w:rPr>
          <w:rStyle w:val="FunctionTok"/>
        </w:rPr>
        <w:t xml:space="preserve">,</w:t>
      </w:r>
      <w:r>
        <w:br/>
      </w:r>
      <w:r>
        <w:rPr>
          <w:rStyle w:val="NormalTok"/>
        </w:rPr>
        <w:t xml:space="preserve">                </w:t>
      </w:r>
      <w:r>
        <w:rPr>
          <w:rStyle w:val="DataTypeTok"/>
        </w:rPr>
        <w:t xml:space="preserve">"immediate_notification"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"production_stop_authority"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"major_defect"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"escalate_to"</w:t>
      </w:r>
      <w:r>
        <w:rPr>
          <w:rStyle w:val="FunctionTok"/>
        </w:rPr>
        <w:t xml:space="preserve">:</w:t>
      </w:r>
      <w:r>
        <w:rPr>
          <w:rStyle w:val="NormalTok"/>
        </w:rPr>
        <w:t xml:space="preserve"> </w:t>
      </w:r>
      <w:r>
        <w:rPr>
          <w:rStyle w:val="OtherTok"/>
        </w:rPr>
        <w:t xml:space="preserve">[</w:t>
      </w:r>
      <w:r>
        <w:rPr>
          <w:rStyle w:val="StringTok"/>
        </w:rPr>
        <w:t xml:space="preserve">"quality_supervisor"</w:t>
      </w:r>
      <w:r>
        <w:rPr>
          <w:rStyle w:val="OtherTok"/>
        </w:rPr>
        <w:t xml:space="preserve">]</w:t>
      </w:r>
      <w:r>
        <w:rPr>
          <w:rStyle w:val="FunctionTok"/>
        </w:rPr>
        <w:t xml:space="preserve">,</w:t>
      </w:r>
      <w:r>
        <w:br/>
      </w:r>
      <w:r>
        <w:rPr>
          <w:rStyle w:val="NormalTok"/>
        </w:rPr>
        <w:t xml:space="preserve">                </w:t>
      </w:r>
      <w:r>
        <w:rPr>
          <w:rStyle w:val="DataTypeTok"/>
        </w:rPr>
        <w:t xml:space="preserve">"batch_quarantine"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"lot_traceability_required"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"measurement_uncertainty_recorded"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"calibration_verification_required"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11"/>
    <w:bookmarkEnd w:id="512"/>
    <w:bookmarkStart w:id="515" w:name="Xd95c81e419d2a2f6e78b7009792339197decfd1"/>
    <w:p>
      <w:pPr>
        <w:pStyle w:val="Heading2"/>
      </w:pPr>
      <w:r>
        <w:rPr>
          <w:rStyle w:val="SectionNumber"/>
        </w:rPr>
        <w:t xml:space="preserve">24.5</w:t>
      </w:r>
      <w:r>
        <w:tab/>
      </w:r>
      <w:r>
        <w:t xml:space="preserve">Chapter 83: Legal and Professional Services</w:t>
      </w:r>
    </w:p>
    <w:bookmarkStart w:id="513" w:name="professional-responsibility"/>
    <w:p>
      <w:pPr>
        <w:pStyle w:val="Heading3"/>
      </w:pPr>
      <w:r>
        <w:rPr>
          <w:rStyle w:val="SectionNumber"/>
        </w:rPr>
        <w:t xml:space="preserve">24.5.1</w:t>
      </w:r>
      <w:r>
        <w:tab/>
      </w:r>
      <w:r>
        <w:t xml:space="preserve">83.1 Professional Responsibility</w:t>
      </w:r>
    </w:p>
    <w:p>
      <w:pPr>
        <w:pStyle w:val="FirstParagraph"/>
      </w:pPr>
      <w:r>
        <w:t xml:space="preserve">Legal AI agents must navigate:</w:t>
      </w:r>
      <w:r>
        <w:t xml:space="preserve"> </w:t>
      </w:r>
      <w:r>
        <w:t xml:space="preserve">- Unauthorized practice of law restrictions</w:t>
      </w:r>
      <w:r>
        <w:t xml:space="preserve"> </w:t>
      </w:r>
      <w:r>
        <w:t xml:space="preserve">- Attorney-client privilege</w:t>
      </w:r>
      <w:r>
        <w:t xml:space="preserve"> </w:t>
      </w:r>
      <w:r>
        <w:t xml:space="preserve">- Conflicts of interest</w:t>
      </w:r>
      <w:r>
        <w:t xml:space="preserve"> </w:t>
      </w:r>
      <w:r>
        <w:t xml:space="preserve">- Competence requirements</w:t>
      </w:r>
    </w:p>
    <w:bookmarkEnd w:id="513"/>
    <w:bookmarkStart w:id="514" w:name="poa-constraint-patterns-1"/>
    <w:p>
      <w:pPr>
        <w:pStyle w:val="Heading3"/>
      </w:pPr>
      <w:r>
        <w:rPr>
          <w:rStyle w:val="SectionNumber"/>
        </w:rPr>
        <w:t xml:space="preserve">24.5.2</w:t>
      </w:r>
      <w:r>
        <w:tab/>
      </w:r>
      <w:r>
        <w:t xml:space="preserve">83.2 PoA Constraint Patterns</w:t>
      </w:r>
    </w:p>
    <w:p>
      <w:pPr>
        <w:pStyle w:val="FirstParagraph"/>
      </w:pPr>
      <w:r>
        <w:rPr>
          <w:b/>
          <w:bCs/>
        </w:rPr>
        <w:t xml:space="preserve">Legal Research Agent Constraints:</w:t>
      </w:r>
    </w:p>
    <w:p>
      <w:pPr>
        <w:pStyle w:val="SourceCode"/>
      </w:pP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"scope_limitations"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"research_case_law"</w:t>
      </w:r>
      <w:r>
        <w:rPr>
          <w:rStyle w:val="OtherTok"/>
        </w:rPr>
        <w:t xml:space="preserve">,</w:t>
      </w:r>
      <w:r>
        <w:br/>
      </w:r>
      <w:r>
        <w:rPr>
          <w:rStyle w:val="NormalTok"/>
        </w:rPr>
        <w:t xml:space="preserve">                </w:t>
      </w:r>
      <w:r>
        <w:rPr>
          <w:rStyle w:val="StringTok"/>
        </w:rPr>
        <w:t xml:space="preserve">"summarize_statutes"</w:t>
      </w:r>
      <w:r>
        <w:rPr>
          <w:rStyle w:val="OtherTok"/>
        </w:rPr>
        <w:t xml:space="preserve">,</w:t>
      </w:r>
      <w:r>
        <w:br/>
      </w:r>
      <w:r>
        <w:rPr>
          <w:rStyle w:val="NormalTok"/>
        </w:rPr>
        <w:t xml:space="preserve">                </w:t>
      </w:r>
      <w:r>
        <w:rPr>
          <w:rStyle w:val="StringTok"/>
        </w:rPr>
        <w:t xml:space="preserve">"identify_relevant_precedents"</w:t>
      </w:r>
      <w:r>
        <w:rPr>
          <w:rStyle w:val="OtherTok"/>
        </w:rPr>
        <w:t xml:space="preserve">,</w:t>
      </w:r>
      <w:r>
        <w:br/>
      </w:r>
      <w:r>
        <w:rPr>
          <w:rStyle w:val="NormalTok"/>
        </w:rPr>
        <w:t xml:space="preserve">                </w:t>
      </w:r>
      <w:r>
        <w:rPr>
          <w:rStyle w:val="StringTok"/>
        </w:rPr>
        <w:t xml:space="preserve">"draft_research_memo"</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"forbidden_actions"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"provide_legal_advice"</w:t>
      </w:r>
      <w:r>
        <w:rPr>
          <w:rStyle w:val="OtherTok"/>
        </w:rPr>
        <w:t xml:space="preserve">,</w:t>
      </w:r>
      <w:r>
        <w:br/>
      </w:r>
      <w:r>
        <w:rPr>
          <w:rStyle w:val="NormalTok"/>
        </w:rPr>
        <w:t xml:space="preserve">                </w:t>
      </w:r>
      <w:r>
        <w:rPr>
          <w:rStyle w:val="StringTok"/>
        </w:rPr>
        <w:t xml:space="preserve">"draft_pleadings_without_review"</w:t>
      </w:r>
      <w:r>
        <w:rPr>
          <w:rStyle w:val="OtherTok"/>
        </w:rPr>
        <w:t xml:space="preserve">,</w:t>
      </w:r>
      <w:r>
        <w:br/>
      </w:r>
      <w:r>
        <w:rPr>
          <w:rStyle w:val="NormalTok"/>
        </w:rPr>
        <w:t xml:space="preserve">                </w:t>
      </w:r>
      <w:r>
        <w:rPr>
          <w:rStyle w:val="StringTok"/>
        </w:rPr>
        <w:t xml:space="preserve">"communicate_with_clients"</w:t>
      </w:r>
      <w:r>
        <w:rPr>
          <w:rStyle w:val="OtherTok"/>
        </w:rPr>
        <w:t xml:space="preserve">,</w:t>
      </w:r>
      <w:r>
        <w:br/>
      </w:r>
      <w:r>
        <w:rPr>
          <w:rStyle w:val="NormalTok"/>
        </w:rPr>
        <w:t xml:space="preserve">                </w:t>
      </w:r>
      <w:r>
        <w:rPr>
          <w:rStyle w:val="StringTok"/>
        </w:rPr>
        <w:t xml:space="preserve">"make_strategic_recommendations"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"privilege_protection"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"confidential_treatment_required"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"no_external_transmission"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"work_product_doctrine_compliance"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"conflict_checking"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"required_before_new_matter"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"conflict_database_source"</w:t>
      </w:r>
      <w:r>
        <w:rPr>
          <w:rStyle w:val="FunctionTok"/>
        </w:rPr>
        <w:t xml:space="preserve">:</w:t>
      </w:r>
      <w:r>
        <w:rPr>
          <w:rStyle w:val="NormalTok"/>
        </w:rPr>
        <w:t xml:space="preserve"> </w:t>
      </w:r>
      <w:r>
        <w:rPr>
          <w:rStyle w:val="StringTok"/>
        </w:rPr>
        <w:t xml:space="preserve">"https://conflicts.lawfirm.example/v1"</w:t>
      </w:r>
      <w:r>
        <w:rPr>
          <w:rStyle w:val="FunctionTok"/>
        </w:rPr>
        <w:t xml:space="preserve">,</w:t>
      </w:r>
      <w:r>
        <w:br/>
      </w:r>
      <w:r>
        <w:rPr>
          <w:rStyle w:val="NormalTok"/>
        </w:rPr>
        <w:t xml:space="preserve">            </w:t>
      </w:r>
      <w:r>
        <w:rPr>
          <w:rStyle w:val="DataTypeTok"/>
        </w:rPr>
        <w:t xml:space="preserve">"escalate_potential_conflicts"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"attorney_supervision"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"all_output_requires_review"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"supervising_attorney_notification"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"no_autonomous_filing"</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14"/>
    <w:bookmarkEnd w:id="515"/>
    <w:bookmarkStart w:id="519" w:name="chapter-84-comparative-protocol-analysis"/>
    <w:p>
      <w:pPr>
        <w:pStyle w:val="Heading2"/>
      </w:pPr>
      <w:r>
        <w:rPr>
          <w:rStyle w:val="SectionNumber"/>
        </w:rPr>
        <w:t xml:space="preserve">24.6</w:t>
      </w:r>
      <w:r>
        <w:tab/>
      </w:r>
      <w:r>
        <w:t xml:space="preserve">Chapter 84: Comparative Protocol Analysis</w:t>
      </w:r>
    </w:p>
    <w:bookmarkStart w:id="516" w:name="oauth-2.0-comparison"/>
    <w:p>
      <w:pPr>
        <w:pStyle w:val="Heading3"/>
      </w:pPr>
      <w:r>
        <w:rPr>
          <w:rStyle w:val="SectionNumber"/>
        </w:rPr>
        <w:t xml:space="preserve">24.6.1</w:t>
      </w:r>
      <w:r>
        <w:tab/>
      </w:r>
      <w:r>
        <w:t xml:space="preserve">84.1 OAuth 2.0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OAuth 2.0</w:t>
            </w:r>
          </w:p>
        </w:tc>
        <w:tc>
          <w:tcPr/>
          <w:p>
            <w:pPr>
              <w:pStyle w:val="Compact"/>
            </w:pPr>
            <w:r>
              <w:t xml:space="preserve">PoA</w:t>
            </w:r>
          </w:p>
        </w:tc>
      </w:tr>
      <w:tr>
        <w:tc>
          <w:tcPr/>
          <w:p>
            <w:pPr>
              <w:pStyle w:val="Compact"/>
            </w:pPr>
            <w:r>
              <w:t xml:space="preserve">Primary purpose</w:t>
            </w:r>
          </w:p>
        </w:tc>
        <w:tc>
          <w:tcPr/>
          <w:p>
            <w:pPr>
              <w:pStyle w:val="Compact"/>
            </w:pPr>
            <w:r>
              <w:t xml:space="preserve">Access delegation</w:t>
            </w:r>
          </w:p>
        </w:tc>
        <w:tc>
          <w:tcPr/>
          <w:p>
            <w:pPr>
              <w:pStyle w:val="Compact"/>
            </w:pPr>
            <w:r>
              <w:t xml:space="preserve">Authority delegation</w:t>
            </w:r>
          </w:p>
        </w:tc>
      </w:tr>
      <w:tr>
        <w:tc>
          <w:tcPr/>
          <w:p>
            <w:pPr>
              <w:pStyle w:val="Compact"/>
            </w:pPr>
            <w:r>
              <w:t xml:space="preserve">Token semantics</w:t>
            </w:r>
          </w:p>
        </w:tc>
        <w:tc>
          <w:tcPr/>
          <w:p>
            <w:pPr>
              <w:pStyle w:val="Compact"/>
            </w:pPr>
            <w:r>
              <w:t xml:space="preserve">“Can access”</w:t>
            </w:r>
          </w:p>
        </w:tc>
        <w:tc>
          <w:tcPr/>
          <w:p>
            <w:pPr>
              <w:pStyle w:val="Compact"/>
            </w:pPr>
            <w:r>
              <w:t xml:space="preserve">“Authorized to act for”</w:t>
            </w:r>
          </w:p>
        </w:tc>
      </w:tr>
      <w:tr>
        <w:tc>
          <w:tcPr/>
          <w:p>
            <w:pPr>
              <w:pStyle w:val="Compact"/>
            </w:pPr>
            <w:r>
              <w:t xml:space="preserve">Scope model</w:t>
            </w:r>
          </w:p>
        </w:tc>
        <w:tc>
          <w:tcPr/>
          <w:p>
            <w:pPr>
              <w:pStyle w:val="Compact"/>
            </w:pPr>
            <w:r>
              <w:t xml:space="preserve">String lists</w:t>
            </w:r>
          </w:p>
        </w:tc>
        <w:tc>
          <w:tcPr/>
          <w:p>
            <w:pPr>
              <w:pStyle w:val="Compact"/>
            </w:pPr>
            <w:r>
              <w:t xml:space="preserve">Structured actions/resources</w:t>
            </w:r>
          </w:p>
        </w:tc>
      </w:tr>
      <w:tr>
        <w:tc>
          <w:tcPr/>
          <w:p>
            <w:pPr>
              <w:pStyle w:val="Compact"/>
            </w:pPr>
            <w:r>
              <w:t xml:space="preserve">Delegation depth</w:t>
            </w:r>
          </w:p>
        </w:tc>
        <w:tc>
          <w:tcPr/>
          <w:p>
            <w:pPr>
              <w:pStyle w:val="Compact"/>
            </w:pPr>
            <w:r>
              <w:t xml:space="preserve">Limited</w:t>
            </w:r>
          </w:p>
        </w:tc>
        <w:tc>
          <w:tcPr/>
          <w:p>
            <w:pPr>
              <w:pStyle w:val="Compact"/>
            </w:pPr>
            <w:r>
              <w:t xml:space="preserve">Arbitrary chains</w:t>
            </w:r>
          </w:p>
        </w:tc>
      </w:tr>
      <w:tr>
        <w:tc>
          <w:tcPr/>
          <w:p>
            <w:pPr>
              <w:pStyle w:val="Compact"/>
            </w:pPr>
            <w:r>
              <w:t xml:space="preserve">Attenuation</w:t>
            </w:r>
          </w:p>
        </w:tc>
        <w:tc>
          <w:tcPr/>
          <w:p>
            <w:pPr>
              <w:pStyle w:val="Compact"/>
            </w:pPr>
            <w:r>
              <w:t xml:space="preserve">No</w:t>
            </w:r>
          </w:p>
        </w:tc>
        <w:tc>
          <w:tcPr/>
          <w:p>
            <w:pPr>
              <w:pStyle w:val="Compact"/>
            </w:pPr>
            <w:r>
              <w:t xml:space="preserve">Yes</w:t>
            </w:r>
          </w:p>
        </w:tc>
      </w:tr>
      <w:tr>
        <w:tc>
          <w:tcPr/>
          <w:p>
            <w:pPr>
              <w:pStyle w:val="Compact"/>
            </w:pPr>
            <w:r>
              <w:t xml:space="preserve">Revocation</w:t>
            </w:r>
          </w:p>
        </w:tc>
        <w:tc>
          <w:tcPr/>
          <w:p>
            <w:pPr>
              <w:pStyle w:val="Compact"/>
            </w:pPr>
            <w:r>
              <w:t xml:space="preserve">Token-specific</w:t>
            </w:r>
          </w:p>
        </w:tc>
        <w:tc>
          <w:tcPr/>
          <w:p>
            <w:pPr>
              <w:pStyle w:val="Compact"/>
            </w:pPr>
            <w:r>
              <w:t xml:space="preserve">Transparency log</w:t>
            </w:r>
          </w:p>
        </w:tc>
      </w:tr>
      <w:tr>
        <w:tc>
          <w:tcPr/>
          <w:p>
            <w:pPr>
              <w:pStyle w:val="Compact"/>
            </w:pPr>
            <w:r>
              <w:t xml:space="preserve">Legal semantics</w:t>
            </w:r>
          </w:p>
        </w:tc>
        <w:tc>
          <w:tcPr/>
          <w:p>
            <w:pPr>
              <w:pStyle w:val="Compact"/>
            </w:pPr>
            <w:r>
              <w:t xml:space="preserve">None</w:t>
            </w:r>
          </w:p>
        </w:tc>
        <w:tc>
          <w:tcPr/>
          <w:p>
            <w:pPr>
              <w:pStyle w:val="Compact"/>
            </w:pPr>
            <w:r>
              <w:t xml:space="preserve">Explicit</w:t>
            </w:r>
          </w:p>
        </w:tc>
      </w:tr>
      <w:tr>
        <w:tc>
          <w:tcPr/>
          <w:p>
            <w:pPr>
              <w:pStyle w:val="Compact"/>
            </w:pPr>
            <w:r>
              <w:t xml:space="preserve">Jurisdiction</w:t>
            </w:r>
          </w:p>
        </w:tc>
        <w:tc>
          <w:tcPr/>
          <w:p>
            <w:pPr>
              <w:pStyle w:val="Compact"/>
            </w:pPr>
            <w:r>
              <w:t xml:space="preserve">None</w:t>
            </w:r>
          </w:p>
        </w:tc>
        <w:tc>
          <w:tcPr/>
          <w:p>
            <w:pPr>
              <w:pStyle w:val="Compact"/>
            </w:pPr>
            <w:r>
              <w:t xml:space="preserve">Explicit</w:t>
            </w:r>
          </w:p>
        </w:tc>
      </w:tr>
      <w:tr>
        <w:tc>
          <w:tcPr/>
          <w:p>
            <w:pPr>
              <w:pStyle w:val="Compact"/>
            </w:pPr>
            <w:r>
              <w:t xml:space="preserve">Liability bounds</w:t>
            </w:r>
          </w:p>
        </w:tc>
        <w:tc>
          <w:tcPr/>
          <w:p>
            <w:pPr>
              <w:pStyle w:val="Compact"/>
            </w:pPr>
            <w:r>
              <w:t xml:space="preserve">None</w:t>
            </w:r>
          </w:p>
        </w:tc>
        <w:tc>
          <w:tcPr/>
          <w:p>
            <w:pPr>
              <w:pStyle w:val="Compact"/>
            </w:pPr>
            <w:r>
              <w:t xml:space="preserve">Constraint-based</w:t>
            </w:r>
          </w:p>
        </w:tc>
      </w:tr>
    </w:tbl>
    <w:bookmarkEnd w:id="516"/>
    <w:bookmarkStart w:id="517" w:name="spiffespire-comparison"/>
    <w:p>
      <w:pPr>
        <w:pStyle w:val="Heading3"/>
      </w:pPr>
      <w:r>
        <w:rPr>
          <w:rStyle w:val="SectionNumber"/>
        </w:rPr>
        <w:t xml:space="preserve">24.6.2</w:t>
      </w:r>
      <w:r>
        <w:tab/>
      </w:r>
      <w:r>
        <w:t xml:space="preserve">84.2 SPIFFE/SPIRE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SPIFFE/SPIRE</w:t>
            </w:r>
          </w:p>
        </w:tc>
        <w:tc>
          <w:tcPr/>
          <w:p>
            <w:pPr>
              <w:pStyle w:val="Compact"/>
            </w:pPr>
            <w:r>
              <w:t xml:space="preserve">PoA</w:t>
            </w:r>
          </w:p>
        </w:tc>
      </w:tr>
      <w:tr>
        <w:tc>
          <w:tcPr/>
          <w:p>
            <w:pPr>
              <w:pStyle w:val="Compact"/>
            </w:pPr>
            <w:r>
              <w:t xml:space="preserve">Identity model</w:t>
            </w:r>
          </w:p>
        </w:tc>
        <w:tc>
          <w:tcPr/>
          <w:p>
            <w:pPr>
              <w:pStyle w:val="Compact"/>
            </w:pPr>
            <w:r>
              <w:t xml:space="preserve">Workload identity</w:t>
            </w:r>
          </w:p>
        </w:tc>
        <w:tc>
          <w:tcPr/>
          <w:p>
            <w:pPr>
              <w:pStyle w:val="Compact"/>
            </w:pPr>
            <w:r>
              <w:t xml:space="preserve">Entity identity</w:t>
            </w:r>
          </w:p>
        </w:tc>
      </w:tr>
      <w:tr>
        <w:tc>
          <w:tcPr/>
          <w:p>
            <w:pPr>
              <w:pStyle w:val="Compact"/>
            </w:pPr>
            <w:r>
              <w:t xml:space="preserve">Primary use case</w:t>
            </w:r>
          </w:p>
        </w:tc>
        <w:tc>
          <w:tcPr/>
          <w:p>
            <w:pPr>
              <w:pStyle w:val="Compact"/>
            </w:pPr>
            <w:r>
              <w:t xml:space="preserve">Service mesh auth</w:t>
            </w:r>
          </w:p>
        </w:tc>
        <w:tc>
          <w:tcPr/>
          <w:p>
            <w:pPr>
              <w:pStyle w:val="Compact"/>
            </w:pPr>
            <w:r>
              <w:t xml:space="preserve">Agent authorization</w:t>
            </w:r>
          </w:p>
        </w:tc>
      </w:tr>
      <w:tr>
        <w:tc>
          <w:tcPr/>
          <w:p>
            <w:pPr>
              <w:pStyle w:val="Compact"/>
            </w:pPr>
            <w:r>
              <w:t xml:space="preserve">Principal type</w:t>
            </w:r>
          </w:p>
        </w:tc>
        <w:tc>
          <w:tcPr/>
          <w:p>
            <w:pPr>
              <w:pStyle w:val="Compact"/>
            </w:pPr>
            <w:r>
              <w:t xml:space="preserve">Service</w:t>
            </w:r>
          </w:p>
        </w:tc>
        <w:tc>
          <w:tcPr/>
          <w:p>
            <w:pPr>
              <w:pStyle w:val="Compact"/>
            </w:pPr>
            <w:r>
              <w:t xml:space="preserve">Human/Legal entity</w:t>
            </w:r>
          </w:p>
        </w:tc>
      </w:tr>
      <w:tr>
        <w:tc>
          <w:tcPr/>
          <w:p>
            <w:pPr>
              <w:pStyle w:val="Compact"/>
            </w:pPr>
            <w:r>
              <w:t xml:space="preserve">Delegation</w:t>
            </w:r>
          </w:p>
        </w:tc>
        <w:tc>
          <w:tcPr/>
          <w:p>
            <w:pPr>
              <w:pStyle w:val="Compact"/>
            </w:pPr>
            <w:r>
              <w:t xml:space="preserve">Limited</w:t>
            </w:r>
          </w:p>
        </w:tc>
        <w:tc>
          <w:tcPr/>
          <w:p>
            <w:pPr>
              <w:pStyle w:val="Compact"/>
            </w:pPr>
            <w:r>
              <w:t xml:space="preserve">Full chains</w:t>
            </w:r>
          </w:p>
        </w:tc>
      </w:tr>
      <w:tr>
        <w:tc>
          <w:tcPr/>
          <w:p>
            <w:pPr>
              <w:pStyle w:val="Compact"/>
            </w:pPr>
            <w:r>
              <w:t xml:space="preserve">Human accountability</w:t>
            </w:r>
          </w:p>
        </w:tc>
        <w:tc>
          <w:tcPr/>
          <w:p>
            <w:pPr>
              <w:pStyle w:val="Compact"/>
            </w:pPr>
            <w:r>
              <w:t xml:space="preserve">None</w:t>
            </w:r>
          </w:p>
        </w:tc>
        <w:tc>
          <w:tcPr/>
          <w:p>
            <w:pPr>
              <w:pStyle w:val="Compact"/>
            </w:pPr>
            <w:r>
              <w:t xml:space="preserve">Explicit</w:t>
            </w:r>
          </w:p>
        </w:tc>
      </w:tr>
    </w:tbl>
    <w:bookmarkEnd w:id="517"/>
    <w:bookmarkStart w:id="518" w:name="verifiable-credentials-comparison"/>
    <w:p>
      <w:pPr>
        <w:pStyle w:val="Heading3"/>
      </w:pPr>
      <w:r>
        <w:rPr>
          <w:rStyle w:val="SectionNumber"/>
        </w:rPr>
        <w:t xml:space="preserve">24.6.3</w:t>
      </w:r>
      <w:r>
        <w:tab/>
      </w:r>
      <w:r>
        <w:t xml:space="preserve">84.3 Verifiable Credentials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VCs</w:t>
            </w:r>
          </w:p>
        </w:tc>
        <w:tc>
          <w:tcPr/>
          <w:p>
            <w:pPr>
              <w:pStyle w:val="Compact"/>
            </w:pPr>
            <w:r>
              <w:t xml:space="preserve">PoA</w:t>
            </w:r>
          </w:p>
        </w:tc>
      </w:tr>
      <w:tr>
        <w:tc>
          <w:tcPr/>
          <w:p>
            <w:pPr>
              <w:pStyle w:val="Compact"/>
            </w:pPr>
            <w:r>
              <w:t xml:space="preserve">Purpose</w:t>
            </w:r>
          </w:p>
        </w:tc>
        <w:tc>
          <w:tcPr/>
          <w:p>
            <w:pPr>
              <w:pStyle w:val="Compact"/>
            </w:pPr>
            <w:r>
              <w:t xml:space="preserve">Attribute attestation</w:t>
            </w:r>
          </w:p>
        </w:tc>
        <w:tc>
          <w:tcPr/>
          <w:p>
            <w:pPr>
              <w:pStyle w:val="Compact"/>
            </w:pPr>
            <w:r>
              <w:t xml:space="preserve">Authority delegation</w:t>
            </w:r>
          </w:p>
        </w:tc>
      </w:tr>
      <w:tr>
        <w:tc>
          <w:tcPr/>
          <w:p>
            <w:pPr>
              <w:pStyle w:val="Compact"/>
            </w:pPr>
            <w:r>
              <w:t xml:space="preserve">Issuer</w:t>
            </w:r>
          </w:p>
        </w:tc>
        <w:tc>
          <w:tcPr/>
          <w:p>
            <w:pPr>
              <w:pStyle w:val="Compact"/>
            </w:pPr>
            <w:r>
              <w:t xml:space="preserve">Credential issuer</w:t>
            </w:r>
          </w:p>
        </w:tc>
        <w:tc>
          <w:tcPr/>
          <w:p>
            <w:pPr>
              <w:pStyle w:val="Compact"/>
            </w:pPr>
            <w:r>
              <w:t xml:space="preserve">Principal</w:t>
            </w:r>
          </w:p>
        </w:tc>
      </w:tr>
      <w:tr>
        <w:tc>
          <w:tcPr/>
          <w:p>
            <w:pPr>
              <w:pStyle w:val="Compact"/>
            </w:pPr>
            <w:r>
              <w:t xml:space="preserve">Subject</w:t>
            </w:r>
          </w:p>
        </w:tc>
        <w:tc>
          <w:tcPr/>
          <w:p>
            <w:pPr>
              <w:pStyle w:val="Compact"/>
            </w:pPr>
            <w:r>
              <w:t xml:space="preserve">Holder</w:t>
            </w:r>
          </w:p>
        </w:tc>
        <w:tc>
          <w:tcPr/>
          <w:p>
            <w:pPr>
              <w:pStyle w:val="Compact"/>
            </w:pPr>
            <w:r>
              <w:t xml:space="preserve">Agent</w:t>
            </w:r>
          </w:p>
        </w:tc>
      </w:tr>
      <w:tr>
        <w:tc>
          <w:tcPr/>
          <w:p>
            <w:pPr>
              <w:pStyle w:val="Compact"/>
            </w:pPr>
            <w:r>
              <w:t xml:space="preserve">Claims</w:t>
            </w:r>
          </w:p>
        </w:tc>
        <w:tc>
          <w:tcPr/>
          <w:p>
            <w:pPr>
              <w:pStyle w:val="Compact"/>
            </w:pPr>
            <w:r>
              <w:t xml:space="preserve">Attributes</w:t>
            </w:r>
          </w:p>
        </w:tc>
        <w:tc>
          <w:tcPr/>
          <w:p>
            <w:pPr>
              <w:pStyle w:val="Compact"/>
            </w:pPr>
            <w:r>
              <w:t xml:space="preserve">Actions authorized</w:t>
            </w:r>
          </w:p>
        </w:tc>
      </w:tr>
      <w:tr>
        <w:tc>
          <w:tcPr/>
          <w:p>
            <w:pPr>
              <w:pStyle w:val="Compact"/>
            </w:pPr>
            <w:r>
              <w:t xml:space="preserve">Delegation</w:t>
            </w:r>
          </w:p>
        </w:tc>
        <w:tc>
          <w:tcPr/>
          <w:p>
            <w:pPr>
              <w:pStyle w:val="Compact"/>
            </w:pPr>
            <w:r>
              <w:t xml:space="preserve">Limited</w:t>
            </w:r>
          </w:p>
        </w:tc>
        <w:tc>
          <w:tcPr/>
          <w:p>
            <w:pPr>
              <w:pStyle w:val="Compact"/>
            </w:pPr>
            <w:r>
              <w:t xml:space="preserve">Native support</w:t>
            </w:r>
          </w:p>
        </w:tc>
      </w:tr>
    </w:tbl>
    <w:p>
      <w:r>
        <w:pict>
          <v:rect style="width:0;height:1.5pt" o:hralign="center" o:hrstd="t" o:hr="t"/>
        </w:pict>
      </w:r>
    </w:p>
    <w:bookmarkEnd w:id="518"/>
    <w:bookmarkEnd w:id="519"/>
    <w:bookmarkEnd w:id="520"/>
    <w:bookmarkStart w:id="543" w:name="part-xix-extended-operational-guides"/>
    <w:p>
      <w:pPr>
        <w:pStyle w:val="Heading1"/>
      </w:pPr>
      <w:r>
        <w:rPr>
          <w:rStyle w:val="SectionNumber"/>
        </w:rPr>
        <w:t xml:space="preserve">25</w:t>
      </w:r>
      <w:r>
        <w:tab/>
      </w:r>
      <w:r>
        <w:t xml:space="preserve">Part XIX: Extended Operational Guides</w:t>
      </w:r>
    </w:p>
    <w:p>
      <w:pPr>
        <w:pStyle w:val="FirstParagraph"/>
      </w:pPr>
      <w:r>
        <w:t xml:space="preserve">This section provides detailed operational guidance for production deployments.</w:t>
      </w:r>
    </w:p>
    <w:p>
      <w:r>
        <w:pict>
          <v:rect style="width:0;height:1.5pt" o:hralign="center" o:hrstd="t" o:hr="t"/>
        </w:pict>
      </w:r>
    </w:p>
    <w:bookmarkStart w:id="524" w:name="chapter-91-key-management-operations"/>
    <w:p>
      <w:pPr>
        <w:pStyle w:val="Heading2"/>
      </w:pPr>
      <w:r>
        <w:rPr>
          <w:rStyle w:val="SectionNumber"/>
        </w:rPr>
        <w:t xml:space="preserve">25.1</w:t>
      </w:r>
      <w:r>
        <w:tab/>
      </w:r>
      <w:r>
        <w:t xml:space="preserve">Chapter 91: Key Management Operations</w:t>
      </w:r>
    </w:p>
    <w:bookmarkStart w:id="521" w:name="key-lifecycle"/>
    <w:p>
      <w:pPr>
        <w:pStyle w:val="Heading3"/>
      </w:pPr>
      <w:r>
        <w:rPr>
          <w:rStyle w:val="SectionNumber"/>
        </w:rPr>
        <w:t xml:space="preserve">25.1.1</w:t>
      </w:r>
      <w:r>
        <w:tab/>
      </w:r>
      <w:r>
        <w:t xml:space="preserve">91.1 Key Lifecycle</w:t>
      </w:r>
    </w:p>
    <w:p>
      <w:pPr>
        <w:pStyle w:val="FirstParagraph"/>
      </w:pPr>
      <w:r>
        <w:rPr>
          <w:b/>
          <w:bCs/>
        </w:rPr>
        <w:t xml:space="preserve">Key Generation:</w:t>
      </w:r>
    </w:p>
    <w:p>
      <w:pPr>
        <w:pStyle w:val="SourceCode"/>
      </w:pPr>
      <w:r>
        <w:rPr>
          <w:rStyle w:val="CommentTok"/>
        </w:rPr>
        <w:t xml:space="preserve">// Ceremony for production key generation</w:t>
      </w:r>
      <w:r>
        <w:br/>
      </w:r>
      <w:r>
        <w:rPr>
          <w:rStyle w:val="KeywordTok"/>
        </w:rPr>
        <w:t xml:space="preserve">type</w:t>
      </w:r>
      <w:r>
        <w:rPr>
          <w:rStyle w:val="NormalTok"/>
        </w:rPr>
        <w:t xml:space="preserve"> KeyCeremony </w:t>
      </w:r>
      <w:r>
        <w:rPr>
          <w:rStyle w:val="KeywordTok"/>
        </w:rPr>
        <w:t xml:space="preserve">struct</w:t>
      </w:r>
      <w:r>
        <w:rPr>
          <w:rStyle w:val="NormalTok"/>
        </w:rPr>
        <w:t xml:space="preserve"> </w:t>
      </w:r>
      <w:r>
        <w:rPr>
          <w:rStyle w:val="OperatorTok"/>
        </w:rPr>
        <w:t xml:space="preserve">{</w:t>
      </w:r>
      <w:r>
        <w:br/>
      </w:r>
      <w:r>
        <w:rPr>
          <w:rStyle w:val="NormalTok"/>
        </w:rPr>
        <w:t xml:space="preserve">    witnesses     </w:t>
      </w:r>
      <w:r>
        <w:rPr>
          <w:rStyle w:val="OperatorTok"/>
        </w:rPr>
        <w:t xml:space="preserve">[]</w:t>
      </w:r>
      <w:r>
        <w:rPr>
          <w:rStyle w:val="NormalTok"/>
        </w:rPr>
        <w:t xml:space="preserve">Witness</w:t>
      </w:r>
      <w:r>
        <w:br/>
      </w:r>
      <w:r>
        <w:rPr>
          <w:rStyle w:val="NormalTok"/>
        </w:rPr>
        <w:t xml:space="preserve">    hsm           HSMInterface</w:t>
      </w:r>
      <w:r>
        <w:br/>
      </w:r>
      <w:r>
        <w:rPr>
          <w:rStyle w:val="NormalTok"/>
        </w:rPr>
        <w:t xml:space="preserve">    auditRecorder AuditRecorder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KeyCeremony</w:t>
      </w:r>
      <w:r>
        <w:rPr>
          <w:rStyle w:val="OperatorTok"/>
        </w:rPr>
        <w:t xml:space="preserve">)</w:t>
      </w:r>
      <w:r>
        <w:rPr>
          <w:rStyle w:val="NormalTok"/>
        </w:rPr>
        <w:t xml:space="preserve"> Generate</w:t>
      </w:r>
      <w:r>
        <w:rPr>
          <w:rStyle w:val="OperatorTok"/>
        </w:rPr>
        <w:t xml:space="preserve">(</w:t>
      </w:r>
      <w:r>
        <w:rPr>
          <w:rStyle w:val="NormalTok"/>
        </w:rPr>
        <w:t xml:space="preserve">keyID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KeyPair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Step 1: Verify witnesses present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w:t>
      </w:r>
      <w:r>
        <w:rPr>
          <w:rStyle w:val="OperatorTok"/>
        </w:rPr>
        <w:t xml:space="preserve">.</w:t>
      </w:r>
      <w:r>
        <w:rPr>
          <w:rStyle w:val="NormalTok"/>
        </w:rPr>
        <w:t xml:space="preserve">witnesses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"minimum 3 witnesses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2: Record ceremony start</w:t>
      </w:r>
      <w:r>
        <w:br/>
      </w:r>
      <w:r>
        <w:rPr>
          <w:rStyle w:val="NormalTok"/>
        </w:rPr>
        <w:t xml:space="preserve">    c</w:t>
      </w:r>
      <w:r>
        <w:rPr>
          <w:rStyle w:val="OperatorTok"/>
        </w:rPr>
        <w:t xml:space="preserve">.</w:t>
      </w:r>
      <w:r>
        <w:rPr>
          <w:rStyle w:val="NormalTok"/>
        </w:rPr>
        <w:t xml:space="preserve">auditRecorder</w:t>
      </w:r>
      <w:r>
        <w:rPr>
          <w:rStyle w:val="OperatorTok"/>
        </w:rPr>
        <w:t xml:space="preserve">.</w:t>
      </w:r>
      <w:r>
        <w:rPr>
          <w:rStyle w:val="NormalTok"/>
        </w:rPr>
        <w:t xml:space="preserve">Record</w:t>
      </w:r>
      <w:r>
        <w:rPr>
          <w:rStyle w:val="OperatorTok"/>
        </w:rPr>
        <w:t xml:space="preserve">(</w:t>
      </w:r>
      <w:r>
        <w:rPr>
          <w:rStyle w:val="NormalTok"/>
        </w:rPr>
        <w:t xml:space="preserve">CeremonyEvent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"key_generation_start"</w:t>
      </w:r>
      <w:r>
        <w:rPr>
          <w:rStyle w:val="OperatorTok"/>
        </w:rPr>
        <w:t xml:space="preserve">,</w:t>
      </w:r>
      <w:r>
        <w:br/>
      </w:r>
      <w:r>
        <w:rPr>
          <w:rStyle w:val="NormalTok"/>
        </w:rPr>
        <w:t xml:space="preserve">        KeyID</w:t>
      </w:r>
      <w:r>
        <w:rPr>
          <w:rStyle w:val="OperatorTok"/>
        </w:rPr>
        <w:t xml:space="preserve">:</w:t>
      </w:r>
      <w:r>
        <w:rPr>
          <w:rStyle w:val="NormalTok"/>
        </w:rPr>
        <w:t xml:space="preserve">     keyID</w:t>
      </w:r>
      <w:r>
        <w:rPr>
          <w:rStyle w:val="OperatorTok"/>
        </w:rPr>
        <w:t xml:space="preserve">,</w:t>
      </w:r>
      <w:r>
        <w:br/>
      </w:r>
      <w:r>
        <w:rPr>
          <w:rStyle w:val="NormalTok"/>
        </w:rPr>
        <w:t xml:space="preserve">        Witnesses</w:t>
      </w:r>
      <w:r>
        <w:rPr>
          <w:rStyle w:val="OperatorTok"/>
        </w:rPr>
        <w:t xml:space="preserve">:</w:t>
      </w:r>
      <w:r>
        <w:rPr>
          <w:rStyle w:val="NormalTok"/>
        </w:rPr>
        <w:t xml:space="preserve"> c</w:t>
      </w:r>
      <w:r>
        <w:rPr>
          <w:rStyle w:val="OperatorTok"/>
        </w:rPr>
        <w:t xml:space="preserve">.</w:t>
      </w:r>
      <w:r>
        <w:rPr>
          <w:rStyle w:val="NormalTok"/>
        </w:rPr>
        <w:t xml:space="preserve">witnesses</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Generate on HSM</w:t>
      </w:r>
      <w:r>
        <w:br/>
      </w:r>
      <w:r>
        <w:rPr>
          <w:rStyle w:val="NormalTok"/>
        </w:rPr>
        <w:t xml:space="preserve">    keyPair</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hsm</w:t>
      </w:r>
      <w:r>
        <w:rPr>
          <w:rStyle w:val="OperatorTok"/>
        </w:rPr>
        <w:t xml:space="preserve">.</w:t>
      </w:r>
      <w:r>
        <w:rPr>
          <w:rStyle w:val="NormalTok"/>
        </w:rPr>
        <w:t xml:space="preserve">GenerateKeyPair</w:t>
      </w:r>
      <w:r>
        <w:rPr>
          <w:rStyle w:val="OperatorTok"/>
        </w:rPr>
        <w:t xml:space="preserve">(</w:t>
      </w:r>
      <w:r>
        <w:rPr>
          <w:rStyle w:val="NormalTok"/>
        </w:rPr>
        <w:t xml:space="preserve">HSMKeyParams</w:t>
      </w:r>
      <w:r>
        <w:rPr>
          <w:rStyle w:val="OperatorTok"/>
        </w:rPr>
        <w:t xml:space="preserve">{</w:t>
      </w:r>
      <w:r>
        <w:br/>
      </w:r>
      <w:r>
        <w:rPr>
          <w:rStyle w:val="NormalTok"/>
        </w:rPr>
        <w:t xml:space="preserve">        Algorithm</w:t>
      </w:r>
      <w:r>
        <w:rPr>
          <w:rStyle w:val="OperatorTok"/>
        </w:rPr>
        <w:t xml:space="preserve">:</w:t>
      </w:r>
      <w:r>
        <w:rPr>
          <w:rStyle w:val="NormalTok"/>
        </w:rPr>
        <w:t xml:space="preserve">  </w:t>
      </w:r>
      <w:r>
        <w:rPr>
          <w:rStyle w:val="StringTok"/>
        </w:rPr>
        <w:t xml:space="preserve">"Ed25519"</w:t>
      </w:r>
      <w:r>
        <w:rPr>
          <w:rStyle w:val="OperatorTok"/>
        </w:rPr>
        <w:t xml:space="preserve">,</w:t>
      </w:r>
      <w:r>
        <w:br/>
      </w:r>
      <w:r>
        <w:rPr>
          <w:rStyle w:val="NormalTok"/>
        </w:rPr>
        <w:t xml:space="preserve">        KeyID</w:t>
      </w:r>
      <w:r>
        <w:rPr>
          <w:rStyle w:val="OperatorTok"/>
        </w:rPr>
        <w:t xml:space="preserve">:</w:t>
      </w:r>
      <w:r>
        <w:rPr>
          <w:rStyle w:val="NormalTok"/>
        </w:rPr>
        <w:t xml:space="preserve">      keyID</w:t>
      </w:r>
      <w:r>
        <w:rPr>
          <w:rStyle w:val="OperatorTok"/>
        </w:rPr>
        <w:t xml:space="preserve">,</w:t>
      </w:r>
      <w:r>
        <w:br/>
      </w:r>
      <w:r>
        <w:rPr>
          <w:rStyle w:val="NormalTok"/>
        </w:rPr>
        <w:t xml:space="preserve">        Extractable</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4: Witness verification</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witness </w:t>
      </w:r>
      <w:r>
        <w:rPr>
          <w:rStyle w:val="OperatorTok"/>
        </w:rPr>
        <w:t xml:space="preserve">:=</w:t>
      </w:r>
      <w:r>
        <w:rPr>
          <w:rStyle w:val="NormalTok"/>
        </w:rPr>
        <w:t xml:space="preserve"> </w:t>
      </w:r>
      <w:r>
        <w:rPr>
          <w:rStyle w:val="KeywordTok"/>
        </w:rPr>
        <w:t xml:space="preserve">range</w:t>
      </w:r>
      <w:r>
        <w:rPr>
          <w:rStyle w:val="NormalTok"/>
        </w:rPr>
        <w:t xml:space="preserve"> c</w:t>
      </w:r>
      <w:r>
        <w:rPr>
          <w:rStyle w:val="OperatorTok"/>
        </w:rPr>
        <w:t xml:space="preserve">.</w:t>
      </w:r>
      <w:r>
        <w:rPr>
          <w:rStyle w:val="NormalTok"/>
        </w:rPr>
        <w:t xml:space="preserve">witnesses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witness</w:t>
      </w:r>
      <w:r>
        <w:rPr>
          <w:rStyle w:val="OperatorTok"/>
        </w:rPr>
        <w:t xml:space="preserve">.</w:t>
      </w:r>
      <w:r>
        <w:rPr>
          <w:rStyle w:val="NormalTok"/>
        </w:rPr>
        <w:t xml:space="preserve">Verify</w:t>
      </w:r>
      <w:r>
        <w:rPr>
          <w:rStyle w:val="OperatorTok"/>
        </w:rPr>
        <w:t xml:space="preserve">(</w:t>
      </w:r>
      <w:r>
        <w:rPr>
          <w:rStyle w:val="NormalTok"/>
        </w:rPr>
        <w:t xml:space="preserve">keyPair</w:t>
      </w:r>
      <w:r>
        <w:rPr>
          <w:rStyle w:val="OperatorTok"/>
        </w:rPr>
        <w:t xml:space="preserve">.</w:t>
      </w:r>
      <w:r>
        <w:rPr>
          <w:rStyle w:val="NormalTok"/>
        </w:rPr>
        <w:t xml:space="preserve">PublicKey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"witness %s verification failed: %w"</w:t>
      </w:r>
      <w:r>
        <w:rPr>
          <w:rStyle w:val="OperatorTok"/>
        </w:rPr>
        <w:t xml:space="preserve">,</w:t>
      </w:r>
      <w:r>
        <w:rPr>
          <w:rStyle w:val="NormalTok"/>
        </w:rPr>
        <w:t xml:space="preserve"> witness</w:t>
      </w:r>
      <w:r>
        <w:rPr>
          <w:rStyle w:val="OperatorTok"/>
        </w:rPr>
        <w:t xml:space="preserve">.</w:t>
      </w:r>
      <w:r>
        <w:rPr>
          <w:rStyle w:val="NormalTok"/>
        </w:rPr>
        <w:t xml:space="preserve">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witness</w:t>
      </w:r>
      <w:r>
        <w:rPr>
          <w:rStyle w:val="OperatorTok"/>
        </w:rPr>
        <w:t xml:space="preserve">.</w:t>
      </w:r>
      <w:r>
        <w:rPr>
          <w:rStyle w:val="NormalTok"/>
        </w:rPr>
        <w:t xml:space="preserve">Sign</w:t>
      </w:r>
      <w:r>
        <w:rPr>
          <w:rStyle w:val="OperatorTok"/>
        </w:rPr>
        <w:t xml:space="preserve">(</w:t>
      </w:r>
      <w:r>
        <w:rPr>
          <w:rStyle w:val="NormalTok"/>
        </w:rPr>
        <w:t xml:space="preserve">keyID</w:t>
      </w:r>
      <w:r>
        <w:rPr>
          <w:rStyle w:val="OperatorTok"/>
        </w:rPr>
        <w:t xml:space="preserve">,</w:t>
      </w:r>
      <w:r>
        <w:rPr>
          <w:rStyle w:val="NormalTok"/>
        </w:rPr>
        <w:t xml:space="preserve"> keyPair</w:t>
      </w:r>
      <w:r>
        <w:rPr>
          <w:rStyle w:val="OperatorTok"/>
        </w:rPr>
        <w:t xml:space="preserve">.</w:t>
      </w:r>
      <w:r>
        <w:rPr>
          <w:rStyle w:val="NormalTok"/>
        </w:rPr>
        <w:t xml:space="preserve">PublicKey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5: Record completion</w:t>
      </w:r>
      <w:r>
        <w:br/>
      </w:r>
      <w:r>
        <w:rPr>
          <w:rStyle w:val="NormalTok"/>
        </w:rPr>
        <w:t xml:space="preserve">    c</w:t>
      </w:r>
      <w:r>
        <w:rPr>
          <w:rStyle w:val="OperatorTok"/>
        </w:rPr>
        <w:t xml:space="preserve">.</w:t>
      </w:r>
      <w:r>
        <w:rPr>
          <w:rStyle w:val="NormalTok"/>
        </w:rPr>
        <w:t xml:space="preserve">auditRecorder</w:t>
      </w:r>
      <w:r>
        <w:rPr>
          <w:rStyle w:val="OperatorTok"/>
        </w:rPr>
        <w:t xml:space="preserve">.</w:t>
      </w:r>
      <w:r>
        <w:rPr>
          <w:rStyle w:val="NormalTok"/>
        </w:rPr>
        <w:t xml:space="preserve">Record</w:t>
      </w:r>
      <w:r>
        <w:rPr>
          <w:rStyle w:val="OperatorTok"/>
        </w:rPr>
        <w:t xml:space="preserve">(</w:t>
      </w:r>
      <w:r>
        <w:rPr>
          <w:rStyle w:val="NormalTok"/>
        </w:rPr>
        <w:t xml:space="preserve">CeremonyEvent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"key_generation_complete"</w:t>
      </w:r>
      <w:r>
        <w:rPr>
          <w:rStyle w:val="OperatorTok"/>
        </w:rPr>
        <w:t xml:space="preserve">,</w:t>
      </w:r>
      <w:r>
        <w:br/>
      </w:r>
      <w:r>
        <w:rPr>
          <w:rStyle w:val="NormalTok"/>
        </w:rPr>
        <w:t xml:space="preserve">        KeyID</w:t>
      </w:r>
      <w:r>
        <w:rPr>
          <w:rStyle w:val="OperatorTok"/>
        </w:rPr>
        <w:t xml:space="preserve">:</w:t>
      </w:r>
      <w:r>
        <w:rPr>
          <w:rStyle w:val="NormalTok"/>
        </w:rPr>
        <w:t xml:space="preserve">     keyID</w:t>
      </w:r>
      <w:r>
        <w:rPr>
          <w:rStyle w:val="OperatorTok"/>
        </w:rPr>
        <w:t xml:space="preserve">,</w:t>
      </w:r>
      <w:r>
        <w:br/>
      </w:r>
      <w:r>
        <w:rPr>
          <w:rStyle w:val="NormalTok"/>
        </w:rPr>
        <w:t xml:space="preserve">        PublicKey</w:t>
      </w:r>
      <w:r>
        <w:rPr>
          <w:rStyle w:val="OperatorTok"/>
        </w:rPr>
        <w:t xml:space="preserve">:</w:t>
      </w:r>
      <w:r>
        <w:rPr>
          <w:rStyle w:val="NormalTok"/>
        </w:rPr>
        <w:t xml:space="preserve"> keyPair</w:t>
      </w:r>
      <w:r>
        <w:rPr>
          <w:rStyle w:val="OperatorTok"/>
        </w:rPr>
        <w:t xml:space="preserve">.</w:t>
      </w:r>
      <w:r>
        <w:rPr>
          <w:rStyle w:val="NormalTok"/>
        </w:rPr>
        <w:t xml:space="preserve">PublicKey</w:t>
      </w:r>
      <w:r>
        <w:rPr>
          <w:rStyle w:val="OperatorTok"/>
        </w:rPr>
        <w:t xml:space="preserve">,</w:t>
      </w:r>
      <w:r>
        <w:br/>
      </w:r>
      <w:r>
        <w:rPr>
          <w:rStyle w:val="NormalTok"/>
        </w:rPr>
        <w:t xml:space="preserve">        Witnesses</w:t>
      </w:r>
      <w:r>
        <w:rPr>
          <w:rStyle w:val="OperatorTok"/>
        </w:rPr>
        <w:t xml:space="preserve">:</w:t>
      </w:r>
      <w:r>
        <w:rPr>
          <w:rStyle w:val="NormalTok"/>
        </w:rPr>
        <w:t xml:space="preserve"> c</w:t>
      </w:r>
      <w:r>
        <w:rPr>
          <w:rStyle w:val="OperatorTok"/>
        </w:rPr>
        <w:t xml:space="preserve">.</w:t>
      </w:r>
      <w:r>
        <w:rPr>
          <w:rStyle w:val="NormalTok"/>
        </w:rPr>
        <w:t xml:space="preserve">witnesses</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keyPair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521"/>
    <w:bookmarkStart w:id="522" w:name="key-rotation-1"/>
    <w:p>
      <w:pPr>
        <w:pStyle w:val="Heading3"/>
      </w:pPr>
      <w:r>
        <w:rPr>
          <w:rStyle w:val="SectionNumber"/>
        </w:rPr>
        <w:t xml:space="preserve">25.1.2</w:t>
      </w:r>
      <w:r>
        <w:tab/>
      </w:r>
      <w:r>
        <w:t xml:space="preserve">91.2 Key Rotation</w:t>
      </w:r>
    </w:p>
    <w:p>
      <w:pPr>
        <w:pStyle w:val="FirstParagraph"/>
      </w:pPr>
      <w:r>
        <w:rPr>
          <w:b/>
          <w:bCs/>
        </w:rPr>
        <w:t xml:space="preserve">Rotation Schedule:</w:t>
      </w:r>
      <w:r>
        <w:t xml:space="preserve"> </w:t>
      </w:r>
      <w:r>
        <w:t xml:space="preserve">| Key Type | Rotation Period | Overlap Period |</w:t>
      </w:r>
      <w:r>
        <w:t xml:space="preserve"> </w:t>
      </w:r>
      <w:r>
        <w:t xml:space="preserve">|———-|—————–|—————-|</w:t>
      </w:r>
      <w:r>
        <w:t xml:space="preserve"> </w:t>
      </w:r>
      <w:r>
        <w:t xml:space="preserve">| Signing key | Annual | 90 days |</w:t>
      </w:r>
      <w:r>
        <w:t xml:space="preserve"> </w:t>
      </w:r>
      <w:r>
        <w:t xml:space="preserve">| Encryption key | Quarterly | 30 days |</w:t>
      </w:r>
      <w:r>
        <w:t xml:space="preserve"> </w:t>
      </w:r>
      <w:r>
        <w:t xml:space="preserve">| Session key | Daily | 2 hours |</w:t>
      </w:r>
    </w:p>
    <w:p>
      <w:pPr>
        <w:pStyle w:val="BodyText"/>
      </w:pPr>
      <w:r>
        <w:rPr>
          <w:b/>
          <w:bCs/>
        </w:rPr>
        <w:t xml:space="preserve">Rotation Process:</w:t>
      </w:r>
    </w:p>
    <w:p>
      <w:pPr>
        <w:pStyle w:val="SourceCode"/>
      </w:pPr>
      <w:r>
        <w:rPr>
          <w:rStyle w:val="KeywordTok"/>
        </w:rPr>
        <w:t xml:space="preserve">type</w:t>
      </w:r>
      <w:r>
        <w:rPr>
          <w:rStyle w:val="NormalTok"/>
        </w:rPr>
        <w:t xml:space="preserve"> KeyRotation </w:t>
      </w:r>
      <w:r>
        <w:rPr>
          <w:rStyle w:val="KeywordTok"/>
        </w:rPr>
        <w:t xml:space="preserve">struct</w:t>
      </w:r>
      <w:r>
        <w:rPr>
          <w:rStyle w:val="NormalTok"/>
        </w:rPr>
        <w:t xml:space="preserve"> </w:t>
      </w:r>
      <w:r>
        <w:rPr>
          <w:rStyle w:val="OperatorTok"/>
        </w:rPr>
        <w:t xml:space="preserve">{</w:t>
      </w:r>
      <w:r>
        <w:br/>
      </w:r>
      <w:r>
        <w:rPr>
          <w:rStyle w:val="NormalTok"/>
        </w:rPr>
        <w:t xml:space="preserve">    currentKey  </w:t>
      </w:r>
      <w:r>
        <w:rPr>
          <w:rStyle w:val="OperatorTok"/>
        </w:rPr>
        <w:t xml:space="preserve">*</w:t>
      </w:r>
      <w:r>
        <w:rPr>
          <w:rStyle w:val="NormalTok"/>
        </w:rPr>
        <w:t xml:space="preserve">KeyPair</w:t>
      </w:r>
      <w:r>
        <w:br/>
      </w:r>
      <w:r>
        <w:rPr>
          <w:rStyle w:val="NormalTok"/>
        </w:rPr>
        <w:t xml:space="preserve">    nextKey     </w:t>
      </w:r>
      <w:r>
        <w:rPr>
          <w:rStyle w:val="OperatorTok"/>
        </w:rPr>
        <w:t xml:space="preserve">*</w:t>
      </w:r>
      <w:r>
        <w:rPr>
          <w:rStyle w:val="NormalTok"/>
        </w:rPr>
        <w:t xml:space="preserve">KeyPair</w:t>
      </w:r>
      <w:r>
        <w:br/>
      </w:r>
      <w:r>
        <w:rPr>
          <w:rStyle w:val="NormalTok"/>
        </w:rPr>
        <w:t xml:space="preserve">    rotationAt  time</w:t>
      </w:r>
      <w:r>
        <w:rPr>
          <w:rStyle w:val="OperatorTok"/>
        </w:rPr>
        <w:t xml:space="preserve">.</w:t>
      </w:r>
      <w:r>
        <w:rPr>
          <w:rStyle w:val="NormalTok"/>
        </w:rPr>
        <w:t xml:space="preserve">Time</w:t>
      </w:r>
      <w:r>
        <w:br/>
      </w:r>
      <w:r>
        <w:rPr>
          <w:rStyle w:val="NormalTok"/>
        </w:rPr>
        <w:t xml:space="preserve">    overlapDays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KeyRotation</w:t>
      </w:r>
      <w:r>
        <w:rPr>
          <w:rStyle w:val="OperatorTok"/>
        </w:rPr>
        <w:t xml:space="preserve">)</w:t>
      </w:r>
      <w:r>
        <w:rPr>
          <w:rStyle w:val="NormalTok"/>
        </w:rPr>
        <w:t xml:space="preserve"> Execute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Step 1: Generate new key</w:t>
      </w:r>
      <w:r>
        <w:br/>
      </w:r>
      <w:r>
        <w:rPr>
          <w:rStyle w:val="NormalTok"/>
        </w:rPr>
        <w:t xml:space="preserve">    newKey</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ceremony</w:t>
      </w:r>
      <w:r>
        <w:rPr>
          <w:rStyle w:val="OperatorTok"/>
        </w:rPr>
        <w:t xml:space="preserve">.</w:t>
      </w:r>
      <w:r>
        <w:rPr>
          <w:rStyle w:val="NormalTok"/>
        </w:rPr>
        <w:t xml:space="preserve">Generate</w:t>
      </w:r>
      <w:r>
        <w:rPr>
          <w:rStyle w:val="OperatorTok"/>
        </w:rPr>
        <w:t xml:space="preserve">(</w:t>
      </w:r>
      <w:r>
        <w:rPr>
          <w:rStyle w:val="NormalTok"/>
        </w:rPr>
        <w:t xml:space="preserve">newKeyID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nextKey </w:t>
      </w:r>
      <w:r>
        <w:rPr>
          <w:rStyle w:val="OperatorTok"/>
        </w:rPr>
        <w:t xml:space="preserve">=</w:t>
      </w:r>
      <w:r>
        <w:rPr>
          <w:rStyle w:val="NormalTok"/>
        </w:rPr>
        <w:t xml:space="preserve"> newKey</w:t>
      </w:r>
      <w:r>
        <w:br/>
      </w:r>
      <w:r>
        <w:rPr>
          <w:rStyle w:val="NormalTok"/>
        </w:rPr>
        <w:t xml:space="preserve">    </w:t>
      </w:r>
      <w:r>
        <w:br/>
      </w:r>
      <w:r>
        <w:rPr>
          <w:rStyle w:val="NormalTok"/>
        </w:rPr>
        <w:t xml:space="preserve">    </w:t>
      </w:r>
      <w:r>
        <w:rPr>
          <w:rStyle w:val="CommentTok"/>
        </w:rPr>
        <w:t xml:space="preserve">// Step 2: Update Entity Profile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updateProfile</w:t>
      </w:r>
      <w:r>
        <w:rPr>
          <w:rStyle w:val="OperatorTok"/>
        </w:rPr>
        <w:t xml:space="preserve">(</w:t>
      </w:r>
      <w:r>
        <w:rPr>
          <w:rStyle w:val="NormalTok"/>
        </w:rPr>
        <w:t xml:space="preserve">newKey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Begin overlap period</w:t>
      </w:r>
      <w:r>
        <w:br/>
      </w:r>
      <w:r>
        <w:rPr>
          <w:rStyle w:val="NormalTok"/>
        </w:rPr>
        <w:t xml:space="preserve">    r</w:t>
      </w:r>
      <w:r>
        <w:rPr>
          <w:rStyle w:val="OperatorTok"/>
        </w:rPr>
        <w:t xml:space="preserve">.</w:t>
      </w:r>
      <w:r>
        <w:rPr>
          <w:rStyle w:val="NormalTok"/>
        </w:rPr>
        <w:t xml:space="preserve">rotationAt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r</w:t>
      </w:r>
      <w:r>
        <w:rPr>
          <w:rStyle w:val="OperatorTok"/>
        </w:rPr>
        <w:t xml:space="preserve">.</w:t>
      </w:r>
      <w:r>
        <w:rPr>
          <w:rStyle w:val="NormalTok"/>
        </w:rPr>
        <w:t xml:space="preserve">overlapDays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br/>
      </w:r>
      <w:r>
        <w:rPr>
          <w:rStyle w:val="NormalTok"/>
        </w:rPr>
        <w:t xml:space="preserve">    </w:t>
      </w:r>
      <w:r>
        <w:rPr>
          <w:rStyle w:val="CommentTok"/>
        </w:rPr>
        <w:t xml:space="preserve">// Step 4: Notify dependent systems</w:t>
      </w:r>
      <w:r>
        <w:br/>
      </w:r>
      <w:r>
        <w:rPr>
          <w:rStyle w:val="NormalTok"/>
        </w:rPr>
        <w:t xml:space="preserve">    r</w:t>
      </w:r>
      <w:r>
        <w:rPr>
          <w:rStyle w:val="OperatorTok"/>
        </w:rPr>
        <w:t xml:space="preserve">.</w:t>
      </w:r>
      <w:r>
        <w:rPr>
          <w:rStyle w:val="NormalTok"/>
        </w:rPr>
        <w:t xml:space="preserve">notifyRotation</w:t>
      </w:r>
      <w:r>
        <w:rPr>
          <w:rStyle w:val="OperatorTok"/>
        </w:rPr>
        <w:t xml:space="preserve">(</w:t>
      </w:r>
      <w:r>
        <w:rPr>
          <w:rStyle w:val="NormalTok"/>
        </w:rPr>
        <w:t xml:space="preserve">newKey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KeyRotation</w:t>
      </w:r>
      <w:r>
        <w:rPr>
          <w:rStyle w:val="OperatorTok"/>
        </w:rPr>
        <w:t xml:space="preserve">)</w:t>
      </w:r>
      <w:r>
        <w:rPr>
          <w:rStyle w:val="NormalTok"/>
        </w:rPr>
        <w:t xml:space="preserve"> CompleteRotation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Before</w:t>
      </w:r>
      <w:r>
        <w:rPr>
          <w:rStyle w:val="OperatorTok"/>
        </w:rPr>
        <w:t xml:space="preserve">(</w:t>
      </w:r>
      <w:r>
        <w:rPr>
          <w:rStyle w:val="NormalTok"/>
        </w:rPr>
        <w:t xml:space="preserve">r</w:t>
      </w:r>
      <w:r>
        <w:rPr>
          <w:rStyle w:val="OperatorTok"/>
        </w:rPr>
        <w:t xml:space="preserve">.</w:t>
      </w:r>
      <w:r>
        <w:rPr>
          <w:rStyle w:val="NormalTok"/>
        </w:rPr>
        <w:t xml:space="preserve">rotationAt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"overlap period not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1: Make new key primary</w:t>
      </w:r>
      <w:r>
        <w:br/>
      </w:r>
      <w:r>
        <w:rPr>
          <w:rStyle w:val="NormalTok"/>
        </w:rPr>
        <w:t xml:space="preserve">    r</w:t>
      </w:r>
      <w:r>
        <w:rPr>
          <w:rStyle w:val="OperatorTok"/>
        </w:rPr>
        <w:t xml:space="preserve">.</w:t>
      </w:r>
      <w:r>
        <w:rPr>
          <w:rStyle w:val="NormalTok"/>
        </w:rPr>
        <w:t xml:space="preserve">currentKey </w:t>
      </w:r>
      <w:r>
        <w:rPr>
          <w:rStyle w:val="OperatorTok"/>
        </w:rPr>
        <w:t xml:space="preserve">=</w:t>
      </w:r>
      <w:r>
        <w:rPr>
          <w:rStyle w:val="NormalTok"/>
        </w:rPr>
        <w:t xml:space="preserve"> r</w:t>
      </w:r>
      <w:r>
        <w:rPr>
          <w:rStyle w:val="OperatorTok"/>
        </w:rPr>
        <w:t xml:space="preserve">.</w:t>
      </w:r>
      <w:r>
        <w:rPr>
          <w:rStyle w:val="NormalTok"/>
        </w:rPr>
        <w:t xml:space="preserve">nextKey</w:t>
      </w:r>
      <w:r>
        <w:br/>
      </w:r>
      <w:r>
        <w:rPr>
          <w:rStyle w:val="NormalTok"/>
        </w:rPr>
        <w:t xml:space="preserve">    r</w:t>
      </w:r>
      <w:r>
        <w:rPr>
          <w:rStyle w:val="OperatorTok"/>
        </w:rPr>
        <w:t xml:space="preserve">.</w:t>
      </w:r>
      <w:r>
        <w:rPr>
          <w:rStyle w:val="NormalTok"/>
        </w:rPr>
        <w:t xml:space="preserve">nextKey </w:t>
      </w:r>
      <w:r>
        <w:rPr>
          <w:rStyle w:val="OperatorTok"/>
        </w:rPr>
        <w:t xml:space="preserve">=</w:t>
      </w:r>
      <w:r>
        <w:rPr>
          <w:rStyle w:val="NormalTok"/>
        </w:rPr>
        <w:t xml:space="preserve"> </w:t>
      </w:r>
      <w:r>
        <w:rPr>
          <w:rStyle w:val="OtherTok"/>
        </w:rPr>
        <w:t xml:space="preserve">nil</w:t>
      </w:r>
      <w:r>
        <w:br/>
      </w:r>
      <w:r>
        <w:rPr>
          <w:rStyle w:val="NormalTok"/>
        </w:rPr>
        <w:t xml:space="preserve">    </w:t>
      </w:r>
      <w:r>
        <w:br/>
      </w:r>
      <w:r>
        <w:rPr>
          <w:rStyle w:val="NormalTok"/>
        </w:rPr>
        <w:t xml:space="preserve">    </w:t>
      </w:r>
      <w:r>
        <w:rPr>
          <w:rStyle w:val="CommentTok"/>
        </w:rPr>
        <w:t xml:space="preserve">// Step 2: Archive old key</w:t>
      </w:r>
      <w:r>
        <w:br/>
      </w:r>
      <w:r>
        <w:rPr>
          <w:rStyle w:val="NormalTok"/>
        </w:rPr>
        <w:t xml:space="preserve">    r</w:t>
      </w:r>
      <w:r>
        <w:rPr>
          <w:rStyle w:val="OperatorTok"/>
        </w:rPr>
        <w:t xml:space="preserve">.</w:t>
      </w:r>
      <w:r>
        <w:rPr>
          <w:rStyle w:val="NormalTok"/>
        </w:rPr>
        <w:t xml:space="preserve">archiveKey</w:t>
      </w:r>
      <w:r>
        <w:rPr>
          <w:rStyle w:val="OperatorTok"/>
        </w:rPr>
        <w:t xml:space="preserve">(</w:t>
      </w:r>
      <w:r>
        <w:rPr>
          <w:rStyle w:val="NormalTok"/>
        </w:rPr>
        <w:t xml:space="preserve">r</w:t>
      </w:r>
      <w:r>
        <w:rPr>
          <w:rStyle w:val="OperatorTok"/>
        </w:rPr>
        <w:t xml:space="preserve">.</w:t>
      </w:r>
      <w:r>
        <w:rPr>
          <w:rStyle w:val="NormalTok"/>
        </w:rPr>
        <w:t xml:space="preserve">previousKey</w:t>
      </w:r>
      <w:r>
        <w:rPr>
          <w:rStyle w:val="OperatorTok"/>
        </w:rPr>
        <w:t xml:space="preserve">)</w:t>
      </w:r>
      <w:r>
        <w:br/>
      </w:r>
      <w:r>
        <w:rPr>
          <w:rStyle w:val="NormalTok"/>
        </w:rPr>
        <w:t xml:space="preserve">    </w:t>
      </w:r>
      <w:r>
        <w:br/>
      </w:r>
      <w:r>
        <w:rPr>
          <w:rStyle w:val="NormalTok"/>
        </w:rPr>
        <w:t xml:space="preserve">    </w:t>
      </w:r>
      <w:r>
        <w:rPr>
          <w:rStyle w:val="CommentTok"/>
        </w:rPr>
        <w:t xml:space="preserve">// Step 3: Update signing configuration</w:t>
      </w:r>
      <w:r>
        <w:br/>
      </w:r>
      <w:r>
        <w:rPr>
          <w:rStyle w:val="NormalTok"/>
        </w:rPr>
        <w:t xml:space="preserve">    r</w:t>
      </w:r>
      <w:r>
        <w:rPr>
          <w:rStyle w:val="OperatorTok"/>
        </w:rPr>
        <w:t xml:space="preserve">.</w:t>
      </w:r>
      <w:r>
        <w:rPr>
          <w:rStyle w:val="NormalTok"/>
        </w:rPr>
        <w:t xml:space="preserve">setActiveKey</w:t>
      </w:r>
      <w:r>
        <w:rPr>
          <w:rStyle w:val="OperatorTok"/>
        </w:rPr>
        <w:t xml:space="preserve">(</w:t>
      </w:r>
      <w:r>
        <w:rPr>
          <w:rStyle w:val="NormalTok"/>
        </w:rPr>
        <w:t xml:space="preserve">r</w:t>
      </w:r>
      <w:r>
        <w:rPr>
          <w:rStyle w:val="OperatorTok"/>
        </w:rPr>
        <w:t xml:space="preserve">.</w:t>
      </w:r>
      <w:r>
        <w:rPr>
          <w:rStyle w:val="NormalTok"/>
        </w:rPr>
        <w:t xml:space="preserve">currentKey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522"/>
    <w:bookmarkStart w:id="523" w:name="key-backup-and-recovery"/>
    <w:p>
      <w:pPr>
        <w:pStyle w:val="Heading3"/>
      </w:pPr>
      <w:r>
        <w:rPr>
          <w:rStyle w:val="SectionNumber"/>
        </w:rPr>
        <w:t xml:space="preserve">25.1.3</w:t>
      </w:r>
      <w:r>
        <w:tab/>
      </w:r>
      <w:r>
        <w:t xml:space="preserve">91.3 Key Backup and Recovery</w:t>
      </w:r>
    </w:p>
    <w:p>
      <w:pPr>
        <w:pStyle w:val="FirstParagraph"/>
      </w:pPr>
      <w:r>
        <w:rPr>
          <w:b/>
          <w:bCs/>
        </w:rPr>
        <w:t xml:space="preserve">Backup Strategy:</w:t>
      </w:r>
    </w:p>
    <w:p>
      <w:pPr>
        <w:pStyle w:val="SourceCode"/>
      </w:pPr>
      <w:r>
        <w:rPr>
          <w:rStyle w:val="KeywordTok"/>
        </w:rPr>
        <w:t xml:space="preserve">type</w:t>
      </w:r>
      <w:r>
        <w:rPr>
          <w:rStyle w:val="NormalTok"/>
        </w:rPr>
        <w:t xml:space="preserve"> KeyBackup </w:t>
      </w:r>
      <w:r>
        <w:rPr>
          <w:rStyle w:val="KeywordTok"/>
        </w:rPr>
        <w:t xml:space="preserve">struct</w:t>
      </w:r>
      <w:r>
        <w:rPr>
          <w:rStyle w:val="NormalTok"/>
        </w:rPr>
        <w:t xml:space="preserve"> </w:t>
      </w:r>
      <w:r>
        <w:rPr>
          <w:rStyle w:val="OperatorTok"/>
        </w:rPr>
        <w:t xml:space="preserve">{</w:t>
      </w:r>
      <w:r>
        <w:br/>
      </w:r>
      <w:r>
        <w:rPr>
          <w:rStyle w:val="NormalTok"/>
        </w:rPr>
        <w:t xml:space="preserve">    shards    </w:t>
      </w:r>
      <w:r>
        <w:rPr>
          <w:rStyle w:val="OperatorTok"/>
        </w:rPr>
        <w:t xml:space="preserve">[]</w:t>
      </w:r>
      <w:r>
        <w:rPr>
          <w:rStyle w:val="NormalTok"/>
        </w:rPr>
        <w:t xml:space="preserve">BackupShard</w:t>
      </w:r>
      <w:r>
        <w:br/>
      </w:r>
      <w:r>
        <w:rPr>
          <w:rStyle w:val="NormalTok"/>
        </w:rPr>
        <w:t xml:space="preserve">    threshold </w:t>
      </w:r>
      <w:r>
        <w:rPr>
          <w:rStyle w:val="DataTypeTok"/>
        </w:rPr>
        <w:t xml:space="preserve">int</w:t>
      </w:r>
      <w:r>
        <w:br/>
      </w:r>
      <w:r>
        <w:rPr>
          <w:rStyle w:val="NormalTok"/>
        </w:rPr>
        <w:t xml:space="preserve">    escrows   </w:t>
      </w:r>
      <w:r>
        <w:rPr>
          <w:rStyle w:val="OperatorTok"/>
        </w:rPr>
        <w:t xml:space="preserve">[]</w:t>
      </w:r>
      <w:r>
        <w:rPr>
          <w:rStyle w:val="NormalTok"/>
        </w:rPr>
        <w:t xml:space="preserve">EscrowLocation</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KeyBackup</w:t>
      </w:r>
      <w:r>
        <w:rPr>
          <w:rStyle w:val="OperatorTok"/>
        </w:rPr>
        <w:t xml:space="preserve">)</w:t>
      </w:r>
      <w:r>
        <w:rPr>
          <w:rStyle w:val="NormalTok"/>
        </w:rPr>
        <w:t xml:space="preserve"> CreateBackup</w:t>
      </w:r>
      <w:r>
        <w:rPr>
          <w:rStyle w:val="OperatorTok"/>
        </w:rPr>
        <w:t xml:space="preserve">(</w:t>
      </w:r>
      <w:r>
        <w:rPr>
          <w:rStyle w:val="NormalTok"/>
        </w:rPr>
        <w:t xml:space="preserve">key </w:t>
      </w:r>
      <w:r>
        <w:rPr>
          <w:rStyle w:val="OperatorTok"/>
        </w:rPr>
        <w:t xml:space="preserve">*</w:t>
      </w:r>
      <w:r>
        <w:rPr>
          <w:rStyle w:val="NormalTok"/>
        </w:rPr>
        <w:t xml:space="preserve">KeyPair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Step 1: Split key using Shamir's Secret Sharing</w:t>
      </w:r>
      <w:r>
        <w:br/>
      </w:r>
      <w:r>
        <w:rPr>
          <w:rStyle w:val="NormalTok"/>
        </w:rPr>
        <w:t xml:space="preserve">    shards</w:t>
      </w:r>
      <w:r>
        <w:rPr>
          <w:rStyle w:val="OperatorTok"/>
        </w:rPr>
        <w:t xml:space="preserve">,</w:t>
      </w:r>
      <w:r>
        <w:rPr>
          <w:rStyle w:val="NormalTok"/>
        </w:rPr>
        <w:t xml:space="preserve"> err </w:t>
      </w:r>
      <w:r>
        <w:rPr>
          <w:rStyle w:val="OperatorTok"/>
        </w:rPr>
        <w:t xml:space="preserve">:=</w:t>
      </w:r>
      <w:r>
        <w:rPr>
          <w:rStyle w:val="NormalTok"/>
        </w:rPr>
        <w:t xml:space="preserve"> shamir</w:t>
      </w:r>
      <w:r>
        <w:rPr>
          <w:rStyle w:val="OperatorTok"/>
        </w:rPr>
        <w:t xml:space="preserve">.</w:t>
      </w:r>
      <w:r>
        <w:rPr>
          <w:rStyle w:val="NormalTok"/>
        </w:rPr>
        <w:t xml:space="preserve">Split</w:t>
      </w:r>
      <w:r>
        <w:rPr>
          <w:rStyle w:val="OperatorTok"/>
        </w:rPr>
        <w:t xml:space="preserve">(</w:t>
      </w:r>
      <w:r>
        <w:rPr>
          <w:rStyle w:val="NormalTok"/>
        </w:rPr>
        <w:t xml:space="preserve">key</w:t>
      </w:r>
      <w:r>
        <w:rPr>
          <w:rStyle w:val="OperatorTok"/>
        </w:rPr>
        <w:t xml:space="preserve">.</w:t>
      </w:r>
      <w:r>
        <w:rPr>
          <w:rStyle w:val="NormalTok"/>
        </w:rPr>
        <w:t xml:space="preserve">PrivateSeed</w:t>
      </w:r>
      <w:r>
        <w:rPr>
          <w:rStyle w:val="OperatorTok"/>
        </w:rPr>
        <w:t xml:space="preserve">,</w:t>
      </w:r>
      <w:r>
        <w:rPr>
          <w:rStyle w:val="NormalTok"/>
        </w:rPr>
        <w:t xml:space="preserve"> b</w:t>
      </w:r>
      <w:r>
        <w:rPr>
          <w:rStyle w:val="OperatorTok"/>
        </w:rPr>
        <w:t xml:space="preserve">.</w:t>
      </w:r>
      <w:r>
        <w:rPr>
          <w:rStyle w:val="NormalTok"/>
        </w:rPr>
        <w:t xml:space="preserve">threshold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escrows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2: Encrypt each shard for escrow</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shard </w:t>
      </w:r>
      <w:r>
        <w:rPr>
          <w:rStyle w:val="OperatorTok"/>
        </w:rPr>
        <w:t xml:space="preserve">:=</w:t>
      </w:r>
      <w:r>
        <w:rPr>
          <w:rStyle w:val="NormalTok"/>
        </w:rPr>
        <w:t xml:space="preserve"> </w:t>
      </w:r>
      <w:r>
        <w:rPr>
          <w:rStyle w:val="KeywordTok"/>
        </w:rPr>
        <w:t xml:space="preserve">range</w:t>
      </w:r>
      <w:r>
        <w:rPr>
          <w:rStyle w:val="NormalTok"/>
        </w:rPr>
        <w:t xml:space="preserve"> shards </w:t>
      </w:r>
      <w:r>
        <w:rPr>
          <w:rStyle w:val="OperatorTok"/>
        </w:rPr>
        <w:t xml:space="preserve">{</w:t>
      </w:r>
      <w:r>
        <w:br/>
      </w:r>
      <w:r>
        <w:rPr>
          <w:rStyle w:val="NormalTok"/>
        </w:rPr>
        <w:t xml:space="preserve">        encrypted</w:t>
      </w:r>
      <w:r>
        <w:rPr>
          <w:rStyle w:val="OperatorTok"/>
        </w:rPr>
        <w:t xml:space="preserve">,</w:t>
      </w:r>
      <w:r>
        <w:rPr>
          <w:rStyle w:val="NormalTok"/>
        </w:rPr>
        <w:t xml:space="preserve"> err </w:t>
      </w:r>
      <w:r>
        <w:rPr>
          <w:rStyle w:val="OperatorTok"/>
        </w:rPr>
        <w:t xml:space="preserve">:=</w:t>
      </w:r>
      <w:r>
        <w:rPr>
          <w:rStyle w:val="NormalTok"/>
        </w:rPr>
        <w:t xml:space="preserve"> b</w:t>
      </w:r>
      <w:r>
        <w:rPr>
          <w:rStyle w:val="OperatorTok"/>
        </w:rPr>
        <w:t xml:space="preserve">.</w:t>
      </w:r>
      <w:r>
        <w:rPr>
          <w:rStyle w:val="NormalTok"/>
        </w:rPr>
        <w:t xml:space="preserve">encryptForEscrow</w:t>
      </w:r>
      <w:r>
        <w:rPr>
          <w:rStyle w:val="OperatorTok"/>
        </w:rPr>
        <w:t xml:space="preserve">(</w:t>
      </w:r>
      <w:r>
        <w:rPr>
          <w:rStyle w:val="NormalTok"/>
        </w:rPr>
        <w:t xml:space="preserve">shard</w:t>
      </w:r>
      <w:r>
        <w:rPr>
          <w:rStyle w:val="OperatorTok"/>
        </w:rPr>
        <w:t xml:space="preserve">,</w:t>
      </w:r>
      <w:r>
        <w:rPr>
          <w:rStyle w:val="NormalTok"/>
        </w:rPr>
        <w:t xml:space="preserve"> b</w:t>
      </w:r>
      <w:r>
        <w:rPr>
          <w:rStyle w:val="OperatorTok"/>
        </w:rPr>
        <w:t xml:space="preserve">.</w:t>
      </w:r>
      <w:r>
        <w:rPr>
          <w:rStyle w:val="NormalTok"/>
        </w:rPr>
        <w:t xml:space="preserve">escrows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shards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BackupShard</w:t>
      </w:r>
      <w:r>
        <w:rPr>
          <w:rStyle w:val="OperatorTok"/>
        </w:rPr>
        <w:t xml:space="preserve">{</w:t>
      </w:r>
      <w:r>
        <w:br/>
      </w:r>
      <w:r>
        <w:rPr>
          <w:rStyle w:val="NormalTok"/>
        </w:rPr>
        <w:t xml:space="preserve">            Index</w:t>
      </w:r>
      <w:r>
        <w:rPr>
          <w:rStyle w:val="OperatorTok"/>
        </w:rPr>
        <w:t xml:space="preserve">:</w:t>
      </w:r>
      <w:r>
        <w:rPr>
          <w:rStyle w:val="NormalTok"/>
        </w:rPr>
        <w:t xml:space="preserve">     i</w:t>
      </w:r>
      <w:r>
        <w:rPr>
          <w:rStyle w:val="OperatorTok"/>
        </w:rPr>
        <w:t xml:space="preserve">,</w:t>
      </w:r>
      <w:r>
        <w:br/>
      </w:r>
      <w:r>
        <w:rPr>
          <w:rStyle w:val="NormalTok"/>
        </w:rPr>
        <w:t xml:space="preserve">            Ciphertext</w:t>
      </w:r>
      <w:r>
        <w:rPr>
          <w:rStyle w:val="OperatorTok"/>
        </w:rPr>
        <w:t xml:space="preserve">:</w:t>
      </w:r>
      <w:r>
        <w:rPr>
          <w:rStyle w:val="NormalTok"/>
        </w:rPr>
        <w:t xml:space="preserve"> encrypted</w:t>
      </w:r>
      <w:r>
        <w:rPr>
          <w:rStyle w:val="OperatorTok"/>
        </w:rPr>
        <w:t xml:space="preserve">,</w:t>
      </w:r>
      <w:r>
        <w:br/>
      </w:r>
      <w:r>
        <w:rPr>
          <w:rStyle w:val="NormalTok"/>
        </w:rPr>
        <w:t xml:space="preserve">            Escrow</w:t>
      </w:r>
      <w:r>
        <w:rPr>
          <w:rStyle w:val="OperatorTok"/>
        </w:rPr>
        <w:t xml:space="preserve">:</w:t>
      </w:r>
      <w:r>
        <w:rPr>
          <w:rStyle w:val="NormalTok"/>
        </w:rPr>
        <w:t xml:space="preserve">    b</w:t>
      </w:r>
      <w:r>
        <w:rPr>
          <w:rStyle w:val="OperatorTok"/>
        </w:rPr>
        <w:t xml:space="preserve">.</w:t>
      </w:r>
      <w:r>
        <w:rPr>
          <w:rStyle w:val="NormalTok"/>
        </w:rPr>
        <w:t xml:space="preserve">escrows</w:t>
      </w:r>
      <w:r>
        <w:rPr>
          <w:rStyle w:val="OperatorTok"/>
        </w:rPr>
        <w:t xml:space="preserve">[</w:t>
      </w:r>
      <w:r>
        <w:rPr>
          <w:rStyle w:val="NormalTok"/>
        </w:rPr>
        <w:t xml:space="preserve">i</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Store shards at escrow locations</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shard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shards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w:t>
      </w:r>
      <w:r>
        <w:rPr>
          <w:rStyle w:val="OperatorTok"/>
        </w:rPr>
        <w:t xml:space="preserve">.</w:t>
      </w:r>
      <w:r>
        <w:rPr>
          <w:rStyle w:val="NormalTok"/>
        </w:rPr>
        <w:t xml:space="preserve">escrows</w:t>
      </w:r>
      <w:r>
        <w:rPr>
          <w:rStyle w:val="OperatorTok"/>
        </w:rPr>
        <w:t xml:space="preserve">[</w:t>
      </w:r>
      <w:r>
        <w:rPr>
          <w:rStyle w:val="NormalTok"/>
        </w:rPr>
        <w:t xml:space="preserve">i</w:t>
      </w:r>
      <w:r>
        <w:rPr>
          <w:rStyle w:val="OperatorTok"/>
        </w:rPr>
        <w:t xml:space="preserve">].</w:t>
      </w:r>
      <w:r>
        <w:rPr>
          <w:rStyle w:val="NormalTok"/>
        </w:rPr>
        <w:t xml:space="preserve">Store</w:t>
      </w:r>
      <w:r>
        <w:rPr>
          <w:rStyle w:val="OperatorTok"/>
        </w:rPr>
        <w:t xml:space="preserve">(</w:t>
      </w:r>
      <w:r>
        <w:rPr>
          <w:rStyle w:val="NormalTok"/>
        </w:rPr>
        <w:t xml:space="preserve">shard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KeyBackup</w:t>
      </w:r>
      <w:r>
        <w:rPr>
          <w:rStyle w:val="OperatorTok"/>
        </w:rPr>
        <w:t xml:space="preserve">)</w:t>
      </w:r>
      <w:r>
        <w:rPr>
          <w:rStyle w:val="NormalTok"/>
        </w:rPr>
        <w:t xml:space="preserve"> RecoverKey</w:t>
      </w:r>
      <w:r>
        <w:rPr>
          <w:rStyle w:val="OperatorTok"/>
        </w:rPr>
        <w:t xml:space="preserve">(</w:t>
      </w:r>
      <w:r>
        <w:rPr>
          <w:rStyle w:val="NormalTok"/>
        </w:rPr>
        <w:t xml:space="preserve">shardInputs </w:t>
      </w:r>
      <w:r>
        <w:rPr>
          <w:rStyle w:val="OperatorTok"/>
        </w:rPr>
        <w:t xml:space="preserve">[]</w:t>
      </w:r>
      <w:r>
        <w:rPr>
          <w:rStyle w:val="NormalTok"/>
        </w:rPr>
        <w:t xml:space="preserve">BackupShard</w:t>
      </w:r>
      <w:r>
        <w:rPr>
          <w:rStyle w:val="OperatorTok"/>
        </w:rPr>
        <w:t xml:space="preserve">)</w:t>
      </w:r>
      <w:r>
        <w:rPr>
          <w:rStyle w:val="NormalTok"/>
        </w:rPr>
        <w:t xml:space="preserve"> </w:t>
      </w:r>
      <w:r>
        <w:rPr>
          <w:rStyle w:val="OperatorTok"/>
        </w:rPr>
        <w:t xml:space="preserve">(*</w:t>
      </w:r>
      <w:r>
        <w:rPr>
          <w:rStyle w:val="NormalTok"/>
        </w:rPr>
        <w:t xml:space="preserve">KeyPair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shardInputs</w:t>
      </w:r>
      <w:r>
        <w:rPr>
          <w:rStyle w:val="OperatorTok"/>
        </w:rPr>
        <w:t xml:space="preserve">)</w:t>
      </w:r>
      <w:r>
        <w:rPr>
          <w:rStyle w:val="NormalTok"/>
        </w:rPr>
        <w:t xml:space="preserve"> </w:t>
      </w:r>
      <w:r>
        <w:rPr>
          <w:rStyle w:val="OperatorTok"/>
        </w:rPr>
        <w:t xml:space="preserve">&lt;</w:t>
      </w:r>
      <w:r>
        <w:rPr>
          <w:rStyle w:val="NormalTok"/>
        </w:rPr>
        <w:t xml:space="preserve"> b</w:t>
      </w:r>
      <w:r>
        <w:rPr>
          <w:rStyle w:val="OperatorTok"/>
        </w:rPr>
        <w:t xml:space="preserve">.</w:t>
      </w:r>
      <w:r>
        <w:rPr>
          <w:rStyle w:val="NormalTok"/>
        </w:rPr>
        <w:t xml:space="preserve">threshold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"need %d shards, got %d"</w:t>
      </w:r>
      <w:r>
        <w:rPr>
          <w:rStyle w:val="OperatorTok"/>
        </w:rPr>
        <w:t xml:space="preserve">,</w:t>
      </w:r>
      <w:r>
        <w:rPr>
          <w:rStyle w:val="NormalTok"/>
        </w:rPr>
        <w:t xml:space="preserve"> b</w:t>
      </w:r>
      <w:r>
        <w:rPr>
          <w:rStyle w:val="OperatorTok"/>
        </w:rPr>
        <w:t xml:space="preserve">.</w:t>
      </w:r>
      <w:r>
        <w:rPr>
          <w:rStyle w:val="NormalTok"/>
        </w:rPr>
        <w:t xml:space="preserve">threshold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shardInputs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1: Decrypt shards</w:t>
      </w:r>
      <w:r>
        <w:br/>
      </w:r>
      <w:r>
        <w:rPr>
          <w:rStyle w:val="NormalTok"/>
        </w:rPr>
        <w:t xml:space="preserve">    decryptedShards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shardInputs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shard </w:t>
      </w:r>
      <w:r>
        <w:rPr>
          <w:rStyle w:val="OperatorTok"/>
        </w:rPr>
        <w:t xml:space="preserve">:=</w:t>
      </w:r>
      <w:r>
        <w:rPr>
          <w:rStyle w:val="NormalTok"/>
        </w:rPr>
        <w:t xml:space="preserve"> </w:t>
      </w:r>
      <w:r>
        <w:rPr>
          <w:rStyle w:val="KeywordTok"/>
        </w:rPr>
        <w:t xml:space="preserve">range</w:t>
      </w:r>
      <w:r>
        <w:rPr>
          <w:rStyle w:val="NormalTok"/>
        </w:rPr>
        <w:t xml:space="preserve"> shardInputs </w:t>
      </w:r>
      <w:r>
        <w:rPr>
          <w:rStyle w:val="OperatorTok"/>
        </w:rPr>
        <w:t xml:space="preserve">{</w:t>
      </w:r>
      <w:r>
        <w:br/>
      </w:r>
      <w:r>
        <w:rPr>
          <w:rStyle w:val="NormalTok"/>
        </w:rPr>
        <w:t xml:space="preserve">        decrypted</w:t>
      </w:r>
      <w:r>
        <w:rPr>
          <w:rStyle w:val="OperatorTok"/>
        </w:rPr>
        <w:t xml:space="preserve">,</w:t>
      </w:r>
      <w:r>
        <w:rPr>
          <w:rStyle w:val="NormalTok"/>
        </w:rPr>
        <w:t xml:space="preserve"> err </w:t>
      </w:r>
      <w:r>
        <w:rPr>
          <w:rStyle w:val="OperatorTok"/>
        </w:rPr>
        <w:t xml:space="preserve">:=</w:t>
      </w:r>
      <w:r>
        <w:rPr>
          <w:rStyle w:val="NormalTok"/>
        </w:rPr>
        <w:t xml:space="preserve"> b</w:t>
      </w:r>
      <w:r>
        <w:rPr>
          <w:rStyle w:val="OperatorTok"/>
        </w:rPr>
        <w:t xml:space="preserve">.</w:t>
      </w:r>
      <w:r>
        <w:rPr>
          <w:rStyle w:val="NormalTok"/>
        </w:rPr>
        <w:t xml:space="preserve">decryptFromEscrow</w:t>
      </w:r>
      <w:r>
        <w:rPr>
          <w:rStyle w:val="OperatorTok"/>
        </w:rPr>
        <w:t xml:space="preserve">(</w:t>
      </w:r>
      <w:r>
        <w:rPr>
          <w:rStyle w:val="NormalTok"/>
        </w:rPr>
        <w:t xml:space="preserve">shard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decryptedShards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decrypted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2: Reconstruct key</w:t>
      </w:r>
      <w:r>
        <w:br/>
      </w:r>
      <w:r>
        <w:rPr>
          <w:rStyle w:val="NormalTok"/>
        </w:rPr>
        <w:t xml:space="preserve">    privateSeed</w:t>
      </w:r>
      <w:r>
        <w:rPr>
          <w:rStyle w:val="OperatorTok"/>
        </w:rPr>
        <w:t xml:space="preserve">,</w:t>
      </w:r>
      <w:r>
        <w:rPr>
          <w:rStyle w:val="NormalTok"/>
        </w:rPr>
        <w:t xml:space="preserve"> err </w:t>
      </w:r>
      <w:r>
        <w:rPr>
          <w:rStyle w:val="OperatorTok"/>
        </w:rPr>
        <w:t xml:space="preserve">:=</w:t>
      </w:r>
      <w:r>
        <w:rPr>
          <w:rStyle w:val="NormalTok"/>
        </w:rPr>
        <w:t xml:space="preserve"> shamir</w:t>
      </w:r>
      <w:r>
        <w:rPr>
          <w:rStyle w:val="OperatorTok"/>
        </w:rPr>
        <w:t xml:space="preserve">.</w:t>
      </w:r>
      <w:r>
        <w:rPr>
          <w:rStyle w:val="NormalTok"/>
        </w:rPr>
        <w:t xml:space="preserve">Combine</w:t>
      </w:r>
      <w:r>
        <w:rPr>
          <w:rStyle w:val="OperatorTok"/>
        </w:rPr>
        <w:t xml:space="preserve">(</w:t>
      </w:r>
      <w:r>
        <w:rPr>
          <w:rStyle w:val="NormalTok"/>
        </w:rPr>
        <w:t xml:space="preserve">decryptedShards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ed25519</w:t>
      </w:r>
      <w:r>
        <w:rPr>
          <w:rStyle w:val="OperatorTok"/>
        </w:rPr>
        <w:t xml:space="preserve">.</w:t>
      </w:r>
      <w:r>
        <w:rPr>
          <w:rStyle w:val="NormalTok"/>
        </w:rPr>
        <w:t xml:space="preserve">NewKeyFromSeed</w:t>
      </w:r>
      <w:r>
        <w:rPr>
          <w:rStyle w:val="OperatorTok"/>
        </w:rPr>
        <w:t xml:space="preserve">(</w:t>
      </w:r>
      <w:r>
        <w:rPr>
          <w:rStyle w:val="NormalTok"/>
        </w:rPr>
        <w:t xml:space="preserve">privateSeed</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523"/>
    <w:bookmarkEnd w:id="524"/>
    <w:bookmarkStart w:id="528" w:name="chapter-92-incident-response"/>
    <w:p>
      <w:pPr>
        <w:pStyle w:val="Heading2"/>
      </w:pPr>
      <w:r>
        <w:rPr>
          <w:rStyle w:val="SectionNumber"/>
        </w:rPr>
        <w:t xml:space="preserve">25.2</w:t>
      </w:r>
      <w:r>
        <w:tab/>
      </w:r>
      <w:r>
        <w:t xml:space="preserve">Chapter 92: Incident Response</w:t>
      </w:r>
    </w:p>
    <w:bookmarkStart w:id="525" w:name="incident-classification"/>
    <w:p>
      <w:pPr>
        <w:pStyle w:val="Heading3"/>
      </w:pPr>
      <w:r>
        <w:rPr>
          <w:rStyle w:val="SectionNumber"/>
        </w:rPr>
        <w:t xml:space="preserve">25.2.1</w:t>
      </w:r>
      <w:r>
        <w:tab/>
      </w:r>
      <w:r>
        <w:t xml:space="preserve">92.1 Incident Classification</w:t>
      </w:r>
    </w:p>
    <w:tbl>
      <w:tblPr>
        <w:tblStyle w:val="Table"/>
        <w:tblW w:type="pct" w:w="5000"/>
        <w:tblLayout w:type="fixed"/>
        <w:tblLook w:firstRow="1" w:lastRow="0" w:firstColumn="0" w:lastColumn="0" w:noHBand="0" w:noVBand="0" w:val="0020"/>
      </w:tblPr>
      <w:tblGrid>
        <w:gridCol w:w="1232"/>
        <w:gridCol w:w="2288"/>
        <w:gridCol w:w="2640"/>
        <w:gridCol w:w="1760"/>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Response Time</w:t>
            </w:r>
          </w:p>
        </w:tc>
        <w:tc>
          <w:tcPr/>
          <w:p>
            <w:pPr>
              <w:pStyle w:val="Compact"/>
            </w:pPr>
            <w:r>
              <w:t xml:space="preserve">Examples</w:t>
            </w:r>
          </w:p>
        </w:tc>
      </w:tr>
      <w:tr>
        <w:tc>
          <w:tcPr/>
          <w:p>
            <w:pPr>
              <w:pStyle w:val="Compact"/>
            </w:pPr>
            <w:r>
              <w:t xml:space="preserve">P1-Critical</w:t>
            </w:r>
          </w:p>
        </w:tc>
        <w:tc>
          <w:tcPr/>
          <w:p>
            <w:pPr>
              <w:pStyle w:val="Compact"/>
            </w:pPr>
            <w:r>
              <w:t xml:space="preserve">System compromise</w:t>
            </w:r>
          </w:p>
        </w:tc>
        <w:tc>
          <w:tcPr/>
          <w:p>
            <w:pPr>
              <w:pStyle w:val="Compact"/>
            </w:pPr>
            <w:r>
              <w:t xml:space="preserve">15 minutes</w:t>
            </w:r>
          </w:p>
        </w:tc>
        <w:tc>
          <w:tcPr/>
          <w:p>
            <w:pPr>
              <w:pStyle w:val="Compact"/>
            </w:pPr>
            <w:r>
              <w:t xml:space="preserve">Key compromise, data breach</w:t>
            </w:r>
          </w:p>
        </w:tc>
      </w:tr>
      <w:tr>
        <w:tc>
          <w:tcPr/>
          <w:p>
            <w:pPr>
              <w:pStyle w:val="Compact"/>
            </w:pPr>
            <w:r>
              <w:t xml:space="preserve">P2-High</w:t>
            </w:r>
          </w:p>
        </w:tc>
        <w:tc>
          <w:tcPr/>
          <w:p>
            <w:pPr>
              <w:pStyle w:val="Compact"/>
            </w:pPr>
            <w:r>
              <w:t xml:space="preserve">Service degradation</w:t>
            </w:r>
          </w:p>
        </w:tc>
        <w:tc>
          <w:tcPr/>
          <w:p>
            <w:pPr>
              <w:pStyle w:val="Compact"/>
            </w:pPr>
            <w:r>
              <w:t xml:space="preserve">1 hour</w:t>
            </w:r>
          </w:p>
        </w:tc>
        <w:tc>
          <w:tcPr/>
          <w:p>
            <w:pPr>
              <w:pStyle w:val="Compact"/>
            </w:pPr>
            <w:r>
              <w:t xml:space="preserve">Log unavailable, verification failures</w:t>
            </w:r>
          </w:p>
        </w:tc>
      </w:tr>
      <w:tr>
        <w:tc>
          <w:tcPr/>
          <w:p>
            <w:pPr>
              <w:pStyle w:val="Compact"/>
            </w:pPr>
            <w:r>
              <w:t xml:space="preserve">P3-Medium</w:t>
            </w:r>
          </w:p>
        </w:tc>
        <w:tc>
          <w:tcPr/>
          <w:p>
            <w:pPr>
              <w:pStyle w:val="Compact"/>
            </w:pPr>
            <w:r>
              <w:t xml:space="preserve">Limited impact</w:t>
            </w:r>
          </w:p>
        </w:tc>
        <w:tc>
          <w:tcPr/>
          <w:p>
            <w:pPr>
              <w:pStyle w:val="Compact"/>
            </w:pPr>
            <w:r>
              <w:t xml:space="preserve">4 hours</w:t>
            </w:r>
          </w:p>
        </w:tc>
        <w:tc>
          <w:tcPr/>
          <w:p>
            <w:pPr>
              <w:pStyle w:val="Compact"/>
            </w:pPr>
            <w:r>
              <w:t xml:space="preserve">Single agent issues, constraint errors</w:t>
            </w:r>
          </w:p>
        </w:tc>
      </w:tr>
      <w:tr>
        <w:tc>
          <w:tcPr/>
          <w:p>
            <w:pPr>
              <w:pStyle w:val="Compact"/>
            </w:pPr>
            <w:r>
              <w:t xml:space="preserve">P4-Low</w:t>
            </w:r>
          </w:p>
        </w:tc>
        <w:tc>
          <w:tcPr/>
          <w:p>
            <w:pPr>
              <w:pStyle w:val="Compact"/>
            </w:pPr>
            <w:r>
              <w:t xml:space="preserve">Minimal impact</w:t>
            </w:r>
          </w:p>
        </w:tc>
        <w:tc>
          <w:tcPr/>
          <w:p>
            <w:pPr>
              <w:pStyle w:val="Compact"/>
            </w:pPr>
            <w:r>
              <w:t xml:space="preserve">24 hours</w:t>
            </w:r>
          </w:p>
        </w:tc>
        <w:tc>
          <w:tcPr/>
          <w:p>
            <w:pPr>
              <w:pStyle w:val="Compact"/>
            </w:pPr>
            <w:r>
              <w:t xml:space="preserve">Documentation issues, minor bugs</w:t>
            </w:r>
          </w:p>
        </w:tc>
      </w:tr>
    </w:tbl>
    <w:bookmarkEnd w:id="525"/>
    <w:bookmarkStart w:id="526" w:name="runbooks"/>
    <w:p>
      <w:pPr>
        <w:pStyle w:val="Heading3"/>
      </w:pPr>
      <w:r>
        <w:rPr>
          <w:rStyle w:val="SectionNumber"/>
        </w:rPr>
        <w:t xml:space="preserve">25.2.2</w:t>
      </w:r>
      <w:r>
        <w:tab/>
      </w:r>
      <w:r>
        <w:t xml:space="preserve">92.2 Runbooks</w:t>
      </w:r>
    </w:p>
    <w:p>
      <w:pPr>
        <w:pStyle w:val="FirstParagraph"/>
      </w:pPr>
      <w:r>
        <w:rPr>
          <w:b/>
          <w:bCs/>
        </w:rPr>
        <w:t xml:space="preserve">Runbook: Key Compromise Response</w:t>
      </w:r>
    </w:p>
    <w:p>
      <w:pPr>
        <w:pStyle w:val="SourceCode"/>
      </w:pPr>
      <w:r>
        <w:rPr>
          <w:rStyle w:val="FunctionTok"/>
        </w:rPr>
        <w:t xml:space="preserve">incident_type</w:t>
      </w:r>
      <w:r>
        <w:rPr>
          <w:rStyle w:val="KeywordTok"/>
        </w:rPr>
        <w:t xml:space="preserve">:</w:t>
      </w:r>
      <w:r>
        <w:rPr>
          <w:rStyle w:val="AttributeTok"/>
        </w:rPr>
        <w:t xml:space="preserve"> key_compromise</w:t>
      </w:r>
      <w:r>
        <w:br/>
      </w:r>
      <w:r>
        <w:rPr>
          <w:rStyle w:val="FunctionTok"/>
        </w:rPr>
        <w:t xml:space="preserve">severity</w:t>
      </w:r>
      <w:r>
        <w:rPr>
          <w:rStyle w:val="KeywordTok"/>
        </w:rPr>
        <w:t xml:space="preserve">:</w:t>
      </w:r>
      <w:r>
        <w:rPr>
          <w:rStyle w:val="AttributeTok"/>
        </w:rPr>
        <w:t xml:space="preserve"> P1-Critical</w:t>
      </w:r>
      <w:r>
        <w:br/>
      </w:r>
      <w:r>
        <w:rPr>
          <w:rStyle w:val="FunctionTok"/>
        </w:rPr>
        <w:t xml:space="preserve">response_time</w:t>
      </w:r>
      <w:r>
        <w:rPr>
          <w:rStyle w:val="KeywordTok"/>
        </w:rPr>
        <w:t xml:space="preserve">:</w:t>
      </w:r>
      <w:r>
        <w:rPr>
          <w:rStyle w:val="AttributeTok"/>
        </w:rPr>
        <w:t xml:space="preserve"> 15_minutes</w:t>
      </w:r>
      <w:r>
        <w:br/>
      </w:r>
      <w:r>
        <w:br/>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"Confirm compromise"</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Review evidence of compromise</w:t>
      </w:r>
      <w:r>
        <w:br/>
      </w:r>
      <w:r>
        <w:rPr>
          <w:rStyle w:val="AttributeTok"/>
        </w:rPr>
        <w:t xml:space="preserve">      </w:t>
      </w:r>
      <w:r>
        <w:rPr>
          <w:rStyle w:val="KeywordTok"/>
        </w:rPr>
        <w:t xml:space="preserve">-</w:t>
      </w:r>
      <w:r>
        <w:rPr>
          <w:rStyle w:val="AttributeTok"/>
        </w:rPr>
        <w:t xml:space="preserve"> Identify affected key ID</w:t>
      </w:r>
      <w:r>
        <w:br/>
      </w:r>
      <w:r>
        <w:rPr>
          <w:rStyle w:val="AttributeTok"/>
        </w:rPr>
        <w:t xml:space="preserve">      </w:t>
      </w:r>
      <w:r>
        <w:rPr>
          <w:rStyle w:val="KeywordTok"/>
        </w:rPr>
        <w:t xml:space="preserve">-</w:t>
      </w:r>
      <w:r>
        <w:rPr>
          <w:rStyle w:val="AttributeTok"/>
        </w:rPr>
        <w:t xml:space="preserve"> Document discovery time and method</w:t>
      </w:r>
      <w:r>
        <w:br/>
      </w:r>
      <w:r>
        <w:rPr>
          <w:rStyle w:val="AttributeTok"/>
        </w:rPr>
        <w:t xml:space="preserve">    </w:t>
      </w:r>
      <w:r>
        <w:rPr>
          <w:rStyle w:val="FunctionTok"/>
        </w:rPr>
        <w:t xml:space="preserve">owner</w:t>
      </w:r>
      <w:r>
        <w:rPr>
          <w:rStyle w:val="KeywordTok"/>
        </w:rPr>
        <w:t xml:space="preserve">:</w:t>
      </w:r>
      <w:r>
        <w:rPr>
          <w:rStyle w:val="AttributeTok"/>
        </w:rPr>
        <w:t xml:space="preserve"> security_on_call</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"Revoke all affected PoAs"</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Query all active PoAs signed by compromised key</w:t>
      </w:r>
      <w:r>
        <w:br/>
      </w:r>
      <w:r>
        <w:rPr>
          <w:rStyle w:val="AttributeTok"/>
        </w:rPr>
        <w:t xml:space="preserve">      </w:t>
      </w:r>
      <w:r>
        <w:rPr>
          <w:rStyle w:val="KeywordTok"/>
        </w:rPr>
        <w:t xml:space="preserve">-</w:t>
      </w:r>
      <w:r>
        <w:rPr>
          <w:rStyle w:val="AttributeTok"/>
        </w:rPr>
        <w:t xml:space="preserve"> Submit revocation entries to all logs</w:t>
      </w:r>
      <w:r>
        <w:br/>
      </w:r>
      <w:r>
        <w:rPr>
          <w:rStyle w:val="AttributeTok"/>
        </w:rPr>
        <w:t xml:space="preserve">      </w:t>
      </w:r>
      <w:r>
        <w:rPr>
          <w:rStyle w:val="KeywordTok"/>
        </w:rPr>
        <w:t xml:space="preserve">-</w:t>
      </w:r>
      <w:r>
        <w:rPr>
          <w:rStyle w:val="AttributeTok"/>
        </w:rPr>
        <w:t xml:space="preserve"> Verify revocations published</w:t>
      </w:r>
      <w:r>
        <w:br/>
      </w:r>
      <w:r>
        <w:rPr>
          <w:rStyle w:val="AttributeTok"/>
        </w:rPr>
        <w:t xml:space="preserve">    </w:t>
      </w:r>
      <w:r>
        <w:rPr>
          <w:rStyle w:val="FunctionTok"/>
        </w:rPr>
        <w:t xml:space="preserve">owner</w:t>
      </w:r>
      <w:r>
        <w:rPr>
          <w:rStyle w:val="KeywordTok"/>
        </w:rPr>
        <w:t xml:space="preserve">:</w:t>
      </w:r>
      <w:r>
        <w:rPr>
          <w:rStyle w:val="AttributeTok"/>
        </w:rPr>
        <w:t xml:space="preserve"> security_on_call</w:t>
      </w:r>
      <w:r>
        <w:br/>
      </w:r>
      <w:r>
        <w:rPr>
          <w:rStyle w:val="FunctionTok"/>
        </w:rPr>
        <w:t xml:space="preserve">    script</w:t>
      </w:r>
      <w:r>
        <w:rPr>
          <w:rStyle w:val="KeywordTok"/>
        </w:rPr>
        <w:t xml:space="preserve">: </w:t>
      </w:r>
      <w:r>
        <w:rPr>
          <w:rStyle w:val="CharTok"/>
        </w:rPr>
        <w:t xml:space="preserve">|</w:t>
      </w:r>
      <w:r>
        <w:br/>
      </w:r>
      <w:r>
        <w:rPr>
          <w:rStyle w:val="NormalTok"/>
        </w:rPr>
        <w:t xml:space="preserve">      gauth-cli poa list --signer-key $KEY_ID --active-only | \</w:t>
      </w:r>
      <w:r>
        <w:br/>
      </w:r>
      <w:r>
        <w:rPr>
          <w:rStyle w:val="NormalTok"/>
        </w:rPr>
        <w:t xml:space="preserve">        xargs -I {} gauth-cli poa revoke --poa-id {} --reason key_compromise</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"Rotate key"</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Generate new key pair</w:t>
      </w:r>
      <w:r>
        <w:br/>
      </w:r>
      <w:r>
        <w:rPr>
          <w:rStyle w:val="AttributeTok"/>
        </w:rPr>
        <w:t xml:space="preserve">      </w:t>
      </w:r>
      <w:r>
        <w:rPr>
          <w:rStyle w:val="KeywordTok"/>
        </w:rPr>
        <w:t xml:space="preserve">-</w:t>
      </w:r>
      <w:r>
        <w:rPr>
          <w:rStyle w:val="AttributeTok"/>
        </w:rPr>
        <w:t xml:space="preserve"> Update Entity Profile</w:t>
      </w:r>
      <w:r>
        <w:br/>
      </w:r>
      <w:r>
        <w:rPr>
          <w:rStyle w:val="AttributeTok"/>
        </w:rPr>
        <w:t xml:space="preserve">      </w:t>
      </w:r>
      <w:r>
        <w:rPr>
          <w:rStyle w:val="KeywordTok"/>
        </w:rPr>
        <w:t xml:space="preserve">-</w:t>
      </w:r>
      <w:r>
        <w:rPr>
          <w:rStyle w:val="AttributeTok"/>
        </w:rPr>
        <w:t xml:space="preserve"> Publish profile update</w:t>
      </w:r>
      <w:r>
        <w:br/>
      </w:r>
      <w:r>
        <w:rPr>
          <w:rStyle w:val="AttributeTok"/>
        </w:rPr>
        <w:t xml:space="preserve">    </w:t>
      </w:r>
      <w:r>
        <w:rPr>
          <w:rStyle w:val="FunctionTok"/>
        </w:rPr>
        <w:t xml:space="preserve">owner</w:t>
      </w:r>
      <w:r>
        <w:rPr>
          <w:rStyle w:val="KeywordTok"/>
        </w:rPr>
        <w:t xml:space="preserve">:</w:t>
      </w:r>
      <w:r>
        <w:rPr>
          <w:rStyle w:val="AttributeTok"/>
        </w:rPr>
        <w:t xml:space="preserve"> key_admin</w:t>
      </w:r>
      <w:r>
        <w:br/>
      </w:r>
      <w:r>
        <w:rPr>
          <w:rStyle w:val="AttributeTok"/>
        </w:rPr>
        <w:t xml:space="preserve">    </w:t>
      </w:r>
      <w:r>
        <w:rPr>
          <w:rStyle w:val="FunctionTok"/>
        </w:rPr>
        <w:t xml:space="preserve">requires_ceremony</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"Re-issue critical PoAs"</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Identify business-critical PoAs</w:t>
      </w:r>
      <w:r>
        <w:br/>
      </w:r>
      <w:r>
        <w:rPr>
          <w:rStyle w:val="AttributeTok"/>
        </w:rPr>
        <w:t xml:space="preserve">      </w:t>
      </w:r>
      <w:r>
        <w:rPr>
          <w:rStyle w:val="KeywordTok"/>
        </w:rPr>
        <w:t xml:space="preserve">-</w:t>
      </w:r>
      <w:r>
        <w:rPr>
          <w:rStyle w:val="AttributeTok"/>
        </w:rPr>
        <w:t xml:space="preserve"> Issue replacement PoAs with new key</w:t>
      </w:r>
      <w:r>
        <w:br/>
      </w:r>
      <w:r>
        <w:rPr>
          <w:rStyle w:val="AttributeTok"/>
        </w:rPr>
        <w:t xml:space="preserve">      </w:t>
      </w:r>
      <w:r>
        <w:rPr>
          <w:rStyle w:val="KeywordTok"/>
        </w:rPr>
        <w:t xml:space="preserve">-</w:t>
      </w:r>
      <w:r>
        <w:rPr>
          <w:rStyle w:val="AttributeTok"/>
        </w:rPr>
        <w:t xml:space="preserve"> Distribute to affected agents</w:t>
      </w:r>
      <w:r>
        <w:br/>
      </w:r>
      <w:r>
        <w:rPr>
          <w:rStyle w:val="AttributeTok"/>
        </w:rPr>
        <w:t xml:space="preserve">    </w:t>
      </w:r>
      <w:r>
        <w:rPr>
          <w:rStyle w:val="FunctionTok"/>
        </w:rPr>
        <w:t xml:space="preserve">owner</w:t>
      </w:r>
      <w:r>
        <w:rPr>
          <w:rStyle w:val="KeywordTok"/>
        </w:rPr>
        <w:t xml:space="preserve">:</w:t>
      </w:r>
      <w:r>
        <w:rPr>
          <w:rStyle w:val="AttributeTok"/>
        </w:rPr>
        <w:t xml:space="preserve"> operations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"Post-incident review"</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Document timeline</w:t>
      </w:r>
      <w:r>
        <w:br/>
      </w:r>
      <w:r>
        <w:rPr>
          <w:rStyle w:val="AttributeTok"/>
        </w:rPr>
        <w:t xml:space="preserve">      </w:t>
      </w:r>
      <w:r>
        <w:rPr>
          <w:rStyle w:val="KeywordTok"/>
        </w:rPr>
        <w:t xml:space="preserve">-</w:t>
      </w:r>
      <w:r>
        <w:rPr>
          <w:rStyle w:val="AttributeTok"/>
        </w:rPr>
        <w:t xml:space="preserve"> Identify root cause</w:t>
      </w:r>
      <w:r>
        <w:br/>
      </w:r>
      <w:r>
        <w:rPr>
          <w:rStyle w:val="AttributeTok"/>
        </w:rPr>
        <w:t xml:space="preserve">      </w:t>
      </w:r>
      <w:r>
        <w:rPr>
          <w:rStyle w:val="KeywordTok"/>
        </w:rPr>
        <w:t xml:space="preserve">-</w:t>
      </w:r>
      <w:r>
        <w:rPr>
          <w:rStyle w:val="AttributeTok"/>
        </w:rPr>
        <w:t xml:space="preserve"> Update security procedures</w:t>
      </w:r>
      <w:r>
        <w:br/>
      </w:r>
      <w:r>
        <w:rPr>
          <w:rStyle w:val="AttributeTok"/>
        </w:rPr>
        <w:t xml:space="preserve">    </w:t>
      </w:r>
      <w:r>
        <w:rPr>
          <w:rStyle w:val="FunctionTok"/>
        </w:rPr>
        <w:t xml:space="preserve">owner</w:t>
      </w:r>
      <w:r>
        <w:rPr>
          <w:rStyle w:val="KeywordTok"/>
        </w:rPr>
        <w:t xml:space="preserve">:</w:t>
      </w:r>
      <w:r>
        <w:rPr>
          <w:rStyle w:val="AttributeTok"/>
        </w:rPr>
        <w:t xml:space="preserve"> security_team</w:t>
      </w:r>
      <w:r>
        <w:br/>
      </w:r>
      <w:r>
        <w:rPr>
          <w:rStyle w:val="AttributeTok"/>
        </w:rPr>
        <w:t xml:space="preserve">    </w:t>
      </w:r>
      <w:r>
        <w:rPr>
          <w:rStyle w:val="FunctionTok"/>
        </w:rPr>
        <w:t xml:space="preserve">deadline</w:t>
      </w:r>
      <w:r>
        <w:rPr>
          <w:rStyle w:val="KeywordTok"/>
        </w:rPr>
        <w:t xml:space="preserve">:</w:t>
      </w:r>
      <w:r>
        <w:rPr>
          <w:rStyle w:val="AttributeTok"/>
        </w:rPr>
        <w:t xml:space="preserve"> 48_hours</w:t>
      </w:r>
    </w:p>
    <w:p>
      <w:pPr>
        <w:pStyle w:val="FirstParagraph"/>
      </w:pPr>
      <w:r>
        <w:rPr>
          <w:b/>
          <w:bCs/>
        </w:rPr>
        <w:t xml:space="preserve">Runbook: Revocation Log Unavailable</w:t>
      </w:r>
    </w:p>
    <w:p>
      <w:pPr>
        <w:pStyle w:val="SourceCode"/>
      </w:pPr>
      <w:r>
        <w:rPr>
          <w:rStyle w:val="FunctionTok"/>
        </w:rPr>
        <w:t xml:space="preserve">incident_type</w:t>
      </w:r>
      <w:r>
        <w:rPr>
          <w:rStyle w:val="KeywordTok"/>
        </w:rPr>
        <w:t xml:space="preserve">:</w:t>
      </w:r>
      <w:r>
        <w:rPr>
          <w:rStyle w:val="AttributeTok"/>
        </w:rPr>
        <w:t xml:space="preserve"> revocation_log_unreachable</w:t>
      </w:r>
      <w:r>
        <w:br/>
      </w:r>
      <w:r>
        <w:rPr>
          <w:rStyle w:val="FunctionTok"/>
        </w:rPr>
        <w:t xml:space="preserve">severity</w:t>
      </w:r>
      <w:r>
        <w:rPr>
          <w:rStyle w:val="KeywordTok"/>
        </w:rPr>
        <w:t xml:space="preserve">:</w:t>
      </w:r>
      <w:r>
        <w:rPr>
          <w:rStyle w:val="AttributeTok"/>
        </w:rPr>
        <w:t xml:space="preserve"> P2-High</w:t>
      </w:r>
      <w:r>
        <w:br/>
      </w:r>
      <w:r>
        <w:rPr>
          <w:rStyle w:val="FunctionTok"/>
        </w:rPr>
        <w:t xml:space="preserve">response_time</w:t>
      </w:r>
      <w:r>
        <w:rPr>
          <w:rStyle w:val="KeywordTok"/>
        </w:rPr>
        <w:t xml:space="preserve">:</w:t>
      </w:r>
      <w:r>
        <w:rPr>
          <w:rStyle w:val="AttributeTok"/>
        </w:rPr>
        <w:t xml:space="preserve"> 1_hour</w:t>
      </w:r>
      <w:r>
        <w:br/>
      </w:r>
      <w:r>
        <w:br/>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"Confirm outage"</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Check log health endpoints</w:t>
      </w:r>
      <w:r>
        <w:br/>
      </w:r>
      <w:r>
        <w:rPr>
          <w:rStyle w:val="AttributeTok"/>
        </w:rPr>
        <w:t xml:space="preserve">      </w:t>
      </w:r>
      <w:r>
        <w:rPr>
          <w:rStyle w:val="KeywordTok"/>
        </w:rPr>
        <w:t xml:space="preserve">-</w:t>
      </w:r>
      <w:r>
        <w:rPr>
          <w:rStyle w:val="AttributeTok"/>
        </w:rPr>
        <w:t xml:space="preserve"> Verify network connectivity</w:t>
      </w:r>
      <w:r>
        <w:br/>
      </w:r>
      <w:r>
        <w:rPr>
          <w:rStyle w:val="AttributeTok"/>
        </w:rPr>
        <w:t xml:space="preserve">      </w:t>
      </w:r>
      <w:r>
        <w:rPr>
          <w:rStyle w:val="KeywordTok"/>
        </w:rPr>
        <w:t xml:space="preserve">-</w:t>
      </w:r>
      <w:r>
        <w:rPr>
          <w:rStyle w:val="AttributeTok"/>
        </w:rPr>
        <w:t xml:space="preserve"> Check log operator status page</w:t>
      </w:r>
      <w:r>
        <w:br/>
      </w:r>
      <w:r>
        <w:rPr>
          <w:rStyle w:val="AttributeTok"/>
        </w:rPr>
        <w:t xml:space="preserve">    </w:t>
      </w:r>
      <w:r>
        <w:rPr>
          <w:rStyle w:val="FunctionTok"/>
        </w:rPr>
        <w:t xml:space="preserve">owner</w:t>
      </w:r>
      <w:r>
        <w:rPr>
          <w:rStyle w:val="KeywordTok"/>
        </w:rPr>
        <w:t xml:space="preserve">:</w:t>
      </w:r>
      <w:r>
        <w:rPr>
          <w:rStyle w:val="AttributeTok"/>
        </w:rPr>
        <w:t xml:space="preserve"> operations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"Activate degraded mode"</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Verify degraded mode policy is appropriate</w:t>
      </w:r>
      <w:r>
        <w:br/>
      </w:r>
      <w:r>
        <w:rPr>
          <w:rStyle w:val="AttributeTok"/>
        </w:rPr>
        <w:t xml:space="preserve">      </w:t>
      </w:r>
      <w:r>
        <w:rPr>
          <w:rStyle w:val="KeywordTok"/>
        </w:rPr>
        <w:t xml:space="preserve">-</w:t>
      </w:r>
      <w:r>
        <w:rPr>
          <w:rStyle w:val="AttributeTok"/>
        </w:rPr>
        <w:t xml:space="preserve"> Monitor degraded mode event rate</w:t>
      </w:r>
      <w:r>
        <w:br/>
      </w:r>
      <w:r>
        <w:rPr>
          <w:rStyle w:val="AttributeTok"/>
        </w:rPr>
        <w:t xml:space="preserve">      </w:t>
      </w:r>
      <w:r>
        <w:rPr>
          <w:rStyle w:val="KeywordTok"/>
        </w:rPr>
        <w:t xml:space="preserve">-</w:t>
      </w:r>
      <w:r>
        <w:rPr>
          <w:rStyle w:val="AttributeTok"/>
        </w:rPr>
        <w:t xml:space="preserve"> Alert stakeholders</w:t>
      </w:r>
      <w:r>
        <w:br/>
      </w:r>
      <w:r>
        <w:rPr>
          <w:rStyle w:val="AttributeTok"/>
        </w:rPr>
        <w:t xml:space="preserve">    </w:t>
      </w:r>
      <w:r>
        <w:rPr>
          <w:rStyle w:val="FunctionTok"/>
        </w:rPr>
        <w:t xml:space="preserve">owner</w:t>
      </w:r>
      <w:r>
        <w:rPr>
          <w:rStyle w:val="KeywordTok"/>
        </w:rPr>
        <w:t xml:space="preserve">:</w:t>
      </w:r>
      <w:r>
        <w:rPr>
          <w:rStyle w:val="AttributeTok"/>
        </w:rPr>
        <w:t xml:space="preserve"> operations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"Failover to backup log"</w:t>
      </w:r>
      <w:r>
        <w:br/>
      </w:r>
      <w:r>
        <w:rPr>
          <w:rStyle w:val="AttributeTok"/>
        </w:rPr>
        <w:t xml:space="preserve">    </w:t>
      </w:r>
      <w:r>
        <w:rPr>
          <w:rStyle w:val="FunctionTok"/>
        </w:rPr>
        <w:t xml:space="preserve">condition</w:t>
      </w:r>
      <w:r>
        <w:rPr>
          <w:rStyle w:val="KeywordTok"/>
        </w:rPr>
        <w:t xml:space="preserve">:</w:t>
      </w:r>
      <w:r>
        <w:rPr>
          <w:rStyle w:val="AttributeTok"/>
        </w:rPr>
        <w:t xml:space="preserve"> primary_log_extended_outage</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Enable secondary log queries</w:t>
      </w:r>
      <w:r>
        <w:br/>
      </w:r>
      <w:r>
        <w:rPr>
          <w:rStyle w:val="AttributeTok"/>
        </w:rPr>
        <w:t xml:space="preserve">      </w:t>
      </w:r>
      <w:r>
        <w:rPr>
          <w:rStyle w:val="KeywordTok"/>
        </w:rPr>
        <w:t xml:space="preserve">-</w:t>
      </w:r>
      <w:r>
        <w:rPr>
          <w:rStyle w:val="AttributeTok"/>
        </w:rPr>
        <w:t xml:space="preserve"> Verify synchronization status</w:t>
      </w:r>
      <w:r>
        <w:br/>
      </w:r>
      <w:r>
        <w:rPr>
          <w:rStyle w:val="AttributeTok"/>
        </w:rPr>
        <w:t xml:space="preserve">      </w:t>
      </w:r>
      <w:r>
        <w:rPr>
          <w:rStyle w:val="KeywordTok"/>
        </w:rPr>
        <w:t xml:space="preserve">-</w:t>
      </w:r>
      <w:r>
        <w:rPr>
          <w:rStyle w:val="AttributeTok"/>
        </w:rPr>
        <w:t xml:space="preserve"> Switch traffic to secondary</w:t>
      </w:r>
      <w:r>
        <w:br/>
      </w:r>
      <w:r>
        <w:rPr>
          <w:rStyle w:val="AttributeTok"/>
        </w:rPr>
        <w:t xml:space="preserve">    </w:t>
      </w:r>
      <w:r>
        <w:rPr>
          <w:rStyle w:val="FunctionTok"/>
        </w:rPr>
        <w:t xml:space="preserve">owner</w:t>
      </w:r>
      <w:r>
        <w:rPr>
          <w:rStyle w:val="KeywordTok"/>
        </w:rPr>
        <w:t xml:space="preserve">:</w:t>
      </w:r>
      <w:r>
        <w:rPr>
          <w:rStyle w:val="AttributeTok"/>
        </w:rPr>
        <w:t xml:space="preserve"> operations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"Restore primary"</w:t>
      </w:r>
      <w:r>
        <w:br/>
      </w:r>
      <w:r>
        <w:rPr>
          <w:rStyle w:val="AttributeTok"/>
        </w:rPr>
        <w:t xml:space="preserve">    </w:t>
      </w:r>
      <w:r>
        <w:rPr>
          <w:rStyle w:val="FunctionTok"/>
        </w:rPr>
        <w:t xml:space="preserve">condition</w:t>
      </w:r>
      <w:r>
        <w:rPr>
          <w:rStyle w:val="KeywordTok"/>
        </w:rPr>
        <w:t xml:space="preserve">:</w:t>
      </w:r>
      <w:r>
        <w:rPr>
          <w:rStyle w:val="AttributeTok"/>
        </w:rPr>
        <w:t xml:space="preserve"> primary_log_recovered</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Verify log consistency</w:t>
      </w:r>
      <w:r>
        <w:br/>
      </w:r>
      <w:r>
        <w:rPr>
          <w:rStyle w:val="AttributeTok"/>
        </w:rPr>
        <w:t xml:space="preserve">      </w:t>
      </w:r>
      <w:r>
        <w:rPr>
          <w:rStyle w:val="KeywordTok"/>
        </w:rPr>
        <w:t xml:space="preserve">-</w:t>
      </w:r>
      <w:r>
        <w:rPr>
          <w:rStyle w:val="AttributeTok"/>
        </w:rPr>
        <w:t xml:space="preserve"> Gradual traffic shift to primary</w:t>
      </w:r>
      <w:r>
        <w:br/>
      </w:r>
      <w:r>
        <w:rPr>
          <w:rStyle w:val="AttributeTok"/>
        </w:rPr>
        <w:t xml:space="preserve">      </w:t>
      </w:r>
      <w:r>
        <w:rPr>
          <w:rStyle w:val="KeywordTok"/>
        </w:rPr>
        <w:t xml:space="preserve">-</w:t>
      </w:r>
      <w:r>
        <w:rPr>
          <w:rStyle w:val="AttributeTok"/>
        </w:rPr>
        <w:t xml:space="preserve"> Monitor for issues</w:t>
      </w:r>
      <w:r>
        <w:br/>
      </w:r>
      <w:r>
        <w:rPr>
          <w:rStyle w:val="AttributeTok"/>
        </w:rPr>
        <w:t xml:space="preserve">    </w:t>
      </w:r>
      <w:r>
        <w:rPr>
          <w:rStyle w:val="FunctionTok"/>
        </w:rPr>
        <w:t xml:space="preserve">owner</w:t>
      </w:r>
      <w:r>
        <w:rPr>
          <w:rStyle w:val="KeywordTok"/>
        </w:rPr>
        <w:t xml:space="preserve">:</w:t>
      </w:r>
      <w:r>
        <w:rPr>
          <w:rStyle w:val="AttributeTok"/>
        </w:rPr>
        <w:t xml:space="preserve"> operations</w:t>
      </w:r>
    </w:p>
    <w:bookmarkEnd w:id="526"/>
    <w:bookmarkStart w:id="527" w:name="communication-templates"/>
    <w:p>
      <w:pPr>
        <w:pStyle w:val="Heading3"/>
      </w:pPr>
      <w:r>
        <w:rPr>
          <w:rStyle w:val="SectionNumber"/>
        </w:rPr>
        <w:t xml:space="preserve">25.2.3</w:t>
      </w:r>
      <w:r>
        <w:tab/>
      </w:r>
      <w:r>
        <w:t xml:space="preserve">92.3 Communication Templates</w:t>
      </w:r>
    </w:p>
    <w:p>
      <w:pPr>
        <w:pStyle w:val="FirstParagraph"/>
      </w:pPr>
      <w:r>
        <w:rPr>
          <w:b/>
          <w:bCs/>
        </w:rPr>
        <w:t xml:space="preserve">Internal Notification:</w:t>
      </w:r>
    </w:p>
    <w:p>
      <w:pPr>
        <w:pStyle w:val="SourceCode"/>
      </w:pPr>
      <w:r>
        <w:rPr>
          <w:rStyle w:val="FunctionTok"/>
        </w:rPr>
        <w:t xml:space="preserve">## PoA Security Incident - [LEVEL]</w:t>
      </w:r>
      <w:r>
        <w:br/>
      </w:r>
      <w:r>
        <w:br/>
      </w:r>
      <w:r>
        <w:rPr>
          <w:rStyle w:val="NormalTok"/>
        </w:rPr>
        <w:t xml:space="preserve">**Incident ID:** INC-2026-0001</w:t>
      </w:r>
      <w:r>
        <w:br/>
      </w:r>
      <w:r>
        <w:rPr>
          <w:rStyle w:val="NormalTok"/>
        </w:rPr>
        <w:t xml:space="preserve">**Time Detected:** 2026-01-01T10</w:t>
      </w:r>
      <w:r>
        <w:rPr>
          <w:rStyle w:val="SpecialCharTok"/>
        </w:rPr>
        <w:t xml:space="preserve">:30:</w:t>
      </w:r>
      <w:r>
        <w:rPr>
          <w:rStyle w:val="NormalTok"/>
        </w:rPr>
        <w:t xml:space="preserve">00Z</w:t>
      </w:r>
      <w:r>
        <w:br/>
      </w:r>
      <w:r>
        <w:rPr>
          <w:rStyle w:val="NormalTok"/>
        </w:rPr>
        <w:t xml:space="preserve">**Status:** Active Response</w:t>
      </w:r>
      <w:r>
        <w:br/>
      </w:r>
      <w:r>
        <w:br/>
      </w:r>
      <w:r>
        <w:rPr>
          <w:rStyle w:val="FunctionTok"/>
        </w:rPr>
        <w:t xml:space="preserve">### Summary</w:t>
      </w:r>
      <w:r>
        <w:br/>
      </w:r>
      <w:r>
        <w:rPr>
          <w:rStyle w:val="CommentTok"/>
        </w:rPr>
        <w:t xml:space="preserve">[</w:t>
      </w:r>
      <w:r>
        <w:rPr>
          <w:rStyle w:val="OtherTok"/>
        </w:rPr>
        <w:t xml:space="preserve">Brief description of incident</w:t>
      </w:r>
      <w:r>
        <w:rPr>
          <w:rStyle w:val="CommentTok"/>
        </w:rPr>
        <w:t xml:space="preserve">]</w:t>
      </w:r>
      <w:r>
        <w:br/>
      </w:r>
      <w:r>
        <w:br/>
      </w:r>
      <w:r>
        <w:rPr>
          <w:rStyle w:val="FunctionTok"/>
        </w:rPr>
        <w:t xml:space="preserve">### Impact</w:t>
      </w:r>
      <w:r>
        <w:br/>
      </w:r>
      <w:r>
        <w:rPr>
          <w:rStyle w:val="SpecialStringTok"/>
        </w:rPr>
        <w:t xml:space="preserve">- </w:t>
      </w:r>
      <w:r>
        <w:rPr>
          <w:rStyle w:val="NormalTok"/>
        </w:rPr>
        <w:t xml:space="preserve">Affected principals: </w:t>
      </w:r>
      <w:r>
        <w:rPr>
          <w:rStyle w:val="CommentTok"/>
        </w:rPr>
        <w:t xml:space="preserve">[</w:t>
      </w:r>
      <w:r>
        <w:rPr>
          <w:rStyle w:val="OtherTok"/>
        </w:rPr>
        <w:t xml:space="preserve">count</w:t>
      </w:r>
      <w:r>
        <w:rPr>
          <w:rStyle w:val="CommentTok"/>
        </w:rPr>
        <w:t xml:space="preserve">]</w:t>
      </w:r>
      <w:r>
        <w:br/>
      </w:r>
      <w:r>
        <w:rPr>
          <w:rStyle w:val="SpecialStringTok"/>
        </w:rPr>
        <w:t xml:space="preserve">- </w:t>
      </w:r>
      <w:r>
        <w:rPr>
          <w:rStyle w:val="NormalTok"/>
        </w:rPr>
        <w:t xml:space="preserve">Affected agents: </w:t>
      </w:r>
      <w:r>
        <w:rPr>
          <w:rStyle w:val="CommentTok"/>
        </w:rPr>
        <w:t xml:space="preserve">[</w:t>
      </w:r>
      <w:r>
        <w:rPr>
          <w:rStyle w:val="OtherTok"/>
        </w:rPr>
        <w:t xml:space="preserve">count</w:t>
      </w:r>
      <w:r>
        <w:rPr>
          <w:rStyle w:val="CommentTok"/>
        </w:rPr>
        <w:t xml:space="preserve">]</w:t>
      </w:r>
      <w:r>
        <w:br/>
      </w:r>
      <w:r>
        <w:rPr>
          <w:rStyle w:val="SpecialStringTok"/>
        </w:rPr>
        <w:t xml:space="preserve">- </w:t>
      </w:r>
      <w:r>
        <w:rPr>
          <w:rStyle w:val="NormalTok"/>
        </w:rPr>
        <w:t xml:space="preserve">Active PoAs impacted: </w:t>
      </w:r>
      <w:r>
        <w:rPr>
          <w:rStyle w:val="CommentTok"/>
        </w:rPr>
        <w:t xml:space="preserve">[</w:t>
      </w:r>
      <w:r>
        <w:rPr>
          <w:rStyle w:val="OtherTok"/>
        </w:rPr>
        <w:t xml:space="preserve">count</w:t>
      </w:r>
      <w:r>
        <w:rPr>
          <w:rStyle w:val="CommentTok"/>
        </w:rPr>
        <w:t xml:space="preserve">]</w:t>
      </w:r>
      <w:r>
        <w:br/>
      </w:r>
      <w:r>
        <w:br/>
      </w:r>
      <w:r>
        <w:rPr>
          <w:rStyle w:val="FunctionTok"/>
        </w:rPr>
        <w:t xml:space="preserve">### Actions Taken</w:t>
      </w:r>
      <w:r>
        <w:br/>
      </w:r>
      <w:r>
        <w:rPr>
          <w:rStyle w:val="SpecialStringTok"/>
        </w:rPr>
        <w:t xml:space="preserve">1. </w:t>
      </w:r>
      <w:r>
        <w:rPr>
          <w:rStyle w:val="CommentTok"/>
        </w:rPr>
        <w:t xml:space="preserve">[</w:t>
      </w:r>
      <w:r>
        <w:rPr>
          <w:rStyle w:val="OtherTok"/>
        </w:rPr>
        <w:t xml:space="preserve">Action 1</w:t>
      </w:r>
      <w:r>
        <w:rPr>
          <w:rStyle w:val="CommentTok"/>
        </w:rPr>
        <w:t xml:space="preserve">]</w:t>
      </w:r>
      <w:r>
        <w:br/>
      </w:r>
      <w:r>
        <w:rPr>
          <w:rStyle w:val="SpecialStringTok"/>
        </w:rPr>
        <w:t xml:space="preserve">2. </w:t>
      </w:r>
      <w:r>
        <w:rPr>
          <w:rStyle w:val="CommentTok"/>
        </w:rPr>
        <w:t xml:space="preserve">[</w:t>
      </w:r>
      <w:r>
        <w:rPr>
          <w:rStyle w:val="OtherTok"/>
        </w:rPr>
        <w:t xml:space="preserve">Action 2</w:t>
      </w:r>
      <w:r>
        <w:rPr>
          <w:rStyle w:val="CommentTok"/>
        </w:rPr>
        <w:t xml:space="preserve">]</w:t>
      </w:r>
      <w:r>
        <w:br/>
      </w:r>
      <w:r>
        <w:br/>
      </w:r>
      <w:r>
        <w:rPr>
          <w:rStyle w:val="FunctionTok"/>
        </w:rPr>
        <w:t xml:space="preserve">### Next Steps</w:t>
      </w:r>
      <w:r>
        <w:br/>
      </w:r>
      <w:r>
        <w:rPr>
          <w:rStyle w:val="SpecialStringTok"/>
        </w:rPr>
        <w:t xml:space="preserve">- </w:t>
      </w:r>
      <w:r>
        <w:rPr>
          <w:rStyle w:val="CommentTok"/>
        </w:rPr>
        <w:t xml:space="preserve">[</w:t>
      </w:r>
      <w:r>
        <w:rPr>
          <w:rStyle w:val="OtherTok"/>
        </w:rPr>
        <w:t xml:space="preserve">Next action and owner</w:t>
      </w:r>
      <w:r>
        <w:rPr>
          <w:rStyle w:val="CommentTok"/>
        </w:rPr>
        <w:t xml:space="preserve">]</w:t>
      </w:r>
      <w:r>
        <w:br/>
      </w:r>
      <w:r>
        <w:br/>
      </w:r>
      <w:r>
        <w:rPr>
          <w:rStyle w:val="FunctionTok"/>
        </w:rPr>
        <w:t xml:space="preserve">### Contact</w:t>
      </w:r>
      <w:r>
        <w:br/>
      </w:r>
      <w:r>
        <w:rPr>
          <w:rStyle w:val="NormalTok"/>
        </w:rPr>
        <w:t xml:space="preserve">Incident Commander: </w:t>
      </w:r>
      <w:r>
        <w:rPr>
          <w:rStyle w:val="CommentTok"/>
        </w:rPr>
        <w:t xml:space="preserve">[</w:t>
      </w:r>
      <w:r>
        <w:rPr>
          <w:rStyle w:val="OtherTok"/>
        </w:rPr>
        <w:t xml:space="preserve">Name</w:t>
      </w:r>
      <w:r>
        <w:rPr>
          <w:rStyle w:val="CommentTok"/>
        </w:rPr>
        <w:t xml:space="preserve">]</w:t>
      </w:r>
      <w:r>
        <w:br/>
      </w:r>
      <w:r>
        <w:rPr>
          <w:rStyle w:val="NormalTok"/>
        </w:rPr>
        <w:t xml:space="preserve">War Room: </w:t>
      </w:r>
      <w:r>
        <w:rPr>
          <w:rStyle w:val="CommentTok"/>
        </w:rPr>
        <w:t xml:space="preserve">[</w:t>
      </w:r>
      <w:r>
        <w:rPr>
          <w:rStyle w:val="OtherTok"/>
        </w:rPr>
        <w:t xml:space="preserve">Link/Location</w:t>
      </w:r>
      <w:r>
        <w:rPr>
          <w:rStyle w:val="CommentTok"/>
        </w:rPr>
        <w:t xml:space="preserve">]</w:t>
      </w:r>
    </w:p>
    <w:p>
      <w:r>
        <w:pict>
          <v:rect style="width:0;height:1.5pt" o:hralign="center" o:hrstd="t" o:hr="t"/>
        </w:pict>
      </w:r>
    </w:p>
    <w:bookmarkEnd w:id="527"/>
    <w:bookmarkEnd w:id="528"/>
    <w:bookmarkStart w:id="532" w:name="chapter-93-capacity-planning"/>
    <w:p>
      <w:pPr>
        <w:pStyle w:val="Heading2"/>
      </w:pPr>
      <w:r>
        <w:rPr>
          <w:rStyle w:val="SectionNumber"/>
        </w:rPr>
        <w:t xml:space="preserve">25.3</w:t>
      </w:r>
      <w:r>
        <w:tab/>
      </w:r>
      <w:r>
        <w:t xml:space="preserve">Chapter 93: Capacity Planning</w:t>
      </w:r>
    </w:p>
    <w:bookmarkStart w:id="529" w:name="sizing-guidelines"/>
    <w:p>
      <w:pPr>
        <w:pStyle w:val="Heading3"/>
      </w:pPr>
      <w:r>
        <w:rPr>
          <w:rStyle w:val="SectionNumber"/>
        </w:rPr>
        <w:t xml:space="preserve">25.3.1</w:t>
      </w:r>
      <w:r>
        <w:tab/>
      </w:r>
      <w:r>
        <w:t xml:space="preserve">93.1 Sizing Guidelines</w:t>
      </w:r>
    </w:p>
    <w:p>
      <w:pPr>
        <w:pStyle w:val="FirstParagraph"/>
      </w:pPr>
      <w:r>
        <w:rPr>
          <w:b/>
          <w:bCs/>
        </w:rPr>
        <w:t xml:space="preserve">Verifier Service:</w:t>
      </w:r>
      <w:r>
        <w:t xml:space="preserve"> </w:t>
      </w:r>
      <w:r>
        <w:t xml:space="preserve">| Metric | Small | Medium | Large |</w:t>
      </w:r>
      <w:r>
        <w:t xml:space="preserve"> </w:t>
      </w:r>
      <w:r>
        <w:t xml:space="preserve">|——–|——-|——–|——-|</w:t>
      </w:r>
      <w:r>
        <w:t xml:space="preserve"> </w:t>
      </w:r>
      <w:r>
        <w:t xml:space="preserve">| Peak RPS | 100 | 1,000 | 10,000 |</w:t>
      </w:r>
      <w:r>
        <w:t xml:space="preserve"> </w:t>
      </w:r>
      <w:r>
        <w:t xml:space="preserve">| CPU cores | 2 | 8 | 32 |</w:t>
      </w:r>
      <w:r>
        <w:t xml:space="preserve"> </w:t>
      </w:r>
      <w:r>
        <w:t xml:space="preserve">| Memory | 4 GB | 16 GB | 64 GB |</w:t>
      </w:r>
      <w:r>
        <w:t xml:space="preserve"> </w:t>
      </w:r>
      <w:r>
        <w:t xml:space="preserve">| Cache size | 1 GB | 8 GB | 32 GB |</w:t>
      </w:r>
      <w:r>
        <w:t xml:space="preserve"> </w:t>
      </w:r>
      <w:r>
        <w:t xml:space="preserve">| Instances | 2 | 4 | 12 |</w:t>
      </w:r>
    </w:p>
    <w:p>
      <w:pPr>
        <w:pStyle w:val="BodyText"/>
      </w:pPr>
      <w:r>
        <w:rPr>
          <w:b/>
          <w:bCs/>
        </w:rPr>
        <w:t xml:space="preserve">Issuer Service:</w:t>
      </w:r>
      <w:r>
        <w:t xml:space="preserve"> </w:t>
      </w:r>
      <w:r>
        <w:t xml:space="preserve">| Metric | Small | Medium | Large |</w:t>
      </w:r>
      <w:r>
        <w:t xml:space="preserve"> </w:t>
      </w:r>
      <w:r>
        <w:t xml:space="preserve">|——–|——-|——–|——-|</w:t>
      </w:r>
      <w:r>
        <w:t xml:space="preserve"> </w:t>
      </w:r>
      <w:r>
        <w:t xml:space="preserve">| Peak issuance/hr | 100 | 1,000 | 10,000 |</w:t>
      </w:r>
      <w:r>
        <w:t xml:space="preserve"> </w:t>
      </w:r>
      <w:r>
        <w:t xml:space="preserve">| CPU cores | 2 | 4 | 16 |</w:t>
      </w:r>
      <w:r>
        <w:t xml:space="preserve"> </w:t>
      </w:r>
      <w:r>
        <w:t xml:space="preserve">| Memory | 2 GB | 8 GB | 32 GB |</w:t>
      </w:r>
      <w:r>
        <w:t xml:space="preserve"> </w:t>
      </w:r>
      <w:r>
        <w:t xml:space="preserve">| HSM slots | 1 | 2 | 4 |</w:t>
      </w:r>
      <w:r>
        <w:t xml:space="preserve"> </w:t>
      </w:r>
      <w:r>
        <w:t xml:space="preserve">| Instances | 1 | 2 | 4 |</w:t>
      </w:r>
    </w:p>
    <w:bookmarkEnd w:id="529"/>
    <w:bookmarkStart w:id="530" w:name="scaling-patterns"/>
    <w:p>
      <w:pPr>
        <w:pStyle w:val="Heading3"/>
      </w:pPr>
      <w:r>
        <w:rPr>
          <w:rStyle w:val="SectionNumber"/>
        </w:rPr>
        <w:t xml:space="preserve">25.3.2</w:t>
      </w:r>
      <w:r>
        <w:tab/>
      </w:r>
      <w:r>
        <w:t xml:space="preserve">93.2 Scaling Patterns</w:t>
      </w:r>
    </w:p>
    <w:p>
      <w:pPr>
        <w:pStyle w:val="FirstParagraph"/>
      </w:pPr>
      <w:r>
        <w:rPr>
          <w:b/>
          <w:bCs/>
        </w:rPr>
        <w:t xml:space="preserve">Horizontal Scaling:</w:t>
      </w:r>
    </w:p>
    <w:p>
      <w:pPr>
        <w:pStyle w:val="SourceCode"/>
      </w:pPr>
      <w:r>
        <w:rPr>
          <w:rStyle w:val="CommentTok"/>
        </w:rPr>
        <w:t xml:space="preserve"># Kubernetes HPA configuration</w:t>
      </w:r>
      <w:r>
        <w:br/>
      </w: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poa-verifier-hpa</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poa-verifier</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Pods</w:t>
      </w:r>
      <w:r>
        <w:br/>
      </w:r>
      <w:r>
        <w:rPr>
          <w:rStyle w:val="AttributeTok"/>
        </w:rPr>
        <w:t xml:space="preserve">    </w:t>
      </w:r>
      <w:r>
        <w:rPr>
          <w:rStyle w:val="FunctionTok"/>
        </w:rPr>
        <w:t xml:space="preserve">pods</w:t>
      </w:r>
      <w:r>
        <w:rPr>
          <w:rStyle w:val="KeywordTok"/>
        </w:rPr>
        <w:t xml:space="preserve">:</w:t>
      </w:r>
      <w:r>
        <w:br/>
      </w:r>
      <w:r>
        <w:rPr>
          <w:rStyle w:val="AttributeTok"/>
        </w:rPr>
        <w:t xml:space="preserve">      </w:t>
      </w:r>
      <w:r>
        <w:rPr>
          <w:rStyle w:val="FunctionTok"/>
        </w:rPr>
        <w:t xml:space="preserve">metric</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poa_verification_queue_depth</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AverageValue</w:t>
      </w:r>
      <w:r>
        <w:br/>
      </w:r>
      <w:r>
        <w:rPr>
          <w:rStyle w:val="AttributeTok"/>
        </w:rPr>
        <w:t xml:space="preserve">        </w:t>
      </w:r>
      <w:r>
        <w:rPr>
          <w:rStyle w:val="FunctionTok"/>
        </w:rPr>
        <w:t xml:space="preserve">averageValue</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behavior</w:t>
      </w:r>
      <w:r>
        <w:rPr>
          <w:rStyle w:val="KeywordTok"/>
        </w:rPr>
        <w:t xml:space="preserve">:</w:t>
      </w:r>
      <w:r>
        <w:br/>
      </w:r>
      <w:r>
        <w:rPr>
          <w:rStyle w:val="AttributeTok"/>
        </w:rPr>
        <w:t xml:space="preserve">    </w:t>
      </w:r>
      <w:r>
        <w:rPr>
          <w:rStyle w:val="FunctionTok"/>
        </w:rPr>
        <w:t xml:space="preserve">scaleUp</w:t>
      </w:r>
      <w:r>
        <w:rPr>
          <w:rStyle w:val="KeywordTok"/>
        </w:rPr>
        <w:t xml:space="preserve">:</w:t>
      </w:r>
      <w:r>
        <w:br/>
      </w:r>
      <w:r>
        <w:rPr>
          <w:rStyle w:val="AttributeTok"/>
        </w:rPr>
        <w:t xml:space="preserve">      </w:t>
      </w:r>
      <w:r>
        <w:rPr>
          <w:rStyle w:val="FunctionTok"/>
        </w:rPr>
        <w:t xml:space="preserve">stabilizationWindowSeconds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policies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Percent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scaleDown</w:t>
      </w:r>
      <w:r>
        <w:rPr>
          <w:rStyle w:val="KeywordTok"/>
        </w:rPr>
        <w:t xml:space="preserve">:</w:t>
      </w:r>
      <w:r>
        <w:br/>
      </w:r>
      <w:r>
        <w:rPr>
          <w:rStyle w:val="AttributeTok"/>
        </w:rPr>
        <w:t xml:space="preserve">      </w:t>
      </w:r>
      <w:r>
        <w:rPr>
          <w:rStyle w:val="FunctionTok"/>
        </w:rPr>
        <w:t xml:space="preserve">stabilizationWindowSeconds</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policies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Percent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60</w:t>
      </w:r>
    </w:p>
    <w:bookmarkEnd w:id="530"/>
    <w:bookmarkStart w:id="531" w:name="performance-tuning"/>
    <w:p>
      <w:pPr>
        <w:pStyle w:val="Heading3"/>
      </w:pPr>
      <w:r>
        <w:rPr>
          <w:rStyle w:val="SectionNumber"/>
        </w:rPr>
        <w:t xml:space="preserve">25.3.3</w:t>
      </w:r>
      <w:r>
        <w:tab/>
      </w:r>
      <w:r>
        <w:t xml:space="preserve">93.3 Performance Tuning</w:t>
      </w:r>
    </w:p>
    <w:p>
      <w:pPr>
        <w:pStyle w:val="FirstParagraph"/>
      </w:pPr>
      <w:r>
        <w:rPr>
          <w:b/>
          <w:bCs/>
        </w:rPr>
        <w:t xml:space="preserve">Cache Optimization:</w:t>
      </w:r>
    </w:p>
    <w:p>
      <w:pPr>
        <w:pStyle w:val="SourceCode"/>
      </w:pPr>
      <w:r>
        <w:rPr>
          <w:rStyle w:val="KeywordTok"/>
        </w:rPr>
        <w:t xml:space="preserve">type</w:t>
      </w:r>
      <w:r>
        <w:rPr>
          <w:rStyle w:val="NormalTok"/>
        </w:rPr>
        <w:t xml:space="preserve"> CacheConfig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Entity profile cache</w:t>
      </w:r>
      <w:r>
        <w:br/>
      </w:r>
      <w:r>
        <w:rPr>
          <w:rStyle w:val="NormalTok"/>
        </w:rPr>
        <w:t xml:space="preserve">    ProfileCacheSize     </w:t>
      </w:r>
      <w:r>
        <w:rPr>
          <w:rStyle w:val="DataTypeTok"/>
        </w:rPr>
        <w:t xml:space="preserve">int</w:t>
      </w:r>
      <w:r>
        <w:rPr>
          <w:rStyle w:val="NormalTok"/>
        </w:rPr>
        <w:t xml:space="preserve">           </w:t>
      </w:r>
      <w:r>
        <w:rPr>
          <w:rStyle w:val="CommentTok"/>
        </w:rPr>
        <w:t xml:space="preserve">// Number of profiles</w:t>
      </w:r>
      <w:r>
        <w:br/>
      </w:r>
      <w:r>
        <w:rPr>
          <w:rStyle w:val="NormalTok"/>
        </w:rPr>
        <w:t xml:space="preserve">    ProfileCacheTTL      time</w:t>
      </w:r>
      <w:r>
        <w:rPr>
          <w:rStyle w:val="OperatorTok"/>
        </w:rPr>
        <w:t xml:space="preserve">.</w:t>
      </w:r>
      <w:r>
        <w:rPr>
          <w:rStyle w:val="NormalTok"/>
        </w:rPr>
        <w:t xml:space="preserve">Duration </w:t>
      </w:r>
      <w:r>
        <w:rPr>
          <w:rStyle w:val="CommentTok"/>
        </w:rPr>
        <w:t xml:space="preserve">// Default 5 minutes</w:t>
      </w:r>
      <w:r>
        <w:br/>
      </w:r>
      <w:r>
        <w:rPr>
          <w:rStyle w:val="NormalTok"/>
        </w:rPr>
        <w:t xml:space="preserve">    </w:t>
      </w:r>
      <w:r>
        <w:br/>
      </w:r>
      <w:r>
        <w:rPr>
          <w:rStyle w:val="NormalTok"/>
        </w:rPr>
        <w:t xml:space="preserve">    </w:t>
      </w:r>
      <w:r>
        <w:rPr>
          <w:rStyle w:val="CommentTok"/>
        </w:rPr>
        <w:t xml:space="preserve">// Verification result cache</w:t>
      </w:r>
      <w:r>
        <w:br/>
      </w:r>
      <w:r>
        <w:rPr>
          <w:rStyle w:val="NormalTok"/>
        </w:rPr>
        <w:t xml:space="preserve">    VerificationCacheSize </w:t>
      </w:r>
      <w:r>
        <w:rPr>
          <w:rStyle w:val="DataTypeTok"/>
        </w:rPr>
        <w:t xml:space="preserve">int</w:t>
      </w:r>
      <w:r>
        <w:rPr>
          <w:rStyle w:val="NormalTok"/>
        </w:rPr>
        <w:t xml:space="preserve">          </w:t>
      </w:r>
      <w:r>
        <w:rPr>
          <w:rStyle w:val="CommentTok"/>
        </w:rPr>
        <w:t xml:space="preserve">// Number of results</w:t>
      </w:r>
      <w:r>
        <w:br/>
      </w:r>
      <w:r>
        <w:rPr>
          <w:rStyle w:val="NormalTok"/>
        </w:rPr>
        <w:t xml:space="preserve">    VerificationCacheTTL  time</w:t>
      </w:r>
      <w:r>
        <w:rPr>
          <w:rStyle w:val="OperatorTok"/>
        </w:rPr>
        <w:t xml:space="preserve">.</w:t>
      </w:r>
      <w:r>
        <w:rPr>
          <w:rStyle w:val="NormalTok"/>
        </w:rPr>
        <w:t xml:space="preserve">Duration </w:t>
      </w:r>
      <w:r>
        <w:rPr>
          <w:rStyle w:val="CommentTok"/>
        </w:rPr>
        <w:t xml:space="preserve">// Default 30 seconds</w:t>
      </w:r>
      <w:r>
        <w:br/>
      </w:r>
      <w:r>
        <w:rPr>
          <w:rStyle w:val="NormalTok"/>
        </w:rPr>
        <w:t xml:space="preserve">    </w:t>
      </w:r>
      <w:r>
        <w:br/>
      </w:r>
      <w:r>
        <w:rPr>
          <w:rStyle w:val="NormalTok"/>
        </w:rPr>
        <w:t xml:space="preserve">    </w:t>
      </w:r>
      <w:r>
        <w:rPr>
          <w:rStyle w:val="CommentTok"/>
        </w:rPr>
        <w:t xml:space="preserve">// Revocation status cache</w:t>
      </w:r>
      <w:r>
        <w:br/>
      </w:r>
      <w:r>
        <w:rPr>
          <w:rStyle w:val="NormalTok"/>
        </w:rPr>
        <w:t xml:space="preserve">    RevocationCacheSize   </w:t>
      </w:r>
      <w:r>
        <w:rPr>
          <w:rStyle w:val="DataTypeTok"/>
        </w:rPr>
        <w:t xml:space="preserve">int</w:t>
      </w:r>
      <w:r>
        <w:rPr>
          <w:rStyle w:val="NormalTok"/>
        </w:rPr>
        <w:t xml:space="preserve">          </w:t>
      </w:r>
      <w:r>
        <w:rPr>
          <w:rStyle w:val="CommentTok"/>
        </w:rPr>
        <w:t xml:space="preserve">// Number of PoA IDs</w:t>
      </w:r>
      <w:r>
        <w:br/>
      </w:r>
      <w:r>
        <w:rPr>
          <w:rStyle w:val="NormalTok"/>
        </w:rPr>
        <w:t xml:space="preserve">    RevocationCacheTTL    time</w:t>
      </w:r>
      <w:r>
        <w:rPr>
          <w:rStyle w:val="OperatorTok"/>
        </w:rPr>
        <w:t xml:space="preserve">.</w:t>
      </w:r>
      <w:r>
        <w:rPr>
          <w:rStyle w:val="NormalTok"/>
        </w:rPr>
        <w:t xml:space="preserve">Duration </w:t>
      </w:r>
      <w:r>
        <w:rPr>
          <w:rStyle w:val="CommentTok"/>
        </w:rPr>
        <w:t xml:space="preserve">// Default 60 seconds</w:t>
      </w:r>
      <w:r>
        <w:br/>
      </w:r>
      <w:r>
        <w:rPr>
          <w:rStyle w:val="OperatorTok"/>
        </w:rPr>
        <w:t xml:space="preserve">}</w:t>
      </w:r>
      <w:r>
        <w:br/>
      </w:r>
      <w:r>
        <w:br/>
      </w:r>
      <w:r>
        <w:rPr>
          <w:rStyle w:val="KeywordTok"/>
        </w:rPr>
        <w:t xml:space="preserve">func</w:t>
      </w:r>
      <w:r>
        <w:rPr>
          <w:rStyle w:val="NormalTok"/>
        </w:rPr>
        <w:t xml:space="preserve"> OptimalCacheConfig</w:t>
      </w:r>
      <w:r>
        <w:rPr>
          <w:rStyle w:val="OperatorTok"/>
        </w:rPr>
        <w:t xml:space="preserve">(</w:t>
      </w:r>
      <w:r>
        <w:rPr>
          <w:rStyle w:val="NormalTok"/>
        </w:rPr>
        <w:t xml:space="preserve">expectedLoad </w:t>
      </w:r>
      <w:r>
        <w:rPr>
          <w:rStyle w:val="DataTypeTok"/>
        </w:rPr>
        <w:t xml:space="preserve">int</w:t>
      </w:r>
      <w:r>
        <w:rPr>
          <w:rStyle w:val="OperatorTok"/>
        </w:rPr>
        <w:t xml:space="preserve">)</w:t>
      </w:r>
      <w:r>
        <w:rPr>
          <w:rStyle w:val="NormalTok"/>
        </w:rPr>
        <w:t xml:space="preserve"> CacheConfig </w:t>
      </w:r>
      <w:r>
        <w:rPr>
          <w:rStyle w:val="OperatorTok"/>
        </w:rPr>
        <w:t xml:space="preserve">{</w:t>
      </w:r>
      <w:r>
        <w:br/>
      </w:r>
      <w:r>
        <w:rPr>
          <w:rStyle w:val="NormalTok"/>
        </w:rPr>
        <w:t xml:space="preserve">    </w:t>
      </w:r>
      <w:r>
        <w:rPr>
          <w:rStyle w:val="ControlFlowTok"/>
        </w:rPr>
        <w:t xml:space="preserve">return</w:t>
      </w:r>
      <w:r>
        <w:rPr>
          <w:rStyle w:val="NormalTok"/>
        </w:rPr>
        <w:t xml:space="preserve"> CacheConfig</w:t>
      </w:r>
      <w:r>
        <w:rPr>
          <w:rStyle w:val="OperatorTok"/>
        </w:rPr>
        <w:t xml:space="preserve">{</w:t>
      </w:r>
      <w:r>
        <w:br/>
      </w:r>
      <w:r>
        <w:rPr>
          <w:rStyle w:val="NormalTok"/>
        </w:rPr>
        <w:t xml:space="preserve">        ProfileCacheSize</w:t>
      </w:r>
      <w:r>
        <w:rPr>
          <w:rStyle w:val="OperatorTok"/>
        </w:rPr>
        <w:t xml:space="preserve">:</w:t>
      </w:r>
      <w:r>
        <w:rPr>
          <w:rStyle w:val="NormalTok"/>
        </w:rPr>
        <w:t xml:space="preserve">      expectedLoad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10x unique principals</w:t>
      </w:r>
      <w:r>
        <w:br/>
      </w:r>
      <w:r>
        <w:rPr>
          <w:rStyle w:val="NormalTok"/>
        </w:rPr>
        <w:t xml:space="preserve">        ProfileCacheTTL</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VerificationCacheSize</w:t>
      </w:r>
      <w:r>
        <w:rPr>
          <w:rStyle w:val="OperatorTok"/>
        </w:rPr>
        <w:t xml:space="preserve">:</w:t>
      </w:r>
      <w:r>
        <w:rPr>
          <w:rStyle w:val="NormalTok"/>
        </w:rPr>
        <w:t xml:space="preserve"> expectedLoad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1 minute of requests</w:t>
      </w:r>
      <w:r>
        <w:br/>
      </w:r>
      <w:r>
        <w:rPr>
          <w:rStyle w:val="NormalTok"/>
        </w:rPr>
        <w:t xml:space="preserve">        VerificationCacheTTL</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RevocationCacheSize</w:t>
      </w:r>
      <w:r>
        <w:rPr>
          <w:rStyle w:val="OperatorTok"/>
        </w:rPr>
        <w:t xml:space="preserve">:</w:t>
      </w:r>
      <w:r>
        <w:rPr>
          <w:rStyle w:val="NormalTok"/>
        </w:rPr>
        <w:t xml:space="preserve">   expectedLoad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Active PoAs</w:t>
      </w:r>
      <w:r>
        <w:br/>
      </w:r>
      <w:r>
        <w:rPr>
          <w:rStyle w:val="NormalTok"/>
        </w:rPr>
        <w:t xml:space="preserve">        RevocationCacheTTL</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31"/>
    <w:bookmarkEnd w:id="532"/>
    <w:bookmarkStart w:id="536" w:name="chapter-94-compliance-and-audit"/>
    <w:p>
      <w:pPr>
        <w:pStyle w:val="Heading2"/>
      </w:pPr>
      <w:r>
        <w:rPr>
          <w:rStyle w:val="SectionNumber"/>
        </w:rPr>
        <w:t xml:space="preserve">25.4</w:t>
      </w:r>
      <w:r>
        <w:tab/>
      </w:r>
      <w:r>
        <w:t xml:space="preserve">Chapter 94: Compliance and Audit</w:t>
      </w:r>
    </w:p>
    <w:bookmarkStart w:id="533" w:name="audit-requirements-by-regulation"/>
    <w:p>
      <w:pPr>
        <w:pStyle w:val="Heading3"/>
      </w:pPr>
      <w:r>
        <w:rPr>
          <w:rStyle w:val="SectionNumber"/>
        </w:rPr>
        <w:t xml:space="preserve">25.4.1</w:t>
      </w:r>
      <w:r>
        <w:tab/>
      </w:r>
      <w:r>
        <w:t xml:space="preserve">94.1 Audit Requirements by Regulation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Regulation</w:t>
            </w:r>
          </w:p>
        </w:tc>
        <w:tc>
          <w:tcPr/>
          <w:p>
            <w:pPr>
              <w:pStyle w:val="Compact"/>
            </w:pPr>
            <w:r>
              <w:t xml:space="preserve">Retention</w:t>
            </w:r>
          </w:p>
        </w:tc>
        <w:tc>
          <w:tcPr/>
          <w:p>
            <w:pPr>
              <w:pStyle w:val="Compact"/>
            </w:pPr>
            <w:r>
              <w:t xml:space="preserve">Format</w:t>
            </w:r>
          </w:p>
        </w:tc>
        <w:tc>
          <w:tcPr/>
          <w:p>
            <w:pPr>
              <w:pStyle w:val="Compact"/>
            </w:pPr>
            <w:r>
              <w:t xml:space="preserve">Access Control</w:t>
            </w:r>
          </w:p>
        </w:tc>
      </w:tr>
      <w:tr>
        <w:tc>
          <w:tcPr/>
          <w:p>
            <w:pPr>
              <w:pStyle w:val="Compact"/>
            </w:pPr>
            <w:r>
              <w:t xml:space="preserve">SOX</w:t>
            </w:r>
          </w:p>
        </w:tc>
        <w:tc>
          <w:tcPr/>
          <w:p>
            <w:pPr>
              <w:pStyle w:val="Compact"/>
            </w:pPr>
            <w:r>
              <w:t xml:space="preserve">7 years</w:t>
            </w:r>
          </w:p>
        </w:tc>
        <w:tc>
          <w:tcPr/>
          <w:p>
            <w:pPr>
              <w:pStyle w:val="Compact"/>
            </w:pPr>
            <w:r>
              <w:t xml:space="preserve">Immutable</w:t>
            </w:r>
          </w:p>
        </w:tc>
        <w:tc>
          <w:tcPr/>
          <w:p>
            <w:pPr>
              <w:pStyle w:val="Compact"/>
            </w:pPr>
            <w:r>
              <w:t xml:space="preserve">Role-based</w:t>
            </w:r>
          </w:p>
        </w:tc>
      </w:tr>
      <w:tr>
        <w:tc>
          <w:tcPr/>
          <w:p>
            <w:pPr>
              <w:pStyle w:val="Compact"/>
            </w:pPr>
            <w:r>
              <w:t xml:space="preserve">HIPAA</w:t>
            </w:r>
          </w:p>
        </w:tc>
        <w:tc>
          <w:tcPr/>
          <w:p>
            <w:pPr>
              <w:pStyle w:val="Compact"/>
            </w:pPr>
            <w:r>
              <w:t xml:space="preserve">6 years</w:t>
            </w:r>
          </w:p>
        </w:tc>
        <w:tc>
          <w:tcPr/>
          <w:p>
            <w:pPr>
              <w:pStyle w:val="Compact"/>
            </w:pPr>
            <w:r>
              <w:t xml:space="preserve">Encrypted</w:t>
            </w:r>
          </w:p>
        </w:tc>
        <w:tc>
          <w:tcPr/>
          <w:p>
            <w:pPr>
              <w:pStyle w:val="Compact"/>
            </w:pPr>
            <w:r>
              <w:t xml:space="preserve">Minimum necessary</w:t>
            </w:r>
          </w:p>
        </w:tc>
      </w:tr>
      <w:tr>
        <w:tc>
          <w:tcPr/>
          <w:p>
            <w:pPr>
              <w:pStyle w:val="Compact"/>
            </w:pPr>
            <w:r>
              <w:t xml:space="preserve">GDPR</w:t>
            </w:r>
          </w:p>
        </w:tc>
        <w:tc>
          <w:tcPr/>
          <w:p>
            <w:pPr>
              <w:pStyle w:val="Compact"/>
            </w:pPr>
            <w:r>
              <w:t xml:space="preserve">Duration of processing</w:t>
            </w:r>
          </w:p>
        </w:tc>
        <w:tc>
          <w:tcPr/>
          <w:p>
            <w:pPr>
              <w:pStyle w:val="Compact"/>
            </w:pPr>
            <w:r>
              <w:t xml:space="preserve">Anonymizable</w:t>
            </w:r>
          </w:p>
        </w:tc>
        <w:tc>
          <w:tcPr/>
          <w:p>
            <w:pPr>
              <w:pStyle w:val="Compact"/>
            </w:pPr>
            <w:r>
              <w:t xml:space="preserve">Subject access</w:t>
            </w:r>
          </w:p>
        </w:tc>
      </w:tr>
      <w:tr>
        <w:tc>
          <w:tcPr/>
          <w:p>
            <w:pPr>
              <w:pStyle w:val="Compact"/>
            </w:pPr>
            <w:r>
              <w:t xml:space="preserve">PCI-DSS</w:t>
            </w:r>
          </w:p>
        </w:tc>
        <w:tc>
          <w:tcPr/>
          <w:p>
            <w:pPr>
              <w:pStyle w:val="Compact"/>
            </w:pPr>
            <w:r>
              <w:t xml:space="preserve">1 year online, 7 archive</w:t>
            </w:r>
          </w:p>
        </w:tc>
        <w:tc>
          <w:tcPr/>
          <w:p>
            <w:pPr>
              <w:pStyle w:val="Compact"/>
            </w:pPr>
            <w:r>
              <w:t xml:space="preserve">Tamper-evident</w:t>
            </w:r>
          </w:p>
        </w:tc>
        <w:tc>
          <w:tcPr/>
          <w:p>
            <w:pPr>
              <w:pStyle w:val="Compact"/>
            </w:pPr>
            <w:r>
              <w:t xml:space="preserve">Need-to-know</w:t>
            </w:r>
          </w:p>
        </w:tc>
      </w:tr>
      <w:tr>
        <w:tc>
          <w:tcPr/>
          <w:p>
            <w:pPr>
              <w:pStyle w:val="Compact"/>
            </w:pPr>
            <w:r>
              <w:t xml:space="preserve">MiFID II</w:t>
            </w:r>
          </w:p>
        </w:tc>
        <w:tc>
          <w:tcPr/>
          <w:p>
            <w:pPr>
              <w:pStyle w:val="Compact"/>
            </w:pPr>
            <w:r>
              <w:t xml:space="preserve">5 years</w:t>
            </w:r>
          </w:p>
        </w:tc>
        <w:tc>
          <w:tcPr/>
          <w:p>
            <w:pPr>
              <w:pStyle w:val="Compact"/>
            </w:pPr>
            <w:r>
              <w:t xml:space="preserve">Complete</w:t>
            </w:r>
          </w:p>
        </w:tc>
        <w:tc>
          <w:tcPr/>
          <w:p>
            <w:pPr>
              <w:pStyle w:val="Compact"/>
            </w:pPr>
            <w:r>
              <w:t xml:space="preserve">Regulator access</w:t>
            </w:r>
          </w:p>
        </w:tc>
      </w:tr>
    </w:tbl>
    <w:bookmarkEnd w:id="533"/>
    <w:bookmarkStart w:id="534" w:name="audit-log-schema"/>
    <w:p>
      <w:pPr>
        <w:pStyle w:val="Heading3"/>
      </w:pPr>
      <w:r>
        <w:rPr>
          <w:rStyle w:val="SectionNumber"/>
        </w:rPr>
        <w:t xml:space="preserve">25.4.2</w:t>
      </w:r>
      <w:r>
        <w:tab/>
      </w:r>
      <w:r>
        <w:t xml:space="preserve">94.2 Audit Log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poa_audit_log (</w:t>
      </w:r>
      <w:r>
        <w:br/>
      </w:r>
      <w:r>
        <w:rPr>
          <w:rStyle w:val="NormalTok"/>
        </w:rPr>
        <w:t xml:space="preserve">    event_id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event_time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event_type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PoA identification</w:t>
      </w:r>
      <w:r>
        <w:br/>
      </w:r>
      <w:r>
        <w:rPr>
          <w:rStyle w:val="NormalTok"/>
        </w:rPr>
        <w:t xml:space="preserve">    poa_id UUID,</w:t>
      </w:r>
      <w:r>
        <w:br/>
      </w:r>
      <w:r>
        <w:rPr>
          <w:rStyle w:val="NormalTok"/>
        </w:rPr>
        <w:t xml:space="preserve">    poa_hash BYTEA,</w:t>
      </w:r>
      <w:r>
        <w:br/>
      </w:r>
      <w:r>
        <w:rPr>
          <w:rStyle w:val="NormalTok"/>
        </w:rPr>
        <w:t xml:space="preserve">    </w:t>
      </w:r>
      <w:r>
        <w:br/>
      </w:r>
      <w:r>
        <w:rPr>
          <w:rStyle w:val="NormalTok"/>
        </w:rPr>
        <w:t xml:space="preserve">    </w:t>
      </w:r>
      <w:r>
        <w:rPr>
          <w:rStyle w:val="CommentTok"/>
        </w:rPr>
        <w:t xml:space="preserve">-- Actor identification</w:t>
      </w:r>
      <w:r>
        <w:br/>
      </w:r>
      <w:r>
        <w:rPr>
          <w:rStyle w:val="NormalTok"/>
        </w:rPr>
        <w:t xml:space="preserve">    principal_id UUID,</w:t>
      </w:r>
      <w:r>
        <w:br/>
      </w:r>
      <w:r>
        <w:rPr>
          <w:rStyle w:val="NormalTok"/>
        </w:rPr>
        <w:t xml:space="preserve">    principal_name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agent_id UUID,</w:t>
      </w:r>
      <w:r>
        <w:br/>
      </w:r>
      <w:r>
        <w:rPr>
          <w:rStyle w:val="NormalTok"/>
        </w:rPr>
        <w:t xml:space="preserve">    agent_name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Event details</w:t>
      </w:r>
      <w:r>
        <w:br/>
      </w:r>
      <w:r>
        <w:rPr>
          <w:rStyle w:val="NormalTok"/>
        </w:rPr>
        <w:t xml:space="preserve">    action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result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'allowed', 'denied', 'degraded'</w:t>
      </w:r>
      <w:r>
        <w:br/>
      </w:r>
      <w:r>
        <w:rPr>
          <w:rStyle w:val="NormalTok"/>
        </w:rPr>
        <w:t xml:space="preserve">    reason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Context</w:t>
      </w:r>
      <w:r>
        <w:br/>
      </w:r>
      <w:r>
        <w:rPr>
          <w:rStyle w:val="NormalTok"/>
        </w:rPr>
        <w:t xml:space="preserve">    source_ip INET,</w:t>
      </w:r>
      <w:r>
        <w:br/>
      </w:r>
      <w:r>
        <w:rPr>
          <w:rStyle w:val="NormalTok"/>
        </w:rPr>
        <w:t xml:space="preserve">    user_agent TEXT,</w:t>
      </w:r>
      <w:r>
        <w:br/>
      </w:r>
      <w:r>
        <w:rPr>
          <w:rStyle w:val="NormalTok"/>
        </w:rPr>
        <w:t xml:space="preserve">    request_id UUID,</w:t>
      </w:r>
      <w:r>
        <w:br/>
      </w:r>
      <w:r>
        <w:rPr>
          <w:rStyle w:val="NormalTok"/>
        </w:rPr>
        <w:t xml:space="preserve">    </w:t>
      </w:r>
      <w:r>
        <w:br/>
      </w:r>
      <w:r>
        <w:rPr>
          <w:rStyle w:val="NormalTok"/>
        </w:rPr>
        <w:t xml:space="preserve">    </w:t>
      </w:r>
      <w:r>
        <w:rPr>
          <w:rStyle w:val="CommentTok"/>
        </w:rPr>
        <w:t xml:space="preserve">-- Constraint evaluation</w:t>
      </w:r>
      <w:r>
        <w:br/>
      </w:r>
      <w:r>
        <w:rPr>
          <w:rStyle w:val="NormalTok"/>
        </w:rPr>
        <w:t xml:space="preserve">    constraint_results JSONB,</w:t>
      </w:r>
      <w:r>
        <w:br/>
      </w:r>
      <w:r>
        <w:rPr>
          <w:rStyle w:val="NormalTok"/>
        </w:rPr>
        <w:t xml:space="preserve">    </w:t>
      </w:r>
      <w:r>
        <w:br/>
      </w:r>
      <w:r>
        <w:rPr>
          <w:rStyle w:val="NormalTok"/>
        </w:rPr>
        <w:t xml:space="preserve">    </w:t>
      </w:r>
      <w:r>
        <w:rPr>
          <w:rStyle w:val="CommentTok"/>
        </w:rPr>
        <w:t xml:space="preserve">-- Cryptographic linking</w:t>
      </w:r>
      <w:r>
        <w:br/>
      </w:r>
      <w:r>
        <w:rPr>
          <w:rStyle w:val="NormalTok"/>
        </w:rPr>
        <w:t xml:space="preserve">    previous_hash BYTEA,</w:t>
      </w:r>
      <w:r>
        <w:br/>
      </w:r>
      <w:r>
        <w:rPr>
          <w:rStyle w:val="NormalTok"/>
        </w:rPr>
        <w:t xml:space="preserve">    event_hash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Indexes for query performance</w:t>
      </w:r>
      <w:r>
        <w:br/>
      </w:r>
      <w:r>
        <w:rPr>
          <w:rStyle w:val="NormalTok"/>
        </w:rPr>
        <w:t xml:space="preserve">    </w:t>
      </w:r>
      <w:r>
        <w:rPr>
          <w:rStyle w:val="KeywordTok"/>
        </w:rPr>
        <w:t xml:space="preserve">INDEX</w:t>
      </w:r>
      <w:r>
        <w:rPr>
          <w:rStyle w:val="NormalTok"/>
        </w:rPr>
        <w:t xml:space="preserve"> idx_poa_id (poa_id),</w:t>
      </w:r>
      <w:r>
        <w:br/>
      </w:r>
      <w:r>
        <w:rPr>
          <w:rStyle w:val="NormalTok"/>
        </w:rPr>
        <w:t xml:space="preserve">    </w:t>
      </w:r>
      <w:r>
        <w:rPr>
          <w:rStyle w:val="KeywordTok"/>
        </w:rPr>
        <w:t xml:space="preserve">INDEX</w:t>
      </w:r>
      <w:r>
        <w:rPr>
          <w:rStyle w:val="NormalTok"/>
        </w:rPr>
        <w:t xml:space="preserve"> idx_principal (principal_id),</w:t>
      </w:r>
      <w:r>
        <w:br/>
      </w:r>
      <w:r>
        <w:rPr>
          <w:rStyle w:val="NormalTok"/>
        </w:rPr>
        <w:t xml:space="preserve">    </w:t>
      </w:r>
      <w:r>
        <w:rPr>
          <w:rStyle w:val="KeywordTok"/>
        </w:rPr>
        <w:t xml:space="preserve">INDEX</w:t>
      </w:r>
      <w:r>
        <w:rPr>
          <w:rStyle w:val="NormalTok"/>
        </w:rPr>
        <w:t xml:space="preserve"> idx_agent (agent_id),</w:t>
      </w:r>
      <w:r>
        <w:br/>
      </w:r>
      <w:r>
        <w:rPr>
          <w:rStyle w:val="NormalTok"/>
        </w:rPr>
        <w:t xml:space="preserve">    </w:t>
      </w:r>
      <w:r>
        <w:rPr>
          <w:rStyle w:val="KeywordTok"/>
        </w:rPr>
        <w:t xml:space="preserve">INDEX</w:t>
      </w:r>
      <w:r>
        <w:rPr>
          <w:rStyle w:val="NormalTok"/>
        </w:rPr>
        <w:t xml:space="preserve"> idx_event_time (event_time),</w:t>
      </w:r>
      <w:r>
        <w:br/>
      </w:r>
      <w:r>
        <w:rPr>
          <w:rStyle w:val="NormalTok"/>
        </w:rPr>
        <w:t xml:space="preserve">    </w:t>
      </w:r>
      <w:r>
        <w:rPr>
          <w:rStyle w:val="KeywordTok"/>
        </w:rPr>
        <w:t xml:space="preserve">INDEX</w:t>
      </w:r>
      <w:r>
        <w:rPr>
          <w:rStyle w:val="NormalTok"/>
        </w:rPr>
        <w:t xml:space="preserve"> idx_event_type (event_type)</w:t>
      </w:r>
      <w:r>
        <w:br/>
      </w:r>
      <w:r>
        <w:rPr>
          <w:rStyle w:val="NormalTok"/>
        </w:rPr>
        <w:t xml:space="preserve">);</w:t>
      </w:r>
      <w:r>
        <w:br/>
      </w:r>
      <w:r>
        <w:br/>
      </w:r>
      <w:r>
        <w:rPr>
          <w:rStyle w:val="CommentTok"/>
        </w:rPr>
        <w:t xml:space="preserve">-- Trigger to compute cryptographic hash chain</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compute_event_hash()</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.previous_hash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event_hash </w:t>
      </w:r>
      <w:r>
        <w:rPr>
          <w:rStyle w:val="KeywordTok"/>
        </w:rPr>
        <w:t xml:space="preserve">FROM</w:t>
      </w:r>
      <w:r>
        <w:rPr>
          <w:rStyle w:val="NormalTok"/>
        </w:rPr>
        <w:t xml:space="preserve"> poa_audit_log </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event_time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NEW</w:t>
      </w:r>
      <w:r>
        <w:rPr>
          <w:rStyle w:val="NormalTok"/>
        </w:rPr>
        <w:t xml:space="preserve">.event_hash </w:t>
      </w:r>
      <w:r>
        <w:rPr>
          <w:rStyle w:val="OperatorTok"/>
        </w:rPr>
        <w:t xml:space="preserve">:=</w:t>
      </w:r>
      <w:r>
        <w:rPr>
          <w:rStyle w:val="NormalTok"/>
        </w:rPr>
        <w:t xml:space="preserve"> sha256(</w:t>
      </w:r>
      <w:r>
        <w:br/>
      </w:r>
      <w:r>
        <w:rPr>
          <w:rStyle w:val="NormalTok"/>
        </w:rPr>
        <w:t xml:space="preserve">        </w:t>
      </w:r>
      <w:r>
        <w:rPr>
          <w:rStyle w:val="KeywordTok"/>
        </w:rPr>
        <w:t xml:space="preserve">NEW</w:t>
      </w:r>
      <w:r>
        <w:rPr>
          <w:rStyle w:val="NormalTok"/>
        </w:rPr>
        <w:t xml:space="preserve">.event_id:</w:t>
      </w:r>
      <w:r>
        <w:rPr>
          <w:rStyle w:val="CharTok"/>
        </w:rPr>
        <w:t xml:space="preserve">:text</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.event_time:</w:t>
      </w:r>
      <w:r>
        <w:rPr>
          <w:rStyle w:val="CharTok"/>
        </w:rPr>
        <w:t xml:space="preserve">:text</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.event_type </w:t>
      </w:r>
      <w:r>
        <w:rPr>
          <w:rStyle w:val="OperatorTok"/>
        </w:rPr>
        <w:t xml:space="preserve">||</w:t>
      </w:r>
      <w:r>
        <w:br/>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.poa_id:</w:t>
      </w:r>
      <w:r>
        <w:rPr>
          <w:rStyle w:val="CharTok"/>
        </w:rPr>
        <w:t xml:space="preserve">:text</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.previous_hash:</w:t>
      </w:r>
      <w:r>
        <w:rPr>
          <w:rStyle w:val="Char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audit_hash_trigger</w:t>
      </w:r>
      <w:r>
        <w:br/>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poa_audit_log</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compute_event_hash();</w:t>
      </w:r>
    </w:p>
    <w:bookmarkEnd w:id="534"/>
    <w:bookmarkStart w:id="535" w:name="compliance-reporting"/>
    <w:p>
      <w:pPr>
        <w:pStyle w:val="Heading3"/>
      </w:pPr>
      <w:r>
        <w:rPr>
          <w:rStyle w:val="SectionNumber"/>
        </w:rPr>
        <w:t xml:space="preserve">25.4.3</w:t>
      </w:r>
      <w:r>
        <w:tab/>
      </w:r>
      <w:r>
        <w:t xml:space="preserve">94.3 Compliance Reporting</w:t>
      </w:r>
    </w:p>
    <w:p>
      <w:pPr>
        <w:pStyle w:val="FirstParagraph"/>
      </w:pPr>
      <w:r>
        <w:rPr>
          <w:b/>
          <w:bCs/>
        </w:rPr>
        <w:t xml:space="preserve">SOC 2 Type II Controls:</w:t>
      </w:r>
    </w:p>
    <w:p>
      <w:pPr>
        <w:pStyle w:val="SourceCode"/>
      </w:pPr>
      <w:r>
        <w:rPr>
          <w:rStyle w:val="FunctionTok"/>
        </w:rPr>
        <w:t xml:space="preserve">## Control: PoA Issuance Authorization</w:t>
      </w:r>
      <w:r>
        <w:br/>
      </w:r>
      <w:r>
        <w:br/>
      </w:r>
      <w:r>
        <w:rPr>
          <w:rStyle w:val="NormalTok"/>
        </w:rPr>
        <w:t xml:space="preserve">**Control Objective:** Only authorized personnel can issue PoAs on behalf of the organization.</w:t>
      </w:r>
      <w:r>
        <w:br/>
      </w:r>
      <w:r>
        <w:br/>
      </w:r>
      <w:r>
        <w:rPr>
          <w:rStyle w:val="NormalTok"/>
        </w:rPr>
        <w:t xml:space="preserve">**Control Activities:**</w:t>
      </w:r>
      <w:r>
        <w:br/>
      </w:r>
      <w:r>
        <w:rPr>
          <w:rStyle w:val="SpecialStringTok"/>
        </w:rPr>
        <w:t xml:space="preserve">1. </w:t>
      </w:r>
      <w:r>
        <w:rPr>
          <w:rStyle w:val="NormalTok"/>
        </w:rPr>
        <w:t xml:space="preserve">PoA issuance requires authentication with MFA</w:t>
      </w:r>
      <w:r>
        <w:br/>
      </w:r>
      <w:r>
        <w:rPr>
          <w:rStyle w:val="SpecialStringTok"/>
        </w:rPr>
        <w:t xml:space="preserve">2. </w:t>
      </w:r>
      <w:r>
        <w:rPr>
          <w:rStyle w:val="NormalTok"/>
        </w:rPr>
        <w:t xml:space="preserve">Issuance is authorized by policy engine against role-based permissions</w:t>
      </w:r>
      <w:r>
        <w:br/>
      </w:r>
      <w:r>
        <w:rPr>
          <w:rStyle w:val="SpecialStringTok"/>
        </w:rPr>
        <w:t xml:space="preserve">3. </w:t>
      </w:r>
      <w:r>
        <w:rPr>
          <w:rStyle w:val="NormalTok"/>
        </w:rPr>
        <w:t xml:space="preserve">All issuance events are logged with actor identification</w:t>
      </w:r>
      <w:r>
        <w:br/>
      </w:r>
      <w:r>
        <w:rPr>
          <w:rStyle w:val="SpecialStringTok"/>
        </w:rPr>
        <w:t xml:space="preserve">4. </w:t>
      </w:r>
      <w:r>
        <w:rPr>
          <w:rStyle w:val="NormalTok"/>
        </w:rPr>
        <w:t xml:space="preserve">Quarterly access reviews verify role assignments</w:t>
      </w:r>
      <w:r>
        <w:br/>
      </w:r>
      <w:r>
        <w:br/>
      </w:r>
      <w:r>
        <w:rPr>
          <w:rStyle w:val="NormalTok"/>
        </w:rPr>
        <w:t xml:space="preserve">**Evidence:**</w:t>
      </w:r>
      <w:r>
        <w:br/>
      </w:r>
      <w:r>
        <w:rPr>
          <w:rStyle w:val="SpecialStringTok"/>
        </w:rPr>
        <w:t xml:space="preserve">- </w:t>
      </w:r>
      <w:r>
        <w:rPr>
          <w:rStyle w:val="NormalTok"/>
        </w:rPr>
        <w:t xml:space="preserve">Authentication logs showing MFA usage</w:t>
      </w:r>
      <w:r>
        <w:br/>
      </w:r>
      <w:r>
        <w:rPr>
          <w:rStyle w:val="SpecialStringTok"/>
        </w:rPr>
        <w:t xml:space="preserve">- </w:t>
      </w:r>
      <w:r>
        <w:rPr>
          <w:rStyle w:val="NormalTok"/>
        </w:rPr>
        <w:t xml:space="preserve">Policy engine configuration and change history</w:t>
      </w:r>
      <w:r>
        <w:br/>
      </w:r>
      <w:r>
        <w:rPr>
          <w:rStyle w:val="SpecialStringTok"/>
        </w:rPr>
        <w:t xml:space="preserve">- </w:t>
      </w:r>
      <w:r>
        <w:rPr>
          <w:rStyle w:val="NormalTok"/>
        </w:rPr>
        <w:t xml:space="preserve">Audit log samples with actor identification</w:t>
      </w:r>
      <w:r>
        <w:br/>
      </w:r>
      <w:r>
        <w:rPr>
          <w:rStyle w:val="SpecialStringTok"/>
        </w:rPr>
        <w:t xml:space="preserve">- </w:t>
      </w:r>
      <w:r>
        <w:rPr>
          <w:rStyle w:val="NormalTok"/>
        </w:rPr>
        <w:t xml:space="preserve">Access review reports with sign-off</w:t>
      </w:r>
    </w:p>
    <w:p>
      <w:r>
        <w:pict>
          <v:rect style="width:0;height:1.5pt" o:hralign="center" o:hrstd="t" o:hr="t"/>
        </w:pict>
      </w:r>
    </w:p>
    <w:bookmarkEnd w:id="535"/>
    <w:bookmarkEnd w:id="536"/>
    <w:bookmarkStart w:id="540" w:name="chapter-95-testing-strategies"/>
    <w:p>
      <w:pPr>
        <w:pStyle w:val="Heading2"/>
      </w:pPr>
      <w:r>
        <w:rPr>
          <w:rStyle w:val="SectionNumber"/>
        </w:rPr>
        <w:t xml:space="preserve">25.5</w:t>
      </w:r>
      <w:r>
        <w:tab/>
      </w:r>
      <w:r>
        <w:t xml:space="preserve">Chapter 95: Testing Strategies</w:t>
      </w:r>
    </w:p>
    <w:bookmarkStart w:id="537" w:name="test-categories"/>
    <w:p>
      <w:pPr>
        <w:pStyle w:val="Heading3"/>
      </w:pPr>
      <w:r>
        <w:rPr>
          <w:rStyle w:val="SectionNumber"/>
        </w:rPr>
        <w:t xml:space="preserve">25.5.1</w:t>
      </w:r>
      <w:r>
        <w:tab/>
      </w:r>
      <w:r>
        <w:t xml:space="preserve">95.1 Test Categories</w:t>
      </w:r>
    </w:p>
    <w:p>
      <w:pPr>
        <w:pStyle w:val="FirstParagraph"/>
      </w:pPr>
      <w:r>
        <w:rPr>
          <w:b/>
          <w:bCs/>
        </w:rPr>
        <w:t xml:space="preserve">Unit Tests:</w:t>
      </w:r>
    </w:p>
    <w:p>
      <w:pPr>
        <w:pStyle w:val="SourceCode"/>
      </w:pPr>
      <w:r>
        <w:rPr>
          <w:rStyle w:val="KeywordTok"/>
        </w:rPr>
        <w:t xml:space="preserve">func</w:t>
      </w:r>
      <w:r>
        <w:rPr>
          <w:rStyle w:val="NormalTok"/>
        </w:rPr>
        <w:t xml:space="preserve"> TestSpendingLimitConstraint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handler </w:t>
      </w:r>
      <w:r>
        <w:rPr>
          <w:rStyle w:val="OperatorTok"/>
        </w:rPr>
        <w:t xml:space="preserve">:=</w:t>
      </w:r>
      <w:r>
        <w:rPr>
          <w:rStyle w:val="NormalTok"/>
        </w:rPr>
        <w:t xml:space="preserve"> NewSpendingLimitHandler</w:t>
      </w:r>
      <w:r>
        <w:rPr>
          <w:rStyle w:val="OperatorTok"/>
        </w:rPr>
        <w:t xml:space="preserve">()</w:t>
      </w:r>
      <w:r>
        <w:br/>
      </w:r>
      <w:r>
        <w:rPr>
          <w:rStyle w:val="NormalTok"/>
        </w:rPr>
        <w:t xml:space="preserve">    </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constraint SpendingLimitConfig</w:t>
      </w:r>
      <w:r>
        <w:br/>
      </w:r>
      <w:r>
        <w:rPr>
          <w:rStyle w:val="NormalTok"/>
        </w:rPr>
        <w:t xml:space="preserve">        action     Action</w:t>
      </w:r>
      <w:r>
        <w:br/>
      </w:r>
      <w:r>
        <w:rPr>
          <w:rStyle w:val="NormalTok"/>
        </w:rPr>
        <w:t xml:space="preserve">        expected   </w:t>
      </w:r>
      <w:r>
        <w:rPr>
          <w:rStyle w:val="DataTypeTok"/>
        </w:rPr>
        <w:t xml:space="preserve">bool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"within_limit"</w:t>
      </w:r>
      <w:r>
        <w:rPr>
          <w:rStyle w:val="OperatorTok"/>
        </w:rPr>
        <w:t xml:space="preserve">,</w:t>
      </w:r>
      <w:r>
        <w:br/>
      </w:r>
      <w:r>
        <w:rPr>
          <w:rStyle w:val="NormalTok"/>
        </w:rPr>
        <w:t xml:space="preserve">            constraint</w:t>
      </w:r>
      <w:r>
        <w:rPr>
          <w:rStyle w:val="OperatorTok"/>
        </w:rPr>
        <w:t xml:space="preserve">:</w:t>
      </w:r>
      <w:r>
        <w:rPr>
          <w:rStyle w:val="NormalTok"/>
        </w:rPr>
        <w:t xml:space="preserve"> SpendingLimitConfig</w:t>
      </w:r>
      <w:r>
        <w:rPr>
          <w:rStyle w:val="OperatorTok"/>
        </w:rPr>
        <w:t xml:space="preserve">{</w:t>
      </w:r>
      <w:r>
        <w:br/>
      </w:r>
      <w:r>
        <w:rPr>
          <w:rStyle w:val="NormalTok"/>
        </w:rPr>
        <w:t xml:space="preserve">                PerTransaction</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 Action</w:t>
      </w:r>
      <w:r>
        <w:rPr>
          <w:rStyle w:val="OperatorTok"/>
        </w:rPr>
        <w:t xml:space="preserve">{</w:t>
      </w:r>
      <w:r>
        <w:rPr>
          <w:rStyle w:val="NormalTok"/>
        </w:rPr>
        <w:t xml:space="preserve">Amount</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expected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"exceeds_limit"</w:t>
      </w:r>
      <w:r>
        <w:rPr>
          <w:rStyle w:val="OperatorTok"/>
        </w:rPr>
        <w:t xml:space="preserve">,</w:t>
      </w:r>
      <w:r>
        <w:br/>
      </w:r>
      <w:r>
        <w:rPr>
          <w:rStyle w:val="NormalTok"/>
        </w:rPr>
        <w:t xml:space="preserve">            constraint</w:t>
      </w:r>
      <w:r>
        <w:rPr>
          <w:rStyle w:val="OperatorTok"/>
        </w:rPr>
        <w:t xml:space="preserve">:</w:t>
      </w:r>
      <w:r>
        <w:rPr>
          <w:rStyle w:val="NormalTok"/>
        </w:rPr>
        <w:t xml:space="preserve"> SpendingLimitConfig</w:t>
      </w:r>
      <w:r>
        <w:rPr>
          <w:rStyle w:val="OperatorTok"/>
        </w:rPr>
        <w:t xml:space="preserve">{</w:t>
      </w:r>
      <w:r>
        <w:br/>
      </w:r>
      <w:r>
        <w:rPr>
          <w:rStyle w:val="NormalTok"/>
        </w:rPr>
        <w:t xml:space="preserve">                PerTransaction</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 Action</w:t>
      </w:r>
      <w:r>
        <w:rPr>
          <w:rStyle w:val="OperatorTok"/>
        </w:rPr>
        <w:t xml:space="preserve">{</w:t>
      </w:r>
      <w:r>
        <w:rPr>
          <w:rStyle w:val="NormalTok"/>
        </w:rPr>
        <w:t xml:space="preserve">Amount</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expected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"at_limit"</w:t>
      </w:r>
      <w:r>
        <w:rPr>
          <w:rStyle w:val="OperatorTok"/>
        </w:rPr>
        <w:t xml:space="preserve">,</w:t>
      </w:r>
      <w:r>
        <w:br/>
      </w:r>
      <w:r>
        <w:rPr>
          <w:rStyle w:val="NormalTok"/>
        </w:rPr>
        <w:t xml:space="preserve">            constraint</w:t>
      </w:r>
      <w:r>
        <w:rPr>
          <w:rStyle w:val="OperatorTok"/>
        </w:rPr>
        <w:t xml:space="preserve">:</w:t>
      </w:r>
      <w:r>
        <w:rPr>
          <w:rStyle w:val="NormalTok"/>
        </w:rPr>
        <w:t xml:space="preserve"> SpendingLimitConfig</w:t>
      </w:r>
      <w:r>
        <w:rPr>
          <w:rStyle w:val="OperatorTok"/>
        </w:rPr>
        <w:t xml:space="preserve">{</w:t>
      </w:r>
      <w:r>
        <w:br/>
      </w:r>
      <w:r>
        <w:rPr>
          <w:rStyle w:val="NormalTok"/>
        </w:rPr>
        <w:t xml:space="preserve">                PerTransaction</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 Action</w:t>
      </w:r>
      <w:r>
        <w:rPr>
          <w:rStyle w:val="OperatorTok"/>
        </w:rPr>
        <w:t xml:space="preserve">{</w:t>
      </w:r>
      <w:r>
        <w:rPr>
          <w:rStyle w:val="NormalTok"/>
        </w:rPr>
        <w:t xml:space="preserve">Amount</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expected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tc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tc</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handler</w:t>
      </w:r>
      <w:r>
        <w:rPr>
          <w:rStyle w:val="OperatorTok"/>
        </w:rPr>
        <w:t xml:space="preserve">.</w:t>
      </w:r>
      <w:r>
        <w:rPr>
          <w:rStyle w:val="NormalTok"/>
        </w:rPr>
        <w:t xml:space="preserve">Evaluate</w:t>
      </w:r>
      <w:r>
        <w:rPr>
          <w:rStyle w:val="OperatorTok"/>
        </w:rPr>
        <w:t xml:space="preserve">(</w:t>
      </w:r>
      <w:r>
        <w:rPr>
          <w:rStyle w:val="NormalTok"/>
        </w:rPr>
        <w:t xml:space="preserve">tc</w:t>
      </w:r>
      <w:r>
        <w:rPr>
          <w:rStyle w:val="OperatorTok"/>
        </w:rPr>
        <w:t xml:space="preserve">.</w:t>
      </w:r>
      <w:r>
        <w:rPr>
          <w:rStyle w:val="NormalTok"/>
        </w:rPr>
        <w:t xml:space="preserve">constraint</w:t>
      </w:r>
      <w:r>
        <w:rPr>
          <w:rStyle w:val="OperatorTok"/>
        </w:rPr>
        <w:t xml:space="preserve">,</w:t>
      </w:r>
      <w:r>
        <w:rPr>
          <w:rStyle w:val="NormalTok"/>
        </w:rPr>
        <w:t xml:space="preserve"> tc</w:t>
      </w:r>
      <w:r>
        <w:rPr>
          <w:rStyle w:val="OperatorTok"/>
        </w:rPr>
        <w:t xml:space="preserve">.</w:t>
      </w:r>
      <w:r>
        <w:rPr>
          <w:rStyle w:val="NormalTok"/>
        </w:rPr>
        <w:t xml:space="preserve">action</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tc</w:t>
      </w:r>
      <w:r>
        <w:rPr>
          <w:rStyle w:val="OperatorTok"/>
        </w:rPr>
        <w:t xml:space="preserve">.</w:t>
      </w:r>
      <w:r>
        <w:rPr>
          <w:rStyle w:val="NormalTok"/>
        </w:rPr>
        <w:t xml:space="preserve">expected</w:t>
      </w:r>
      <w:r>
        <w:rPr>
          <w:rStyle w:val="OperatorTok"/>
        </w:rPr>
        <w:t xml:space="preserve">,</w:t>
      </w:r>
      <w:r>
        <w:rPr>
          <w:rStyle w:val="NormalTok"/>
        </w:rPr>
        <w:t xml:space="preserve"> result</w:t>
      </w:r>
      <w:r>
        <w:rPr>
          <w:rStyle w:val="OperatorTok"/>
        </w:rPr>
        <w:t xml:space="preserve">.</w:t>
      </w:r>
      <w:r>
        <w:rPr>
          <w:rStyle w:val="NormalTok"/>
        </w:rPr>
        <w:t xml:space="preserve">Allowed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Integration Tests:</w:t>
      </w:r>
    </w:p>
    <w:p>
      <w:pPr>
        <w:pStyle w:val="SourceCode"/>
      </w:pPr>
      <w:r>
        <w:rPr>
          <w:rStyle w:val="KeywordTok"/>
        </w:rPr>
        <w:t xml:space="preserve">func</w:t>
      </w:r>
      <w:r>
        <w:rPr>
          <w:rStyle w:val="NormalTok"/>
        </w:rPr>
        <w:t xml:space="preserve"> TestPoALifecycle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Setup</w:t>
      </w:r>
      <w:r>
        <w:br/>
      </w:r>
      <w:r>
        <w:rPr>
          <w:rStyle w:val="NormalTok"/>
        </w:rPr>
        <w:t xml:space="preserve">    issuer </w:t>
      </w:r>
      <w:r>
        <w:rPr>
          <w:rStyle w:val="OperatorTok"/>
        </w:rPr>
        <w:t xml:space="preserve">:=</w:t>
      </w:r>
      <w:r>
        <w:rPr>
          <w:rStyle w:val="NormalTok"/>
        </w:rPr>
        <w:t xml:space="preserve"> setupIssuer</w:t>
      </w:r>
      <w:r>
        <w:rPr>
          <w:rStyle w:val="OperatorTok"/>
        </w:rPr>
        <w:t xml:space="preserve">(</w:t>
      </w:r>
      <w:r>
        <w:rPr>
          <w:rStyle w:val="NormalTok"/>
        </w:rPr>
        <w:t xml:space="preserve">t</w:t>
      </w:r>
      <w:r>
        <w:rPr>
          <w:rStyle w:val="OperatorTok"/>
        </w:rPr>
        <w:t xml:space="preserve">)</w:t>
      </w:r>
      <w:r>
        <w:br/>
      </w:r>
      <w:r>
        <w:rPr>
          <w:rStyle w:val="NormalTok"/>
        </w:rPr>
        <w:t xml:space="preserve">    verifier </w:t>
      </w:r>
      <w:r>
        <w:rPr>
          <w:rStyle w:val="OperatorTok"/>
        </w:rPr>
        <w:t xml:space="preserve">:=</w:t>
      </w:r>
      <w:r>
        <w:rPr>
          <w:rStyle w:val="NormalTok"/>
        </w:rPr>
        <w:t xml:space="preserve"> setupVerifier</w:t>
      </w:r>
      <w:r>
        <w:rPr>
          <w:rStyle w:val="OperatorTok"/>
        </w:rPr>
        <w:t xml:space="preserve">(</w:t>
      </w:r>
      <w:r>
        <w:rPr>
          <w:rStyle w:val="NormalTok"/>
        </w:rPr>
        <w:t xml:space="preserve">t</w:t>
      </w:r>
      <w:r>
        <w:rPr>
          <w:rStyle w:val="OperatorTok"/>
        </w:rPr>
        <w:t xml:space="preserve">)</w:t>
      </w:r>
      <w:r>
        <w:br/>
      </w:r>
      <w:r>
        <w:rPr>
          <w:rStyle w:val="NormalTok"/>
        </w:rPr>
        <w:t xml:space="preserve">    logClient </w:t>
      </w:r>
      <w:r>
        <w:rPr>
          <w:rStyle w:val="OperatorTok"/>
        </w:rPr>
        <w:t xml:space="preserve">:=</w:t>
      </w:r>
      <w:r>
        <w:rPr>
          <w:rStyle w:val="NormalTok"/>
        </w:rPr>
        <w:t xml:space="preserve"> setupRevocationLog</w:t>
      </w:r>
      <w:r>
        <w:rPr>
          <w:rStyle w:val="OperatorTok"/>
        </w:rPr>
        <w:t xml:space="preserve">(</w:t>
      </w:r>
      <w:r>
        <w:rPr>
          <w:rStyle w:val="NormalTok"/>
        </w:rPr>
        <w:t xml:space="preserve">t</w:t>
      </w:r>
      <w:r>
        <w:rPr>
          <w:rStyle w:val="OperatorTok"/>
        </w:rPr>
        <w:t xml:space="preserve">)</w:t>
      </w:r>
      <w:r>
        <w:br/>
      </w:r>
      <w:r>
        <w:rPr>
          <w:rStyle w:val="NormalTok"/>
        </w:rPr>
        <w:t xml:space="preserve">    </w:t>
      </w:r>
      <w:r>
        <w:br/>
      </w:r>
      <w:r>
        <w:rPr>
          <w:rStyle w:val="NormalTok"/>
        </w:rPr>
        <w:t xml:space="preserve">    </w:t>
      </w:r>
      <w:r>
        <w:rPr>
          <w:rStyle w:val="CommentTok"/>
        </w:rPr>
        <w:t xml:space="preserve">// Step 1: Issue PoA</w:t>
      </w:r>
      <w:r>
        <w:br/>
      </w:r>
      <w:r>
        <w:rPr>
          <w:rStyle w:val="NormalTok"/>
        </w:rPr>
        <w:t xml:space="preserve">    poa</w:t>
      </w:r>
      <w:r>
        <w:rPr>
          <w:rStyle w:val="OperatorTok"/>
        </w:rPr>
        <w:t xml:space="preserve">,</w:t>
      </w:r>
      <w:r>
        <w:rPr>
          <w:rStyle w:val="NormalTok"/>
        </w:rPr>
        <w:t xml:space="preserve"> err </w:t>
      </w:r>
      <w:r>
        <w:rPr>
          <w:rStyle w:val="OperatorTok"/>
        </w:rPr>
        <w:t xml:space="preserve">:=</w:t>
      </w:r>
      <w:r>
        <w:rPr>
          <w:rStyle w:val="NormalTok"/>
        </w:rPr>
        <w:t xml:space="preserve"> issuer</w:t>
      </w:r>
      <w:r>
        <w:rPr>
          <w:rStyle w:val="OperatorTok"/>
        </w:rPr>
        <w:t xml:space="preserve">.</w:t>
      </w:r>
      <w:r>
        <w:rPr>
          <w:rStyle w:val="NormalTok"/>
        </w:rPr>
        <w:t xml:space="preserve">Issue</w:t>
      </w:r>
      <w:r>
        <w:rPr>
          <w:rStyle w:val="OperatorTok"/>
        </w:rPr>
        <w:t xml:space="preserve">(</w:t>
      </w:r>
      <w:r>
        <w:rPr>
          <w:rStyle w:val="NormalTok"/>
        </w:rPr>
        <w:t xml:space="preserve">IssueRequest</w:t>
      </w:r>
      <w:r>
        <w:rPr>
          <w:rStyle w:val="OperatorTok"/>
        </w:rPr>
        <w:t xml:space="preserve">{</w:t>
      </w:r>
      <w:r>
        <w:br/>
      </w:r>
      <w:r>
        <w:rPr>
          <w:rStyle w:val="NormalTok"/>
        </w:rPr>
        <w:t xml:space="preserve">        Principal</w:t>
      </w:r>
      <w:r>
        <w:rPr>
          <w:rStyle w:val="OperatorTok"/>
        </w:rPr>
        <w:t xml:space="preserve">:</w:t>
      </w:r>
      <w:r>
        <w:rPr>
          <w:rStyle w:val="NormalTok"/>
        </w:rPr>
        <w:t xml:space="preserve"> testPrincipal</w:t>
      </w:r>
      <w:r>
        <w:rPr>
          <w:rStyle w:val="OperatorTok"/>
        </w:rPr>
        <w:t xml:space="preserve">,</w:t>
      </w:r>
      <w:r>
        <w:br/>
      </w:r>
      <w:r>
        <w:rPr>
          <w:rStyle w:val="NormalTok"/>
        </w:rPr>
        <w:t xml:space="preserve">        Agent</w:t>
      </w:r>
      <w:r>
        <w:rPr>
          <w:rStyle w:val="OperatorTok"/>
        </w:rPr>
        <w:t xml:space="preserve">:</w:t>
      </w:r>
      <w:r>
        <w:rPr>
          <w:rStyle w:val="NormalTok"/>
        </w:rPr>
        <w:t xml:space="preserve">     testAgent</w:t>
      </w:r>
      <w:r>
        <w:rPr>
          <w:rStyle w:val="OperatorTok"/>
        </w:rPr>
        <w:t xml:space="preserve">,</w:t>
      </w:r>
      <w:r>
        <w:br/>
      </w:r>
      <w:r>
        <w:rPr>
          <w:rStyle w:val="NormalTok"/>
        </w:rPr>
        <w:t xml:space="preserve">        Scope</w:t>
      </w:r>
      <w:r>
        <w:rPr>
          <w:rStyle w:val="OperatorTok"/>
        </w:rPr>
        <w:t xml:space="preserve">:</w:t>
      </w:r>
      <w:r>
        <w:rPr>
          <w:rStyle w:val="NormalTok"/>
        </w:rPr>
        <w:t xml:space="preserve">     testScope</w:t>
      </w:r>
      <w:r>
        <w:rPr>
          <w:rStyle w:val="OperatorTok"/>
        </w:rPr>
        <w:t xml:space="preserve">,</w:t>
      </w:r>
      <w:r>
        <w:br/>
      </w:r>
      <w:r>
        <w:rPr>
          <w:rStyle w:val="NormalTok"/>
        </w:rPr>
        <w:t xml:space="preserve">        Validity</w:t>
      </w:r>
      <w:r>
        <w:rPr>
          <w:rStyle w:val="OperatorTok"/>
        </w:rPr>
        <w:t xml:space="preserve">:</w:t>
      </w:r>
      <w:r>
        <w:rPr>
          <w:rStyle w:val="NormalTok"/>
        </w:rPr>
        <w:t xml:space="preserve">  ValidityOneHour</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Step 2: Verify PoA is valid</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br/>
      </w:r>
      <w:r>
        <w:rPr>
          <w:rStyle w:val="NormalTok"/>
        </w:rPr>
        <w:t xml:space="preserve">    </w:t>
      </w:r>
      <w:r>
        <w:br/>
      </w:r>
      <w:r>
        <w:rPr>
          <w:rStyle w:val="NormalTok"/>
        </w:rPr>
        <w:t xml:space="preserve">    </w:t>
      </w:r>
      <w:r>
        <w:rPr>
          <w:rStyle w:val="CommentTok"/>
        </w:rPr>
        <w:t xml:space="preserve">// Step 3: Revoke PoA</w:t>
      </w:r>
      <w:r>
        <w:br/>
      </w:r>
      <w:r>
        <w:rPr>
          <w:rStyle w:val="NormalTok"/>
        </w:rPr>
        <w:t xml:space="preserve">    err </w:t>
      </w:r>
      <w:r>
        <w:rPr>
          <w:rStyle w:val="OperatorTok"/>
        </w:rPr>
        <w:t xml:space="preserve">=</w:t>
      </w:r>
      <w:r>
        <w:rPr>
          <w:rStyle w:val="NormalTok"/>
        </w:rPr>
        <w:t xml:space="preserve"> logClient</w:t>
      </w:r>
      <w:r>
        <w:rPr>
          <w:rStyle w:val="OperatorTok"/>
        </w:rPr>
        <w:t xml:space="preserve">.</w:t>
      </w:r>
      <w:r>
        <w:rPr>
          <w:rStyle w:val="NormalTok"/>
        </w:rPr>
        <w:t xml:space="preserve">Revoke</w:t>
      </w:r>
      <w:r>
        <w:rPr>
          <w:rStyle w:val="OperatorTok"/>
        </w:rPr>
        <w:t xml:space="preserve">(</w:t>
      </w:r>
      <w:r>
        <w:rPr>
          <w:rStyle w:val="NormalTok"/>
        </w:rPr>
        <w:t xml:space="preserve">poa</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"test_revocation"</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Step 4: Wait for propagation</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Step 5: Verify PoA is now invalid</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"revoked"</w:t>
      </w:r>
      <w:r>
        <w:rPr>
          <w:rStyle w:val="OperatorTok"/>
        </w:rPr>
        <w:t xml:space="preserve">,</w:t>
      </w:r>
      <w:r>
        <w:rPr>
          <w:rStyle w:val="NormalTok"/>
        </w:rPr>
        <w:t xml:space="preserve"> result</w:t>
      </w:r>
      <w:r>
        <w:rPr>
          <w:rStyle w:val="OperatorTok"/>
        </w:rPr>
        <w:t xml:space="preserve">.</w:t>
      </w:r>
      <w:r>
        <w:rPr>
          <w:rStyle w:val="NormalTok"/>
        </w:rPr>
        <w:t xml:space="preserve">Reason</w:t>
      </w:r>
      <w:r>
        <w:rPr>
          <w:rStyle w:val="OperatorTok"/>
        </w:rPr>
        <w:t xml:space="preserve">)</w:t>
      </w:r>
      <w:r>
        <w:br/>
      </w:r>
      <w:r>
        <w:rPr>
          <w:rStyle w:val="OperatorTok"/>
        </w:rPr>
        <w:t xml:space="preserve">}</w:t>
      </w:r>
    </w:p>
    <w:bookmarkEnd w:id="537"/>
    <w:bookmarkStart w:id="538" w:name="load-testing"/>
    <w:p>
      <w:pPr>
        <w:pStyle w:val="Heading3"/>
      </w:pPr>
      <w:r>
        <w:rPr>
          <w:rStyle w:val="SectionNumber"/>
        </w:rPr>
        <w:t xml:space="preserve">25.5.2</w:t>
      </w:r>
      <w:r>
        <w:tab/>
      </w:r>
      <w:r>
        <w:t xml:space="preserve">95.2 Load Testing</w:t>
      </w:r>
    </w:p>
    <w:p>
      <w:pPr>
        <w:pStyle w:val="SourceCode"/>
      </w:pPr>
      <w:r>
        <w:rPr>
          <w:rStyle w:val="KeywordTok"/>
        </w:rPr>
        <w:t xml:space="preserve">func</w:t>
      </w:r>
      <w:r>
        <w:rPr>
          <w:rStyle w:val="NormalTok"/>
        </w:rPr>
        <w:t xml:space="preserve"> BenchmarkVerificationThroughput</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verifier </w:t>
      </w:r>
      <w:r>
        <w:rPr>
          <w:rStyle w:val="OperatorTok"/>
        </w:rPr>
        <w:t xml:space="preserve">:=</w:t>
      </w:r>
      <w:r>
        <w:rPr>
          <w:rStyle w:val="NormalTok"/>
        </w:rPr>
        <w:t xml:space="preserve"> setupVerifier</w:t>
      </w:r>
      <w:r>
        <w:rPr>
          <w:rStyle w:val="OperatorTok"/>
        </w:rPr>
        <w:t xml:space="preserve">(</w:t>
      </w:r>
      <w:r>
        <w:rPr>
          <w:rStyle w:val="NormalTok"/>
        </w:rPr>
        <w:t xml:space="preserve">b</w:t>
      </w:r>
      <w:r>
        <w:rPr>
          <w:rStyle w:val="OperatorTok"/>
        </w:rPr>
        <w:t xml:space="preserve">)</w:t>
      </w:r>
      <w:r>
        <w:br/>
      </w:r>
      <w:r>
        <w:rPr>
          <w:rStyle w:val="NormalTok"/>
        </w:rPr>
        <w:t xml:space="preserve">    poa </w:t>
      </w:r>
      <w:r>
        <w:rPr>
          <w:rStyle w:val="OperatorTok"/>
        </w:rPr>
        <w:t xml:space="preserve">:=</w:t>
      </w:r>
      <w:r>
        <w:rPr>
          <w:rStyle w:val="NormalTok"/>
        </w:rPr>
        <w:t xml:space="preserve"> generateTestPoA</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b</w:t>
      </w:r>
      <w:r>
        <w:rPr>
          <w:rStyle w:val="OperatorTok"/>
        </w:rPr>
        <w:t xml:space="preserve">.</w:t>
      </w:r>
      <w:r>
        <w:rPr>
          <w:rStyle w:val="NormalTok"/>
        </w:rPr>
        <w:t xml:space="preserve">RunParallel</w:t>
      </w:r>
      <w:r>
        <w:rPr>
          <w:rStyle w:val="OperatorTok"/>
        </w:rPr>
        <w:t xml:space="preserve">(</w:t>
      </w:r>
      <w:r>
        <w:rPr>
          <w:rStyle w:val="KeywordTok"/>
        </w:rPr>
        <w:t xml:space="preserve">func</w:t>
      </w:r>
      <w:r>
        <w:rPr>
          <w:rStyle w:val="OperatorTok"/>
        </w:rPr>
        <w:t xml:space="preserve">(</w:t>
      </w:r>
      <w:r>
        <w:rPr>
          <w:rStyle w:val="NormalTok"/>
        </w:rPr>
        <w:t xml:space="preserve">pb </w:t>
      </w:r>
      <w:r>
        <w:rPr>
          <w:rStyle w:val="OperatorTok"/>
        </w:rPr>
        <w:t xml:space="preserve">*</w:t>
      </w:r>
      <w:r>
        <w:rPr>
          <w:rStyle w:val="NormalTok"/>
        </w:rPr>
        <w:t xml:space="preserve">testing</w:t>
      </w:r>
      <w:r>
        <w:rPr>
          <w:rStyle w:val="OperatorTok"/>
        </w:rPr>
        <w:t xml:space="preserve">.</w:t>
      </w:r>
      <w:r>
        <w:rPr>
          <w:rStyle w:val="NormalTok"/>
        </w:rPr>
        <w:t xml:space="preserve">PB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pb</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TestVerificationLatencyUnderLoad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verifier </w:t>
      </w:r>
      <w:r>
        <w:rPr>
          <w:rStyle w:val="OperatorTok"/>
        </w:rPr>
        <w:t xml:space="preserve">:=</w:t>
      </w:r>
      <w:r>
        <w:rPr>
          <w:rStyle w:val="NormalTok"/>
        </w:rPr>
        <w:t xml:space="preserve"> setupVerifier</w:t>
      </w:r>
      <w:r>
        <w:rPr>
          <w:rStyle w:val="OperatorTok"/>
        </w:rPr>
        <w:t xml:space="preserve">(</w:t>
      </w:r>
      <w:r>
        <w:rPr>
          <w:rStyle w:val="NormalTok"/>
        </w:rPr>
        <w:t xml:space="preserve">t</w:t>
      </w:r>
      <w:r>
        <w:rPr>
          <w:rStyle w:val="OperatorTok"/>
        </w:rPr>
        <w:t xml:space="preserve">)</w:t>
      </w:r>
      <w:r>
        <w:br/>
      </w:r>
      <w:r>
        <w:rPr>
          <w:rStyle w:val="NormalTok"/>
        </w:rPr>
        <w:t xml:space="preserve">    poas </w:t>
      </w:r>
      <w:r>
        <w:rPr>
          <w:rStyle w:val="OperatorTok"/>
        </w:rPr>
        <w:t xml:space="preserve">:=</w:t>
      </w:r>
      <w:r>
        <w:rPr>
          <w:rStyle w:val="NormalTok"/>
        </w:rPr>
        <w:t xml:space="preserve"> generateTestPoAs</w:t>
      </w:r>
      <w:r>
        <w:rPr>
          <w:rStyle w:val="OperatorTok"/>
        </w:rPr>
        <w:t xml:space="preserve">(</w:t>
      </w:r>
      <w:r>
        <w:rPr>
          <w:rStyle w:val="DecValTok"/>
        </w:rPr>
        <w:t xml:space="preserve">1000</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latencies </w:t>
      </w:r>
      <w:r>
        <w:rPr>
          <w:rStyle w:val="OperatorTok"/>
        </w:rPr>
        <w:t xml:space="preserve">[]</w:t>
      </w:r>
      <w:r>
        <w:rPr>
          <w:rStyle w:val="NormalTok"/>
        </w:rPr>
        <w:t xml:space="preserve">time</w:t>
      </w:r>
      <w:r>
        <w:rPr>
          <w:rStyle w:val="OperatorTok"/>
        </w:rPr>
        <w:t xml:space="preserve">.</w:t>
      </w:r>
      <w:r>
        <w:rPr>
          <w:rStyle w:val="NormalTok"/>
        </w:rPr>
        <w:t xml:space="preserve">Duration</w:t>
      </w:r>
      <w:r>
        <w:br/>
      </w:r>
      <w:r>
        <w:rPr>
          <w:rStyle w:val="NormalTok"/>
        </w:rPr>
        <w:t xml:space="preserve">    </w:t>
      </w:r>
      <w:r>
        <w:rPr>
          <w:rStyle w:val="KeywordTok"/>
        </w:rPr>
        <w:t xml:space="preserve">var</w:t>
      </w:r>
      <w:r>
        <w:rPr>
          <w:rStyle w:val="NormalTok"/>
        </w:rPr>
        <w:t xml:space="preserve"> mu sync</w:t>
      </w:r>
      <w:r>
        <w:rPr>
          <w:rStyle w:val="OperatorTok"/>
        </w:rPr>
        <w:t xml:space="preserve">.</w:t>
      </w:r>
      <w:r>
        <w:rPr>
          <w:rStyle w:val="NormalTok"/>
        </w:rPr>
        <w:t xml:space="preserve">Mutex</w:t>
      </w:r>
      <w:r>
        <w:br/>
      </w:r>
      <w:r>
        <w:rPr>
          <w:rStyle w:val="NormalTok"/>
        </w:rPr>
        <w:t xml:space="preserve">    </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100 concurrent clients</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100 requests each</w:t>
      </w:r>
      <w:r>
        <w:br/>
      </w:r>
      <w:r>
        <w:rPr>
          <w:rStyle w:val="NormalTok"/>
        </w:rPr>
        <w:t xml:space="preserve">                poa </w:t>
      </w:r>
      <w:r>
        <w:rPr>
          <w:rStyle w:val="OperatorTok"/>
        </w:rPr>
        <w:t xml:space="preserve">:=</w:t>
      </w:r>
      <w:r>
        <w:rPr>
          <w:rStyle w:val="NormalTok"/>
        </w:rPr>
        <w:t xml:space="preserve"> poas</w:t>
      </w:r>
      <w:r>
        <w:rPr>
          <w:rStyle w:val="OperatorTok"/>
        </w:rPr>
        <w:t xml:space="preserve">[</w:t>
      </w:r>
      <w:r>
        <w:rPr>
          <w:rStyle w:val="NormalTok"/>
        </w:rPr>
        <w:t xml:space="preserve">rand</w:t>
      </w:r>
      <w:r>
        <w:rPr>
          <w:rStyle w:val="OperatorTok"/>
        </w:rPr>
        <w:t xml:space="preserve">.</w:t>
      </w:r>
      <w:r>
        <w:rPr>
          <w:rStyle w:val="NormalTok"/>
        </w:rPr>
        <w:t xml:space="preserve">Intn</w:t>
      </w:r>
      <w:r>
        <w:rPr>
          <w:rStyle w:val="OperatorTok"/>
        </w:rPr>
        <w:t xml:space="preserve">(</w:t>
      </w:r>
      <w:r>
        <w:rPr>
          <w:rStyle w:val="BuiltInTok"/>
        </w:rPr>
        <w:t xml:space="preserve">len</w:t>
      </w:r>
      <w:r>
        <w:rPr>
          <w:rStyle w:val="OperatorTok"/>
        </w:rPr>
        <w:t xml:space="preserve">(</w:t>
      </w:r>
      <w:r>
        <w:rPr>
          <w:rStyle w:val="NormalTok"/>
        </w:rPr>
        <w:t xml:space="preserve">poas</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latency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br/>
      </w:r>
      <w:r>
        <w:rPr>
          <w:rStyle w:val="NormalTok"/>
        </w:rPr>
        <w:t xml:space="preserve">                mu</w:t>
      </w:r>
      <w:r>
        <w:rPr>
          <w:rStyle w:val="OperatorTok"/>
        </w:rPr>
        <w:t xml:space="preserve">.</w:t>
      </w:r>
      <w:r>
        <w:rPr>
          <w:rStyle w:val="NormalTok"/>
        </w:rPr>
        <w:t xml:space="preserve">Lock</w:t>
      </w:r>
      <w:r>
        <w:rPr>
          <w:rStyle w:val="OperatorTok"/>
        </w:rPr>
        <w:t xml:space="preserve">()</w:t>
      </w:r>
      <w:r>
        <w:br/>
      </w:r>
      <w:r>
        <w:rPr>
          <w:rStyle w:val="NormalTok"/>
        </w:rPr>
        <w:t xml:space="preserve">                latencies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latencies</w:t>
      </w:r>
      <w:r>
        <w:rPr>
          <w:rStyle w:val="OperatorTok"/>
        </w:rPr>
        <w:t xml:space="preserve">,</w:t>
      </w:r>
      <w:r>
        <w:rPr>
          <w:rStyle w:val="NormalTok"/>
        </w:rPr>
        <w:t xml:space="preserve"> latency</w:t>
      </w:r>
      <w:r>
        <w:rPr>
          <w:rStyle w:val="OperatorTok"/>
        </w:rPr>
        <w:t xml:space="preserve">)</w:t>
      </w:r>
      <w:r>
        <w:br/>
      </w:r>
      <w:r>
        <w:rPr>
          <w:rStyle w:val="NormalTok"/>
        </w:rPr>
        <w:t xml:space="preserve">                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NormalTok"/>
        </w:rPr>
        <w:t xml:space="preserve">    </w:t>
      </w:r>
      <w:r>
        <w:br/>
      </w:r>
      <w:r>
        <w:rPr>
          <w:rStyle w:val="NormalTok"/>
        </w:rPr>
        <w:t xml:space="preserve">    </w:t>
      </w:r>
      <w:r>
        <w:rPr>
          <w:rStyle w:val="CommentTok"/>
        </w:rPr>
        <w:t xml:space="preserve">// Calculate percentiles</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latencies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latencies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latencies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p50 </w:t>
      </w:r>
      <w:r>
        <w:rPr>
          <w:rStyle w:val="OperatorTok"/>
        </w:rPr>
        <w:t xml:space="preserve">:=</w:t>
      </w:r>
      <w:r>
        <w:rPr>
          <w:rStyle w:val="NormalTok"/>
        </w:rPr>
        <w:t xml:space="preserve"> latencies</w:t>
      </w:r>
      <w:r>
        <w:rPr>
          <w:rStyle w:val="OperatorTok"/>
        </w:rPr>
        <w:t xml:space="preserve">[</w:t>
      </w:r>
      <w:r>
        <w:rPr>
          <w:rStyle w:val="BuiltInTok"/>
        </w:rPr>
        <w:t xml:space="preserve">len</w:t>
      </w:r>
      <w:r>
        <w:rPr>
          <w:rStyle w:val="OperatorTok"/>
        </w:rPr>
        <w:t xml:space="preserve">(</w:t>
      </w:r>
      <w:r>
        <w:rPr>
          <w:rStyle w:val="NormalTok"/>
        </w:rPr>
        <w:t xml:space="preserve">latencies</w:t>
      </w:r>
      <w:r>
        <w:rPr>
          <w:rStyle w:val="OperatorTok"/>
        </w:rPr>
        <w:t xml:space="preserve">)*</w:t>
      </w:r>
      <w:r>
        <w:rPr>
          <w:rStyle w:val="DecValTok"/>
        </w:rPr>
        <w:t xml:space="preserve">50</w:t>
      </w:r>
      <w:r>
        <w:rPr>
          <w:rStyle w:val="OperatorTok"/>
        </w:rPr>
        <w:t xml:space="preserve">/</w:t>
      </w:r>
      <w:r>
        <w:rPr>
          <w:rStyle w:val="DecValTok"/>
        </w:rPr>
        <w:t xml:space="preserve">100</w:t>
      </w:r>
      <w:r>
        <w:rPr>
          <w:rStyle w:val="OperatorTok"/>
        </w:rPr>
        <w:t xml:space="preserve">]</w:t>
      </w:r>
      <w:r>
        <w:br/>
      </w:r>
      <w:r>
        <w:rPr>
          <w:rStyle w:val="NormalTok"/>
        </w:rPr>
        <w:t xml:space="preserve">    p95 </w:t>
      </w:r>
      <w:r>
        <w:rPr>
          <w:rStyle w:val="OperatorTok"/>
        </w:rPr>
        <w:t xml:space="preserve">:=</w:t>
      </w:r>
      <w:r>
        <w:rPr>
          <w:rStyle w:val="NormalTok"/>
        </w:rPr>
        <w:t xml:space="preserve"> latencies</w:t>
      </w:r>
      <w:r>
        <w:rPr>
          <w:rStyle w:val="OperatorTok"/>
        </w:rPr>
        <w:t xml:space="preserve">[</w:t>
      </w:r>
      <w:r>
        <w:rPr>
          <w:rStyle w:val="BuiltInTok"/>
        </w:rPr>
        <w:t xml:space="preserve">len</w:t>
      </w:r>
      <w:r>
        <w:rPr>
          <w:rStyle w:val="OperatorTok"/>
        </w:rPr>
        <w:t xml:space="preserve">(</w:t>
      </w:r>
      <w:r>
        <w:rPr>
          <w:rStyle w:val="NormalTok"/>
        </w:rPr>
        <w:t xml:space="preserve">latencies</w:t>
      </w:r>
      <w:r>
        <w:rPr>
          <w:rStyle w:val="OperatorTok"/>
        </w:rPr>
        <w:t xml:space="preserve">)*</w:t>
      </w:r>
      <w:r>
        <w:rPr>
          <w:rStyle w:val="DecValTok"/>
        </w:rPr>
        <w:t xml:space="preserve">95</w:t>
      </w:r>
      <w:r>
        <w:rPr>
          <w:rStyle w:val="OperatorTok"/>
        </w:rPr>
        <w:t xml:space="preserve">/</w:t>
      </w:r>
      <w:r>
        <w:rPr>
          <w:rStyle w:val="DecValTok"/>
        </w:rPr>
        <w:t xml:space="preserve">100</w:t>
      </w:r>
      <w:r>
        <w:rPr>
          <w:rStyle w:val="OperatorTok"/>
        </w:rPr>
        <w:t xml:space="preserve">]</w:t>
      </w:r>
      <w:r>
        <w:br/>
      </w:r>
      <w:r>
        <w:rPr>
          <w:rStyle w:val="NormalTok"/>
        </w:rPr>
        <w:t xml:space="preserve">    p99 </w:t>
      </w:r>
      <w:r>
        <w:rPr>
          <w:rStyle w:val="OperatorTok"/>
        </w:rPr>
        <w:t xml:space="preserve">:=</w:t>
      </w:r>
      <w:r>
        <w:rPr>
          <w:rStyle w:val="NormalTok"/>
        </w:rPr>
        <w:t xml:space="preserve"> latencies</w:t>
      </w:r>
      <w:r>
        <w:rPr>
          <w:rStyle w:val="OperatorTok"/>
        </w:rPr>
        <w:t xml:space="preserve">[</w:t>
      </w:r>
      <w:r>
        <w:rPr>
          <w:rStyle w:val="BuiltInTok"/>
        </w:rPr>
        <w:t xml:space="preserve">len</w:t>
      </w:r>
      <w:r>
        <w:rPr>
          <w:rStyle w:val="OperatorTok"/>
        </w:rPr>
        <w:t xml:space="preserve">(</w:t>
      </w:r>
      <w:r>
        <w:rPr>
          <w:rStyle w:val="NormalTok"/>
        </w:rPr>
        <w:t xml:space="preserve">latencies</w:t>
      </w:r>
      <w:r>
        <w:rPr>
          <w:rStyle w:val="OperatorTok"/>
        </w:rPr>
        <w:t xml:space="preserve">)*</w:t>
      </w:r>
      <w:r>
        <w:rPr>
          <w:rStyle w:val="DecValTok"/>
        </w:rPr>
        <w:t xml:space="preserve">99</w:t>
      </w:r>
      <w:r>
        <w:rPr>
          <w:rStyle w:val="OperatorTok"/>
        </w:rPr>
        <w:t xml:space="preserve">/</w:t>
      </w:r>
      <w:r>
        <w:rPr>
          <w:rStyle w:val="DecValTok"/>
        </w:rPr>
        <w:t xml:space="preserve">100</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p50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StringTok"/>
        </w:rPr>
        <w:t xml:space="preserve">"P50 should be under 10ms"</w:t>
      </w:r>
      <w:r>
        <w:rPr>
          <w:rStyle w:val="OperatorTok"/>
        </w:rPr>
        <w:t xml:space="preserve">)</w:t>
      </w:r>
      <w:r>
        <w:br/>
      </w:r>
      <w:r>
        <w:rPr>
          <w:rStyle w:val="NormalTok"/>
        </w:rPr>
        <w:t xml:space="preserve">    assert</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p95</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StringTok"/>
        </w:rPr>
        <w:t xml:space="preserve">"P95 should be under 50ms"</w:t>
      </w:r>
      <w:r>
        <w:rPr>
          <w:rStyle w:val="OperatorTok"/>
        </w:rPr>
        <w:t xml:space="preserve">)</w:t>
      </w:r>
      <w:r>
        <w:br/>
      </w:r>
      <w:r>
        <w:rPr>
          <w:rStyle w:val="NormalTok"/>
        </w:rPr>
        <w:t xml:space="preserve">    assert</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p99</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StringTok"/>
        </w:rPr>
        <w:t xml:space="preserve">"P99 should be under 100ms"</w:t>
      </w:r>
      <w:r>
        <w:rPr>
          <w:rStyle w:val="OperatorTok"/>
        </w:rPr>
        <w:t xml:space="preserve">)</w:t>
      </w:r>
      <w:r>
        <w:br/>
      </w:r>
      <w:r>
        <w:rPr>
          <w:rStyle w:val="OperatorTok"/>
        </w:rPr>
        <w:t xml:space="preserve">}</w:t>
      </w:r>
    </w:p>
    <w:bookmarkEnd w:id="538"/>
    <w:bookmarkStart w:id="539" w:name="chaos-testing"/>
    <w:p>
      <w:pPr>
        <w:pStyle w:val="Heading3"/>
      </w:pPr>
      <w:r>
        <w:rPr>
          <w:rStyle w:val="SectionNumber"/>
        </w:rPr>
        <w:t xml:space="preserve">25.5.3</w:t>
      </w:r>
      <w:r>
        <w:tab/>
      </w:r>
      <w:r>
        <w:t xml:space="preserve">95.3 Chaos Testing</w:t>
      </w:r>
    </w:p>
    <w:p>
      <w:pPr>
        <w:pStyle w:val="SourceCode"/>
      </w:pPr>
      <w:r>
        <w:rPr>
          <w:rStyle w:val="CommentTok"/>
        </w:rPr>
        <w:t xml:space="preserve">// Chaos test: Revocation log becomes unreachable</w:t>
      </w:r>
      <w:r>
        <w:br/>
      </w:r>
      <w:r>
        <w:rPr>
          <w:rStyle w:val="KeywordTok"/>
        </w:rPr>
        <w:t xml:space="preserve">func</w:t>
      </w:r>
      <w:r>
        <w:rPr>
          <w:rStyle w:val="NormalTok"/>
        </w:rPr>
        <w:t xml:space="preserve"> TestVerificationWithLogOutage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verifier </w:t>
      </w:r>
      <w:r>
        <w:rPr>
          <w:rStyle w:val="OperatorTok"/>
        </w:rPr>
        <w:t xml:space="preserve">:=</w:t>
      </w:r>
      <w:r>
        <w:rPr>
          <w:rStyle w:val="NormalTok"/>
        </w:rPr>
        <w:t xml:space="preserve"> setupVerifier</w:t>
      </w:r>
      <w:r>
        <w:rPr>
          <w:rStyle w:val="OperatorTok"/>
        </w:rPr>
        <w:t xml:space="preserve">(</w:t>
      </w:r>
      <w:r>
        <w:rPr>
          <w:rStyle w:val="NormalTok"/>
        </w:rPr>
        <w:t xml:space="preserve">t</w:t>
      </w:r>
      <w:r>
        <w:rPr>
          <w:rStyle w:val="OperatorTok"/>
        </w:rPr>
        <w:t xml:space="preserve">)</w:t>
      </w:r>
      <w:r>
        <w:br/>
      </w:r>
      <w:r>
        <w:rPr>
          <w:rStyle w:val="NormalTok"/>
        </w:rPr>
        <w:t xml:space="preserve">    poa </w:t>
      </w:r>
      <w:r>
        <w:rPr>
          <w:rStyle w:val="OperatorTok"/>
        </w:rPr>
        <w:t xml:space="preserve">:=</w:t>
      </w:r>
      <w:r>
        <w:rPr>
          <w:rStyle w:val="NormalTok"/>
        </w:rPr>
        <w:t xml:space="preserve"> generateTestPoA</w:t>
      </w:r>
      <w:r>
        <w:rPr>
          <w:rStyle w:val="OperatorTok"/>
        </w:rPr>
        <w:t xml:space="preserve">()</w:t>
      </w:r>
      <w:r>
        <w:br/>
      </w:r>
      <w:r>
        <w:rPr>
          <w:rStyle w:val="NormalTok"/>
        </w:rPr>
        <w:t xml:space="preserve">    </w:t>
      </w:r>
      <w:r>
        <w:br/>
      </w:r>
      <w:r>
        <w:rPr>
          <w:rStyle w:val="NormalTok"/>
        </w:rPr>
        <w:t xml:space="preserve">    </w:t>
      </w:r>
      <w:r>
        <w:rPr>
          <w:rStyle w:val="CommentTok"/>
        </w:rPr>
        <w:t xml:space="preserve">// Verify works normally</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br/>
      </w:r>
      <w:r>
        <w:rPr>
          <w:rStyle w:val="NormalTok"/>
        </w:rPr>
        <w:t xml:space="preserve">    </w:t>
      </w:r>
      <w:r>
        <w:br/>
      </w:r>
      <w:r>
        <w:rPr>
          <w:rStyle w:val="NormalTok"/>
        </w:rPr>
        <w:t xml:space="preserve">    </w:t>
      </w:r>
      <w:r>
        <w:rPr>
          <w:rStyle w:val="CommentTok"/>
        </w:rPr>
        <w:t xml:space="preserve">// Simulate log outage</w:t>
      </w:r>
      <w:r>
        <w:br/>
      </w:r>
      <w:r>
        <w:rPr>
          <w:rStyle w:val="NormalTok"/>
        </w:rPr>
        <w:t xml:space="preserve">    mockLogServer</w:t>
      </w:r>
      <w:r>
        <w:rPr>
          <w:rStyle w:val="OperatorTok"/>
        </w:rPr>
        <w:t xml:space="preserve">.</w:t>
      </w:r>
      <w:r>
        <w:rPr>
          <w:rStyle w:val="NormalTok"/>
        </w:rPr>
        <w:t xml:space="preserve">SetUnavailable</w:t>
      </w:r>
      <w:r>
        <w:rPr>
          <w:rStyle w:val="OperatorTok"/>
        </w:rPr>
        <w:t xml:space="preserve">(</w:t>
      </w:r>
      <w:r>
        <w:rPr>
          <w:rStyle w:val="Other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Verify with degraded mode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verifier</w:t>
      </w:r>
      <w:r>
        <w:rPr>
          <w:rStyle w:val="OperatorTok"/>
        </w:rPr>
        <w:t xml:space="preserve">.</w:t>
      </w:r>
      <w:r>
        <w:rPr>
          <w:rStyle w:val="NormalTok"/>
        </w:rPr>
        <w:t xml:space="preserve">config</w:t>
      </w:r>
      <w:r>
        <w:rPr>
          <w:rStyle w:val="OperatorTok"/>
        </w:rPr>
        <w:t xml:space="preserve">.</w:t>
      </w:r>
      <w:r>
        <w:rPr>
          <w:rStyle w:val="NormalTok"/>
        </w:rPr>
        <w:t xml:space="preserve">DegradedModePolicy </w:t>
      </w:r>
      <w:r>
        <w:rPr>
          <w:rStyle w:val="OperatorTok"/>
        </w:rPr>
        <w:t xml:space="preserve">{</w:t>
      </w:r>
      <w:r>
        <w:br/>
      </w:r>
      <w:r>
        <w:rPr>
          <w:rStyle w:val="NormalTok"/>
        </w:rPr>
        <w:t xml:space="preserve">    </w:t>
      </w:r>
      <w:r>
        <w:rPr>
          <w:rStyle w:val="ControlFlowTok"/>
        </w:rPr>
        <w:t xml:space="preserve">case</w:t>
      </w:r>
      <w:r>
        <w:rPr>
          <w:rStyle w:val="NormalTok"/>
        </w:rPr>
        <w:t xml:space="preserve"> DegradedModeDeny</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"revocation_check_failed"</w:t>
      </w:r>
      <w:r>
        <w:rPr>
          <w:rStyle w:val="OperatorTok"/>
        </w:rPr>
        <w:t xml:space="preserve">,</w:t>
      </w:r>
      <w:r>
        <w:rPr>
          <w:rStyle w:val="NormalTok"/>
        </w:rPr>
        <w:t xml:space="preserve"> result</w:t>
      </w:r>
      <w:r>
        <w:rPr>
          <w:rStyle w:val="OperatorTok"/>
        </w:rPr>
        <w:t xml:space="preserve">.</w:t>
      </w:r>
      <w:r>
        <w:rPr>
          <w:rStyle w:val="NormalTok"/>
        </w:rPr>
        <w:t xml:space="preserve">Reason</w:t>
      </w:r>
      <w:r>
        <w:rPr>
          <w:rStyle w:val="OperatorTok"/>
        </w:rPr>
        <w:t xml:space="preserve">)</w:t>
      </w:r>
      <w:r>
        <w:br/>
      </w:r>
      <w:r>
        <w:rPr>
          <w:rStyle w:val="NormalTok"/>
        </w:rPr>
        <w:t xml:space="preserve">    </w:t>
      </w:r>
      <w:r>
        <w:rPr>
          <w:rStyle w:val="ControlFlowTok"/>
        </w:rPr>
        <w:t xml:space="preserve">case</w:t>
      </w:r>
      <w:r>
        <w:rPr>
          <w:rStyle w:val="NormalTok"/>
        </w:rPr>
        <w:t xml:space="preserve"> DegradedModeAllow</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DegradedMode</w:t>
      </w:r>
      <w:r>
        <w:rPr>
          <w:rStyle w:val="OperatorTok"/>
        </w:rPr>
        <w:t xml:space="preserve">)</w:t>
      </w:r>
      <w:r>
        <w:br/>
      </w:r>
      <w:r>
        <w:rPr>
          <w:rStyle w:val="NormalTok"/>
        </w:rPr>
        <w:t xml:space="preserve">    </w:t>
      </w:r>
      <w:r>
        <w:rPr>
          <w:rStyle w:val="ControlFlowTok"/>
        </w:rPr>
        <w:t xml:space="preserve">case</w:t>
      </w:r>
      <w:r>
        <w:rPr>
          <w:rStyle w:val="NormalTok"/>
        </w:rPr>
        <w:t xml:space="preserve"> DegradedModeUseCached</w:t>
      </w:r>
      <w:r>
        <w:rPr>
          <w:rStyle w:val="OperatorTok"/>
        </w:rPr>
        <w:t xml:space="preserve">:</w:t>
      </w:r>
      <w:r>
        <w:br/>
      </w:r>
      <w:r>
        <w:rPr>
          <w:rStyle w:val="NormalTok"/>
        </w:rPr>
        <w:t xml:space="preserve">        </w:t>
      </w:r>
      <w:r>
        <w:rPr>
          <w:rStyle w:val="CommentTok"/>
        </w:rPr>
        <w:t xml:space="preserve">// Depends on cache state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log</w:t>
      </w:r>
      <w:r>
        <w:br/>
      </w:r>
      <w:r>
        <w:rPr>
          <w:rStyle w:val="NormalTok"/>
        </w:rPr>
        <w:t xml:space="preserve">    mockLogServer</w:t>
      </w:r>
      <w:r>
        <w:rPr>
          <w:rStyle w:val="OperatorTok"/>
        </w:rPr>
        <w:t xml:space="preserve">.</w:t>
      </w:r>
      <w:r>
        <w:rPr>
          <w:rStyle w:val="NormalTok"/>
        </w:rPr>
        <w:t xml:space="preserve">SetUnavailable</w:t>
      </w:r>
      <w:r>
        <w:rPr>
          <w:rStyle w:val="OperatorTok"/>
        </w:rPr>
        <w:t xml:space="preserve">(</w:t>
      </w:r>
      <w:r>
        <w:rPr>
          <w:rStyle w:val="Other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Verify normal operation resumed</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DegradedMode</w:t>
      </w:r>
      <w:r>
        <w:rPr>
          <w:rStyle w:val="OperatorTok"/>
        </w:rPr>
        <w:t xml:space="preserve">)</w:t>
      </w:r>
      <w:r>
        <w:br/>
      </w:r>
      <w:r>
        <w:rPr>
          <w:rStyle w:val="OperatorTok"/>
        </w:rPr>
        <w:t xml:space="preserve">}</w:t>
      </w:r>
    </w:p>
    <w:p>
      <w:r>
        <w:pict>
          <v:rect style="width:0;height:1.5pt" o:hralign="center" o:hrstd="t" o:hr="t"/>
        </w:pict>
      </w:r>
    </w:p>
    <w:bookmarkEnd w:id="539"/>
    <w:bookmarkEnd w:id="540"/>
    <w:bookmarkStart w:id="542" w:name="chapter-96-troubleshooting-guide"/>
    <w:p>
      <w:pPr>
        <w:pStyle w:val="Heading2"/>
      </w:pPr>
      <w:r>
        <w:rPr>
          <w:rStyle w:val="SectionNumber"/>
        </w:rPr>
        <w:t xml:space="preserve">25.6</w:t>
      </w:r>
      <w:r>
        <w:tab/>
      </w:r>
      <w:r>
        <w:t xml:space="preserve">Chapter 96: Troubleshooting Guide</w:t>
      </w:r>
    </w:p>
    <w:bookmarkStart w:id="541" w:name="common-issues"/>
    <w:p>
      <w:pPr>
        <w:pStyle w:val="Heading3"/>
      </w:pPr>
      <w:r>
        <w:rPr>
          <w:rStyle w:val="SectionNumber"/>
        </w:rPr>
        <w:t xml:space="preserve">25.6.1</w:t>
      </w:r>
      <w:r>
        <w:tab/>
      </w:r>
      <w:r>
        <w:t xml:space="preserve">96.1 Common Issues</w:t>
      </w:r>
    </w:p>
    <w:p>
      <w:pPr>
        <w:pStyle w:val="FirstParagraph"/>
      </w:pPr>
      <w:r>
        <w:rPr>
          <w:b/>
          <w:bCs/>
        </w:rPr>
        <w:t xml:space="preserve">Issue: Verification always fails with</w:t>
      </w:r>
      <w:r>
        <w:rPr>
          <w:b/>
          <w:bCs/>
        </w:rPr>
        <w:t xml:space="preserve"> </w:t>
      </w:r>
      <w:r>
        <w:rPr>
          <w:b/>
          <w:bCs/>
        </w:rPr>
        <w:t xml:space="preserve">“signature_invalid”</w:t>
      </w:r>
    </w:p>
    <w:p>
      <w:pPr>
        <w:pStyle w:val="SourceCode"/>
      </w:pPr>
      <w:r>
        <w:rPr>
          <w:rStyle w:val="NormalTok"/>
        </w:rPr>
        <w:t xml:space="preserve">**Symptoms:**</w:t>
      </w:r>
      <w:r>
        <w:br/>
      </w:r>
      <w:r>
        <w:rPr>
          <w:rStyle w:val="SpecialStringTok"/>
        </w:rPr>
        <w:t xml:space="preserve">- </w:t>
      </w:r>
      <w:r>
        <w:rPr>
          <w:rStyle w:val="NormalTok"/>
        </w:rPr>
        <w:t xml:space="preserve">All verifications return E021 (Invalid signature)</w:t>
      </w:r>
      <w:r>
        <w:br/>
      </w:r>
      <w:r>
        <w:rPr>
          <w:rStyle w:val="SpecialStringTok"/>
        </w:rPr>
        <w:t xml:space="preserve">- </w:t>
      </w:r>
      <w:r>
        <w:rPr>
          <w:rStyle w:val="NormalTok"/>
        </w:rPr>
        <w:t xml:space="preserve">New PoAs also fail verification</w:t>
      </w:r>
      <w:r>
        <w:br/>
      </w:r>
      <w:r>
        <w:br/>
      </w:r>
      <w:r>
        <w:rPr>
          <w:rStyle w:val="NormalTok"/>
        </w:rPr>
        <w:t xml:space="preserve">**Diagnosis:**</w:t>
      </w:r>
      <w:r>
        <w:br/>
      </w:r>
      <w:r>
        <w:rPr>
          <w:rStyle w:val="SpecialStringTok"/>
        </w:rPr>
        <w:t xml:space="preserve">1. </w:t>
      </w:r>
      <w:r>
        <w:rPr>
          <w:rStyle w:val="NormalTok"/>
        </w:rPr>
        <w:t xml:space="preserve">Check key ID in PoA matches registered key</w:t>
      </w:r>
      <w:r>
        <w:br/>
      </w:r>
      <w:r>
        <w:rPr>
          <w:rStyle w:val="SpecialStringTok"/>
        </w:rPr>
        <w:t xml:space="preserve">2. </w:t>
      </w:r>
      <w:r>
        <w:rPr>
          <w:rStyle w:val="NormalTok"/>
        </w:rPr>
        <w:t xml:space="preserve">Verify Entity Profile is current</w:t>
      </w:r>
      <w:r>
        <w:br/>
      </w:r>
      <w:r>
        <w:rPr>
          <w:rStyle w:val="SpecialStringTok"/>
        </w:rPr>
        <w:t xml:space="preserve">3. </w:t>
      </w:r>
      <w:r>
        <w:rPr>
          <w:rStyle w:val="NormalTok"/>
        </w:rPr>
        <w:t xml:space="preserve">Check for clock skew affecting validity</w:t>
      </w:r>
      <w:r>
        <w:br/>
      </w:r>
      <w:r>
        <w:br/>
      </w:r>
      <w:r>
        <w:rPr>
          <w:rStyle w:val="NormalTok"/>
        </w:rPr>
        <w:t xml:space="preserve">**Resolution:**</w:t>
      </w:r>
    </w:p>
    <w:bookmarkEnd w:id="541"/>
    <w:bookmarkEnd w:id="542"/>
    <w:bookmarkEnd w:id="543"/>
    <w:bookmarkStart w:id="544" w:name="check-poa-signature-key"/>
    <w:p>
      <w:pPr>
        <w:pStyle w:val="Heading1"/>
      </w:pPr>
      <w:r>
        <w:rPr>
          <w:rStyle w:val="SectionNumber"/>
        </w:rPr>
        <w:t xml:space="preserve">26</w:t>
      </w:r>
      <w:r>
        <w:tab/>
      </w:r>
      <w:r>
        <w:t xml:space="preserve">Check PoA signature key</w:t>
      </w:r>
    </w:p>
    <w:p>
      <w:pPr>
        <w:pStyle w:val="FirstParagraph"/>
      </w:pPr>
      <w:r>
        <w:t xml:space="preserve">gauth-cli poa inspect $POA_TOKEN | grep key_id</w:t>
      </w:r>
    </w:p>
    <w:bookmarkEnd w:id="544"/>
    <w:bookmarkStart w:id="545" w:name="verify-key-is-registered"/>
    <w:p>
      <w:pPr>
        <w:pStyle w:val="Heading1"/>
      </w:pPr>
      <w:r>
        <w:rPr>
          <w:rStyle w:val="SectionNumber"/>
        </w:rPr>
        <w:t xml:space="preserve">27</w:t>
      </w:r>
      <w:r>
        <w:tab/>
      </w:r>
      <w:r>
        <w:t xml:space="preserve">Verify key is registered</w:t>
      </w:r>
    </w:p>
    <w:p>
      <w:pPr>
        <w:pStyle w:val="FirstParagraph"/>
      </w:pPr>
      <w:r>
        <w:t xml:space="preserve">gauth-cli profile get</w:t>
      </w:r>
      <w:r>
        <w:t xml:space="preserve"> </w:t>
      </w:r>
      <w:r>
        <w:t xml:space="preserve">$PROFILE_ID | jq '.public_keys[] | select(.key_id == "$</w:t>
      </w:r>
      <w:r>
        <w:t xml:space="preserve">KEY_ID”)’</w:t>
      </w:r>
    </w:p>
    <w:bookmarkEnd w:id="545"/>
    <w:bookmarkStart w:id="546" w:name="check-profile-cache"/>
    <w:p>
      <w:pPr>
        <w:pStyle w:val="Heading1"/>
      </w:pPr>
      <w:r>
        <w:rPr>
          <w:rStyle w:val="SectionNumber"/>
        </w:rPr>
        <w:t xml:space="preserve">28</w:t>
      </w:r>
      <w:r>
        <w:tab/>
      </w:r>
      <w:r>
        <w:t xml:space="preserve">Check profile cache</w:t>
      </w:r>
    </w:p>
    <w:p>
      <w:pPr>
        <w:pStyle w:val="FirstParagraph"/>
      </w:pPr>
      <w:r>
        <w:t xml:space="preserve">gauth-cli verifier cache clear</w:t>
      </w:r>
    </w:p>
    <w:p>
      <w:pPr>
        <w:pStyle w:val="SourceCode"/>
      </w:pPr>
    </w:p>
    <w:p>
      <w:pPr>
        <w:pStyle w:val="FirstParagraph"/>
      </w:pPr>
      <w:r>
        <w:rPr>
          <w:b/>
          <w:bCs/>
        </w:rPr>
        <w:t xml:space="preserve">Issue: High cache miss rate</w:t>
      </w:r>
    </w:p>
    <w:p>
      <w:pPr>
        <w:pStyle w:val="SourceCode"/>
      </w:pPr>
      <w:r>
        <w:rPr>
          <w:rStyle w:val="NormalTok"/>
        </w:rPr>
        <w:t xml:space="preserve">**Symptoms:**</w:t>
      </w:r>
      <w:r>
        <w:br/>
      </w:r>
      <w:r>
        <w:rPr>
          <w:rStyle w:val="SpecialStringTok"/>
        </w:rPr>
        <w:t xml:space="preserve">- </w:t>
      </w:r>
      <w:r>
        <w:rPr>
          <w:rStyle w:val="NormalTok"/>
        </w:rPr>
        <w:t xml:space="preserve">Slow verification latency</w:t>
      </w:r>
      <w:r>
        <w:br/>
      </w:r>
      <w:r>
        <w:rPr>
          <w:rStyle w:val="SpecialStringTok"/>
        </w:rPr>
        <w:t xml:space="preserve">- </w:t>
      </w:r>
      <w:r>
        <w:rPr>
          <w:rStyle w:val="NormalTok"/>
        </w:rPr>
        <w:t xml:space="preserve">High network traffic to external services</w:t>
      </w:r>
      <w:r>
        <w:br/>
      </w:r>
      <w:r>
        <w:rPr>
          <w:rStyle w:val="SpecialStringTok"/>
        </w:rPr>
        <w:t xml:space="preserve">- </w:t>
      </w:r>
      <w:r>
        <w:rPr>
          <w:rStyle w:val="NormalTok"/>
        </w:rPr>
        <w:t xml:space="preserve">Metrics show &gt;50% cache misses</w:t>
      </w:r>
      <w:r>
        <w:br/>
      </w:r>
      <w:r>
        <w:br/>
      </w:r>
      <w:r>
        <w:rPr>
          <w:rStyle w:val="NormalTok"/>
        </w:rPr>
        <w:t xml:space="preserve">**Diagnosis:**</w:t>
      </w:r>
      <w:r>
        <w:br/>
      </w:r>
      <w:r>
        <w:rPr>
          <w:rStyle w:val="SpecialStringTok"/>
        </w:rPr>
        <w:t xml:space="preserve">1. </w:t>
      </w:r>
      <w:r>
        <w:rPr>
          <w:rStyle w:val="NormalTok"/>
        </w:rPr>
        <w:t xml:space="preserve">Check cache size vs active entity count</w:t>
      </w:r>
      <w:r>
        <w:br/>
      </w:r>
      <w:r>
        <w:rPr>
          <w:rStyle w:val="SpecialStringTok"/>
        </w:rPr>
        <w:t xml:space="preserve">2. </w:t>
      </w:r>
      <w:r>
        <w:rPr>
          <w:rStyle w:val="NormalTok"/>
        </w:rPr>
        <w:t xml:space="preserve">Verify TTL configuration</w:t>
      </w:r>
      <w:r>
        <w:br/>
      </w:r>
      <w:r>
        <w:rPr>
          <w:rStyle w:val="SpecialStringTok"/>
        </w:rPr>
        <w:t xml:space="preserve">3. </w:t>
      </w:r>
      <w:r>
        <w:rPr>
          <w:rStyle w:val="NormalTok"/>
        </w:rPr>
        <w:t xml:space="preserve">Check for cache eviction rate</w:t>
      </w:r>
      <w:r>
        <w:br/>
      </w:r>
      <w:r>
        <w:br/>
      </w:r>
      <w:r>
        <w:rPr>
          <w:rStyle w:val="NormalTok"/>
        </w:rPr>
        <w:t xml:space="preserve">**Resolution:**</w:t>
      </w:r>
    </w:p>
    <w:bookmarkEnd w:id="546"/>
    <w:bookmarkStart w:id="548" w:name="increase-cache-size"/>
    <w:p>
      <w:pPr>
        <w:pStyle w:val="Heading1"/>
      </w:pPr>
      <w:r>
        <w:rPr>
          <w:rStyle w:val="SectionNumber"/>
        </w:rPr>
        <w:t xml:space="preserve">29</w:t>
      </w:r>
      <w:r>
        <w:tab/>
      </w:r>
      <w:r>
        <w:t xml:space="preserve">Increase cache size</w:t>
      </w:r>
    </w:p>
    <w:p>
      <w:pPr>
        <w:pStyle w:val="FirstParagraph"/>
      </w:pPr>
      <w:r>
        <w:t xml:space="preserve">verifier:</w:t>
      </w:r>
      <w:r>
        <w:t xml:space="preserve"> </w:t>
      </w:r>
      <w:r>
        <w:t xml:space="preserve">cache:</w:t>
      </w:r>
      <w:r>
        <w:t xml:space="preserve"> </w:t>
      </w:r>
      <w:r>
        <w:t xml:space="preserve">profiles:</w:t>
      </w:r>
      <w:r>
        <w:t xml:space="preserve"> </w:t>
      </w:r>
      <w:r>
        <w:t xml:space="preserve">size: 10000 # Increase from default</w:t>
      </w:r>
      <w:r>
        <w:t xml:space="preserve"> </w:t>
      </w:r>
      <w:r>
        <w:t xml:space="preserve">ttl: 10m # Increase TTL if appropriate</w:t>
      </w:r>
      <w:r>
        <w:t xml:space="preserve"> </w:t>
      </w:r>
      <w:r>
        <w:t xml:space="preserve">verifications:</w:t>
      </w:r>
      <w:r>
        <w:t xml:space="preserve"> </w:t>
      </w:r>
      <w:r>
        <w:t xml:space="preserve">size: 100000</w:t>
      </w:r>
      <w:r>
        <w:t xml:space="preserve"> </w:t>
      </w:r>
      <w:r>
        <w:t xml:space="preserve">ttl: 60s</w:t>
      </w:r>
    </w:p>
    <w:p>
      <w:pPr>
        <w:pStyle w:val="SourceCode"/>
      </w:pPr>
    </w:p>
    <w:bookmarkStart w:id="547" w:name="debug-mode"/>
    <w:p>
      <w:pPr>
        <w:pStyle w:val="Heading3"/>
      </w:pPr>
      <w:r>
        <w:rPr>
          <w:rStyle w:val="SectionNumber"/>
        </w:rPr>
        <w:t xml:space="preserve">29.0.1</w:t>
      </w:r>
      <w:r>
        <w:tab/>
      </w:r>
      <w:r>
        <w:t xml:space="preserve">96.2 Debug Mode</w:t>
      </w:r>
    </w:p>
    <w:p>
      <w:pPr>
        <w:pStyle w:val="SourceCode"/>
      </w:pPr>
      <w:r>
        <w:rPr>
          <w:rStyle w:val="CommentTok"/>
        </w:rPr>
        <w:t xml:space="preserve">// Enable verbose logging for troubleshooting</w:t>
      </w:r>
      <w:r>
        <w:br/>
      </w:r>
      <w:r>
        <w:rPr>
          <w:rStyle w:val="KeywordTok"/>
        </w:rPr>
        <w:t xml:space="preserve">func</w:t>
      </w:r>
      <w:r>
        <w:rPr>
          <w:rStyle w:val="NormalTok"/>
        </w:rPr>
        <w:t xml:space="preserve"> NewDebugVerifier</w:t>
      </w:r>
      <w:r>
        <w:rPr>
          <w:rStyle w:val="OperatorTok"/>
        </w:rPr>
        <w:t xml:space="preserve">(</w:t>
      </w:r>
      <w:r>
        <w:rPr>
          <w:rStyle w:val="NormalTok"/>
        </w:rPr>
        <w:t xml:space="preserve">config VerifierConfig</w:t>
      </w:r>
      <w:r>
        <w:rPr>
          <w:rStyle w:val="OperatorTok"/>
        </w:rPr>
        <w:t xml:space="preserve">)</w:t>
      </w:r>
      <w:r>
        <w:rPr>
          <w:rStyle w:val="NormalTok"/>
        </w:rPr>
        <w:t xml:space="preserve"> </w:t>
      </w:r>
      <w:r>
        <w:rPr>
          <w:rStyle w:val="OperatorTok"/>
        </w:rPr>
        <w:t xml:space="preserve">*</w:t>
      </w:r>
      <w:r>
        <w:rPr>
          <w:rStyle w:val="NormalTok"/>
        </w:rPr>
        <w:t xml:space="preserve">Verifier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w:t>
      </w:r>
      <w:r>
        <w:rPr>
          <w:rStyle w:val="OperatorTok"/>
        </w:rPr>
        <w:t xml:space="preserve">{</w:t>
      </w:r>
      <w:r>
        <w:br/>
      </w:r>
      <w:r>
        <w:rPr>
          <w:rStyle w:val="NormalTok"/>
        </w:rPr>
        <w:t xml:space="preserve">        config</w:t>
      </w:r>
      <w:r>
        <w:rPr>
          <w:rStyle w:val="OperatorTok"/>
        </w:rPr>
        <w:t xml:space="preserve">:</w:t>
      </w:r>
      <w:r>
        <w:rPr>
          <w:rStyle w:val="NormalTok"/>
        </w:rPr>
        <w:t xml:space="preserve"> config</w:t>
      </w:r>
      <w:r>
        <w:rPr>
          <w:rStyle w:val="OperatorTok"/>
        </w:rPr>
        <w:t xml:space="preserve">,</w:t>
      </w:r>
      <w:r>
        <w:br/>
      </w:r>
      <w:r>
        <w:rPr>
          <w:rStyle w:val="NormalTok"/>
        </w:rPr>
        <w:t xml:space="preserve">        logger</w:t>
      </w:r>
      <w:r>
        <w:rPr>
          <w:rStyle w:val="OperatorTok"/>
        </w:rPr>
        <w:t xml:space="preserve">:</w:t>
      </w:r>
      <w:r>
        <w:rPr>
          <w:rStyle w:val="NormalTok"/>
        </w:rPr>
        <w:t xml:space="preserve"> NewDebugLogger</w:t>
      </w:r>
      <w:r>
        <w:rPr>
          <w:rStyle w:val="OperatorTok"/>
        </w:rPr>
        <w:t xml:space="preserve">(),</w:t>
      </w:r>
      <w:r>
        <w:br/>
      </w:r>
      <w:r>
        <w:rPr>
          <w:rStyle w:val="NormalTok"/>
        </w:rPr>
        <w:t xml:space="preserve">        tracer</w:t>
      </w:r>
      <w:r>
        <w:rPr>
          <w:rStyle w:val="OperatorTok"/>
        </w:rPr>
        <w:t xml:space="preserve">:</w:t>
      </w:r>
      <w:r>
        <w:rPr>
          <w:rStyle w:val="NormalTok"/>
        </w:rPr>
        <w:t xml:space="preserve"> NewVerboseTracer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DebugLogger </w:t>
      </w:r>
      <w:r>
        <w:rPr>
          <w:rStyle w:val="KeywordTok"/>
        </w:rPr>
        <w:t xml:space="preserve">struct</w:t>
      </w:r>
      <w:r>
        <w:rPr>
          <w:rStyle w:val="NormalTok"/>
        </w:rPr>
        <w:t xml:space="preserve"> </w:t>
      </w:r>
      <w:r>
        <w:rPr>
          <w:rStyle w:val="OperatorTok"/>
        </w:rPr>
        <w:t xml:space="preserve">{</w:t>
      </w:r>
      <w:r>
        <w:br/>
      </w:r>
      <w:r>
        <w:rPr>
          <w:rStyle w:val="NormalTok"/>
        </w:rPr>
        <w:t xml:space="preserve">    output io</w:t>
      </w:r>
      <w:r>
        <w:rPr>
          <w:rStyle w:val="OperatorTok"/>
        </w:rPr>
        <w:t xml:space="preserve">.</w:t>
      </w:r>
      <w:r>
        <w:rPr>
          <w:rStyle w:val="NormalTok"/>
        </w:rPr>
        <w:t xml:space="preserve">Writer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DebugLogger</w:t>
      </w:r>
      <w:r>
        <w:rPr>
          <w:rStyle w:val="OperatorTok"/>
        </w:rPr>
        <w:t xml:space="preserve">)</w:t>
      </w:r>
      <w:r>
        <w:rPr>
          <w:rStyle w:val="NormalTok"/>
        </w:rPr>
        <w:t xml:space="preserve"> LogVerification</w:t>
      </w:r>
      <w:r>
        <w:rPr>
          <w:rStyle w:val="OperatorTok"/>
        </w:rPr>
        <w:t xml:space="preserve">(</w:t>
      </w:r>
      <w:r>
        <w:rPr>
          <w:rStyle w:val="NormalTok"/>
        </w:rPr>
        <w:t xml:space="preserve">poa </w:t>
      </w:r>
      <w:r>
        <w:rPr>
          <w:rStyle w:val="OperatorTok"/>
        </w:rPr>
        <w:t xml:space="preserve">*</w:t>
      </w:r>
      <w:r>
        <w:rPr>
          <w:rStyle w:val="NormalTok"/>
        </w:rPr>
        <w:t xml:space="preserve">PoA</w:t>
      </w:r>
      <w:r>
        <w:rPr>
          <w:rStyle w:val="OperatorTok"/>
        </w:rPr>
        <w:t xml:space="preserve">,</w:t>
      </w:r>
      <w:r>
        <w:rPr>
          <w:rStyle w:val="NormalTok"/>
        </w:rPr>
        <w:t xml:space="preserve"> result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l</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w:t>
      </w:r>
      <w:r>
        <w:br/>
      </w:r>
      <w:r>
        <w:rPr>
          <w:rStyle w:val="StringTok"/>
        </w:rPr>
        <w:t xml:space="preserve">=== PoA Verification Debug ===</w:t>
      </w:r>
      <w:r>
        <w:br/>
      </w:r>
      <w:r>
        <w:rPr>
          <w:rStyle w:val="StringTok"/>
        </w:rPr>
        <w:t xml:space="preserve">PoA ID: %s</w:t>
      </w:r>
      <w:r>
        <w:br/>
      </w:r>
      <w:r>
        <w:rPr>
          <w:rStyle w:val="StringTok"/>
        </w:rPr>
        <w:t xml:space="preserve">Principal: %s</w:t>
      </w:r>
      <w:r>
        <w:br/>
      </w:r>
      <w:r>
        <w:rPr>
          <w:rStyle w:val="StringTok"/>
        </w:rPr>
        <w:t xml:space="preserve">Agent: %s</w:t>
      </w:r>
      <w:r>
        <w:br/>
      </w:r>
      <w:r>
        <w:rPr>
          <w:rStyle w:val="StringTok"/>
        </w:rPr>
        <w:t xml:space="preserve">Scope: %v</w:t>
      </w:r>
      <w:r>
        <w:br/>
      </w:r>
      <w:r>
        <w:br/>
      </w:r>
      <w:r>
        <w:rPr>
          <w:rStyle w:val="StringTok"/>
        </w:rPr>
        <w:t xml:space="preserve">Signature Check:</w:t>
      </w:r>
      <w:r>
        <w:br/>
      </w:r>
      <w:r>
        <w:rPr>
          <w:rStyle w:val="StringTok"/>
        </w:rPr>
        <w:t xml:space="preserve">  Algorithm: %s</w:t>
      </w:r>
      <w:r>
        <w:br/>
      </w:r>
      <w:r>
        <w:rPr>
          <w:rStyle w:val="StringTok"/>
        </w:rPr>
        <w:t xml:space="preserve">  Key ID: %s</w:t>
      </w:r>
      <w:r>
        <w:br/>
      </w:r>
      <w:r>
        <w:rPr>
          <w:rStyle w:val="StringTok"/>
        </w:rPr>
        <w:t xml:space="preserve">  Valid: %v</w:t>
      </w:r>
      <w:r>
        <w:br/>
      </w:r>
      <w:r>
        <w:br/>
      </w:r>
      <w:r>
        <w:rPr>
          <w:rStyle w:val="StringTok"/>
        </w:rPr>
        <w:t xml:space="preserve">Chain Validation:</w:t>
      </w:r>
      <w:r>
        <w:br/>
      </w:r>
      <w:r>
        <w:rPr>
          <w:rStyle w:val="StringTok"/>
        </w:rPr>
        <w:t xml:space="preserve">  Depth: %d</w:t>
      </w:r>
      <w:r>
        <w:br/>
      </w:r>
      <w:r>
        <w:rPr>
          <w:rStyle w:val="StringTok"/>
        </w:rPr>
        <w:t xml:space="preserve">  Each Link Valid: %v</w:t>
      </w:r>
      <w:r>
        <w:br/>
      </w:r>
      <w:r>
        <w:br/>
      </w:r>
      <w:r>
        <w:rPr>
          <w:rStyle w:val="StringTok"/>
        </w:rPr>
        <w:t xml:space="preserve">Validity:</w:t>
      </w:r>
      <w:r>
        <w:br/>
      </w:r>
      <w:r>
        <w:rPr>
          <w:rStyle w:val="StringTok"/>
        </w:rPr>
        <w:t xml:space="preserve">  Not Before: %s</w:t>
      </w:r>
      <w:r>
        <w:br/>
      </w:r>
      <w:r>
        <w:rPr>
          <w:rStyle w:val="StringTok"/>
        </w:rPr>
        <w:t xml:space="preserve">  Not After: %s</w:t>
      </w:r>
      <w:r>
        <w:br/>
      </w:r>
      <w:r>
        <w:rPr>
          <w:rStyle w:val="StringTok"/>
        </w:rPr>
        <w:t xml:space="preserve">  Current Time: %s</w:t>
      </w:r>
      <w:r>
        <w:br/>
      </w:r>
      <w:r>
        <w:rPr>
          <w:rStyle w:val="StringTok"/>
        </w:rPr>
        <w:t xml:space="preserve">  Valid: %v</w:t>
      </w:r>
      <w:r>
        <w:br/>
      </w:r>
      <w:r>
        <w:br/>
      </w:r>
      <w:r>
        <w:rPr>
          <w:rStyle w:val="StringTok"/>
        </w:rPr>
        <w:t xml:space="preserve">Revocation:</w:t>
      </w:r>
      <w:r>
        <w:br/>
      </w:r>
      <w:r>
        <w:rPr>
          <w:rStyle w:val="StringTok"/>
        </w:rPr>
        <w:t xml:space="preserve">  Status: %s</w:t>
      </w:r>
      <w:r>
        <w:br/>
      </w:r>
      <w:r>
        <w:rPr>
          <w:rStyle w:val="StringTok"/>
        </w:rPr>
        <w:t xml:space="preserve">  Check Time: %s</w:t>
      </w:r>
      <w:r>
        <w:br/>
      </w:r>
      <w:r>
        <w:rPr>
          <w:rStyle w:val="StringTok"/>
        </w:rPr>
        <w:t xml:space="preserve">  Degraded: %v</w:t>
      </w:r>
      <w:r>
        <w:br/>
      </w:r>
      <w:r>
        <w:br/>
      </w:r>
      <w:r>
        <w:rPr>
          <w:rStyle w:val="StringTok"/>
        </w:rPr>
        <w:t xml:space="preserve">Constraints:</w:t>
      </w:r>
      <w:r>
        <w:br/>
      </w:r>
      <w:r>
        <w:rPr>
          <w:rStyle w:val="StringTok"/>
        </w:rPr>
        <w:t xml:space="preserve">%s</w:t>
      </w:r>
      <w:r>
        <w:br/>
      </w:r>
      <w:r>
        <w:br/>
      </w:r>
      <w:r>
        <w:rPr>
          <w:rStyle w:val="StringTok"/>
        </w:rPr>
        <w:t xml:space="preserve">Final Result: %v</w:t>
      </w:r>
      <w:r>
        <w:br/>
      </w:r>
      <w:r>
        <w:rPr>
          <w:rStyle w:val="StringTok"/>
        </w:rPr>
        <w:t xml:space="preserve">Reason: %s</w:t>
      </w:r>
      <w:r>
        <w:br/>
      </w:r>
      <w:r>
        <w:rPr>
          <w:rStyle w:val="StringTok"/>
        </w:rPr>
        <w:t xml:space="preserve">==============================</w:t>
      </w:r>
      <w:r>
        <w:br/>
      </w:r>
      <w:r>
        <w:rPr>
          <w:rStyle w:val="StringTok"/>
        </w:rPr>
        <w:t xml:space="preserve">`</w:t>
      </w:r>
      <w:r>
        <w:rPr>
          <w:rStyle w:val="OperatorTok"/>
        </w:rPr>
        <w:t xml:space="preserve">,</w:t>
      </w:r>
      <w:r>
        <w:rPr>
          <w:rStyle w:val="NormalTok"/>
        </w:rPr>
        <w:t xml:space="preserve"> poa</w:t>
      </w:r>
      <w:r>
        <w:rPr>
          <w:rStyle w:val="OperatorTok"/>
        </w:rPr>
        <w:t xml:space="preserve">.</w:t>
      </w:r>
      <w:r>
        <w:rPr>
          <w:rStyle w:val="NormalTok"/>
        </w:rPr>
        <w:t xml:space="preserve">ID</w:t>
      </w:r>
      <w:r>
        <w:rPr>
          <w:rStyle w:val="OperatorTok"/>
        </w:rPr>
        <w:t xml:space="preserve">,</w:t>
      </w:r>
      <w:r>
        <w:rPr>
          <w:rStyle w:val="NormalTok"/>
        </w:rPr>
        <w:t xml:space="preserve"> poa</w:t>
      </w:r>
      <w:r>
        <w:rPr>
          <w:rStyle w:val="OperatorTok"/>
        </w:rPr>
        <w:t xml:space="preserve">.</w:t>
      </w:r>
      <w:r>
        <w:rPr>
          <w:rStyle w:val="NormalTok"/>
        </w:rPr>
        <w:t xml:space="preserve">Principal</w:t>
      </w:r>
      <w:r>
        <w:rPr>
          <w:rStyle w:val="OperatorTok"/>
        </w:rPr>
        <w:t xml:space="preserve">.</w:t>
      </w:r>
      <w:r>
        <w:rPr>
          <w:rStyle w:val="NormalTok"/>
        </w:rPr>
        <w:t xml:space="preserve">Name</w:t>
      </w:r>
      <w:r>
        <w:rPr>
          <w:rStyle w:val="OperatorTok"/>
        </w:rPr>
        <w:t xml:space="preserve">,</w:t>
      </w:r>
      <w:r>
        <w:rPr>
          <w:rStyle w:val="NormalTok"/>
        </w:rPr>
        <w:t xml:space="preserve"> poa</w:t>
      </w:r>
      <w:r>
        <w:rPr>
          <w:rStyle w:val="OperatorTok"/>
        </w:rPr>
        <w:t xml:space="preserve">.</w:t>
      </w:r>
      <w:r>
        <w:rPr>
          <w:rStyle w:val="NormalTok"/>
        </w:rPr>
        <w:t xml:space="preserve">Agent</w:t>
      </w:r>
      <w:r>
        <w:rPr>
          <w:rStyle w:val="OperatorTok"/>
        </w:rPr>
        <w:t xml:space="preserve">.</w:t>
      </w:r>
      <w:r>
        <w:rPr>
          <w:rStyle w:val="NormalTok"/>
        </w:rPr>
        <w:t xml:space="preserve">Name</w:t>
      </w:r>
      <w:r>
        <w:rPr>
          <w:rStyle w:val="OperatorTok"/>
        </w:rPr>
        <w:t xml:space="preserve">,</w:t>
      </w:r>
      <w:r>
        <w:rPr>
          <w:rStyle w:val="NormalTok"/>
        </w:rPr>
        <w:t xml:space="preserve"> poa</w:t>
      </w:r>
      <w:r>
        <w:rPr>
          <w:rStyle w:val="OperatorTok"/>
        </w:rPr>
        <w:t xml:space="preserve">.</w:t>
      </w:r>
      <w:r>
        <w:rPr>
          <w:rStyle w:val="NormalTok"/>
        </w:rPr>
        <w:t xml:space="preserve">Scope</w:t>
      </w:r>
      <w:r>
        <w:rPr>
          <w:rStyle w:val="OperatorTok"/>
        </w:rPr>
        <w:t xml:space="preserve">,</w:t>
      </w:r>
      <w:r>
        <w:br/>
      </w:r>
      <w:r>
        <w:rPr>
          <w:rStyle w:val="NormalTok"/>
        </w:rPr>
        <w:t xml:space="preserve">   </w:t>
      </w:r>
      <w:r>
        <w:rPr>
          <w:rStyle w:val="CommentTok"/>
        </w:rPr>
        <w:t xml:space="preserve">/* ... remaining fields ... */</w:t>
      </w:r>
      <w:r>
        <w:rPr>
          <w:rStyle w:val="OperatorTok"/>
        </w:rPr>
        <w:t xml:space="preserve">)</w:t>
      </w:r>
      <w:r>
        <w:br/>
      </w:r>
      <w:r>
        <w:rPr>
          <w:rStyle w:val="OperatorTok"/>
        </w:rPr>
        <w:t xml:space="preserve">}</w:t>
      </w:r>
    </w:p>
    <w:p>
      <w:r>
        <w:pict>
          <v:rect style="width:0;height:1.5pt" o:hralign="center" o:hrstd="t" o:hr="t"/>
        </w:pict>
      </w:r>
    </w:p>
    <w:bookmarkEnd w:id="547"/>
    <w:bookmarkEnd w:id="548"/>
    <w:bookmarkStart w:id="572" w:name="part-xx-advanced-implementation-patterns"/>
    <w:p>
      <w:pPr>
        <w:pStyle w:val="Heading1"/>
      </w:pPr>
      <w:r>
        <w:rPr>
          <w:rStyle w:val="SectionNumber"/>
        </w:rPr>
        <w:t xml:space="preserve">30</w:t>
      </w:r>
      <w:r>
        <w:tab/>
      </w:r>
      <w:r>
        <w:t xml:space="preserve">Part XX: Advanced Implementation Patterns</w:t>
      </w:r>
    </w:p>
    <w:p>
      <w:pPr>
        <w:pStyle w:val="FirstParagraph"/>
      </w:pPr>
      <w:r>
        <w:t xml:space="preserve">This section covers sophisticated implementation patterns for complex scenarios.</w:t>
      </w:r>
    </w:p>
    <w:p>
      <w:r>
        <w:pict>
          <v:rect style="width:0;height:1.5pt" o:hralign="center" o:hrstd="t" o:hr="t"/>
        </w:pict>
      </w:r>
    </w:p>
    <w:bookmarkStart w:id="554" w:name="chapter-97-multi-tenant-architecture"/>
    <w:p>
      <w:pPr>
        <w:pStyle w:val="Heading2"/>
      </w:pPr>
      <w:r>
        <w:rPr>
          <w:rStyle w:val="SectionNumber"/>
        </w:rPr>
        <w:t xml:space="preserve">30.1</w:t>
      </w:r>
      <w:r>
        <w:tab/>
      </w:r>
      <w:r>
        <w:t xml:space="preserve">Chapter 97: Multi-Tenant Architecture</w:t>
      </w:r>
    </w:p>
    <w:bookmarkStart w:id="552" w:name="tenant-isolation-models"/>
    <w:p>
      <w:pPr>
        <w:pStyle w:val="Heading3"/>
      </w:pPr>
      <w:r>
        <w:rPr>
          <w:rStyle w:val="SectionNumber"/>
        </w:rPr>
        <w:t xml:space="preserve">30.1.1</w:t>
      </w:r>
      <w:r>
        <w:tab/>
      </w:r>
      <w:r>
        <w:t xml:space="preserve">97.1 Tenant Isolation Models</w:t>
      </w:r>
    </w:p>
    <w:p>
      <w:pPr>
        <w:pStyle w:val="FirstParagraph"/>
      </w:pPr>
      <w:r>
        <w:rPr>
          <w:b/>
          <w:bCs/>
        </w:rPr>
        <w:t xml:space="preserve">Shared Nothing:</w:t>
      </w:r>
      <w:r>
        <w:t xml:space="preserve"> </w:t>
      </w:r>
      <w:r>
        <w:drawing>
          <wp:inline>
            <wp:extent cx="5334000" cy="3563331"/>
            <wp:effectExtent b="0" l="0" r="0" t="0"/>
            <wp:docPr descr="Multi-Region Deployment" title="" id="550" name="Picture"/>
            <a:graphic>
              <a:graphicData uri="http://schemas.openxmlformats.org/drawingml/2006/picture">
                <pic:pic>
                  <pic:nvPicPr>
                    <pic:cNvPr descr="diagrams/diagram_17_multi_region.png" id="551" name="Picture"/>
                    <pic:cNvPicPr>
                      <a:picLocks noChangeArrowheads="1" noChangeAspect="1"/>
                    </pic:cNvPicPr>
                  </pic:nvPicPr>
                  <pic:blipFill>
                    <a:blip r:embed="rId549"/>
                    <a:stretch>
                      <a:fillRect/>
                    </a:stretch>
                  </pic:blipFill>
                  <pic:spPr bwMode="auto">
                    <a:xfrm>
                      <a:off x="0" y="0"/>
                      <a:ext cx="5334000" cy="3563331"/>
                    </a:xfrm>
                    <a:prstGeom prst="rect">
                      <a:avLst/>
                    </a:prstGeom>
                    <a:noFill/>
                    <a:ln w="9525">
                      <a:noFill/>
                      <a:headEnd/>
                      <a:tailEnd/>
                    </a:ln>
                  </pic:spPr>
                </pic:pic>
              </a:graphicData>
            </a:graphic>
          </wp:inline>
        </w:drawing>
      </w:r>
    </w:p>
    <w:p>
      <w:pPr>
        <w:pStyle w:val="BodyText"/>
      </w:pPr>
      <w:r>
        <w:rPr>
          <w:b/>
          <w:bCs/>
        </w:rPr>
        <w:t xml:space="preserve">Shared Services:</w:t>
      </w:r>
    </w:p>
    <w:p>
      <w:pPr>
        <w:pStyle w:val="SourceCode"/>
      </w:pPr>
      <w:r>
        <w:rPr>
          <w:rStyle w:val="KeywordTok"/>
        </w:rPr>
        <w:t xml:space="preserve">type</w:t>
      </w:r>
      <w:r>
        <w:rPr>
          <w:rStyle w:val="NormalTok"/>
        </w:rPr>
        <w:t xml:space="preserve"> MultiTenantVerifier </w:t>
      </w:r>
      <w:r>
        <w:rPr>
          <w:rStyle w:val="KeywordTok"/>
        </w:rPr>
        <w:t xml:space="preserve">struct</w:t>
      </w:r>
      <w:r>
        <w:rPr>
          <w:rStyle w:val="NormalTok"/>
        </w:rPr>
        <w:t xml:space="preserve"> </w:t>
      </w:r>
      <w:r>
        <w:rPr>
          <w:rStyle w:val="OperatorTok"/>
        </w:rPr>
        <w:t xml:space="preserve">{</w:t>
      </w:r>
      <w:r>
        <w:br/>
      </w:r>
      <w:r>
        <w:rPr>
          <w:rStyle w:val="NormalTok"/>
        </w:rPr>
        <w:t xml:space="preserve">    tenantConfig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TenantConfig</w:t>
      </w:r>
      <w:r>
        <w:br/>
      </w:r>
      <w:r>
        <w:rPr>
          <w:rStyle w:val="NormalTok"/>
        </w:rPr>
        <w:t xml:space="preserve">    sharedCache  </w:t>
      </w:r>
      <w:r>
        <w:rPr>
          <w:rStyle w:val="OperatorTok"/>
        </w:rPr>
        <w:t xml:space="preserve">*</w:t>
      </w:r>
      <w:r>
        <w:rPr>
          <w:rStyle w:val="NormalTok"/>
        </w:rPr>
        <w:t xml:space="preserve">Cache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MultiTenantVerifier</w:t>
      </w:r>
      <w:r>
        <w:rPr>
          <w:rStyle w:val="OperatorTok"/>
        </w:rPr>
        <w:t xml:space="preserve">)</w:t>
      </w:r>
      <w:r>
        <w:rPr>
          <w:rStyle w:val="NormalTok"/>
        </w:rPr>
        <w:t xml:space="preserve"> 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tenantID </w:t>
      </w:r>
      <w:r>
        <w:rPr>
          <w:rStyle w:val="DataTypeTok"/>
        </w:rPr>
        <w:t xml:space="preserve">string</w:t>
      </w:r>
      <w:r>
        <w:rPr>
          <w:rStyle w:val="OperatorTok"/>
        </w:rPr>
        <w:t xml:space="preserve">,</w:t>
      </w:r>
      <w:r>
        <w:rPr>
          <w:rStyle w:val="NormalTok"/>
        </w:rPr>
        <w:t xml:space="preserve"> poa </w:t>
      </w:r>
      <w:r>
        <w:rPr>
          <w:rStyle w:val="OperatorTok"/>
        </w:rPr>
        <w:t xml:space="preserve">*</w:t>
      </w:r>
      <w:r>
        <w:rPr>
          <w:rStyle w:val="NormalTok"/>
        </w:rPr>
        <w:t xml:space="preserve">PoA</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tenant configuration</w:t>
      </w:r>
      <w:r>
        <w:br/>
      </w:r>
      <w:r>
        <w:rPr>
          <w:rStyle w:val="NormalTok"/>
        </w:rPr>
        <w:t xml:space="preserve">    config</w:t>
      </w:r>
      <w:r>
        <w:rPr>
          <w:rStyle w:val="OperatorTok"/>
        </w:rPr>
        <w:t xml:space="preserve">,</w:t>
      </w:r>
      <w:r>
        <w:rPr>
          <w:rStyle w:val="NormalTok"/>
        </w:rPr>
        <w:t xml:space="preserve"> ok </w:t>
      </w:r>
      <w:r>
        <w:rPr>
          <w:rStyle w:val="OperatorTok"/>
        </w:rPr>
        <w:t xml:space="preserve">:=</w:t>
      </w:r>
      <w:r>
        <w:rPr>
          <w:rStyle w:val="NormalTok"/>
        </w:rPr>
        <w:t xml:space="preserve"> v</w:t>
      </w:r>
      <w:r>
        <w:rPr>
          <w:rStyle w:val="OperatorTok"/>
        </w:rPr>
        <w:t xml:space="preserve">.</w:t>
      </w:r>
      <w:r>
        <w:rPr>
          <w:rStyle w:val="NormalTok"/>
        </w:rPr>
        <w:t xml:space="preserve">tenantConfig</w:t>
      </w:r>
      <w:r>
        <w:rPr>
          <w:rStyle w:val="OperatorTok"/>
        </w:rPr>
        <w:t xml:space="preserve">[</w:t>
      </w:r>
      <w:r>
        <w:rPr>
          <w:rStyle w:val="NormalTok"/>
        </w:rPr>
        <w:t xml:space="preserve">tenantID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ErrUnknownTenant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tenant-specific constraints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applyTenantPolicy</w:t>
      </w:r>
      <w:r>
        <w:rPr>
          <w:rStyle w:val="OperatorTok"/>
        </w:rPr>
        <w:t xml:space="preserve">(</w:t>
      </w:r>
      <w:r>
        <w:rPr>
          <w:rStyle w:val="NormalTok"/>
        </w:rPr>
        <w:t xml:space="preserve">config</w:t>
      </w:r>
      <w:r>
        <w:rPr>
          <w:rStyle w:val="OperatorTok"/>
        </w:rPr>
        <w:t xml:space="preserve">,</w:t>
      </w:r>
      <w:r>
        <w:rPr>
          <w:rStyle w:val="NormalTok"/>
        </w:rPr>
        <w:t xml:space="preserve"> poa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Valid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Use shared cache with tenant prefix</w:t>
      </w:r>
      <w:r>
        <w:br/>
      </w:r>
      <w:r>
        <w:rPr>
          <w:rStyle w:val="NormalTok"/>
        </w:rPr>
        <w:t xml:space="preserve">    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tenantID</w:t>
      </w:r>
      <w:r>
        <w:rPr>
          <w:rStyle w:val="OperatorTok"/>
        </w:rPr>
        <w:t xml:space="preserve">,</w:t>
      </w:r>
      <w:r>
        <w:rPr>
          <w:rStyle w:val="NormalTok"/>
        </w:rPr>
        <w:t xml:space="preserve"> poa</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ok </w:t>
      </w:r>
      <w:r>
        <w:rPr>
          <w:rStyle w:val="OperatorTok"/>
        </w:rPr>
        <w:t xml:space="preserve">:=</w:t>
      </w:r>
      <w:r>
        <w:rPr>
          <w:rStyle w:val="NormalTok"/>
        </w:rPr>
        <w:t xml:space="preserve"> v</w:t>
      </w:r>
      <w:r>
        <w:rPr>
          <w:rStyle w:val="OperatorTok"/>
        </w:rPr>
        <w:t xml:space="preserve">.</w:t>
      </w:r>
      <w:r>
        <w:rPr>
          <w:rStyle w:val="NormalTok"/>
        </w:rPr>
        <w:t xml:space="preserve">sharedCache</w:t>
      </w:r>
      <w:r>
        <w:rPr>
          <w:rStyle w:val="OperatorTok"/>
        </w:rPr>
        <w:t xml:space="preserve">.</w:t>
      </w:r>
      <w:r>
        <w:rPr>
          <w:rStyle w:val="NormalTok"/>
        </w:rPr>
        <w:t xml:space="preserve">Get</w:t>
      </w:r>
      <w:r>
        <w:rPr>
          <w:rStyle w:val="OperatorTok"/>
        </w:rPr>
        <w:t xml:space="preserve">(</w:t>
      </w:r>
      <w:r>
        <w:rPr>
          <w:rStyle w:val="NormalTok"/>
        </w:rPr>
        <w:t xml:space="preserve">cacheKey</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Perform verification</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verifyWithTenantConfig</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 poa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Cache result</w:t>
      </w:r>
      <w:r>
        <w:br/>
      </w:r>
      <w:r>
        <w:rPr>
          <w:rStyle w:val="NormalTok"/>
        </w:rPr>
        <w:t xml:space="preserve">    v</w:t>
      </w:r>
      <w:r>
        <w:rPr>
          <w:rStyle w:val="OperatorTok"/>
        </w:rPr>
        <w:t xml:space="preserve">.</w:t>
      </w:r>
      <w:r>
        <w:rPr>
          <w:rStyle w:val="NormalTok"/>
        </w:rPr>
        <w:t xml:space="preserve">sharedCache</w:t>
      </w:r>
      <w:r>
        <w:rPr>
          <w:rStyle w:val="OperatorTok"/>
        </w:rPr>
        <w:t xml:space="preserve">.</w:t>
      </w:r>
      <w:r>
        <w:rPr>
          <w:rStyle w:val="NormalTok"/>
        </w:rPr>
        <w:t xml:space="preserve">Set</w:t>
      </w:r>
      <w:r>
        <w:rPr>
          <w:rStyle w:val="OperatorTok"/>
        </w:rPr>
        <w:t xml:space="preserve">(</w:t>
      </w:r>
      <w:r>
        <w:rPr>
          <w:rStyle w:val="NormalTok"/>
        </w:rPr>
        <w:t xml:space="preserve">cacheKey</w:t>
      </w:r>
      <w:r>
        <w:rPr>
          <w:rStyle w:val="OperatorTok"/>
        </w:rPr>
        <w:t xml:space="preserve">,</w:t>
      </w:r>
      <w:r>
        <w:rPr>
          <w:rStyle w:val="NormalTok"/>
        </w:rPr>
        <w:t xml:space="preserve"> result</w:t>
      </w:r>
      <w:r>
        <w:rPr>
          <w:rStyle w:val="OperatorTok"/>
        </w:rPr>
        <w:t xml:space="preserve">,</w:t>
      </w:r>
      <w:r>
        <w:rPr>
          <w:rStyle w:val="NormalTok"/>
        </w:rPr>
        <w:t xml:space="preserve"> config</w:t>
      </w:r>
      <w:r>
        <w:rPr>
          <w:rStyle w:val="OperatorTok"/>
        </w:rPr>
        <w:t xml:space="preserve">.</w:t>
      </w:r>
      <w:r>
        <w:rPr>
          <w:rStyle w:val="NormalTok"/>
        </w:rPr>
        <w:t xml:space="preserve">CacheTTL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552"/>
    <w:bookmarkStart w:id="553" w:name="cross-tenant-poa"/>
    <w:p>
      <w:pPr>
        <w:pStyle w:val="Heading3"/>
      </w:pPr>
      <w:r>
        <w:rPr>
          <w:rStyle w:val="SectionNumber"/>
        </w:rPr>
        <w:t xml:space="preserve">30.1.2</w:t>
      </w:r>
      <w:r>
        <w:tab/>
      </w:r>
      <w:r>
        <w:t xml:space="preserve">97.2 Cross-Tenant PoA</w:t>
      </w:r>
    </w:p>
    <w:p>
      <w:pPr>
        <w:pStyle w:val="FirstParagraph"/>
      </w:pPr>
      <w:r>
        <w:t xml:space="preserve">For scenarios where agents operate across tenant boundaries:</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"AAP-002-v1.0"</w:t>
      </w:r>
      <w:r>
        <w:rPr>
          <w:rStyle w:val="FunctionTok"/>
        </w:rPr>
        <w:t xml:space="preserve">,</w:t>
      </w:r>
      <w:r>
        <w:br/>
      </w:r>
      <w:r>
        <w:rPr>
          <w:rStyle w:val="NormalTok"/>
        </w:rPr>
        <w:t xml:space="preserve">    </w:t>
      </w:r>
      <w:r>
        <w:rPr>
          <w:rStyle w:val="DataTypeTok"/>
        </w:rPr>
        <w:t xml:space="preserve">"poa_id"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"tenant-a-principal-id"</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"tenant-a"</w:t>
      </w:r>
      <w:r>
        <w:br/>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"tenant-b-agent-id"</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"tenant-b"</w:t>
      </w:r>
      <w:r>
        <w:br/>
      </w:r>
      <w:r>
        <w:rPr>
          <w:rStyle w:val="NormalTok"/>
        </w:rPr>
        <w:t xml:space="preserve">    </w:t>
      </w:r>
      <w:r>
        <w:rPr>
          <w:rStyle w:val="FunctionTok"/>
        </w:rPr>
        <w:t xml:space="preserve">},</w:t>
      </w:r>
      <w:r>
        <w:br/>
      </w:r>
      <w:r>
        <w:rPr>
          <w:rStyle w:val="NormalTok"/>
        </w:rPr>
        <w:t xml:space="preserve">    </w:t>
      </w:r>
      <w:r>
        <w:rPr>
          <w:rStyle w:val="DataTypeTok"/>
        </w:rPr>
        <w:t xml:space="preserve">"cross_tenant"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"authorized"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"allowed_target_tenants"</w:t>
      </w:r>
      <w:r>
        <w:rPr>
          <w:rStyle w:val="FunctionTok"/>
        </w:rPr>
        <w:t xml:space="preserve">:</w:t>
      </w:r>
      <w:r>
        <w:rPr>
          <w:rStyle w:val="NormalTok"/>
        </w:rPr>
        <w:t xml:space="preserve"> </w:t>
      </w:r>
      <w:r>
        <w:rPr>
          <w:rStyle w:val="OtherTok"/>
        </w:rPr>
        <w:t xml:space="preserve">[</w:t>
      </w:r>
      <w:r>
        <w:rPr>
          <w:rStyle w:val="StringTok"/>
        </w:rPr>
        <w:t xml:space="preserve">"tenant-b"</w:t>
      </w:r>
      <w:r>
        <w:rPr>
          <w:rStyle w:val="OtherTok"/>
        </w:rPr>
        <w:t xml:space="preserve">,</w:t>
      </w:r>
      <w:r>
        <w:rPr>
          <w:rStyle w:val="NormalTok"/>
        </w:rPr>
        <w:t xml:space="preserve"> </w:t>
      </w:r>
      <w:r>
        <w:rPr>
          <w:rStyle w:val="StringTok"/>
        </w:rPr>
        <w:t xml:space="preserve">"tenant-c"</w:t>
      </w:r>
      <w:r>
        <w:rPr>
          <w:rStyle w:val="OtherTok"/>
        </w:rPr>
        <w:t xml:space="preserve">]</w:t>
      </w:r>
      <w:r>
        <w:rPr>
          <w:rStyle w:val="FunctionTok"/>
        </w:rPr>
        <w:t xml:space="preserve">,</w:t>
      </w:r>
      <w:r>
        <w:br/>
      </w:r>
      <w:r>
        <w:rPr>
          <w:rStyle w:val="NormalTok"/>
        </w:rPr>
        <w:t xml:space="preserve">        </w:t>
      </w:r>
      <w:r>
        <w:rPr>
          <w:rStyle w:val="DataTypeTok"/>
        </w:rPr>
        <w:t xml:space="preserve">"scope_restrictions"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"tenant-b"</w:t>
      </w:r>
      <w:r>
        <w:rPr>
          <w:rStyle w:val="FunctionTok"/>
        </w:rPr>
        <w:t xml:space="preserve">:</w:t>
      </w:r>
      <w:r>
        <w:rPr>
          <w:rStyle w:val="NormalTok"/>
        </w:rPr>
        <w:t xml:space="preserve"> </w:t>
      </w:r>
      <w:r>
        <w:rPr>
          <w:rStyle w:val="OtherTok"/>
        </w:rPr>
        <w:t xml:space="preserve">[</w:t>
      </w:r>
      <w:r>
        <w:rPr>
          <w:rStyle w:val="StringTok"/>
        </w:rPr>
        <w:t xml:space="preserve">"read_only"</w:t>
      </w:r>
      <w:r>
        <w:rPr>
          <w:rStyle w:val="OtherTok"/>
        </w:rPr>
        <w:t xml:space="preserve">]</w:t>
      </w:r>
      <w:r>
        <w:rPr>
          <w:rStyle w:val="FunctionTok"/>
        </w:rPr>
        <w:t xml:space="preserve">,</w:t>
      </w:r>
      <w:r>
        <w:br/>
      </w:r>
      <w:r>
        <w:rPr>
          <w:rStyle w:val="NormalTok"/>
        </w:rPr>
        <w:t xml:space="preserve">            </w:t>
      </w:r>
      <w:r>
        <w:rPr>
          <w:rStyle w:val="DataTypeTok"/>
        </w:rPr>
        <w:t xml:space="preserve">"tenant-c"</w:t>
      </w:r>
      <w:r>
        <w:rPr>
          <w:rStyle w:val="FunctionTok"/>
        </w:rPr>
        <w:t xml:space="preserve">:</w:t>
      </w:r>
      <w:r>
        <w:rPr>
          <w:rStyle w:val="NormalTok"/>
        </w:rPr>
        <w:t xml:space="preserve"> </w:t>
      </w:r>
      <w:r>
        <w:rPr>
          <w:rStyle w:val="OtherTok"/>
        </w:rPr>
        <w:t xml:space="preserve">[</w:t>
      </w:r>
      <w:r>
        <w:rPr>
          <w:rStyle w:val="StringTok"/>
        </w:rPr>
        <w:t xml:space="preserve">"read_only"</w:t>
      </w:r>
      <w:r>
        <w:rPr>
          <w:rStyle w:val="OtherTok"/>
        </w:rPr>
        <w:t xml:space="preserve">,</w:t>
      </w:r>
      <w:r>
        <w:rPr>
          <w:rStyle w:val="NormalTok"/>
        </w:rPr>
        <w:t xml:space="preserve"> </w:t>
      </w:r>
      <w:r>
        <w:rPr>
          <w:rStyle w:val="StringTok"/>
        </w:rPr>
        <w:t xml:space="preserve">"limited_write"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53"/>
    <w:bookmarkEnd w:id="554"/>
    <w:bookmarkStart w:id="557" w:name="chapter-98-event-driven-integration"/>
    <w:p>
      <w:pPr>
        <w:pStyle w:val="Heading2"/>
      </w:pPr>
      <w:r>
        <w:rPr>
          <w:rStyle w:val="SectionNumber"/>
        </w:rPr>
        <w:t xml:space="preserve">30.2</w:t>
      </w:r>
      <w:r>
        <w:tab/>
      </w:r>
      <w:r>
        <w:t xml:space="preserve">Chapter 98: Event-Driven Integration</w:t>
      </w:r>
    </w:p>
    <w:bookmarkStart w:id="555" w:name="poa-event-bus"/>
    <w:p>
      <w:pPr>
        <w:pStyle w:val="Heading3"/>
      </w:pPr>
      <w:r>
        <w:rPr>
          <w:rStyle w:val="SectionNumber"/>
        </w:rPr>
        <w:t xml:space="preserve">30.2.1</w:t>
      </w:r>
      <w:r>
        <w:tab/>
      </w:r>
      <w:r>
        <w:t xml:space="preserve">98.1 PoA Event Bus</w:t>
      </w:r>
    </w:p>
    <w:p>
      <w:pPr>
        <w:pStyle w:val="SourceCode"/>
      </w:pPr>
      <w:r>
        <w:rPr>
          <w:rStyle w:val="KeywordTok"/>
        </w:rPr>
        <w:t xml:space="preserve">type</w:t>
      </w:r>
      <w:r>
        <w:rPr>
          <w:rStyle w:val="NormalTok"/>
        </w:rPr>
        <w:t xml:space="preserve"> PoAEventBus </w:t>
      </w:r>
      <w:r>
        <w:rPr>
          <w:rStyle w:val="KeywordTok"/>
        </w:rPr>
        <w:t xml:space="preserve">struct</w:t>
      </w:r>
      <w:r>
        <w:rPr>
          <w:rStyle w:val="NormalTok"/>
        </w:rPr>
        <w:t xml:space="preserve"> </w:t>
      </w:r>
      <w:r>
        <w:rPr>
          <w:rStyle w:val="OperatorTok"/>
        </w:rPr>
        <w:t xml:space="preserve">{</w:t>
      </w:r>
      <w:r>
        <w:br/>
      </w:r>
      <w:r>
        <w:rPr>
          <w:rStyle w:val="NormalTok"/>
        </w:rPr>
        <w:t xml:space="preserve">    publisher EventPublisher</w:t>
      </w:r>
      <w:r>
        <w:br/>
      </w:r>
      <w:r>
        <w:rPr>
          <w:rStyle w:val="NormalTok"/>
        </w:rPr>
        <w:t xml:space="preserve">    handlers  </w:t>
      </w:r>
      <w:r>
        <w:rPr>
          <w:rStyle w:val="KeywordTok"/>
        </w:rPr>
        <w:t xml:space="preserve">map</w:t>
      </w:r>
      <w:r>
        <w:rPr>
          <w:rStyle w:val="OperatorTok"/>
        </w:rPr>
        <w:t xml:space="preserve">[</w:t>
      </w:r>
      <w:r>
        <w:rPr>
          <w:rStyle w:val="NormalTok"/>
        </w:rPr>
        <w:t xml:space="preserve">EventType</w:t>
      </w:r>
      <w:r>
        <w:rPr>
          <w:rStyle w:val="OperatorTok"/>
        </w:rPr>
        <w:t xml:space="preserve">][]</w:t>
      </w:r>
      <w:r>
        <w:rPr>
          <w:rStyle w:val="NormalTok"/>
        </w:rPr>
        <w:t xml:space="preserve">EventHandler</w:t>
      </w:r>
      <w:r>
        <w:br/>
      </w:r>
      <w:r>
        <w:rPr>
          <w:rStyle w:val="OperatorTok"/>
        </w:rPr>
        <w:t xml:space="preserve">}</w:t>
      </w:r>
      <w:r>
        <w:br/>
      </w:r>
      <w:r>
        <w:br/>
      </w:r>
      <w:r>
        <w:rPr>
          <w:rStyle w:val="KeywordTok"/>
        </w:rPr>
        <w:t xml:space="preserve">type</w:t>
      </w:r>
      <w:r>
        <w:rPr>
          <w:rStyle w:val="NormalTok"/>
        </w:rPr>
        <w:t xml:space="preserve"> PoAEvent </w:t>
      </w:r>
      <w:r>
        <w:rPr>
          <w:rStyle w:val="KeywordTok"/>
        </w:rPr>
        <w:t xml:space="preserve">struct</w:t>
      </w:r>
      <w:r>
        <w:rPr>
          <w:rStyle w:val="NormalTok"/>
        </w:rPr>
        <w:t xml:space="preserve"> </w:t>
      </w:r>
      <w:r>
        <w:rPr>
          <w:rStyle w:val="OperatorTok"/>
        </w:rPr>
        <w:t xml:space="preserve">{</w:t>
      </w:r>
      <w:r>
        <w:br/>
      </w:r>
      <w:r>
        <w:rPr>
          <w:rStyle w:val="NormalTok"/>
        </w:rPr>
        <w:t xml:space="preserve">    Type      EventType</w:t>
      </w:r>
      <w:r>
        <w:br/>
      </w:r>
      <w:r>
        <w:rPr>
          <w:rStyle w:val="NormalTok"/>
        </w:rPr>
        <w:t xml:space="preserve">    Timestamp time</w:t>
      </w:r>
      <w:r>
        <w:rPr>
          <w:rStyle w:val="OperatorTok"/>
        </w:rPr>
        <w:t xml:space="preserve">.</w:t>
      </w:r>
      <w:r>
        <w:rPr>
          <w:rStyle w:val="NormalTok"/>
        </w:rPr>
        <w:t xml:space="preserve">Time</w:t>
      </w:r>
      <w:r>
        <w:br/>
      </w:r>
      <w:r>
        <w:rPr>
          <w:rStyle w:val="NormalTok"/>
        </w:rPr>
        <w:t xml:space="preserve">    Payload   </w:t>
      </w:r>
      <w:r>
        <w:rPr>
          <w:rStyle w:val="KeywordTok"/>
        </w:rPr>
        <w:t xml:space="preserve">interface</w:t>
      </w:r>
      <w:r>
        <w:rPr>
          <w:rStyle w:val="OperatorTok"/>
        </w:rPr>
        <w:t xml:space="preserve">{}</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EventPoAIssued   EventType </w:t>
      </w:r>
      <w:r>
        <w:rPr>
          <w:rStyle w:val="OperatorTok"/>
        </w:rPr>
        <w:t xml:space="preserve">=</w:t>
      </w:r>
      <w:r>
        <w:rPr>
          <w:rStyle w:val="NormalTok"/>
        </w:rPr>
        <w:t xml:space="preserve"> </w:t>
      </w:r>
      <w:r>
        <w:rPr>
          <w:rStyle w:val="StringTok"/>
        </w:rPr>
        <w:t xml:space="preserve">"poa.issued"</w:t>
      </w:r>
      <w:r>
        <w:br/>
      </w:r>
      <w:r>
        <w:rPr>
          <w:rStyle w:val="NormalTok"/>
        </w:rPr>
        <w:t xml:space="preserve">    EventPoAVerified EventType </w:t>
      </w:r>
      <w:r>
        <w:rPr>
          <w:rStyle w:val="OperatorTok"/>
        </w:rPr>
        <w:t xml:space="preserve">=</w:t>
      </w:r>
      <w:r>
        <w:rPr>
          <w:rStyle w:val="NormalTok"/>
        </w:rPr>
        <w:t xml:space="preserve"> </w:t>
      </w:r>
      <w:r>
        <w:rPr>
          <w:rStyle w:val="StringTok"/>
        </w:rPr>
        <w:t xml:space="preserve">"poa.verified"</w:t>
      </w:r>
      <w:r>
        <w:br/>
      </w:r>
      <w:r>
        <w:rPr>
          <w:rStyle w:val="NormalTok"/>
        </w:rPr>
        <w:t xml:space="preserve">    EventPoARevoked  EventType </w:t>
      </w:r>
      <w:r>
        <w:rPr>
          <w:rStyle w:val="OperatorTok"/>
        </w:rPr>
        <w:t xml:space="preserve">=</w:t>
      </w:r>
      <w:r>
        <w:rPr>
          <w:rStyle w:val="NormalTok"/>
        </w:rPr>
        <w:t xml:space="preserve"> </w:t>
      </w:r>
      <w:r>
        <w:rPr>
          <w:rStyle w:val="StringTok"/>
        </w:rPr>
        <w:t xml:space="preserve">"poa.revoked"</w:t>
      </w:r>
      <w:r>
        <w:br/>
      </w:r>
      <w:r>
        <w:rPr>
          <w:rStyle w:val="NormalTok"/>
        </w:rPr>
        <w:t xml:space="preserve">    EventPoAExpired  EventType </w:t>
      </w:r>
      <w:r>
        <w:rPr>
          <w:rStyle w:val="OperatorTok"/>
        </w:rPr>
        <w:t xml:space="preserve">=</w:t>
      </w:r>
      <w:r>
        <w:rPr>
          <w:rStyle w:val="NormalTok"/>
        </w:rPr>
        <w:t xml:space="preserve"> </w:t>
      </w:r>
      <w:r>
        <w:rPr>
          <w:rStyle w:val="StringTok"/>
        </w:rPr>
        <w:t xml:space="preserve">"poa.expired"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PoAEventBus</w:t>
      </w:r>
      <w:r>
        <w:rPr>
          <w:rStyle w:val="OperatorTok"/>
        </w:rPr>
        <w:t xml:space="preserve">)</w:t>
      </w:r>
      <w:r>
        <w:rPr>
          <w:rStyle w:val="NormalTok"/>
        </w:rPr>
        <w:t xml:space="preserve"> Publish</w:t>
      </w:r>
      <w:r>
        <w:rPr>
          <w:rStyle w:val="OperatorTok"/>
        </w:rPr>
        <w:t xml:space="preserve">(</w:t>
      </w:r>
      <w:r>
        <w:rPr>
          <w:rStyle w:val="NormalTok"/>
        </w:rPr>
        <w:t xml:space="preserve">event PoAEvent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Serialize event</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Publish to message broker</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publisher</w:t>
      </w:r>
      <w:r>
        <w:rPr>
          <w:rStyle w:val="OperatorTok"/>
        </w:rPr>
        <w:t xml:space="preserve">.</w:t>
      </w:r>
      <w:r>
        <w:rPr>
          <w:rStyle w:val="NormalTok"/>
        </w:rPr>
        <w:t xml:space="preserve">Publish</w:t>
      </w:r>
      <w:r>
        <w:rPr>
          <w:rStyle w:val="OperatorTok"/>
        </w:rPr>
        <w:t xml:space="preserve">(</w:t>
      </w:r>
      <w:r>
        <w:rPr>
          <w:rStyle w:val="DataTypeTok"/>
        </w:rPr>
        <w:t xml:space="preserve">string</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PoAEventBus</w:t>
      </w:r>
      <w:r>
        <w:rPr>
          <w:rStyle w:val="OperatorTok"/>
        </w:rPr>
        <w:t xml:space="preserve">)</w:t>
      </w:r>
      <w:r>
        <w:rPr>
          <w:rStyle w:val="NormalTok"/>
        </w:rPr>
        <w:t xml:space="preserve"> Subscribe</w:t>
      </w:r>
      <w:r>
        <w:rPr>
          <w:rStyle w:val="OperatorTok"/>
        </w:rPr>
        <w:t xml:space="preserve">(</w:t>
      </w:r>
      <w:r>
        <w:rPr>
          <w:rStyle w:val="NormalTok"/>
        </w:rPr>
        <w:t xml:space="preserve">eventType EventType</w:t>
      </w:r>
      <w:r>
        <w:rPr>
          <w:rStyle w:val="OperatorTok"/>
        </w:rPr>
        <w:t xml:space="preserve">,</w:t>
      </w:r>
      <w:r>
        <w:rPr>
          <w:rStyle w:val="NormalTok"/>
        </w:rPr>
        <w:t xml:space="preserve"> handler EventHandler</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handlers</w:t>
      </w:r>
      <w:r>
        <w:rPr>
          <w:rStyle w:val="OperatorTok"/>
        </w:rPr>
        <w:t xml:space="preserve">[</w:t>
      </w:r>
      <w:r>
        <w:rPr>
          <w:rStyle w:val="NormalTok"/>
        </w:rPr>
        <w:t xml:space="preserve">eventType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w:t>
      </w:r>
      <w:r>
        <w:rPr>
          <w:rStyle w:val="OperatorTok"/>
        </w:rPr>
        <w:t xml:space="preserve">.</w:t>
      </w:r>
      <w:r>
        <w:rPr>
          <w:rStyle w:val="NormalTok"/>
        </w:rPr>
        <w:t xml:space="preserve">handlers</w:t>
      </w:r>
      <w:r>
        <w:rPr>
          <w:rStyle w:val="OperatorTok"/>
        </w:rPr>
        <w:t xml:space="preserve">[</w:t>
      </w:r>
      <w:r>
        <w:rPr>
          <w:rStyle w:val="NormalTok"/>
        </w:rPr>
        <w:t xml:space="preserve">eventType</w:t>
      </w:r>
      <w:r>
        <w:rPr>
          <w:rStyle w:val="OperatorTok"/>
        </w:rPr>
        <w:t xml:space="preserve">],</w:t>
      </w:r>
      <w:r>
        <w:rPr>
          <w:rStyle w:val="NormalTok"/>
        </w:rPr>
        <w:t xml:space="preserve"> handler</w:t>
      </w:r>
      <w:r>
        <w:rPr>
          <w:rStyle w:val="OperatorTok"/>
        </w:rPr>
        <w:t xml:space="preserve">)</w:t>
      </w:r>
      <w:r>
        <w:br/>
      </w:r>
      <w:r>
        <w:rPr>
          <w:rStyle w:val="OperatorTok"/>
        </w:rPr>
        <w:t xml:space="preserve">}</w:t>
      </w:r>
    </w:p>
    <w:bookmarkEnd w:id="555"/>
    <w:bookmarkStart w:id="556" w:name="webhook-integration"/>
    <w:p>
      <w:pPr>
        <w:pStyle w:val="Heading3"/>
      </w:pPr>
      <w:r>
        <w:rPr>
          <w:rStyle w:val="SectionNumber"/>
        </w:rPr>
        <w:t xml:space="preserve">30.2.2</w:t>
      </w:r>
      <w:r>
        <w:tab/>
      </w:r>
      <w:r>
        <w:t xml:space="preserve">98.2 Webhook Integration</w:t>
      </w:r>
    </w:p>
    <w:p>
      <w:pPr>
        <w:pStyle w:val="SourceCode"/>
      </w:pPr>
      <w:r>
        <w:rPr>
          <w:rStyle w:val="KeywordTok"/>
        </w:rPr>
        <w:t xml:space="preserve">type</w:t>
      </w:r>
      <w:r>
        <w:rPr>
          <w:rStyle w:val="NormalTok"/>
        </w:rPr>
        <w:t xml:space="preserve"> WebhookConfig </w:t>
      </w:r>
      <w:r>
        <w:rPr>
          <w:rStyle w:val="KeywordTok"/>
        </w:rPr>
        <w:t xml:space="preserve">struct</w:t>
      </w:r>
      <w:r>
        <w:rPr>
          <w:rStyle w:val="NormalTok"/>
        </w:rPr>
        <w:t xml:space="preserve"> </w:t>
      </w:r>
      <w:r>
        <w:rPr>
          <w:rStyle w:val="OperatorTok"/>
        </w:rPr>
        <w:t xml:space="preserve">{</w:t>
      </w:r>
      <w:r>
        <w:br/>
      </w:r>
      <w:r>
        <w:rPr>
          <w:rStyle w:val="NormalTok"/>
        </w:rPr>
        <w:t xml:space="preserve">    URL     </w:t>
      </w:r>
      <w:r>
        <w:rPr>
          <w:rStyle w:val="DataTypeTok"/>
        </w:rPr>
        <w:t xml:space="preserve">string</w:t>
      </w:r>
      <w:r>
        <w:br/>
      </w:r>
      <w:r>
        <w:rPr>
          <w:rStyle w:val="NormalTok"/>
        </w:rPr>
        <w:t xml:space="preserve">    Secret  </w:t>
      </w:r>
      <w:r>
        <w:rPr>
          <w:rStyle w:val="DataTypeTok"/>
        </w:rPr>
        <w:t xml:space="preserve">string</w:t>
      </w:r>
      <w:r>
        <w:br/>
      </w:r>
      <w:r>
        <w:rPr>
          <w:rStyle w:val="NormalTok"/>
        </w:rPr>
        <w:t xml:space="preserve">    Events  </w:t>
      </w:r>
      <w:r>
        <w:rPr>
          <w:rStyle w:val="OperatorTok"/>
        </w:rPr>
        <w:t xml:space="preserve">[]</w:t>
      </w:r>
      <w:r>
        <w:rPr>
          <w:rStyle w:val="NormalTok"/>
        </w:rPr>
        <w:t xml:space="preserve">EventType</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type</w:t>
      </w:r>
      <w:r>
        <w:rPr>
          <w:rStyle w:val="NormalTok"/>
        </w:rPr>
        <w:t xml:space="preserve"> WebhookDelivery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configs </w:t>
      </w:r>
      <w:r>
        <w:rPr>
          <w:rStyle w:val="OperatorTok"/>
        </w:rPr>
        <w:t xml:space="preserve">[]</w:t>
      </w:r>
      <w:r>
        <w:rPr>
          <w:rStyle w:val="NormalTok"/>
        </w:rPr>
        <w:t xml:space="preserve">WebhookConfig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WebhookDelivery</w:t>
      </w:r>
      <w:r>
        <w:rPr>
          <w:rStyle w:val="OperatorTok"/>
        </w:rPr>
        <w:t xml:space="preserve">)</w:t>
      </w:r>
      <w:r>
        <w:rPr>
          <w:rStyle w:val="NormalTok"/>
        </w:rPr>
        <w:t xml:space="preserve"> Deliver</w:t>
      </w:r>
      <w:r>
        <w:rPr>
          <w:rStyle w:val="OperatorTok"/>
        </w:rPr>
        <w:t xml:space="preserve">(</w:t>
      </w:r>
      <w:r>
        <w:rPr>
          <w:rStyle w:val="NormalTok"/>
        </w:rPr>
        <w:t xml:space="preserve">event PoAEvent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config </w:t>
      </w:r>
      <w:r>
        <w:rPr>
          <w:rStyle w:val="OperatorTok"/>
        </w:rPr>
        <w:t xml:space="preserve">:=</w:t>
      </w:r>
      <w:r>
        <w:rPr>
          <w:rStyle w:val="NormalTok"/>
        </w:rPr>
        <w:t xml:space="preserve"> </w:t>
      </w:r>
      <w:r>
        <w:rPr>
          <w:rStyle w:val="KeywordTok"/>
        </w:rPr>
        <w:t xml:space="preserve">range</w:t>
      </w:r>
      <w:r>
        <w:rPr>
          <w:rStyle w:val="NormalTok"/>
        </w:rPr>
        <w:t xml:space="preserve"> d</w:t>
      </w:r>
      <w:r>
        <w:rPr>
          <w:rStyle w:val="OperatorTok"/>
        </w:rPr>
        <w:t xml:space="preserve">.</w:t>
      </w:r>
      <w:r>
        <w:rPr>
          <w:rStyle w:val="NormalTok"/>
        </w:rPr>
        <w:t xml:space="preserve">configs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contains</w:t>
      </w:r>
      <w:r>
        <w:rPr>
          <w:rStyle w:val="OperatorTok"/>
        </w:rPr>
        <w:t xml:space="preserve">(</w:t>
      </w:r>
      <w:r>
        <w:rPr>
          <w:rStyle w:val="NormalTok"/>
        </w:rPr>
        <w:t xml:space="preserve">config</w:t>
      </w:r>
      <w:r>
        <w:rPr>
          <w:rStyle w:val="OperatorTok"/>
        </w:rPr>
        <w:t xml:space="preserve">.</w:t>
      </w:r>
      <w:r>
        <w:rPr>
          <w:rStyle w:val="NormalTok"/>
        </w:rPr>
        <w:t xml:space="preserve">Events</w:t>
      </w:r>
      <w:r>
        <w:rPr>
          <w:rStyle w:val="OperatorTok"/>
        </w:rPr>
        <w:t xml:space="preserve">,</w:t>
      </w:r>
      <w:r>
        <w:rPr>
          <w:rStyle w:val="NormalTok"/>
        </w:rPr>
        <w:t xml:space="preserve"> 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go</w:t>
      </w:r>
      <w:r>
        <w:rPr>
          <w:rStyle w:val="NormalTok"/>
        </w:rPr>
        <w:t xml:space="preserve"> d</w:t>
      </w:r>
      <w:r>
        <w:rPr>
          <w:rStyle w:val="OperatorTok"/>
        </w:rPr>
        <w:t xml:space="preserve">.</w:t>
      </w:r>
      <w:r>
        <w:rPr>
          <w:rStyle w:val="NormalTok"/>
        </w:rPr>
        <w:t xml:space="preserve">deliverToWebhook</w:t>
      </w:r>
      <w:r>
        <w:rPr>
          <w:rStyle w:val="OperatorTok"/>
        </w:rPr>
        <w:t xml:space="preserve">(</w:t>
      </w:r>
      <w:r>
        <w:rPr>
          <w:rStyle w:val="NormalTok"/>
        </w:rPr>
        <w:t xml:space="preserve">config</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WebhookDelivery</w:t>
      </w:r>
      <w:r>
        <w:rPr>
          <w:rStyle w:val="OperatorTok"/>
        </w:rPr>
        <w:t xml:space="preserve">)</w:t>
      </w:r>
      <w:r>
        <w:rPr>
          <w:rStyle w:val="NormalTok"/>
        </w:rPr>
        <w:t xml:space="preserve"> deliverToWebhook</w:t>
      </w:r>
      <w:r>
        <w:rPr>
          <w:rStyle w:val="OperatorTok"/>
        </w:rPr>
        <w:t xml:space="preserve">(</w:t>
      </w:r>
      <w:r>
        <w:rPr>
          <w:rStyle w:val="NormalTok"/>
        </w:rPr>
        <w:t xml:space="preserve">config WebhookConfig</w:t>
      </w:r>
      <w:r>
        <w:rPr>
          <w:rStyle w:val="OperatorTok"/>
        </w:rPr>
        <w:t xml:space="preserve">,</w:t>
      </w:r>
      <w:r>
        <w:rPr>
          <w:rStyle w:val="NormalTok"/>
        </w:rPr>
        <w:t xml:space="preserve"> event PoAEvent</w:t>
      </w:r>
      <w:r>
        <w:rPr>
          <w:rStyle w:val="OperatorTok"/>
        </w:rPr>
        <w:t xml:space="preserve">)</w:t>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event</w:t>
      </w:r>
      <w:r>
        <w:rPr>
          <w:rStyle w:val="OperatorTok"/>
        </w:rPr>
        <w:t xml:space="preserve">)</w:t>
      </w:r>
      <w:r>
        <w:br/>
      </w:r>
      <w:r>
        <w:rPr>
          <w:rStyle w:val="NormalTok"/>
        </w:rPr>
        <w:t xml:space="preserve">    </w:t>
      </w:r>
      <w:r>
        <w:br/>
      </w:r>
      <w:r>
        <w:rPr>
          <w:rStyle w:val="NormalTok"/>
        </w:rPr>
        <w:t xml:space="preserve">    </w:t>
      </w:r>
      <w:r>
        <w:rPr>
          <w:rStyle w:val="CommentTok"/>
        </w:rPr>
        <w:t xml:space="preserve">// Compute signature</w:t>
      </w:r>
      <w:r>
        <w:br/>
      </w:r>
      <w:r>
        <w:rPr>
          <w:rStyle w:val="NormalTok"/>
        </w:rPr>
        <w:t xml:space="preserve">    signature </w:t>
      </w:r>
      <w:r>
        <w:rPr>
          <w:rStyle w:val="OperatorTok"/>
        </w:rPr>
        <w:t xml:space="preserve">:=</w:t>
      </w:r>
      <w:r>
        <w:rPr>
          <w:rStyle w:val="NormalTok"/>
        </w:rPr>
        <w:t xml:space="preserve"> hmac</w:t>
      </w:r>
      <w:r>
        <w:rPr>
          <w:rStyle w:val="OperatorTok"/>
        </w:rPr>
        <w:t xml:space="preserve">.</w:t>
      </w:r>
      <w:r>
        <w:rPr>
          <w:rStyle w:val="NormalTok"/>
        </w:rPr>
        <w:t xml:space="preserve">New</w:t>
      </w:r>
      <w:r>
        <w:rPr>
          <w:rStyle w:val="OperatorTok"/>
        </w:rPr>
        <w:t xml:space="preserve">(</w:t>
      </w:r>
      <w:r>
        <w:rPr>
          <w:rStyle w:val="NormalTok"/>
        </w:rPr>
        <w:t xml:space="preserve">sha256</w:t>
      </w:r>
      <w:r>
        <w:rPr>
          <w:rStyle w:val="OperatorTok"/>
        </w:rPr>
        <w:t xml:space="preserve">.</w:t>
      </w:r>
      <w:r>
        <w:rPr>
          <w:rStyle w:val="NormalTok"/>
        </w:rPr>
        <w:t xml:space="preserve">New</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config</w:t>
      </w:r>
      <w:r>
        <w:rPr>
          <w:rStyle w:val="OperatorTok"/>
        </w:rPr>
        <w:t xml:space="preserve">.</w:t>
      </w:r>
      <w:r>
        <w:rPr>
          <w:rStyle w:val="NormalTok"/>
        </w:rPr>
        <w:t xml:space="preserve">Secret</w:t>
      </w:r>
      <w:r>
        <w:rPr>
          <w:rStyle w:val="OperatorTok"/>
        </w:rPr>
        <w:t xml:space="preserve">))</w:t>
      </w:r>
      <w:r>
        <w:br/>
      </w:r>
      <w:r>
        <w:rPr>
          <w:rStyle w:val="NormalTok"/>
        </w:rPr>
        <w:t xml:space="preserve">    signature</w:t>
      </w:r>
      <w:r>
        <w:rPr>
          <w:rStyle w:val="OperatorTok"/>
        </w:rPr>
        <w:t xml:space="preserve">.</w:t>
      </w:r>
      <w:r>
        <w:rPr>
          <w:rStyle w:val="NormalTok"/>
        </w:rPr>
        <w:t xml:space="preserve">Write</w:t>
      </w:r>
      <w:r>
        <w:rPr>
          <w:rStyle w:val="OperatorTok"/>
        </w:rPr>
        <w:t xml:space="preserve">(</w:t>
      </w:r>
      <w:r>
        <w:rPr>
          <w:rStyle w:val="NormalTok"/>
        </w:rPr>
        <w:t xml:space="preserve">payload</w:t>
      </w:r>
      <w:r>
        <w:rPr>
          <w:rStyle w:val="OperatorTok"/>
        </w:rPr>
        <w:t xml:space="preserve">)</w:t>
      </w:r>
      <w:r>
        <w:br/>
      </w:r>
      <w:r>
        <w:rPr>
          <w:rStyle w:val="NormalTok"/>
        </w:rPr>
        <w:t xml:space="preserve">    sig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signature</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rPr>
          <w:rStyle w:val="NormalTok"/>
        </w:rPr>
        <w:t xml:space="preserve">    </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"POST"</w:t>
      </w:r>
      <w:r>
        <w:rPr>
          <w:rStyle w:val="OperatorTok"/>
        </w:rPr>
        <w:t xml:space="preserve">,</w:t>
      </w:r>
      <w:r>
        <w:rPr>
          <w:rStyle w:val="NormalTok"/>
        </w:rPr>
        <w:t xml:space="preserve"> config</w:t>
      </w:r>
      <w:r>
        <w:rPr>
          <w:rStyle w:val="OperatorTok"/>
        </w:rPr>
        <w:t xml:space="preserve">.</w:t>
      </w:r>
      <w:r>
        <w:rPr>
          <w:rStyle w:val="NormalTok"/>
        </w:rPr>
        <w:t xml:space="preserve">URL</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payload</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"X-PoA-Signature"</w:t>
      </w:r>
      <w:r>
        <w:rPr>
          <w:rStyle w:val="OperatorTok"/>
        </w:rPr>
        <w:t xml:space="preserve">,</w:t>
      </w:r>
      <w:r>
        <w:rPr>
          <w:rStyle w:val="NormalTok"/>
        </w:rPr>
        <w:t xml:space="preserve"> </w:t>
      </w:r>
      <w:r>
        <w:rPr>
          <w:rStyle w:val="StringTok"/>
        </w:rPr>
        <w:t xml:space="preserve">"sha256="</w:t>
      </w:r>
      <w:r>
        <w:rPr>
          <w:rStyle w:val="OperatorTok"/>
        </w:rPr>
        <w:t xml:space="preserve">+</w:t>
      </w:r>
      <w:r>
        <w:rPr>
          <w:rStyle w:val="NormalTok"/>
        </w:rPr>
        <w:t xml:space="preserve">sig</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"X-PoA-Event"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br/>
      </w:r>
      <w:r>
        <w:rPr>
          <w:rStyle w:val="NormalTok"/>
        </w:rPr>
        <w:t xml:space="preserve">    </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config</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recordFailure</w:t>
      </w:r>
      <w:r>
        <w:rPr>
          <w:rStyle w:val="OperatorTok"/>
        </w:rPr>
        <w:t xml:space="preserve">(</w:t>
      </w:r>
      <w:r>
        <w:rPr>
          <w:rStyle w:val="NormalTok"/>
        </w:rPr>
        <w:t xml:space="preserve">config</w:t>
      </w:r>
      <w:r>
        <w:rPr>
          <w:rStyle w:val="OperatorTok"/>
        </w:rPr>
        <w:t xml:space="preserve">,</w:t>
      </w:r>
      <w:r>
        <w:rPr>
          <w:rStyle w:val="NormalTok"/>
        </w:rPr>
        <w:t xml:space="preserve"> event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&gt;=</w:t>
      </w:r>
      <w:r>
        <w:rPr>
          <w:rStyle w:val="NormalTok"/>
        </w:rPr>
        <w:t xml:space="preserve"> </w:t>
      </w:r>
      <w:r>
        <w:rPr>
          <w:rStyle w:val="DecValTok"/>
        </w:rPr>
        <w:t xml:space="preserve">400</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recordFailure</w:t>
      </w:r>
      <w:r>
        <w:rPr>
          <w:rStyle w:val="OperatorTok"/>
        </w:rPr>
        <w:t xml:space="preserve">(</w:t>
      </w:r>
      <w:r>
        <w:rPr>
          <w:rStyle w:val="NormalTok"/>
        </w:rPr>
        <w:t xml:space="preserve">config</w:t>
      </w:r>
      <w:r>
        <w:rPr>
          <w:rStyle w:val="OperatorTok"/>
        </w:rPr>
        <w:t xml:space="preserve">,</w:t>
      </w:r>
      <w:r>
        <w:rPr>
          <w:rStyle w:val="NormalTok"/>
        </w:rPr>
        <w:t xml:space="preserve"> event</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56"/>
    <w:bookmarkEnd w:id="557"/>
    <w:bookmarkStart w:id="563" w:name="chapter-99-hybrid-cloud-patterns"/>
    <w:p>
      <w:pPr>
        <w:pStyle w:val="Heading2"/>
      </w:pPr>
      <w:r>
        <w:rPr>
          <w:rStyle w:val="SectionNumber"/>
        </w:rPr>
        <w:t xml:space="preserve">30.3</w:t>
      </w:r>
      <w:r>
        <w:tab/>
      </w:r>
      <w:r>
        <w:t xml:space="preserve">Chapter 99: Hybrid Cloud Patterns</w:t>
      </w:r>
    </w:p>
    <w:bookmarkStart w:id="561" w:name="on-premises-with-cloud-backup"/>
    <w:p>
      <w:pPr>
        <w:pStyle w:val="Heading3"/>
      </w:pPr>
      <w:r>
        <w:rPr>
          <w:rStyle w:val="SectionNumber"/>
        </w:rPr>
        <w:t xml:space="preserve">30.3.1</w:t>
      </w:r>
      <w:r>
        <w:tab/>
      </w:r>
      <w:r>
        <w:t xml:space="preserve">99.1 On-Premises with Cloud Backup</w:t>
      </w:r>
    </w:p>
    <w:p>
      <w:pPr>
        <w:pStyle w:val="CaptionedFigure"/>
      </w:pPr>
      <w:r>
        <w:drawing>
          <wp:inline>
            <wp:extent cx="5334000" cy="5451329"/>
            <wp:effectExtent b="0" l="0" r="0" t="0"/>
            <wp:docPr descr="Hybrid Architecture" title="" id="559" name="Picture"/>
            <a:graphic>
              <a:graphicData uri="http://schemas.openxmlformats.org/drawingml/2006/picture">
                <pic:pic>
                  <pic:nvPicPr>
                    <pic:cNvPr descr="diagrams/diagram_18_hybrid_arch.png" id="560" name="Picture"/>
                    <pic:cNvPicPr>
                      <a:picLocks noChangeArrowheads="1" noChangeAspect="1"/>
                    </pic:cNvPicPr>
                  </pic:nvPicPr>
                  <pic:blipFill>
                    <a:blip r:embed="rId558"/>
                    <a:stretch>
                      <a:fillRect/>
                    </a:stretch>
                  </pic:blipFill>
                  <pic:spPr bwMode="auto">
                    <a:xfrm>
                      <a:off x="0" y="0"/>
                      <a:ext cx="5334000" cy="5451329"/>
                    </a:xfrm>
                    <a:prstGeom prst="rect">
                      <a:avLst/>
                    </a:prstGeom>
                    <a:noFill/>
                    <a:ln w="9525">
                      <a:noFill/>
                      <a:headEnd/>
                      <a:tailEnd/>
                    </a:ln>
                  </pic:spPr>
                </pic:pic>
              </a:graphicData>
            </a:graphic>
          </wp:inline>
        </w:drawing>
      </w:r>
    </w:p>
    <w:p>
      <w:pPr>
        <w:pStyle w:val="ImageCaption"/>
      </w:pPr>
      <w:r>
        <w:t xml:space="preserve">Hybrid Architecture</w:t>
      </w:r>
    </w:p>
    <w:bookmarkEnd w:id="561"/>
    <w:bookmarkStart w:id="562" w:name="federated-verification"/>
    <w:p>
      <w:pPr>
        <w:pStyle w:val="Heading3"/>
      </w:pPr>
      <w:r>
        <w:rPr>
          <w:rStyle w:val="SectionNumber"/>
        </w:rPr>
        <w:t xml:space="preserve">30.3.2</w:t>
      </w:r>
      <w:r>
        <w:tab/>
      </w:r>
      <w:r>
        <w:t xml:space="preserve">99.2 Federated Verification</w:t>
      </w:r>
    </w:p>
    <w:p>
      <w:pPr>
        <w:pStyle w:val="SourceCode"/>
      </w:pPr>
      <w:r>
        <w:rPr>
          <w:rStyle w:val="KeywordTok"/>
        </w:rPr>
        <w:t xml:space="preserve">type</w:t>
      </w:r>
      <w:r>
        <w:rPr>
          <w:rStyle w:val="NormalTok"/>
        </w:rPr>
        <w:t xml:space="preserve"> FederatedVerifier </w:t>
      </w:r>
      <w:r>
        <w:rPr>
          <w:rStyle w:val="KeywordTok"/>
        </w:rPr>
        <w:t xml:space="preserve">struct</w:t>
      </w:r>
      <w:r>
        <w:rPr>
          <w:rStyle w:val="NormalTok"/>
        </w:rPr>
        <w:t xml:space="preserve"> </w:t>
      </w:r>
      <w:r>
        <w:rPr>
          <w:rStyle w:val="OperatorTok"/>
        </w:rPr>
        <w:t xml:space="preserve">{</w:t>
      </w:r>
      <w:r>
        <w:br/>
      </w:r>
      <w:r>
        <w:rPr>
          <w:rStyle w:val="NormalTok"/>
        </w:rPr>
        <w:t xml:space="preserve">    localVerifier  </w:t>
      </w:r>
      <w:r>
        <w:rPr>
          <w:rStyle w:val="OperatorTok"/>
        </w:rPr>
        <w:t xml:space="preserve">*</w:t>
      </w:r>
      <w:r>
        <w:rPr>
          <w:rStyle w:val="NormalTok"/>
        </w:rPr>
        <w:t xml:space="preserve">Verifier</w:t>
      </w:r>
      <w:r>
        <w:br/>
      </w:r>
      <w:r>
        <w:rPr>
          <w:rStyle w:val="NormalTok"/>
        </w:rPr>
        <w:t xml:space="preserve">    remoteVerifiers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RemoteVerifier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FederatedVerifier</w:t>
      </w:r>
      <w:r>
        <w:rPr>
          <w:rStyle w:val="OperatorTok"/>
        </w:rPr>
        <w:t xml:space="preserve">)</w:t>
      </w:r>
      <w:r>
        <w:rPr>
          <w:rStyle w:val="NormalTok"/>
        </w:rPr>
        <w:t xml:space="preserve"> 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poa </w:t>
      </w:r>
      <w:r>
        <w:rPr>
          <w:rStyle w:val="OperatorTok"/>
        </w:rPr>
        <w:t xml:space="preserve">*</w:t>
      </w:r>
      <w:r>
        <w:rPr>
          <w:rStyle w:val="NormalTok"/>
        </w:rPr>
        <w:t xml:space="preserve">PoA</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Determine if PoA is local or federated</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isLocalPrincipal</w:t>
      </w:r>
      <w:r>
        <w:rPr>
          <w:rStyle w:val="OperatorTok"/>
        </w:rPr>
        <w:t xml:space="preserve">(</w:t>
      </w:r>
      <w:r>
        <w:rPr>
          <w:rStyle w:val="NormalTok"/>
        </w:rPr>
        <w:t xml:space="preserve">poa</w:t>
      </w:r>
      <w:r>
        <w:rPr>
          <w:rStyle w:val="OperatorTok"/>
        </w:rPr>
        <w:t xml:space="preserve">.</w:t>
      </w:r>
      <w:r>
        <w:rPr>
          <w:rStyle w:val="NormalTok"/>
        </w:rPr>
        <w:t xml:space="preserve">Principal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w:t>
      </w:r>
      <w:r>
        <w:rPr>
          <w:rStyle w:val="OperatorTok"/>
        </w:rPr>
        <w:t xml:space="preserve">.</w:t>
      </w:r>
      <w:r>
        <w:rPr>
          <w:rStyle w:val="NormalTok"/>
        </w:rPr>
        <w:t xml:space="preserve">localVerifier</w:t>
      </w:r>
      <w:r>
        <w:rPr>
          <w:rStyle w:val="OperatorTok"/>
        </w:rPr>
        <w:t xml:space="preserve">.</w:t>
      </w:r>
      <w:r>
        <w:rPr>
          <w:rStyle w:val="NormalTok"/>
        </w:rPr>
        <w:t xml:space="preserve">Verify</w:t>
      </w:r>
      <w:r>
        <w:rPr>
          <w:rStyle w:val="OperatorTok"/>
        </w:rPr>
        <w:t xml:space="preserve">(</w:t>
      </w:r>
      <w:r>
        <w:rPr>
          <w:rStyle w:val="NormalTok"/>
        </w:rPr>
        <w:t xml:space="preserve">ctx</w:t>
      </w:r>
      <w:r>
        <w:rPr>
          <w:rStyle w:val="OperatorTok"/>
        </w:rPr>
        <w:t xml:space="preserve">,</w:t>
      </w:r>
      <w:r>
        <w:rPr>
          <w:rStyle w:val="NormalTok"/>
        </w:rPr>
        <w:t xml:space="preserve"> poa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Find remote verifier for principal's organization</w:t>
      </w:r>
      <w:r>
        <w:br/>
      </w:r>
      <w:r>
        <w:rPr>
          <w:rStyle w:val="NormalTok"/>
        </w:rPr>
        <w:t xml:space="preserve">    remoteOrg </w:t>
      </w:r>
      <w:r>
        <w:rPr>
          <w:rStyle w:val="OperatorTok"/>
        </w:rPr>
        <w:t xml:space="preserve">:=</w:t>
      </w:r>
      <w:r>
        <w:rPr>
          <w:rStyle w:val="NormalTok"/>
        </w:rPr>
        <w:t xml:space="preserve"> poa</w:t>
      </w:r>
      <w:r>
        <w:rPr>
          <w:rStyle w:val="OperatorTok"/>
        </w:rPr>
        <w:t xml:space="preserve">.</w:t>
      </w:r>
      <w:r>
        <w:rPr>
          <w:rStyle w:val="NormalTok"/>
        </w:rPr>
        <w:t xml:space="preserve">Principal</w:t>
      </w:r>
      <w:r>
        <w:rPr>
          <w:rStyle w:val="OperatorTok"/>
        </w:rPr>
        <w:t xml:space="preserve">.</w:t>
      </w:r>
      <w:r>
        <w:rPr>
          <w:rStyle w:val="NormalTok"/>
        </w:rPr>
        <w:t xml:space="preserve">Organization</w:t>
      </w:r>
      <w:r>
        <w:br/>
      </w:r>
      <w:r>
        <w:rPr>
          <w:rStyle w:val="NormalTok"/>
        </w:rPr>
        <w:t xml:space="preserve">    remote</w:t>
      </w:r>
      <w:r>
        <w:rPr>
          <w:rStyle w:val="OperatorTok"/>
        </w:rPr>
        <w:t xml:space="preserve">,</w:t>
      </w:r>
      <w:r>
        <w:rPr>
          <w:rStyle w:val="NormalTok"/>
        </w:rPr>
        <w:t xml:space="preserve"> ok </w:t>
      </w:r>
      <w:r>
        <w:rPr>
          <w:rStyle w:val="OperatorTok"/>
        </w:rPr>
        <w:t xml:space="preserve">:=</w:t>
      </w:r>
      <w:r>
        <w:rPr>
          <w:rStyle w:val="NormalTok"/>
        </w:rPr>
        <w:t xml:space="preserve"> v</w:t>
      </w:r>
      <w:r>
        <w:rPr>
          <w:rStyle w:val="OperatorTok"/>
        </w:rPr>
        <w:t xml:space="preserve">.</w:t>
      </w:r>
      <w:r>
        <w:rPr>
          <w:rStyle w:val="NormalTok"/>
        </w:rPr>
        <w:t xml:space="preserve">remoteVerifiers</w:t>
      </w:r>
      <w:r>
        <w:rPr>
          <w:rStyle w:val="OperatorTok"/>
        </w:rPr>
        <w:t xml:space="preserve">[</w:t>
      </w:r>
      <w:r>
        <w:rPr>
          <w:rStyle w:val="NormalTok"/>
        </w:rPr>
        <w:t xml:space="preserve">remoteOrg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"unknown organization: %s"</w:t>
      </w:r>
      <w:r>
        <w:rPr>
          <w:rStyle w:val="OperatorTok"/>
        </w:rPr>
        <w:t xml:space="preserve">,</w:t>
      </w:r>
      <w:r>
        <w:rPr>
          <w:rStyle w:val="NormalTok"/>
        </w:rPr>
        <w:t xml:space="preserve"> remoteOrg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Delegate verification to remote</w:t>
      </w:r>
      <w:r>
        <w:br/>
      </w:r>
      <w:r>
        <w:rPr>
          <w:rStyle w:val="NormalTok"/>
        </w:rPr>
        <w:t xml:space="preserve">    </w:t>
      </w:r>
      <w:r>
        <w:rPr>
          <w:rStyle w:val="ControlFlowTok"/>
        </w:rPr>
        <w:t xml:space="preserve">return</w:t>
      </w:r>
      <w:r>
        <w:rPr>
          <w:rStyle w:val="NormalTok"/>
        </w:rPr>
        <w:t xml:space="preserve"> remote</w:t>
      </w:r>
      <w:r>
        <w:rPr>
          <w:rStyle w:val="OperatorTok"/>
        </w:rPr>
        <w:t xml:space="preserve">.</w:t>
      </w:r>
      <w:r>
        <w:rPr>
          <w:rStyle w:val="NormalTok"/>
        </w:rPr>
        <w:t xml:space="preserve">Verify</w:t>
      </w:r>
      <w:r>
        <w:rPr>
          <w:rStyle w:val="OperatorTok"/>
        </w:rPr>
        <w:t xml:space="preserve">(</w:t>
      </w:r>
      <w:r>
        <w:rPr>
          <w:rStyle w:val="NormalTok"/>
        </w:rPr>
        <w:t xml:space="preserve">ctx</w:t>
      </w:r>
      <w:r>
        <w:rPr>
          <w:rStyle w:val="OperatorTok"/>
        </w:rPr>
        <w:t xml:space="preserve">,</w:t>
      </w:r>
      <w:r>
        <w:rPr>
          <w:rStyle w:val="NormalTok"/>
        </w:rPr>
        <w:t xml:space="preserve"> poa</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RemoteVerifier </w:t>
      </w:r>
      <w:r>
        <w:rPr>
          <w:rStyle w:val="KeywordTok"/>
        </w:rPr>
        <w:t xml:space="preserve">struct</w:t>
      </w:r>
      <w:r>
        <w:rPr>
          <w:rStyle w:val="NormalTok"/>
        </w:rPr>
        <w:t xml:space="preserve"> </w:t>
      </w:r>
      <w:r>
        <w:rPr>
          <w:rStyle w:val="OperatorTok"/>
        </w:rPr>
        <w:t xml:space="preserve">{</w:t>
      </w:r>
      <w:r>
        <w:br/>
      </w:r>
      <w:r>
        <w:rPr>
          <w:rStyle w:val="NormalTok"/>
        </w:rPr>
        <w:t xml:space="preserve">    endpoint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RemoteVerifier</w:t>
      </w:r>
      <w:r>
        <w:rPr>
          <w:rStyle w:val="OperatorTok"/>
        </w:rPr>
        <w:t xml:space="preserve">)</w:t>
      </w:r>
      <w:r>
        <w:rPr>
          <w:rStyle w:val="NormalTok"/>
        </w:rPr>
        <w:t xml:space="preserve"> 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poa </w:t>
      </w:r>
      <w:r>
        <w:rPr>
          <w:rStyle w:val="OperatorTok"/>
        </w:rPr>
        <w:t xml:space="preserve">*</w:t>
      </w:r>
      <w:r>
        <w:rPr>
          <w:rStyle w:val="NormalTok"/>
        </w:rPr>
        <w:t xml:space="preserve">PoA</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Encode PoA</w:t>
      </w:r>
      <w:r>
        <w:br/>
      </w:r>
      <w:r>
        <w:rPr>
          <w:rStyle w:val="NormalTok"/>
        </w:rPr>
        <w:t xml:space="preserve">    encoded</w:t>
      </w:r>
      <w:r>
        <w:rPr>
          <w:rStyle w:val="OperatorTok"/>
        </w:rPr>
        <w:t xml:space="preserve">,</w:t>
      </w:r>
      <w:r>
        <w:rPr>
          <w:rStyle w:val="NormalTok"/>
        </w:rPr>
        <w:t xml:space="preserve"> err </w:t>
      </w:r>
      <w:r>
        <w:rPr>
          <w:rStyle w:val="OperatorTok"/>
        </w:rPr>
        <w:t xml:space="preserve">:=</w:t>
      </w:r>
      <w:r>
        <w:rPr>
          <w:rStyle w:val="NormalTok"/>
        </w:rPr>
        <w:t xml:space="preserve"> poa</w:t>
      </w:r>
      <w:r>
        <w:rPr>
          <w:rStyle w:val="OperatorTok"/>
        </w:rPr>
        <w:t xml:space="preserve">.</w:t>
      </w:r>
      <w:r>
        <w:rPr>
          <w:rStyle w:val="NormalTok"/>
        </w:rPr>
        <w:t xml:space="preserve">Encode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Call remote verification endpoint</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"POST"</w:t>
      </w:r>
      <w:r>
        <w:rPr>
          <w:rStyle w:val="OperatorTok"/>
        </w:rPr>
        <w:t xml:space="preserve">,</w:t>
      </w:r>
      <w:r>
        <w:rPr>
          <w:rStyle w:val="NormalTok"/>
        </w:rPr>
        <w:t xml:space="preserve"> r</w:t>
      </w:r>
      <w:r>
        <w:rPr>
          <w:rStyle w:val="OperatorTok"/>
        </w:rPr>
        <w:t xml:space="preserve">.</w:t>
      </w:r>
      <w:r>
        <w:rPr>
          <w:rStyle w:val="NormalTok"/>
        </w:rPr>
        <w:t xml:space="preserve">endpoint</w:t>
      </w:r>
      <w:r>
        <w:rPr>
          <w:rStyle w:val="OperatorTok"/>
        </w:rPr>
        <w:t xml:space="preserve">+</w:t>
      </w:r>
      <w:r>
        <w:rPr>
          <w:rStyle w:val="StringTok"/>
        </w:rPr>
        <w:t xml:space="preserve">"/verify"</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encoded</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r</w:t>
      </w:r>
      <w:r>
        <w:rPr>
          <w:rStyle w:val="OperatorTok"/>
        </w:rPr>
        <w:t xml:space="preserve">.</w:t>
      </w:r>
      <w:r>
        <w:rPr>
          <w:rStyle w:val="NormalTok"/>
        </w:rPr>
        <w:t xml:space="preserve">apiKey</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"application/cbor"</w:t>
      </w:r>
      <w:r>
        <w:rPr>
          <w:rStyle w:val="OperatorTok"/>
        </w:rPr>
        <w:t xml:space="preserve">)</w:t>
      </w:r>
      <w:r>
        <w:br/>
      </w:r>
      <w:r>
        <w:rPr>
          <w:rStyle w:val="NormalTok"/>
        </w:rPr>
        <w:t xml:space="preserve">    </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VerificationResult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562"/>
    <w:bookmarkEnd w:id="563"/>
    <w:bookmarkStart w:id="566" w:name="chapter-100-ai-agent-orchestration"/>
    <w:p>
      <w:pPr>
        <w:pStyle w:val="Heading2"/>
      </w:pPr>
      <w:r>
        <w:rPr>
          <w:rStyle w:val="SectionNumber"/>
        </w:rPr>
        <w:t xml:space="preserve">30.4</w:t>
      </w:r>
      <w:r>
        <w:tab/>
      </w:r>
      <w:r>
        <w:t xml:space="preserve">Chapter 100: AI Agent Orchestration</w:t>
      </w:r>
    </w:p>
    <w:bookmarkStart w:id="564" w:name="agent-hierarchy"/>
    <w:p>
      <w:pPr>
        <w:pStyle w:val="Heading3"/>
      </w:pPr>
      <w:r>
        <w:rPr>
          <w:rStyle w:val="SectionNumber"/>
        </w:rPr>
        <w:t xml:space="preserve">30.4.1</w:t>
      </w:r>
      <w:r>
        <w:tab/>
      </w:r>
      <w:r>
        <w:t xml:space="preserve">100.1 Agent Hierarchy</w:t>
      </w:r>
    </w:p>
    <w:p>
      <w:pPr>
        <w:pStyle w:val="SourceCode"/>
      </w:pPr>
      <w:r>
        <w:rPr>
          <w:rStyle w:val="VerbatimChar"/>
        </w:rPr>
        <w:t xml:space="preserve">                    Principal (Corporation)</w:t>
      </w:r>
      <w:r>
        <w:br/>
      </w:r>
      <w:r>
        <w:rPr>
          <w:rStyle w:val="VerbatimChar"/>
        </w:rPr>
        <w:t xml:space="preserve">                           │</w:t>
      </w:r>
      <w:r>
        <w:br/>
      </w:r>
      <w:r>
        <w:rPr>
          <w:rStyle w:val="VerbatimChar"/>
        </w:rPr>
        <w:t xml:space="preserve">                           v</w:t>
      </w:r>
      <w:r>
        <w:br/>
      </w:r>
      <w:r>
        <w:rPr>
          <w:rStyle w:val="VerbatimChar"/>
        </w:rPr>
        <w:t xml:space="preserve">![Orchestrator Agent Hierarchy](diagrams/diagram_19_orchestrator_agent.png)</w:t>
      </w:r>
    </w:p>
    <w:bookmarkEnd w:id="564"/>
    <w:bookmarkStart w:id="565" w:name="dynamic-sub-poa-issuance"/>
    <w:p>
      <w:pPr>
        <w:pStyle w:val="Heading3"/>
      </w:pPr>
      <w:r>
        <w:rPr>
          <w:rStyle w:val="SectionNumber"/>
        </w:rPr>
        <w:t xml:space="preserve">30.4.2</w:t>
      </w:r>
      <w:r>
        <w:tab/>
      </w:r>
      <w:r>
        <w:t xml:space="preserve">100.2 Dynamic Sub-PoA Issuance</w:t>
      </w:r>
    </w:p>
    <w:p>
      <w:pPr>
        <w:pStyle w:val="SourceCode"/>
      </w:pPr>
      <w:r>
        <w:rPr>
          <w:rStyle w:val="KeywordTok"/>
        </w:rPr>
        <w:t xml:space="preserve">type</w:t>
      </w:r>
      <w:r>
        <w:rPr>
          <w:rStyle w:val="NormalTok"/>
        </w:rPr>
        <w:t xml:space="preserve"> OrchestratorAgent </w:t>
      </w:r>
      <w:r>
        <w:rPr>
          <w:rStyle w:val="KeywordTok"/>
        </w:rPr>
        <w:t xml:space="preserve">struct</w:t>
      </w:r>
      <w:r>
        <w:rPr>
          <w:rStyle w:val="NormalTok"/>
        </w:rPr>
        <w:t xml:space="preserve"> </w:t>
      </w:r>
      <w:r>
        <w:rPr>
          <w:rStyle w:val="OperatorTok"/>
        </w:rPr>
        <w:t xml:space="preserve">{</w:t>
      </w:r>
      <w:r>
        <w:br/>
      </w:r>
      <w:r>
        <w:rPr>
          <w:rStyle w:val="NormalTok"/>
        </w:rPr>
        <w:t xml:space="preserve">    myPoA       </w:t>
      </w:r>
      <w:r>
        <w:rPr>
          <w:rStyle w:val="OperatorTok"/>
        </w:rPr>
        <w:t xml:space="preserve">*</w:t>
      </w:r>
      <w:r>
        <w:rPr>
          <w:rStyle w:val="NormalTok"/>
        </w:rPr>
        <w:t xml:space="preserve">PoA</w:t>
      </w:r>
      <w:r>
        <w:br/>
      </w:r>
      <w:r>
        <w:rPr>
          <w:rStyle w:val="NormalTok"/>
        </w:rPr>
        <w:t xml:space="preserve">    signingKey  ed25519</w:t>
      </w:r>
      <w:r>
        <w:rPr>
          <w:rStyle w:val="OperatorTok"/>
        </w:rPr>
        <w:t xml:space="preserve">.</w:t>
      </w:r>
      <w:r>
        <w:rPr>
          <w:rStyle w:val="NormalTok"/>
        </w:rPr>
        <w:t xml:space="preserve">PrivateKey</w:t>
      </w:r>
      <w:r>
        <w:br/>
      </w:r>
      <w:r>
        <w:rPr>
          <w:rStyle w:val="NormalTok"/>
        </w:rPr>
        <w:t xml:space="preserve">    issuer      </w:t>
      </w:r>
      <w:r>
        <w:rPr>
          <w:rStyle w:val="OperatorTok"/>
        </w:rPr>
        <w:t xml:space="preserve">*</w:t>
      </w:r>
      <w:r>
        <w:rPr>
          <w:rStyle w:val="NormalTok"/>
        </w:rPr>
        <w:t xml:space="preserve">Issuer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o </w:t>
      </w:r>
      <w:r>
        <w:rPr>
          <w:rStyle w:val="OperatorTok"/>
        </w:rPr>
        <w:t xml:space="preserve">*</w:t>
      </w:r>
      <w:r>
        <w:rPr>
          <w:rStyle w:val="NormalTok"/>
        </w:rPr>
        <w:t xml:space="preserve">OrchestratorAgent</w:t>
      </w:r>
      <w:r>
        <w:rPr>
          <w:rStyle w:val="OperatorTok"/>
        </w:rPr>
        <w:t xml:space="preserve">)</w:t>
      </w:r>
      <w:r>
        <w:rPr>
          <w:rStyle w:val="NormalTok"/>
        </w:rPr>
        <w:t xml:space="preserve"> DelegateToSpecialist</w:t>
      </w:r>
      <w:r>
        <w:rPr>
          <w:rStyle w:val="OperatorTok"/>
        </w:rPr>
        <w:t xml:space="preserve">(</w:t>
      </w:r>
      <w:r>
        <w:rPr>
          <w:rStyle w:val="NormalTok"/>
        </w:rPr>
        <w:t xml:space="preserve">task Task</w:t>
      </w:r>
      <w:r>
        <w:rPr>
          <w:rStyle w:val="OperatorTok"/>
        </w:rPr>
        <w:t xml:space="preserve">,</w:t>
      </w:r>
      <w:r>
        <w:rPr>
          <w:rStyle w:val="NormalTok"/>
        </w:rPr>
        <w:t xml:space="preserve"> specialist AgentRef</w:t>
      </w:r>
      <w:r>
        <w:rPr>
          <w:rStyle w:val="OperatorTok"/>
        </w:rPr>
        <w:t xml:space="preserve">)</w:t>
      </w:r>
      <w:r>
        <w:rPr>
          <w:rStyle w:val="NormalTok"/>
        </w:rPr>
        <w:t xml:space="preserve"> </w:t>
      </w:r>
      <w:r>
        <w:rPr>
          <w:rStyle w:val="OperatorTok"/>
        </w:rPr>
        <w:t xml:space="preserve">(*</w:t>
      </w:r>
      <w:r>
        <w:rPr>
          <w:rStyle w:val="NormalTok"/>
        </w:rPr>
        <w:t xml:space="preserve">PoA</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Verify task is within our authority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w:t>
      </w:r>
      <w:r>
        <w:rPr>
          <w:rStyle w:val="OperatorTok"/>
        </w:rPr>
        <w:t xml:space="preserve">.</w:t>
      </w:r>
      <w:r>
        <w:rPr>
          <w:rStyle w:val="NormalTok"/>
        </w:rPr>
        <w:t xml:space="preserve">myPoA</w:t>
      </w:r>
      <w:r>
        <w:rPr>
          <w:rStyle w:val="OperatorTok"/>
        </w:rPr>
        <w:t xml:space="preserve">.</w:t>
      </w:r>
      <w:r>
        <w:rPr>
          <w:rStyle w:val="NormalTok"/>
        </w:rPr>
        <w:t xml:space="preserve">Scope</w:t>
      </w:r>
      <w:r>
        <w:rPr>
          <w:rStyle w:val="OperatorTok"/>
        </w:rPr>
        <w:t xml:space="preserve">.</w:t>
      </w:r>
      <w:r>
        <w:rPr>
          <w:rStyle w:val="NormalTok"/>
        </w:rPr>
        <w:t xml:space="preserve">Contains</w:t>
      </w:r>
      <w:r>
        <w:rPr>
          <w:rStyle w:val="OperatorTok"/>
        </w:rPr>
        <w:t xml:space="preserve">(</w:t>
      </w:r>
      <w:r>
        <w:rPr>
          <w:rStyle w:val="NormalTok"/>
        </w:rPr>
        <w:t xml:space="preserve">task</w:t>
      </w:r>
      <w:r>
        <w:rPr>
          <w:rStyle w:val="OperatorTok"/>
        </w:rPr>
        <w:t xml:space="preserve">.</w:t>
      </w:r>
      <w:r>
        <w:rPr>
          <w:rStyle w:val="NormalTok"/>
        </w:rPr>
        <w:t xml:space="preserve">RequiredScope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ErrExceedsAuthority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Calculate attenuated scope</w:t>
      </w:r>
      <w:r>
        <w:br/>
      </w:r>
      <w:r>
        <w:rPr>
          <w:rStyle w:val="NormalTok"/>
        </w:rPr>
        <w:t xml:space="preserve">    delegatedScope </w:t>
      </w:r>
      <w:r>
        <w:rPr>
          <w:rStyle w:val="OperatorTok"/>
        </w:rPr>
        <w:t xml:space="preserve">:=</w:t>
      </w:r>
      <w:r>
        <w:rPr>
          <w:rStyle w:val="NormalTok"/>
        </w:rPr>
        <w:t xml:space="preserve"> o</w:t>
      </w:r>
      <w:r>
        <w:rPr>
          <w:rStyle w:val="OperatorTok"/>
        </w:rPr>
        <w:t xml:space="preserve">.</w:t>
      </w:r>
      <w:r>
        <w:rPr>
          <w:rStyle w:val="NormalTok"/>
        </w:rPr>
        <w:t xml:space="preserve">myPoA</w:t>
      </w:r>
      <w:r>
        <w:rPr>
          <w:rStyle w:val="OperatorTok"/>
        </w:rPr>
        <w:t xml:space="preserve">.</w:t>
      </w:r>
      <w:r>
        <w:rPr>
          <w:rStyle w:val="NormalTok"/>
        </w:rPr>
        <w:t xml:space="preserve">Scope</w:t>
      </w:r>
      <w:r>
        <w:rPr>
          <w:rStyle w:val="OperatorTok"/>
        </w:rPr>
        <w:t xml:space="preserve">.</w:t>
      </w:r>
      <w:r>
        <w:rPr>
          <w:rStyle w:val="NormalTok"/>
        </w:rPr>
        <w:t xml:space="preserve">Intersect</w:t>
      </w:r>
      <w:r>
        <w:rPr>
          <w:rStyle w:val="OperatorTok"/>
        </w:rPr>
        <w:t xml:space="preserve">(</w:t>
      </w:r>
      <w:r>
        <w:rPr>
          <w:rStyle w:val="NormalTok"/>
        </w:rPr>
        <w:t xml:space="preserve">task</w:t>
      </w:r>
      <w:r>
        <w:rPr>
          <w:rStyle w:val="OperatorTok"/>
        </w:rPr>
        <w:t xml:space="preserve">.</w:t>
      </w:r>
      <w:r>
        <w:rPr>
          <w:rStyle w:val="NormalTok"/>
        </w:rPr>
        <w:t xml:space="preserve">RequiredScope</w:t>
      </w:r>
      <w:r>
        <w:rPr>
          <w:rStyle w:val="OperatorTok"/>
        </w:rPr>
        <w:t xml:space="preserve">)</w:t>
      </w:r>
      <w:r>
        <w:br/>
      </w:r>
      <w:r>
        <w:rPr>
          <w:rStyle w:val="NormalTok"/>
        </w:rPr>
        <w:t xml:space="preserve">    </w:t>
      </w:r>
      <w:r>
        <w:br/>
      </w:r>
      <w:r>
        <w:rPr>
          <w:rStyle w:val="NormalTok"/>
        </w:rPr>
        <w:t xml:space="preserve">    </w:t>
      </w:r>
      <w:r>
        <w:rPr>
          <w:rStyle w:val="CommentTok"/>
        </w:rPr>
        <w:t xml:space="preserve">// Calculate attenuated constraints</w:t>
      </w:r>
      <w:r>
        <w:br/>
      </w:r>
      <w:r>
        <w:rPr>
          <w:rStyle w:val="NormalTok"/>
        </w:rPr>
        <w:t xml:space="preserve">    delegatedConstraints </w:t>
      </w:r>
      <w:r>
        <w:rPr>
          <w:rStyle w:val="OperatorTok"/>
        </w:rPr>
        <w:t xml:space="preserve">:=</w:t>
      </w:r>
      <w:r>
        <w:rPr>
          <w:rStyle w:val="NormalTok"/>
        </w:rPr>
        <w:t xml:space="preserve"> o</w:t>
      </w:r>
      <w:r>
        <w:rPr>
          <w:rStyle w:val="OperatorTok"/>
        </w:rPr>
        <w:t xml:space="preserve">.</w:t>
      </w:r>
      <w:r>
        <w:rPr>
          <w:rStyle w:val="NormalTok"/>
        </w:rPr>
        <w:t xml:space="preserve">attenuateConstraints</w:t>
      </w:r>
      <w:r>
        <w:rPr>
          <w:rStyle w:val="OperatorTok"/>
        </w:rPr>
        <w:t xml:space="preserve">(</w:t>
      </w:r>
      <w:r>
        <w:rPr>
          <w:rStyle w:val="NormalTok"/>
        </w:rPr>
        <w:t xml:space="preserve">task</w:t>
      </w:r>
      <w:r>
        <w:rPr>
          <w:rStyle w:val="OperatorTok"/>
        </w:rPr>
        <w:t xml:space="preserve">)</w:t>
      </w:r>
      <w:r>
        <w:br/>
      </w:r>
      <w:r>
        <w:rPr>
          <w:rStyle w:val="NormalTok"/>
        </w:rPr>
        <w:t xml:space="preserve">    </w:t>
      </w:r>
      <w:r>
        <w:br/>
      </w:r>
      <w:r>
        <w:rPr>
          <w:rStyle w:val="NormalTok"/>
        </w:rPr>
        <w:t xml:space="preserve">    </w:t>
      </w:r>
      <w:r>
        <w:rPr>
          <w:rStyle w:val="CommentTok"/>
        </w:rPr>
        <w:t xml:space="preserve">// Issue sub-PoA</w:t>
      </w:r>
      <w:r>
        <w:br/>
      </w:r>
      <w:r>
        <w:rPr>
          <w:rStyle w:val="NormalTok"/>
        </w:rPr>
        <w:t xml:space="preserve">    subPoA</w:t>
      </w:r>
      <w:r>
        <w:rPr>
          <w:rStyle w:val="OperatorTok"/>
        </w:rPr>
        <w:t xml:space="preserve">,</w:t>
      </w:r>
      <w:r>
        <w:rPr>
          <w:rStyle w:val="NormalTok"/>
        </w:rPr>
        <w:t xml:space="preserve"> err </w:t>
      </w:r>
      <w:r>
        <w:rPr>
          <w:rStyle w:val="OperatorTok"/>
        </w:rPr>
        <w:t xml:space="preserve">:=</w:t>
      </w:r>
      <w:r>
        <w:rPr>
          <w:rStyle w:val="NormalTok"/>
        </w:rPr>
        <w:t xml:space="preserve"> o</w:t>
      </w:r>
      <w:r>
        <w:rPr>
          <w:rStyle w:val="OperatorTok"/>
        </w:rPr>
        <w:t xml:space="preserve">.</w:t>
      </w:r>
      <w:r>
        <w:rPr>
          <w:rStyle w:val="NormalTok"/>
        </w:rPr>
        <w:t xml:space="preserve">issuer</w:t>
      </w:r>
      <w:r>
        <w:rPr>
          <w:rStyle w:val="OperatorTok"/>
        </w:rPr>
        <w:t xml:space="preserve">.</w:t>
      </w:r>
      <w:r>
        <w:rPr>
          <w:rStyle w:val="NormalTok"/>
        </w:rPr>
        <w:t xml:space="preserve">Issue</w:t>
      </w:r>
      <w:r>
        <w:rPr>
          <w:rStyle w:val="OperatorTok"/>
        </w:rPr>
        <w:t xml:space="preserve">(</w:t>
      </w:r>
      <w:r>
        <w:rPr>
          <w:rStyle w:val="NormalTok"/>
        </w:rPr>
        <w:t xml:space="preserve">IssueRequest</w:t>
      </w:r>
      <w:r>
        <w:rPr>
          <w:rStyle w:val="OperatorTok"/>
        </w:rPr>
        <w:t xml:space="preserve">{</w:t>
      </w:r>
      <w:r>
        <w:br/>
      </w:r>
      <w:r>
        <w:rPr>
          <w:rStyle w:val="NormalTok"/>
        </w:rPr>
        <w:t xml:space="preserve">        Principal</w:t>
      </w:r>
      <w:r>
        <w:rPr>
          <w:rStyle w:val="OperatorTok"/>
        </w:rPr>
        <w:t xml:space="preserve">:</w:t>
      </w:r>
      <w:r>
        <w:rPr>
          <w:rStyle w:val="NormalTok"/>
        </w:rPr>
        <w:t xml:space="preserve"> o</w:t>
      </w:r>
      <w:r>
        <w:rPr>
          <w:rStyle w:val="OperatorTok"/>
        </w:rPr>
        <w:t xml:space="preserve">.</w:t>
      </w:r>
      <w:r>
        <w:rPr>
          <w:rStyle w:val="NormalTok"/>
        </w:rPr>
        <w:t xml:space="preserve">myPoA</w:t>
      </w:r>
      <w:r>
        <w:rPr>
          <w:rStyle w:val="OperatorTok"/>
        </w:rPr>
        <w:t xml:space="preserve">.</w:t>
      </w:r>
      <w:r>
        <w:rPr>
          <w:rStyle w:val="NormalTok"/>
        </w:rPr>
        <w:t xml:space="preserve">Principal</w:t>
      </w:r>
      <w:r>
        <w:rPr>
          <w:rStyle w:val="OperatorTok"/>
        </w:rPr>
        <w:t xml:space="preserve">,</w:t>
      </w:r>
      <w:r>
        <w:rPr>
          <w:rStyle w:val="NormalTok"/>
        </w:rPr>
        <w:t xml:space="preserve">  </w:t>
      </w:r>
      <w:r>
        <w:rPr>
          <w:rStyle w:val="CommentTok"/>
        </w:rPr>
        <w:t xml:space="preserve">// Ultimate principal unchanged</w:t>
      </w:r>
      <w:r>
        <w:br/>
      </w:r>
      <w:r>
        <w:rPr>
          <w:rStyle w:val="NormalTok"/>
        </w:rPr>
        <w:t xml:space="preserve">        Agent</w:t>
      </w:r>
      <w:r>
        <w:rPr>
          <w:rStyle w:val="OperatorTok"/>
        </w:rPr>
        <w:t xml:space="preserve">:</w:t>
      </w:r>
      <w:r>
        <w:rPr>
          <w:rStyle w:val="NormalTok"/>
        </w:rPr>
        <w:t xml:space="preserve">     specialist</w:t>
      </w:r>
      <w:r>
        <w:rPr>
          <w:rStyle w:val="OperatorTok"/>
        </w:rPr>
        <w:t xml:space="preserve">,</w:t>
      </w:r>
      <w:r>
        <w:br/>
      </w:r>
      <w:r>
        <w:rPr>
          <w:rStyle w:val="NormalTok"/>
        </w:rPr>
        <w:t xml:space="preserve">        Chain</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w:t>
      </w:r>
      <w:r>
        <w:rPr>
          <w:rStyle w:val="OperatorTok"/>
        </w:rPr>
        <w:t xml:space="preserve">.</w:t>
      </w:r>
      <w:r>
        <w:rPr>
          <w:rStyle w:val="NormalTok"/>
        </w:rPr>
        <w:t xml:space="preserve">myPoA</w:t>
      </w:r>
      <w:r>
        <w:rPr>
          <w:rStyle w:val="OperatorTok"/>
        </w:rPr>
        <w:t xml:space="preserve">.</w:t>
      </w:r>
      <w:r>
        <w:rPr>
          <w:rStyle w:val="NormalTok"/>
        </w:rPr>
        <w:t xml:space="preserve">Chain</w:t>
      </w:r>
      <w:r>
        <w:rPr>
          <w:rStyle w:val="OperatorTok"/>
        </w:rPr>
        <w:t xml:space="preserve">,</w:t>
      </w:r>
      <w:r>
        <w:rPr>
          <w:rStyle w:val="NormalTok"/>
        </w:rPr>
        <w:t xml:space="preserve"> o</w:t>
      </w:r>
      <w:r>
        <w:rPr>
          <w:rStyle w:val="OperatorTok"/>
        </w:rPr>
        <w:t xml:space="preserve">.</w:t>
      </w:r>
      <w:r>
        <w:rPr>
          <w:rStyle w:val="NormalTok"/>
        </w:rPr>
        <w:t xml:space="preserve">createDelegationLink</w:t>
      </w:r>
      <w:r>
        <w:rPr>
          <w:rStyle w:val="OperatorTok"/>
        </w:rPr>
        <w:t xml:space="preserve">()),</w:t>
      </w:r>
      <w:r>
        <w:br/>
      </w:r>
      <w:r>
        <w:rPr>
          <w:rStyle w:val="NormalTok"/>
        </w:rPr>
        <w:t xml:space="preserve">        Scope</w:t>
      </w:r>
      <w:r>
        <w:rPr>
          <w:rStyle w:val="OperatorTok"/>
        </w:rPr>
        <w:t xml:space="preserve">:</w:t>
      </w:r>
      <w:r>
        <w:rPr>
          <w:rStyle w:val="NormalTok"/>
        </w:rPr>
        <w:t xml:space="preserve">     delegatedScope</w:t>
      </w:r>
      <w:r>
        <w:rPr>
          <w:rStyle w:val="OperatorTok"/>
        </w:rPr>
        <w:t xml:space="preserve">,</w:t>
      </w:r>
      <w:r>
        <w:br/>
      </w:r>
      <w:r>
        <w:rPr>
          <w:rStyle w:val="NormalTok"/>
        </w:rPr>
        <w:t xml:space="preserve">        Constraints</w:t>
      </w:r>
      <w:r>
        <w:rPr>
          <w:rStyle w:val="OperatorTok"/>
        </w:rPr>
        <w:t xml:space="preserve">:</w:t>
      </w:r>
      <w:r>
        <w:rPr>
          <w:rStyle w:val="NormalTok"/>
        </w:rPr>
        <w:t xml:space="preserve"> delegatedConstraints</w:t>
      </w:r>
      <w:r>
        <w:rPr>
          <w:rStyle w:val="OperatorTok"/>
        </w:rPr>
        <w:t xml:space="preserve">,</w:t>
      </w:r>
      <w:r>
        <w:br/>
      </w:r>
      <w:r>
        <w:rPr>
          <w:rStyle w:val="NormalTok"/>
        </w:rPr>
        <w:t xml:space="preserve">        Validity</w:t>
      </w:r>
      <w:r>
        <w:rPr>
          <w:rStyle w:val="OperatorTok"/>
        </w:rPr>
        <w:t xml:space="preserve">:</w:t>
      </w:r>
      <w:r>
        <w:rPr>
          <w:rStyle w:val="NormalTok"/>
        </w:rPr>
        <w:t xml:space="preserve"> Validity</w:t>
      </w:r>
      <w:r>
        <w:rPr>
          <w:rStyle w:val="OperatorTok"/>
        </w:rPr>
        <w:t xml:space="preserve">{</w:t>
      </w:r>
      <w:r>
        <w:br/>
      </w:r>
      <w:r>
        <w:rPr>
          <w:rStyle w:val="NormalTok"/>
        </w:rPr>
        <w:t xml:space="preserve">            NotBefore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NotAfter</w:t>
      </w:r>
      <w:r>
        <w:rPr>
          <w:rStyle w:val="OperatorTok"/>
        </w:rPr>
        <w:t xml:space="preserve">:</w:t>
      </w:r>
      <w:r>
        <w:rPr>
          <w:rStyle w:val="NormalTok"/>
        </w:rPr>
        <w:t xml:space="preserve">  minTime</w:t>
      </w:r>
      <w:r>
        <w:rPr>
          <w:rStyle w:val="OperatorTok"/>
        </w:rPr>
        <w:t xml:space="preserve">(</w:t>
      </w:r>
      <w:r>
        <w:rPr>
          <w:rStyle w:val="NormalTok"/>
        </w:rPr>
        <w:t xml:space="preserve">o</w:t>
      </w:r>
      <w:r>
        <w:rPr>
          <w:rStyle w:val="OperatorTok"/>
        </w:rPr>
        <w:t xml:space="preserve">.</w:t>
      </w:r>
      <w:r>
        <w:rPr>
          <w:rStyle w:val="NormalTok"/>
        </w:rPr>
        <w:t xml:space="preserve">myPoA</w:t>
      </w:r>
      <w:r>
        <w:rPr>
          <w:rStyle w:val="OperatorTok"/>
        </w:rPr>
        <w:t xml:space="preserve">.</w:t>
      </w:r>
      <w:r>
        <w:rPr>
          <w:rStyle w:val="NormalTok"/>
        </w:rPr>
        <w:t xml:space="preserve">Validity</w:t>
      </w:r>
      <w:r>
        <w:rPr>
          <w:rStyle w:val="OperatorTok"/>
        </w:rPr>
        <w:t xml:space="preserve">.</w:t>
      </w:r>
      <w:r>
        <w:rPr>
          <w:rStyle w:val="NormalTok"/>
        </w:rPr>
        <w:t xml:space="preserve">NotAfter</w:t>
      </w:r>
      <w:r>
        <w:rPr>
          <w:rStyle w:val="OperatorTok"/>
        </w:rPr>
        <w:t xml:space="preserve">,</w:t>
      </w:r>
      <w:r>
        <w:rPr>
          <w:rStyle w:val="NormalTok"/>
        </w:rPr>
        <w:t xml:space="preserve"> task</w:t>
      </w:r>
      <w:r>
        <w:rPr>
          <w:rStyle w:val="OperatorTok"/>
        </w:rPr>
        <w:t xml:space="preserve">.</w:t>
      </w:r>
      <w:r>
        <w:rPr>
          <w:rStyle w:val="NormalTok"/>
        </w:rPr>
        <w:t xml:space="preserve">Deadline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subPoA</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o </w:t>
      </w:r>
      <w:r>
        <w:rPr>
          <w:rStyle w:val="OperatorTok"/>
        </w:rPr>
        <w:t xml:space="preserve">*</w:t>
      </w:r>
      <w:r>
        <w:rPr>
          <w:rStyle w:val="NormalTok"/>
        </w:rPr>
        <w:t xml:space="preserve">OrchestratorAgent</w:t>
      </w:r>
      <w:r>
        <w:rPr>
          <w:rStyle w:val="OperatorTok"/>
        </w:rPr>
        <w:t xml:space="preserve">)</w:t>
      </w:r>
      <w:r>
        <w:rPr>
          <w:rStyle w:val="NormalTok"/>
        </w:rPr>
        <w:t xml:space="preserve"> attenuateConstraints</w:t>
      </w:r>
      <w:r>
        <w:rPr>
          <w:rStyle w:val="OperatorTok"/>
        </w:rPr>
        <w:t xml:space="preserve">(</w:t>
      </w:r>
      <w:r>
        <w:rPr>
          <w:rStyle w:val="NormalTok"/>
        </w:rPr>
        <w:t xml:space="preserve">task Task</w:t>
      </w:r>
      <w:r>
        <w:rPr>
          <w:rStyle w:val="OperatorTok"/>
        </w:rPr>
        <w:t xml:space="preserve">)</w:t>
      </w:r>
      <w:r>
        <w:rPr>
          <w:rStyle w:val="NormalTok"/>
        </w:rPr>
        <w:t xml:space="preserve"> Constraints </w:t>
      </w:r>
      <w:r>
        <w:rPr>
          <w:rStyle w:val="OperatorTok"/>
        </w:rPr>
        <w:t xml:space="preserve">{</w:t>
      </w:r>
      <w:r>
        <w:br/>
      </w:r>
      <w:r>
        <w:rPr>
          <w:rStyle w:val="NormalTok"/>
        </w:rPr>
        <w:t xml:space="preserve">    base </w:t>
      </w:r>
      <w:r>
        <w:rPr>
          <w:rStyle w:val="OperatorTok"/>
        </w:rPr>
        <w:t xml:space="preserve">:=</w:t>
      </w:r>
      <w:r>
        <w:rPr>
          <w:rStyle w:val="NormalTok"/>
        </w:rPr>
        <w:t xml:space="preserve"> o</w:t>
      </w:r>
      <w:r>
        <w:rPr>
          <w:rStyle w:val="OperatorTok"/>
        </w:rPr>
        <w:t xml:space="preserve">.</w:t>
      </w:r>
      <w:r>
        <w:rPr>
          <w:rStyle w:val="NormalTok"/>
        </w:rPr>
        <w:t xml:space="preserve">myPoA</w:t>
      </w:r>
      <w:r>
        <w:rPr>
          <w:rStyle w:val="OperatorTok"/>
        </w:rPr>
        <w:t xml:space="preserve">.</w:t>
      </w:r>
      <w:r>
        <w:rPr>
          <w:rStyle w:val="NormalTok"/>
        </w:rPr>
        <w:t xml:space="preserve">Constraints</w:t>
      </w:r>
      <w:r>
        <w:br/>
      </w:r>
      <w:r>
        <w:rPr>
          <w:rStyle w:val="NormalTok"/>
        </w:rPr>
        <w:t xml:space="preserve">    </w:t>
      </w:r>
      <w:r>
        <w:br/>
      </w:r>
      <w:r>
        <w:rPr>
          <w:rStyle w:val="NormalTok"/>
        </w:rPr>
        <w:t xml:space="preserve">    </w:t>
      </w:r>
      <w:r>
        <w:rPr>
          <w:rStyle w:val="CommentTok"/>
        </w:rPr>
        <w:t xml:space="preserve">// Task-specific attenuation</w:t>
      </w:r>
      <w:r>
        <w:br/>
      </w:r>
      <w:r>
        <w:rPr>
          <w:rStyle w:val="NormalTok"/>
        </w:rPr>
        <w:t xml:space="preserve">    </w:t>
      </w:r>
      <w:r>
        <w:rPr>
          <w:rStyle w:val="ControlFlowTok"/>
        </w:rPr>
        <w:t xml:space="preserve">return</w:t>
      </w:r>
      <w:r>
        <w:rPr>
          <w:rStyle w:val="NormalTok"/>
        </w:rPr>
        <w:t xml:space="preserve"> Constraints</w:t>
      </w:r>
      <w:r>
        <w:rPr>
          <w:rStyle w:val="OperatorTok"/>
        </w:rPr>
        <w:t xml:space="preserve">{</w:t>
      </w:r>
      <w:r>
        <w:br/>
      </w:r>
      <w:r>
        <w:rPr>
          <w:rStyle w:val="NormalTok"/>
        </w:rPr>
        <w:t xml:space="preserve">        SpendingLimit</w:t>
      </w:r>
      <w:r>
        <w:rPr>
          <w:rStyle w:val="OperatorTok"/>
        </w:rPr>
        <w:t xml:space="preserve">:</w:t>
      </w:r>
      <w:r>
        <w:rPr>
          <w:rStyle w:val="NormalTok"/>
        </w:rPr>
        <w:t xml:space="preserve"> SpendingLimit</w:t>
      </w:r>
      <w:r>
        <w:rPr>
          <w:rStyle w:val="OperatorTok"/>
        </w:rPr>
        <w:t xml:space="preserve">{</w:t>
      </w:r>
      <w:r>
        <w:br/>
      </w:r>
      <w:r>
        <w:rPr>
          <w:rStyle w:val="NormalTok"/>
        </w:rPr>
        <w:t xml:space="preserve">            PerTransaction</w:t>
      </w:r>
      <w:r>
        <w:rPr>
          <w:rStyle w:val="OperatorTok"/>
        </w:rPr>
        <w:t xml:space="preserve">:</w:t>
      </w:r>
      <w:r>
        <w:rPr>
          <w:rStyle w:val="NormalTok"/>
        </w:rPr>
        <w:t xml:space="preserve"> minMoney</w:t>
      </w:r>
      <w:r>
        <w:rPr>
          <w:rStyle w:val="OperatorTok"/>
        </w:rPr>
        <w:t xml:space="preserve">(</w:t>
      </w:r>
      <w:r>
        <w:br/>
      </w:r>
      <w:r>
        <w:rPr>
          <w:rStyle w:val="NormalTok"/>
        </w:rPr>
        <w:t xml:space="preserve">                base</w:t>
      </w:r>
      <w:r>
        <w:rPr>
          <w:rStyle w:val="OperatorTok"/>
        </w:rPr>
        <w:t xml:space="preserve">.</w:t>
      </w:r>
      <w:r>
        <w:rPr>
          <w:rStyle w:val="NormalTok"/>
        </w:rPr>
        <w:t xml:space="preserve">SpendingLimit</w:t>
      </w:r>
      <w:r>
        <w:rPr>
          <w:rStyle w:val="OperatorTok"/>
        </w:rPr>
        <w:t xml:space="preserve">.</w:t>
      </w:r>
      <w:r>
        <w:rPr>
          <w:rStyle w:val="NormalTok"/>
        </w:rPr>
        <w:t xml:space="preserve">PerTransaction</w:t>
      </w:r>
      <w:r>
        <w:rPr>
          <w:rStyle w:val="OperatorTok"/>
        </w:rPr>
        <w:t xml:space="preserve">,</w:t>
      </w:r>
      <w:r>
        <w:br/>
      </w:r>
      <w:r>
        <w:rPr>
          <w:rStyle w:val="NormalTok"/>
        </w:rPr>
        <w:t xml:space="preserve">                task</w:t>
      </w:r>
      <w:r>
        <w:rPr>
          <w:rStyle w:val="OperatorTok"/>
        </w:rPr>
        <w:t xml:space="preserve">.</w:t>
      </w:r>
      <w:r>
        <w:rPr>
          <w:rStyle w:val="NormalTok"/>
        </w:rPr>
        <w:t xml:space="preserve">MaxSpending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TemporalRestrictions</w:t>
      </w:r>
      <w:r>
        <w:rPr>
          <w:rStyle w:val="OperatorTok"/>
        </w:rPr>
        <w:t xml:space="preserve">:</w:t>
      </w:r>
      <w:r>
        <w:rPr>
          <w:rStyle w:val="NormalTok"/>
        </w:rPr>
        <w:t xml:space="preserve"> TemporalRestrictions</w:t>
      </w:r>
      <w:r>
        <w:rPr>
          <w:rStyle w:val="OperatorTok"/>
        </w:rPr>
        <w:t xml:space="preserve">{</w:t>
      </w:r>
      <w:r>
        <w:br/>
      </w:r>
      <w:r>
        <w:rPr>
          <w:rStyle w:val="NormalTok"/>
        </w:rPr>
        <w:t xml:space="preserve">            NotAfter</w:t>
      </w:r>
      <w:r>
        <w:rPr>
          <w:rStyle w:val="OperatorTok"/>
        </w:rPr>
        <w:t xml:space="preserve">:</w:t>
      </w:r>
      <w:r>
        <w:rPr>
          <w:rStyle w:val="NormalTok"/>
        </w:rPr>
        <w:t xml:space="preserve"> task</w:t>
      </w:r>
      <w:r>
        <w:rPr>
          <w:rStyle w:val="OperatorTok"/>
        </w:rPr>
        <w:t xml:space="preserve">.</w:t>
      </w:r>
      <w:r>
        <w:rPr>
          <w:rStyle w:val="NormalTok"/>
        </w:rPr>
        <w:t xml:space="preserve">Deadline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Additional task-specific constraints</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65"/>
    <w:bookmarkEnd w:id="566"/>
    <w:bookmarkStart w:id="568" w:name="chapter-101-legacy-system-integration"/>
    <w:p>
      <w:pPr>
        <w:pStyle w:val="Heading2"/>
      </w:pPr>
      <w:r>
        <w:rPr>
          <w:rStyle w:val="SectionNumber"/>
        </w:rPr>
        <w:t xml:space="preserve">30.5</w:t>
      </w:r>
      <w:r>
        <w:tab/>
      </w:r>
      <w:r>
        <w:t xml:space="preserve">Chapter 101: Legacy System Integration</w:t>
      </w:r>
    </w:p>
    <w:bookmarkStart w:id="567" w:name="adapter-patterns"/>
    <w:p>
      <w:pPr>
        <w:pStyle w:val="Heading3"/>
      </w:pPr>
      <w:r>
        <w:rPr>
          <w:rStyle w:val="SectionNumber"/>
        </w:rPr>
        <w:t xml:space="preserve">30.5.1</w:t>
      </w:r>
      <w:r>
        <w:tab/>
      </w:r>
      <w:r>
        <w:t xml:space="preserve">101.1 Adapter Patterns</w:t>
      </w:r>
    </w:p>
    <w:p>
      <w:pPr>
        <w:pStyle w:val="FirstParagraph"/>
      </w:pPr>
      <w:r>
        <w:rPr>
          <w:b/>
          <w:bCs/>
        </w:rPr>
        <w:t xml:space="preserve">OAuth-to-PoA Bridge:</w:t>
      </w:r>
    </w:p>
    <w:p>
      <w:pPr>
        <w:pStyle w:val="SourceCode"/>
      </w:pPr>
      <w:r>
        <w:rPr>
          <w:rStyle w:val="KeywordTok"/>
        </w:rPr>
        <w:t xml:space="preserve">type</w:t>
      </w:r>
      <w:r>
        <w:rPr>
          <w:rStyle w:val="NormalTok"/>
        </w:rPr>
        <w:t xml:space="preserve"> OAuthToPoABridge </w:t>
      </w:r>
      <w:r>
        <w:rPr>
          <w:rStyle w:val="KeywordTok"/>
        </w:rPr>
        <w:t xml:space="preserve">struct</w:t>
      </w:r>
      <w:r>
        <w:rPr>
          <w:rStyle w:val="NormalTok"/>
        </w:rPr>
        <w:t xml:space="preserve"> </w:t>
      </w:r>
      <w:r>
        <w:rPr>
          <w:rStyle w:val="OperatorTok"/>
        </w:rPr>
        <w:t xml:space="preserve">{</w:t>
      </w:r>
      <w:r>
        <w:br/>
      </w:r>
      <w:r>
        <w:rPr>
          <w:rStyle w:val="NormalTok"/>
        </w:rPr>
        <w:t xml:space="preserve">    oauthValidator </w:t>
      </w:r>
      <w:r>
        <w:rPr>
          <w:rStyle w:val="OperatorTok"/>
        </w:rPr>
        <w:t xml:space="preserve">*</w:t>
      </w:r>
      <w:r>
        <w:rPr>
          <w:rStyle w:val="NormalTok"/>
        </w:rPr>
        <w:t xml:space="preserve">oauth</w:t>
      </w:r>
      <w:r>
        <w:rPr>
          <w:rStyle w:val="OperatorTok"/>
        </w:rPr>
        <w:t xml:space="preserve">.</w:t>
      </w:r>
      <w:r>
        <w:rPr>
          <w:rStyle w:val="NormalTok"/>
        </w:rPr>
        <w:t xml:space="preserve">Validator</w:t>
      </w:r>
      <w:r>
        <w:br/>
      </w:r>
      <w:r>
        <w:rPr>
          <w:rStyle w:val="NormalTok"/>
        </w:rPr>
        <w:t xml:space="preserve">    poaIssuer      </w:t>
      </w:r>
      <w:r>
        <w:rPr>
          <w:rStyle w:val="OperatorTok"/>
        </w:rPr>
        <w:t xml:space="preserve">*</w:t>
      </w:r>
      <w:r>
        <w:rPr>
          <w:rStyle w:val="NormalTok"/>
        </w:rPr>
        <w:t xml:space="preserve">Issuer</w:t>
      </w:r>
      <w:r>
        <w:br/>
      </w:r>
      <w:r>
        <w:rPr>
          <w:rStyle w:val="NormalTok"/>
        </w:rPr>
        <w:t xml:space="preserve">    scopeMapper    ScopeMapper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OAuthToPoABridge</w:t>
      </w:r>
      <w:r>
        <w:rPr>
          <w:rStyle w:val="OperatorTok"/>
        </w:rPr>
        <w:t xml:space="preserve">)</w:t>
      </w:r>
      <w:r>
        <w:rPr>
          <w:rStyle w:val="NormalTok"/>
        </w:rPr>
        <w:t xml:space="preserve"> Bridge</w:t>
      </w:r>
      <w:r>
        <w:rPr>
          <w:rStyle w:val="OperatorTok"/>
        </w:rPr>
        <w:t xml:space="preserve">(</w:t>
      </w:r>
      <w:r>
        <w:rPr>
          <w:rStyle w:val="NormalTok"/>
        </w:rPr>
        <w:t xml:space="preserve">oauthToken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PoA</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Validate OAuth token</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b</w:t>
      </w:r>
      <w:r>
        <w:rPr>
          <w:rStyle w:val="OperatorTok"/>
        </w:rPr>
        <w:t xml:space="preserve">.</w:t>
      </w:r>
      <w:r>
        <w:rPr>
          <w:rStyle w:val="NormalTok"/>
        </w:rPr>
        <w:t xml:space="preserve">oauthValidator</w:t>
      </w:r>
      <w:r>
        <w:rPr>
          <w:rStyle w:val="OperatorTok"/>
        </w:rPr>
        <w:t xml:space="preserve">.</w:t>
      </w:r>
      <w:r>
        <w:rPr>
          <w:rStyle w:val="NormalTok"/>
        </w:rPr>
        <w:t xml:space="preserve">Validate</w:t>
      </w:r>
      <w:r>
        <w:rPr>
          <w:rStyle w:val="OperatorTok"/>
        </w:rPr>
        <w:t xml:space="preserve">(</w:t>
      </w:r>
      <w:r>
        <w:rPr>
          <w:rStyle w:val="NormalTok"/>
        </w:rPr>
        <w:t xml:space="preserve">oauthToken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Map OAuth scopes to PoA scope</w:t>
      </w:r>
      <w:r>
        <w:br/>
      </w:r>
      <w:r>
        <w:rPr>
          <w:rStyle w:val="NormalTok"/>
        </w:rPr>
        <w:t xml:space="preserve">    poaScope</w:t>
      </w:r>
      <w:r>
        <w:rPr>
          <w:rStyle w:val="OperatorTok"/>
        </w:rPr>
        <w:t xml:space="preserve">,</w:t>
      </w:r>
      <w:r>
        <w:rPr>
          <w:rStyle w:val="NormalTok"/>
        </w:rPr>
        <w:t xml:space="preserve"> err </w:t>
      </w:r>
      <w:r>
        <w:rPr>
          <w:rStyle w:val="OperatorTok"/>
        </w:rPr>
        <w:t xml:space="preserve">:=</w:t>
      </w:r>
      <w:r>
        <w:rPr>
          <w:rStyle w:val="NormalTok"/>
        </w:rPr>
        <w:t xml:space="preserve"> b</w:t>
      </w:r>
      <w:r>
        <w:rPr>
          <w:rStyle w:val="OperatorTok"/>
        </w:rPr>
        <w:t xml:space="preserve">.</w:t>
      </w:r>
      <w:r>
        <w:rPr>
          <w:rStyle w:val="NormalTok"/>
        </w:rPr>
        <w:t xml:space="preserve">scopeMapper</w:t>
      </w:r>
      <w:r>
        <w:rPr>
          <w:rStyle w:val="OperatorTok"/>
        </w:rPr>
        <w:t xml:space="preserve">.</w:t>
      </w:r>
      <w:r>
        <w:rPr>
          <w:rStyle w:val="NormalTok"/>
        </w:rPr>
        <w:t xml:space="preserve">Map</w:t>
      </w:r>
      <w:r>
        <w:rPr>
          <w:rStyle w:val="OperatorTok"/>
        </w:rPr>
        <w:t xml:space="preserve">(</w:t>
      </w:r>
      <w:r>
        <w:rPr>
          <w:rStyle w:val="NormalTok"/>
        </w:rPr>
        <w:t xml:space="preserve">claims</w:t>
      </w:r>
      <w:r>
        <w:rPr>
          <w:rStyle w:val="OperatorTok"/>
        </w:rPr>
        <w:t xml:space="preserve">.</w:t>
      </w:r>
      <w:r>
        <w:rPr>
          <w:rStyle w:val="NormalTok"/>
        </w:rPr>
        <w:t xml:space="preserve">Scopes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Derive constraints from OAuth claims</w:t>
      </w:r>
      <w:r>
        <w:br/>
      </w:r>
      <w:r>
        <w:rPr>
          <w:rStyle w:val="NormalTok"/>
        </w:rPr>
        <w:t xml:space="preserve">    constraints </w:t>
      </w:r>
      <w:r>
        <w:rPr>
          <w:rStyle w:val="OperatorTok"/>
        </w:rPr>
        <w:t xml:space="preserve">:=</w:t>
      </w:r>
      <w:r>
        <w:rPr>
          <w:rStyle w:val="NormalTok"/>
        </w:rPr>
        <w:t xml:space="preserve"> b</w:t>
      </w:r>
      <w:r>
        <w:rPr>
          <w:rStyle w:val="OperatorTok"/>
        </w:rPr>
        <w:t xml:space="preserve">.</w:t>
      </w:r>
      <w:r>
        <w:rPr>
          <w:rStyle w:val="NormalTok"/>
        </w:rPr>
        <w:t xml:space="preserve">deriveConstraints</w:t>
      </w:r>
      <w:r>
        <w:rPr>
          <w:rStyle w:val="OperatorTok"/>
        </w:rPr>
        <w:t xml:space="preserve">(</w:t>
      </w:r>
      <w:r>
        <w:rPr>
          <w:rStyle w:val="NormalTok"/>
        </w:rPr>
        <w:t xml:space="preserve">claims</w:t>
      </w:r>
      <w:r>
        <w:rPr>
          <w:rStyle w:val="OperatorTok"/>
        </w:rPr>
        <w:t xml:space="preserve">)</w:t>
      </w:r>
      <w:r>
        <w:br/>
      </w:r>
      <w:r>
        <w:rPr>
          <w:rStyle w:val="NormalTok"/>
        </w:rPr>
        <w:t xml:space="preserve">    </w:t>
      </w:r>
      <w:r>
        <w:br/>
      </w:r>
      <w:r>
        <w:rPr>
          <w:rStyle w:val="NormalTok"/>
        </w:rPr>
        <w:t xml:space="preserve">    </w:t>
      </w:r>
      <w:r>
        <w:rPr>
          <w:rStyle w:val="CommentTok"/>
        </w:rPr>
        <w:t xml:space="preserve">// Issue PoA</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poaIssuer</w:t>
      </w:r>
      <w:r>
        <w:rPr>
          <w:rStyle w:val="OperatorTok"/>
        </w:rPr>
        <w:t xml:space="preserve">.</w:t>
      </w:r>
      <w:r>
        <w:rPr>
          <w:rStyle w:val="NormalTok"/>
        </w:rPr>
        <w:t xml:space="preserve">Issue</w:t>
      </w:r>
      <w:r>
        <w:rPr>
          <w:rStyle w:val="OperatorTok"/>
        </w:rPr>
        <w:t xml:space="preserve">(</w:t>
      </w:r>
      <w:r>
        <w:rPr>
          <w:rStyle w:val="NormalTok"/>
        </w:rPr>
        <w:t xml:space="preserve">IssueRequest</w:t>
      </w:r>
      <w:r>
        <w:rPr>
          <w:rStyle w:val="OperatorTok"/>
        </w:rPr>
        <w:t xml:space="preserve">{</w:t>
      </w:r>
      <w:r>
        <w:br/>
      </w:r>
      <w:r>
        <w:rPr>
          <w:rStyle w:val="NormalTok"/>
        </w:rPr>
        <w:t xml:space="preserve">        Principal</w:t>
      </w:r>
      <w:r>
        <w:rPr>
          <w:rStyle w:val="OperatorTok"/>
        </w:rPr>
        <w:t xml:space="preserve">:</w:t>
      </w:r>
      <w:r>
        <w:rPr>
          <w:rStyle w:val="NormalTok"/>
        </w:rPr>
        <w:t xml:space="preserve"> EntityRef</w:t>
      </w:r>
      <w:r>
        <w:rPr>
          <w:rStyle w:val="OperatorTok"/>
        </w:rPr>
        <w:t xml:space="preserve">{</w:t>
      </w:r>
      <w:r>
        <w:br/>
      </w:r>
      <w:r>
        <w:rPr>
          <w:rStyle w:val="NormalTok"/>
        </w:rPr>
        <w:t xml:space="preserve">            ProfileID</w:t>
      </w:r>
      <w:r>
        <w:rPr>
          <w:rStyle w:val="OperatorTok"/>
        </w:rPr>
        <w:t xml:space="preserve">:</w:t>
      </w:r>
      <w:r>
        <w:rPr>
          <w:rStyle w:val="NormalTok"/>
        </w:rPr>
        <w:t xml:space="preserve"> claims</w:t>
      </w:r>
      <w:r>
        <w:rPr>
          <w:rStyle w:val="OperatorTok"/>
        </w:rPr>
        <w:t xml:space="preserve">.</w:t>
      </w:r>
      <w:r>
        <w:rPr>
          <w:rStyle w:val="NormalTok"/>
        </w:rPr>
        <w:t xml:space="preserve">Sub</w:t>
      </w:r>
      <w:r>
        <w:rPr>
          <w:rStyle w:val="OperatorTok"/>
        </w:rPr>
        <w:t xml:space="preserve">,</w:t>
      </w:r>
      <w:r>
        <w:br/>
      </w:r>
      <w:r>
        <w:rPr>
          <w:rStyle w:val="NormalTok"/>
        </w:rPr>
        <w:t xml:space="preserve">            Name</w:t>
      </w:r>
      <w:r>
        <w:rPr>
          <w:rStyle w:val="OperatorTok"/>
        </w:rPr>
        <w:t xml:space="preserve">:</w:t>
      </w:r>
      <w:r>
        <w:rPr>
          <w:rStyle w:val="NormalTok"/>
        </w:rPr>
        <w:t xml:space="preserve">      claims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NormalTok"/>
        </w:rPr>
        <w:t xml:space="preserve"> EntityRef</w:t>
      </w:r>
      <w:r>
        <w:rPr>
          <w:rStyle w:val="OperatorTok"/>
        </w:rPr>
        <w:t xml:space="preserve">{</w:t>
      </w:r>
      <w:r>
        <w:br/>
      </w:r>
      <w:r>
        <w:rPr>
          <w:rStyle w:val="NormalTok"/>
        </w:rPr>
        <w:t xml:space="preserve">            ProfileID</w:t>
      </w:r>
      <w:r>
        <w:rPr>
          <w:rStyle w:val="OperatorTok"/>
        </w:rPr>
        <w:t xml:space="preserve">:</w:t>
      </w:r>
      <w:r>
        <w:rPr>
          <w:rStyle w:val="NormalTok"/>
        </w:rPr>
        <w:t xml:space="preserve"> claims</w:t>
      </w:r>
      <w:r>
        <w:rPr>
          <w:rStyle w:val="OperatorTok"/>
        </w:rPr>
        <w:t xml:space="preserve">.</w:t>
      </w:r>
      <w:r>
        <w:rPr>
          <w:rStyle w:val="NormalTok"/>
        </w:rPr>
        <w:t xml:space="preserve">ClientID</w:t>
      </w:r>
      <w:r>
        <w:rPr>
          <w:rStyle w:val="OperatorTok"/>
        </w:rPr>
        <w:t xml:space="preserve">,</w:t>
      </w:r>
      <w:r>
        <w:br/>
      </w:r>
      <w:r>
        <w:rPr>
          <w:rStyle w:val="NormalTok"/>
        </w:rPr>
        <w:t xml:space="preserve">            Name</w:t>
      </w:r>
      <w:r>
        <w:rPr>
          <w:rStyle w:val="OperatorTok"/>
        </w:rPr>
        <w:t xml:space="preserve">:</w:t>
      </w:r>
      <w:r>
        <w:rPr>
          <w:rStyle w:val="NormalTok"/>
        </w:rPr>
        <w:t xml:space="preserve">      claims</w:t>
      </w:r>
      <w:r>
        <w:rPr>
          <w:rStyle w:val="OperatorTok"/>
        </w:rPr>
        <w:t xml:space="preserve">.</w:t>
      </w:r>
      <w:r>
        <w:rPr>
          <w:rStyle w:val="NormalTok"/>
        </w:rPr>
        <w:t xml:space="preserve">ClientName</w:t>
      </w:r>
      <w:r>
        <w:rPr>
          <w:rStyle w:val="OperatorTok"/>
        </w:rPr>
        <w:t xml:space="preserve">,</w:t>
      </w:r>
      <w:r>
        <w:br/>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NormalTok"/>
        </w:rPr>
        <w:t xml:space="preserve">       poaScope</w:t>
      </w:r>
      <w:r>
        <w:rPr>
          <w:rStyle w:val="OperatorTok"/>
        </w:rPr>
        <w:t xml:space="preserve">,</w:t>
      </w:r>
      <w:r>
        <w:br/>
      </w:r>
      <w:r>
        <w:rPr>
          <w:rStyle w:val="NormalTok"/>
        </w:rPr>
        <w:t xml:space="preserve">        Constraints</w:t>
      </w:r>
      <w:r>
        <w:rPr>
          <w:rStyle w:val="OperatorTok"/>
        </w:rPr>
        <w:t xml:space="preserve">:</w:t>
      </w:r>
      <w:r>
        <w:rPr>
          <w:rStyle w:val="NormalTok"/>
        </w:rPr>
        <w:t xml:space="preserve"> constraints</w:t>
      </w:r>
      <w:r>
        <w:rPr>
          <w:rStyle w:val="OperatorTok"/>
        </w:rPr>
        <w:t xml:space="preserve">,</w:t>
      </w:r>
      <w:r>
        <w:br/>
      </w:r>
      <w:r>
        <w:rPr>
          <w:rStyle w:val="NormalTok"/>
        </w:rPr>
        <w:t xml:space="preserve">        Validity</w:t>
      </w:r>
      <w:r>
        <w:rPr>
          <w:rStyle w:val="OperatorTok"/>
        </w:rPr>
        <w:t xml:space="preserve">:</w:t>
      </w:r>
      <w:r>
        <w:rPr>
          <w:rStyle w:val="NormalTok"/>
        </w:rPr>
        <w:t xml:space="preserve"> Validity</w:t>
      </w:r>
      <w:r>
        <w:rPr>
          <w:rStyle w:val="OperatorTok"/>
        </w:rPr>
        <w:t xml:space="preserve">{</w:t>
      </w:r>
      <w:r>
        <w:br/>
      </w:r>
      <w:r>
        <w:rPr>
          <w:rStyle w:val="NormalTok"/>
        </w:rPr>
        <w:t xml:space="preserve">            NotBefore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NotAfter</w:t>
      </w:r>
      <w:r>
        <w:rPr>
          <w:rStyle w:val="OperatorTok"/>
        </w:rPr>
        <w:t xml:space="preserve">:</w:t>
      </w:r>
      <w:r>
        <w:rPr>
          <w:rStyle w:val="NormalTok"/>
        </w:rPr>
        <w:t xml:space="preserve">  claims</w:t>
      </w:r>
      <w:r>
        <w:rPr>
          <w:rStyle w:val="OperatorTok"/>
        </w:rPr>
        <w:t xml:space="preserve">.</w:t>
      </w:r>
      <w:r>
        <w:rPr>
          <w:rStyle w:val="NormalTok"/>
        </w:rPr>
        <w:t xml:space="preserve">Exp</w:t>
      </w:r>
      <w:r>
        <w:rPr>
          <w:rStyle w:val="OperatorTok"/>
        </w:rPr>
        <w:t xml:space="preserve">,</w:t>
      </w:r>
      <w:r>
        <w:br/>
      </w:r>
      <w:r>
        <w:rPr>
          <w:rStyle w:val="NormalTok"/>
        </w:rPr>
        <w:t xml:space="preserve">        </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"bridge_source"</w:t>
      </w:r>
      <w:r>
        <w:rPr>
          <w:rStyle w:val="OperatorTok"/>
        </w:rPr>
        <w:t xml:space="preserve">:</w:t>
      </w:r>
      <w:r>
        <w:rPr>
          <w:rStyle w:val="NormalTok"/>
        </w:rPr>
        <w:t xml:space="preserve"> </w:t>
      </w:r>
      <w:r>
        <w:rPr>
          <w:rStyle w:val="StringTok"/>
        </w:rPr>
        <w:t xml:space="preserve">"oauth"</w:t>
      </w:r>
      <w:r>
        <w:rPr>
          <w:rStyle w:val="OperatorTok"/>
        </w:rPr>
        <w:t xml:space="preserve">,</w:t>
      </w:r>
      <w:r>
        <w:br/>
      </w:r>
      <w:r>
        <w:rPr>
          <w:rStyle w:val="NormalTok"/>
        </w:rPr>
        <w:t xml:space="preserve">            </w:t>
      </w:r>
      <w:r>
        <w:rPr>
          <w:rStyle w:val="StringTok"/>
        </w:rPr>
        <w:t xml:space="preserve">"original_token_id"</w:t>
      </w:r>
      <w:r>
        <w:rPr>
          <w:rStyle w:val="OperatorTok"/>
        </w:rPr>
        <w:t xml:space="preserve">:</w:t>
      </w:r>
      <w:r>
        <w:rPr>
          <w:rStyle w:val="NormalTok"/>
        </w:rPr>
        <w:t xml:space="preserve"> claims</w:t>
      </w:r>
      <w:r>
        <w:rPr>
          <w:rStyle w:val="OperatorTok"/>
        </w:rPr>
        <w:t xml:space="preserve">.</w:t>
      </w:r>
      <w:r>
        <w:rPr>
          <w:rStyle w:val="NormalTok"/>
        </w:rPr>
        <w:t xml:space="preserve">JTI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SAML-to-PoA Bridge:</w:t>
      </w:r>
    </w:p>
    <w:p>
      <w:pPr>
        <w:pStyle w:val="SourceCode"/>
      </w:pPr>
      <w:r>
        <w:rPr>
          <w:rStyle w:val="KeywordTok"/>
        </w:rPr>
        <w:t xml:space="preserve">type</w:t>
      </w:r>
      <w:r>
        <w:rPr>
          <w:rStyle w:val="NormalTok"/>
        </w:rPr>
        <w:t xml:space="preserve"> SAMLToPoABridge </w:t>
      </w:r>
      <w:r>
        <w:rPr>
          <w:rStyle w:val="KeywordTok"/>
        </w:rPr>
        <w:t xml:space="preserve">struct</w:t>
      </w:r>
      <w:r>
        <w:rPr>
          <w:rStyle w:val="NormalTok"/>
        </w:rPr>
        <w:t xml:space="preserve"> </w:t>
      </w:r>
      <w:r>
        <w:rPr>
          <w:rStyle w:val="OperatorTok"/>
        </w:rPr>
        <w:t xml:space="preserve">{</w:t>
      </w:r>
      <w:r>
        <w:br/>
      </w:r>
      <w:r>
        <w:rPr>
          <w:rStyle w:val="NormalTok"/>
        </w:rPr>
        <w:t xml:space="preserve">    samlValidator </w:t>
      </w:r>
      <w:r>
        <w:rPr>
          <w:rStyle w:val="OperatorTok"/>
        </w:rPr>
        <w:t xml:space="preserve">*</w:t>
      </w:r>
      <w:r>
        <w:rPr>
          <w:rStyle w:val="NormalTok"/>
        </w:rPr>
        <w:t xml:space="preserve">saml</w:t>
      </w:r>
      <w:r>
        <w:rPr>
          <w:rStyle w:val="OperatorTok"/>
        </w:rPr>
        <w:t xml:space="preserve">.</w:t>
      </w:r>
      <w:r>
        <w:rPr>
          <w:rStyle w:val="NormalTok"/>
        </w:rPr>
        <w:t xml:space="preserve">Validator</w:t>
      </w:r>
      <w:r>
        <w:br/>
      </w:r>
      <w:r>
        <w:rPr>
          <w:rStyle w:val="NormalTok"/>
        </w:rPr>
        <w:t xml:space="preserve">    poaIssuer     </w:t>
      </w:r>
      <w:r>
        <w:rPr>
          <w:rStyle w:val="OperatorTok"/>
        </w:rPr>
        <w:t xml:space="preserve">*</w:t>
      </w:r>
      <w:r>
        <w:rPr>
          <w:rStyle w:val="NormalTok"/>
        </w:rPr>
        <w:t xml:space="preserve">Issuer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SAMLToPoABridge</w:t>
      </w:r>
      <w:r>
        <w:rPr>
          <w:rStyle w:val="OperatorTok"/>
        </w:rPr>
        <w:t xml:space="preserve">)</w:t>
      </w:r>
      <w:r>
        <w:rPr>
          <w:rStyle w:val="NormalTok"/>
        </w:rPr>
        <w:t xml:space="preserve"> Bridge</w:t>
      </w:r>
      <w:r>
        <w:rPr>
          <w:rStyle w:val="OperatorTok"/>
        </w:rPr>
        <w:t xml:space="preserve">(</w:t>
      </w:r>
      <w:r>
        <w:rPr>
          <w:rStyle w:val="NormalTok"/>
        </w:rPr>
        <w:t xml:space="preserve">samlAssertion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PoA</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Validate SAML assertion</w:t>
      </w:r>
      <w:r>
        <w:br/>
      </w:r>
      <w:r>
        <w:rPr>
          <w:rStyle w:val="NormalTok"/>
        </w:rPr>
        <w:t xml:space="preserve">    assertion</w:t>
      </w:r>
      <w:r>
        <w:rPr>
          <w:rStyle w:val="OperatorTok"/>
        </w:rPr>
        <w:t xml:space="preserve">,</w:t>
      </w:r>
      <w:r>
        <w:rPr>
          <w:rStyle w:val="NormalTok"/>
        </w:rPr>
        <w:t xml:space="preserve"> err </w:t>
      </w:r>
      <w:r>
        <w:rPr>
          <w:rStyle w:val="OperatorTok"/>
        </w:rPr>
        <w:t xml:space="preserve">:=</w:t>
      </w:r>
      <w:r>
        <w:rPr>
          <w:rStyle w:val="NormalTok"/>
        </w:rPr>
        <w:t xml:space="preserve"> b</w:t>
      </w:r>
      <w:r>
        <w:rPr>
          <w:rStyle w:val="OperatorTok"/>
        </w:rPr>
        <w:t xml:space="preserve">.</w:t>
      </w:r>
      <w:r>
        <w:rPr>
          <w:rStyle w:val="NormalTok"/>
        </w:rPr>
        <w:t xml:space="preserve">samlValidator</w:t>
      </w:r>
      <w:r>
        <w:rPr>
          <w:rStyle w:val="OperatorTok"/>
        </w:rPr>
        <w:t xml:space="preserve">.</w:t>
      </w:r>
      <w:r>
        <w:rPr>
          <w:rStyle w:val="NormalTok"/>
        </w:rPr>
        <w:t xml:space="preserve">Validate</w:t>
      </w:r>
      <w:r>
        <w:rPr>
          <w:rStyle w:val="OperatorTok"/>
        </w:rPr>
        <w:t xml:space="preserve">(</w:t>
      </w:r>
      <w:r>
        <w:rPr>
          <w:rStyle w:val="NormalTok"/>
        </w:rPr>
        <w:t xml:space="preserve">samlAssertion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Extract attributes</w:t>
      </w:r>
      <w:r>
        <w:br/>
      </w:r>
      <w:r>
        <w:rPr>
          <w:rStyle w:val="NormalTok"/>
        </w:rPr>
        <w:t xml:space="preserve">    principal </w:t>
      </w:r>
      <w:r>
        <w:rPr>
          <w:rStyle w:val="OperatorTok"/>
        </w:rPr>
        <w:t xml:space="preserve">:=</w:t>
      </w:r>
      <w:r>
        <w:rPr>
          <w:rStyle w:val="NormalTok"/>
        </w:rPr>
        <w:t xml:space="preserve"> b</w:t>
      </w:r>
      <w:r>
        <w:rPr>
          <w:rStyle w:val="OperatorTok"/>
        </w:rPr>
        <w:t xml:space="preserve">.</w:t>
      </w:r>
      <w:r>
        <w:rPr>
          <w:rStyle w:val="NormalTok"/>
        </w:rPr>
        <w:t xml:space="preserve">extractPrincipal</w:t>
      </w:r>
      <w:r>
        <w:rPr>
          <w:rStyle w:val="OperatorTok"/>
        </w:rPr>
        <w:t xml:space="preserve">(</w:t>
      </w:r>
      <w:r>
        <w:rPr>
          <w:rStyle w:val="NormalTok"/>
        </w:rPr>
        <w:t xml:space="preserve">assertion</w:t>
      </w:r>
      <w:r>
        <w:rPr>
          <w:rStyle w:val="OperatorTok"/>
        </w:rPr>
        <w:t xml:space="preserve">)</w:t>
      </w:r>
      <w:r>
        <w:br/>
      </w:r>
      <w:r>
        <w:rPr>
          <w:rStyle w:val="NormalTok"/>
        </w:rPr>
        <w:t xml:space="preserve">    agent </w:t>
      </w:r>
      <w:r>
        <w:rPr>
          <w:rStyle w:val="OperatorTok"/>
        </w:rPr>
        <w:t xml:space="preserve">:=</w:t>
      </w:r>
      <w:r>
        <w:rPr>
          <w:rStyle w:val="NormalTok"/>
        </w:rPr>
        <w:t xml:space="preserve"> b</w:t>
      </w:r>
      <w:r>
        <w:rPr>
          <w:rStyle w:val="OperatorTok"/>
        </w:rPr>
        <w:t xml:space="preserve">.</w:t>
      </w:r>
      <w:r>
        <w:rPr>
          <w:rStyle w:val="NormalTok"/>
        </w:rPr>
        <w:t xml:space="preserve">extractAgent</w:t>
      </w:r>
      <w:r>
        <w:rPr>
          <w:rStyle w:val="OperatorTok"/>
        </w:rPr>
        <w:t xml:space="preserve">(</w:t>
      </w:r>
      <w:r>
        <w:rPr>
          <w:rStyle w:val="NormalTok"/>
        </w:rPr>
        <w:t xml:space="preserve">assertion</w:t>
      </w:r>
      <w:r>
        <w:rPr>
          <w:rStyle w:val="OperatorTok"/>
        </w:rPr>
        <w:t xml:space="preserve">)</w:t>
      </w:r>
      <w:r>
        <w:br/>
      </w:r>
      <w:r>
        <w:rPr>
          <w:rStyle w:val="NormalTok"/>
        </w:rPr>
        <w:t xml:space="preserve">    scope </w:t>
      </w:r>
      <w:r>
        <w:rPr>
          <w:rStyle w:val="OperatorTok"/>
        </w:rPr>
        <w:t xml:space="preserve">:=</w:t>
      </w:r>
      <w:r>
        <w:rPr>
          <w:rStyle w:val="NormalTok"/>
        </w:rPr>
        <w:t xml:space="preserve"> b</w:t>
      </w:r>
      <w:r>
        <w:rPr>
          <w:rStyle w:val="OperatorTok"/>
        </w:rPr>
        <w:t xml:space="preserve">.</w:t>
      </w:r>
      <w:r>
        <w:rPr>
          <w:rStyle w:val="NormalTok"/>
        </w:rPr>
        <w:t xml:space="preserve">extractScope</w:t>
      </w:r>
      <w:r>
        <w:rPr>
          <w:rStyle w:val="OperatorTok"/>
        </w:rPr>
        <w:t xml:space="preserve">(</w:t>
      </w:r>
      <w:r>
        <w:rPr>
          <w:rStyle w:val="NormalTok"/>
        </w:rPr>
        <w:t xml:space="preserve">assertion</w:t>
      </w:r>
      <w:r>
        <w:rPr>
          <w:rStyle w:val="OperatorTok"/>
        </w:rPr>
        <w:t xml:space="preserve">)</w:t>
      </w:r>
      <w:r>
        <w:br/>
      </w:r>
      <w:r>
        <w:rPr>
          <w:rStyle w:val="NormalTok"/>
        </w:rPr>
        <w:t xml:space="preserve">    </w:t>
      </w:r>
      <w:r>
        <w:br/>
      </w:r>
      <w:r>
        <w:rPr>
          <w:rStyle w:val="NormalTok"/>
        </w:rPr>
        <w:t xml:space="preserve">    </w:t>
      </w:r>
      <w:r>
        <w:rPr>
          <w:rStyle w:val="CommentTok"/>
        </w:rPr>
        <w:t xml:space="preserve">// Issue PoA</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poaIssuer</w:t>
      </w:r>
      <w:r>
        <w:rPr>
          <w:rStyle w:val="OperatorTok"/>
        </w:rPr>
        <w:t xml:space="preserve">.</w:t>
      </w:r>
      <w:r>
        <w:rPr>
          <w:rStyle w:val="NormalTok"/>
        </w:rPr>
        <w:t xml:space="preserve">Issue</w:t>
      </w:r>
      <w:r>
        <w:rPr>
          <w:rStyle w:val="OperatorTok"/>
        </w:rPr>
        <w:t xml:space="preserve">(</w:t>
      </w:r>
      <w:r>
        <w:rPr>
          <w:rStyle w:val="NormalTok"/>
        </w:rPr>
        <w:t xml:space="preserve">IssueRequest</w:t>
      </w:r>
      <w:r>
        <w:rPr>
          <w:rStyle w:val="OperatorTok"/>
        </w:rPr>
        <w:t xml:space="preserve">{</w:t>
      </w:r>
      <w:r>
        <w:br/>
      </w:r>
      <w:r>
        <w:rPr>
          <w:rStyle w:val="NormalTok"/>
        </w:rPr>
        <w:t xml:space="preserve">        Principal</w:t>
      </w:r>
      <w:r>
        <w:rPr>
          <w:rStyle w:val="OperatorTok"/>
        </w:rPr>
        <w:t xml:space="preserve">:</w:t>
      </w:r>
      <w:r>
        <w:rPr>
          <w:rStyle w:val="NormalTok"/>
        </w:rPr>
        <w:t xml:space="preserve">   principal</w:t>
      </w:r>
      <w:r>
        <w:rPr>
          <w:rStyle w:val="OperatorTok"/>
        </w:rPr>
        <w:t xml:space="preserve">,</w:t>
      </w:r>
      <w:r>
        <w:br/>
      </w:r>
      <w:r>
        <w:rPr>
          <w:rStyle w:val="NormalTok"/>
        </w:rPr>
        <w:t xml:space="preserve">        Agent</w:t>
      </w:r>
      <w:r>
        <w:rPr>
          <w:rStyle w:val="OperatorTok"/>
        </w:rPr>
        <w:t xml:space="preserve">:</w:t>
      </w:r>
      <w:r>
        <w:rPr>
          <w:rStyle w:val="NormalTok"/>
        </w:rPr>
        <w:t xml:space="preserve">       agent</w:t>
      </w:r>
      <w:r>
        <w:rPr>
          <w:rStyle w:val="OperatorTok"/>
        </w:rPr>
        <w:t xml:space="preserve">,</w:t>
      </w:r>
      <w:r>
        <w:br/>
      </w:r>
      <w:r>
        <w:rPr>
          <w:rStyle w:val="NormalTok"/>
        </w:rPr>
        <w:t xml:space="preserve">        Scope</w:t>
      </w:r>
      <w:r>
        <w:rPr>
          <w:rStyle w:val="OperatorTok"/>
        </w:rPr>
        <w:t xml:space="preserve">:</w:t>
      </w:r>
      <w:r>
        <w:rPr>
          <w:rStyle w:val="NormalTok"/>
        </w:rPr>
        <w:t xml:space="preserve">       scope</w:t>
      </w:r>
      <w:r>
        <w:rPr>
          <w:rStyle w:val="OperatorTok"/>
        </w:rPr>
        <w:t xml:space="preserve">,</w:t>
      </w:r>
      <w:r>
        <w:br/>
      </w:r>
      <w:r>
        <w:rPr>
          <w:rStyle w:val="NormalTok"/>
        </w:rPr>
        <w:t xml:space="preserve">        Constraints</w:t>
      </w:r>
      <w:r>
        <w:rPr>
          <w:rStyle w:val="OperatorTok"/>
        </w:rPr>
        <w:t xml:space="preserve">:</w:t>
      </w:r>
      <w:r>
        <w:rPr>
          <w:rStyle w:val="NormalTok"/>
        </w:rPr>
        <w:t xml:space="preserve"> b</w:t>
      </w:r>
      <w:r>
        <w:rPr>
          <w:rStyle w:val="OperatorTok"/>
        </w:rPr>
        <w:t xml:space="preserve">.</w:t>
      </w:r>
      <w:r>
        <w:rPr>
          <w:rStyle w:val="NormalTok"/>
        </w:rPr>
        <w:t xml:space="preserve">defaultConstraints</w:t>
      </w:r>
      <w:r>
        <w:rPr>
          <w:rStyle w:val="OperatorTok"/>
        </w:rPr>
        <w:t xml:space="preserve">(),</w:t>
      </w:r>
      <w:r>
        <w:br/>
      </w:r>
      <w:r>
        <w:rPr>
          <w:rStyle w:val="NormalTok"/>
        </w:rPr>
        <w:t xml:space="preserve">        Validity</w:t>
      </w:r>
      <w:r>
        <w:rPr>
          <w:rStyle w:val="OperatorTok"/>
        </w:rPr>
        <w:t xml:space="preserve">:</w:t>
      </w:r>
      <w:r>
        <w:rPr>
          <w:rStyle w:val="NormalTok"/>
        </w:rPr>
        <w:t xml:space="preserve"> Validity</w:t>
      </w:r>
      <w:r>
        <w:rPr>
          <w:rStyle w:val="OperatorTok"/>
        </w:rPr>
        <w:t xml:space="preserve">{</w:t>
      </w:r>
      <w:r>
        <w:br/>
      </w:r>
      <w:r>
        <w:rPr>
          <w:rStyle w:val="NormalTok"/>
        </w:rPr>
        <w:t xml:space="preserve">            NotBefore</w:t>
      </w:r>
      <w:r>
        <w:rPr>
          <w:rStyle w:val="OperatorTok"/>
        </w:rPr>
        <w:t xml:space="preserve">:</w:t>
      </w:r>
      <w:r>
        <w:rPr>
          <w:rStyle w:val="NormalTok"/>
        </w:rPr>
        <w:t xml:space="preserve"> assertion</w:t>
      </w:r>
      <w:r>
        <w:rPr>
          <w:rStyle w:val="OperatorTok"/>
        </w:rPr>
        <w:t xml:space="preserve">.</w:t>
      </w:r>
      <w:r>
        <w:rPr>
          <w:rStyle w:val="NormalTok"/>
        </w:rPr>
        <w:t xml:space="preserve">Conditions</w:t>
      </w:r>
      <w:r>
        <w:rPr>
          <w:rStyle w:val="OperatorTok"/>
        </w:rPr>
        <w:t xml:space="preserve">.</w:t>
      </w:r>
      <w:r>
        <w:rPr>
          <w:rStyle w:val="NormalTok"/>
        </w:rPr>
        <w:t xml:space="preserve">NotBefore</w:t>
      </w:r>
      <w:r>
        <w:rPr>
          <w:rStyle w:val="OperatorTok"/>
        </w:rPr>
        <w:t xml:space="preserve">,</w:t>
      </w:r>
      <w:r>
        <w:br/>
      </w:r>
      <w:r>
        <w:rPr>
          <w:rStyle w:val="NormalTok"/>
        </w:rPr>
        <w:t xml:space="preserve">            NotAfter</w:t>
      </w:r>
      <w:r>
        <w:rPr>
          <w:rStyle w:val="OperatorTok"/>
        </w:rPr>
        <w:t xml:space="preserve">:</w:t>
      </w:r>
      <w:r>
        <w:rPr>
          <w:rStyle w:val="NormalTok"/>
        </w:rPr>
        <w:t xml:space="preserve">  assertion</w:t>
      </w:r>
      <w:r>
        <w:rPr>
          <w:rStyle w:val="OperatorTok"/>
        </w:rPr>
        <w:t xml:space="preserve">.</w:t>
      </w:r>
      <w:r>
        <w:rPr>
          <w:rStyle w:val="NormalTok"/>
        </w:rPr>
        <w:t xml:space="preserve">Conditions</w:t>
      </w:r>
      <w:r>
        <w:rPr>
          <w:rStyle w:val="OperatorTok"/>
        </w:rPr>
        <w:t xml:space="preserve">.</w:t>
      </w:r>
      <w:r>
        <w:rPr>
          <w:rStyle w:val="NormalTok"/>
        </w:rPr>
        <w:t xml:space="preserve">NotOnOrAfter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67"/>
    <w:bookmarkEnd w:id="568"/>
    <w:bookmarkStart w:id="571" w:name="chapter-102-privacy-preserving-patterns"/>
    <w:p>
      <w:pPr>
        <w:pStyle w:val="Heading2"/>
      </w:pPr>
      <w:r>
        <w:rPr>
          <w:rStyle w:val="SectionNumber"/>
        </w:rPr>
        <w:t xml:space="preserve">30.6</w:t>
      </w:r>
      <w:r>
        <w:tab/>
      </w:r>
      <w:r>
        <w:t xml:space="preserve">Chapter 102: Privacy-Preserving Patterns</w:t>
      </w:r>
    </w:p>
    <w:bookmarkStart w:id="569" w:name="minimal-disclosure"/>
    <w:p>
      <w:pPr>
        <w:pStyle w:val="Heading3"/>
      </w:pPr>
      <w:r>
        <w:rPr>
          <w:rStyle w:val="SectionNumber"/>
        </w:rPr>
        <w:t xml:space="preserve">30.6.1</w:t>
      </w:r>
      <w:r>
        <w:tab/>
      </w:r>
      <w:r>
        <w:t xml:space="preserve">102.1 Minimal Disclosure</w:t>
      </w:r>
    </w:p>
    <w:p>
      <w:pPr>
        <w:pStyle w:val="SourceCode"/>
      </w:pPr>
      <w:r>
        <w:rPr>
          <w:rStyle w:val="KeywordTok"/>
        </w:rPr>
        <w:t xml:space="preserve">type</w:t>
      </w:r>
      <w:r>
        <w:rPr>
          <w:rStyle w:val="NormalTok"/>
        </w:rPr>
        <w:t xml:space="preserve"> MinimalDisclosureVerifier </w:t>
      </w:r>
      <w:r>
        <w:rPr>
          <w:rStyle w:val="KeywordTok"/>
        </w:rPr>
        <w:t xml:space="preserve">struct</w:t>
      </w:r>
      <w:r>
        <w:rPr>
          <w:rStyle w:val="NormalTok"/>
        </w:rPr>
        <w:t xml:space="preserve"> </w:t>
      </w:r>
      <w:r>
        <w:rPr>
          <w:rStyle w:val="OperatorTok"/>
        </w:rPr>
        <w:t xml:space="preserve">{</w:t>
      </w:r>
      <w:r>
        <w:br/>
      </w:r>
      <w:r>
        <w:rPr>
          <w:rStyle w:val="NormalTok"/>
        </w:rPr>
        <w:t xml:space="preserve">    verifier </w:t>
      </w:r>
      <w:r>
        <w:rPr>
          <w:rStyle w:val="OperatorTok"/>
        </w:rPr>
        <w:t xml:space="preserve">*</w:t>
      </w:r>
      <w:r>
        <w:rPr>
          <w:rStyle w:val="NormalTok"/>
        </w:rPr>
        <w:t xml:space="preserve">Verifier</w:t>
      </w:r>
      <w:r>
        <w:br/>
      </w:r>
      <w:r>
        <w:rPr>
          <w:rStyle w:val="OperatorTok"/>
        </w:rPr>
        <w:t xml:space="preserve">}</w:t>
      </w:r>
      <w:r>
        <w:br/>
      </w:r>
      <w:r>
        <w:br/>
      </w:r>
      <w:r>
        <w:rPr>
          <w:rStyle w:val="CommentTok"/>
        </w:rPr>
        <w:t xml:space="preserve">// VerifyWithMinimalDisclosure verifies a PoA without revealing full details</w:t>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MinimalDisclosureVerifier</w:t>
      </w:r>
      <w:r>
        <w:rPr>
          <w:rStyle w:val="OperatorTok"/>
        </w:rPr>
        <w:t xml:space="preserve">)</w:t>
      </w:r>
      <w:r>
        <w:rPr>
          <w:rStyle w:val="NormalTok"/>
        </w:rPr>
        <w:t xml:space="preserve"> VerifyWithMinimalDisclosure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poa </w:t>
      </w:r>
      <w:r>
        <w:rPr>
          <w:rStyle w:val="OperatorTok"/>
        </w:rPr>
        <w:t xml:space="preserve">*</w:t>
      </w:r>
      <w:r>
        <w:rPr>
          <w:rStyle w:val="NormalTok"/>
        </w:rPr>
        <w:t xml:space="preserve">PoA</w:t>
      </w:r>
      <w:r>
        <w:rPr>
          <w:rStyle w:val="OperatorTok"/>
        </w:rPr>
        <w:t xml:space="preserve">,</w:t>
      </w:r>
      <w:r>
        <w:br/>
      </w:r>
      <w:r>
        <w:rPr>
          <w:rStyle w:val="NormalTok"/>
        </w:rPr>
        <w:t xml:space="preserve">    action Action</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MinimalVerificationResult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Full verification internally</w:t>
      </w:r>
      <w:r>
        <w:br/>
      </w:r>
      <w:r>
        <w:rPr>
          <w:rStyle w:val="NormalTok"/>
        </w:rPr>
        <w:t xml:space="preserve">    fullResult</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verifier</w:t>
      </w:r>
      <w:r>
        <w:rPr>
          <w:rStyle w:val="OperatorTok"/>
        </w:rPr>
        <w:t xml:space="preserve">.</w:t>
      </w:r>
      <w:r>
        <w:rPr>
          <w:rStyle w:val="NormalTok"/>
        </w:rPr>
        <w:t xml:space="preserve">Verify</w:t>
      </w:r>
      <w:r>
        <w:rPr>
          <w:rStyle w:val="OperatorTok"/>
        </w:rPr>
        <w:t xml:space="preserve">(</w:t>
      </w:r>
      <w:r>
        <w:rPr>
          <w:rStyle w:val="NormalTok"/>
        </w:rPr>
        <w:t xml:space="preserve">ctx</w:t>
      </w:r>
      <w:r>
        <w:rPr>
          <w:rStyle w:val="OperatorTok"/>
        </w:rPr>
        <w:t xml:space="preserve">,</w:t>
      </w:r>
      <w:r>
        <w:rPr>
          <w:rStyle w:val="NormalTok"/>
        </w:rPr>
        <w:t xml:space="preserve"> poa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Return only what's necessary</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MinimalVerificationResult</w:t>
      </w:r>
      <w:r>
        <w:rPr>
          <w:rStyle w:val="OperatorTok"/>
        </w:rPr>
        <w:t xml:space="preserve">{</w:t>
      </w:r>
      <w:r>
        <w:br/>
      </w:r>
      <w:r>
        <w:rPr>
          <w:rStyle w:val="NormalTok"/>
        </w:rPr>
        <w:t xml:space="preserve">        Allowed</w:t>
      </w:r>
      <w:r>
        <w:rPr>
          <w:rStyle w:val="OperatorTok"/>
        </w:rPr>
        <w:t xml:space="preserve">:</w:t>
      </w:r>
      <w:r>
        <w:rPr>
          <w:rStyle w:val="NormalTok"/>
        </w:rPr>
        <w:t xml:space="preserve"> fullResult</w:t>
      </w:r>
      <w:r>
        <w:rPr>
          <w:rStyle w:val="OperatorTok"/>
        </w:rPr>
        <w:t xml:space="preserve">.</w:t>
      </w:r>
      <w:r>
        <w:rPr>
          <w:rStyle w:val="NormalTok"/>
        </w:rPr>
        <w:t xml:space="preserve">Valid </w:t>
      </w:r>
      <w:r>
        <w:rPr>
          <w:rStyle w:val="OperatorTok"/>
        </w:rPr>
        <w:t xml:space="preserve">&amp;&amp;</w:t>
      </w:r>
      <w:r>
        <w:rPr>
          <w:rStyle w:val="NormalTok"/>
        </w:rPr>
        <w:t xml:space="preserve"> fullResult</w:t>
      </w:r>
      <w:r>
        <w:rPr>
          <w:rStyle w:val="OperatorTok"/>
        </w:rPr>
        <w:t xml:space="preserve">.</w:t>
      </w:r>
      <w:r>
        <w:rPr>
          <w:rStyle w:val="NormalTok"/>
        </w:rPr>
        <w:t xml:space="preserve">Scope</w:t>
      </w:r>
      <w:r>
        <w:rPr>
          <w:rStyle w:val="OperatorTok"/>
        </w:rPr>
        <w:t xml:space="preserve">.</w:t>
      </w:r>
      <w:r>
        <w:rPr>
          <w:rStyle w:val="NormalTok"/>
        </w:rPr>
        <w:t xml:space="preserve">Allows</w:t>
      </w:r>
      <w:r>
        <w:rPr>
          <w:rStyle w:val="OperatorTok"/>
        </w:rPr>
        <w:t xml:space="preserve">(</w:t>
      </w:r>
      <w:r>
        <w:rPr>
          <w:rStyle w:val="NormalTok"/>
        </w:rPr>
        <w:t xml:space="preserve">action</w:t>
      </w:r>
      <w:r>
        <w:rPr>
          <w:rStyle w:val="OperatorTok"/>
        </w:rPr>
        <w:t xml:space="preserve">),</w:t>
      </w:r>
      <w:r>
        <w:br/>
      </w:r>
      <w:r>
        <w:rPr>
          <w:rStyle w:val="NormalTok"/>
        </w:rPr>
        <w:t xml:space="preserve">        </w:t>
      </w:r>
      <w:r>
        <w:rPr>
          <w:rStyle w:val="CommentTok"/>
        </w:rPr>
        <w:t xml:space="preserve">// Don't reveal:</w:t>
      </w:r>
      <w:r>
        <w:br/>
      </w:r>
      <w:r>
        <w:rPr>
          <w:rStyle w:val="NormalTok"/>
        </w:rPr>
        <w:t xml:space="preserve">        </w:t>
      </w:r>
      <w:r>
        <w:rPr>
          <w:rStyle w:val="CommentTok"/>
        </w:rPr>
        <w:t xml:space="preserve">// - Principal details</w:t>
      </w:r>
      <w:r>
        <w:br/>
      </w:r>
      <w:r>
        <w:rPr>
          <w:rStyle w:val="NormalTok"/>
        </w:rPr>
        <w:t xml:space="preserve">        </w:t>
      </w:r>
      <w:r>
        <w:rPr>
          <w:rStyle w:val="CommentTok"/>
        </w:rPr>
        <w:t xml:space="preserve">// - Full scope</w:t>
      </w:r>
      <w:r>
        <w:br/>
      </w:r>
      <w:r>
        <w:rPr>
          <w:rStyle w:val="NormalTok"/>
        </w:rPr>
        <w:t xml:space="preserve">        </w:t>
      </w:r>
      <w:r>
        <w:rPr>
          <w:rStyle w:val="CommentTok"/>
        </w:rPr>
        <w:t xml:space="preserve">// - Other constraints</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569"/>
    <w:bookmarkStart w:id="570" w:name="anonymized-audit-trails"/>
    <w:p>
      <w:pPr>
        <w:pStyle w:val="Heading3"/>
      </w:pPr>
      <w:r>
        <w:rPr>
          <w:rStyle w:val="SectionNumber"/>
        </w:rPr>
        <w:t xml:space="preserve">30.6.2</w:t>
      </w:r>
      <w:r>
        <w:tab/>
      </w:r>
      <w:r>
        <w:t xml:space="preserve">102.2 Anonymized Audit Trails</w:t>
      </w:r>
    </w:p>
    <w:p>
      <w:pPr>
        <w:pStyle w:val="SourceCode"/>
      </w:pPr>
      <w:r>
        <w:rPr>
          <w:rStyle w:val="KeywordTok"/>
        </w:rPr>
        <w:t xml:space="preserve">type</w:t>
      </w:r>
      <w:r>
        <w:rPr>
          <w:rStyle w:val="NormalTok"/>
        </w:rPr>
        <w:t xml:space="preserve"> AnonymizedAuditLogger </w:t>
      </w:r>
      <w:r>
        <w:rPr>
          <w:rStyle w:val="KeywordTok"/>
        </w:rPr>
        <w:t xml:space="preserve">struct</w:t>
      </w:r>
      <w:r>
        <w:rPr>
          <w:rStyle w:val="NormalTok"/>
        </w:rPr>
        <w:t xml:space="preserve"> </w:t>
      </w:r>
      <w:r>
        <w:rPr>
          <w:rStyle w:val="OperatorTok"/>
        </w:rPr>
        <w:t xml:space="preserve">{</w:t>
      </w:r>
      <w:r>
        <w:br/>
      </w:r>
      <w:r>
        <w:rPr>
          <w:rStyle w:val="NormalTok"/>
        </w:rPr>
        <w:t xml:space="preserve">    innerLogger AuditLogger</w:t>
      </w:r>
      <w:r>
        <w:br/>
      </w:r>
      <w:r>
        <w:rPr>
          <w:rStyle w:val="NormalTok"/>
        </w:rPr>
        <w:t xml:space="preserve">    anonymizer  Anonymizer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AnonymizedAuditLogger</w:t>
      </w:r>
      <w:r>
        <w:rPr>
          <w:rStyle w:val="OperatorTok"/>
        </w:rPr>
        <w:t xml:space="preserve">)</w:t>
      </w:r>
      <w:r>
        <w:rPr>
          <w:rStyle w:val="NormalTok"/>
        </w:rPr>
        <w:t xml:space="preserve"> Log</w:t>
      </w:r>
      <w:r>
        <w:rPr>
          <w:rStyle w:val="OperatorTok"/>
        </w:rPr>
        <w:t xml:space="preserve">(</w:t>
      </w:r>
      <w:r>
        <w:rPr>
          <w:rStyle w:val="NormalTok"/>
        </w:rPr>
        <w:t xml:space="preserve">event AuditEvent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Anonymize before logging</w:t>
      </w:r>
      <w:r>
        <w:br/>
      </w:r>
      <w:r>
        <w:rPr>
          <w:rStyle w:val="NormalTok"/>
        </w:rPr>
        <w:t xml:space="preserve">    anonEvent </w:t>
      </w:r>
      <w:r>
        <w:rPr>
          <w:rStyle w:val="OperatorTok"/>
        </w:rPr>
        <w:t xml:space="preserve">:=</w:t>
      </w:r>
      <w:r>
        <w:rPr>
          <w:rStyle w:val="NormalTok"/>
        </w:rPr>
        <w:t xml:space="preserve"> AuditEvent</w:t>
      </w:r>
      <w:r>
        <w:rPr>
          <w:rStyle w:val="OperatorTok"/>
        </w:rPr>
        <w:t xml:space="preserve">{</w:t>
      </w:r>
      <w:r>
        <w:br/>
      </w:r>
      <w:r>
        <w:rPr>
          <w:rStyle w:val="NormalTok"/>
        </w:rPr>
        <w:t xml:space="preserve">        EventID</w:t>
      </w:r>
      <w:r>
        <w:rPr>
          <w:rStyle w:val="OperatorTok"/>
        </w:rPr>
        <w:t xml:space="preserve">:</w:t>
      </w:r>
      <w:r>
        <w:rPr>
          <w:rStyle w:val="NormalTok"/>
        </w:rPr>
        <w:t xml:space="preserve">   event</w:t>
      </w:r>
      <w:r>
        <w:rPr>
          <w:rStyle w:val="OperatorTok"/>
        </w:rPr>
        <w:t xml:space="preserve">.</w:t>
      </w:r>
      <w:r>
        <w:rPr>
          <w:rStyle w:val="NormalTok"/>
        </w:rPr>
        <w:t xml:space="preserve">EventID</w:t>
      </w:r>
      <w:r>
        <w:rPr>
          <w:rStyle w:val="OperatorTok"/>
        </w:rPr>
        <w:t xml:space="preserve">,</w:t>
      </w:r>
      <w:r>
        <w:br/>
      </w:r>
      <w:r>
        <w:rPr>
          <w:rStyle w:val="NormalTok"/>
        </w:rPr>
        <w:t xml:space="preserve">        Timestamp</w:t>
      </w:r>
      <w:r>
        <w:rPr>
          <w:rStyle w:val="OperatorTok"/>
        </w:rPr>
        <w:t xml:space="preserve">:</w:t>
      </w:r>
      <w:r>
        <w:rPr>
          <w:rStyle w:val="NormalTok"/>
        </w:rPr>
        <w:t xml:space="preserve"> event</w:t>
      </w:r>
      <w:r>
        <w:rPr>
          <w:rStyle w:val="OperatorTok"/>
        </w:rPr>
        <w:t xml:space="preserve">.</w:t>
      </w:r>
      <w:r>
        <w:rPr>
          <w:rStyle w:val="NormalTok"/>
        </w:rPr>
        <w:t xml:space="preserve">Timestamp</w:t>
      </w:r>
      <w:r>
        <w:rPr>
          <w:rStyle w:val="OperatorTok"/>
        </w:rPr>
        <w:t xml:space="preserve">,</w:t>
      </w:r>
      <w:r>
        <w:br/>
      </w:r>
      <w:r>
        <w:rPr>
          <w:rStyle w:val="NormalTok"/>
        </w:rPr>
        <w:t xml:space="preserve">        EventType</w:t>
      </w:r>
      <w:r>
        <w:rPr>
          <w:rStyle w:val="OperatorTok"/>
        </w:rPr>
        <w:t xml:space="preserve">:</w:t>
      </w:r>
      <w:r>
        <w:rPr>
          <w:rStyle w:val="NormalTok"/>
        </w:rPr>
        <w:t xml:space="preserve"> event</w:t>
      </w:r>
      <w:r>
        <w:rPr>
          <w:rStyle w:val="OperatorTok"/>
        </w:rPr>
        <w:t xml:space="preserve">.</w:t>
      </w:r>
      <w:r>
        <w:rPr>
          <w:rStyle w:val="NormalTok"/>
        </w:rPr>
        <w:t xml:space="preserve">EventType</w:t>
      </w:r>
      <w:r>
        <w:rPr>
          <w:rStyle w:val="OperatorTok"/>
        </w:rPr>
        <w:t xml:space="preserve">,</w:t>
      </w:r>
      <w:r>
        <w:br/>
      </w:r>
      <w:r>
        <w:rPr>
          <w:rStyle w:val="NormalTok"/>
        </w:rPr>
        <w:t xml:space="preserve">        </w:t>
      </w:r>
      <w:r>
        <w:br/>
      </w:r>
      <w:r>
        <w:rPr>
          <w:rStyle w:val="NormalTok"/>
        </w:rPr>
        <w:t xml:space="preserve">        </w:t>
      </w:r>
      <w:r>
        <w:rPr>
          <w:rStyle w:val="CommentTok"/>
        </w:rPr>
        <w:t xml:space="preserve">// Anonymized fields</w:t>
      </w:r>
      <w:r>
        <w:br/>
      </w:r>
      <w:r>
        <w:rPr>
          <w:rStyle w:val="NormalTok"/>
        </w:rPr>
        <w:t xml:space="preserve">        PrincipalID</w:t>
      </w:r>
      <w:r>
        <w:rPr>
          <w:rStyle w:val="OperatorTok"/>
        </w:rPr>
        <w:t xml:space="preserve">:</w:t>
      </w:r>
      <w:r>
        <w:rPr>
          <w:rStyle w:val="NormalTok"/>
        </w:rPr>
        <w:t xml:space="preserve">   l</w:t>
      </w:r>
      <w:r>
        <w:rPr>
          <w:rStyle w:val="OperatorTok"/>
        </w:rPr>
        <w:t xml:space="preserve">.</w:t>
      </w:r>
      <w:r>
        <w:rPr>
          <w:rStyle w:val="NormalTok"/>
        </w:rPr>
        <w:t xml:space="preserve">anonymizer</w:t>
      </w:r>
      <w:r>
        <w:rPr>
          <w:rStyle w:val="OperatorTok"/>
        </w:rPr>
        <w:t xml:space="preserve">.</w:t>
      </w:r>
      <w:r>
        <w:rPr>
          <w:rStyle w:val="NormalTok"/>
        </w:rPr>
        <w:t xml:space="preserve">HashID</w:t>
      </w:r>
      <w:r>
        <w:rPr>
          <w:rStyle w:val="OperatorTok"/>
        </w:rPr>
        <w:t xml:space="preserve">(</w:t>
      </w:r>
      <w:r>
        <w:rPr>
          <w:rStyle w:val="NormalTok"/>
        </w:rPr>
        <w:t xml:space="preserve">event</w:t>
      </w:r>
      <w:r>
        <w:rPr>
          <w:rStyle w:val="OperatorTok"/>
        </w:rPr>
        <w:t xml:space="preserve">.</w:t>
      </w:r>
      <w:r>
        <w:rPr>
          <w:rStyle w:val="NormalTok"/>
        </w:rPr>
        <w:t xml:space="preserve">PrincipalID</w:t>
      </w:r>
      <w:r>
        <w:rPr>
          <w:rStyle w:val="OperatorTok"/>
        </w:rPr>
        <w:t xml:space="preserve">),</w:t>
      </w:r>
      <w:r>
        <w:br/>
      </w:r>
      <w:r>
        <w:rPr>
          <w:rStyle w:val="NormalTok"/>
        </w:rPr>
        <w:t xml:space="preserve">        AgentID</w:t>
      </w:r>
      <w:r>
        <w:rPr>
          <w:rStyle w:val="OperatorTok"/>
        </w:rPr>
        <w:t xml:space="preserve">:</w:t>
      </w:r>
      <w:r>
        <w:rPr>
          <w:rStyle w:val="NormalTok"/>
        </w:rPr>
        <w:t xml:space="preserve">       l</w:t>
      </w:r>
      <w:r>
        <w:rPr>
          <w:rStyle w:val="OperatorTok"/>
        </w:rPr>
        <w:t xml:space="preserve">.</w:t>
      </w:r>
      <w:r>
        <w:rPr>
          <w:rStyle w:val="NormalTok"/>
        </w:rPr>
        <w:t xml:space="preserve">anonymizer</w:t>
      </w:r>
      <w:r>
        <w:rPr>
          <w:rStyle w:val="OperatorTok"/>
        </w:rPr>
        <w:t xml:space="preserve">.</w:t>
      </w:r>
      <w:r>
        <w:rPr>
          <w:rStyle w:val="NormalTok"/>
        </w:rPr>
        <w:t xml:space="preserve">HashID</w:t>
      </w:r>
      <w:r>
        <w:rPr>
          <w:rStyle w:val="OperatorTok"/>
        </w:rPr>
        <w:t xml:space="preserve">(</w:t>
      </w:r>
      <w:r>
        <w:rPr>
          <w:rStyle w:val="NormalTok"/>
        </w:rPr>
        <w:t xml:space="preserve">event</w:t>
      </w:r>
      <w:r>
        <w:rPr>
          <w:rStyle w:val="OperatorTok"/>
        </w:rPr>
        <w:t xml:space="preserve">.</w:t>
      </w:r>
      <w:r>
        <w:rPr>
          <w:rStyle w:val="NormalTok"/>
        </w:rPr>
        <w:t xml:space="preserve">AgentID</w:t>
      </w:r>
      <w:r>
        <w:rPr>
          <w:rStyle w:val="OperatorTok"/>
        </w:rPr>
        <w:t xml:space="preserve">),</w:t>
      </w:r>
      <w:r>
        <w:br/>
      </w:r>
      <w:r>
        <w:rPr>
          <w:rStyle w:val="NormalTok"/>
        </w:rPr>
        <w:t xml:space="preserve">        PoAID</w:t>
      </w:r>
      <w:r>
        <w:rPr>
          <w:rStyle w:val="OperatorTok"/>
        </w:rPr>
        <w:t xml:space="preserve">:</w:t>
      </w:r>
      <w:r>
        <w:rPr>
          <w:rStyle w:val="NormalTok"/>
        </w:rPr>
        <w:t xml:space="preserve">         l</w:t>
      </w:r>
      <w:r>
        <w:rPr>
          <w:rStyle w:val="OperatorTok"/>
        </w:rPr>
        <w:t xml:space="preserve">.</w:t>
      </w:r>
      <w:r>
        <w:rPr>
          <w:rStyle w:val="NormalTok"/>
        </w:rPr>
        <w:t xml:space="preserve">anonymizer</w:t>
      </w:r>
      <w:r>
        <w:rPr>
          <w:rStyle w:val="OperatorTok"/>
        </w:rPr>
        <w:t xml:space="preserve">.</w:t>
      </w:r>
      <w:r>
        <w:rPr>
          <w:rStyle w:val="NormalTok"/>
        </w:rPr>
        <w:t xml:space="preserve">HashID</w:t>
      </w:r>
      <w:r>
        <w:rPr>
          <w:rStyle w:val="OperatorTok"/>
        </w:rPr>
        <w:t xml:space="preserve">(</w:t>
      </w:r>
      <w:r>
        <w:rPr>
          <w:rStyle w:val="NormalTok"/>
        </w:rPr>
        <w:t xml:space="preserve">event</w:t>
      </w:r>
      <w:r>
        <w:rPr>
          <w:rStyle w:val="OperatorTok"/>
        </w:rPr>
        <w:t xml:space="preserve">.</w:t>
      </w:r>
      <w:r>
        <w:rPr>
          <w:rStyle w:val="NormalTok"/>
        </w:rPr>
        <w:t xml:space="preserve">PoAID</w:t>
      </w:r>
      <w:r>
        <w:rPr>
          <w:rStyle w:val="OperatorTok"/>
        </w:rPr>
        <w:t xml:space="preserve">),</w:t>
      </w:r>
      <w:r>
        <w:br/>
      </w:r>
      <w:r>
        <w:rPr>
          <w:rStyle w:val="NormalTok"/>
        </w:rPr>
        <w:t xml:space="preserve">        </w:t>
      </w:r>
      <w:r>
        <w:br/>
      </w:r>
      <w:r>
        <w:rPr>
          <w:rStyle w:val="NormalTok"/>
        </w:rPr>
        <w:t xml:space="preserve">        </w:t>
      </w:r>
      <w:r>
        <w:rPr>
          <w:rStyle w:val="CommentTok"/>
        </w:rPr>
        <w:t xml:space="preserve">// Generalized fields</w:t>
      </w:r>
      <w:r>
        <w:br/>
      </w:r>
      <w:r>
        <w:rPr>
          <w:rStyle w:val="NormalTok"/>
        </w:rPr>
        <w:t xml:space="preserve">        Action</w:t>
      </w:r>
      <w:r>
        <w:rPr>
          <w:rStyle w:val="OperatorTok"/>
        </w:rPr>
        <w:t xml:space="preserve">:</w:t>
      </w:r>
      <w:r>
        <w:rPr>
          <w:rStyle w:val="NormalTok"/>
        </w:rPr>
        <w:t xml:space="preserve">        l</w:t>
      </w:r>
      <w:r>
        <w:rPr>
          <w:rStyle w:val="OperatorTok"/>
        </w:rPr>
        <w:t xml:space="preserve">.</w:t>
      </w:r>
      <w:r>
        <w:rPr>
          <w:rStyle w:val="NormalTok"/>
        </w:rPr>
        <w:t xml:space="preserve">anonymizer</w:t>
      </w:r>
      <w:r>
        <w:rPr>
          <w:rStyle w:val="OperatorTok"/>
        </w:rPr>
        <w:t xml:space="preserve">.</w:t>
      </w:r>
      <w:r>
        <w:rPr>
          <w:rStyle w:val="NormalTok"/>
        </w:rPr>
        <w:t xml:space="preserve">GeneralizeAction</w:t>
      </w:r>
      <w:r>
        <w:rPr>
          <w:rStyle w:val="OperatorTok"/>
        </w:rPr>
        <w:t xml:space="preserve">(</w:t>
      </w:r>
      <w:r>
        <w:rPr>
          <w:rStyle w:val="NormalTok"/>
        </w:rPr>
        <w:t xml:space="preserve">event</w:t>
      </w:r>
      <w:r>
        <w:rPr>
          <w:rStyle w:val="OperatorTok"/>
        </w:rPr>
        <w:t xml:space="preserve">.</w:t>
      </w:r>
      <w:r>
        <w:rPr>
          <w:rStyle w:val="NormalTok"/>
        </w:rPr>
        <w:t xml:space="preserve">Action</w:t>
      </w:r>
      <w:r>
        <w:rPr>
          <w:rStyle w:val="OperatorTok"/>
        </w:rPr>
        <w:t xml:space="preserve">),</w:t>
      </w:r>
      <w:r>
        <w:br/>
      </w:r>
      <w:r>
        <w:rPr>
          <w:rStyle w:val="NormalTok"/>
        </w:rPr>
        <w:t xml:space="preserve">        Amount</w:t>
      </w:r>
      <w:r>
        <w:rPr>
          <w:rStyle w:val="OperatorTok"/>
        </w:rPr>
        <w:t xml:space="preserve">:</w:t>
      </w:r>
      <w:r>
        <w:rPr>
          <w:rStyle w:val="NormalTok"/>
        </w:rPr>
        <w:t xml:space="preserve">        l</w:t>
      </w:r>
      <w:r>
        <w:rPr>
          <w:rStyle w:val="OperatorTok"/>
        </w:rPr>
        <w:t xml:space="preserve">.</w:t>
      </w:r>
      <w:r>
        <w:rPr>
          <w:rStyle w:val="NormalTok"/>
        </w:rPr>
        <w:t xml:space="preserve">anonymizer</w:t>
      </w:r>
      <w:r>
        <w:rPr>
          <w:rStyle w:val="OperatorTok"/>
        </w:rPr>
        <w:t xml:space="preserve">.</w:t>
      </w:r>
      <w:r>
        <w:rPr>
          <w:rStyle w:val="NormalTok"/>
        </w:rPr>
        <w:t xml:space="preserve">BucketAmount</w:t>
      </w:r>
      <w:r>
        <w:rPr>
          <w:rStyle w:val="OperatorTok"/>
        </w:rPr>
        <w:t xml:space="preserve">(</w:t>
      </w:r>
      <w:r>
        <w:rPr>
          <w:rStyle w:val="NormalTok"/>
        </w:rPr>
        <w:t xml:space="preserve">event</w:t>
      </w:r>
      <w:r>
        <w:rPr>
          <w:rStyle w:val="OperatorTok"/>
        </w:rPr>
        <w:t xml:space="preserve">.</w:t>
      </w:r>
      <w:r>
        <w:rPr>
          <w:rStyle w:val="NormalTok"/>
        </w:rPr>
        <w:t xml:space="preserve">Amount</w:t>
      </w:r>
      <w:r>
        <w:rPr>
          <w:rStyle w:val="OperatorTok"/>
        </w:rPr>
        <w:t xml:space="preserve">),</w:t>
      </w:r>
      <w:r>
        <w:br/>
      </w:r>
      <w:r>
        <w:rPr>
          <w:rStyle w:val="NormalTok"/>
        </w:rPr>
        <w:t xml:space="preserve">        </w:t>
      </w:r>
      <w:r>
        <w:br/>
      </w:r>
      <w:r>
        <w:rPr>
          <w:rStyle w:val="NormalTok"/>
        </w:rPr>
        <w:t xml:space="preserve">        </w:t>
      </w:r>
      <w:r>
        <w:rPr>
          <w:rStyle w:val="CommentTok"/>
        </w:rPr>
        <w:t xml:space="preserve">// Preserved for analysis</w:t>
      </w:r>
      <w:r>
        <w:br/>
      </w:r>
      <w:r>
        <w:rPr>
          <w:rStyle w:val="NormalTok"/>
        </w:rPr>
        <w:t xml:space="preserve">        Result</w:t>
      </w:r>
      <w:r>
        <w:rPr>
          <w:rStyle w:val="OperatorTok"/>
        </w:rPr>
        <w:t xml:space="preserve">:</w:t>
      </w:r>
      <w:r>
        <w:rPr>
          <w:rStyle w:val="NormalTok"/>
        </w:rPr>
        <w:t xml:space="preserve"> event</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w:t>
      </w:r>
      <w:r>
        <w:rPr>
          <w:rStyle w:val="OperatorTok"/>
        </w:rPr>
        <w:t xml:space="preserve">.</w:t>
      </w:r>
      <w:r>
        <w:rPr>
          <w:rStyle w:val="NormalTok"/>
        </w:rPr>
        <w:t xml:space="preserve">innerLogger</w:t>
      </w:r>
      <w:r>
        <w:rPr>
          <w:rStyle w:val="OperatorTok"/>
        </w:rPr>
        <w:t xml:space="preserve">.</w:t>
      </w:r>
      <w:r>
        <w:rPr>
          <w:rStyle w:val="NormalTok"/>
        </w:rPr>
        <w:t xml:space="preserve">Log</w:t>
      </w:r>
      <w:r>
        <w:rPr>
          <w:rStyle w:val="OperatorTok"/>
        </w:rPr>
        <w:t xml:space="preserve">(</w:t>
      </w:r>
      <w:r>
        <w:rPr>
          <w:rStyle w:val="NormalTok"/>
        </w:rPr>
        <w:t xml:space="preserve">anonEvent</w:t>
      </w:r>
      <w:r>
        <w:rPr>
          <w:rStyle w:val="OperatorTok"/>
        </w:rPr>
        <w:t xml:space="preserve">)</w:t>
      </w:r>
      <w:r>
        <w:br/>
      </w:r>
      <w:r>
        <w:rPr>
          <w:rStyle w:val="OperatorTok"/>
        </w:rPr>
        <w:t xml:space="preserve">}</w:t>
      </w:r>
    </w:p>
    <w:p>
      <w:r>
        <w:pict>
          <v:rect style="width:0;height:1.5pt" o:hralign="center" o:hrstd="t" o:hr="t"/>
        </w:pict>
      </w:r>
    </w:p>
    <w:bookmarkEnd w:id="570"/>
    <w:bookmarkEnd w:id="571"/>
    <w:bookmarkEnd w:id="572"/>
    <w:bookmarkStart w:id="575" w:name="appendix-f-sample-poa-artifacts"/>
    <w:p>
      <w:pPr>
        <w:pStyle w:val="Heading1"/>
      </w:pPr>
      <w:r>
        <w:rPr>
          <w:rStyle w:val="SectionNumber"/>
        </w:rPr>
        <w:t xml:space="preserve">31</w:t>
      </w:r>
      <w:r>
        <w:tab/>
      </w:r>
      <w:r>
        <w:t xml:space="preserve">Appendix F: Sample PoA Artifacts</w:t>
      </w:r>
    </w:p>
    <w:p>
      <w:pPr>
        <w:pStyle w:val="FirstParagraph"/>
      </w:pPr>
      <w:r>
        <w:t xml:space="preserve">This appendix provides complete, annotated examples of PoA artifacts for common use cases.</w:t>
      </w:r>
    </w:p>
    <w:p>
      <w:r>
        <w:pict>
          <v:rect style="width:0;height:1.5pt" o:hralign="center" o:hrstd="t" o:hr="t"/>
        </w:pict>
      </w:r>
    </w:p>
    <w:bookmarkStart w:id="573" w:name="f.1-basic-procurement-poa"/>
    <w:p>
      <w:pPr>
        <w:pStyle w:val="Heading2"/>
      </w:pPr>
      <w:r>
        <w:rPr>
          <w:rStyle w:val="SectionNumber"/>
        </w:rPr>
        <w:t xml:space="preserve">31.1</w:t>
      </w:r>
      <w:r>
        <w:tab/>
      </w:r>
      <w:r>
        <w:t xml:space="preserve">F.1 Basic Procurement PoA</w:t>
      </w:r>
    </w:p>
    <w:p>
      <w:pPr>
        <w:pStyle w:val="FirstParagraph"/>
      </w:pPr>
      <w:r>
        <w:rPr>
          <w:b/>
          <w:bCs/>
        </w:rPr>
        <w:t xml:space="preserve">Use Case</w:t>
      </w:r>
      <w:r>
        <w:t xml:space="preserve">: AI agent authorized to make routine purchases</w:t>
      </w:r>
    </w:p>
    <w:p>
      <w:pPr>
        <w:pStyle w:val="SourceCode"/>
      </w:pPr>
      <w:r>
        <w:rPr>
          <w:rStyle w:val="VerbatimChar"/>
        </w:rPr>
        <w:t xml:space="preserve">{</w:t>
      </w:r>
      <w:r>
        <w:br/>
      </w:r>
      <w:r>
        <w:rPr>
          <w:rStyle w:val="VerbatimChar"/>
        </w:rPr>
        <w:t xml:space="preserve">  / Version identifier /</w:t>
      </w:r>
      <w:r>
        <w:br/>
      </w:r>
      <w:r>
        <w:rPr>
          <w:rStyle w:val="VerbatimChar"/>
        </w:rPr>
        <w:t xml:space="preserve">  "version": "AAP-002-v1.0",</w:t>
      </w:r>
      <w:r>
        <w:br/>
      </w:r>
      <w:r>
        <w:rPr>
          <w:rStyle w:val="VerbatimChar"/>
        </w:rPr>
        <w:t xml:space="preserve">  </w:t>
      </w:r>
      <w:r>
        <w:br/>
      </w:r>
      <w:r>
        <w:rPr>
          <w:rStyle w:val="VerbatimChar"/>
        </w:rPr>
        <w:t xml:space="preserve">  / Unique identifier for this PoA /</w:t>
      </w:r>
      <w:r>
        <w:br/>
      </w:r>
      <w:r>
        <w:rPr>
          <w:rStyle w:val="VerbatimChar"/>
        </w:rPr>
        <w:t xml:space="preserve">  "poa_id": h'a1b2c3d4e5f6a7b8c9d0e1f2a3b4c5d6',</w:t>
      </w:r>
      <w:r>
        <w:br/>
      </w:r>
      <w:r>
        <w:rPr>
          <w:rStyle w:val="VerbatimChar"/>
        </w:rPr>
        <w:t xml:space="preserve">  </w:t>
      </w:r>
      <w:r>
        <w:br/>
      </w:r>
      <w:r>
        <w:rPr>
          <w:rStyle w:val="VerbatimChar"/>
        </w:rPr>
        <w:t xml:space="preserve">  / Principal: The corporation granting authority /</w:t>
      </w:r>
      <w:r>
        <w:br/>
      </w:r>
      <w:r>
        <w:rPr>
          <w:rStyle w:val="VerbatimChar"/>
        </w:rPr>
        <w:t xml:space="preserve">  "principal": {</w:t>
      </w:r>
      <w:r>
        <w:br/>
      </w:r>
      <w:r>
        <w:rPr>
          <w:rStyle w:val="VerbatimChar"/>
        </w:rPr>
        <w:t xml:space="preserve">    "profile_id": h'1234567890abcdef1234567890abcdef',</w:t>
      </w:r>
      <w:r>
        <w:br/>
      </w:r>
      <w:r>
        <w:rPr>
          <w:rStyle w:val="VerbatimChar"/>
        </w:rPr>
        <w:t xml:space="preserve">    "profile_hash": h'sha256:fedcba0987654321fedcba0987654321fedcba0987654321fedcba0987654321',</w:t>
      </w:r>
      <w:r>
        <w:br/>
      </w:r>
      <w:r>
        <w:rPr>
          <w:rStyle w:val="VerbatimChar"/>
        </w:rPr>
        <w:t xml:space="preserve">    "name": "Acme Corporation",</w:t>
      </w:r>
      <w:r>
        <w:br/>
      </w:r>
      <w:r>
        <w:rPr>
          <w:rStyle w:val="VerbatimChar"/>
        </w:rPr>
        <w:t xml:space="preserve">    "identifiers": [</w:t>
      </w:r>
      <w:r>
        <w:br/>
      </w:r>
      <w:r>
        <w:rPr>
          <w:rStyle w:val="VerbatimChar"/>
        </w:rPr>
        <w:t xml:space="preserve">      {"type": "LEI", "value": "529900T8BM49AURSDO55"}</w:t>
      </w:r>
      <w:r>
        <w:br/>
      </w:r>
      <w:r>
        <w:rPr>
          <w:rStyle w:val="VerbatimChar"/>
        </w:rPr>
        <w:t xml:space="preserve">    ],</w:t>
      </w:r>
      <w:r>
        <w:br/>
      </w:r>
      <w:r>
        <w:rPr>
          <w:rStyle w:val="VerbatimChar"/>
        </w:rPr>
        <w:t xml:space="preserve">    "verification_uri": "https://profiles.agentauth.example/acme-corp"</w:t>
      </w:r>
      <w:r>
        <w:br/>
      </w:r>
      <w:r>
        <w:rPr>
          <w:rStyle w:val="VerbatimChar"/>
        </w:rPr>
        <w:t xml:space="preserve">  },</w:t>
      </w:r>
      <w:r>
        <w:br/>
      </w:r>
      <w:r>
        <w:rPr>
          <w:rStyle w:val="VerbatimChar"/>
        </w:rPr>
        <w:t xml:space="preserve">  </w:t>
      </w:r>
      <w:r>
        <w:br/>
      </w:r>
      <w:r>
        <w:rPr>
          <w:rStyle w:val="VerbatimChar"/>
        </w:rPr>
        <w:t xml:space="preserve">  / Agent: The AI system receiving authority /</w:t>
      </w:r>
      <w:r>
        <w:br/>
      </w:r>
      <w:r>
        <w:rPr>
          <w:rStyle w:val="VerbatimChar"/>
        </w:rPr>
        <w:t xml:space="preserve">  "agent": {</w:t>
      </w:r>
      <w:r>
        <w:br/>
      </w:r>
      <w:r>
        <w:rPr>
          <w:rStyle w:val="VerbatimChar"/>
        </w:rPr>
        <w:t xml:space="preserve">    "profile_id": h'abcdef1234567890abcdef1234567890',</w:t>
      </w:r>
      <w:r>
        <w:br/>
      </w:r>
      <w:r>
        <w:rPr>
          <w:rStyle w:val="VerbatimChar"/>
        </w:rPr>
        <w:t xml:space="preserve">    "profile_hash": h'sha256:0123456789abcdef0123456789abcdef0123456789abcdef0123456789abcdef',</w:t>
      </w:r>
      <w:r>
        <w:br/>
      </w:r>
      <w:r>
        <w:rPr>
          <w:rStyle w:val="VerbatimChar"/>
        </w:rPr>
        <w:t xml:space="preserve">    "name": "ProcureBot-v2.1",</w:t>
      </w:r>
      <w:r>
        <w:br/>
      </w:r>
      <w:r>
        <w:rPr>
          <w:rStyle w:val="VerbatimChar"/>
        </w:rPr>
        <w:t xml:space="preserve">    "type": "ai_agent",</w:t>
      </w:r>
      <w:r>
        <w:br/>
      </w:r>
      <w:r>
        <w:rPr>
          <w:rStyle w:val="VerbatimChar"/>
        </w:rPr>
        <w:t xml:space="preserve">    "model_binding": {</w:t>
      </w:r>
      <w:r>
        <w:br/>
      </w:r>
      <w:r>
        <w:rPr>
          <w:rStyle w:val="VerbatimChar"/>
        </w:rPr>
        <w:t xml:space="preserve">      "model_id": "gpt-4-turbo-2024-04-09",</w:t>
      </w:r>
      <w:r>
        <w:br/>
      </w:r>
      <w:r>
        <w:rPr>
          <w:rStyle w:val="VerbatimChar"/>
        </w:rPr>
        <w:t xml:space="preserve">      "deployment_hash": "sha256:abc123..."</w:t>
      </w:r>
      <w:r>
        <w:br/>
      </w:r>
      <w:r>
        <w:rPr>
          <w:rStyle w:val="VerbatimChar"/>
        </w:rPr>
        <w:t xml:space="preserve">    },</w:t>
      </w:r>
      <w:r>
        <w:br/>
      </w:r>
      <w:r>
        <w:rPr>
          <w:rStyle w:val="VerbatimChar"/>
        </w:rPr>
        <w:t xml:space="preserve">    "verification_uri": "https://profiles.agentauth.example/acme-procurebot"</w:t>
      </w:r>
      <w:r>
        <w:br/>
      </w:r>
      <w:r>
        <w:rPr>
          <w:rStyle w:val="VerbatimChar"/>
        </w:rPr>
        <w:t xml:space="preserve">  },</w:t>
      </w:r>
      <w:r>
        <w:br/>
      </w:r>
      <w:r>
        <w:rPr>
          <w:rStyle w:val="VerbatimChar"/>
        </w:rPr>
        <w:t xml:space="preserve">  </w:t>
      </w:r>
      <w:r>
        <w:br/>
      </w:r>
      <w:r>
        <w:rPr>
          <w:rStyle w:val="VerbatimChar"/>
        </w:rPr>
        <w:t xml:space="preserve">  / Delegation chain: Direct grant from principal /</w:t>
      </w:r>
      <w:r>
        <w:br/>
      </w:r>
      <w:r>
        <w:rPr>
          <w:rStyle w:val="VerbatimChar"/>
        </w:rPr>
        <w:t xml:space="preserve">  "chain": [],</w:t>
      </w:r>
      <w:r>
        <w:br/>
      </w:r>
      <w:r>
        <w:rPr>
          <w:rStyle w:val="VerbatimChar"/>
        </w:rPr>
        <w:t xml:space="preserve">  </w:t>
      </w:r>
      <w:r>
        <w:br/>
      </w:r>
      <w:r>
        <w:rPr>
          <w:rStyle w:val="VerbatimChar"/>
        </w:rPr>
        <w:t xml:space="preserve">  / Scope: What actions the agent may perform /</w:t>
      </w:r>
      <w:r>
        <w:br/>
      </w:r>
      <w:r>
        <w:rPr>
          <w:rStyle w:val="VerbatimChar"/>
        </w:rPr>
        <w:t xml:space="preserve">  "scope": {</w:t>
      </w:r>
      <w:r>
        <w:br/>
      </w:r>
      <w:r>
        <w:rPr>
          <w:rStyle w:val="VerbatimChar"/>
        </w:rPr>
        <w:t xml:space="preserve">    "actions": [</w:t>
      </w:r>
      <w:r>
        <w:br/>
      </w:r>
      <w:r>
        <w:rPr>
          <w:rStyle w:val="VerbatimChar"/>
        </w:rPr>
        <w:t xml:space="preserve">      "procurement:request_quote",</w:t>
      </w:r>
      <w:r>
        <w:br/>
      </w:r>
      <w:r>
        <w:rPr>
          <w:rStyle w:val="VerbatimChar"/>
        </w:rPr>
        <w:t xml:space="preserve">      "procurement:place_order",</w:t>
      </w:r>
      <w:r>
        <w:br/>
      </w:r>
      <w:r>
        <w:rPr>
          <w:rStyle w:val="VerbatimChar"/>
        </w:rPr>
        <w:t xml:space="preserve">      "procurement:negotiate_terms"</w:t>
      </w:r>
      <w:r>
        <w:br/>
      </w:r>
      <w:r>
        <w:rPr>
          <w:rStyle w:val="VerbatimChar"/>
        </w:rPr>
        <w:t xml:space="preserve">    ],</w:t>
      </w:r>
      <w:r>
        <w:br/>
      </w:r>
      <w:r>
        <w:rPr>
          <w:rStyle w:val="VerbatimChar"/>
        </w:rPr>
        <w:t xml:space="preserve">    "resources": [</w:t>
      </w:r>
      <w:r>
        <w:br/>
      </w:r>
      <w:r>
        <w:rPr>
          <w:rStyle w:val="VerbatimChar"/>
        </w:rPr>
        <w:t xml:space="preserve">      "products:office_supplies",</w:t>
      </w:r>
      <w:r>
        <w:br/>
      </w:r>
      <w:r>
        <w:rPr>
          <w:rStyle w:val="VerbatimChar"/>
        </w:rPr>
        <w:t xml:space="preserve">      "products:it_equipment",</w:t>
      </w:r>
      <w:r>
        <w:br/>
      </w:r>
      <w:r>
        <w:rPr>
          <w:rStyle w:val="VerbatimChar"/>
        </w:rPr>
        <w:t xml:space="preserve">      "products:maintenance_parts"</w:t>
      </w:r>
      <w:r>
        <w:br/>
      </w:r>
      <w:r>
        <w:rPr>
          <w:rStyle w:val="VerbatimChar"/>
        </w:rPr>
        <w:t xml:space="preserve">    ],</w:t>
      </w:r>
      <w:r>
        <w:br/>
      </w:r>
      <w:r>
        <w:rPr>
          <w:rStyle w:val="VerbatimChar"/>
        </w:rPr>
        <w:t xml:space="preserve">    "exclusions": [</w:t>
      </w:r>
      <w:r>
        <w:br/>
      </w:r>
      <w:r>
        <w:rPr>
          <w:rStyle w:val="VerbatimChar"/>
        </w:rPr>
        <w:t xml:space="preserve">      "products:capital_equipment",</w:t>
      </w:r>
      <w:r>
        <w:br/>
      </w:r>
      <w:r>
        <w:rPr>
          <w:rStyle w:val="VerbatimChar"/>
        </w:rPr>
        <w:t xml:space="preserve">      "products:real_estate"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Constraints: Enforceable limits on authority /</w:t>
      </w:r>
      <w:r>
        <w:br/>
      </w:r>
      <w:r>
        <w:rPr>
          <w:rStyle w:val="VerbatimChar"/>
        </w:rPr>
        <w:t xml:space="preserve">  "constraints": {</w:t>
      </w:r>
      <w:r>
        <w:br/>
      </w:r>
      <w:r>
        <w:rPr>
          <w:rStyle w:val="VerbatimChar"/>
        </w:rPr>
        <w:t xml:space="preserve">    "spending_limits": {</w:t>
      </w:r>
      <w:r>
        <w:br/>
      </w:r>
      <w:r>
        <w:rPr>
          <w:rStyle w:val="VerbatimChar"/>
        </w:rPr>
        <w:t xml:space="preserve">      "per_transaction": {</w:t>
      </w:r>
      <w:r>
        <w:br/>
      </w:r>
      <w:r>
        <w:rPr>
          <w:rStyle w:val="VerbatimChar"/>
        </w:rPr>
        <w:t xml:space="preserve">        "amount": 10000,</w:t>
      </w:r>
      <w:r>
        <w:br/>
      </w:r>
      <w:r>
        <w:rPr>
          <w:rStyle w:val="VerbatimChar"/>
        </w:rPr>
        <w:t xml:space="preserve">        "currency": "USD"</w:t>
      </w:r>
      <w:r>
        <w:br/>
      </w:r>
      <w:r>
        <w:rPr>
          <w:rStyle w:val="VerbatimChar"/>
        </w:rPr>
        <w:t xml:space="preserve">      },</w:t>
      </w:r>
      <w:r>
        <w:br/>
      </w:r>
      <w:r>
        <w:rPr>
          <w:rStyle w:val="VerbatimChar"/>
        </w:rPr>
        <w:t xml:space="preserve">      "per_day": {</w:t>
      </w:r>
      <w:r>
        <w:br/>
      </w:r>
      <w:r>
        <w:rPr>
          <w:rStyle w:val="VerbatimChar"/>
        </w:rPr>
        <w:t xml:space="preserve">        "amount": 50000,</w:t>
      </w:r>
      <w:r>
        <w:br/>
      </w:r>
      <w:r>
        <w:rPr>
          <w:rStyle w:val="VerbatimChar"/>
        </w:rPr>
        <w:t xml:space="preserve">        "currency": "USD"</w:t>
      </w:r>
      <w:r>
        <w:br/>
      </w:r>
      <w:r>
        <w:rPr>
          <w:rStyle w:val="VerbatimChar"/>
        </w:rPr>
        <w:t xml:space="preserve">      },</w:t>
      </w:r>
      <w:r>
        <w:br/>
      </w:r>
      <w:r>
        <w:rPr>
          <w:rStyle w:val="VerbatimChar"/>
        </w:rPr>
        <w:t xml:space="preserve">      "per_month": {</w:t>
      </w:r>
      <w:r>
        <w:br/>
      </w:r>
      <w:r>
        <w:rPr>
          <w:rStyle w:val="VerbatimChar"/>
        </w:rPr>
        <w:t xml:space="preserve">        "amount": 200000,</w:t>
      </w:r>
      <w:r>
        <w:br/>
      </w:r>
      <w:r>
        <w:rPr>
          <w:rStyle w:val="VerbatimChar"/>
        </w:rPr>
        <w:t xml:space="preserve">        "currency": "USD"</w:t>
      </w:r>
      <w:r>
        <w:br/>
      </w:r>
      <w:r>
        <w:rPr>
          <w:rStyle w:val="VerbatimChar"/>
        </w:rPr>
        <w:t xml:space="preserve">      }</w:t>
      </w:r>
      <w:r>
        <w:br/>
      </w:r>
      <w:r>
        <w:rPr>
          <w:rStyle w:val="VerbatimChar"/>
        </w:rPr>
        <w:t xml:space="preserve">    },</w:t>
      </w:r>
      <w:r>
        <w:br/>
      </w:r>
      <w:r>
        <w:rPr>
          <w:rStyle w:val="VerbatimChar"/>
        </w:rPr>
        <w:t xml:space="preserve">    "counterparty_restrictions": {</w:t>
      </w:r>
      <w:r>
        <w:br/>
      </w:r>
      <w:r>
        <w:rPr>
          <w:rStyle w:val="VerbatimChar"/>
        </w:rPr>
        <w:t xml:space="preserve">      "type": "dynamic_blocklist",</w:t>
      </w:r>
      <w:r>
        <w:br/>
      </w:r>
      <w:r>
        <w:rPr>
          <w:rStyle w:val="VerbatimChar"/>
        </w:rPr>
        <w:t xml:space="preserve">      "source": "https://compliance.acme.corp/denied-parties",</w:t>
      </w:r>
      <w:r>
        <w:br/>
      </w:r>
      <w:r>
        <w:rPr>
          <w:rStyle w:val="VerbatimChar"/>
        </w:rPr>
        <w:t xml:space="preserve">      "refresh_interval_minutes": 15,</w:t>
      </w:r>
      <w:r>
        <w:br/>
      </w:r>
      <w:r>
        <w:rPr>
          <w:rStyle w:val="VerbatimChar"/>
        </w:rPr>
        <w:t xml:space="preserve">      "fail_closed": true</w:t>
      </w:r>
      <w:r>
        <w:br/>
      </w:r>
      <w:r>
        <w:rPr>
          <w:rStyle w:val="VerbatimChar"/>
        </w:rPr>
        <w:t xml:space="preserve">    },</w:t>
      </w:r>
      <w:r>
        <w:br/>
      </w:r>
      <w:r>
        <w:rPr>
          <w:rStyle w:val="VerbatimChar"/>
        </w:rPr>
        <w:t xml:space="preserve">    "geographic_restrictions": {</w:t>
      </w:r>
      <w:r>
        <w:br/>
      </w:r>
      <w:r>
        <w:rPr>
          <w:rStyle w:val="VerbatimChar"/>
        </w:rPr>
        <w:t xml:space="preserve">      "allowed_countries": ["US", "CA", "MX", "DE", "FR", "GB", "JP"],</w:t>
      </w:r>
      <w:r>
        <w:br/>
      </w:r>
      <w:r>
        <w:rPr>
          <w:rStyle w:val="VerbatimChar"/>
        </w:rPr>
        <w:t xml:space="preserve">      "denied_countries": ["*"]</w:t>
      </w:r>
      <w:r>
        <w:br/>
      </w:r>
      <w:r>
        <w:rPr>
          <w:rStyle w:val="VerbatimChar"/>
        </w:rPr>
        <w:t xml:space="preserve">    },</w:t>
      </w:r>
      <w:r>
        <w:br/>
      </w:r>
      <w:r>
        <w:rPr>
          <w:rStyle w:val="VerbatimChar"/>
        </w:rPr>
        <w:t xml:space="preserve">    "temporal_restrictions": {</w:t>
      </w:r>
      <w:r>
        <w:br/>
      </w:r>
      <w:r>
        <w:rPr>
          <w:rStyle w:val="VerbatimChar"/>
        </w:rPr>
        <w:t xml:space="preserve">      "timezone": "America/New_York",</w:t>
      </w:r>
      <w:r>
        <w:br/>
      </w:r>
      <w:r>
        <w:rPr>
          <w:rStyle w:val="VerbatimChar"/>
        </w:rPr>
        <w:t xml:space="preserve">      "allowed_hours": "08:00-18:00",</w:t>
      </w:r>
      <w:r>
        <w:br/>
      </w:r>
      <w:r>
        <w:rPr>
          <w:rStyle w:val="VerbatimChar"/>
        </w:rPr>
        <w:t xml:space="preserve">      "allowed_days": ["Mon", "Tue", "Wed", "Thu", "Fri"]</w:t>
      </w:r>
      <w:r>
        <w:br/>
      </w:r>
      <w:r>
        <w:rPr>
          <w:rStyle w:val="VerbatimChar"/>
        </w:rPr>
        <w:t xml:space="preserve">    },</w:t>
      </w:r>
      <w:r>
        <w:br/>
      </w:r>
      <w:r>
        <w:rPr>
          <w:rStyle w:val="VerbatimChar"/>
        </w:rPr>
        <w:t xml:space="preserve">    "approval_requirements": {</w:t>
      </w:r>
      <w:r>
        <w:br/>
      </w:r>
      <w:r>
        <w:rPr>
          <w:rStyle w:val="VerbatimChar"/>
        </w:rPr>
        <w:t xml:space="preserve">      "threshold_amount": 5000,</w:t>
      </w:r>
      <w:r>
        <w:br/>
      </w:r>
      <w:r>
        <w:rPr>
          <w:rStyle w:val="VerbatimChar"/>
        </w:rPr>
        <w:t xml:space="preserve">      "approvers": ["did:key:z6Mk...", "did:key:z6Mn..."],</w:t>
      </w:r>
      <w:r>
        <w:br/>
      </w:r>
      <w:r>
        <w:rPr>
          <w:rStyle w:val="VerbatimChar"/>
        </w:rPr>
        <w:t xml:space="preserve">      "approval_timeout_minutes": 60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Jurisdiction: Legal framework /</w:t>
      </w:r>
      <w:r>
        <w:br/>
      </w:r>
      <w:r>
        <w:rPr>
          <w:rStyle w:val="VerbatimChar"/>
        </w:rPr>
        <w:t xml:space="preserve">  "jurisdiction": {</w:t>
      </w:r>
      <w:r>
        <w:br/>
      </w:r>
      <w:r>
        <w:rPr>
          <w:rStyle w:val="VerbatimChar"/>
        </w:rPr>
        <w:t xml:space="preserve">    "governing_law": "US-DE",</w:t>
      </w:r>
      <w:r>
        <w:br/>
      </w:r>
      <w:r>
        <w:rPr>
          <w:rStyle w:val="VerbatimChar"/>
        </w:rPr>
        <w:t xml:space="preserve">    "venue": "Delaware",</w:t>
      </w:r>
      <w:r>
        <w:br/>
      </w:r>
      <w:r>
        <w:rPr>
          <w:rStyle w:val="VerbatimChar"/>
        </w:rPr>
        <w:t xml:space="preserve">    "dispute_resolution": "arbitration:JAMS"</w:t>
      </w:r>
      <w:r>
        <w:br/>
      </w:r>
      <w:r>
        <w:rPr>
          <w:rStyle w:val="VerbatimChar"/>
        </w:rPr>
        <w:t xml:space="preserve">  },</w:t>
      </w:r>
      <w:r>
        <w:br/>
      </w:r>
      <w:r>
        <w:rPr>
          <w:rStyle w:val="VerbatimChar"/>
        </w:rPr>
        <w:t xml:space="preserve">  </w:t>
      </w:r>
      <w:r>
        <w:br/>
      </w:r>
      <w:r>
        <w:rPr>
          <w:rStyle w:val="VerbatimChar"/>
        </w:rPr>
        <w:t xml:space="preserve">  / Validity period /</w:t>
      </w:r>
      <w:r>
        <w:br/>
      </w:r>
      <w:r>
        <w:rPr>
          <w:rStyle w:val="VerbatimChar"/>
        </w:rPr>
        <w:t xml:space="preserve">  "validity": {</w:t>
      </w:r>
      <w:r>
        <w:br/>
      </w:r>
      <w:r>
        <w:rPr>
          <w:rStyle w:val="VerbatimChar"/>
        </w:rPr>
        <w:t xml:space="preserve">    "not_before": 1704067200,  / 2024-01-01T00:00:00Z /</w:t>
      </w:r>
      <w:r>
        <w:br/>
      </w:r>
      <w:r>
        <w:rPr>
          <w:rStyle w:val="VerbatimChar"/>
        </w:rPr>
        <w:t xml:space="preserve">    "not_after": 1735689600    / 2025-01-01T00:00:00Z /</w:t>
      </w:r>
      <w:r>
        <w:br/>
      </w:r>
      <w:r>
        <w:rPr>
          <w:rStyle w:val="VerbatimChar"/>
        </w:rPr>
        <w:t xml:space="preserve">  },</w:t>
      </w:r>
      <w:r>
        <w:br/>
      </w:r>
      <w:r>
        <w:rPr>
          <w:rStyle w:val="VerbatimChar"/>
        </w:rPr>
        <w:t xml:space="preserve">  </w:t>
      </w:r>
      <w:r>
        <w:br/>
      </w:r>
      <w:r>
        <w:rPr>
          <w:rStyle w:val="VerbatimChar"/>
        </w:rPr>
        <w:t xml:space="preserve">  / Revocation endpoint /</w:t>
      </w:r>
      <w:r>
        <w:br/>
      </w:r>
      <w:r>
        <w:rPr>
          <w:rStyle w:val="VerbatimChar"/>
        </w:rPr>
        <w:t xml:space="preserve">  "revocation": {</w:t>
      </w:r>
      <w:r>
        <w:br/>
      </w:r>
      <w:r>
        <w:rPr>
          <w:rStyle w:val="VerbatimChar"/>
        </w:rPr>
        <w:t xml:space="preserve">    "endpoint": "https://logs.agentauth.example/v1",</w:t>
      </w:r>
      <w:r>
        <w:br/>
      </w:r>
      <w:r>
        <w:rPr>
          <w:rStyle w:val="VerbatimChar"/>
        </w:rPr>
        <w:t xml:space="preserve">    "method": "merkle_inclusion",</w:t>
      </w:r>
      <w:r>
        <w:br/>
      </w:r>
      <w:r>
        <w:rPr>
          <w:rStyle w:val="VerbatimChar"/>
        </w:rPr>
        <w:t xml:space="preserve">    "check_required": true</w:t>
      </w:r>
      <w:r>
        <w:br/>
      </w:r>
      <w:r>
        <w:rPr>
          <w:rStyle w:val="VerbatimChar"/>
        </w:rPr>
        <w:t xml:space="preserve">  },</w:t>
      </w:r>
      <w:r>
        <w:br/>
      </w:r>
      <w:r>
        <w:rPr>
          <w:rStyle w:val="VerbatimChar"/>
        </w:rPr>
        <w:t xml:space="preserve">  </w:t>
      </w:r>
      <w:r>
        <w:br/>
      </w:r>
      <w:r>
        <w:rPr>
          <w:rStyle w:val="VerbatimChar"/>
        </w:rPr>
        <w:t xml:space="preserve">  / Optional metadata /</w:t>
      </w:r>
      <w:r>
        <w:br/>
      </w:r>
      <w:r>
        <w:rPr>
          <w:rStyle w:val="VerbatimChar"/>
        </w:rPr>
        <w:t xml:space="preserve">  "metadata": {</w:t>
      </w:r>
      <w:r>
        <w:br/>
      </w:r>
      <w:r>
        <w:rPr>
          <w:rStyle w:val="VerbatimChar"/>
        </w:rPr>
        <w:t xml:space="preserve">    "purpose": "Automated procurement for routine office supplies",</w:t>
      </w:r>
      <w:r>
        <w:br/>
      </w:r>
      <w:r>
        <w:rPr>
          <w:rStyle w:val="VerbatimChar"/>
        </w:rPr>
        <w:t xml:space="preserve">    "issued_by": "procurement-automation-team",</w:t>
      </w:r>
      <w:r>
        <w:br/>
      </w:r>
      <w:r>
        <w:rPr>
          <w:rStyle w:val="VerbatimChar"/>
        </w:rPr>
        <w:t xml:space="preserve">    "audit_contact": "compliance@acme.corp"</w:t>
      </w:r>
      <w:r>
        <w:br/>
      </w:r>
      <w:r>
        <w:rPr>
          <w:rStyle w:val="VerbatimChar"/>
        </w:rPr>
        <w:t xml:space="preserve">  },</w:t>
      </w:r>
      <w:r>
        <w:br/>
      </w:r>
      <w:r>
        <w:rPr>
          <w:rStyle w:val="VerbatimChar"/>
        </w:rPr>
        <w:t xml:space="preserve">  </w:t>
      </w:r>
      <w:r>
        <w:br/>
      </w:r>
      <w:r>
        <w:rPr>
          <w:rStyle w:val="VerbatimChar"/>
        </w:rPr>
        <w:t xml:space="preserve">  / Cryptographic signatures /</w:t>
      </w:r>
      <w:r>
        <w:br/>
      </w:r>
      <w:r>
        <w:rPr>
          <w:rStyle w:val="VerbatimChar"/>
        </w:rPr>
        <w:t xml:space="preserve">  "signatures": [</w:t>
      </w:r>
      <w:r>
        <w:br/>
      </w:r>
      <w:r>
        <w:rPr>
          <w:rStyle w:val="VerbatimChar"/>
        </w:rPr>
        <w:t xml:space="preserve">    {</w:t>
      </w:r>
      <w:r>
        <w:br/>
      </w:r>
      <w:r>
        <w:rPr>
          <w:rStyle w:val="VerbatimChar"/>
        </w:rPr>
        <w:t xml:space="preserve">      "algorithm": "Ed25519",</w:t>
      </w:r>
      <w:r>
        <w:br/>
      </w:r>
      <w:r>
        <w:rPr>
          <w:rStyle w:val="VerbatimChar"/>
        </w:rPr>
        <w:t xml:space="preserve">      "key_id": "did:key:z6MkpTHR8VNs8Kd9JXtpHMPPJYQkZPzB3nFfMvmW1vVvAqFk",</w:t>
      </w:r>
      <w:r>
        <w:br/>
      </w:r>
      <w:r>
        <w:rPr>
          <w:rStyle w:val="VerbatimChar"/>
        </w:rPr>
        <w:t xml:space="preserve">      "purpose": "authorization",</w:t>
      </w:r>
      <w:r>
        <w:br/>
      </w:r>
      <w:r>
        <w:rPr>
          <w:rStyle w:val="VerbatimChar"/>
        </w:rPr>
        <w:t xml:space="preserve">      "value": h'base64-encoded-64-byte-signature'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```text</w:t>
      </w:r>
      <w:r>
        <w:br/>
      </w:r>
      <w:r>
        <w:br/>
      </w:r>
      <w:r>
        <w:rPr>
          <w:rStyle w:val="VerbatimChar"/>
        </w:rPr>
        <w:t xml:space="preserve">**Key Design Decisions:**</w:t>
      </w:r>
      <w:r>
        <w:br/>
      </w:r>
      <w:r>
        <w:rPr>
          <w:rStyle w:val="VerbatimChar"/>
        </w:rPr>
        <w:t xml:space="preserve">- Multi-tier spending limits (per-transaction, daily, monthly)</w:t>
      </w:r>
      <w:r>
        <w:br/>
      </w:r>
      <w:r>
        <w:rPr>
          <w:rStyle w:val="VerbatimChar"/>
        </w:rPr>
        <w:t xml:space="preserve">- Dynamic blocklist with fail-closed semantics</w:t>
      </w:r>
      <w:r>
        <w:br/>
      </w:r>
      <w:r>
        <w:rPr>
          <w:rStyle w:val="VerbatimChar"/>
        </w:rPr>
        <w:t xml:space="preserve">- Business hours restriction</w:t>
      </w:r>
      <w:r>
        <w:br/>
      </w:r>
      <w:r>
        <w:rPr>
          <w:rStyle w:val="VerbatimChar"/>
        </w:rPr>
        <w:t xml:space="preserve">- Two-person approval for amounts &gt; $5,000</w:t>
      </w:r>
      <w:r>
        <w:br/>
      </w:r>
      <w:r>
        <w:br/>
      </w:r>
      <w:r>
        <w:rPr>
          <w:rStyle w:val="VerbatimChar"/>
        </w:rPr>
        <w:t xml:space="preserve">---</w:t>
      </w:r>
      <w:r>
        <w:br/>
      </w:r>
      <w:r>
        <w:br/>
      </w:r>
      <w:r>
        <w:rPr>
          <w:rStyle w:val="VerbatimChar"/>
        </w:rPr>
        <w:t xml:space="preserve">## F.2 Delegated Authority PoA</w:t>
      </w:r>
      <w:r>
        <w:br/>
      </w:r>
      <w:r>
        <w:br/>
      </w:r>
      <w:r>
        <w:rPr>
          <w:rStyle w:val="VerbatimChar"/>
        </w:rPr>
        <w:t xml:space="preserve">**Use Case**: Department head delegates subset of their authority to AI assistant</w:t>
      </w:r>
      <w:r>
        <w:br/>
      </w:r>
      <w:r>
        <w:br/>
      </w:r>
      <w:r>
        <w:rPr>
          <w:rStyle w:val="VerbatimChar"/>
        </w:rPr>
        <w:t xml:space="preserve">```cbor-diagnostic</w:t>
      </w:r>
      <w:r>
        <w:br/>
      </w:r>
      <w:r>
        <w:rPr>
          <w:rStyle w:val="VerbatimChar"/>
        </w:rPr>
        <w:t xml:space="preserve">{</w:t>
      </w:r>
      <w:r>
        <w:br/>
      </w:r>
      <w:r>
        <w:rPr>
          <w:rStyle w:val="VerbatimChar"/>
        </w:rPr>
        <w:t xml:space="preserve">  "version": "AAP-002-v1.0",</w:t>
      </w:r>
      <w:r>
        <w:br/>
      </w:r>
      <w:r>
        <w:rPr>
          <w:rStyle w:val="VerbatimChar"/>
        </w:rPr>
        <w:t xml:space="preserve">  "poa_id": h'b2c3d4e5f6a7b8c9d0e1f2a3b4c5d6a7',</w:t>
      </w:r>
      <w:r>
        <w:br/>
      </w:r>
      <w:r>
        <w:rPr>
          <w:rStyle w:val="VerbatimChar"/>
        </w:rPr>
        <w:t xml:space="preserve">  </w:t>
      </w:r>
      <w:r>
        <w:br/>
      </w:r>
      <w:r>
        <w:rPr>
          <w:rStyle w:val="VerbatimChar"/>
        </w:rPr>
        <w:t xml:space="preserve">  / Principal remains the corporation /</w:t>
      </w:r>
      <w:r>
        <w:br/>
      </w:r>
      <w:r>
        <w:rPr>
          <w:rStyle w:val="VerbatimChar"/>
        </w:rPr>
        <w:t xml:space="preserve">  "principal": {</w:t>
      </w:r>
      <w:r>
        <w:br/>
      </w:r>
      <w:r>
        <w:rPr>
          <w:rStyle w:val="VerbatimChar"/>
        </w:rPr>
        <w:t xml:space="preserve">    "profile_id": h'1234567890abcdef1234567890abcdef',</w:t>
      </w:r>
      <w:r>
        <w:br/>
      </w:r>
      <w:r>
        <w:rPr>
          <w:rStyle w:val="VerbatimChar"/>
        </w:rPr>
        <w:t xml:space="preserve">    "name": "Acme Corporation"</w:t>
      </w:r>
      <w:r>
        <w:br/>
      </w:r>
      <w:r>
        <w:rPr>
          <w:rStyle w:val="VerbatimChar"/>
        </w:rPr>
        <w:t xml:space="preserve">  },</w:t>
      </w:r>
      <w:r>
        <w:br/>
      </w:r>
      <w:r>
        <w:rPr>
          <w:rStyle w:val="VerbatimChar"/>
        </w:rPr>
        <w:t xml:space="preserve">  </w:t>
      </w:r>
      <w:r>
        <w:br/>
      </w:r>
      <w:r>
        <w:rPr>
          <w:rStyle w:val="VerbatimChar"/>
        </w:rPr>
        <w:t xml:space="preserve">  / Agent is AI assistant /</w:t>
      </w:r>
      <w:r>
        <w:br/>
      </w:r>
      <w:r>
        <w:rPr>
          <w:rStyle w:val="VerbatimChar"/>
        </w:rPr>
        <w:t xml:space="preserve">  "agent": {</w:t>
      </w:r>
      <w:r>
        <w:br/>
      </w:r>
      <w:r>
        <w:rPr>
          <w:rStyle w:val="VerbatimChar"/>
        </w:rPr>
        <w:t xml:space="preserve">    "profile_id": h'def456789012345678901234567890ab',</w:t>
      </w:r>
      <w:r>
        <w:br/>
      </w:r>
      <w:r>
        <w:rPr>
          <w:rStyle w:val="VerbatimChar"/>
        </w:rPr>
        <w:t xml:space="preserve">    "name": "Marketing-Assistant-AI"</w:t>
      </w:r>
      <w:r>
        <w:br/>
      </w:r>
      <w:r>
        <w:rPr>
          <w:rStyle w:val="VerbatimChar"/>
        </w:rPr>
        <w:t xml:space="preserve">  },</w:t>
      </w:r>
      <w:r>
        <w:br/>
      </w:r>
      <w:r>
        <w:rPr>
          <w:rStyle w:val="VerbatimChar"/>
        </w:rPr>
        <w:t xml:space="preserve">  </w:t>
      </w:r>
      <w:r>
        <w:br/>
      </w:r>
      <w:r>
        <w:rPr>
          <w:rStyle w:val="VerbatimChar"/>
        </w:rPr>
        <w:t xml:space="preserve">  / Delegation chain shows path of authority /</w:t>
      </w:r>
      <w:r>
        <w:br/>
      </w:r>
      <w:r>
        <w:rPr>
          <w:rStyle w:val="VerbatimChar"/>
        </w:rPr>
        <w:t xml:space="preserve">  "chain": [</w:t>
      </w:r>
      <w:r>
        <w:br/>
      </w:r>
      <w:r>
        <w:rPr>
          <w:rStyle w:val="VerbatimChar"/>
        </w:rPr>
        <w:t xml:space="preserve">    {</w:t>
      </w:r>
      <w:r>
        <w:br/>
      </w:r>
      <w:r>
        <w:rPr>
          <w:rStyle w:val="VerbatimChar"/>
        </w:rPr>
        <w:t xml:space="preserve">      / First link: Corporation to CMO /</w:t>
      </w:r>
      <w:r>
        <w:br/>
      </w:r>
      <w:r>
        <w:rPr>
          <w:rStyle w:val="VerbatimChar"/>
        </w:rPr>
        <w:t xml:space="preserve">      "sequence": 0,</w:t>
      </w:r>
      <w:r>
        <w:br/>
      </w:r>
      <w:r>
        <w:rPr>
          <w:rStyle w:val="VerbatimChar"/>
        </w:rPr>
        <w:t xml:space="preserve">      "delegator": {</w:t>
      </w:r>
      <w:r>
        <w:br/>
      </w:r>
      <w:r>
        <w:rPr>
          <w:rStyle w:val="VerbatimChar"/>
        </w:rPr>
        <w:t xml:space="preserve">        "profile_id": h'1234567890abcdef1234567890abcdef',</w:t>
      </w:r>
      <w:r>
        <w:br/>
      </w:r>
      <w:r>
        <w:rPr>
          <w:rStyle w:val="VerbatimChar"/>
        </w:rPr>
        <w:t xml:space="preserve">        "name": "Acme Corporation"</w:t>
      </w:r>
      <w:r>
        <w:br/>
      </w:r>
      <w:r>
        <w:rPr>
          <w:rStyle w:val="VerbatimChar"/>
        </w:rPr>
        <w:t xml:space="preserve">      },</w:t>
      </w:r>
      <w:r>
        <w:br/>
      </w:r>
      <w:r>
        <w:rPr>
          <w:rStyle w:val="VerbatimChar"/>
        </w:rPr>
        <w:t xml:space="preserve">      "delegate": {</w:t>
      </w:r>
      <w:r>
        <w:br/>
      </w:r>
      <w:r>
        <w:rPr>
          <w:rStyle w:val="VerbatimChar"/>
        </w:rPr>
        <w:t xml:space="preserve">        "profile_id": h'789012345678901234567890abcdef12',</w:t>
      </w:r>
      <w:r>
        <w:br/>
      </w:r>
      <w:r>
        <w:rPr>
          <w:rStyle w:val="VerbatimChar"/>
        </w:rPr>
        <w:t xml:space="preserve">        "name": "Jane Smith, CMO"</w:t>
      </w:r>
      <w:r>
        <w:br/>
      </w:r>
      <w:r>
        <w:rPr>
          <w:rStyle w:val="VerbatimChar"/>
        </w:rPr>
        <w:t xml:space="preserve">      },</w:t>
      </w:r>
      <w:r>
        <w:br/>
      </w:r>
      <w:r>
        <w:rPr>
          <w:rStyle w:val="VerbatimChar"/>
        </w:rPr>
        <w:t xml:space="preserve">      "grant_type": "employment_contract",</w:t>
      </w:r>
      <w:r>
        <w:br/>
      </w:r>
      <w:r>
        <w:rPr>
          <w:rStyle w:val="VerbatimChar"/>
        </w:rPr>
        <w:t xml:space="preserve">      "scope_granted": {</w:t>
      </w:r>
      <w:r>
        <w:br/>
      </w:r>
      <w:r>
        <w:rPr>
          <w:rStyle w:val="VerbatimChar"/>
        </w:rPr>
        <w:t xml:space="preserve">        "actions": ["marketing:*", "advertising:*", "brand:*"],</w:t>
      </w:r>
      <w:r>
        <w:br/>
      </w:r>
      <w:r>
        <w:rPr>
          <w:rStyle w:val="VerbatimChar"/>
        </w:rPr>
        <w:t xml:space="preserve">        "budget": {"amount": 5000000, "currency": "USD", "period": "annual"}</w:t>
      </w:r>
      <w:r>
        <w:br/>
      </w:r>
      <w:r>
        <w:rPr>
          <w:rStyle w:val="VerbatimChar"/>
        </w:rPr>
        <w:t xml:space="preserve">      },</w:t>
      </w:r>
      <w:r>
        <w:br/>
      </w:r>
      <w:r>
        <w:rPr>
          <w:rStyle w:val="VerbatimChar"/>
        </w:rPr>
        <w:t xml:space="preserve">      "evidence": {</w:t>
      </w:r>
      <w:r>
        <w:br/>
      </w:r>
      <w:r>
        <w:rPr>
          <w:rStyle w:val="VerbatimChar"/>
        </w:rPr>
        <w:t xml:space="preserve">        "type": "contract_reference",</w:t>
      </w:r>
      <w:r>
        <w:br/>
      </w:r>
      <w:r>
        <w:rPr>
          <w:rStyle w:val="VerbatimChar"/>
        </w:rPr>
        <w:t xml:space="preserve">        "uri": "https://hr.acme.corp/contracts/jane-smith-cmo"</w:t>
      </w:r>
      <w:r>
        <w:br/>
      </w:r>
      <w:r>
        <w:rPr>
          <w:rStyle w:val="VerbatimChar"/>
        </w:rPr>
        <w:t xml:space="preserve">      },</w:t>
      </w:r>
      <w:r>
        <w:br/>
      </w:r>
      <w:r>
        <w:rPr>
          <w:rStyle w:val="VerbatimChar"/>
        </w:rPr>
        <w:t xml:space="preserve">      "signature": {</w:t>
      </w:r>
      <w:r>
        <w:br/>
      </w:r>
      <w:r>
        <w:rPr>
          <w:rStyle w:val="VerbatimChar"/>
        </w:rPr>
        <w:t xml:space="preserve">        "algorithm": "Ed25519",</w:t>
      </w:r>
      <w:r>
        <w:br/>
      </w:r>
      <w:r>
        <w:rPr>
          <w:rStyle w:val="VerbatimChar"/>
        </w:rPr>
        <w:t xml:space="preserve">        "key_id": "did:key:z6MkAcme...",</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Second link: CMO to Marketing AI /</w:t>
      </w:r>
      <w:r>
        <w:br/>
      </w:r>
      <w:r>
        <w:rPr>
          <w:rStyle w:val="VerbatimChar"/>
        </w:rPr>
        <w:t xml:space="preserve">      "sequence": 1,</w:t>
      </w:r>
      <w:r>
        <w:br/>
      </w:r>
      <w:r>
        <w:rPr>
          <w:rStyle w:val="VerbatimChar"/>
        </w:rPr>
        <w:t xml:space="preserve">      "delegator": {</w:t>
      </w:r>
      <w:r>
        <w:br/>
      </w:r>
      <w:r>
        <w:rPr>
          <w:rStyle w:val="VerbatimChar"/>
        </w:rPr>
        <w:t xml:space="preserve">        "profile_id": h'789012345678901234567890abcdef12',</w:t>
      </w:r>
      <w:r>
        <w:br/>
      </w:r>
      <w:r>
        <w:rPr>
          <w:rStyle w:val="VerbatimChar"/>
        </w:rPr>
        <w:t xml:space="preserve">        "name": "Jane Smith, CMO"</w:t>
      </w:r>
      <w:r>
        <w:br/>
      </w:r>
      <w:r>
        <w:rPr>
          <w:rStyle w:val="VerbatimChar"/>
        </w:rPr>
        <w:t xml:space="preserve">      },</w:t>
      </w:r>
      <w:r>
        <w:br/>
      </w:r>
      <w:r>
        <w:rPr>
          <w:rStyle w:val="VerbatimChar"/>
        </w:rPr>
        <w:t xml:space="preserve">      "delegate": {</w:t>
      </w:r>
      <w:r>
        <w:br/>
      </w:r>
      <w:r>
        <w:rPr>
          <w:rStyle w:val="VerbatimChar"/>
        </w:rPr>
        <w:t xml:space="preserve">        "profile_id": h'def456789012345678901234567890ab',</w:t>
      </w:r>
      <w:r>
        <w:br/>
      </w:r>
      <w:r>
        <w:rPr>
          <w:rStyle w:val="VerbatimChar"/>
        </w:rPr>
        <w:t xml:space="preserve">        "name": "Marketing-Assistant-AI"</w:t>
      </w:r>
      <w:r>
        <w:br/>
      </w:r>
      <w:r>
        <w:rPr>
          <w:rStyle w:val="VerbatimChar"/>
        </w:rPr>
        <w:t xml:space="preserve">      },</w:t>
      </w:r>
      <w:r>
        <w:br/>
      </w:r>
      <w:r>
        <w:rPr>
          <w:rStyle w:val="VerbatimChar"/>
        </w:rPr>
        <w:t xml:space="preserve">      "grant_type": "ai_delegation",</w:t>
      </w:r>
      <w:r>
        <w:br/>
      </w:r>
      <w:r>
        <w:rPr>
          <w:rStyle w:val="VerbatimChar"/>
        </w:rPr>
        <w:t xml:space="preserve">      "scope_granted": {</w:t>
      </w:r>
      <w:r>
        <w:br/>
      </w:r>
      <w:r>
        <w:rPr>
          <w:rStyle w:val="VerbatimChar"/>
        </w:rPr>
        <w:t xml:space="preserve">        / Attenuated: Only content creation, not full marketing authority /</w:t>
      </w:r>
      <w:r>
        <w:br/>
      </w:r>
      <w:r>
        <w:rPr>
          <w:rStyle w:val="VerbatimChar"/>
        </w:rPr>
        <w:t xml:space="preserve">        "actions": ["content:draft", "content:schedule", "social:post"],</w:t>
      </w:r>
      <w:r>
        <w:br/>
      </w:r>
      <w:r>
        <w:rPr>
          <w:rStyle w:val="VerbatimChar"/>
        </w:rPr>
        <w:t xml:space="preserve">        "budget": {"amount": 1000, "currency": "USD", "period": "per_campaign"}</w:t>
      </w:r>
      <w:r>
        <w:br/>
      </w:r>
      <w:r>
        <w:rPr>
          <w:rStyle w:val="VerbatimChar"/>
        </w:rPr>
        <w:t xml:space="preserve">      },</w:t>
      </w:r>
      <w:r>
        <w:br/>
      </w:r>
      <w:r>
        <w:rPr>
          <w:rStyle w:val="VerbatimChar"/>
        </w:rPr>
        <w:t xml:space="preserve">      "evidence": {</w:t>
      </w:r>
      <w:r>
        <w:br/>
      </w:r>
      <w:r>
        <w:rPr>
          <w:rStyle w:val="VerbatimChar"/>
        </w:rPr>
        <w:t xml:space="preserve">        "type": "delegation_approval",</w:t>
      </w:r>
      <w:r>
        <w:br/>
      </w:r>
      <w:r>
        <w:rPr>
          <w:rStyle w:val="VerbatimChar"/>
        </w:rPr>
        <w:t xml:space="preserve">        "uri": "https://governance.acme.corp/delegations/mkt-ai-2024-001"</w:t>
      </w:r>
      <w:r>
        <w:br/>
      </w:r>
      <w:r>
        <w:rPr>
          <w:rStyle w:val="VerbatimChar"/>
        </w:rPr>
        <w:t xml:space="preserve">      },</w:t>
      </w:r>
      <w:r>
        <w:br/>
      </w:r>
      <w:r>
        <w:rPr>
          <w:rStyle w:val="VerbatimChar"/>
        </w:rPr>
        <w:t xml:space="preserve">      "signature": {</w:t>
      </w:r>
      <w:r>
        <w:br/>
      </w:r>
      <w:r>
        <w:rPr>
          <w:rStyle w:val="VerbatimChar"/>
        </w:rPr>
        <w:t xml:space="preserve">        "algorithm": "Ed25519",</w:t>
      </w:r>
      <w:r>
        <w:br/>
      </w:r>
      <w:r>
        <w:rPr>
          <w:rStyle w:val="VerbatimChar"/>
        </w:rPr>
        <w:t xml:space="preserve">        "key_id": "did:key:z6MkJaneSmith...",</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Scope is intersection of chain grants /</w:t>
      </w:r>
      <w:r>
        <w:br/>
      </w:r>
      <w:r>
        <w:rPr>
          <w:rStyle w:val="VerbatimChar"/>
        </w:rPr>
        <w:t xml:space="preserve">  "scope": {</w:t>
      </w:r>
      <w:r>
        <w:br/>
      </w:r>
      <w:r>
        <w:rPr>
          <w:rStyle w:val="VerbatimChar"/>
        </w:rPr>
        <w:t xml:space="preserve">    "actions": ["content:draft", "content:schedule", "social:post"],</w:t>
      </w:r>
      <w:r>
        <w:br/>
      </w:r>
      <w:r>
        <w:rPr>
          <w:rStyle w:val="VerbatimChar"/>
        </w:rPr>
        <w:t xml:space="preserve">    "resources": ["campaigns:*"],</w:t>
      </w:r>
      <w:r>
        <w:br/>
      </w:r>
      <w:r>
        <w:rPr>
          <w:rStyle w:val="VerbatimChar"/>
        </w:rPr>
        <w:t xml:space="preserve">    "exclusions": ["campaigns:crisis_response"]</w:t>
      </w:r>
      <w:r>
        <w:br/>
      </w:r>
      <w:r>
        <w:rPr>
          <w:rStyle w:val="VerbatimChar"/>
        </w:rPr>
        <w:t xml:space="preserve">  },</w:t>
      </w:r>
      <w:r>
        <w:br/>
      </w:r>
      <w:r>
        <w:rPr>
          <w:rStyle w:val="VerbatimChar"/>
        </w:rPr>
        <w:t xml:space="preserve">  </w:t>
      </w:r>
      <w:r>
        <w:br/>
      </w:r>
      <w:r>
        <w:rPr>
          <w:rStyle w:val="VerbatimChar"/>
        </w:rPr>
        <w:t xml:space="preserve">  "constraints": {</w:t>
      </w:r>
      <w:r>
        <w:br/>
      </w:r>
      <w:r>
        <w:rPr>
          <w:rStyle w:val="VerbatimChar"/>
        </w:rPr>
        <w:t xml:space="preserve">    "spending_limits": {</w:t>
      </w:r>
      <w:r>
        <w:br/>
      </w:r>
      <w:r>
        <w:rPr>
          <w:rStyle w:val="VerbatimChar"/>
        </w:rPr>
        <w:t xml:space="preserve">      "per_campaign": {"amount": 1000, "currency": "USD"}</w:t>
      </w:r>
      <w:r>
        <w:br/>
      </w:r>
      <w:r>
        <w:rPr>
          <w:rStyle w:val="VerbatimChar"/>
        </w:rPr>
        <w:t xml:space="preserve">    },</w:t>
      </w:r>
      <w:r>
        <w:br/>
      </w:r>
      <w:r>
        <w:rPr>
          <w:rStyle w:val="VerbatimChar"/>
        </w:rPr>
        <w:t xml:space="preserve">    "human_review": {</w:t>
      </w:r>
      <w:r>
        <w:br/>
      </w:r>
      <w:r>
        <w:rPr>
          <w:rStyle w:val="VerbatimChar"/>
        </w:rPr>
        <w:t xml:space="preserve">      "required_for": ["social:post"],</w:t>
      </w:r>
      <w:r>
        <w:br/>
      </w:r>
      <w:r>
        <w:rPr>
          <w:rStyle w:val="VerbatimChar"/>
        </w:rPr>
        <w:t xml:space="preserve">      "reviewers": ["did:key:z6MkJaneSmith...", "did:key:z6MkMarketingMgr..."],</w:t>
      </w:r>
      <w:r>
        <w:br/>
      </w:r>
      <w:r>
        <w:rPr>
          <w:rStyle w:val="VerbatimChar"/>
        </w:rPr>
        <w:t xml:space="preserve">      "timeout_action": "deny"</w:t>
      </w:r>
      <w:r>
        <w:br/>
      </w:r>
      <w:r>
        <w:rPr>
          <w:rStyle w:val="VerbatimChar"/>
        </w:rPr>
        <w:t xml:space="preserve">    },</w:t>
      </w:r>
      <w:r>
        <w:br/>
      </w:r>
      <w:r>
        <w:rPr>
          <w:rStyle w:val="VerbatimChar"/>
        </w:rPr>
        <w:t xml:space="preserve">    "content_restrictions": {</w:t>
      </w:r>
      <w:r>
        <w:br/>
      </w:r>
      <w:r>
        <w:rPr>
          <w:rStyle w:val="VerbatimChar"/>
        </w:rPr>
        <w:t xml:space="preserve">      "forbidden_topics": ["politics", "competitor_comparison"],</w:t>
      </w:r>
      <w:r>
        <w:br/>
      </w:r>
      <w:r>
        <w:rPr>
          <w:rStyle w:val="VerbatimChar"/>
        </w:rPr>
        <w:t xml:space="preserve">      "brand_guidelines_uri": "https://brand.acme.corp/guidelines/v2"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"jurisdiction": {</w:t>
      </w:r>
      <w:r>
        <w:br/>
      </w:r>
      <w:r>
        <w:rPr>
          <w:rStyle w:val="VerbatimChar"/>
        </w:rPr>
        <w:t xml:space="preserve">    "governing_law": "US-DE",</w:t>
      </w:r>
      <w:r>
        <w:br/>
      </w:r>
      <w:r>
        <w:rPr>
          <w:rStyle w:val="VerbatimChar"/>
        </w:rPr>
        <w:t xml:space="preserve">    "venue": "Delaware"</w:t>
      </w:r>
      <w:r>
        <w:br/>
      </w:r>
      <w:r>
        <w:rPr>
          <w:rStyle w:val="VerbatimChar"/>
        </w:rPr>
        <w:t xml:space="preserve">  },</w:t>
      </w:r>
      <w:r>
        <w:br/>
      </w:r>
      <w:r>
        <w:rPr>
          <w:rStyle w:val="VerbatimChar"/>
        </w:rPr>
        <w:t xml:space="preserve">  </w:t>
      </w:r>
      <w:r>
        <w:br/>
      </w:r>
      <w:r>
        <w:rPr>
          <w:rStyle w:val="VerbatimChar"/>
        </w:rPr>
        <w:t xml:space="preserve">  "validity": {</w:t>
      </w:r>
      <w:r>
        <w:br/>
      </w:r>
      <w:r>
        <w:rPr>
          <w:rStyle w:val="VerbatimChar"/>
        </w:rPr>
        <w:t xml:space="preserve">    "not_before": 1704067200,</w:t>
      </w:r>
      <w:r>
        <w:br/>
      </w:r>
      <w:r>
        <w:rPr>
          <w:rStyle w:val="VerbatimChar"/>
        </w:rPr>
        <w:t xml:space="preserve">    "not_after": 1714521600  / 6 months /</w:t>
      </w:r>
      <w:r>
        <w:br/>
      </w:r>
      <w:r>
        <w:rPr>
          <w:rStyle w:val="VerbatimChar"/>
        </w:rPr>
        <w:t xml:space="preserve">  },</w:t>
      </w:r>
      <w:r>
        <w:br/>
      </w:r>
      <w:r>
        <w:rPr>
          <w:rStyle w:val="VerbatimChar"/>
        </w:rPr>
        <w:t xml:space="preserve">  </w:t>
      </w:r>
      <w:r>
        <w:br/>
      </w:r>
      <w:r>
        <w:rPr>
          <w:rStyle w:val="VerbatimChar"/>
        </w:rPr>
        <w:t xml:space="preserve">  "revocation": {</w:t>
      </w:r>
      <w:r>
        <w:br/>
      </w:r>
      <w:r>
        <w:rPr>
          <w:rStyle w:val="VerbatimChar"/>
        </w:rPr>
        <w:t xml:space="preserve">    "endpoint": "https://logs.agentauth.example/v1",</w:t>
      </w:r>
      <w:r>
        <w:br/>
      </w:r>
      <w:r>
        <w:rPr>
          <w:rStyle w:val="VerbatimChar"/>
        </w:rPr>
        <w:t xml:space="preserve">    "method": "merkle_inclusion"</w:t>
      </w:r>
      <w:r>
        <w:br/>
      </w:r>
      <w:r>
        <w:rPr>
          <w:rStyle w:val="VerbatimChar"/>
        </w:rPr>
        <w:t xml:space="preserve">  },</w:t>
      </w:r>
      <w:r>
        <w:br/>
      </w:r>
      <w:r>
        <w:rPr>
          <w:rStyle w:val="VerbatimChar"/>
        </w:rPr>
        <w:t xml:space="preserve">  </w:t>
      </w:r>
      <w:r>
        <w:br/>
      </w:r>
      <w:r>
        <w:rPr>
          <w:rStyle w:val="VerbatimChar"/>
        </w:rPr>
        <w:t xml:space="preserve">  / All signatures in chain /</w:t>
      </w:r>
      <w:r>
        <w:br/>
      </w:r>
      <w:r>
        <w:rPr>
          <w:rStyle w:val="VerbatimChar"/>
        </w:rPr>
        <w:t xml:space="preserve">  "signatures": [</w:t>
      </w:r>
      <w:r>
        <w:br/>
      </w:r>
      <w:r>
        <w:rPr>
          <w:rStyle w:val="VerbatimChar"/>
        </w:rPr>
        <w:t xml:space="preserve">    {</w:t>
      </w:r>
      <w:r>
        <w:br/>
      </w:r>
      <w:r>
        <w:rPr>
          <w:rStyle w:val="VerbatimChar"/>
        </w:rPr>
        <w:t xml:space="preserve">      "algorithm": "Ed25519",</w:t>
      </w:r>
      <w:r>
        <w:br/>
      </w:r>
      <w:r>
        <w:rPr>
          <w:rStyle w:val="VerbatimChar"/>
        </w:rPr>
        <w:t xml:space="preserve">      "key_id": "did:key:z6MkAcme...",</w:t>
      </w:r>
      <w:r>
        <w:br/>
      </w:r>
      <w:r>
        <w:rPr>
          <w:rStyle w:val="VerbatimChar"/>
        </w:rPr>
        <w:t xml:space="preserve">      "purpose": "chain_link_0",</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      "algorithm": "Ed25519", </w:t>
      </w:r>
      <w:r>
        <w:br/>
      </w:r>
      <w:r>
        <w:rPr>
          <w:rStyle w:val="VerbatimChar"/>
        </w:rPr>
        <w:t xml:space="preserve">      "key_id": "did:key:z6MkJaneSmith...",</w:t>
      </w:r>
      <w:r>
        <w:br/>
      </w:r>
      <w:r>
        <w:rPr>
          <w:rStyle w:val="VerbatimChar"/>
        </w:rPr>
        <w:t xml:space="preserve">      "purpose": "chain_link_1",</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      "algorithm": "Ed25519",</w:t>
      </w:r>
      <w:r>
        <w:br/>
      </w:r>
      <w:r>
        <w:rPr>
          <w:rStyle w:val="VerbatimChar"/>
        </w:rPr>
        <w:t xml:space="preserve">      "key_id": "did:key:z6MkJaneSmith...",</w:t>
      </w:r>
      <w:r>
        <w:br/>
      </w:r>
      <w:r>
        <w:rPr>
          <w:rStyle w:val="VerbatimChar"/>
        </w:rPr>
        <w:t xml:space="preserve">      "purpose": "authorization",</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Key Design Decisions:</w:t>
      </w:r>
      <w:r>
        <w:t xml:space="preserve"> </w:t>
      </w:r>
      <w:r>
        <w:t xml:space="preserve">- Two-link delegation chain with clear attenuation</w:t>
      </w:r>
      <w:r>
        <w:t xml:space="preserve"> </w:t>
      </w:r>
      <w:r>
        <w:t xml:space="preserve">- Each delegation link is separately signed</w:t>
      </w:r>
      <w:r>
        <w:t xml:space="preserve"> </w:t>
      </w:r>
      <w:r>
        <w:t xml:space="preserve">- Scope at each level is strictly more restrictive</w:t>
      </w:r>
      <w:r>
        <w:t xml:space="preserve"> </w:t>
      </w:r>
      <w:r>
        <w:t xml:space="preserve">- Human review required before social posts</w:t>
      </w:r>
    </w:p>
    <w:p>
      <w:r>
        <w:pict>
          <v:rect style="width:0;height:1.5pt" o:hralign="center" o:hrstd="t" o:hr="t"/>
        </w:pict>
      </w:r>
    </w:p>
    <w:bookmarkEnd w:id="573"/>
    <w:bookmarkStart w:id="574" w:name="f.3-multi-signature-poa"/>
    <w:p>
      <w:pPr>
        <w:pStyle w:val="Heading2"/>
      </w:pPr>
      <w:r>
        <w:rPr>
          <w:rStyle w:val="SectionNumber"/>
        </w:rPr>
        <w:t xml:space="preserve">31.2</w:t>
      </w:r>
      <w:r>
        <w:tab/>
      </w:r>
      <w:r>
        <w:t xml:space="preserve">F.3 Multi-Signature PoA</w:t>
      </w:r>
    </w:p>
    <w:p>
      <w:pPr>
        <w:pStyle w:val="FirstParagraph"/>
      </w:pPr>
      <w:r>
        <w:rPr>
          <w:b/>
          <w:bCs/>
        </w:rPr>
        <w:t xml:space="preserve">Use Case</w:t>
      </w:r>
      <w:r>
        <w:t xml:space="preserve">: High-value transactions requiring multi-party authorization</w:t>
      </w:r>
    </w:p>
    <w:p>
      <w:pPr>
        <w:pStyle w:val="SourceCode"/>
      </w:pPr>
      <w:r>
        <w:rPr>
          <w:rStyle w:val="VerbatimChar"/>
        </w:rPr>
        <w:t xml:space="preserve">{</w:t>
      </w:r>
      <w:r>
        <w:br/>
      </w:r>
      <w:r>
        <w:rPr>
          <w:rStyle w:val="VerbatimChar"/>
        </w:rPr>
        <w:t xml:space="preserve">  "version": "AAP-002-v1.0",</w:t>
      </w:r>
      <w:r>
        <w:br/>
      </w:r>
      <w:r>
        <w:rPr>
          <w:rStyle w:val="VerbatimChar"/>
        </w:rPr>
        <w:t xml:space="preserve">  "poa_id": h'c3d4e5f6a7b8c9d0e1f2a3b4c5d6a7b8',</w:t>
      </w:r>
      <w:r>
        <w:br/>
      </w:r>
      <w:r>
        <w:rPr>
          <w:rStyle w:val="VerbatimChar"/>
        </w:rPr>
        <w:t xml:space="preserve">  </w:t>
      </w:r>
      <w:r>
        <w:br/>
      </w:r>
      <w:r>
        <w:rPr>
          <w:rStyle w:val="VerbatimChar"/>
        </w:rPr>
        <w:t xml:space="preserve">  "principal": {</w:t>
      </w:r>
      <w:r>
        <w:br/>
      </w:r>
      <w:r>
        <w:rPr>
          <w:rStyle w:val="VerbatimChar"/>
        </w:rPr>
        <w:t xml:space="preserve">    "profile_id": h'1234567890abcdef1234567890abcdef',</w:t>
      </w:r>
      <w:r>
        <w:br/>
      </w:r>
      <w:r>
        <w:rPr>
          <w:rStyle w:val="VerbatimChar"/>
        </w:rPr>
        <w:t xml:space="preserve">    "name": "GlobalBank N.A."</w:t>
      </w:r>
      <w:r>
        <w:br/>
      </w:r>
      <w:r>
        <w:rPr>
          <w:rStyle w:val="VerbatimChar"/>
        </w:rPr>
        <w:t xml:space="preserve">  },</w:t>
      </w:r>
      <w:r>
        <w:br/>
      </w:r>
      <w:r>
        <w:rPr>
          <w:rStyle w:val="VerbatimChar"/>
        </w:rPr>
        <w:t xml:space="preserve">  </w:t>
      </w:r>
      <w:r>
        <w:br/>
      </w:r>
      <w:r>
        <w:rPr>
          <w:rStyle w:val="VerbatimChar"/>
        </w:rPr>
        <w:t xml:space="preserve">  "agent": {</w:t>
      </w:r>
      <w:r>
        <w:br/>
      </w:r>
      <w:r>
        <w:rPr>
          <w:rStyle w:val="VerbatimChar"/>
        </w:rPr>
        <w:t xml:space="preserve">    "profile_id": h'456789012345678901234567890abcdef',</w:t>
      </w:r>
      <w:r>
        <w:br/>
      </w:r>
      <w:r>
        <w:rPr>
          <w:rStyle w:val="VerbatimChar"/>
        </w:rPr>
        <w:t xml:space="preserve">    "name": "Treasury-Agent-AI"</w:t>
      </w:r>
      <w:r>
        <w:br/>
      </w:r>
      <w:r>
        <w:rPr>
          <w:rStyle w:val="VerbatimChar"/>
        </w:rPr>
        <w:t xml:space="preserve">  },</w:t>
      </w:r>
      <w:r>
        <w:br/>
      </w:r>
      <w:r>
        <w:rPr>
          <w:rStyle w:val="VerbatimChar"/>
        </w:rPr>
        <w:t xml:space="preserve">  </w:t>
      </w:r>
      <w:r>
        <w:br/>
      </w:r>
      <w:r>
        <w:rPr>
          <w:rStyle w:val="VerbatimChar"/>
        </w:rPr>
        <w:t xml:space="preserve">  "chain": [],</w:t>
      </w:r>
      <w:r>
        <w:br/>
      </w:r>
      <w:r>
        <w:rPr>
          <w:rStyle w:val="VerbatimChar"/>
        </w:rPr>
        <w:t xml:space="preserve">  </w:t>
      </w:r>
      <w:r>
        <w:br/>
      </w:r>
      <w:r>
        <w:rPr>
          <w:rStyle w:val="VerbatimChar"/>
        </w:rPr>
        <w:t xml:space="preserve">  "scope": {</w:t>
      </w:r>
      <w:r>
        <w:br/>
      </w:r>
      <w:r>
        <w:rPr>
          <w:rStyle w:val="VerbatimChar"/>
        </w:rPr>
        <w:t xml:space="preserve">    "actions": [</w:t>
      </w:r>
      <w:r>
        <w:br/>
      </w:r>
      <w:r>
        <w:rPr>
          <w:rStyle w:val="VerbatimChar"/>
        </w:rPr>
        <w:t xml:space="preserve">      "treasury:wire_transfer",</w:t>
      </w:r>
      <w:r>
        <w:br/>
      </w:r>
      <w:r>
        <w:rPr>
          <w:rStyle w:val="VerbatimChar"/>
        </w:rPr>
        <w:t xml:space="preserve">      "treasury:fx_transaction",</w:t>
      </w:r>
      <w:r>
        <w:br/>
      </w:r>
      <w:r>
        <w:rPr>
          <w:rStyle w:val="VerbatimChar"/>
        </w:rPr>
        <w:t xml:space="preserve">      "treasury:securities_trade"</w:t>
      </w:r>
      <w:r>
        <w:br/>
      </w:r>
      <w:r>
        <w:rPr>
          <w:rStyle w:val="VerbatimChar"/>
        </w:rPr>
        <w:t xml:space="preserve">    ],</w:t>
      </w:r>
      <w:r>
        <w:br/>
      </w:r>
      <w:r>
        <w:rPr>
          <w:rStyle w:val="VerbatimChar"/>
        </w:rPr>
        <w:t xml:space="preserve">    "resources": ["accounts:operating", "accounts:investment"]</w:t>
      </w:r>
      <w:r>
        <w:br/>
      </w:r>
      <w:r>
        <w:rPr>
          <w:rStyle w:val="VerbatimChar"/>
        </w:rPr>
        <w:t xml:space="preserve">  },</w:t>
      </w:r>
      <w:r>
        <w:br/>
      </w:r>
      <w:r>
        <w:rPr>
          <w:rStyle w:val="VerbatimChar"/>
        </w:rPr>
        <w:t xml:space="preserve">  </w:t>
      </w:r>
      <w:r>
        <w:br/>
      </w:r>
      <w:r>
        <w:rPr>
          <w:rStyle w:val="VerbatimChar"/>
        </w:rPr>
        <w:t xml:space="preserve">  "constraints": {</w:t>
      </w:r>
      <w:r>
        <w:br/>
      </w:r>
      <w:r>
        <w:rPr>
          <w:rStyle w:val="VerbatimChar"/>
        </w:rPr>
        <w:t xml:space="preserve">    "spending_limits": {</w:t>
      </w:r>
      <w:r>
        <w:br/>
      </w:r>
      <w:r>
        <w:rPr>
          <w:rStyle w:val="VerbatimChar"/>
        </w:rPr>
        <w:t xml:space="preserve">      "per_transaction": {"amount": 50000000, "currency": "USD"}</w:t>
      </w:r>
      <w:r>
        <w:br/>
      </w:r>
      <w:r>
        <w:rPr>
          <w:rStyle w:val="VerbatimChar"/>
        </w:rPr>
        <w:t xml:space="preserve">    },</w:t>
      </w:r>
      <w:r>
        <w:br/>
      </w:r>
      <w:r>
        <w:rPr>
          <w:rStyle w:val="VerbatimChar"/>
        </w:rPr>
        <w:t xml:space="preserve">    </w:t>
      </w:r>
      <w:r>
        <w:br/>
      </w:r>
      <w:r>
        <w:rPr>
          <w:rStyle w:val="VerbatimChar"/>
        </w:rPr>
        <w:t xml:space="preserve">    / Multi-signature requirement /</w:t>
      </w:r>
      <w:r>
        <w:br/>
      </w:r>
      <w:r>
        <w:rPr>
          <w:rStyle w:val="VerbatimChar"/>
        </w:rPr>
        <w:t xml:space="preserve">    "multi_authorization": {</w:t>
      </w:r>
      <w:r>
        <w:br/>
      </w:r>
      <w:r>
        <w:rPr>
          <w:rStyle w:val="VerbatimChar"/>
        </w:rPr>
        <w:t xml:space="preserve">      "type": "threshold",</w:t>
      </w:r>
      <w:r>
        <w:br/>
      </w:r>
      <w:r>
        <w:rPr>
          <w:rStyle w:val="VerbatimChar"/>
        </w:rPr>
        <w:t xml:space="preserve">      "threshold": 2,</w:t>
      </w:r>
      <w:r>
        <w:br/>
      </w:r>
      <w:r>
        <w:rPr>
          <w:rStyle w:val="VerbatimChar"/>
        </w:rPr>
        <w:t xml:space="preserve">      "signers": [</w:t>
      </w:r>
      <w:r>
        <w:br/>
      </w:r>
      <w:r>
        <w:rPr>
          <w:rStyle w:val="VerbatimChar"/>
        </w:rPr>
        <w:t xml:space="preserve">        {</w:t>
      </w:r>
      <w:r>
        <w:br/>
      </w:r>
      <w:r>
        <w:rPr>
          <w:rStyle w:val="VerbatimChar"/>
        </w:rPr>
        <w:t xml:space="preserve">          "role": "treasurer",</w:t>
      </w:r>
      <w:r>
        <w:br/>
      </w:r>
      <w:r>
        <w:rPr>
          <w:rStyle w:val="VerbatimChar"/>
        </w:rPr>
        <w:t xml:space="preserve">          "key_id": "did:key:z6MkTreasurer...",</w:t>
      </w:r>
      <w:r>
        <w:br/>
      </w:r>
      <w:r>
        <w:rPr>
          <w:rStyle w:val="VerbatimChar"/>
        </w:rPr>
        <w:t xml:space="preserve">          "name": "Treasury Department"</w:t>
      </w:r>
      <w:r>
        <w:br/>
      </w:r>
      <w:r>
        <w:rPr>
          <w:rStyle w:val="VerbatimChar"/>
        </w:rPr>
        <w:t xml:space="preserve">        },</w:t>
      </w:r>
      <w:r>
        <w:br/>
      </w:r>
      <w:r>
        <w:rPr>
          <w:rStyle w:val="VerbatimChar"/>
        </w:rPr>
        <w:t xml:space="preserve">        {</w:t>
      </w:r>
      <w:r>
        <w:br/>
      </w:r>
      <w:r>
        <w:rPr>
          <w:rStyle w:val="VerbatimChar"/>
        </w:rPr>
        <w:t xml:space="preserve">          "role": "cfo",</w:t>
      </w:r>
      <w:r>
        <w:br/>
      </w:r>
      <w:r>
        <w:rPr>
          <w:rStyle w:val="VerbatimChar"/>
        </w:rPr>
        <w:t xml:space="preserve">          "key_id": "did:key:z6MkCFO...", </w:t>
      </w:r>
      <w:r>
        <w:br/>
      </w:r>
      <w:r>
        <w:rPr>
          <w:rStyle w:val="VerbatimChar"/>
        </w:rPr>
        <w:t xml:space="preserve">          "name": "Chief Financial Officer"</w:t>
      </w:r>
      <w:r>
        <w:br/>
      </w:r>
      <w:r>
        <w:rPr>
          <w:rStyle w:val="VerbatimChar"/>
        </w:rPr>
        <w:t xml:space="preserve">        },</w:t>
      </w:r>
      <w:r>
        <w:br/>
      </w:r>
      <w:r>
        <w:rPr>
          <w:rStyle w:val="VerbatimChar"/>
        </w:rPr>
        <w:t xml:space="preserve">        {</w:t>
      </w:r>
      <w:r>
        <w:br/>
      </w:r>
      <w:r>
        <w:rPr>
          <w:rStyle w:val="VerbatimChar"/>
        </w:rPr>
        <w:t xml:space="preserve">          "role": "risk",</w:t>
      </w:r>
      <w:r>
        <w:br/>
      </w:r>
      <w:r>
        <w:rPr>
          <w:rStyle w:val="VerbatimChar"/>
        </w:rPr>
        <w:t xml:space="preserve">          "key_id": "did:key:z6MkRisk...",</w:t>
      </w:r>
      <w:r>
        <w:br/>
      </w:r>
      <w:r>
        <w:rPr>
          <w:rStyle w:val="VerbatimChar"/>
        </w:rPr>
        <w:t xml:space="preserve">          "name": "Risk Management"</w:t>
      </w:r>
      <w:r>
        <w:br/>
      </w:r>
      <w:r>
        <w:rPr>
          <w:rStyle w:val="VerbatimChar"/>
        </w:rPr>
        <w:t xml:space="preserve">        }</w:t>
      </w:r>
      <w:r>
        <w:br/>
      </w:r>
      <w:r>
        <w:rPr>
          <w:rStyle w:val="VerbatimChar"/>
        </w:rPr>
        <w:t xml:space="preserve">      ],</w:t>
      </w:r>
      <w:r>
        <w:br/>
      </w:r>
      <w:r>
        <w:rPr>
          <w:rStyle w:val="VerbatimChar"/>
        </w:rPr>
        <w:t xml:space="preserve">      "required_roles": ["treasurer"],  / Treasurer must always approve /</w:t>
      </w:r>
      <w:r>
        <w:br/>
      </w:r>
      <w:r>
        <w:rPr>
          <w:rStyle w:val="VerbatimChar"/>
        </w:rPr>
        <w:t xml:space="preserve">      "time_window_minutes": 120</w:t>
      </w:r>
      <w:r>
        <w:br/>
      </w:r>
      <w:r>
        <w:rPr>
          <w:rStyle w:val="VerbatimChar"/>
        </w:rPr>
        <w:t xml:space="preserve">    },</w:t>
      </w:r>
      <w:r>
        <w:br/>
      </w:r>
      <w:r>
        <w:rPr>
          <w:rStyle w:val="VerbatimChar"/>
        </w:rPr>
        <w:t xml:space="preserve">    </w:t>
      </w:r>
      <w:r>
        <w:br/>
      </w:r>
      <w:r>
        <w:rPr>
          <w:rStyle w:val="VerbatimChar"/>
        </w:rPr>
        <w:t xml:space="preserve">    "counterparty_restrictions": {</w:t>
      </w:r>
      <w:r>
        <w:br/>
      </w:r>
      <w:r>
        <w:rPr>
          <w:rStyle w:val="VerbatimChar"/>
        </w:rPr>
        <w:t xml:space="preserve">      "kyc_required": true,</w:t>
      </w:r>
      <w:r>
        <w:br/>
      </w:r>
      <w:r>
        <w:rPr>
          <w:rStyle w:val="VerbatimChar"/>
        </w:rPr>
        <w:t xml:space="preserve">      "aml_screening": {</w:t>
      </w:r>
      <w:r>
        <w:br/>
      </w:r>
      <w:r>
        <w:rPr>
          <w:rStyle w:val="VerbatimChar"/>
        </w:rPr>
        <w:t xml:space="preserve">        "source": "https://compliance.globalbank.com/aml/v2",</w:t>
      </w:r>
      <w:r>
        <w:br/>
      </w:r>
      <w:r>
        <w:rPr>
          <w:rStyle w:val="VerbatimChar"/>
        </w:rPr>
        <w:t xml:space="preserve">        "refresh_interval_minutes": 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"regulatory_constraints": {</w:t>
      </w:r>
      <w:r>
        <w:br/>
      </w:r>
      <w:r>
        <w:rPr>
          <w:rStyle w:val="VerbatimChar"/>
        </w:rPr>
        <w:t xml:space="preserve">      "frameworks": ["OCC", "FDIC", "Fed"],</w:t>
      </w:r>
      <w:r>
        <w:br/>
      </w:r>
      <w:r>
        <w:rPr>
          <w:rStyle w:val="VerbatimChar"/>
        </w:rPr>
        <w:t xml:space="preserve">      "large_transaction_report": {</w:t>
      </w:r>
      <w:r>
        <w:br/>
      </w:r>
      <w:r>
        <w:rPr>
          <w:rStyle w:val="VerbatimChar"/>
        </w:rPr>
        <w:t xml:space="preserve">        "threshold": 10000,</w:t>
      </w:r>
      <w:r>
        <w:br/>
      </w:r>
      <w:r>
        <w:rPr>
          <w:rStyle w:val="VerbatimChar"/>
        </w:rPr>
        <w:t xml:space="preserve">        "currency": "USD",</w:t>
      </w:r>
      <w:r>
        <w:br/>
      </w:r>
      <w:r>
        <w:rPr>
          <w:rStyle w:val="VerbatimChar"/>
        </w:rPr>
        <w:t xml:space="preserve">        "report_to": "FinCEN"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"jurisdiction": {</w:t>
      </w:r>
      <w:r>
        <w:br/>
      </w:r>
      <w:r>
        <w:rPr>
          <w:rStyle w:val="VerbatimChar"/>
        </w:rPr>
        <w:t xml:space="preserve">    "governing_law": "US-NY",</w:t>
      </w:r>
      <w:r>
        <w:br/>
      </w:r>
      <w:r>
        <w:rPr>
          <w:rStyle w:val="VerbatimChar"/>
        </w:rPr>
        <w:t xml:space="preserve">    "venue": "New York",</w:t>
      </w:r>
      <w:r>
        <w:br/>
      </w:r>
      <w:r>
        <w:rPr>
          <w:rStyle w:val="VerbatimChar"/>
        </w:rPr>
        <w:t xml:space="preserve">    "regulatory_authority": ["OCC", "Fed"]</w:t>
      </w:r>
      <w:r>
        <w:br/>
      </w:r>
      <w:r>
        <w:rPr>
          <w:rStyle w:val="VerbatimChar"/>
        </w:rPr>
        <w:t xml:space="preserve">  },</w:t>
      </w:r>
      <w:r>
        <w:br/>
      </w:r>
      <w:r>
        <w:rPr>
          <w:rStyle w:val="VerbatimChar"/>
        </w:rPr>
        <w:t xml:space="preserve">  </w:t>
      </w:r>
      <w:r>
        <w:br/>
      </w:r>
      <w:r>
        <w:rPr>
          <w:rStyle w:val="VerbatimChar"/>
        </w:rPr>
        <w:t xml:space="preserve">  "validity": {</w:t>
      </w:r>
      <w:r>
        <w:br/>
      </w:r>
      <w:r>
        <w:rPr>
          <w:rStyle w:val="VerbatimChar"/>
        </w:rPr>
        <w:t xml:space="preserve">    "not_before": 1704067200,</w:t>
      </w:r>
      <w:r>
        <w:br/>
      </w:r>
      <w:r>
        <w:rPr>
          <w:rStyle w:val="VerbatimChar"/>
        </w:rPr>
        <w:t xml:space="preserve">    "not_after": 1711929600  / 3 months /</w:t>
      </w:r>
      <w:r>
        <w:br/>
      </w:r>
      <w:r>
        <w:rPr>
          <w:rStyle w:val="VerbatimChar"/>
        </w:rPr>
        <w:t xml:space="preserve">  },</w:t>
      </w:r>
      <w:r>
        <w:br/>
      </w:r>
      <w:r>
        <w:rPr>
          <w:rStyle w:val="VerbatimChar"/>
        </w:rPr>
        <w:t xml:space="preserve">  </w:t>
      </w:r>
      <w:r>
        <w:br/>
      </w:r>
      <w:r>
        <w:rPr>
          <w:rStyle w:val="VerbatimChar"/>
        </w:rPr>
        <w:t xml:space="preserve">  "revocation": {</w:t>
      </w:r>
      <w:r>
        <w:br/>
      </w:r>
      <w:r>
        <w:rPr>
          <w:rStyle w:val="VerbatimChar"/>
        </w:rPr>
        <w:t xml:space="preserve">    "endpoint": "https://logs.globalbank.com/revocation/v1",</w:t>
      </w:r>
      <w:r>
        <w:br/>
      </w:r>
      <w:r>
        <w:rPr>
          <w:rStyle w:val="VerbatimChar"/>
        </w:rPr>
        <w:t xml:space="preserve">    "method": "merkle_inclusion",</w:t>
      </w:r>
      <w:r>
        <w:br/>
      </w:r>
      <w:r>
        <w:rPr>
          <w:rStyle w:val="VerbatimChar"/>
        </w:rPr>
        <w:t xml:space="preserve">    "check_required": true,</w:t>
      </w:r>
      <w:r>
        <w:br/>
      </w:r>
      <w:r>
        <w:rPr>
          <w:rStyle w:val="VerbatimChar"/>
        </w:rPr>
        <w:t xml:space="preserve">    "max_staleness_seconds": 60</w:t>
      </w:r>
      <w:r>
        <w:br/>
      </w:r>
      <w:r>
        <w:rPr>
          <w:rStyle w:val="VerbatimChar"/>
        </w:rPr>
        <w:t xml:space="preserve">  },</w:t>
      </w:r>
      <w:r>
        <w:br/>
      </w:r>
      <w:r>
        <w:rPr>
          <w:rStyle w:val="VerbatimChar"/>
        </w:rPr>
        <w:t xml:space="preserve">  </w:t>
      </w:r>
      <w:r>
        <w:br/>
      </w:r>
      <w:r>
        <w:rPr>
          <w:rStyle w:val="VerbatimChar"/>
        </w:rPr>
        <w:t xml:space="preserve">  / All required signatures /</w:t>
      </w:r>
      <w:r>
        <w:br/>
      </w:r>
      <w:r>
        <w:rPr>
          <w:rStyle w:val="VerbatimChar"/>
        </w:rPr>
        <w:t xml:space="preserve">  "signatures": [</w:t>
      </w:r>
      <w:r>
        <w:br/>
      </w:r>
      <w:r>
        <w:rPr>
          <w:rStyle w:val="VerbatimChar"/>
        </w:rPr>
        <w:t xml:space="preserve">    {</w:t>
      </w:r>
      <w:r>
        <w:br/>
      </w:r>
      <w:r>
        <w:rPr>
          <w:rStyle w:val="VerbatimChar"/>
        </w:rPr>
        <w:t xml:space="preserve">      "algorithm": "Ed25519",</w:t>
      </w:r>
      <w:r>
        <w:br/>
      </w:r>
      <w:r>
        <w:rPr>
          <w:rStyle w:val="VerbatimChar"/>
        </w:rPr>
        <w:t xml:space="preserve">      "key_id": "did:key:z6MkTreasurer...",</w:t>
      </w:r>
      <w:r>
        <w:br/>
      </w:r>
      <w:r>
        <w:rPr>
          <w:rStyle w:val="VerbatimChar"/>
        </w:rPr>
        <w:t xml:space="preserve">      "purpose": "authorization",</w:t>
      </w:r>
      <w:r>
        <w:br/>
      </w:r>
      <w:r>
        <w:rPr>
          <w:rStyle w:val="VerbatimChar"/>
        </w:rPr>
        <w:t xml:space="preserve">      "timestamp": 1704067200,</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      "algorithm": "Ed25519",</w:t>
      </w:r>
      <w:r>
        <w:br/>
      </w:r>
      <w:r>
        <w:rPr>
          <w:rStyle w:val="VerbatimChar"/>
        </w:rPr>
        <w:t xml:space="preserve">      "key_id": "did:key:z6MkCFO...",</w:t>
      </w:r>
      <w:r>
        <w:br/>
      </w:r>
      <w:r>
        <w:rPr>
          <w:rStyle w:val="VerbatimChar"/>
        </w:rPr>
        <w:t xml:space="preserve">      "purpose": "authorization",</w:t>
      </w:r>
      <w:r>
        <w:br/>
      </w:r>
      <w:r>
        <w:rPr>
          <w:rStyle w:val="VerbatimChar"/>
        </w:rPr>
        <w:t xml:space="preserve">      "timestamp": 1704067200,</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```text</w:t>
      </w:r>
      <w:r>
        <w:br/>
      </w:r>
      <w:r>
        <w:br/>
      </w:r>
      <w:r>
        <w:rPr>
          <w:rStyle w:val="VerbatimChar"/>
        </w:rPr>
        <w:t xml:space="preserve">**Key Design Decisions:**</w:t>
      </w:r>
      <w:r>
        <w:br/>
      </w:r>
      <w:r>
        <w:rPr>
          <w:rStyle w:val="VerbatimChar"/>
        </w:rPr>
        <w:t xml:space="preserve">- 2-of-3 threshold signature requirement</w:t>
      </w:r>
      <w:r>
        <w:br/>
      </w:r>
      <w:r>
        <w:rPr>
          <w:rStyle w:val="VerbatimChar"/>
        </w:rPr>
        <w:t xml:space="preserve">- Treasurer must always be one of the signers</w:t>
      </w:r>
      <w:r>
        <w:br/>
      </w:r>
      <w:r>
        <w:rPr>
          <w:rStyle w:val="VerbatimChar"/>
        </w:rPr>
        <w:t xml:space="preserve">- Regulatory reporting built into constraints</w:t>
      </w:r>
      <w:r>
        <w:br/>
      </w:r>
      <w:r>
        <w:rPr>
          <w:rStyle w:val="VerbatimChar"/>
        </w:rPr>
        <w:t xml:space="preserve">- Short validity period (3 months) for high-risk authority</w:t>
      </w:r>
      <w:r>
        <w:br/>
      </w:r>
      <w:r>
        <w:br/>
      </w:r>
      <w:r>
        <w:rPr>
          <w:rStyle w:val="VerbatimChar"/>
        </w:rPr>
        <w:t xml:space="preserve">---</w:t>
      </w:r>
      <w:r>
        <w:br/>
      </w:r>
      <w:r>
        <w:br/>
      </w:r>
      <w:r>
        <w:rPr>
          <w:rStyle w:val="VerbatimChar"/>
        </w:rPr>
        <w:t xml:space="preserve">## F.4 Cross-Border PoA</w:t>
      </w:r>
      <w:r>
        <w:br/>
      </w:r>
      <w:r>
        <w:br/>
      </w:r>
      <w:r>
        <w:rPr>
          <w:rStyle w:val="VerbatimChar"/>
        </w:rPr>
        <w:t xml:space="preserve">**Use Case**: Agent operating across multiple jurisdictions</w:t>
      </w:r>
      <w:r>
        <w:br/>
      </w:r>
      <w:r>
        <w:br/>
      </w:r>
      <w:r>
        <w:rPr>
          <w:rStyle w:val="VerbatimChar"/>
        </w:rPr>
        <w:t xml:space="preserve">```cbor-diagnostic</w:t>
      </w:r>
      <w:r>
        <w:br/>
      </w:r>
      <w:r>
        <w:rPr>
          <w:rStyle w:val="VerbatimChar"/>
        </w:rPr>
        <w:t xml:space="preserve">{</w:t>
      </w:r>
      <w:r>
        <w:br/>
      </w:r>
      <w:r>
        <w:rPr>
          <w:rStyle w:val="VerbatimChar"/>
        </w:rPr>
        <w:t xml:space="preserve">  "version": "AAP-002-v1.0",</w:t>
      </w:r>
      <w:r>
        <w:br/>
      </w:r>
      <w:r>
        <w:rPr>
          <w:rStyle w:val="VerbatimChar"/>
        </w:rPr>
        <w:t xml:space="preserve">  "poa_id": h'd4e5f6a7b8c9d0e1f2a3b4c5d6a7b8c9',</w:t>
      </w:r>
      <w:r>
        <w:br/>
      </w:r>
      <w:r>
        <w:rPr>
          <w:rStyle w:val="VerbatimChar"/>
        </w:rPr>
        <w:t xml:space="preserve">  </w:t>
      </w:r>
      <w:r>
        <w:br/>
      </w:r>
      <w:r>
        <w:rPr>
          <w:rStyle w:val="VerbatimChar"/>
        </w:rPr>
        <w:t xml:space="preserve">  "principal": {</w:t>
      </w:r>
      <w:r>
        <w:br/>
      </w:r>
      <w:r>
        <w:rPr>
          <w:rStyle w:val="VerbatimChar"/>
        </w:rPr>
        <w:t xml:space="preserve">    "profile_id": h'567890123456789012345678901234cd',</w:t>
      </w:r>
      <w:r>
        <w:br/>
      </w:r>
      <w:r>
        <w:rPr>
          <w:rStyle w:val="VerbatimChar"/>
        </w:rPr>
        <w:t xml:space="preserve">    "name": "EuroManu GmbH",</w:t>
      </w:r>
      <w:r>
        <w:br/>
      </w:r>
      <w:r>
        <w:rPr>
          <w:rStyle w:val="VerbatimChar"/>
        </w:rPr>
        <w:t xml:space="preserve">    "identifiers": [</w:t>
      </w:r>
      <w:r>
        <w:br/>
      </w:r>
      <w:r>
        <w:rPr>
          <w:rStyle w:val="VerbatimChar"/>
        </w:rPr>
        <w:t xml:space="preserve">      {"type": "LEI", "value": "391200FJKDAS8D9FJK20"},</w:t>
      </w:r>
      <w:r>
        <w:br/>
      </w:r>
      <w:r>
        <w:rPr>
          <w:rStyle w:val="VerbatimChar"/>
        </w:rPr>
        <w:t xml:space="preserve">      {"type": "DE_HRB", "value": "HRB 123456 München"}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"agent": {</w:t>
      </w:r>
      <w:r>
        <w:br/>
      </w:r>
      <w:r>
        <w:rPr>
          <w:rStyle w:val="VerbatimChar"/>
        </w:rPr>
        <w:t xml:space="preserve">    "profile_id": h'890123456789012345678901234567ef',</w:t>
      </w:r>
      <w:r>
        <w:br/>
      </w:r>
      <w:r>
        <w:rPr>
          <w:rStyle w:val="VerbatimChar"/>
        </w:rPr>
        <w:t xml:space="preserve">    "name": "SupplyChain-Agent-EU"</w:t>
      </w:r>
      <w:r>
        <w:br/>
      </w:r>
      <w:r>
        <w:rPr>
          <w:rStyle w:val="VerbatimChar"/>
        </w:rPr>
        <w:t xml:space="preserve">  },</w:t>
      </w:r>
      <w:r>
        <w:br/>
      </w:r>
      <w:r>
        <w:rPr>
          <w:rStyle w:val="VerbatimChar"/>
        </w:rPr>
        <w:t xml:space="preserve">  </w:t>
      </w:r>
      <w:r>
        <w:br/>
      </w:r>
      <w:r>
        <w:rPr>
          <w:rStyle w:val="VerbatimChar"/>
        </w:rPr>
        <w:t xml:space="preserve">  "chain": [</w:t>
      </w:r>
      <w:r>
        <w:br/>
      </w:r>
      <w:r>
        <w:rPr>
          <w:rStyle w:val="VerbatimChar"/>
        </w:rPr>
        <w:t xml:space="preserve">    {</w:t>
      </w:r>
      <w:r>
        <w:br/>
      </w:r>
      <w:r>
        <w:rPr>
          <w:rStyle w:val="VerbatimChar"/>
        </w:rPr>
        <w:t xml:space="preserve">      "sequence": 0,</w:t>
      </w:r>
      <w:r>
        <w:br/>
      </w:r>
      <w:r>
        <w:rPr>
          <w:rStyle w:val="VerbatimChar"/>
        </w:rPr>
        <w:t xml:space="preserve">      "delegator": {</w:t>
      </w:r>
      <w:r>
        <w:br/>
      </w:r>
      <w:r>
        <w:rPr>
          <w:rStyle w:val="VerbatimChar"/>
        </w:rPr>
        <w:t xml:space="preserve">        "profile_id": h'567890123456789012345678901234cd',</w:t>
      </w:r>
      <w:r>
        <w:br/>
      </w:r>
      <w:r>
        <w:rPr>
          <w:rStyle w:val="VerbatimChar"/>
        </w:rPr>
        <w:t xml:space="preserve">        "name": "EuroManu GmbH"</w:t>
      </w:r>
      <w:r>
        <w:br/>
      </w:r>
      <w:r>
        <w:rPr>
          <w:rStyle w:val="VerbatimChar"/>
        </w:rPr>
        <w:t xml:space="preserve">      },</w:t>
      </w:r>
      <w:r>
        <w:br/>
      </w:r>
      <w:r>
        <w:rPr>
          <w:rStyle w:val="VerbatimChar"/>
        </w:rPr>
        <w:t xml:space="preserve">      "delegate": {</w:t>
      </w:r>
      <w:r>
        <w:br/>
      </w:r>
      <w:r>
        <w:rPr>
          <w:rStyle w:val="VerbatimChar"/>
        </w:rPr>
        <w:t xml:space="preserve">        "profile_id": h'234567890123456789012345678901ab',</w:t>
      </w:r>
      <w:r>
        <w:br/>
      </w:r>
      <w:r>
        <w:rPr>
          <w:rStyle w:val="VerbatimChar"/>
        </w:rPr>
        <w:t xml:space="preserve">        "name": "Hans Mueller, Prokurist",</w:t>
      </w:r>
      <w:r>
        <w:br/>
      </w:r>
      <w:r>
        <w:rPr>
          <w:rStyle w:val="VerbatimChar"/>
        </w:rPr>
        <w:t xml:space="preserve">        "authority_type": "Prokura",</w:t>
      </w:r>
      <w:r>
        <w:br/>
      </w:r>
      <w:r>
        <w:rPr>
          <w:rStyle w:val="VerbatimChar"/>
        </w:rPr>
        <w:t xml:space="preserve">        "registry_reference": "HRB 123456 München"</w:t>
      </w:r>
      <w:r>
        <w:br/>
      </w:r>
      <w:r>
        <w:rPr>
          <w:rStyle w:val="VerbatimChar"/>
        </w:rPr>
        <w:t xml:space="preserve">      },</w:t>
      </w:r>
      <w:r>
        <w:br/>
      </w:r>
      <w:r>
        <w:rPr>
          <w:rStyle w:val="VerbatimChar"/>
        </w:rPr>
        <w:t xml:space="preserve">      "grant_type": "statutory_authority",</w:t>
      </w:r>
      <w:r>
        <w:br/>
      </w:r>
      <w:r>
        <w:rPr>
          <w:rStyle w:val="VerbatimChar"/>
        </w:rPr>
        <w:t xml:space="preserve">      "scope_granted": {</w:t>
      </w:r>
      <w:r>
        <w:br/>
      </w:r>
      <w:r>
        <w:rPr>
          <w:rStyle w:val="VerbatimChar"/>
        </w:rPr>
        <w:t xml:space="preserve">        "actions": ["all_commercial_acts"],</w:t>
      </w:r>
      <w:r>
        <w:br/>
      </w:r>
      <w:r>
        <w:rPr>
          <w:rStyle w:val="VerbatimChar"/>
        </w:rPr>
        <w:t xml:space="preserve">        "limitations": ["no_real_estate", "no_company_dissolution"]</w:t>
      </w:r>
      <w:r>
        <w:br/>
      </w:r>
      <w:r>
        <w:rPr>
          <w:rStyle w:val="VerbatimChar"/>
        </w:rPr>
        <w:t xml:space="preserve">      },</w:t>
      </w:r>
      <w:r>
        <w:br/>
      </w:r>
      <w:r>
        <w:rPr>
          <w:rStyle w:val="VerbatimChar"/>
        </w:rPr>
        <w:t xml:space="preserve">      "evidence": {</w:t>
      </w:r>
      <w:r>
        <w:br/>
      </w:r>
      <w:r>
        <w:rPr>
          <w:rStyle w:val="VerbatimChar"/>
        </w:rPr>
        <w:t xml:space="preserve">        "type": "commercial_register",</w:t>
      </w:r>
      <w:r>
        <w:br/>
      </w:r>
      <w:r>
        <w:rPr>
          <w:rStyle w:val="VerbatimChar"/>
        </w:rPr>
        <w:t xml:space="preserve">        "uri": "https://handelsregister.de/verify/HRB-123456"</w:t>
      </w:r>
      <w:r>
        <w:br/>
      </w:r>
      <w:r>
        <w:rPr>
          <w:rStyle w:val="VerbatimChar"/>
        </w:rPr>
        <w:t xml:space="preserve">      },</w:t>
      </w:r>
      <w:r>
        <w:br/>
      </w:r>
      <w:r>
        <w:rPr>
          <w:rStyle w:val="VerbatimChar"/>
        </w:rPr>
        <w:t xml:space="preserve">      "signature": {</w:t>
      </w:r>
      <w:r>
        <w:br/>
      </w:r>
      <w:r>
        <w:rPr>
          <w:rStyle w:val="VerbatimChar"/>
        </w:rPr>
        <w:t xml:space="preserve">        "algorithm": "Ed25519",</w:t>
      </w:r>
      <w:r>
        <w:br/>
      </w:r>
      <w:r>
        <w:rPr>
          <w:rStyle w:val="VerbatimChar"/>
        </w:rPr>
        <w:t xml:space="preserve">        "key_id": "did:key:z6MkEuroManu...",</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"sequence": 1,</w:t>
      </w:r>
      <w:r>
        <w:br/>
      </w:r>
      <w:r>
        <w:rPr>
          <w:rStyle w:val="VerbatimChar"/>
        </w:rPr>
        <w:t xml:space="preserve">      "delegator": {</w:t>
      </w:r>
      <w:r>
        <w:br/>
      </w:r>
      <w:r>
        <w:rPr>
          <w:rStyle w:val="VerbatimChar"/>
        </w:rPr>
        <w:t xml:space="preserve">        "profile_id": h'234567890123456789012345678901ab',</w:t>
      </w:r>
      <w:r>
        <w:br/>
      </w:r>
      <w:r>
        <w:rPr>
          <w:rStyle w:val="VerbatimChar"/>
        </w:rPr>
        <w:t xml:space="preserve">        "name": "Hans Mueller, Prokurist"</w:t>
      </w:r>
      <w:r>
        <w:br/>
      </w:r>
      <w:r>
        <w:rPr>
          <w:rStyle w:val="VerbatimChar"/>
        </w:rPr>
        <w:t xml:space="preserve">      },</w:t>
      </w:r>
      <w:r>
        <w:br/>
      </w:r>
      <w:r>
        <w:rPr>
          <w:rStyle w:val="VerbatimChar"/>
        </w:rPr>
        <w:t xml:space="preserve">      "delegate": {</w:t>
      </w:r>
      <w:r>
        <w:br/>
      </w:r>
      <w:r>
        <w:rPr>
          <w:rStyle w:val="VerbatimChar"/>
        </w:rPr>
        <w:t xml:space="preserve">        "profile_id": h'890123456789012345678901234567ef',</w:t>
      </w:r>
      <w:r>
        <w:br/>
      </w:r>
      <w:r>
        <w:rPr>
          <w:rStyle w:val="VerbatimChar"/>
        </w:rPr>
        <w:t xml:space="preserve">        "name": "SupplyChain-Agent-EU"</w:t>
      </w:r>
      <w:r>
        <w:br/>
      </w:r>
      <w:r>
        <w:rPr>
          <w:rStyle w:val="VerbatimChar"/>
        </w:rPr>
        <w:t xml:space="preserve">      },</w:t>
      </w:r>
      <w:r>
        <w:br/>
      </w:r>
      <w:r>
        <w:rPr>
          <w:rStyle w:val="VerbatimChar"/>
        </w:rPr>
        <w:t xml:space="preserve">      "grant_type": "ai_delegation",</w:t>
      </w:r>
      <w:r>
        <w:br/>
      </w:r>
      <w:r>
        <w:rPr>
          <w:rStyle w:val="VerbatimChar"/>
        </w:rPr>
        <w:t xml:space="preserve">      "scope_granted": {</w:t>
      </w:r>
      <w:r>
        <w:br/>
      </w:r>
      <w:r>
        <w:rPr>
          <w:rStyle w:val="VerbatimChar"/>
        </w:rPr>
        <w:t xml:space="preserve">        "actions": ["procurement:all", "logistics:arrange"],</w:t>
      </w:r>
      <w:r>
        <w:br/>
      </w:r>
      <w:r>
        <w:rPr>
          <w:rStyle w:val="VerbatimChar"/>
        </w:rPr>
        <w:t xml:space="preserve">        "budget": {"amount": 500000, "currency": "EUR", "period": "monthly"}</w:t>
      </w:r>
      <w:r>
        <w:br/>
      </w:r>
      <w:r>
        <w:rPr>
          <w:rStyle w:val="VerbatimChar"/>
        </w:rPr>
        <w:t xml:space="preserve">      },</w:t>
      </w:r>
      <w:r>
        <w:br/>
      </w:r>
      <w:r>
        <w:rPr>
          <w:rStyle w:val="VerbatimChar"/>
        </w:rPr>
        <w:t xml:space="preserve">      "signature": {</w:t>
      </w:r>
      <w:r>
        <w:br/>
      </w:r>
      <w:r>
        <w:rPr>
          <w:rStyle w:val="VerbatimChar"/>
        </w:rPr>
        <w:t xml:space="preserve">        "algorithm": "Ed25519",</w:t>
      </w:r>
      <w:r>
        <w:br/>
      </w:r>
      <w:r>
        <w:rPr>
          <w:rStyle w:val="VerbatimChar"/>
        </w:rPr>
        <w:t xml:space="preserve">        "key_id": "did:key:z6MkHansMueller...",</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"scope": {</w:t>
      </w:r>
      <w:r>
        <w:br/>
      </w:r>
      <w:r>
        <w:rPr>
          <w:rStyle w:val="VerbatimChar"/>
        </w:rPr>
        <w:t xml:space="preserve">    "actions": [</w:t>
      </w:r>
      <w:r>
        <w:br/>
      </w:r>
      <w:r>
        <w:rPr>
          <w:rStyle w:val="VerbatimChar"/>
        </w:rPr>
        <w:t xml:space="preserve">      "procurement:request_quote",</w:t>
      </w:r>
      <w:r>
        <w:br/>
      </w:r>
      <w:r>
        <w:rPr>
          <w:rStyle w:val="VerbatimChar"/>
        </w:rPr>
        <w:t xml:space="preserve">      "procurement:place_order",</w:t>
      </w:r>
      <w:r>
        <w:br/>
      </w:r>
      <w:r>
        <w:rPr>
          <w:rStyle w:val="VerbatimChar"/>
        </w:rPr>
        <w:t xml:space="preserve">      "logistics:book_transport",</w:t>
      </w:r>
      <w:r>
        <w:br/>
      </w:r>
      <w:r>
        <w:rPr>
          <w:rStyle w:val="VerbatimChar"/>
        </w:rPr>
        <w:t xml:space="preserve">      "customs:file_declaration"</w:t>
      </w:r>
      <w:r>
        <w:br/>
      </w:r>
      <w:r>
        <w:rPr>
          <w:rStyle w:val="VerbatimChar"/>
        </w:rPr>
        <w:t xml:space="preserve">    ],</w:t>
      </w:r>
      <w:r>
        <w:br/>
      </w:r>
      <w:r>
        <w:rPr>
          <w:rStyle w:val="VerbatimChar"/>
        </w:rPr>
        <w:t xml:space="preserve">    "resources": ["suppliers:eu_approved", "suppliers:ch_approved"]</w:t>
      </w:r>
      <w:r>
        <w:br/>
      </w:r>
      <w:r>
        <w:rPr>
          <w:rStyle w:val="VerbatimChar"/>
        </w:rPr>
        <w:t xml:space="preserve">  },</w:t>
      </w:r>
      <w:r>
        <w:br/>
      </w:r>
      <w:r>
        <w:rPr>
          <w:rStyle w:val="VerbatimChar"/>
        </w:rPr>
        <w:t xml:space="preserve">  </w:t>
      </w:r>
      <w:r>
        <w:br/>
      </w:r>
      <w:r>
        <w:rPr>
          <w:rStyle w:val="VerbatimChar"/>
        </w:rPr>
        <w:t xml:space="preserve">  "constraints": {</w:t>
      </w:r>
      <w:r>
        <w:br/>
      </w:r>
      <w:r>
        <w:rPr>
          <w:rStyle w:val="VerbatimChar"/>
        </w:rPr>
        <w:t xml:space="preserve">    "spending_limits": {</w:t>
      </w:r>
      <w:r>
        <w:br/>
      </w:r>
      <w:r>
        <w:rPr>
          <w:rStyle w:val="VerbatimChar"/>
        </w:rPr>
        <w:t xml:space="preserve">      "per_transaction": {"amount": 100000, "currency": "EUR"},</w:t>
      </w:r>
      <w:r>
        <w:br/>
      </w:r>
      <w:r>
        <w:rPr>
          <w:rStyle w:val="VerbatimChar"/>
        </w:rPr>
        <w:t xml:space="preserve">      "monthly": {"amount": 500000, "currency": "EUR"}</w:t>
      </w:r>
      <w:r>
        <w:br/>
      </w:r>
      <w:r>
        <w:rPr>
          <w:rStyle w:val="VerbatimChar"/>
        </w:rPr>
        <w:t xml:space="preserve">    },</w:t>
      </w:r>
      <w:r>
        <w:br/>
      </w:r>
      <w:r>
        <w:rPr>
          <w:rStyle w:val="VerbatimChar"/>
        </w:rPr>
        <w:t xml:space="preserve">    </w:t>
      </w:r>
      <w:r>
        <w:br/>
      </w:r>
      <w:r>
        <w:rPr>
          <w:rStyle w:val="VerbatimChar"/>
        </w:rPr>
        <w:t xml:space="preserve">    / Jurisdiction-specific requirements /</w:t>
      </w:r>
      <w:r>
        <w:br/>
      </w:r>
      <w:r>
        <w:rPr>
          <w:rStyle w:val="VerbatimChar"/>
        </w:rPr>
        <w:t xml:space="preserve">    "jurisdiction_rules": {</w:t>
      </w:r>
      <w:r>
        <w:br/>
      </w:r>
      <w:r>
        <w:rPr>
          <w:rStyle w:val="VerbatimChar"/>
        </w:rPr>
        <w:t xml:space="preserve">      "EU": {</w:t>
      </w:r>
      <w:r>
        <w:br/>
      </w:r>
      <w:r>
        <w:rPr>
          <w:rStyle w:val="VerbatimChar"/>
        </w:rPr>
        <w:t xml:space="preserve">        "vat_validation_required": true,</w:t>
      </w:r>
      <w:r>
        <w:br/>
      </w:r>
      <w:r>
        <w:rPr>
          <w:rStyle w:val="VerbatimChar"/>
        </w:rPr>
        <w:t xml:space="preserve">        "intrastat_threshold": 800000</w:t>
      </w:r>
      <w:r>
        <w:br/>
      </w:r>
      <w:r>
        <w:rPr>
          <w:rStyle w:val="VerbatimChar"/>
        </w:rPr>
        <w:t xml:space="preserve">      },</w:t>
      </w:r>
      <w:r>
        <w:br/>
      </w:r>
      <w:r>
        <w:rPr>
          <w:rStyle w:val="VerbatimChar"/>
        </w:rPr>
        <w:t xml:space="preserve">      "CH": {</w:t>
      </w:r>
      <w:r>
        <w:br/>
      </w:r>
      <w:r>
        <w:rPr>
          <w:rStyle w:val="VerbatimChar"/>
        </w:rPr>
        <w:t xml:space="preserve">        "customs_declaration_required": true,</w:t>
      </w:r>
      <w:r>
        <w:br/>
      </w:r>
      <w:r>
        <w:rPr>
          <w:rStyle w:val="VerbatimChar"/>
        </w:rPr>
        <w:t xml:space="preserve">        "swiss_vat_id_required": true</w:t>
      </w:r>
      <w:r>
        <w:br/>
      </w:r>
      <w:r>
        <w:rPr>
          <w:rStyle w:val="VerbatimChar"/>
        </w:rPr>
        <w:t xml:space="preserve">      },</w:t>
      </w:r>
      <w:r>
        <w:br/>
      </w:r>
      <w:r>
        <w:rPr>
          <w:rStyle w:val="VerbatimChar"/>
        </w:rPr>
        <w:t xml:space="preserve">      "GB": {</w:t>
      </w:r>
      <w:r>
        <w:br/>
      </w:r>
      <w:r>
        <w:rPr>
          <w:rStyle w:val="VerbatimChar"/>
        </w:rPr>
        <w:t xml:space="preserve">        "post_brexit_customs": true,</w:t>
      </w:r>
      <w:r>
        <w:br/>
      </w:r>
      <w:r>
        <w:rPr>
          <w:rStyle w:val="VerbatimChar"/>
        </w:rPr>
        <w:t xml:space="preserve">        "rules_of_origin_check":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"counterparty_restrictions": {</w:t>
      </w:r>
      <w:r>
        <w:br/>
      </w:r>
      <w:r>
        <w:rPr>
          <w:rStyle w:val="VerbatimChar"/>
        </w:rPr>
        <w:t xml:space="preserve">      "eu_sanctions_check": {</w:t>
      </w:r>
      <w:r>
        <w:br/>
      </w:r>
      <w:r>
        <w:rPr>
          <w:rStyle w:val="VerbatimChar"/>
        </w:rPr>
        <w:t xml:space="preserve">        "source": "https://data.europa.eu/euodp/data/sanctions",</w:t>
      </w:r>
      <w:r>
        <w:br/>
      </w:r>
      <w:r>
        <w:rPr>
          <w:rStyle w:val="VerbatimChar"/>
        </w:rPr>
        <w:t xml:space="preserve">        "refresh_interval_minutes": 60</w:t>
      </w:r>
      <w:r>
        <w:br/>
      </w:r>
      <w:r>
        <w:rPr>
          <w:rStyle w:val="VerbatimChar"/>
        </w:rPr>
        <w:t xml:space="preserve">      },</w:t>
      </w:r>
      <w:r>
        <w:br/>
      </w:r>
      <w:r>
        <w:rPr>
          <w:rStyle w:val="VerbatimChar"/>
        </w:rPr>
        <w:t xml:space="preserve">      "trade_compliance": {</w:t>
      </w:r>
      <w:r>
        <w:br/>
      </w:r>
      <w:r>
        <w:rPr>
          <w:rStyle w:val="VerbatimChar"/>
        </w:rPr>
        <w:t xml:space="preserve">        "dual_use_screening": true,</w:t>
      </w:r>
      <w:r>
        <w:br/>
      </w:r>
      <w:r>
        <w:rPr>
          <w:rStyle w:val="VerbatimChar"/>
        </w:rPr>
        <w:t xml:space="preserve">        "export_license_check":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"data_protection": {</w:t>
      </w:r>
      <w:r>
        <w:br/>
      </w:r>
      <w:r>
        <w:rPr>
          <w:rStyle w:val="VerbatimChar"/>
        </w:rPr>
        <w:t xml:space="preserve">      "gdpr_compliance": true,</w:t>
      </w:r>
      <w:r>
        <w:br/>
      </w:r>
      <w:r>
        <w:rPr>
          <w:rStyle w:val="VerbatimChar"/>
        </w:rPr>
        <w:t xml:space="preserve">      "data_residency": ["EU", "CH"],</w:t>
      </w:r>
      <w:r>
        <w:br/>
      </w:r>
      <w:r>
        <w:rPr>
          <w:rStyle w:val="VerbatimChar"/>
        </w:rPr>
        <w:t xml:space="preserve">      "transfer_mechanism": "adequacy_decision"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Multi-jurisdiction specification /</w:t>
      </w:r>
      <w:r>
        <w:br/>
      </w:r>
      <w:r>
        <w:rPr>
          <w:rStyle w:val="VerbatimChar"/>
        </w:rPr>
        <w:t xml:space="preserve">  "jurisdiction": {</w:t>
      </w:r>
      <w:r>
        <w:br/>
      </w:r>
      <w:r>
        <w:rPr>
          <w:rStyle w:val="VerbatimChar"/>
        </w:rPr>
        <w:t xml:space="preserve">    "primary_governing_law": "DE",</w:t>
      </w:r>
      <w:r>
        <w:br/>
      </w:r>
      <w:r>
        <w:rPr>
          <w:rStyle w:val="VerbatimChar"/>
        </w:rPr>
        <w:t xml:space="preserve">    "venue": "München",</w:t>
      </w:r>
      <w:r>
        <w:br/>
      </w:r>
      <w:r>
        <w:rPr>
          <w:rStyle w:val="VerbatimChar"/>
        </w:rPr>
        <w:t xml:space="preserve">    "conflict_rules": "EU_Rome_I",</w:t>
      </w:r>
      <w:r>
        <w:br/>
      </w:r>
      <w:r>
        <w:rPr>
          <w:rStyle w:val="VerbatimChar"/>
        </w:rPr>
        <w:t xml:space="preserve">    "recognized_jurisdictions": ["DE", "FR", "NL", "CH", "GB"],</w:t>
      </w:r>
      <w:r>
        <w:br/>
      </w:r>
      <w:r>
        <w:rPr>
          <w:rStyle w:val="VerbatimChar"/>
        </w:rPr>
        <w:t xml:space="preserve">    "regulatory_frameworks": {</w:t>
      </w:r>
      <w:r>
        <w:br/>
      </w:r>
      <w:r>
        <w:rPr>
          <w:rStyle w:val="VerbatimChar"/>
        </w:rPr>
        <w:t xml:space="preserve">      "DE": ["BaFin", "BAFA"],</w:t>
      </w:r>
      <w:r>
        <w:br/>
      </w:r>
      <w:r>
        <w:rPr>
          <w:rStyle w:val="VerbatimChar"/>
        </w:rPr>
        <w:t xml:space="preserve">      "EU": ["ESMA", "DG_TRADE"],</w:t>
      </w:r>
      <w:r>
        <w:br/>
      </w:r>
      <w:r>
        <w:rPr>
          <w:rStyle w:val="VerbatimChar"/>
        </w:rPr>
        <w:t xml:space="preserve">      "CH": ["SECO"]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"validity": {</w:t>
      </w:r>
      <w:r>
        <w:br/>
      </w:r>
      <w:r>
        <w:rPr>
          <w:rStyle w:val="VerbatimChar"/>
        </w:rPr>
        <w:t xml:space="preserve">    "not_before": 1704067200,</w:t>
      </w:r>
      <w:r>
        <w:br/>
      </w:r>
      <w:r>
        <w:rPr>
          <w:rStyle w:val="VerbatimChar"/>
        </w:rPr>
        <w:t xml:space="preserve">    "not_after": 1735689600</w:t>
      </w:r>
      <w:r>
        <w:br/>
      </w:r>
      <w:r>
        <w:rPr>
          <w:rStyle w:val="VerbatimChar"/>
        </w:rPr>
        <w:t xml:space="preserve">  },</w:t>
      </w:r>
      <w:r>
        <w:br/>
      </w:r>
      <w:r>
        <w:rPr>
          <w:rStyle w:val="VerbatimChar"/>
        </w:rPr>
        <w:t xml:space="preserve">  </w:t>
      </w:r>
      <w:r>
        <w:br/>
      </w:r>
      <w:r>
        <w:rPr>
          <w:rStyle w:val="VerbatimChar"/>
        </w:rPr>
        <w:t xml:space="preserve">  "revocation": {</w:t>
      </w:r>
      <w:r>
        <w:br/>
      </w:r>
      <w:r>
        <w:rPr>
          <w:rStyle w:val="VerbatimChar"/>
        </w:rPr>
        <w:t xml:space="preserve">    "endpoint": "https://logs.agentauth.example/v1",</w:t>
      </w:r>
      <w:r>
        <w:br/>
      </w:r>
      <w:r>
        <w:rPr>
          <w:rStyle w:val="VerbatimChar"/>
        </w:rPr>
        <w:t xml:space="preserve">    "method": "merkle_inclusion"</w:t>
      </w:r>
      <w:r>
        <w:br/>
      </w:r>
      <w:r>
        <w:rPr>
          <w:rStyle w:val="VerbatimChar"/>
        </w:rPr>
        <w:t xml:space="preserve">  },</w:t>
      </w:r>
      <w:r>
        <w:br/>
      </w:r>
      <w:r>
        <w:rPr>
          <w:rStyle w:val="VerbatimChar"/>
        </w:rPr>
        <w:t xml:space="preserve">  </w:t>
      </w:r>
      <w:r>
        <w:br/>
      </w:r>
      <w:r>
        <w:rPr>
          <w:rStyle w:val="VerbatimChar"/>
        </w:rPr>
        <w:t xml:space="preserve">  "signatures": [</w:t>
      </w:r>
      <w:r>
        <w:br/>
      </w:r>
      <w:r>
        <w:rPr>
          <w:rStyle w:val="VerbatimChar"/>
        </w:rPr>
        <w:t xml:space="preserve">    {</w:t>
      </w:r>
      <w:r>
        <w:br/>
      </w:r>
      <w:r>
        <w:rPr>
          <w:rStyle w:val="VerbatimChar"/>
        </w:rPr>
        <w:t xml:space="preserve">      "algorithm": "Ed25519",</w:t>
      </w:r>
      <w:r>
        <w:br/>
      </w:r>
      <w:r>
        <w:rPr>
          <w:rStyle w:val="VerbatimChar"/>
        </w:rPr>
        <w:t xml:space="preserve">      "key_id": "did:key:z6MkEuroManu...",</w:t>
      </w:r>
      <w:r>
        <w:br/>
      </w:r>
      <w:r>
        <w:rPr>
          <w:rStyle w:val="VerbatimChar"/>
        </w:rPr>
        <w:t xml:space="preserve">      "purpose": "chain_link_0",</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      "algorithm": "Ed25519",</w:t>
      </w:r>
      <w:r>
        <w:br/>
      </w:r>
      <w:r>
        <w:rPr>
          <w:rStyle w:val="VerbatimChar"/>
        </w:rPr>
        <w:t xml:space="preserve">      "key_id": "did:key:z6MkHansMueller...",</w:t>
      </w:r>
      <w:r>
        <w:br/>
      </w:r>
      <w:r>
        <w:rPr>
          <w:rStyle w:val="VerbatimChar"/>
        </w:rPr>
        <w:t xml:space="preserve">      "purpose": "authorization",</w:t>
      </w:r>
      <w:r>
        <w:br/>
      </w:r>
      <w:r>
        <w:rPr>
          <w:rStyle w:val="VerbatimChar"/>
        </w:rPr>
        <w:t xml:space="preserve">      "value": h'...'</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Key Design Decisions:</w:t>
      </w:r>
      <w:r>
        <w:t xml:space="preserve"> </w:t>
      </w:r>
      <w:r>
        <w:t xml:space="preserve">- Delegation chain rooted in German commercial register</w:t>
      </w:r>
      <w:r>
        <w:t xml:space="preserve"> </w:t>
      </w:r>
      <w:r>
        <w:t xml:space="preserve">- Prokura authority type explicitly documented</w:t>
      </w:r>
      <w:r>
        <w:t xml:space="preserve"> </w:t>
      </w:r>
      <w:r>
        <w:t xml:space="preserve">- Jurisdiction-specific rules for each country</w:t>
      </w:r>
      <w:r>
        <w:t xml:space="preserve"> </w:t>
      </w:r>
      <w:r>
        <w:t xml:space="preserve">- GDPR data protection constraints embedded</w:t>
      </w:r>
    </w:p>
    <w:p>
      <w:r>
        <w:pict>
          <v:rect style="width:0;height:1.5pt" o:hralign="center" o:hrstd="t" o:hr="t"/>
        </w:pict>
      </w:r>
    </w:p>
    <w:bookmarkEnd w:id="574"/>
    <w:bookmarkEnd w:id="575"/>
    <w:bookmarkStart w:id="576" w:name="X5e330b72cfd30eb3e276d39f533a70ee485ffa7"/>
    <w:p>
      <w:pPr>
        <w:pStyle w:val="Heading1"/>
      </w:pPr>
      <w:r>
        <w:rPr>
          <w:rStyle w:val="SectionNumber"/>
        </w:rPr>
        <w:t xml:space="preserve">32</w:t>
      </w:r>
      <w:r>
        <w:tab/>
      </w:r>
      <w:r>
        <w:t xml:space="preserve">Appendix G: Verification Algorithm Pseudocode</w:t>
      </w:r>
    </w:p>
    <w:p>
      <w:pPr>
        <w:pStyle w:val="SourceCode"/>
      </w:pPr>
      <w:r>
        <w:rPr>
          <w:rStyle w:val="VerbatimChar"/>
        </w:rPr>
        <w:t xml:space="preserve">FUNCTION VerifyPoA(poa_bytes, action, context):</w:t>
      </w:r>
      <w:r>
        <w:br/>
      </w:r>
      <w:r>
        <w:rPr>
          <w:rStyle w:val="VerbatimChar"/>
        </w:rPr>
        <w:t xml:space="preserve">    </w:t>
      </w:r>
      <w:r>
        <w:br/>
      </w:r>
      <w:r>
        <w:rPr>
          <w:rStyle w:val="VerbatimChar"/>
        </w:rPr>
        <w:t xml:space="preserve">    // Step 1: Parse</w:t>
      </w:r>
      <w:r>
        <w:br/>
      </w:r>
      <w:r>
        <w:rPr>
          <w:rStyle w:val="VerbatimChar"/>
        </w:rPr>
        <w:t xml:space="preserve">    poa = ParseCBOR(poa_bytes)</w:t>
      </w:r>
      <w:r>
        <w:br/>
      </w:r>
      <w:r>
        <w:rPr>
          <w:rStyle w:val="VerbatimChar"/>
        </w:rPr>
        <w:t xml:space="preserve">    IF poa is NULL:</w:t>
      </w:r>
      <w:r>
        <w:br/>
      </w:r>
      <w:r>
        <w:rPr>
          <w:rStyle w:val="VerbatimChar"/>
        </w:rPr>
        <w:t xml:space="preserve">        RETURN VerificationResult(valid=false, reason="parse_error")</w:t>
      </w:r>
      <w:r>
        <w:br/>
      </w:r>
      <w:r>
        <w:rPr>
          <w:rStyle w:val="VerbatimChar"/>
        </w:rPr>
        <w:t xml:space="preserve">    </w:t>
      </w:r>
      <w:r>
        <w:br/>
      </w:r>
      <w:r>
        <w:rPr>
          <w:rStyle w:val="VerbatimChar"/>
        </w:rPr>
        <w:t xml:space="preserve">    // Step 2: Version Check</w:t>
      </w:r>
      <w:r>
        <w:br/>
      </w:r>
      <w:r>
        <w:rPr>
          <w:rStyle w:val="VerbatimChar"/>
        </w:rPr>
        <w:t xml:space="preserve">    IF NOT SupportedVersion(poa.version):</w:t>
      </w:r>
      <w:r>
        <w:br/>
      </w:r>
      <w:r>
        <w:rPr>
          <w:rStyle w:val="VerbatimChar"/>
        </w:rPr>
        <w:t xml:space="preserve">        RETURN VerificationResult(valid=false, reason="unsupported_version")</w:t>
      </w:r>
      <w:r>
        <w:br/>
      </w:r>
      <w:r>
        <w:rPr>
          <w:rStyle w:val="VerbatimChar"/>
        </w:rPr>
        <w:t xml:space="preserve">    </w:t>
      </w:r>
      <w:r>
        <w:br/>
      </w:r>
      <w:r>
        <w:rPr>
          <w:rStyle w:val="VerbatimChar"/>
        </w:rPr>
        <w:t xml:space="preserve">    // Step 3: Signature Verification</w:t>
      </w:r>
      <w:r>
        <w:br/>
      </w:r>
      <w:r>
        <w:rPr>
          <w:rStyle w:val="VerbatimChar"/>
        </w:rPr>
        <w:t xml:space="preserve">    FOR each signature IN poa.signatures:</w:t>
      </w:r>
      <w:r>
        <w:br/>
      </w:r>
      <w:r>
        <w:rPr>
          <w:rStyle w:val="VerbatimChar"/>
        </w:rPr>
        <w:t xml:space="preserve">        public_key = ResolveKeyID(signature.key_id)</w:t>
      </w:r>
      <w:r>
        <w:br/>
      </w:r>
      <w:r>
        <w:rPr>
          <w:rStyle w:val="VerbatimChar"/>
        </w:rPr>
        <w:t xml:space="preserve">        IF public_key is NULL:</w:t>
      </w:r>
      <w:r>
        <w:br/>
      </w:r>
      <w:r>
        <w:rPr>
          <w:rStyle w:val="VerbatimChar"/>
        </w:rPr>
        <w:t xml:space="preserve">            RETURN VerificationResult(valid=false, reason="unknown_key")</w:t>
      </w:r>
      <w:r>
        <w:br/>
      </w:r>
      <w:r>
        <w:rPr>
          <w:rStyle w:val="VerbatimChar"/>
        </w:rPr>
        <w:t xml:space="preserve">        </w:t>
      </w:r>
      <w:r>
        <w:br/>
      </w:r>
      <w:r>
        <w:rPr>
          <w:rStyle w:val="VerbatimChar"/>
        </w:rPr>
        <w:t xml:space="preserve">        canonical_bytes = Canonicalize(poa, signature.purpose)</w:t>
      </w:r>
      <w:r>
        <w:br/>
      </w:r>
      <w:r>
        <w:rPr>
          <w:rStyle w:val="VerbatimChar"/>
        </w:rPr>
        <w:t xml:space="preserve">        IF NOT VerifySignature(public_key, canonical_bytes, signature.value):</w:t>
      </w:r>
      <w:r>
        <w:br/>
      </w:r>
      <w:r>
        <w:rPr>
          <w:rStyle w:val="VerbatimChar"/>
        </w:rPr>
        <w:t xml:space="preserve">            RETURN VerificationResult(valid=false, reason="signature_invalid")</w:t>
      </w:r>
      <w:r>
        <w:br/>
      </w:r>
      <w:r>
        <w:rPr>
          <w:rStyle w:val="VerbatimChar"/>
        </w:rPr>
        <w:t xml:space="preserve">    </w:t>
      </w:r>
      <w:r>
        <w:br/>
      </w:r>
      <w:r>
        <w:rPr>
          <w:rStyle w:val="VerbatimChar"/>
        </w:rPr>
        <w:t xml:space="preserve">    // Step 4: Chain Validation</w:t>
      </w:r>
      <w:r>
        <w:br/>
      </w:r>
      <w:r>
        <w:rPr>
          <w:rStyle w:val="VerbatimChar"/>
        </w:rPr>
        <w:t xml:space="preserve">    IF poa.chain.length &gt; 0:</w:t>
      </w:r>
      <w:r>
        <w:br/>
      </w:r>
      <w:r>
        <w:rPr>
          <w:rStyle w:val="VerbatimChar"/>
        </w:rPr>
        <w:t xml:space="preserve">        current_authority = poa.principal</w:t>
      </w:r>
      <w:r>
        <w:br/>
      </w:r>
      <w:r>
        <w:rPr>
          <w:rStyle w:val="VerbatimChar"/>
        </w:rPr>
        <w:t xml:space="preserve">        current_scope = UniversalScope()</w:t>
      </w:r>
      <w:r>
        <w:br/>
      </w:r>
      <w:r>
        <w:rPr>
          <w:rStyle w:val="VerbatimChar"/>
        </w:rPr>
        <w:t xml:space="preserve">        </w:t>
      </w:r>
      <w:r>
        <w:br/>
      </w:r>
      <w:r>
        <w:rPr>
          <w:rStyle w:val="VerbatimChar"/>
        </w:rPr>
        <w:t xml:space="preserve">        FOR each link IN poa.chain:</w:t>
      </w:r>
      <w:r>
        <w:br/>
      </w:r>
      <w:r>
        <w:rPr>
          <w:rStyle w:val="VerbatimChar"/>
        </w:rPr>
        <w:t xml:space="preserve">            // Verify delegator matches previous delegate</w:t>
      </w:r>
      <w:r>
        <w:br/>
      </w:r>
      <w:r>
        <w:rPr>
          <w:rStyle w:val="VerbatimChar"/>
        </w:rPr>
        <w:t xml:space="preserve">            IF link.delegator != current_authority:</w:t>
      </w:r>
      <w:r>
        <w:br/>
      </w:r>
      <w:r>
        <w:rPr>
          <w:rStyle w:val="VerbatimChar"/>
        </w:rPr>
        <w:t xml:space="preserve">                RETURN VerificationResult(valid=false, reason="chain_break")</w:t>
      </w:r>
      <w:r>
        <w:br/>
      </w:r>
      <w:r>
        <w:rPr>
          <w:rStyle w:val="VerbatimChar"/>
        </w:rPr>
        <w:t xml:space="preserve">            </w:t>
      </w:r>
      <w:r>
        <w:br/>
      </w:r>
      <w:r>
        <w:rPr>
          <w:rStyle w:val="VerbatimChar"/>
        </w:rPr>
        <w:t xml:space="preserve">            // Verify link signature</w:t>
      </w:r>
      <w:r>
        <w:br/>
      </w:r>
      <w:r>
        <w:rPr>
          <w:rStyle w:val="VerbatimChar"/>
        </w:rPr>
        <w:t xml:space="preserve">            IF NOT VerifyLinkSignature(link):</w:t>
      </w:r>
      <w:r>
        <w:br/>
      </w:r>
      <w:r>
        <w:rPr>
          <w:rStyle w:val="VerbatimChar"/>
        </w:rPr>
        <w:t xml:space="preserve">                RETURN VerificationResult(valid=false, reason="chain_signature_invalid")</w:t>
      </w:r>
      <w:r>
        <w:br/>
      </w:r>
      <w:r>
        <w:rPr>
          <w:rStyle w:val="VerbatimChar"/>
        </w:rPr>
        <w:t xml:space="preserve">            </w:t>
      </w:r>
      <w:r>
        <w:br/>
      </w:r>
      <w:r>
        <w:rPr>
          <w:rStyle w:val="VerbatimChar"/>
        </w:rPr>
        <w:t xml:space="preserve">            // Verify scope attenuation</w:t>
      </w:r>
      <w:r>
        <w:br/>
      </w:r>
      <w:r>
        <w:rPr>
          <w:rStyle w:val="VerbatimChar"/>
        </w:rPr>
        <w:t xml:space="preserve">            IF NOT IsSubset(link.scope_granted, current_scope):</w:t>
      </w:r>
      <w:r>
        <w:br/>
      </w:r>
      <w:r>
        <w:rPr>
          <w:rStyle w:val="VerbatimChar"/>
        </w:rPr>
        <w:t xml:space="preserve">                RETURN VerificationResult(valid=false, reason="scope_escalation")</w:t>
      </w:r>
      <w:r>
        <w:br/>
      </w:r>
      <w:r>
        <w:rPr>
          <w:rStyle w:val="VerbatimChar"/>
        </w:rPr>
        <w:t xml:space="preserve">            </w:t>
      </w:r>
      <w:r>
        <w:br/>
      </w:r>
      <w:r>
        <w:rPr>
          <w:rStyle w:val="VerbatimChar"/>
        </w:rPr>
        <w:t xml:space="preserve">            current_authority = link.delegate</w:t>
      </w:r>
      <w:r>
        <w:br/>
      </w:r>
      <w:r>
        <w:rPr>
          <w:rStyle w:val="VerbatimChar"/>
        </w:rPr>
        <w:t xml:space="preserve">            current_scope = link.scope_granted</w:t>
      </w:r>
      <w:r>
        <w:br/>
      </w:r>
      <w:r>
        <w:rPr>
          <w:rStyle w:val="VerbatimChar"/>
        </w:rPr>
        <w:t xml:space="preserve">        </w:t>
      </w:r>
      <w:r>
        <w:br/>
      </w:r>
      <w:r>
        <w:rPr>
          <w:rStyle w:val="VerbatimChar"/>
        </w:rPr>
        <w:t xml:space="preserve">        // Final agent must match chain endpoint</w:t>
      </w:r>
      <w:r>
        <w:br/>
      </w:r>
      <w:r>
        <w:rPr>
          <w:rStyle w:val="VerbatimChar"/>
        </w:rPr>
        <w:t xml:space="preserve">        IF poa.agent != current_authority:</w:t>
      </w:r>
      <w:r>
        <w:br/>
      </w:r>
      <w:r>
        <w:rPr>
          <w:rStyle w:val="VerbatimChar"/>
        </w:rPr>
        <w:t xml:space="preserve">            RETURN VerificationResult(valid=false, reason="agent_mismatch")</w:t>
      </w:r>
      <w:r>
        <w:br/>
      </w:r>
      <w:r>
        <w:rPr>
          <w:rStyle w:val="VerbatimChar"/>
        </w:rPr>
        <w:t xml:space="preserve">    </w:t>
      </w:r>
      <w:r>
        <w:br/>
      </w:r>
      <w:r>
        <w:rPr>
          <w:rStyle w:val="VerbatimChar"/>
        </w:rPr>
        <w:t xml:space="preserve">    // Step 5: Validity Period</w:t>
      </w:r>
      <w:r>
        <w:br/>
      </w:r>
      <w:r>
        <w:rPr>
          <w:rStyle w:val="VerbatimChar"/>
        </w:rPr>
        <w:t xml:space="preserve">    now = CurrentTimestamp()</w:t>
      </w:r>
      <w:r>
        <w:br/>
      </w:r>
      <w:r>
        <w:rPr>
          <w:rStyle w:val="VerbatimChar"/>
        </w:rPr>
        <w:t xml:space="preserve">    IF now &lt; poa.validity.not_before:</w:t>
      </w:r>
      <w:r>
        <w:br/>
      </w:r>
      <w:r>
        <w:rPr>
          <w:rStyle w:val="VerbatimChar"/>
        </w:rPr>
        <w:t xml:space="preserve">        RETURN VerificationResult(valid=false, reason="not_yet_valid")</w:t>
      </w:r>
      <w:r>
        <w:br/>
      </w:r>
      <w:r>
        <w:rPr>
          <w:rStyle w:val="VerbatimChar"/>
        </w:rPr>
        <w:t xml:space="preserve">    IF now &gt; poa.validity.not_after:</w:t>
      </w:r>
      <w:r>
        <w:br/>
      </w:r>
      <w:r>
        <w:rPr>
          <w:rStyle w:val="VerbatimChar"/>
        </w:rPr>
        <w:t xml:space="preserve">        RETURN VerificationResult(valid=false, reason="expired")</w:t>
      </w:r>
      <w:r>
        <w:br/>
      </w:r>
      <w:r>
        <w:rPr>
          <w:rStyle w:val="VerbatimChar"/>
        </w:rPr>
        <w:t xml:space="preserve">    </w:t>
      </w:r>
      <w:r>
        <w:br/>
      </w:r>
      <w:r>
        <w:rPr>
          <w:rStyle w:val="VerbatimChar"/>
        </w:rPr>
        <w:t xml:space="preserve">    // Step 6: Revocation Check</w:t>
      </w:r>
      <w:r>
        <w:br/>
      </w:r>
      <w:r>
        <w:rPr>
          <w:rStyle w:val="VerbatimChar"/>
        </w:rPr>
        <w:t xml:space="preserve">    revocation_result = CheckRevocation(poa.poa_id, poa.revocation)</w:t>
      </w:r>
      <w:r>
        <w:br/>
      </w:r>
      <w:r>
        <w:rPr>
          <w:rStyle w:val="VerbatimChar"/>
        </w:rPr>
        <w:t xml:space="preserve">    IF revocation_result.error:</w:t>
      </w:r>
      <w:r>
        <w:br/>
      </w:r>
      <w:r>
        <w:rPr>
          <w:rStyle w:val="VerbatimChar"/>
        </w:rPr>
        <w:t xml:space="preserve">        IF context.degraded_mode_policy == "deny":</w:t>
      </w:r>
      <w:r>
        <w:br/>
      </w:r>
      <w:r>
        <w:rPr>
          <w:rStyle w:val="VerbatimChar"/>
        </w:rPr>
        <w:t xml:space="preserve">            RETURN VerificationResult(valid=false, reason="revocation_unavailable")</w:t>
      </w:r>
      <w:r>
        <w:br/>
      </w:r>
      <w:r>
        <w:rPr>
          <w:rStyle w:val="VerbatimChar"/>
        </w:rPr>
        <w:t xml:space="preserve">        ELSE:</w:t>
      </w:r>
      <w:r>
        <w:br/>
      </w:r>
      <w:r>
        <w:rPr>
          <w:rStyle w:val="VerbatimChar"/>
        </w:rPr>
        <w:t xml:space="preserve">            degraded_mode = true</w:t>
      </w:r>
      <w:r>
        <w:br/>
      </w:r>
      <w:r>
        <w:rPr>
          <w:rStyle w:val="VerbatimChar"/>
        </w:rPr>
        <w:t xml:space="preserve">    ELSE IF revocation_result.revoked:</w:t>
      </w:r>
      <w:r>
        <w:br/>
      </w:r>
      <w:r>
        <w:rPr>
          <w:rStyle w:val="VerbatimChar"/>
        </w:rPr>
        <w:t xml:space="preserve">        RETURN VerificationResult(valid=false, reason="revoked")</w:t>
      </w:r>
      <w:r>
        <w:br/>
      </w:r>
      <w:r>
        <w:rPr>
          <w:rStyle w:val="VerbatimChar"/>
        </w:rPr>
        <w:t xml:space="preserve">    </w:t>
      </w:r>
      <w:r>
        <w:br/>
      </w:r>
      <w:r>
        <w:rPr>
          <w:rStyle w:val="VerbatimChar"/>
        </w:rPr>
        <w:t xml:space="preserve">    // Step 7: Scope Check</w:t>
      </w:r>
      <w:r>
        <w:br/>
      </w:r>
      <w:r>
        <w:rPr>
          <w:rStyle w:val="VerbatimChar"/>
        </w:rPr>
        <w:t xml:space="preserve">    IF NOT ScopeAllows(poa.scope, action):</w:t>
      </w:r>
      <w:r>
        <w:br/>
      </w:r>
      <w:r>
        <w:rPr>
          <w:rStyle w:val="VerbatimChar"/>
        </w:rPr>
        <w:t xml:space="preserve">        RETURN VerificationResult(valid=false, reason="out_of_scope")</w:t>
      </w:r>
      <w:r>
        <w:br/>
      </w:r>
      <w:r>
        <w:rPr>
          <w:rStyle w:val="VerbatimChar"/>
        </w:rPr>
        <w:t xml:space="preserve">    </w:t>
      </w:r>
      <w:r>
        <w:br/>
      </w:r>
      <w:r>
        <w:rPr>
          <w:rStyle w:val="VerbatimChar"/>
        </w:rPr>
        <w:t xml:space="preserve">    // Step 8: Constraint Evaluation</w:t>
      </w:r>
      <w:r>
        <w:br/>
      </w:r>
      <w:r>
        <w:rPr>
          <w:rStyle w:val="VerbatimChar"/>
        </w:rPr>
        <w:t xml:space="preserve">    FOR each constraint IN poa.constraints:</w:t>
      </w:r>
      <w:r>
        <w:br/>
      </w:r>
      <w:r>
        <w:rPr>
          <w:rStyle w:val="VerbatimChar"/>
        </w:rPr>
        <w:t xml:space="preserve">        result = EvaluateConstraint(constraint, action, context)</w:t>
      </w:r>
      <w:r>
        <w:br/>
      </w:r>
      <w:r>
        <w:rPr>
          <w:rStyle w:val="VerbatimChar"/>
        </w:rPr>
        <w:t xml:space="preserve">        IF result.error:</w:t>
      </w:r>
      <w:r>
        <w:br/>
      </w:r>
      <w:r>
        <w:rPr>
          <w:rStyle w:val="VerbatimChar"/>
        </w:rPr>
        <w:t xml:space="preserve">            IF constraint.fail_closed:</w:t>
      </w:r>
      <w:r>
        <w:br/>
      </w:r>
      <w:r>
        <w:rPr>
          <w:rStyle w:val="VerbatimChar"/>
        </w:rPr>
        <w:t xml:space="preserve">                RETURN VerificationResult(valid=false, reason="constraint_error")</w:t>
      </w:r>
      <w:r>
        <w:br/>
      </w:r>
      <w:r>
        <w:rPr>
          <w:rStyle w:val="VerbatimChar"/>
        </w:rPr>
        <w:t xml:space="preserve">            ELSE:</w:t>
      </w:r>
      <w:r>
        <w:br/>
      </w:r>
      <w:r>
        <w:rPr>
          <w:rStyle w:val="VerbatimChar"/>
        </w:rPr>
        <w:t xml:space="preserve">                degraded_mode = true</w:t>
      </w:r>
      <w:r>
        <w:br/>
      </w:r>
      <w:r>
        <w:rPr>
          <w:rStyle w:val="VerbatimChar"/>
        </w:rPr>
        <w:t xml:space="preserve">        ELSE IF NOT result.allowed:</w:t>
      </w:r>
      <w:r>
        <w:br/>
      </w:r>
      <w:r>
        <w:rPr>
          <w:rStyle w:val="VerbatimChar"/>
        </w:rPr>
        <w:t xml:space="preserve">            RETURN VerificationResult(valid=false, reason=result.reason)</w:t>
      </w:r>
      <w:r>
        <w:br/>
      </w:r>
      <w:r>
        <w:rPr>
          <w:rStyle w:val="VerbatimChar"/>
        </w:rPr>
        <w:t xml:space="preserve">    </w:t>
      </w:r>
      <w:r>
        <w:br/>
      </w:r>
      <w:r>
        <w:rPr>
          <w:rStyle w:val="VerbatimChar"/>
        </w:rPr>
        <w:t xml:space="preserve">    // Step 9: Return Result</w:t>
      </w:r>
      <w:r>
        <w:br/>
      </w:r>
      <w:r>
        <w:rPr>
          <w:rStyle w:val="VerbatimChar"/>
        </w:rPr>
        <w:t xml:space="preserve">    RETURN VerificationResult(</w:t>
      </w:r>
      <w:r>
        <w:br/>
      </w:r>
      <w:r>
        <w:rPr>
          <w:rStyle w:val="VerbatimChar"/>
        </w:rPr>
        <w:t xml:space="preserve">        valid = true,</w:t>
      </w:r>
      <w:r>
        <w:br/>
      </w:r>
      <w:r>
        <w:rPr>
          <w:rStyle w:val="VerbatimChar"/>
        </w:rPr>
        <w:t xml:space="preserve">        degraded_mode = degraded_mode,</w:t>
      </w:r>
      <w:r>
        <w:br/>
      </w:r>
      <w:r>
        <w:rPr>
          <w:rStyle w:val="VerbatimChar"/>
        </w:rPr>
        <w:t xml:space="preserve">        evaluated_constraints = constraint_count,</w:t>
      </w:r>
      <w:r>
        <w:br/>
      </w:r>
      <w:r>
        <w:rPr>
          <w:rStyle w:val="VerbatimChar"/>
        </w:rPr>
        <w:t xml:space="preserve">        chain_depth = poa.chain.length</w:t>
      </w:r>
      <w:r>
        <w:br/>
      </w:r>
      <w:r>
        <w:rPr>
          <w:rStyle w:val="VerbatimChar"/>
        </w:rPr>
        <w:t xml:space="preserve">    )</w:t>
      </w:r>
    </w:p>
    <w:p>
      <w:r>
        <w:pict>
          <v:rect style="width:0;height:1.5pt" o:hralign="center" o:hrstd="t" o:hr="t"/>
        </w:pict>
      </w:r>
    </w:p>
    <w:bookmarkEnd w:id="576"/>
    <w:bookmarkStart w:id="577" w:name="appendix-h-constraint-type-registry"/>
    <w:p>
      <w:pPr>
        <w:pStyle w:val="Heading1"/>
      </w:pPr>
      <w:r>
        <w:rPr>
          <w:rStyle w:val="SectionNumber"/>
        </w:rPr>
        <w:t xml:space="preserve">33</w:t>
      </w:r>
      <w:r>
        <w:tab/>
      </w:r>
      <w:r>
        <w:t xml:space="preserve">Appendix H: Constraint Type Registry</w:t>
      </w:r>
    </w:p>
    <w:p>
      <w:pPr>
        <w:pStyle w:val="FirstParagraph"/>
      </w:pPr>
      <w:r>
        <w:t xml:space="preserve">This registry defines standard constraint types for interoperability.</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Type ID</w:t>
            </w:r>
          </w:p>
        </w:tc>
        <w:tc>
          <w:tcPr/>
          <w:p>
            <w:pPr>
              <w:pStyle w:val="Compact"/>
            </w:pPr>
            <w:r>
              <w:t xml:space="preserve">Category</w:t>
            </w:r>
          </w:p>
        </w:tc>
        <w:tc>
          <w:tcPr/>
          <w:p>
            <w:pPr>
              <w:pStyle w:val="Compact"/>
            </w:pPr>
            <w:r>
              <w:t xml:space="preserve">Description</w:t>
            </w:r>
          </w:p>
        </w:tc>
      </w:tr>
      <w:tr>
        <w:tc>
          <w:tcPr/>
          <w:p>
            <w:pPr>
              <w:pStyle w:val="Compact"/>
            </w:pPr>
            <w:r>
              <w:rPr>
                <w:rStyle w:val="VerbatimChar"/>
              </w:rPr>
              <w:t xml:space="preserve">spending_limit</w:t>
            </w:r>
          </w:p>
        </w:tc>
        <w:tc>
          <w:tcPr/>
          <w:p>
            <w:pPr>
              <w:pStyle w:val="Compact"/>
            </w:pPr>
            <w:r>
              <w:t xml:space="preserve">Financial</w:t>
            </w:r>
          </w:p>
        </w:tc>
        <w:tc>
          <w:tcPr/>
          <w:p>
            <w:pPr>
              <w:pStyle w:val="Compact"/>
            </w:pPr>
            <w:r>
              <w:t xml:space="preserve">Maximum monetary value per action/period</w:t>
            </w:r>
          </w:p>
        </w:tc>
      </w:tr>
      <w:tr>
        <w:tc>
          <w:tcPr/>
          <w:p>
            <w:pPr>
              <w:pStyle w:val="Compact"/>
            </w:pPr>
            <w:r>
              <w:rPr>
                <w:rStyle w:val="VerbatimChar"/>
              </w:rPr>
              <w:t xml:space="preserve">spending_limit_aggregate</w:t>
            </w:r>
          </w:p>
        </w:tc>
        <w:tc>
          <w:tcPr/>
          <w:p>
            <w:pPr>
              <w:pStyle w:val="Compact"/>
            </w:pPr>
            <w:r>
              <w:t xml:space="preserve">Financial</w:t>
            </w:r>
          </w:p>
        </w:tc>
        <w:tc>
          <w:tcPr/>
          <w:p>
            <w:pPr>
              <w:pStyle w:val="Compact"/>
            </w:pPr>
            <w:r>
              <w:t xml:space="preserve">Cumulative spending across actions</w:t>
            </w:r>
          </w:p>
        </w:tc>
      </w:tr>
      <w:tr>
        <w:tc>
          <w:tcPr/>
          <w:p>
            <w:pPr>
              <w:pStyle w:val="Compact"/>
            </w:pPr>
            <w:r>
              <w:rPr>
                <w:rStyle w:val="VerbatimChar"/>
              </w:rPr>
              <w:t xml:space="preserve">currency_restriction</w:t>
            </w:r>
          </w:p>
        </w:tc>
        <w:tc>
          <w:tcPr/>
          <w:p>
            <w:pPr>
              <w:pStyle w:val="Compact"/>
            </w:pPr>
            <w:r>
              <w:t xml:space="preserve">Financial</w:t>
            </w:r>
          </w:p>
        </w:tc>
        <w:tc>
          <w:tcPr/>
          <w:p>
            <w:pPr>
              <w:pStyle w:val="Compact"/>
            </w:pPr>
            <w:r>
              <w:t xml:space="preserve">Allowed/denied currencies</w:t>
            </w:r>
          </w:p>
        </w:tc>
      </w:tr>
      <w:tr>
        <w:tc>
          <w:tcPr/>
          <w:p>
            <w:pPr>
              <w:pStyle w:val="Compact"/>
            </w:pPr>
            <w:r>
              <w:rPr>
                <w:rStyle w:val="VerbatimChar"/>
              </w:rPr>
              <w:t xml:space="preserve">counterparty_allowlist</w:t>
            </w:r>
          </w:p>
        </w:tc>
        <w:tc>
          <w:tcPr/>
          <w:p>
            <w:pPr>
              <w:pStyle w:val="Compact"/>
            </w:pPr>
            <w:r>
              <w:t xml:space="preserve">Counterparty</w:t>
            </w:r>
          </w:p>
        </w:tc>
        <w:tc>
          <w:tcPr/>
          <w:p>
            <w:pPr>
              <w:pStyle w:val="Compact"/>
            </w:pPr>
            <w:r>
              <w:t xml:space="preserve">Explicit list of allowed counterparties</w:t>
            </w:r>
          </w:p>
        </w:tc>
      </w:tr>
      <w:tr>
        <w:tc>
          <w:tcPr/>
          <w:p>
            <w:pPr>
              <w:pStyle w:val="Compact"/>
            </w:pPr>
            <w:r>
              <w:rPr>
                <w:rStyle w:val="VerbatimChar"/>
              </w:rPr>
              <w:t xml:space="preserve">counterparty_blocklist</w:t>
            </w:r>
          </w:p>
        </w:tc>
        <w:tc>
          <w:tcPr/>
          <w:p>
            <w:pPr>
              <w:pStyle w:val="Compact"/>
            </w:pPr>
            <w:r>
              <w:t xml:space="preserve">Counterparty</w:t>
            </w:r>
          </w:p>
        </w:tc>
        <w:tc>
          <w:tcPr/>
          <w:p>
            <w:pPr>
              <w:pStyle w:val="Compact"/>
            </w:pPr>
            <w:r>
              <w:t xml:space="preserve">Explicit list of denied counterparties</w:t>
            </w:r>
          </w:p>
        </w:tc>
      </w:tr>
      <w:tr>
        <w:tc>
          <w:tcPr/>
          <w:p>
            <w:pPr>
              <w:pStyle w:val="Compact"/>
            </w:pPr>
            <w:r>
              <w:rPr>
                <w:rStyle w:val="VerbatimChar"/>
              </w:rPr>
              <w:t xml:space="preserve">counterparty_dynamic</w:t>
            </w:r>
          </w:p>
        </w:tc>
        <w:tc>
          <w:tcPr/>
          <w:p>
            <w:pPr>
              <w:pStyle w:val="Compact"/>
            </w:pPr>
            <w:r>
              <w:t xml:space="preserve">Counterparty</w:t>
            </w:r>
          </w:p>
        </w:tc>
        <w:tc>
          <w:tcPr/>
          <w:p>
            <w:pPr>
              <w:pStyle w:val="Compact"/>
            </w:pPr>
            <w:r>
              <w:t xml:space="preserve">External source for counterparty validation</w:t>
            </w:r>
          </w:p>
        </w:tc>
      </w:tr>
      <w:tr>
        <w:tc>
          <w:tcPr/>
          <w:p>
            <w:pPr>
              <w:pStyle w:val="Compact"/>
            </w:pPr>
            <w:r>
              <w:rPr>
                <w:rStyle w:val="VerbatimChar"/>
              </w:rPr>
              <w:t xml:space="preserve">geographic_allow</w:t>
            </w:r>
          </w:p>
        </w:tc>
        <w:tc>
          <w:tcPr/>
          <w:p>
            <w:pPr>
              <w:pStyle w:val="Compact"/>
            </w:pPr>
            <w:r>
              <w:t xml:space="preserve">Geographic</w:t>
            </w:r>
          </w:p>
        </w:tc>
        <w:tc>
          <w:tcPr/>
          <w:p>
            <w:pPr>
              <w:pStyle w:val="Compact"/>
            </w:pPr>
            <w:r>
              <w:t xml:space="preserve">Countries/regions where action is permitted</w:t>
            </w:r>
          </w:p>
        </w:tc>
      </w:tr>
      <w:tr>
        <w:tc>
          <w:tcPr/>
          <w:p>
            <w:pPr>
              <w:pStyle w:val="Compact"/>
            </w:pPr>
            <w:r>
              <w:rPr>
                <w:rStyle w:val="VerbatimChar"/>
              </w:rPr>
              <w:t xml:space="preserve">geographic_deny</w:t>
            </w:r>
          </w:p>
        </w:tc>
        <w:tc>
          <w:tcPr/>
          <w:p>
            <w:pPr>
              <w:pStyle w:val="Compact"/>
            </w:pPr>
            <w:r>
              <w:t xml:space="preserve">Geographic</w:t>
            </w:r>
          </w:p>
        </w:tc>
        <w:tc>
          <w:tcPr/>
          <w:p>
            <w:pPr>
              <w:pStyle w:val="Compact"/>
            </w:pPr>
            <w:r>
              <w:t xml:space="preserve">Countries/regions where action is forbidden</w:t>
            </w:r>
          </w:p>
        </w:tc>
      </w:tr>
      <w:tr>
        <w:tc>
          <w:tcPr/>
          <w:p>
            <w:pPr>
              <w:pStyle w:val="Compact"/>
            </w:pPr>
            <w:r>
              <w:rPr>
                <w:rStyle w:val="VerbatimChar"/>
              </w:rPr>
              <w:t xml:space="preserve">temporal_hours</w:t>
            </w:r>
          </w:p>
        </w:tc>
        <w:tc>
          <w:tcPr/>
          <w:p>
            <w:pPr>
              <w:pStyle w:val="Compact"/>
            </w:pPr>
            <w:r>
              <w:t xml:space="preserve">Temporal</w:t>
            </w:r>
          </w:p>
        </w:tc>
        <w:tc>
          <w:tcPr/>
          <w:p>
            <w:pPr>
              <w:pStyle w:val="Compact"/>
            </w:pPr>
            <w:r>
              <w:t xml:space="preserve">Allowed hours of operation</w:t>
            </w:r>
          </w:p>
        </w:tc>
      </w:tr>
      <w:tr>
        <w:tc>
          <w:tcPr/>
          <w:p>
            <w:pPr>
              <w:pStyle w:val="Compact"/>
            </w:pPr>
            <w:r>
              <w:rPr>
                <w:rStyle w:val="VerbatimChar"/>
              </w:rPr>
              <w:t xml:space="preserve">temporal_days</w:t>
            </w:r>
          </w:p>
        </w:tc>
        <w:tc>
          <w:tcPr/>
          <w:p>
            <w:pPr>
              <w:pStyle w:val="Compact"/>
            </w:pPr>
            <w:r>
              <w:t xml:space="preserve">Temporal</w:t>
            </w:r>
          </w:p>
        </w:tc>
        <w:tc>
          <w:tcPr/>
          <w:p>
            <w:pPr>
              <w:pStyle w:val="Compact"/>
            </w:pPr>
            <w:r>
              <w:t xml:space="preserve">Allowed days of operation</w:t>
            </w:r>
          </w:p>
        </w:tc>
      </w:tr>
      <w:tr>
        <w:tc>
          <w:tcPr/>
          <w:p>
            <w:pPr>
              <w:pStyle w:val="Compact"/>
            </w:pPr>
            <w:r>
              <w:rPr>
                <w:rStyle w:val="VerbatimChar"/>
              </w:rPr>
              <w:t xml:space="preserve">temporal_embargo</w:t>
            </w:r>
          </w:p>
        </w:tc>
        <w:tc>
          <w:tcPr/>
          <w:p>
            <w:pPr>
              <w:pStyle w:val="Compact"/>
            </w:pPr>
            <w:r>
              <w:t xml:space="preserve">Temporal</w:t>
            </w:r>
          </w:p>
        </w:tc>
        <w:tc>
          <w:tcPr/>
          <w:p>
            <w:pPr>
              <w:pStyle w:val="Compact"/>
            </w:pPr>
            <w:r>
              <w:t xml:space="preserve">Period during which action is forbidden</w:t>
            </w:r>
          </w:p>
        </w:tc>
      </w:tr>
      <w:tr>
        <w:tc>
          <w:tcPr/>
          <w:p>
            <w:pPr>
              <w:pStyle w:val="Compact"/>
            </w:pPr>
            <w:r>
              <w:rPr>
                <w:rStyle w:val="VerbatimChar"/>
              </w:rPr>
              <w:t xml:space="preserve">approval_single</w:t>
            </w:r>
          </w:p>
        </w:tc>
        <w:tc>
          <w:tcPr/>
          <w:p>
            <w:pPr>
              <w:pStyle w:val="Compact"/>
            </w:pPr>
            <w:r>
              <w:t xml:space="preserve">Approval</w:t>
            </w:r>
          </w:p>
        </w:tc>
        <w:tc>
          <w:tcPr/>
          <w:p>
            <w:pPr>
              <w:pStyle w:val="Compact"/>
            </w:pPr>
            <w:r>
              <w:t xml:space="preserve">Single approver required</w:t>
            </w:r>
          </w:p>
        </w:tc>
      </w:tr>
      <w:tr>
        <w:tc>
          <w:tcPr/>
          <w:p>
            <w:pPr>
              <w:pStyle w:val="Compact"/>
            </w:pPr>
            <w:r>
              <w:rPr>
                <w:rStyle w:val="VerbatimChar"/>
              </w:rPr>
              <w:t xml:space="preserve">approval_threshold</w:t>
            </w:r>
          </w:p>
        </w:tc>
        <w:tc>
          <w:tcPr/>
          <w:p>
            <w:pPr>
              <w:pStyle w:val="Compact"/>
            </w:pPr>
            <w:r>
              <w:t xml:space="preserve">Approval</w:t>
            </w:r>
          </w:p>
        </w:tc>
        <w:tc>
          <w:tcPr/>
          <w:p>
            <w:pPr>
              <w:pStyle w:val="Compact"/>
            </w:pPr>
            <w:r>
              <w:t xml:space="preserve">N-of-M approvers required</w:t>
            </w:r>
          </w:p>
        </w:tc>
      </w:tr>
      <w:tr>
        <w:tc>
          <w:tcPr/>
          <w:p>
            <w:pPr>
              <w:pStyle w:val="Compact"/>
            </w:pPr>
            <w:r>
              <w:rPr>
                <w:rStyle w:val="VerbatimChar"/>
              </w:rPr>
              <w:t xml:space="preserve">approval_role</w:t>
            </w:r>
          </w:p>
        </w:tc>
        <w:tc>
          <w:tcPr/>
          <w:p>
            <w:pPr>
              <w:pStyle w:val="Compact"/>
            </w:pPr>
            <w:r>
              <w:t xml:space="preserve">Approval</w:t>
            </w:r>
          </w:p>
        </w:tc>
        <w:tc>
          <w:tcPr/>
          <w:p>
            <w:pPr>
              <w:pStyle w:val="Compact"/>
            </w:pPr>
            <w:r>
              <w:t xml:space="preserve">Specific role must approve</w:t>
            </w:r>
          </w:p>
        </w:tc>
      </w:tr>
      <w:tr>
        <w:tc>
          <w:tcPr/>
          <w:p>
            <w:pPr>
              <w:pStyle w:val="Compact"/>
            </w:pPr>
            <w:r>
              <w:rPr>
                <w:rStyle w:val="VerbatimChar"/>
              </w:rPr>
              <w:t xml:space="preserve">human_review</w:t>
            </w:r>
          </w:p>
        </w:tc>
        <w:tc>
          <w:tcPr/>
          <w:p>
            <w:pPr>
              <w:pStyle w:val="Compact"/>
            </w:pPr>
            <w:r>
              <w:t xml:space="preserve">Oversight</w:t>
            </w:r>
          </w:p>
        </w:tc>
        <w:tc>
          <w:tcPr/>
          <w:p>
            <w:pPr>
              <w:pStyle w:val="Compact"/>
            </w:pPr>
            <w:r>
              <w:t xml:space="preserve">Human must review before execution</w:t>
            </w:r>
          </w:p>
        </w:tc>
      </w:tr>
      <w:tr>
        <w:tc>
          <w:tcPr/>
          <w:p>
            <w:pPr>
              <w:pStyle w:val="Compact"/>
            </w:pPr>
            <w:r>
              <w:rPr>
                <w:rStyle w:val="VerbatimChar"/>
              </w:rPr>
              <w:t xml:space="preserve">human_confirmation</w:t>
            </w:r>
          </w:p>
        </w:tc>
        <w:tc>
          <w:tcPr/>
          <w:p>
            <w:pPr>
              <w:pStyle w:val="Compact"/>
            </w:pPr>
            <w:r>
              <w:t xml:space="preserve">Oversight</w:t>
            </w:r>
          </w:p>
        </w:tc>
        <w:tc>
          <w:tcPr/>
          <w:p>
            <w:pPr>
              <w:pStyle w:val="Compact"/>
            </w:pPr>
            <w:r>
              <w:t xml:space="preserve">Human must confirm after AI recommendation</w:t>
            </w:r>
          </w:p>
        </w:tc>
      </w:tr>
      <w:tr>
        <w:tc>
          <w:tcPr/>
          <w:p>
            <w:pPr>
              <w:pStyle w:val="Compact"/>
            </w:pPr>
            <w:r>
              <w:rPr>
                <w:rStyle w:val="VerbatimChar"/>
              </w:rPr>
              <w:t xml:space="preserve">rate_limit</w:t>
            </w:r>
          </w:p>
        </w:tc>
        <w:tc>
          <w:tcPr/>
          <w:p>
            <w:pPr>
              <w:pStyle w:val="Compact"/>
            </w:pPr>
            <w:r>
              <w:t xml:space="preserve">Rate</w:t>
            </w:r>
          </w:p>
        </w:tc>
        <w:tc>
          <w:tcPr/>
          <w:p>
            <w:pPr>
              <w:pStyle w:val="Compact"/>
            </w:pPr>
            <w:r>
              <w:t xml:space="preserve">Maximum actions per time period</w:t>
            </w:r>
          </w:p>
        </w:tc>
      </w:tr>
      <w:tr>
        <w:tc>
          <w:tcPr/>
          <w:p>
            <w:pPr>
              <w:pStyle w:val="Compact"/>
            </w:pPr>
            <w:r>
              <w:rPr>
                <w:rStyle w:val="VerbatimChar"/>
              </w:rPr>
              <w:t xml:space="preserve">resource_restrict</w:t>
            </w:r>
          </w:p>
        </w:tc>
        <w:tc>
          <w:tcPr/>
          <w:p>
            <w:pPr>
              <w:pStyle w:val="Compact"/>
            </w:pPr>
            <w:r>
              <w:t xml:space="preserve">Resource</w:t>
            </w:r>
          </w:p>
        </w:tc>
        <w:tc>
          <w:tcPr/>
          <w:p>
            <w:pPr>
              <w:pStyle w:val="Compact"/>
            </w:pPr>
            <w:r>
              <w:t xml:space="preserve">Specific resources action applies to</w:t>
            </w:r>
          </w:p>
        </w:tc>
      </w:tr>
      <w:tr>
        <w:tc>
          <w:tcPr/>
          <w:p>
            <w:pPr>
              <w:pStyle w:val="Compact"/>
            </w:pPr>
            <w:r>
              <w:rPr>
                <w:rStyle w:val="VerbatimChar"/>
              </w:rPr>
              <w:t xml:space="preserve">resource_exclude</w:t>
            </w:r>
          </w:p>
        </w:tc>
        <w:tc>
          <w:tcPr/>
          <w:p>
            <w:pPr>
              <w:pStyle w:val="Compact"/>
            </w:pPr>
            <w:r>
              <w:t xml:space="preserve">Resource</w:t>
            </w:r>
          </w:p>
        </w:tc>
        <w:tc>
          <w:tcPr/>
          <w:p>
            <w:pPr>
              <w:pStyle w:val="Compact"/>
            </w:pPr>
            <w:r>
              <w:t xml:space="preserve">Specific resources action cannot apply to</w:t>
            </w:r>
          </w:p>
        </w:tc>
      </w:tr>
      <w:tr>
        <w:tc>
          <w:tcPr/>
          <w:p>
            <w:pPr>
              <w:pStyle w:val="Compact"/>
            </w:pPr>
            <w:r>
              <w:rPr>
                <w:rStyle w:val="VerbatimChar"/>
              </w:rPr>
              <w:t xml:space="preserve">compliance_framework</w:t>
            </w:r>
          </w:p>
        </w:tc>
        <w:tc>
          <w:tcPr/>
          <w:p>
            <w:pPr>
              <w:pStyle w:val="Compact"/>
            </w:pPr>
            <w:r>
              <w:t xml:space="preserve">Regulatory</w:t>
            </w:r>
          </w:p>
        </w:tc>
        <w:tc>
          <w:tcPr/>
          <w:p>
            <w:pPr>
              <w:pStyle w:val="Compact"/>
            </w:pPr>
            <w:r>
              <w:t xml:space="preserve">Required regulatory compliance</w:t>
            </w:r>
          </w:p>
        </w:tc>
      </w:tr>
      <w:tr>
        <w:tc>
          <w:tcPr/>
          <w:p>
            <w:pPr>
              <w:pStyle w:val="Compact"/>
            </w:pPr>
            <w:r>
              <w:rPr>
                <w:rStyle w:val="VerbatimChar"/>
              </w:rPr>
              <w:t xml:space="preserve">audit_required</w:t>
            </w:r>
          </w:p>
        </w:tc>
        <w:tc>
          <w:tcPr/>
          <w:p>
            <w:pPr>
              <w:pStyle w:val="Compact"/>
            </w:pPr>
            <w:r>
              <w:t xml:space="preserve">Regulatory</w:t>
            </w:r>
          </w:p>
        </w:tc>
        <w:tc>
          <w:tcPr/>
          <w:p>
            <w:pPr>
              <w:pStyle w:val="Compact"/>
            </w:pPr>
            <w:r>
              <w:t xml:space="preserve">Enhanced audit logging required</w:t>
            </w:r>
          </w:p>
        </w:tc>
      </w:tr>
      <w:tr>
        <w:tc>
          <w:tcPr/>
          <w:p>
            <w:pPr>
              <w:pStyle w:val="Compact"/>
            </w:pPr>
            <w:r>
              <w:rPr>
                <w:rStyle w:val="VerbatimChar"/>
              </w:rPr>
              <w:t xml:space="preserve">data_residency</w:t>
            </w:r>
          </w:p>
        </w:tc>
        <w:tc>
          <w:tcPr/>
          <w:p>
            <w:pPr>
              <w:pStyle w:val="Compact"/>
            </w:pPr>
            <w:r>
              <w:t xml:space="preserve">Data</w:t>
            </w:r>
          </w:p>
        </w:tc>
        <w:tc>
          <w:tcPr/>
          <w:p>
            <w:pPr>
              <w:pStyle w:val="Compact"/>
            </w:pPr>
            <w:r>
              <w:t xml:space="preserve">Where data may be processed</w:t>
            </w:r>
          </w:p>
        </w:tc>
      </w:tr>
      <w:tr>
        <w:tc>
          <w:tcPr/>
          <w:p>
            <w:pPr>
              <w:pStyle w:val="Compact"/>
            </w:pPr>
            <w:r>
              <w:rPr>
                <w:rStyle w:val="VerbatimChar"/>
              </w:rPr>
              <w:t xml:space="preserve">data_classification</w:t>
            </w:r>
          </w:p>
        </w:tc>
        <w:tc>
          <w:tcPr/>
          <w:p>
            <w:pPr>
              <w:pStyle w:val="Compact"/>
            </w:pPr>
            <w:r>
              <w:t xml:space="preserve">Data</w:t>
            </w:r>
          </w:p>
        </w:tc>
        <w:tc>
          <w:tcPr/>
          <w:p>
            <w:pPr>
              <w:pStyle w:val="Compact"/>
            </w:pPr>
            <w:r>
              <w:t xml:space="preserve">Maximum data classification level</w:t>
            </w:r>
          </w:p>
        </w:tc>
      </w:tr>
      <w:tr>
        <w:tc>
          <w:tcPr/>
          <w:p>
            <w:pPr>
              <w:pStyle w:val="Compact"/>
            </w:pPr>
            <w:r>
              <w:rPr>
                <w:rStyle w:val="VerbatimChar"/>
              </w:rPr>
              <w:t xml:space="preserve">model_binding</w:t>
            </w:r>
          </w:p>
        </w:tc>
        <w:tc>
          <w:tcPr/>
          <w:p>
            <w:pPr>
              <w:pStyle w:val="Compact"/>
            </w:pPr>
            <w:r>
              <w:t xml:space="preserve">AI-Specific</w:t>
            </w:r>
          </w:p>
        </w:tc>
        <w:tc>
          <w:tcPr/>
          <w:p>
            <w:pPr>
              <w:pStyle w:val="Compact"/>
            </w:pPr>
            <w:r>
              <w:t xml:space="preserve">Binding to specific AI model version</w:t>
            </w:r>
          </w:p>
        </w:tc>
      </w:tr>
      <w:tr>
        <w:tc>
          <w:tcPr/>
          <w:p>
            <w:pPr>
              <w:pStyle w:val="Compact"/>
            </w:pPr>
            <w:r>
              <w:rPr>
                <w:rStyle w:val="VerbatimChar"/>
              </w:rPr>
              <w:t xml:space="preserve">tool_restriction</w:t>
            </w:r>
          </w:p>
        </w:tc>
        <w:tc>
          <w:tcPr/>
          <w:p>
            <w:pPr>
              <w:pStyle w:val="Compact"/>
            </w:pPr>
            <w:r>
              <w:t xml:space="preserve">AI-Specific</w:t>
            </w:r>
          </w:p>
        </w:tc>
        <w:tc>
          <w:tcPr/>
          <w:p>
            <w:pPr>
              <w:pStyle w:val="Compact"/>
            </w:pPr>
            <w:r>
              <w:t xml:space="preserve">Tools the AI may/may not use</w:t>
            </w:r>
          </w:p>
        </w:tc>
      </w:tr>
      <w:tr>
        <w:tc>
          <w:tcPr/>
          <w:p>
            <w:pPr>
              <w:pStyle w:val="Compact"/>
            </w:pPr>
            <w:r>
              <w:rPr>
                <w:rStyle w:val="VerbatimChar"/>
              </w:rPr>
              <w:t xml:space="preserve">output_filter</w:t>
            </w:r>
          </w:p>
        </w:tc>
        <w:tc>
          <w:tcPr/>
          <w:p>
            <w:pPr>
              <w:pStyle w:val="Compact"/>
            </w:pPr>
            <w:r>
              <w:t xml:space="preserve">AI-Specific</w:t>
            </w:r>
          </w:p>
        </w:tc>
        <w:tc>
          <w:tcPr/>
          <w:p>
            <w:pPr>
              <w:pStyle w:val="Compact"/>
            </w:pPr>
            <w:r>
              <w:t xml:space="preserve">Required output filtering</w:t>
            </w:r>
          </w:p>
        </w:tc>
      </w:tr>
    </w:tbl>
    <w:p>
      <w:r>
        <w:pict>
          <v:rect style="width:0;height:1.5pt" o:hralign="center" o:hrstd="t" o:hr="t"/>
        </w:pict>
      </w:r>
    </w:p>
    <w:bookmarkEnd w:id="577"/>
    <w:bookmarkStart w:id="598" w:name="appendix-i-entity-profile-schema"/>
    <w:p>
      <w:pPr>
        <w:pStyle w:val="Heading1"/>
      </w:pPr>
      <w:r>
        <w:rPr>
          <w:rStyle w:val="SectionNumber"/>
        </w:rPr>
        <w:t xml:space="preserve">34</w:t>
      </w:r>
      <w:r>
        <w:tab/>
      </w:r>
      <w:r>
        <w:t xml:space="preserve">Appendix I: Entity Profile Schema</w:t>
      </w:r>
    </w:p>
    <w:p>
      <w:pPr>
        <w:pStyle w:val="SourceCode"/>
      </w:pPr>
      <w:r>
        <w:rPr>
          <w:rStyle w:val="VerbatimChar"/>
        </w:rPr>
        <w:t xml:space="preserve">{</w:t>
      </w:r>
      <w:r>
        <w:br/>
      </w:r>
      <w:r>
        <w:rPr>
          <w:rStyle w:val="VerbatimChar"/>
        </w:rPr>
        <w:t xml:space="preserve">  "$schema": "https://json-schema.org/draft/2020-12/schema",</w:t>
      </w:r>
      <w:r>
        <w:br/>
      </w:r>
      <w:r>
        <w:rPr>
          <w:rStyle w:val="VerbatimChar"/>
        </w:rPr>
        <w:t xml:space="preserve">  "$id": "https://agentauth.example/schemas/entity-profile-v1.json",</w:t>
      </w:r>
      <w:r>
        <w:br/>
      </w:r>
      <w:r>
        <w:rPr>
          <w:rStyle w:val="VerbatimChar"/>
        </w:rPr>
        <w:t xml:space="preserve">  "title": "Entity Profile (AAP-001)",</w:t>
      </w:r>
      <w:r>
        <w:br/>
      </w:r>
      <w:r>
        <w:rPr>
          <w:rStyle w:val="VerbatimChar"/>
        </w:rPr>
        <w:t xml:space="preserve">  "description": "Cryptographically signed identity document for PoA participants",</w:t>
      </w:r>
      <w:r>
        <w:br/>
      </w:r>
      <w:r>
        <w:rPr>
          <w:rStyle w:val="VerbatimChar"/>
        </w:rPr>
        <w:t xml:space="preserve">  </w:t>
      </w:r>
      <w:r>
        <w:br/>
      </w:r>
      <w:r>
        <w:rPr>
          <w:rStyle w:val="VerbatimChar"/>
        </w:rPr>
        <w:t xml:space="preserve">  "type": "object",</w:t>
      </w:r>
      <w:r>
        <w:br/>
      </w:r>
      <w:r>
        <w:rPr>
          <w:rStyle w:val="VerbatimChar"/>
        </w:rPr>
        <w:t xml:space="preserve">  "required": ["version", "profile_id", "entity_type", "name", "public_keys", "validity", "signatures"],</w:t>
      </w:r>
      <w:r>
        <w:br/>
      </w:r>
      <w:r>
        <w:rPr>
          <w:rStyle w:val="VerbatimChar"/>
        </w:rPr>
        <w:t xml:space="preserve">  </w:t>
      </w:r>
      <w:r>
        <w:br/>
      </w:r>
      <w:r>
        <w:rPr>
          <w:rStyle w:val="VerbatimChar"/>
        </w:rPr>
        <w:t xml:space="preserve">  "properties": {</w:t>
      </w:r>
      <w:r>
        <w:br/>
      </w:r>
      <w:r>
        <w:rPr>
          <w:rStyle w:val="VerbatimChar"/>
        </w:rPr>
        <w:t xml:space="preserve">    "version": {</w:t>
      </w:r>
      <w:r>
        <w:br/>
      </w:r>
      <w:r>
        <w:rPr>
          <w:rStyle w:val="VerbatimChar"/>
        </w:rPr>
        <w:t xml:space="preserve">      "type": "string",</w:t>
      </w:r>
      <w:r>
        <w:br/>
      </w:r>
      <w:r>
        <w:rPr>
          <w:rStyle w:val="VerbatimChar"/>
        </w:rPr>
        <w:t xml:space="preserve">      "pattern": "^AAP-001-v[0-9]+\\.[0-9]+$"</w:t>
      </w:r>
      <w:r>
        <w:br/>
      </w:r>
      <w:r>
        <w:rPr>
          <w:rStyle w:val="VerbatimChar"/>
        </w:rPr>
        <w:t xml:space="preserve">    },</w:t>
      </w:r>
      <w:r>
        <w:br/>
      </w:r>
      <w:r>
        <w:rPr>
          <w:rStyle w:val="VerbatimChar"/>
        </w:rPr>
        <w:t xml:space="preserve">    </w:t>
      </w:r>
      <w:r>
        <w:br/>
      </w:r>
      <w:r>
        <w:rPr>
          <w:rStyle w:val="VerbatimChar"/>
        </w:rPr>
        <w:t xml:space="preserve">    "profile_id": {</w:t>
      </w:r>
      <w:r>
        <w:br/>
      </w:r>
      <w:r>
        <w:rPr>
          <w:rStyle w:val="VerbatimChar"/>
        </w:rPr>
        <w:t xml:space="preserve">      "type": "string",</w:t>
      </w:r>
      <w:r>
        <w:br/>
      </w:r>
      <w:r>
        <w:rPr>
          <w:rStyle w:val="VerbatimChar"/>
        </w:rPr>
        <w:t xml:space="preserve">      "format": "uuid"</w:t>
      </w:r>
      <w:r>
        <w:br/>
      </w:r>
      <w:r>
        <w:rPr>
          <w:rStyle w:val="VerbatimChar"/>
        </w:rPr>
        <w:t xml:space="preserve">    },</w:t>
      </w:r>
      <w:r>
        <w:br/>
      </w:r>
      <w:r>
        <w:rPr>
          <w:rStyle w:val="VerbatimChar"/>
        </w:rPr>
        <w:t xml:space="preserve">    </w:t>
      </w:r>
      <w:r>
        <w:br/>
      </w:r>
      <w:r>
        <w:rPr>
          <w:rStyle w:val="VerbatimChar"/>
        </w:rPr>
        <w:t xml:space="preserve">    "entity_type": {</w:t>
      </w:r>
      <w:r>
        <w:br/>
      </w:r>
      <w:r>
        <w:rPr>
          <w:rStyle w:val="VerbatimChar"/>
        </w:rPr>
        <w:t xml:space="preserve">      "type": "string",</w:t>
      </w:r>
      <w:r>
        <w:br/>
      </w:r>
      <w:r>
        <w:rPr>
          <w:rStyle w:val="VerbatimChar"/>
        </w:rPr>
        <w:t xml:space="preserve">      "enum": ["natural_person", "legal_entity", "ai_agent", "device", "service"]</w:t>
      </w:r>
      <w:r>
        <w:br/>
      </w:r>
      <w:r>
        <w:rPr>
          <w:rStyle w:val="VerbatimChar"/>
        </w:rPr>
        <w:t xml:space="preserve">    },</w:t>
      </w:r>
      <w:r>
        <w:br/>
      </w:r>
      <w:r>
        <w:rPr>
          <w:rStyle w:val="VerbatimChar"/>
        </w:rPr>
        <w:t xml:space="preserve">    </w:t>
      </w:r>
      <w:r>
        <w:br/>
      </w:r>
      <w:r>
        <w:rPr>
          <w:rStyle w:val="VerbatimChar"/>
        </w:rPr>
        <w:t xml:space="preserve">    "name": {</w:t>
      </w:r>
      <w:r>
        <w:br/>
      </w:r>
      <w:r>
        <w:rPr>
          <w:rStyle w:val="VerbatimChar"/>
        </w:rPr>
        <w:t xml:space="preserve">      "type": "string",</w:t>
      </w:r>
      <w:r>
        <w:br/>
      </w:r>
      <w:r>
        <w:rPr>
          <w:rStyle w:val="VerbatimChar"/>
        </w:rPr>
        <w:t xml:space="preserve">      "minLength": 1,</w:t>
      </w:r>
      <w:r>
        <w:br/>
      </w:r>
      <w:r>
        <w:rPr>
          <w:rStyle w:val="VerbatimChar"/>
        </w:rPr>
        <w:t xml:space="preserve">      "maxLength": 256</w:t>
      </w:r>
      <w:r>
        <w:br/>
      </w:r>
      <w:r>
        <w:rPr>
          <w:rStyle w:val="VerbatimChar"/>
        </w:rPr>
        <w:t xml:space="preserve">    },</w:t>
      </w:r>
      <w:r>
        <w:br/>
      </w:r>
      <w:r>
        <w:rPr>
          <w:rStyle w:val="VerbatimChar"/>
        </w:rPr>
        <w:t xml:space="preserve">    </w:t>
      </w:r>
      <w:r>
        <w:br/>
      </w:r>
      <w:r>
        <w:rPr>
          <w:rStyle w:val="VerbatimChar"/>
        </w:rPr>
        <w:t xml:space="preserve">    "identifiers": {</w:t>
      </w:r>
      <w:r>
        <w:br/>
      </w:r>
      <w:r>
        <w:rPr>
          <w:rStyle w:val="VerbatimChar"/>
        </w:rPr>
        <w:t xml:space="preserve">      "type": "array",</w:t>
      </w:r>
      <w:r>
        <w:br/>
      </w:r>
      <w:r>
        <w:rPr>
          <w:rStyle w:val="VerbatimChar"/>
        </w:rPr>
        <w:t xml:space="preserve">      "items": {</w:t>
      </w:r>
      <w:r>
        <w:br/>
      </w:r>
      <w:r>
        <w:rPr>
          <w:rStyle w:val="VerbatimChar"/>
        </w:rPr>
        <w:t xml:space="preserve">        "type": "object",</w:t>
      </w:r>
      <w:r>
        <w:br/>
      </w:r>
      <w:r>
        <w:rPr>
          <w:rStyle w:val="VerbatimChar"/>
        </w:rPr>
        <w:t xml:space="preserve">        "required": ["type", "value"],</w:t>
      </w:r>
      <w:r>
        <w:br/>
      </w:r>
      <w:r>
        <w:rPr>
          <w:rStyle w:val="VerbatimChar"/>
        </w:rPr>
        <w:t xml:space="preserve">        "properties": {</w:t>
      </w:r>
      <w:r>
        <w:br/>
      </w:r>
      <w:r>
        <w:rPr>
          <w:rStyle w:val="VerbatimChar"/>
        </w:rPr>
        <w:t xml:space="preserve">          "type": {</w:t>
      </w:r>
      <w:r>
        <w:br/>
      </w:r>
      <w:r>
        <w:rPr>
          <w:rStyle w:val="VerbatimChar"/>
        </w:rPr>
        <w:t xml:space="preserve">            "type": "string",</w:t>
      </w:r>
      <w:r>
        <w:br/>
      </w:r>
      <w:r>
        <w:rPr>
          <w:rStyle w:val="VerbatimChar"/>
        </w:rPr>
        <w:t xml:space="preserve">            "enum": ["LEI", "DUNS", "VAT", "EIN", "DID", "URL", "EMAIL", "NATIONAL_ID", "PASSPORT", "CUSTOM"]</w:t>
      </w:r>
      <w:r>
        <w:br/>
      </w:r>
      <w:r>
        <w:rPr>
          <w:rStyle w:val="VerbatimChar"/>
        </w:rPr>
        <w:t xml:space="preserve">          },</w:t>
      </w:r>
      <w:r>
        <w:br/>
      </w:r>
      <w:r>
        <w:rPr>
          <w:rStyle w:val="VerbatimChar"/>
        </w:rPr>
        <w:t xml:space="preserve">          "value": {"type": "string"},</w:t>
      </w:r>
      <w:r>
        <w:br/>
      </w:r>
      <w:r>
        <w:rPr>
          <w:rStyle w:val="VerbatimChar"/>
        </w:rPr>
        <w:t xml:space="preserve">          "issuer": {"type": "string"},</w:t>
      </w:r>
      <w:r>
        <w:br/>
      </w:r>
      <w:r>
        <w:rPr>
          <w:rStyle w:val="VerbatimChar"/>
        </w:rPr>
        <w:t xml:space="preserve">          "verification_uri": {"type": "string", "format": "uri"}</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"public_keys": {</w:t>
      </w:r>
      <w:r>
        <w:br/>
      </w:r>
      <w:r>
        <w:rPr>
          <w:rStyle w:val="VerbatimChar"/>
        </w:rPr>
        <w:t xml:space="preserve">      "type": "array",</w:t>
      </w:r>
      <w:r>
        <w:br/>
      </w:r>
      <w:r>
        <w:rPr>
          <w:rStyle w:val="VerbatimChar"/>
        </w:rPr>
        <w:t xml:space="preserve">      "minItems": 1,</w:t>
      </w:r>
      <w:r>
        <w:br/>
      </w:r>
      <w:r>
        <w:rPr>
          <w:rStyle w:val="VerbatimChar"/>
        </w:rPr>
        <w:t xml:space="preserve">      "items": {</w:t>
      </w:r>
      <w:r>
        <w:br/>
      </w:r>
      <w:r>
        <w:rPr>
          <w:rStyle w:val="VerbatimChar"/>
        </w:rPr>
        <w:t xml:space="preserve">        "type": "object",</w:t>
      </w:r>
      <w:r>
        <w:br/>
      </w:r>
      <w:r>
        <w:rPr>
          <w:rStyle w:val="VerbatimChar"/>
        </w:rPr>
        <w:t xml:space="preserve">        "required": ["key_id", "algorithm", "public_key_material"],</w:t>
      </w:r>
      <w:r>
        <w:br/>
      </w:r>
      <w:r>
        <w:rPr>
          <w:rStyle w:val="VerbatimChar"/>
        </w:rPr>
        <w:t xml:space="preserve">        "properties": {</w:t>
      </w:r>
      <w:r>
        <w:br/>
      </w:r>
      <w:r>
        <w:rPr>
          <w:rStyle w:val="VerbatimChar"/>
        </w:rPr>
        <w:t xml:space="preserve">          "key_id": {"type": "string"},</w:t>
      </w:r>
      <w:r>
        <w:br/>
      </w:r>
      <w:r>
        <w:rPr>
          <w:rStyle w:val="VerbatimChar"/>
        </w:rPr>
        <w:t xml:space="preserve">          "algorithm": {</w:t>
      </w:r>
      <w:r>
        <w:br/>
      </w:r>
      <w:r>
        <w:rPr>
          <w:rStyle w:val="VerbatimChar"/>
        </w:rPr>
        <w:t xml:space="preserve">            "type": "string",</w:t>
      </w:r>
      <w:r>
        <w:br/>
      </w:r>
      <w:r>
        <w:rPr>
          <w:rStyle w:val="VerbatimChar"/>
        </w:rPr>
        <w:t xml:space="preserve">            "enum": ["Ed25519", "ECDSA-P256", "ECDSA-P384", "RSA-2048", "RSA-4096", "Dilithium2", "Dilithium3"]</w:t>
      </w:r>
      <w:r>
        <w:br/>
      </w:r>
      <w:r>
        <w:rPr>
          <w:rStyle w:val="VerbatimChar"/>
        </w:rPr>
        <w:t xml:space="preserve">          },</w:t>
      </w:r>
      <w:r>
        <w:br/>
      </w:r>
      <w:r>
        <w:rPr>
          <w:rStyle w:val="VerbatimChar"/>
        </w:rPr>
        <w:t xml:space="preserve">          "public_key_material": {</w:t>
      </w:r>
      <w:r>
        <w:br/>
      </w:r>
      <w:r>
        <w:rPr>
          <w:rStyle w:val="VerbatimChar"/>
        </w:rPr>
        <w:t xml:space="preserve">            "type": "string",</w:t>
      </w:r>
      <w:r>
        <w:br/>
      </w:r>
      <w:r>
        <w:rPr>
          <w:rStyle w:val="VerbatimChar"/>
        </w:rPr>
        <w:t xml:space="preserve">            "description": "Base64-encoded public key"</w:t>
      </w:r>
      <w:r>
        <w:br/>
      </w:r>
      <w:r>
        <w:rPr>
          <w:rStyle w:val="VerbatimChar"/>
        </w:rPr>
        <w:t xml:space="preserve">          },</w:t>
      </w:r>
      <w:r>
        <w:br/>
      </w:r>
      <w:r>
        <w:rPr>
          <w:rStyle w:val="VerbatimChar"/>
        </w:rPr>
        <w:t xml:space="preserve">          "purpose": {</w:t>
      </w:r>
      <w:r>
        <w:br/>
      </w:r>
      <w:r>
        <w:rPr>
          <w:rStyle w:val="VerbatimChar"/>
        </w:rPr>
        <w:t xml:space="preserve">            "type": "array",</w:t>
      </w:r>
      <w:r>
        <w:br/>
      </w:r>
      <w:r>
        <w:rPr>
          <w:rStyle w:val="VerbatimChar"/>
        </w:rPr>
        <w:t xml:space="preserve">            "items": {</w:t>
      </w:r>
      <w:r>
        <w:br/>
      </w:r>
      <w:r>
        <w:rPr>
          <w:rStyle w:val="VerbatimChar"/>
        </w:rPr>
        <w:t xml:space="preserve">              "type": "string",</w:t>
      </w:r>
      <w:r>
        <w:br/>
      </w:r>
      <w:r>
        <w:rPr>
          <w:rStyle w:val="VerbatimChar"/>
        </w:rPr>
        <w:t xml:space="preserve">              "enum": ["signing", "encryption", "authentication"]</w:t>
      </w:r>
      <w:r>
        <w:br/>
      </w:r>
      <w:r>
        <w:rPr>
          <w:rStyle w:val="VerbatimChar"/>
        </w:rPr>
        <w:t xml:space="preserve">            }</w:t>
      </w:r>
      <w:r>
        <w:br/>
      </w:r>
      <w:r>
        <w:rPr>
          <w:rStyle w:val="VerbatimChar"/>
        </w:rPr>
        <w:t xml:space="preserve">          },</w:t>
      </w:r>
      <w:r>
        <w:br/>
      </w:r>
      <w:r>
        <w:rPr>
          <w:rStyle w:val="VerbatimChar"/>
        </w:rPr>
        <w:t xml:space="preserve">          "valid_from": {"type": "string", "format": "date-time"},</w:t>
      </w:r>
      <w:r>
        <w:br/>
      </w:r>
      <w:r>
        <w:rPr>
          <w:rStyle w:val="VerbatimChar"/>
        </w:rPr>
        <w:t xml:space="preserve">          "valid_until": {"type": "string", "format": "date-time"}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"organization": {</w:t>
      </w:r>
      <w:r>
        <w:br/>
      </w:r>
      <w:r>
        <w:rPr>
          <w:rStyle w:val="VerbatimChar"/>
        </w:rPr>
        <w:t xml:space="preserve">      "type": "object",</w:t>
      </w:r>
      <w:r>
        <w:br/>
      </w:r>
      <w:r>
        <w:rPr>
          <w:rStyle w:val="VerbatimChar"/>
        </w:rPr>
        <w:t xml:space="preserve">      "properties": {</w:t>
      </w:r>
      <w:r>
        <w:br/>
      </w:r>
      <w:r>
        <w:rPr>
          <w:rStyle w:val="VerbatimChar"/>
        </w:rPr>
        <w:t xml:space="preserve">        "jurisdiction": {"type": "string"},</w:t>
      </w:r>
      <w:r>
        <w:br/>
      </w:r>
      <w:r>
        <w:rPr>
          <w:rStyle w:val="VerbatimChar"/>
        </w:rPr>
        <w:t xml:space="preserve">        "registration_authority": {"type": "string"},</w:t>
      </w:r>
      <w:r>
        <w:br/>
      </w:r>
      <w:r>
        <w:rPr>
          <w:rStyle w:val="VerbatimChar"/>
        </w:rPr>
        <w:t xml:space="preserve">        "registration_number": {"type": "string"},</w:t>
      </w:r>
      <w:r>
        <w:br/>
      </w:r>
      <w:r>
        <w:rPr>
          <w:rStyle w:val="VerbatimChar"/>
        </w:rPr>
        <w:t xml:space="preserve">        "legal_form": {"type": "string"},</w:t>
      </w:r>
      <w:r>
        <w:br/>
      </w:r>
      <w:r>
        <w:rPr>
          <w:rStyle w:val="VerbatimChar"/>
        </w:rPr>
        <w:t xml:space="preserve">        "parent_entity": {"$ref":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"ai_agent_metadata": {</w:t>
      </w:r>
      <w:r>
        <w:br/>
      </w:r>
      <w:r>
        <w:rPr>
          <w:rStyle w:val="VerbatimChar"/>
        </w:rPr>
        <w:t xml:space="preserve">      "type": "object",</w:t>
      </w:r>
      <w:r>
        <w:br/>
      </w:r>
      <w:r>
        <w:rPr>
          <w:rStyle w:val="VerbatimChar"/>
        </w:rPr>
        <w:t xml:space="preserve">      "properties": {</w:t>
      </w:r>
      <w:r>
        <w:br/>
      </w:r>
      <w:r>
        <w:rPr>
          <w:rStyle w:val="VerbatimChar"/>
        </w:rPr>
        <w:t xml:space="preserve">        "model_family": {"type": "string"},</w:t>
      </w:r>
      <w:r>
        <w:br/>
      </w:r>
      <w:r>
        <w:rPr>
          <w:rStyle w:val="VerbatimChar"/>
        </w:rPr>
        <w:t xml:space="preserve">        "model_version": {"type": "string"},</w:t>
      </w:r>
      <w:r>
        <w:br/>
      </w:r>
      <w:r>
        <w:rPr>
          <w:rStyle w:val="VerbatimChar"/>
        </w:rPr>
        <w:t xml:space="preserve">        "deployment_hash": {"type": "string"},</w:t>
      </w:r>
      <w:r>
        <w:br/>
      </w:r>
      <w:r>
        <w:rPr>
          <w:rStyle w:val="VerbatimChar"/>
        </w:rPr>
        <w:t xml:space="preserve">        "operator": {"$ref": "#"},</w:t>
      </w:r>
      <w:r>
        <w:br/>
      </w:r>
      <w:r>
        <w:rPr>
          <w:rStyle w:val="VerbatimChar"/>
        </w:rPr>
        <w:t xml:space="preserve">        "capabilities": {</w:t>
      </w:r>
      <w:r>
        <w:br/>
      </w:r>
      <w:r>
        <w:rPr>
          <w:rStyle w:val="VerbatimChar"/>
        </w:rPr>
        <w:t xml:space="preserve">          "type": "array",</w:t>
      </w:r>
      <w:r>
        <w:br/>
      </w:r>
      <w:r>
        <w:rPr>
          <w:rStyle w:val="VerbatimChar"/>
        </w:rPr>
        <w:t xml:space="preserve">          "items": {"type": "string"}</w:t>
      </w:r>
      <w:r>
        <w:br/>
      </w:r>
      <w:r>
        <w:rPr>
          <w:rStyle w:val="VerbatimChar"/>
        </w:rPr>
        <w:t xml:space="preserve">        },</w:t>
      </w:r>
      <w:r>
        <w:br/>
      </w:r>
      <w:r>
        <w:rPr>
          <w:rStyle w:val="VerbatimChar"/>
        </w:rPr>
        <w:t xml:space="preserve">        "safety_certifications": {</w:t>
      </w:r>
      <w:r>
        <w:br/>
      </w:r>
      <w:r>
        <w:rPr>
          <w:rStyle w:val="VerbatimChar"/>
        </w:rPr>
        <w:t xml:space="preserve">          "type": "array",</w:t>
      </w:r>
      <w:r>
        <w:br/>
      </w:r>
      <w:r>
        <w:rPr>
          <w:rStyle w:val="VerbatimChar"/>
        </w:rPr>
        <w:t xml:space="preserve">          "items": {"type": "string"}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"validity": {</w:t>
      </w:r>
      <w:r>
        <w:br/>
      </w:r>
      <w:r>
        <w:rPr>
          <w:rStyle w:val="VerbatimChar"/>
        </w:rPr>
        <w:t xml:space="preserve">      "type": "object",</w:t>
      </w:r>
      <w:r>
        <w:br/>
      </w:r>
      <w:r>
        <w:rPr>
          <w:rStyle w:val="VerbatimChar"/>
        </w:rPr>
        <w:t xml:space="preserve">      "required": ["not_before", "not_after"],</w:t>
      </w:r>
      <w:r>
        <w:br/>
      </w:r>
      <w:r>
        <w:rPr>
          <w:rStyle w:val="VerbatimChar"/>
        </w:rPr>
        <w:t xml:space="preserve">      "properties": {</w:t>
      </w:r>
      <w:r>
        <w:br/>
      </w:r>
      <w:r>
        <w:rPr>
          <w:rStyle w:val="VerbatimChar"/>
        </w:rPr>
        <w:t xml:space="preserve">        "not_before": {"type": "integer", "description": "Unix timestamp"},</w:t>
      </w:r>
      <w:r>
        <w:br/>
      </w:r>
      <w:r>
        <w:rPr>
          <w:rStyle w:val="VerbatimChar"/>
        </w:rPr>
        <w:t xml:space="preserve">        "not_after": {"type": "integer", "description": "Unix timestamp"}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"revocation_info": {</w:t>
      </w:r>
      <w:r>
        <w:br/>
      </w:r>
      <w:r>
        <w:rPr>
          <w:rStyle w:val="VerbatimChar"/>
        </w:rPr>
        <w:t xml:space="preserve">      "type": "object",</w:t>
      </w:r>
      <w:r>
        <w:br/>
      </w:r>
      <w:r>
        <w:rPr>
          <w:rStyle w:val="VerbatimChar"/>
        </w:rPr>
        <w:t xml:space="preserve">      "properties": {</w:t>
      </w:r>
      <w:r>
        <w:br/>
      </w:r>
      <w:r>
        <w:rPr>
          <w:rStyle w:val="VerbatimChar"/>
        </w:rPr>
        <w:t xml:space="preserve">        "log_endpoint": {"type": "string", "format": "uri"},</w:t>
      </w:r>
      <w:r>
        <w:br/>
      </w:r>
      <w:r>
        <w:rPr>
          <w:rStyle w:val="VerbatimChar"/>
        </w:rPr>
        <w:t xml:space="preserve">        "check_required": {"type": "boolean"}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"signatures": {</w:t>
      </w:r>
      <w:r>
        <w:br/>
      </w:r>
      <w:r>
        <w:rPr>
          <w:rStyle w:val="VerbatimChar"/>
        </w:rPr>
        <w:t xml:space="preserve">      "type": "array",</w:t>
      </w:r>
      <w:r>
        <w:br/>
      </w:r>
      <w:r>
        <w:rPr>
          <w:rStyle w:val="VerbatimChar"/>
        </w:rPr>
        <w:t xml:space="preserve">      "minItems": 1,</w:t>
      </w:r>
      <w:r>
        <w:br/>
      </w:r>
      <w:r>
        <w:rPr>
          <w:rStyle w:val="VerbatimChar"/>
        </w:rPr>
        <w:t xml:space="preserve">      "items": {</w:t>
      </w:r>
      <w:r>
        <w:br/>
      </w:r>
      <w:r>
        <w:rPr>
          <w:rStyle w:val="VerbatimChar"/>
        </w:rPr>
        <w:t xml:space="preserve">        "type": "object",</w:t>
      </w:r>
      <w:r>
        <w:br/>
      </w:r>
      <w:r>
        <w:rPr>
          <w:rStyle w:val="VerbatimChar"/>
        </w:rPr>
        <w:t xml:space="preserve">        "required": ["algorithm", "key_id", "value"],</w:t>
      </w:r>
      <w:r>
        <w:br/>
      </w:r>
      <w:r>
        <w:rPr>
          <w:rStyle w:val="VerbatimChar"/>
        </w:rPr>
        <w:t xml:space="preserve">        "properties": {</w:t>
      </w:r>
      <w:r>
        <w:br/>
      </w:r>
      <w:r>
        <w:rPr>
          <w:rStyle w:val="VerbatimChar"/>
        </w:rPr>
        <w:t xml:space="preserve">          "algorithm": {"type": "string"},</w:t>
      </w:r>
      <w:r>
        <w:br/>
      </w:r>
      <w:r>
        <w:rPr>
          <w:rStyle w:val="VerbatimChar"/>
        </w:rPr>
        <w:t xml:space="preserve">          "key_id": {"type": "string"},</w:t>
      </w:r>
      <w:r>
        <w:br/>
      </w:r>
      <w:r>
        <w:rPr>
          <w:rStyle w:val="VerbatimChar"/>
        </w:rPr>
        <w:t xml:space="preserve">          "purpose": {</w:t>
      </w:r>
      <w:r>
        <w:br/>
      </w:r>
      <w:r>
        <w:rPr>
          <w:rStyle w:val="VerbatimChar"/>
        </w:rPr>
        <w:t xml:space="preserve">            "type": "string",</w:t>
      </w:r>
      <w:r>
        <w:br/>
      </w:r>
      <w:r>
        <w:rPr>
          <w:rStyle w:val="VerbatimChar"/>
        </w:rPr>
        <w:t xml:space="preserve">            "enum": ["self_signed", "issuer_attestation", "endorsement"]</w:t>
      </w:r>
      <w:r>
        <w:br/>
      </w:r>
      <w:r>
        <w:rPr>
          <w:rStyle w:val="VerbatimChar"/>
        </w:rPr>
        <w:t xml:space="preserve">          },</w:t>
      </w:r>
      <w:r>
        <w:br/>
      </w:r>
      <w:r>
        <w:rPr>
          <w:rStyle w:val="VerbatimChar"/>
        </w:rPr>
        <w:t xml:space="preserve">          "value": {"type": "string", "description": "Base64-encoded signature"}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```text</w:t>
      </w:r>
      <w:r>
        <w:br/>
      </w:r>
      <w:r>
        <w:br/>
      </w:r>
      <w:r>
        <w:rPr>
          <w:rStyle w:val="VerbatimChar"/>
        </w:rPr>
        <w:t xml:space="preserve">---</w:t>
      </w:r>
      <w:r>
        <w:br/>
      </w:r>
      <w:r>
        <w:br/>
      </w:r>
      <w:r>
        <w:rPr>
          <w:rStyle w:val="VerbatimChar"/>
        </w:rPr>
        <w:t xml:space="preserve"># Appendix J: Error Code Reference</w:t>
      </w:r>
      <w:r>
        <w:br/>
      </w:r>
      <w:r>
        <w:br/>
      </w:r>
      <w:r>
        <w:rPr>
          <w:rStyle w:val="VerbatimChar"/>
        </w:rPr>
        <w:t xml:space="preserve">| Code | Category | Description | Resolution |</w:t>
      </w:r>
      <w:r>
        <w:br/>
      </w:r>
      <w:r>
        <w:rPr>
          <w:rStyle w:val="VerbatimChar"/>
        </w:rPr>
        <w:t xml:space="preserve">|------|----------|-------------|------------|</w:t>
      </w:r>
      <w:r>
        <w:br/>
      </w:r>
      <w:r>
        <w:rPr>
          <w:rStyle w:val="VerbatimChar"/>
        </w:rPr>
        <w:t xml:space="preserve">| E001 | Parse | Invalid CBOR encoding | Check artifact encoding |</w:t>
      </w:r>
      <w:r>
        <w:br/>
      </w:r>
      <w:r>
        <w:rPr>
          <w:rStyle w:val="VerbatimChar"/>
        </w:rPr>
        <w:t xml:space="preserve">| E002 | Parse | Missing required field | Add missing field |</w:t>
      </w:r>
      <w:r>
        <w:br/>
      </w:r>
      <w:r>
        <w:rPr>
          <w:rStyle w:val="VerbatimChar"/>
        </w:rPr>
        <w:t xml:space="preserve">| E003 | Parse | Invalid field type | Correct field type |</w:t>
      </w:r>
      <w:r>
        <w:br/>
      </w:r>
      <w:r>
        <w:rPr>
          <w:rStyle w:val="VerbatimChar"/>
        </w:rPr>
        <w:t xml:space="preserve">| E010 | Version | Unsupported version | Upgrade verifier or re-issue PoA |</w:t>
      </w:r>
      <w:r>
        <w:br/>
      </w:r>
      <w:r>
        <w:rPr>
          <w:rStyle w:val="VerbatimChar"/>
        </w:rPr>
        <w:t xml:space="preserve">| E011 | Version | Deprecated version | Re-issue with current version |</w:t>
      </w:r>
      <w:r>
        <w:br/>
      </w:r>
      <w:r>
        <w:rPr>
          <w:rStyle w:val="VerbatimChar"/>
        </w:rPr>
        <w:t xml:space="preserve">| E020 | Signature | Unknown key ID | Register key in profile |</w:t>
      </w:r>
      <w:r>
        <w:br/>
      </w:r>
      <w:r>
        <w:rPr>
          <w:rStyle w:val="VerbatimChar"/>
        </w:rPr>
        <w:t xml:space="preserve">| E021 | Signature | Invalid signature | Re-sign with correct key |</w:t>
      </w:r>
      <w:r>
        <w:br/>
      </w:r>
      <w:r>
        <w:rPr>
          <w:rStyle w:val="VerbatimChar"/>
        </w:rPr>
        <w:t xml:space="preserve">| E022 | Signature | Signature algorithm mismatch | Use declared algorithm |</w:t>
      </w:r>
      <w:r>
        <w:br/>
      </w:r>
      <w:r>
        <w:rPr>
          <w:rStyle w:val="VerbatimChar"/>
        </w:rPr>
        <w:t xml:space="preserve">| E023 | Signature | Insufficient signatures | Add required signatures |</w:t>
      </w:r>
      <w:r>
        <w:br/>
      </w:r>
      <w:r>
        <w:rPr>
          <w:rStyle w:val="VerbatimChar"/>
        </w:rPr>
        <w:t xml:space="preserve">| E030 | Chain | Chain break | Verify delegation chain |</w:t>
      </w:r>
      <w:r>
        <w:br/>
      </w:r>
      <w:r>
        <w:rPr>
          <w:rStyle w:val="VerbatimChar"/>
        </w:rPr>
        <w:t xml:space="preserve">| E031 | Chain | Scope escalation | Reduce delegated scope |</w:t>
      </w:r>
      <w:r>
        <w:br/>
      </w:r>
      <w:r>
        <w:rPr>
          <w:rStyle w:val="VerbatimChar"/>
        </w:rPr>
        <w:t xml:space="preserve">| E032 | Chain | Invalid link signature | Re-sign delegation link |</w:t>
      </w:r>
      <w:r>
        <w:br/>
      </w:r>
      <w:r>
        <w:rPr>
          <w:rStyle w:val="VerbatimChar"/>
        </w:rPr>
        <w:t xml:space="preserve">| E033 | Chain | Agent mismatch | Verify chain endpoint |</w:t>
      </w:r>
      <w:r>
        <w:br/>
      </w:r>
      <w:r>
        <w:rPr>
          <w:rStyle w:val="VerbatimChar"/>
        </w:rPr>
        <w:t xml:space="preserve">| E040 | Validity | Not yet valid | Wait until not_before |</w:t>
      </w:r>
      <w:r>
        <w:br/>
      </w:r>
      <w:r>
        <w:rPr>
          <w:rStyle w:val="VerbatimChar"/>
        </w:rPr>
        <w:t xml:space="preserve">| E041 | Validity | Expired | Issue new PoA |</w:t>
      </w:r>
      <w:r>
        <w:br/>
      </w:r>
      <w:r>
        <w:rPr>
          <w:rStyle w:val="VerbatimChar"/>
        </w:rPr>
        <w:t xml:space="preserve">| E050 | Revocation | Revoked | Cannot use; issue replacement |</w:t>
      </w:r>
      <w:r>
        <w:br/>
      </w:r>
      <w:r>
        <w:rPr>
          <w:rStyle w:val="VerbatimChar"/>
        </w:rPr>
        <w:t xml:space="preserve">| E051 | Revocation | Check failed | Retry or enter degraded mode |</w:t>
      </w:r>
      <w:r>
        <w:br/>
      </w:r>
      <w:r>
        <w:rPr>
          <w:rStyle w:val="VerbatimChar"/>
        </w:rPr>
        <w:t xml:space="preserve">| E052 | Revocation | Log unavailable | Retry later or fail closed |</w:t>
      </w:r>
      <w:r>
        <w:br/>
      </w:r>
      <w:r>
        <w:rPr>
          <w:rStyle w:val="VerbatimChar"/>
        </w:rPr>
        <w:t xml:space="preserve">| E060 | Scope | Action not permitted | Request with correct scope |</w:t>
      </w:r>
      <w:r>
        <w:br/>
      </w:r>
      <w:r>
        <w:rPr>
          <w:rStyle w:val="VerbatimChar"/>
        </w:rPr>
        <w:t xml:space="preserve">| E061 | Scope | Resource not permitted | Request correct resource |</w:t>
      </w:r>
      <w:r>
        <w:br/>
      </w:r>
      <w:r>
        <w:rPr>
          <w:rStyle w:val="VerbatimChar"/>
        </w:rPr>
        <w:t xml:space="preserve">| E070 | Constraint | Spending limit exceeded | Reduce amount or request higher limit |</w:t>
      </w:r>
      <w:r>
        <w:br/>
      </w:r>
      <w:r>
        <w:rPr>
          <w:rStyle w:val="VerbatimChar"/>
        </w:rPr>
        <w:t xml:space="preserve">| E071 | Constraint | Counterparty not allowed | Use allowed counterparty |</w:t>
      </w:r>
      <w:r>
        <w:br/>
      </w:r>
      <w:r>
        <w:rPr>
          <w:rStyle w:val="VerbatimChar"/>
        </w:rPr>
        <w:t xml:space="preserve">| E072 | Constraint | Geographic restriction | Operate in permitted region |</w:t>
      </w:r>
      <w:r>
        <w:br/>
      </w:r>
      <w:r>
        <w:rPr>
          <w:rStyle w:val="VerbatimChar"/>
        </w:rPr>
        <w:t xml:space="preserve">| E073 | Constraint | Temporal restriction | Operate in permitted hours |</w:t>
      </w:r>
      <w:r>
        <w:br/>
      </w:r>
      <w:r>
        <w:rPr>
          <w:rStyle w:val="VerbatimChar"/>
        </w:rPr>
        <w:t xml:space="preserve">| E074 | Constraint | Approval required | Obtain required approvals |</w:t>
      </w:r>
      <w:r>
        <w:br/>
      </w:r>
      <w:r>
        <w:rPr>
          <w:rStyle w:val="VerbatimChar"/>
        </w:rPr>
        <w:t xml:space="preserve">| E080 | External | Data source unavailable | Retry or fail per policy |</w:t>
      </w:r>
      <w:r>
        <w:br/>
      </w:r>
      <w:r>
        <w:rPr>
          <w:rStyle w:val="VerbatimChar"/>
        </w:rPr>
        <w:t xml:space="preserve">| E081 | External | Profile fetch failed | Check profile availability |</w:t>
      </w:r>
      <w:r>
        <w:br/>
      </w:r>
      <w:r>
        <w:rPr>
          <w:rStyle w:val="VerbatimChar"/>
        </w:rPr>
        <w:t xml:space="preserve">| E090 | Internal | Verification timeout | Increase timeout or optimize |</w:t>
      </w:r>
      <w:r>
        <w:br/>
      </w:r>
      <w:r>
        <w:rPr>
          <w:rStyle w:val="VerbatimChar"/>
        </w:rPr>
        <w:t xml:space="preserve">| E091 | Internal | Resource exhausted | Scale verification infrastructure |</w:t>
      </w:r>
      <w:r>
        <w:br/>
      </w:r>
      <w:r>
        <w:br/>
      </w:r>
      <w:r>
        <w:rPr>
          <w:rStyle w:val="VerbatimChar"/>
        </w:rPr>
        <w:t xml:space="preserve">---</w:t>
      </w:r>
      <w:r>
        <w:br/>
      </w:r>
      <w:r>
        <w:br/>
      </w:r>
      <w:r>
        <w:rPr>
          <w:rStyle w:val="VerbatimChar"/>
        </w:rPr>
        <w:t xml:space="preserve"># Appendix K: Standards Path and Industry Adoption</w:t>
      </w:r>
      <w:r>
        <w:br/>
      </w:r>
      <w:r>
        <w:br/>
      </w:r>
      <w:r>
        <w:rPr>
          <w:rStyle w:val="VerbatimChar"/>
        </w:rPr>
        <w:t xml:space="preserve">This appendix outlines the path toward standardization and widespread adoption of PoA.</w:t>
      </w:r>
      <w:r>
        <w:br/>
      </w:r>
      <w:r>
        <w:br/>
      </w:r>
      <w:r>
        <w:rPr>
          <w:rStyle w:val="VerbatimChar"/>
        </w:rPr>
        <w:t xml:space="preserve">---</w:t>
      </w:r>
      <w:r>
        <w:br/>
      </w:r>
      <w:r>
        <w:br/>
      </w:r>
      <w:r>
        <w:rPr>
          <w:rStyle w:val="VerbatimChar"/>
        </w:rPr>
        <w:t xml:space="preserve">## K.1 Standardization Strategy</w:t>
      </w:r>
      <w:r>
        <w:br/>
      </w:r>
      <w:r>
        <w:br/>
      </w:r>
      <w:r>
        <w:rPr>
          <w:rStyle w:val="VerbatimChar"/>
        </w:rPr>
        <w:t xml:space="preserve">### Phase 1: Community Specification (2024-2025)</w:t>
      </w:r>
      <w:r>
        <w:br/>
      </w:r>
      <w:r>
        <w:br/>
      </w:r>
      <w:r>
        <w:rPr>
          <w:rStyle w:val="VerbatimChar"/>
        </w:rPr>
        <w:t xml:space="preserve">**Current Status:**</w:t>
      </w:r>
      <w:r>
        <w:br/>
      </w:r>
      <w:r>
        <w:rPr>
          <w:rStyle w:val="VerbatimChar"/>
        </w:rPr>
        <w:t xml:space="preserve">- Open specification published on GitHub</w:t>
      </w:r>
      <w:r>
        <w:br/>
      </w:r>
      <w:r>
        <w:rPr>
          <w:rStyle w:val="VerbatimChar"/>
        </w:rPr>
        <w:t xml:space="preserve">- Reference implementation available (agentauth-go)</w:t>
      </w:r>
      <w:r>
        <w:br/>
      </w:r>
      <w:r>
        <w:rPr>
          <w:rStyle w:val="VerbatimChar"/>
        </w:rPr>
        <w:t xml:space="preserve">- Community feedback incorporated</w:t>
      </w:r>
      <w:r>
        <w:br/>
      </w:r>
      <w:r>
        <w:rPr>
          <w:rStyle w:val="VerbatimChar"/>
        </w:rPr>
        <w:t xml:space="preserve">- Initial production deployments</w:t>
      </w:r>
      <w:r>
        <w:br/>
      </w:r>
      <w:r>
        <w:br/>
      </w:r>
      <w:r>
        <w:rPr>
          <w:rStyle w:val="VerbatimChar"/>
        </w:rPr>
        <w:t xml:space="preserve">**Deliverables:**</w:t>
      </w:r>
      <w:r>
        <w:br/>
      </w:r>
      <w:r>
        <w:rPr>
          <w:rStyle w:val="VerbatimChar"/>
        </w:rPr>
        <w:t xml:space="preserve">- Complete specification document (AAP-001, AAP-002)</w:t>
      </w:r>
      <w:r>
        <w:br/>
      </w:r>
      <w:r>
        <w:rPr>
          <w:rStyle w:val="VerbatimChar"/>
        </w:rPr>
        <w:t xml:space="preserve">- Interoperability test suite</w:t>
      </w:r>
      <w:r>
        <w:br/>
      </w:r>
      <w:r>
        <w:rPr>
          <w:rStyle w:val="VerbatimChar"/>
        </w:rPr>
        <w:t xml:space="preserve">- SDK implementations in major languages</w:t>
      </w:r>
      <w:r>
        <w:br/>
      </w:r>
      <w:r>
        <w:rPr>
          <w:rStyle w:val="VerbatimChar"/>
        </w:rPr>
        <w:t xml:space="preserve">- Deployment guides</w:t>
      </w:r>
      <w:r>
        <w:br/>
      </w:r>
      <w:r>
        <w:br/>
      </w:r>
      <w:r>
        <w:rPr>
          <w:rStyle w:val="VerbatimChar"/>
        </w:rPr>
        <w:t xml:space="preserve">### Phase 2: Industry Consortium (2025-2026)</w:t>
      </w:r>
      <w:r>
        <w:br/>
      </w:r>
      <w:r>
        <w:br/>
      </w:r>
      <w:r>
        <w:rPr>
          <w:rStyle w:val="VerbatimChar"/>
        </w:rPr>
        <w:t xml:space="preserve">**Target Organizations:**</w:t>
      </w:r>
      <w:r>
        <w:br/>
      </w:r>
      <w:r>
        <w:rPr>
          <w:rStyle w:val="VerbatimChar"/>
        </w:rPr>
        <w:t xml:space="preserve">- Cloud providers (AWS, Azure, GCP)</w:t>
      </w:r>
      <w:r>
        <w:br/>
      </w:r>
      <w:r>
        <w:rPr>
          <w:rStyle w:val="VerbatimChar"/>
        </w:rPr>
        <w:t xml:space="preserve">- Enterprise software vendors</w:t>
      </w:r>
      <w:r>
        <w:br/>
      </w:r>
      <w:r>
        <w:rPr>
          <w:rStyle w:val="VerbatimChar"/>
        </w:rPr>
        <w:t xml:space="preserve">- Financial services firms</w:t>
      </w:r>
      <w:r>
        <w:br/>
      </w:r>
      <w:r>
        <w:rPr>
          <w:rStyle w:val="VerbatimChar"/>
        </w:rPr>
        <w:t xml:space="preserve">- Healthcare IT providers</w:t>
      </w:r>
      <w:r>
        <w:br/>
      </w:r>
      <w:r>
        <w:rPr>
          <w:rStyle w:val="VerbatimChar"/>
        </w:rPr>
        <w:t xml:space="preserve">- Government agencies</w:t>
      </w:r>
      <w:r>
        <w:br/>
      </w:r>
      <w:r>
        <w:br/>
      </w:r>
      <w:r>
        <w:rPr>
          <w:rStyle w:val="VerbatimChar"/>
        </w:rPr>
        <w:t xml:space="preserve">**Consortium Activities:**</w:t>
      </w:r>
      <w:r>
        <w:br/>
      </w:r>
      <w:r>
        <w:rPr>
          <w:rStyle w:val="VerbatimChar"/>
        </w:rPr>
        <w:t xml:space="preserve">- Formal governance structure</w:t>
      </w:r>
      <w:r>
        <w:br/>
      </w:r>
      <w:r>
        <w:rPr>
          <w:rStyle w:val="VerbatimChar"/>
        </w:rPr>
        <w:t xml:space="preserve">- Technical working groups</w:t>
      </w:r>
      <w:r>
        <w:br/>
      </w:r>
      <w:r>
        <w:rPr>
          <w:rStyle w:val="VerbatimChar"/>
        </w:rPr>
        <w:t xml:space="preserve">- Certification program development</w:t>
      </w:r>
      <w:r>
        <w:br/>
      </w:r>
      <w:r>
        <w:rPr>
          <w:rStyle w:val="VerbatimChar"/>
        </w:rPr>
        <w:t xml:space="preserve">- Public awareness campaigns</w:t>
      </w:r>
      <w:r>
        <w:br/>
      </w:r>
      <w:r>
        <w:br/>
      </w:r>
      <w:r>
        <w:rPr>
          <w:rStyle w:val="VerbatimChar"/>
        </w:rPr>
        <w:t xml:space="preserve">### Phase 3: Formal Standards (2026-2028)</w:t>
      </w:r>
      <w:r>
        <w:br/>
      </w:r>
      <w:r>
        <w:br/>
      </w:r>
      <w:r>
        <w:rPr>
          <w:rStyle w:val="VerbatimChar"/>
        </w:rPr>
        <w:t xml:space="preserve">**Potential Standards Bodies:**</w:t>
      </w:r>
      <w:r>
        <w:br/>
      </w:r>
      <w:r>
        <w:rPr>
          <w:rStyle w:val="VerbatimChar"/>
        </w:rPr>
        <w:t xml:space="preserve">- **IETF**: Wire format, protocol extensions</w:t>
      </w:r>
      <w:r>
        <w:br/>
      </w:r>
      <w:r>
        <w:rPr>
          <w:rStyle w:val="VerbatimChar"/>
        </w:rPr>
        <w:t xml:space="preserve">- **W3C**: Decentralized identity integration</w:t>
      </w:r>
      <w:r>
        <w:br/>
      </w:r>
      <w:r>
        <w:rPr>
          <w:rStyle w:val="VerbatimChar"/>
        </w:rPr>
        <w:t xml:space="preserve">- **ISO**: Management system standards</w:t>
      </w:r>
      <w:r>
        <w:br/>
      </w:r>
      <w:r>
        <w:rPr>
          <w:rStyle w:val="VerbatimChar"/>
        </w:rPr>
        <w:t xml:space="preserve">- **IEEE**: Technical specifications</w:t>
      </w:r>
      <w:r>
        <w:br/>
      </w:r>
      <w:r>
        <w:rPr>
          <w:rStyle w:val="VerbatimChar"/>
        </w:rPr>
        <w:t xml:space="preserve">- **NIST**: Security guidelines</w:t>
      </w:r>
      <w:r>
        <w:br/>
      </w:r>
      <w:r>
        <w:br/>
      </w:r>
      <w:r>
        <w:rPr>
          <w:rStyle w:val="VerbatimChar"/>
        </w:rPr>
        <w:t xml:space="preserve">**Standards Track:**</w:t>
      </w:r>
      <w:r>
        <w:br/>
      </w:r>
      <w:r>
        <w:rPr>
          <w:rStyle w:val="VerbatimChar"/>
        </w:rPr>
        <w:t xml:space="preserve">| Document | Target Body | Timeline |</w:t>
      </w:r>
      <w:r>
        <w:br/>
      </w:r>
      <w:r>
        <w:rPr>
          <w:rStyle w:val="VerbatimChar"/>
        </w:rPr>
        <w:t xml:space="preserve">|----------|-------------|----------|</w:t>
      </w:r>
      <w:r>
        <w:br/>
      </w:r>
      <w:r>
        <w:rPr>
          <w:rStyle w:val="VerbatimChar"/>
        </w:rPr>
        <w:t xml:space="preserve">| PoA Wire Format | IETF RFC | 2026-Q4 |</w:t>
      </w:r>
      <w:r>
        <w:br/>
      </w:r>
      <w:r>
        <w:rPr>
          <w:rStyle w:val="VerbatimChar"/>
        </w:rPr>
        <w:t xml:space="preserve">| Entity Profile | W3C Note | 2027-Q1 |</w:t>
      </w:r>
      <w:r>
        <w:br/>
      </w:r>
      <w:r>
        <w:rPr>
          <w:rStyle w:val="VerbatimChar"/>
        </w:rPr>
        <w:t xml:space="preserve">| Constraint Language | IETF RFC | 2027-Q2 |</w:t>
      </w:r>
      <w:r>
        <w:br/>
      </w:r>
      <w:r>
        <w:rPr>
          <w:rStyle w:val="VerbatimChar"/>
        </w:rPr>
        <w:t xml:space="preserve">| Revocation Log Protocol | IETF RFC | 2027-Q3 |</w:t>
      </w:r>
      <w:r>
        <w:br/>
      </w:r>
      <w:r>
        <w:rPr>
          <w:rStyle w:val="VerbatimChar"/>
        </w:rPr>
        <w:t xml:space="preserve">| Security Considerations | NIST SP | 2027-Q4 |</w:t>
      </w:r>
      <w:r>
        <w:br/>
      </w:r>
      <w:r>
        <w:br/>
      </w:r>
      <w:r>
        <w:rPr>
          <w:rStyle w:val="VerbatimChar"/>
        </w:rPr>
        <w:t xml:space="preserve">---</w:t>
      </w:r>
      <w:r>
        <w:br/>
      </w:r>
      <w:r>
        <w:br/>
      </w:r>
      <w:r>
        <w:rPr>
          <w:rStyle w:val="VerbatimChar"/>
        </w:rPr>
        <w:t xml:space="preserve">## K.2 Industry Adoption Roadmap</w:t>
      </w:r>
      <w:r>
        <w:br/>
      </w:r>
      <w:r>
        <w:br/>
      </w:r>
      <w:r>
        <w:rPr>
          <w:rStyle w:val="VerbatimChar"/>
        </w:rPr>
        <w:t xml:space="preserve">### Financial Services</w:t>
      </w:r>
      <w:r>
        <w:br/>
      </w:r>
      <w:r>
        <w:br/>
      </w:r>
      <w:r>
        <w:rPr>
          <w:rStyle w:val="VerbatimChar"/>
        </w:rPr>
        <w:t xml:space="preserve">**Regulatory Catalyst:**</w:t>
      </w:r>
      <w:r>
        <w:br/>
      </w:r>
      <w:r>
        <w:rPr>
          <w:rStyle w:val="VerbatimChar"/>
        </w:rPr>
        <w:t xml:space="preserve">- SEC guidance on AI trading systems</w:t>
      </w:r>
      <w:r>
        <w:br/>
      </w:r>
      <w:r>
        <w:rPr>
          <w:rStyle w:val="VerbatimChar"/>
        </w:rPr>
        <w:t xml:space="preserve">- OCC requirements for algorithmic accountability</w:t>
      </w:r>
      <w:r>
        <w:br/>
      </w:r>
      <w:r>
        <w:rPr>
          <w:rStyle w:val="VerbatimChar"/>
        </w:rPr>
        <w:t xml:space="preserve">- EU AI Act compliance requirements</w:t>
      </w:r>
      <w:r>
        <w:br/>
      </w:r>
      <w:r>
        <w:br/>
      </w:r>
      <w:r>
        <w:rPr>
          <w:rStyle w:val="VerbatimChar"/>
        </w:rPr>
        <w:t xml:space="preserve">**Adoption Path:**</w:t>
      </w:r>
      <w:r>
        <w:br/>
      </w:r>
      <w:r>
        <w:rPr>
          <w:rStyle w:val="VerbatimChar"/>
        </w:rPr>
        <w:t xml:space="preserve">1. Pilot programs at tier-1 banks</w:t>
      </w:r>
      <w:r>
        <w:br/>
      </w:r>
      <w:r>
        <w:rPr>
          <w:rStyle w:val="VerbatimChar"/>
        </w:rPr>
        <w:t xml:space="preserve">2. Industry working group formation</w:t>
      </w:r>
      <w:r>
        <w:br/>
      </w:r>
      <w:r>
        <w:rPr>
          <w:rStyle w:val="VerbatimChar"/>
        </w:rPr>
        <w:t xml:space="preserve">3. Common constraint library development</w:t>
      </w:r>
      <w:r>
        <w:br/>
      </w:r>
      <w:r>
        <w:rPr>
          <w:rStyle w:val="VerbatimChar"/>
        </w:rPr>
        <w:t xml:space="preserve">4. Cross-institution PoA recognition</w:t>
      </w:r>
      <w:r>
        <w:br/>
      </w:r>
      <w:r>
        <w:rPr>
          <w:rStyle w:val="VerbatimChar"/>
        </w:rPr>
        <w:t xml:space="preserve">5. Regulatory endorsement</w:t>
      </w:r>
      <w:r>
        <w:br/>
      </w:r>
      <w:r>
        <w:br/>
      </w:r>
      <w:r>
        <w:rPr>
          <w:rStyle w:val="VerbatimChar"/>
        </w:rPr>
        <w:t xml:space="preserve">**Target Milestones:**</w:t>
      </w:r>
      <w:r>
        <w:br/>
      </w:r>
      <w:r>
        <w:rPr>
          <w:rStyle w:val="VerbatimChar"/>
        </w:rPr>
        <w:t xml:space="preserve">- Q4 2025: First production deployment</w:t>
      </w:r>
      <w:r>
        <w:br/>
      </w:r>
      <w:r>
        <w:rPr>
          <w:rStyle w:val="VerbatimChar"/>
        </w:rPr>
        <w:t xml:space="preserve">- Q2 2026: Multi-institution pilots</w:t>
      </w:r>
      <w:r>
        <w:br/>
      </w:r>
      <w:r>
        <w:rPr>
          <w:rStyle w:val="VerbatimChar"/>
        </w:rPr>
        <w:t xml:space="preserve">- Q4 2026: Industry standard recommendation</w:t>
      </w:r>
      <w:r>
        <w:br/>
      </w:r>
      <w:r>
        <w:rPr>
          <w:rStyle w:val="VerbatimChar"/>
        </w:rPr>
        <w:t xml:space="preserve">- Q2 2027: Regulatory guidance referencing PoA</w:t>
      </w:r>
      <w:r>
        <w:br/>
      </w:r>
      <w:r>
        <w:br/>
      </w:r>
      <w:r>
        <w:rPr>
          <w:rStyle w:val="VerbatimChar"/>
        </w:rPr>
        <w:t xml:space="preserve">### Healthcare</w:t>
      </w:r>
      <w:r>
        <w:br/>
      </w:r>
      <w:r>
        <w:br/>
      </w:r>
      <w:r>
        <w:rPr>
          <w:rStyle w:val="VerbatimChar"/>
        </w:rPr>
        <w:t xml:space="preserve">**Regulatory Catalyst:**</w:t>
      </w:r>
      <w:r>
        <w:br/>
      </w:r>
      <w:r>
        <w:rPr>
          <w:rStyle w:val="VerbatimChar"/>
        </w:rPr>
        <w:t xml:space="preserve">- FDA guidance on AI/ML medical devices</w:t>
      </w:r>
      <w:r>
        <w:br/>
      </w:r>
      <w:r>
        <w:rPr>
          <w:rStyle w:val="VerbatimChar"/>
        </w:rPr>
        <w:t xml:space="preserve">- HHS requirements for AI decision accountability</w:t>
      </w:r>
      <w:r>
        <w:br/>
      </w:r>
      <w:r>
        <w:rPr>
          <w:rStyle w:val="VerbatimChar"/>
        </w:rPr>
        <w:t xml:space="preserve">- State medical board AI prescribing rules</w:t>
      </w:r>
      <w:r>
        <w:br/>
      </w:r>
      <w:r>
        <w:br/>
      </w:r>
      <w:r>
        <w:rPr>
          <w:rStyle w:val="VerbatimChar"/>
        </w:rPr>
        <w:t xml:space="preserve">**Adoption Path:**</w:t>
      </w:r>
      <w:r>
        <w:br/>
      </w:r>
      <w:r>
        <w:rPr>
          <w:rStyle w:val="VerbatimChar"/>
        </w:rPr>
        <w:t xml:space="preserve">1. EHR vendor integration partnerships</w:t>
      </w:r>
      <w:r>
        <w:br/>
      </w:r>
      <w:r>
        <w:rPr>
          <w:rStyle w:val="VerbatimChar"/>
        </w:rPr>
        <w:t xml:space="preserve">2. Health system pilot programs</w:t>
      </w:r>
      <w:r>
        <w:br/>
      </w:r>
      <w:r>
        <w:rPr>
          <w:rStyle w:val="VerbatimChar"/>
        </w:rPr>
        <w:t xml:space="preserve">3. FDA recognition pathway</w:t>
      </w:r>
      <w:r>
        <w:br/>
      </w:r>
      <w:r>
        <w:rPr>
          <w:rStyle w:val="VerbatimChar"/>
        </w:rPr>
        <w:t xml:space="preserve">4. Specialty society endorsements</w:t>
      </w:r>
      <w:r>
        <w:br/>
      </w:r>
      <w:r>
        <w:rPr>
          <w:rStyle w:val="VerbatimChar"/>
        </w:rPr>
        <w:t xml:space="preserve">5. Payer requirement incorporation</w:t>
      </w:r>
      <w:r>
        <w:br/>
      </w:r>
      <w:r>
        <w:br/>
      </w:r>
      <w:r>
        <w:rPr>
          <w:rStyle w:val="VerbatimChar"/>
        </w:rPr>
        <w:t xml:space="preserve">### Supply Chain</w:t>
      </w:r>
      <w:r>
        <w:br/>
      </w:r>
      <w:r>
        <w:br/>
      </w:r>
      <w:r>
        <w:rPr>
          <w:rStyle w:val="VerbatimChar"/>
        </w:rPr>
        <w:t xml:space="preserve">**Industry Catalyst:**</w:t>
      </w:r>
      <w:r>
        <w:br/>
      </w:r>
      <w:r>
        <w:rPr>
          <w:rStyle w:val="VerbatimChar"/>
        </w:rPr>
        <w:t xml:space="preserve">- Global supply chain disruptions</w:t>
      </w:r>
      <w:r>
        <w:br/>
      </w:r>
      <w:r>
        <w:rPr>
          <w:rStyle w:val="VerbatimChar"/>
        </w:rPr>
        <w:t xml:space="preserve">- Cross-border trade complexity</w:t>
      </w:r>
      <w:r>
        <w:br/>
      </w:r>
      <w:r>
        <w:rPr>
          <w:rStyle w:val="VerbatimChar"/>
        </w:rPr>
        <w:t xml:space="preserve">- ESG compliance requirements</w:t>
      </w:r>
      <w:r>
        <w:br/>
      </w:r>
      <w:r>
        <w:br/>
      </w:r>
      <w:r>
        <w:rPr>
          <w:rStyle w:val="VerbatimChar"/>
        </w:rPr>
        <w:t xml:space="preserve">**Adoption Path:**</w:t>
      </w:r>
      <w:r>
        <w:br/>
      </w:r>
      <w:r>
        <w:rPr>
          <w:rStyle w:val="VerbatimChar"/>
        </w:rPr>
        <w:t xml:space="preserve">1. Consortium formation (manufacturers, logistics, retailers)</w:t>
      </w:r>
      <w:r>
        <w:br/>
      </w:r>
      <w:r>
        <w:rPr>
          <w:rStyle w:val="VerbatimChar"/>
        </w:rPr>
        <w:t xml:space="preserve">2. Shared infrastructure deployment</w:t>
      </w:r>
      <w:r>
        <w:br/>
      </w:r>
      <w:r>
        <w:rPr>
          <w:rStyle w:val="VerbatimChar"/>
        </w:rPr>
        <w:t xml:space="preserve">3. Interoperability testing</w:t>
      </w:r>
      <w:r>
        <w:br/>
      </w:r>
      <w:r>
        <w:rPr>
          <w:rStyle w:val="VerbatimChar"/>
        </w:rPr>
        <w:t xml:space="preserve">4. Industry certification program</w:t>
      </w:r>
      <w:r>
        <w:br/>
      </w:r>
      <w:r>
        <w:rPr>
          <w:rStyle w:val="VerbatimChar"/>
        </w:rPr>
        <w:t xml:space="preserve">5. Government endorsement for customs</w:t>
      </w:r>
      <w:r>
        <w:br/>
      </w:r>
      <w:r>
        <w:br/>
      </w:r>
      <w:r>
        <w:rPr>
          <w:rStyle w:val="VerbatimChar"/>
        </w:rPr>
        <w:t xml:space="preserve">### Government</w:t>
      </w:r>
      <w:r>
        <w:br/>
      </w:r>
      <w:r>
        <w:br/>
      </w:r>
      <w:r>
        <w:rPr>
          <w:rStyle w:val="VerbatimChar"/>
        </w:rPr>
        <w:t xml:space="preserve">**Regulatory Catalyst:**</w:t>
      </w:r>
      <w:r>
        <w:br/>
      </w:r>
      <w:r>
        <w:rPr>
          <w:rStyle w:val="VerbatimChar"/>
        </w:rPr>
        <w:t xml:space="preserve">- Federal AI executive orders</w:t>
      </w:r>
      <w:r>
        <w:br/>
      </w:r>
      <w:r>
        <w:rPr>
          <w:rStyle w:val="VerbatimChar"/>
        </w:rPr>
        <w:t xml:space="preserve">- State AI accountability laws</w:t>
      </w:r>
      <w:r>
        <w:br/>
      </w:r>
      <w:r>
        <w:rPr>
          <w:rStyle w:val="VerbatimChar"/>
        </w:rPr>
        <w:t xml:space="preserve">- Administrative procedure requirements</w:t>
      </w:r>
      <w:r>
        <w:br/>
      </w:r>
      <w:r>
        <w:br/>
      </w:r>
      <w:r>
        <w:rPr>
          <w:rStyle w:val="VerbatimChar"/>
        </w:rPr>
        <w:t xml:space="preserve">**Adoption Path:**</w:t>
      </w:r>
      <w:r>
        <w:br/>
      </w:r>
      <w:r>
        <w:rPr>
          <w:rStyle w:val="VerbatimChar"/>
        </w:rPr>
        <w:t xml:space="preserve">1. Pilot programs in benefits administration</w:t>
      </w:r>
      <w:r>
        <w:br/>
      </w:r>
      <w:r>
        <w:rPr>
          <w:rStyle w:val="VerbatimChar"/>
        </w:rPr>
        <w:t xml:space="preserve">2. Procurement system integration</w:t>
      </w:r>
      <w:r>
        <w:br/>
      </w:r>
      <w:r>
        <w:rPr>
          <w:rStyle w:val="VerbatimChar"/>
        </w:rPr>
        <w:t xml:space="preserve">3. Agency policy development</w:t>
      </w:r>
      <w:r>
        <w:br/>
      </w:r>
      <w:r>
        <w:rPr>
          <w:rStyle w:val="VerbatimChar"/>
        </w:rPr>
        <w:t xml:space="preserve">4. OMB guidance incorporating PoA</w:t>
      </w:r>
      <w:r>
        <w:br/>
      </w:r>
      <w:r>
        <w:rPr>
          <w:rStyle w:val="VerbatimChar"/>
        </w:rPr>
        <w:t xml:space="preserve">5. Legislative recognition</w:t>
      </w:r>
      <w:r>
        <w:br/>
      </w:r>
      <w:r>
        <w:br/>
      </w:r>
      <w:r>
        <w:rPr>
          <w:rStyle w:val="VerbatimChar"/>
        </w:rPr>
        <w:t xml:space="preserve">---</w:t>
      </w:r>
      <w:r>
        <w:br/>
      </w:r>
      <w:r>
        <w:br/>
      </w:r>
      <w:r>
        <w:rPr>
          <w:rStyle w:val="VerbatimChar"/>
        </w:rPr>
        <w:t xml:space="preserve">## K.3 Competitive Landscape</w:t>
      </w:r>
      <w:r>
        <w:br/>
      </w:r>
      <w:r>
        <w:br/>
      </w:r>
      <w:r>
        <w:rPr>
          <w:rStyle w:val="VerbatimChar"/>
        </w:rPr>
        <w:t xml:space="preserve">### Current Alternatives</w:t>
      </w:r>
      <w:r>
        <w:br/>
      </w:r>
      <w:r>
        <w:br/>
      </w:r>
      <w:r>
        <w:rPr>
          <w:rStyle w:val="VerbatimChar"/>
        </w:rPr>
        <w:t xml:space="preserve">| Alternative | Strengths | Weaknesses |</w:t>
      </w:r>
      <w:r>
        <w:br/>
      </w:r>
      <w:r>
        <w:rPr>
          <w:rStyle w:val="VerbatimChar"/>
        </w:rPr>
        <w:t xml:space="preserve">|-------------|-----------|------------|</w:t>
      </w:r>
      <w:r>
        <w:br/>
      </w:r>
      <w:r>
        <w:rPr>
          <w:rStyle w:val="VerbatimChar"/>
        </w:rPr>
        <w:t xml:space="preserve">| OAuth 2.0 | Widely deployed | Access not authority |</w:t>
      </w:r>
      <w:r>
        <w:br/>
      </w:r>
      <w:r>
        <w:rPr>
          <w:rStyle w:val="VerbatimChar"/>
        </w:rPr>
        <w:t xml:space="preserve">| Macaroons | Delegation, attenuation | No legal semantics |</w:t>
      </w:r>
      <w:r>
        <w:br/>
      </w:r>
      <w:r>
        <w:rPr>
          <w:rStyle w:val="VerbatimChar"/>
        </w:rPr>
        <w:t xml:space="preserve">| UCAN | Decentralized | Limited adoption |</w:t>
      </w:r>
      <w:r>
        <w:br/>
      </w:r>
      <w:r>
        <w:rPr>
          <w:rStyle w:val="VerbatimChar"/>
        </w:rPr>
        <w:t xml:space="preserve">| SPIFFE/SPIRE | Service identity | No human principal |</w:t>
      </w:r>
      <w:r>
        <w:br/>
      </w:r>
      <w:r>
        <w:rPr>
          <w:rStyle w:val="VerbatimChar"/>
        </w:rPr>
        <w:t xml:space="preserve">| Attribute-Based Access Control | Fine-grained | Complex, no delegation |</w:t>
      </w:r>
      <w:r>
        <w:br/>
      </w:r>
      <w:r>
        <w:br/>
      </w:r>
      <w:r>
        <w:rPr>
          <w:rStyle w:val="VerbatimChar"/>
        </w:rPr>
        <w:t xml:space="preserve">### PoA Differentiation</w:t>
      </w:r>
      <w:r>
        <w:br/>
      </w:r>
      <w:r>
        <w:br/>
      </w:r>
      <w:r>
        <w:rPr>
          <w:rStyle w:val="VerbatimChar"/>
        </w:rPr>
        <w:t xml:space="preserve">1. **Legal Authority Binding**: Only system designed for legal liability chains</w:t>
      </w:r>
      <w:r>
        <w:br/>
      </w:r>
      <w:r>
        <w:rPr>
          <w:rStyle w:val="VerbatimChar"/>
        </w:rPr>
        <w:t xml:space="preserve">2. **Jurisdiction Specification**: Explicit conflict-of-law handling</w:t>
      </w:r>
      <w:r>
        <w:br/>
      </w:r>
      <w:r>
        <w:rPr>
          <w:rStyle w:val="VerbatimChar"/>
        </w:rPr>
        <w:t xml:space="preserve">3. **Revocation Transparency**: Public auditability</w:t>
      </w:r>
      <w:r>
        <w:br/>
      </w:r>
      <w:r>
        <w:rPr>
          <w:rStyle w:val="VerbatimChar"/>
        </w:rPr>
        <w:t xml:space="preserve">4. **Constraint-Based Limits**: Machine-enforceable liability bounds</w:t>
      </w:r>
      <w:r>
        <w:br/>
      </w:r>
      <w:r>
        <w:rPr>
          <w:rStyle w:val="VerbatimChar"/>
        </w:rPr>
        <w:t xml:space="preserve">5. **Evidence for Courts**: Designed for post-hoc legal analysis</w:t>
      </w:r>
      <w:r>
        <w:br/>
      </w:r>
      <w:r>
        <w:br/>
      </w:r>
      <w:r>
        <w:rPr>
          <w:rStyle w:val="VerbatimChar"/>
        </w:rPr>
        <w:t xml:space="preserve">---</w:t>
      </w:r>
      <w:r>
        <w:br/>
      </w:r>
      <w:r>
        <w:br/>
      </w:r>
      <w:r>
        <w:rPr>
          <w:rStyle w:val="VerbatimChar"/>
        </w:rPr>
        <w:t xml:space="preserve">## K.4 Patent and IP Considerations</w:t>
      </w:r>
      <w:r>
        <w:br/>
      </w:r>
      <w:r>
        <w:br/>
      </w:r>
      <w:r>
        <w:rPr>
          <w:rStyle w:val="VerbatimChar"/>
        </w:rPr>
        <w:t xml:space="preserve">### Open Specification Policy</w:t>
      </w:r>
      <w:r>
        <w:br/>
      </w:r>
      <w:r>
        <w:br/>
      </w:r>
      <w:r>
        <w:rPr>
          <w:rStyle w:val="VerbatimChar"/>
        </w:rPr>
        <w:t xml:space="preserve">The AgentAuth project operates under:</w:t>
      </w:r>
      <w:r>
        <w:br/>
      </w:r>
      <w:r>
        <w:rPr>
          <w:rStyle w:val="VerbatimChar"/>
        </w:rPr>
        <w:t xml:space="preserve">- Apache 2.0 license for software</w:t>
      </w:r>
      <w:r>
        <w:br/>
      </w:r>
      <w:r>
        <w:rPr>
          <w:rStyle w:val="VerbatimChar"/>
        </w:rPr>
        <w:t xml:space="preserve">- CC-BY-4.0 license for specifications</w:t>
      </w:r>
      <w:r>
        <w:br/>
      </w:r>
      <w:r>
        <w:rPr>
          <w:rStyle w:val="VerbatimChar"/>
        </w:rPr>
        <w:t xml:space="preserve">- Royalty-free patent commitment from contributors</w:t>
      </w:r>
      <w:r>
        <w:br/>
      </w:r>
      <w:r>
        <w:br/>
      </w:r>
      <w:r>
        <w:rPr>
          <w:rStyle w:val="VerbatimChar"/>
        </w:rPr>
        <w:t xml:space="preserve">### Defensive Patent Strategy</w:t>
      </w:r>
      <w:r>
        <w:br/>
      </w:r>
      <w:r>
        <w:br/>
      </w:r>
      <w:r>
        <w:rPr>
          <w:rStyle w:val="VerbatimChar"/>
        </w:rPr>
        <w:t xml:space="preserve">To protect the community:</w:t>
      </w:r>
      <w:r>
        <w:br/>
      </w:r>
      <w:r>
        <w:rPr>
          <w:rStyle w:val="VerbatimChar"/>
        </w:rPr>
        <w:t xml:space="preserve">- File defensive patents on core innovations</w:t>
      </w:r>
      <w:r>
        <w:br/>
      </w:r>
      <w:r>
        <w:rPr>
          <w:rStyle w:val="VerbatimChar"/>
        </w:rPr>
        <w:t xml:space="preserve">- Commit patents to Open Invention Network or similar</w:t>
      </w:r>
      <w:r>
        <w:br/>
      </w:r>
      <w:r>
        <w:rPr>
          <w:rStyle w:val="VerbatimChar"/>
        </w:rPr>
        <w:t xml:space="preserve">- Ensure freedom to operate for implementers</w:t>
      </w:r>
      <w:r>
        <w:br/>
      </w:r>
      <w:r>
        <w:br/>
      </w:r>
      <w:r>
        <w:rPr>
          <w:rStyle w:val="VerbatimChar"/>
        </w:rPr>
        <w:t xml:space="preserve">### Prior Art Documentation</w:t>
      </w:r>
      <w:r>
        <w:br/>
      </w:r>
      <w:r>
        <w:br/>
      </w:r>
      <w:r>
        <w:rPr>
          <w:rStyle w:val="VerbatimChar"/>
        </w:rPr>
        <w:t xml:space="preserve">This book serves as prior art for:</w:t>
      </w:r>
      <w:r>
        <w:br/>
      </w:r>
      <w:r>
        <w:rPr>
          <w:rStyle w:val="VerbatimChar"/>
        </w:rPr>
        <w:t xml:space="preserve">- Legal authority binding in authorization protocols</w:t>
      </w:r>
      <w:r>
        <w:br/>
      </w:r>
      <w:r>
        <w:rPr>
          <w:rStyle w:val="VerbatimChar"/>
        </w:rPr>
        <w:t xml:space="preserve">- Jurisdiction-specific constraint encoding</w:t>
      </w:r>
      <w:r>
        <w:br/>
      </w:r>
      <w:r>
        <w:rPr>
          <w:rStyle w:val="VerbatimChar"/>
        </w:rPr>
        <w:t xml:space="preserve">- Revocation transparency for delegation chains</w:t>
      </w:r>
      <w:r>
        <w:br/>
      </w:r>
      <w:r>
        <w:rPr>
          <w:rStyle w:val="VerbatimChar"/>
        </w:rPr>
        <w:t xml:space="preserve">- Constraint evaluation with legal evidence preservation</w:t>
      </w:r>
      <w:r>
        <w:br/>
      </w:r>
      <w:r>
        <w:br/>
      </w:r>
      <w:r>
        <w:rPr>
          <w:rStyle w:val="VerbatimChar"/>
        </w:rPr>
        <w:t xml:space="preserve">---</w:t>
      </w:r>
      <w:r>
        <w:br/>
      </w:r>
      <w:r>
        <w:br/>
      </w:r>
      <w:r>
        <w:rPr>
          <w:rStyle w:val="VerbatimChar"/>
        </w:rPr>
        <w:t xml:space="preserve"># Appendix L: Ecosystem Governance</w:t>
      </w:r>
      <w:r>
        <w:br/>
      </w:r>
      <w:r>
        <w:br/>
      </w:r>
      <w:r>
        <w:rPr>
          <w:rStyle w:val="VerbatimChar"/>
        </w:rPr>
        <w:t xml:space="preserve">---</w:t>
      </w:r>
      <w:r>
        <w:br/>
      </w:r>
      <w:r>
        <w:br/>
      </w:r>
      <w:r>
        <w:rPr>
          <w:rStyle w:val="VerbatimChar"/>
        </w:rPr>
        <w:t xml:space="preserve">## L.1 Governance Principles</w:t>
      </w:r>
      <w:r>
        <w:br/>
      </w:r>
      <w:r>
        <w:br/>
      </w:r>
      <w:r>
        <w:rPr>
          <w:rStyle w:val="VerbatimChar"/>
        </w:rPr>
        <w:t xml:space="preserve">### Open Development</w:t>
      </w:r>
      <w:r>
        <w:br/>
      </w:r>
      <w:r>
        <w:br/>
      </w:r>
      <w:r>
        <w:rPr>
          <w:rStyle w:val="VerbatimChar"/>
        </w:rPr>
        <w:t xml:space="preserve">All specification work happens in public:</w:t>
      </w:r>
      <w:r>
        <w:br/>
      </w:r>
      <w:r>
        <w:rPr>
          <w:rStyle w:val="VerbatimChar"/>
        </w:rPr>
        <w:t xml:space="preserve">- GitHub for specifications and code</w:t>
      </w:r>
      <w:r>
        <w:br/>
      </w:r>
      <w:r>
        <w:rPr>
          <w:rStyle w:val="VerbatimChar"/>
        </w:rPr>
        <w:t xml:space="preserve">- Public mailing lists for discussion</w:t>
      </w:r>
      <w:r>
        <w:br/>
      </w:r>
      <w:r>
        <w:rPr>
          <w:rStyle w:val="VerbatimChar"/>
        </w:rPr>
        <w:t xml:space="preserve">- Recorded meetings with published minutes</w:t>
      </w:r>
      <w:r>
        <w:br/>
      </w:r>
      <w:r>
        <w:rPr>
          <w:rStyle w:val="VerbatimChar"/>
        </w:rPr>
        <w:t xml:space="preserve">- Open contribution process</w:t>
      </w:r>
      <w:r>
        <w:br/>
      </w:r>
      <w:r>
        <w:br/>
      </w:r>
      <w:r>
        <w:rPr>
          <w:rStyle w:val="VerbatimChar"/>
        </w:rPr>
        <w:t xml:space="preserve">### Rough Consensus</w:t>
      </w:r>
      <w:r>
        <w:br/>
      </w:r>
      <w:r>
        <w:br/>
      </w:r>
      <w:r>
        <w:rPr>
          <w:rStyle w:val="VerbatimChar"/>
        </w:rPr>
        <w:t xml:space="preserve">Decisions made through:</w:t>
      </w:r>
      <w:r>
        <w:br/>
      </w:r>
      <w:r>
        <w:rPr>
          <w:rStyle w:val="VerbatimChar"/>
        </w:rPr>
        <w:t xml:space="preserve">- Discussion and deliberation</w:t>
      </w:r>
      <w:r>
        <w:br/>
      </w:r>
      <w:r>
        <w:rPr>
          <w:rStyle w:val="VerbatimChar"/>
        </w:rPr>
        <w:t xml:space="preserve">- Working group consensus</w:t>
      </w:r>
      <w:r>
        <w:br/>
      </w:r>
      <w:r>
        <w:rPr>
          <w:rStyle w:val="VerbatimChar"/>
        </w:rPr>
        <w:t xml:space="preserve">- Appeals process for disputes</w:t>
      </w:r>
      <w:r>
        <w:br/>
      </w:r>
      <w:r>
        <w:rPr>
          <w:rStyle w:val="VerbatimChar"/>
        </w:rPr>
        <w:t xml:space="preserve">- Final decision by steering committee</w:t>
      </w:r>
      <w:r>
        <w:br/>
      </w:r>
      <w:r>
        <w:br/>
      </w:r>
      <w:r>
        <w:rPr>
          <w:rStyle w:val="VerbatimChar"/>
        </w:rPr>
        <w:t xml:space="preserve">### Running Code</w:t>
      </w:r>
      <w:r>
        <w:br/>
      </w:r>
      <w:r>
        <w:br/>
      </w:r>
      <w:r>
        <w:rPr>
          <w:rStyle w:val="VerbatimChar"/>
        </w:rPr>
        <w:t xml:space="preserve">Emphasis on:</w:t>
      </w:r>
      <w:r>
        <w:br/>
      </w:r>
      <w:r>
        <w:rPr>
          <w:rStyle w:val="VerbatimChar"/>
        </w:rPr>
        <w:t xml:space="preserve">- Working implementations over theoretical design</w:t>
      </w:r>
      <w:r>
        <w:br/>
      </w:r>
      <w:r>
        <w:rPr>
          <w:rStyle w:val="VerbatimChar"/>
        </w:rPr>
        <w:t xml:space="preserve">- Interoperability testing as validation</w:t>
      </w:r>
      <w:r>
        <w:br/>
      </w:r>
      <w:r>
        <w:rPr>
          <w:rStyle w:val="VerbatimChar"/>
        </w:rPr>
        <w:t xml:space="preserve">- Production deployment experience as input</w:t>
      </w:r>
      <w:r>
        <w:br/>
      </w:r>
      <w:r>
        <w:br/>
      </w:r>
      <w:r>
        <w:rPr>
          <w:rStyle w:val="VerbatimChar"/>
        </w:rPr>
        <w:t xml:space="preserve">---</w:t>
      </w:r>
      <w:r>
        <w:br/>
      </w:r>
      <w:r>
        <w:br/>
      </w:r>
      <w:r>
        <w:rPr>
          <w:rStyle w:val="VerbatimChar"/>
        </w:rPr>
        <w:t xml:space="preserve">## L.2 Organizational Structure</w:t>
      </w:r>
      <w:r>
        <w:br/>
      </w:r>
      <w:r>
        <w:br/>
      </w:r>
      <w:r>
        <w:rPr>
          <w:rStyle w:val="VerbatimChar"/>
        </w:rPr>
        <w:t xml:space="preserve">### Steering Committee</w:t>
      </w:r>
      <w:r>
        <w:br/>
      </w:r>
      <w:r>
        <w:br/>
      </w:r>
      <w:r>
        <w:rPr>
          <w:rStyle w:val="VerbatimChar"/>
        </w:rPr>
        <w:t xml:space="preserve">**Responsibilities:**</w:t>
      </w:r>
      <w:r>
        <w:br/>
      </w:r>
      <w:r>
        <w:rPr>
          <w:rStyle w:val="VerbatimChar"/>
        </w:rPr>
        <w:t xml:space="preserve">- Strategic direction</w:t>
      </w:r>
      <w:r>
        <w:br/>
      </w:r>
      <w:r>
        <w:rPr>
          <w:rStyle w:val="VerbatimChar"/>
        </w:rPr>
        <w:t xml:space="preserve">- Standards body liaison</w:t>
      </w:r>
      <w:r>
        <w:br/>
      </w:r>
      <w:r>
        <w:rPr>
          <w:rStyle w:val="VerbatimChar"/>
        </w:rPr>
        <w:t xml:space="preserve">- Trademark management</w:t>
      </w:r>
      <w:r>
        <w:br/>
      </w:r>
      <w:r>
        <w:rPr>
          <w:rStyle w:val="VerbatimChar"/>
        </w:rPr>
        <w:t xml:space="preserve">- Conflict resolution</w:t>
      </w:r>
      <w:r>
        <w:br/>
      </w:r>
      <w:r>
        <w:br/>
      </w:r>
      <w:r>
        <w:rPr>
          <w:rStyle w:val="VerbatimChar"/>
        </w:rPr>
        <w:t xml:space="preserve">**Composition:**</w:t>
      </w:r>
      <w:r>
        <w:br/>
      </w:r>
      <w:r>
        <w:rPr>
          <w:rStyle w:val="VerbatimChar"/>
        </w:rPr>
        <w:t xml:space="preserve">- 5-7 members</w:t>
      </w:r>
      <w:r>
        <w:br/>
      </w:r>
      <w:r>
        <w:rPr>
          <w:rStyle w:val="VerbatimChar"/>
        </w:rPr>
        <w:t xml:space="preserve">- Elected by contributor community</w:t>
      </w:r>
      <w:r>
        <w:br/>
      </w:r>
      <w:r>
        <w:rPr>
          <w:rStyle w:val="VerbatimChar"/>
        </w:rPr>
        <w:t xml:space="preserve">- 2-year terms, staggered</w:t>
      </w:r>
      <w:r>
        <w:br/>
      </w:r>
      <w:r>
        <w:rPr>
          <w:rStyle w:val="VerbatimChar"/>
        </w:rPr>
        <w:t xml:space="preserve">- No more than 2 from same organization</w:t>
      </w:r>
      <w:r>
        <w:br/>
      </w:r>
      <w:r>
        <w:br/>
      </w:r>
      <w:r>
        <w:rPr>
          <w:rStyle w:val="VerbatimChar"/>
        </w:rPr>
        <w:t xml:space="preserve">### Technical Working Groups</w:t>
      </w:r>
      <w:r>
        <w:br/>
      </w:r>
      <w:r>
        <w:br/>
      </w:r>
      <w:r>
        <w:rPr>
          <w:rStyle w:val="VerbatimChar"/>
        </w:rPr>
        <w:t xml:space="preserve">**WG-Core**: Core protocol specification</w:t>
      </w:r>
      <w:r>
        <w:br/>
      </w:r>
      <w:r>
        <w:rPr>
          <w:rStyle w:val="VerbatimChar"/>
        </w:rPr>
        <w:t xml:space="preserve">**WG-Constraints**: Constraint language and registry</w:t>
      </w:r>
      <w:r>
        <w:br/>
      </w:r>
      <w:r>
        <w:rPr>
          <w:rStyle w:val="VerbatimChar"/>
        </w:rPr>
        <w:t xml:space="preserve">**WG-Revocation**: Transparency log protocol</w:t>
      </w:r>
      <w:r>
        <w:br/>
      </w:r>
      <w:r>
        <w:rPr>
          <w:rStyle w:val="VerbatimChar"/>
        </w:rPr>
        <w:t xml:space="preserve">**WG-Interop**: Interoperability testing</w:t>
      </w:r>
      <w:r>
        <w:br/>
      </w:r>
      <w:r>
        <w:rPr>
          <w:rStyle w:val="VerbatimChar"/>
        </w:rPr>
        <w:t xml:space="preserve">**WG-Security**: Security analysis and incident response</w:t>
      </w:r>
      <w:r>
        <w:br/>
      </w:r>
      <w:r>
        <w:br/>
      </w:r>
      <w:r>
        <w:rPr>
          <w:rStyle w:val="VerbatimChar"/>
        </w:rPr>
        <w:t xml:space="preserve">### Advisory Boards</w:t>
      </w:r>
      <w:r>
        <w:br/>
      </w:r>
      <w:r>
        <w:br/>
      </w:r>
      <w:r>
        <w:rPr>
          <w:rStyle w:val="VerbatimChar"/>
        </w:rPr>
        <w:t xml:space="preserve">**Legal Advisory Board**: Attorneys specializing in agency law, AI regulation</w:t>
      </w:r>
      <w:r>
        <w:br/>
      </w:r>
      <w:r>
        <w:rPr>
          <w:rStyle w:val="VerbatimChar"/>
        </w:rPr>
        <w:t xml:space="preserve">**Industry Advisory Board**: Representatives from adopting organizations</w:t>
      </w:r>
      <w:r>
        <w:br/>
      </w:r>
      <w:r>
        <w:rPr>
          <w:rStyle w:val="VerbatimChar"/>
        </w:rPr>
        <w:t xml:space="preserve">**Academic Advisory Board**: Researchers in security, law, AI</w:t>
      </w:r>
      <w:r>
        <w:br/>
      </w:r>
      <w:r>
        <w:br/>
      </w:r>
      <w:r>
        <w:rPr>
          <w:rStyle w:val="VerbatimChar"/>
        </w:rPr>
        <w:t xml:space="preserve">---</w:t>
      </w:r>
      <w:r>
        <w:br/>
      </w:r>
      <w:r>
        <w:br/>
      </w:r>
      <w:r>
        <w:rPr>
          <w:rStyle w:val="VerbatimChar"/>
        </w:rPr>
        <w:t xml:space="preserve">## L.3 Contribution Process</w:t>
      </w:r>
      <w:r>
        <w:br/>
      </w:r>
      <w:r>
        <w:br/>
      </w:r>
      <w:r>
        <w:rPr>
          <w:rStyle w:val="VerbatimChar"/>
        </w:rPr>
        <w:t xml:space="preserve">### Specification Changes</w:t>
      </w:r>
      <w:r>
        <w:br/>
      </w:r>
      <w:r>
        <w:br/>
      </w:r>
      <w:r>
        <w:rPr>
          <w:rStyle w:val="VerbatimChar"/>
        </w:rPr>
        <w:t xml:space="preserve">1. **Proposal**: Author submits RFC to appropriate WG</w:t>
      </w:r>
      <w:r>
        <w:br/>
      </w:r>
      <w:r>
        <w:rPr>
          <w:rStyle w:val="VerbatimChar"/>
        </w:rPr>
        <w:t xml:space="preserve">2. **Discussion**: WG reviews and provides feedback</w:t>
      </w:r>
      <w:r>
        <w:br/>
      </w:r>
      <w:r>
        <w:rPr>
          <w:rStyle w:val="VerbatimChar"/>
        </w:rPr>
        <w:t xml:space="preserve">3. **Revision**: Author incorporates feedback</w:t>
      </w:r>
      <w:r>
        <w:br/>
      </w:r>
      <w:r>
        <w:rPr>
          <w:rStyle w:val="VerbatimChar"/>
        </w:rPr>
        <w:t xml:space="preserve">4. **Consensus**: WG reaches rough consensus</w:t>
      </w:r>
      <w:r>
        <w:br/>
      </w:r>
      <w:r>
        <w:rPr>
          <w:rStyle w:val="VerbatimChar"/>
        </w:rPr>
        <w:t xml:space="preserve">5. **Review**: Steering Committee reviews major changes</w:t>
      </w:r>
      <w:r>
        <w:br/>
      </w:r>
      <w:r>
        <w:rPr>
          <w:rStyle w:val="VerbatimChar"/>
        </w:rPr>
        <w:t xml:space="preserve">6. **Publication**: Update to specification</w:t>
      </w:r>
      <w:r>
        <w:br/>
      </w:r>
      <w:r>
        <w:br/>
      </w:r>
      <w:r>
        <w:rPr>
          <w:rStyle w:val="VerbatimChar"/>
        </w:rPr>
        <w:t xml:space="preserve">### Code Contributions</w:t>
      </w:r>
      <w:r>
        <w:br/>
      </w:r>
      <w:r>
        <w:br/>
      </w:r>
      <w:r>
        <w:rPr>
          <w:rStyle w:val="VerbatimChar"/>
        </w:rPr>
        <w:t xml:space="preserve">Standard open-source process:</w:t>
      </w:r>
      <w:r>
        <w:br/>
      </w:r>
      <w:r>
        <w:rPr>
          <w:rStyle w:val="VerbatimChar"/>
        </w:rPr>
        <w:t xml:space="preserve">- Fork repository</w:t>
      </w:r>
      <w:r>
        <w:br/>
      </w:r>
      <w:r>
        <w:rPr>
          <w:rStyle w:val="VerbatimChar"/>
        </w:rPr>
        <w:t xml:space="preserve">- Implement changes with tests</w:t>
      </w:r>
      <w:r>
        <w:br/>
      </w:r>
      <w:r>
        <w:rPr>
          <w:rStyle w:val="VerbatimChar"/>
        </w:rPr>
        <w:t xml:space="preserve">- Submit pull request</w:t>
      </w:r>
      <w:r>
        <w:br/>
      </w:r>
      <w:r>
        <w:rPr>
          <w:rStyle w:val="VerbatimChar"/>
        </w:rPr>
        <w:t xml:space="preserve">- Code review by maintainers</w:t>
      </w:r>
      <w:r>
        <w:br/>
      </w:r>
      <w:r>
        <w:rPr>
          <w:rStyle w:val="VerbatimChar"/>
        </w:rPr>
        <w:t xml:space="preserve">- CI validation</w:t>
      </w:r>
      <w:r>
        <w:br/>
      </w:r>
      <w:r>
        <w:rPr>
          <w:rStyle w:val="VerbatimChar"/>
        </w:rPr>
        <w:t xml:space="preserve">- Merge by maintainer</w:t>
      </w:r>
      <w:r>
        <w:br/>
      </w:r>
      <w:r>
        <w:br/>
      </w:r>
      <w:r>
        <w:rPr>
          <w:rStyle w:val="VerbatimChar"/>
        </w:rPr>
        <w:t xml:space="preserve">---</w:t>
      </w:r>
      <w:r>
        <w:br/>
      </w:r>
      <w:r>
        <w:br/>
      </w:r>
      <w:r>
        <w:rPr>
          <w:rStyle w:val="VerbatimChar"/>
        </w:rPr>
        <w:t xml:space="preserve">## L.4 Certification Program</w:t>
      </w:r>
      <w:r>
        <w:br/>
      </w:r>
      <w:r>
        <w:br/>
      </w:r>
      <w:r>
        <w:rPr>
          <w:rStyle w:val="VerbatimChar"/>
        </w:rPr>
        <w:t xml:space="preserve">### Implementer Certification</w:t>
      </w:r>
      <w:r>
        <w:br/>
      </w:r>
      <w:r>
        <w:br/>
      </w:r>
      <w:r>
        <w:rPr>
          <w:rStyle w:val="VerbatimChar"/>
        </w:rPr>
        <w:t xml:space="preserve">**Levels:**</w:t>
      </w:r>
      <w:r>
        <w:br/>
      </w:r>
      <w:r>
        <w:rPr>
          <w:rStyle w:val="VerbatimChar"/>
        </w:rPr>
        <w:t xml:space="preserve">- **Basic Compliance**: Passes interoperability test suite</w:t>
      </w:r>
      <w:r>
        <w:br/>
      </w:r>
      <w:r>
        <w:rPr>
          <w:rStyle w:val="VerbatimChar"/>
        </w:rPr>
        <w:t xml:space="preserve">- **Full Compliance**: Passes extended tests + security review</w:t>
      </w:r>
      <w:r>
        <w:br/>
      </w:r>
      <w:r>
        <w:rPr>
          <w:rStyle w:val="VerbatimChar"/>
        </w:rPr>
        <w:t xml:space="preserve">- **Production Certified**: Full compliance + operational audit</w:t>
      </w:r>
      <w:r>
        <w:br/>
      </w:r>
      <w:r>
        <w:br/>
      </w:r>
      <w:r>
        <w:rPr>
          <w:rStyle w:val="VerbatimChar"/>
        </w:rPr>
        <w:t xml:space="preserve">**Process:**</w:t>
      </w:r>
      <w:r>
        <w:br/>
      </w:r>
      <w:r>
        <w:rPr>
          <w:rStyle w:val="VerbatimChar"/>
        </w:rPr>
        <w:t xml:space="preserve">1. Self-assessment against checklist</w:t>
      </w:r>
      <w:r>
        <w:br/>
      </w:r>
      <w:r>
        <w:rPr>
          <w:rStyle w:val="VerbatimChar"/>
        </w:rPr>
        <w:t xml:space="preserve">2. Automated test suite execution</w:t>
      </w:r>
      <w:r>
        <w:br/>
      </w:r>
      <w:r>
        <w:rPr>
          <w:rStyle w:val="VerbatimChar"/>
        </w:rPr>
        <w:t xml:space="preserve">3. Third-party security review (Full/Production)</w:t>
      </w:r>
      <w:r>
        <w:br/>
      </w:r>
      <w:r>
        <w:rPr>
          <w:rStyle w:val="VerbatimChar"/>
        </w:rPr>
        <w:t xml:space="preserve">4. Certification committee review</w:t>
      </w:r>
      <w:r>
        <w:br/>
      </w:r>
      <w:r>
        <w:rPr>
          <w:rStyle w:val="VerbatimChar"/>
        </w:rPr>
        <w:t xml:space="preserve">5. Certification granted (valid 2 years)</w:t>
      </w:r>
      <w:r>
        <w:br/>
      </w:r>
      <w:r>
        <w:br/>
      </w:r>
      <w:r>
        <w:rPr>
          <w:rStyle w:val="VerbatimChar"/>
        </w:rPr>
        <w:t xml:space="preserve">### Log Operator Certification</w:t>
      </w:r>
      <w:r>
        <w:br/>
      </w:r>
      <w:r>
        <w:br/>
      </w:r>
      <w:r>
        <w:rPr>
          <w:rStyle w:val="VerbatimChar"/>
        </w:rPr>
        <w:t xml:space="preserve">**Requirements:**</w:t>
      </w:r>
      <w:r>
        <w:br/>
      </w:r>
      <w:r>
        <w:rPr>
          <w:rStyle w:val="VerbatimChar"/>
        </w:rPr>
        <w:t xml:space="preserve">- 99.9% availability SLA</w:t>
      </w:r>
      <w:r>
        <w:br/>
      </w:r>
      <w:r>
        <w:rPr>
          <w:rStyle w:val="VerbatimChar"/>
        </w:rPr>
        <w:t xml:space="preserve">- Sub-second inclusion proof response</w:t>
      </w:r>
      <w:r>
        <w:br/>
      </w:r>
      <w:r>
        <w:rPr>
          <w:rStyle w:val="VerbatimChar"/>
        </w:rPr>
        <w:t xml:space="preserve">- Hourly STH publication</w:t>
      </w:r>
      <w:r>
        <w:br/>
      </w:r>
      <w:r>
        <w:rPr>
          <w:rStyle w:val="VerbatimChar"/>
        </w:rPr>
        <w:t xml:space="preserve">- Annual security audit</w:t>
      </w:r>
      <w:r>
        <w:br/>
      </w:r>
      <w:r>
        <w:rPr>
          <w:rStyle w:val="VerbatimChar"/>
        </w:rPr>
        <w:t xml:space="preserve">- Incident response plan</w:t>
      </w:r>
      <w:r>
        <w:br/>
      </w:r>
      <w:r>
        <w:br/>
      </w:r>
      <w:r>
        <w:rPr>
          <w:rStyle w:val="VerbatimChar"/>
        </w:rPr>
        <w:t xml:space="preserve">---</w:t>
      </w:r>
      <w:r>
        <w:br/>
      </w:r>
      <w:r>
        <w:br/>
      </w:r>
      <w:r>
        <w:rPr>
          <w:rStyle w:val="VerbatimChar"/>
        </w:rPr>
        <w:t xml:space="preserve"># Part XVIII: Formal Verification and Research Directions</w:t>
      </w:r>
      <w:r>
        <w:br/>
      </w:r>
      <w:r>
        <w:br/>
      </w:r>
      <w:r>
        <w:rPr>
          <w:rStyle w:val="VerbatimChar"/>
        </w:rPr>
        <w:t xml:space="preserve">This section covers formal verification approaches and identifies key research questions.</w:t>
      </w:r>
      <w:r>
        <w:br/>
      </w:r>
      <w:r>
        <w:br/>
      </w:r>
      <w:r>
        <w:rPr>
          <w:rStyle w:val="VerbatimChar"/>
        </w:rPr>
        <w:t xml:space="preserve">---</w:t>
      </w:r>
      <w:r>
        <w:br/>
      </w:r>
      <w:r>
        <w:br/>
      </w:r>
      <w:r>
        <w:rPr>
          <w:rStyle w:val="VerbatimChar"/>
        </w:rPr>
        <w:t xml:space="preserve">## Chapter 85: Formal Security Analysis</w:t>
      </w:r>
      <w:r>
        <w:br/>
      </w:r>
      <w:r>
        <w:br/>
      </w:r>
      <w:r>
        <w:rPr>
          <w:rStyle w:val="VerbatimChar"/>
        </w:rPr>
        <w:t xml:space="preserve">### 85.1 Security Model</w:t>
      </w:r>
      <w:r>
        <w:br/>
      </w:r>
      <w:r>
        <w:br/>
      </w:r>
      <w:r>
        <w:rPr>
          <w:rStyle w:val="VerbatimChar"/>
        </w:rPr>
        <w:t xml:space="preserve">**Threat Model Assumptions:**</w:t>
      </w:r>
      <w:r>
        <w:br/>
      </w:r>
      <w:r>
        <w:rPr>
          <w:rStyle w:val="VerbatimChar"/>
        </w:rPr>
        <w:t xml:space="preserve">1. Adversary controls network (active man-in-the-middle)</w:t>
      </w:r>
      <w:r>
        <w:br/>
      </w:r>
      <w:r>
        <w:rPr>
          <w:rStyle w:val="VerbatimChar"/>
        </w:rPr>
        <w:t xml:space="preserve">2. Adversary cannot break cryptographic primitives</w:t>
      </w:r>
      <w:r>
        <w:br/>
      </w:r>
      <w:r>
        <w:rPr>
          <w:rStyle w:val="VerbatimChar"/>
        </w:rPr>
        <w:t xml:space="preserve">3. Adversary may compromise some (but not all) keys</w:t>
      </w:r>
      <w:r>
        <w:br/>
      </w:r>
      <w:r>
        <w:rPr>
          <w:rStyle w:val="VerbatimChar"/>
        </w:rPr>
        <w:t xml:space="preserve">4. Adversary may compromise some log operators (minority)</w:t>
      </w:r>
      <w:r>
        <w:br/>
      </w:r>
      <w:r>
        <w:rPr>
          <w:rStyle w:val="VerbatimChar"/>
        </w:rPr>
        <w:t xml:space="preserve">5. Time is loosely synchronized (within hours)</w:t>
      </w:r>
      <w:r>
        <w:br/>
      </w:r>
      <w:r>
        <w:br/>
      </w:r>
      <w:r>
        <w:rPr>
          <w:rStyle w:val="VerbatimChar"/>
        </w:rPr>
        <w:t xml:space="preserve">**Security Goals:**</w:t>
      </w:r>
      <w:r>
        <w:br/>
      </w:r>
      <w:r>
        <w:rPr>
          <w:rStyle w:val="VerbatimChar"/>
        </w:rPr>
        <w:t xml:space="preserve">1. **Authenticity**: Only legitimate principals can issue valid PoAs</w:t>
      </w:r>
      <w:r>
        <w:br/>
      </w:r>
      <w:r>
        <w:rPr>
          <w:rStyle w:val="VerbatimChar"/>
        </w:rPr>
        <w:t xml:space="preserve">2. **Non-repudiation**: Principals cannot deny issued PoAs</w:t>
      </w:r>
      <w:r>
        <w:br/>
      </w:r>
      <w:r>
        <w:rPr>
          <w:rStyle w:val="VerbatimChar"/>
        </w:rPr>
        <w:t xml:space="preserve">3. **Attenuation integrity**: Delegation cannot escalate authority</w:t>
      </w:r>
      <w:r>
        <w:br/>
      </w:r>
      <w:r>
        <w:rPr>
          <w:rStyle w:val="VerbatimChar"/>
        </w:rPr>
        <w:t xml:space="preserve">4. **Revocation timeliness**: Revocations are visible within specified window</w:t>
      </w:r>
      <w:r>
        <w:br/>
      </w:r>
      <w:r>
        <w:rPr>
          <w:rStyle w:val="VerbatimChar"/>
        </w:rPr>
        <w:t xml:space="preserve">5. **Accountability**: All actions traceable to principals</w:t>
      </w:r>
      <w:r>
        <w:br/>
      </w:r>
      <w:r>
        <w:br/>
      </w:r>
      <w:r>
        <w:rPr>
          <w:rStyle w:val="VerbatimChar"/>
        </w:rPr>
        <w:t xml:space="preserve">### 85.2 Formal Properties</w:t>
      </w:r>
      <w:r>
        <w:br/>
      </w:r>
      <w:r>
        <w:br/>
      </w:r>
      <w:r>
        <w:rPr>
          <w:rStyle w:val="VerbatimChar"/>
        </w:rPr>
        <w:t xml:space="preserve">**Property 1: Signature Unforgeability**</w:t>
      </w:r>
    </w:p>
    <w:p>
      <w:pPr>
        <w:pStyle w:val="FirstParagraph"/>
      </w:pPr>
      <w:r>
        <w:t xml:space="preserve">For all attacker A, For all PoA p:</w:t>
      </w:r>
      <w:r>
        <w:t xml:space="preserve"> </w:t>
      </w:r>
      <w:r>
        <w:t xml:space="preserve">Pr[A outputs valid p without knowing private_key(principal(p))] &lt; epsilon</w:t>
      </w:r>
    </w:p>
    <w:p>
      <w:pPr>
        <w:pStyle w:val="BodyText"/>
      </w:pPr>
      <w:r>
        <w:t xml:space="preserve">where epsilon is negligible in security parameter</w:t>
      </w:r>
    </w:p>
    <w:p>
      <w:pPr>
        <w:pStyle w:val="SourceCode"/>
      </w:pPr>
      <w:r>
        <w:br/>
      </w:r>
      <w:r>
        <w:rPr>
          <w:rStyle w:val="VerbatimChar"/>
        </w:rPr>
        <w:t xml:space="preserve">**Property 2: Chain Attenuation**</w:t>
      </w:r>
    </w:p>
    <w:p>
      <w:pPr>
        <w:pStyle w:val="FirstParagraph"/>
      </w:pPr>
      <w:r>
        <w:t xml:space="preserve">For all chain c = [link_1, …, link_n]:</w:t>
      </w:r>
      <w:r>
        <w:t xml:space="preserve"> </w:t>
      </w:r>
      <w:r>
        <w:t xml:space="preserve">scope(link_n) ⊆ scope(link_{n-1}) ⊆ … ⊆ scope(link_1)</w:t>
      </w:r>
    </w:p>
    <w:p>
      <w:pPr>
        <w:pStyle w:val="BodyText"/>
      </w:pPr>
      <w:r>
        <w:t xml:space="preserve">Violation detectable during verification</w:t>
      </w:r>
    </w:p>
    <w:p>
      <w:pPr>
        <w:pStyle w:val="SourceCode"/>
      </w:pPr>
      <w:r>
        <w:br/>
      </w:r>
      <w:r>
        <w:rPr>
          <w:rStyle w:val="VerbatimChar"/>
        </w:rPr>
        <w:t xml:space="preserve">**Property 3: Revocation Visibility**</w:t>
      </w:r>
    </w:p>
    <w:p>
      <w:pPr>
        <w:pStyle w:val="FirstParagraph"/>
      </w:pPr>
      <w:r>
        <w:t xml:space="preserve">For all PoA p, For all time t:</w:t>
      </w:r>
      <w:r>
        <w:t xml:space="preserve"> </w:t>
      </w:r>
      <w:r>
        <w:t xml:space="preserve">If p revoked at time t_r, then</w:t>
      </w:r>
      <w:r>
        <w:t xml:space="preserve"> </w:t>
      </w:r>
      <w:r>
        <w:t xml:space="preserve">For all verifier v checking at time t &gt; t_r + gossip_delay:</w:t>
      </w:r>
      <w:r>
        <w:t xml:space="preserve"> </w:t>
      </w:r>
      <w:r>
        <w:t xml:space="preserve">v.revocation_check(p) returns REVOKED</w:t>
      </w:r>
    </w:p>
    <w:p>
      <w:pPr>
        <w:pStyle w:val="BodyText"/>
      </w:pPr>
      <w:r>
        <w:t xml:space="preserve">(Assuming honest majority of log operators)</w:t>
      </w:r>
    </w:p>
    <w:p>
      <w:pPr>
        <w:pStyle w:val="SourceCode"/>
      </w:pPr>
      <w:r>
        <w:br/>
      </w:r>
      <w:r>
        <w:rPr>
          <w:rStyle w:val="VerbatimChar"/>
        </w:rPr>
        <w:t xml:space="preserve">### 85.3 Attack Surface Analysis</w:t>
      </w:r>
      <w:r>
        <w:br/>
      </w:r>
      <w:r>
        <w:br/>
      </w:r>
      <w:r>
        <w:rPr>
          <w:rStyle w:val="VerbatimChar"/>
        </w:rPr>
        <w:t xml:space="preserve">| Attack Vector | Mitigation | Residual Risk |</w:t>
      </w:r>
      <w:r>
        <w:br/>
      </w:r>
      <w:r>
        <w:rPr>
          <w:rStyle w:val="VerbatimChar"/>
        </w:rPr>
        <w:t xml:space="preserve">|---------------|------------|---------------|</w:t>
      </w:r>
      <w:r>
        <w:br/>
      </w:r>
      <w:r>
        <w:rPr>
          <w:rStyle w:val="VerbatimChar"/>
        </w:rPr>
        <w:t xml:space="preserve">| Key compromise | HSM, rotation | Key theft before rotation |</w:t>
      </w:r>
      <w:r>
        <w:br/>
      </w:r>
      <w:r>
        <w:rPr>
          <w:rStyle w:val="VerbatimChar"/>
        </w:rPr>
        <w:t xml:space="preserve">| Log compromise | Multi-log, gossip | Split-view if majority compromised |</w:t>
      </w:r>
      <w:r>
        <w:br/>
      </w:r>
      <w:r>
        <w:rPr>
          <w:rStyle w:val="VerbatimChar"/>
        </w:rPr>
        <w:t xml:space="preserve">| Replay | Validity periods, nonces | Replay within validity period |</w:t>
      </w:r>
      <w:r>
        <w:br/>
      </w:r>
      <w:r>
        <w:rPr>
          <w:rStyle w:val="VerbatimChar"/>
        </w:rPr>
        <w:t xml:space="preserve">| Scope escalation | Chain validation | None (cryptographically enforced) |</w:t>
      </w:r>
      <w:r>
        <w:br/>
      </w:r>
      <w:r>
        <w:rPr>
          <w:rStyle w:val="VerbatimChar"/>
        </w:rPr>
        <w:t xml:space="preserve">| Constraint bypass | Verifier integrity | Malicious verifier |</w:t>
      </w:r>
      <w:r>
        <w:br/>
      </w:r>
      <w:r>
        <w:rPr>
          <w:rStyle w:val="VerbatimChar"/>
        </w:rPr>
        <w:t xml:space="preserve">| Profile spoofing | Signature verification | Compromised profile key |</w:t>
      </w:r>
      <w:r>
        <w:br/>
      </w:r>
      <w:r>
        <w:br/>
      </w:r>
      <w:r>
        <w:rPr>
          <w:rStyle w:val="VerbatimChar"/>
        </w:rPr>
        <w:t xml:space="preserve">### 85.4 Formal Verification with TLA+</w:t>
      </w:r>
      <w:r>
        <w:br/>
      </w:r>
      <w:r>
        <w:br/>
      </w:r>
      <w:r>
        <w:rPr>
          <w:rStyle w:val="VerbatimChar"/>
        </w:rPr>
        <w:t xml:space="preserve">**PoA Protocol State Machine:**</w:t>
      </w:r>
      <w:r>
        <w:br/>
      </w:r>
      <w:r>
        <w:rPr>
          <w:rStyle w:val="VerbatimChar"/>
        </w:rPr>
        <w:t xml:space="preserve">```tla+</w:t>
      </w:r>
      <w:r>
        <w:br/>
      </w:r>
      <w:r>
        <w:rPr>
          <w:rStyle w:val="VerbatimChar"/>
        </w:rPr>
        <w:t xml:space="preserve">---- MODULE PoAProtocol ----</w:t>
      </w:r>
      <w:r>
        <w:br/>
      </w:r>
      <w:r>
        <w:rPr>
          <w:rStyle w:val="VerbatimChar"/>
        </w:rPr>
        <w:t xml:space="preserve">EXTENDS Naturals, Sequences, TLC</w:t>
      </w:r>
      <w:r>
        <w:br/>
      </w:r>
      <w:r>
        <w:br/>
      </w:r>
      <w:r>
        <w:rPr>
          <w:rStyle w:val="VerbatimChar"/>
        </w:rPr>
        <w:t xml:space="preserve">CONSTANTS Principals, Agents, Scopes, MaxChainDepth</w:t>
      </w:r>
      <w:r>
        <w:br/>
      </w:r>
      <w:r>
        <w:br/>
      </w:r>
      <w:r>
        <w:rPr>
          <w:rStyle w:val="VerbatimChar"/>
        </w:rPr>
        <w:t xml:space="preserve">VARIABLES</w:t>
      </w:r>
      <w:r>
        <w:br/>
      </w:r>
      <w:r>
        <w:rPr>
          <w:rStyle w:val="VerbatimChar"/>
        </w:rPr>
        <w:t xml:space="preserve">    issuedPoAs,        \* Set of issued PoAs</w:t>
      </w:r>
      <w:r>
        <w:br/>
      </w:r>
      <w:r>
        <w:rPr>
          <w:rStyle w:val="VerbatimChar"/>
        </w:rPr>
        <w:t xml:space="preserve">    revokedPoAs,       \* Set of revoked PoA IDs</w:t>
      </w:r>
      <w:r>
        <w:br/>
      </w:r>
      <w:r>
        <w:rPr>
          <w:rStyle w:val="VerbatimChar"/>
        </w:rPr>
        <w:t xml:space="preserve">    logState,          \* Current state of revocation log</w:t>
      </w:r>
      <w:r>
        <w:br/>
      </w:r>
      <w:r>
        <w:rPr>
          <w:rStyle w:val="VerbatimChar"/>
        </w:rPr>
        <w:t xml:space="preserve">    agentActions       \* Actions taken by agents</w:t>
      </w:r>
      <w:r>
        <w:br/>
      </w:r>
      <w:r>
        <w:br/>
      </w:r>
      <w:r>
        <w:rPr>
          <w:rStyle w:val="VerbatimChar"/>
        </w:rPr>
        <w:t xml:space="preserve">TypeInvariant ==</w:t>
      </w:r>
      <w:r>
        <w:br/>
      </w:r>
      <w:r>
        <w:rPr>
          <w:rStyle w:val="VerbatimChar"/>
        </w:rPr>
        <w:t xml:space="preserve">    /\ issuedPoAs \subseteq [</w:t>
      </w:r>
      <w:r>
        <w:br/>
      </w:r>
      <w:r>
        <w:rPr>
          <w:rStyle w:val="VerbatimChar"/>
        </w:rPr>
        <w:t xml:space="preserve">         id: Nat,</w:t>
      </w:r>
      <w:r>
        <w:br/>
      </w:r>
      <w:r>
        <w:rPr>
          <w:rStyle w:val="VerbatimChar"/>
        </w:rPr>
        <w:t xml:space="preserve">         principal: Principals,</w:t>
      </w:r>
      <w:r>
        <w:br/>
      </w:r>
      <w:r>
        <w:rPr>
          <w:rStyle w:val="VerbatimChar"/>
        </w:rPr>
        <w:t xml:space="preserve">         agent: Agents,</w:t>
      </w:r>
      <w:r>
        <w:br/>
      </w:r>
      <w:r>
        <w:rPr>
          <w:rStyle w:val="VerbatimChar"/>
        </w:rPr>
        <w:t xml:space="preserve">         scope: Scopes,</w:t>
      </w:r>
      <w:r>
        <w:br/>
      </w:r>
      <w:r>
        <w:rPr>
          <w:rStyle w:val="VerbatimChar"/>
        </w:rPr>
        <w:t xml:space="preserve">         chain: Seq(DelegationLink)</w:t>
      </w:r>
      <w:r>
        <w:br/>
      </w:r>
      <w:r>
        <w:rPr>
          <w:rStyle w:val="VerbatimChar"/>
        </w:rPr>
        <w:t xml:space="preserve">       ]</w:t>
      </w:r>
      <w:r>
        <w:br/>
      </w:r>
      <w:r>
        <w:rPr>
          <w:rStyle w:val="VerbatimChar"/>
        </w:rPr>
        <w:t xml:space="preserve">    /\ revokedPoAs \subseteq Nat</w:t>
      </w:r>
      <w:r>
        <w:br/>
      </w:r>
      <w:r>
        <w:rPr>
          <w:rStyle w:val="VerbatimChar"/>
        </w:rPr>
        <w:t xml:space="preserve">    /\ Len(logState.entries) &gt;= 0</w:t>
      </w:r>
      <w:r>
        <w:br/>
      </w:r>
      <w:r>
        <w:br/>
      </w:r>
      <w:r>
        <w:rPr>
          <w:rStyle w:val="VerbatimChar"/>
        </w:rPr>
        <w:t xml:space="preserve">\* Safety: No agent can act outside its scope</w:t>
      </w:r>
      <w:r>
        <w:br/>
      </w:r>
      <w:r>
        <w:rPr>
          <w:rStyle w:val="VerbatimChar"/>
        </w:rPr>
        <w:t xml:space="preserve">SafetyProperty ==</w:t>
      </w:r>
      <w:r>
        <w:br/>
      </w:r>
      <w:r>
        <w:rPr>
          <w:rStyle w:val="VerbatimChar"/>
        </w:rPr>
        <w:t xml:space="preserve">    \A action \in agentActions:</w:t>
      </w:r>
      <w:r>
        <w:br/>
      </w:r>
      <w:r>
        <w:rPr>
          <w:rStyle w:val="VerbatimChar"/>
        </w:rPr>
        <w:t xml:space="preserve">        LET poa == GetPoAForAction(action)</w:t>
      </w:r>
      <w:r>
        <w:br/>
      </w:r>
      <w:r>
        <w:rPr>
          <w:rStyle w:val="VerbatimChar"/>
        </w:rPr>
        <w:t xml:space="preserve">        IN ActionInScope(action, poa.scope)</w:t>
      </w:r>
      <w:r>
        <w:br/>
      </w:r>
      <w:r>
        <w:br/>
      </w:r>
      <w:r>
        <w:rPr>
          <w:rStyle w:val="VerbatimChar"/>
        </w:rPr>
        <w:t xml:space="preserve">\* Safety: Revoked PoAs cannot authorize actions</w:t>
      </w:r>
      <w:r>
        <w:br/>
      </w:r>
      <w:r>
        <w:rPr>
          <w:rStyle w:val="VerbatimChar"/>
        </w:rPr>
        <w:t xml:space="preserve">RevocationSafety ==</w:t>
      </w:r>
      <w:r>
        <w:br/>
      </w:r>
      <w:r>
        <w:rPr>
          <w:rStyle w:val="VerbatimChar"/>
        </w:rPr>
        <w:t xml:space="preserve">    \A action \in agentActions:</w:t>
      </w:r>
      <w:r>
        <w:br/>
      </w:r>
      <w:r>
        <w:rPr>
          <w:rStyle w:val="VerbatimChar"/>
        </w:rPr>
        <w:t xml:space="preserve">        LET poa == GetPoAForAction(action)</w:t>
      </w:r>
      <w:r>
        <w:br/>
      </w:r>
      <w:r>
        <w:rPr>
          <w:rStyle w:val="VerbatimChar"/>
        </w:rPr>
        <w:t xml:space="preserve">        IN poa.id \notin revokedPoAs</w:t>
      </w:r>
      <w:r>
        <w:br/>
      </w:r>
      <w:r>
        <w:br/>
      </w:r>
      <w:r>
        <w:rPr>
          <w:rStyle w:val="VerbatimChar"/>
        </w:rPr>
        <w:t xml:space="preserve">\* Liveness: Eventually all revocations are visible</w:t>
      </w:r>
      <w:r>
        <w:br/>
      </w:r>
      <w:r>
        <w:rPr>
          <w:rStyle w:val="VerbatimChar"/>
        </w:rPr>
        <w:t xml:space="preserve">RevocationLiveness ==</w:t>
      </w:r>
      <w:r>
        <w:br/>
      </w:r>
      <w:r>
        <w:rPr>
          <w:rStyle w:val="VerbatimChar"/>
        </w:rPr>
        <w:t xml:space="preserve">    \A poa \in revokedPoAs:</w:t>
      </w:r>
      <w:r>
        <w:br/>
      </w:r>
      <w:r>
        <w:rPr>
          <w:rStyle w:val="VerbatimChar"/>
        </w:rPr>
        <w:t xml:space="preserve">        &lt;&gt;(\A verifier \in Verifiers:</w:t>
      </w:r>
      <w:r>
        <w:br/>
      </w:r>
      <w:r>
        <w:rPr>
          <w:rStyle w:val="VerbatimChar"/>
        </w:rPr>
        <w:t xml:space="preserve">            verifier.sees_revocation(poa))</w:t>
      </w:r>
      <w:r>
        <w:br/>
      </w:r>
      <w:r>
        <w:br/>
      </w:r>
      <w:r>
        <w:rPr>
          <w:rStyle w:val="VerbatimChar"/>
        </w:rPr>
        <w:t xml:space="preserve">====</w:t>
      </w:r>
    </w:p>
    <w:p>
      <w:r>
        <w:pict>
          <v:rect style="width:0;height:1.5pt" o:hralign="center" o:hrstd="t" o:hr="t"/>
        </w:pict>
      </w:r>
    </w:p>
    <w:bookmarkStart w:id="581" w:name="chapter-86-open-research-questions"/>
    <w:p>
      <w:pPr>
        <w:pStyle w:val="Heading2"/>
      </w:pPr>
      <w:r>
        <w:rPr>
          <w:rStyle w:val="SectionNumber"/>
        </w:rPr>
        <w:t xml:space="preserve">34.1</w:t>
      </w:r>
      <w:r>
        <w:tab/>
      </w:r>
      <w:r>
        <w:t xml:space="preserve">Chapter 86: Open Research Questions</w:t>
      </w:r>
    </w:p>
    <w:bookmarkStart w:id="578" w:name="technical-challenges"/>
    <w:p>
      <w:pPr>
        <w:pStyle w:val="Heading3"/>
      </w:pPr>
      <w:r>
        <w:rPr>
          <w:rStyle w:val="SectionNumber"/>
        </w:rPr>
        <w:t xml:space="preserve">34.1.1</w:t>
      </w:r>
      <w:r>
        <w:tab/>
      </w:r>
      <w:r>
        <w:t xml:space="preserve">86.1 Technical Challenges</w:t>
      </w:r>
    </w:p>
    <w:p>
      <w:pPr>
        <w:pStyle w:val="FirstParagraph"/>
      </w:pPr>
      <w:r>
        <w:rPr>
          <w:b/>
          <w:bCs/>
        </w:rPr>
        <w:t xml:space="preserve">1. Constraint Expressiveness vs. Verifiability</w:t>
      </w:r>
      <w:r>
        <w:t xml:space="preserve"> </w:t>
      </w:r>
      <w:r>
        <w:t xml:space="preserve">- How rich can constraint language be while remaining machine-verifiable?</w:t>
      </w:r>
      <w:r>
        <w:t xml:space="preserve"> </w:t>
      </w:r>
      <w:r>
        <w:t xml:space="preserve">- Trade-offs between expressiveness and verification complexity</w:t>
      </w:r>
      <w:r>
        <w:t xml:space="preserve"> </w:t>
      </w:r>
      <w:r>
        <w:t xml:space="preserve">- Research directions: constraint synthesis, SMT-based verification</w:t>
      </w:r>
    </w:p>
    <w:p>
      <w:pPr>
        <w:pStyle w:val="BodyText"/>
      </w:pPr>
      <w:r>
        <w:rPr>
          <w:b/>
          <w:bCs/>
        </w:rPr>
        <w:t xml:space="preserve">2. Aggregate Constraint Coordination</w:t>
      </w:r>
      <w:r>
        <w:t xml:space="preserve"> </w:t>
      </w:r>
      <w:r>
        <w:t xml:space="preserve">- How to enforce aggregate limits across distributed agents?</w:t>
      </w:r>
      <w:r>
        <w:t xml:space="preserve"> </w:t>
      </w:r>
      <w:r>
        <w:t xml:space="preserve">- Consistency vs. availability trade-offs</w:t>
      </w:r>
      <w:r>
        <w:t xml:space="preserve"> </w:t>
      </w:r>
      <w:r>
        <w:t xml:space="preserve">- Research directions: distributed counters, causal consistency</w:t>
      </w:r>
    </w:p>
    <w:p>
      <w:pPr>
        <w:pStyle w:val="BodyText"/>
      </w:pPr>
      <w:r>
        <w:rPr>
          <w:b/>
          <w:bCs/>
        </w:rPr>
        <w:t xml:space="preserve">3. Post-Quantum Migration</w:t>
      </w:r>
      <w:r>
        <w:t xml:space="preserve"> </w:t>
      </w:r>
      <w:r>
        <w:t xml:space="preserve">- Timeline for quantum computer threats</w:t>
      </w:r>
      <w:r>
        <w:t xml:space="preserve"> </w:t>
      </w:r>
      <w:r>
        <w:t xml:space="preserve">- Transition strategies for long-lived PoAs</w:t>
      </w:r>
      <w:r>
        <w:t xml:space="preserve"> </w:t>
      </w:r>
      <w:r>
        <w:t xml:space="preserve">- Research directions: hybrid signatures, algorithm agility</w:t>
      </w:r>
    </w:p>
    <w:p>
      <w:pPr>
        <w:pStyle w:val="BodyText"/>
      </w:pPr>
      <w:r>
        <w:rPr>
          <w:b/>
          <w:bCs/>
        </w:rPr>
        <w:t xml:space="preserve">4. Privacy-Preserving Verification</w:t>
      </w:r>
      <w:r>
        <w:t xml:space="preserve"> </w:t>
      </w:r>
      <w:r>
        <w:t xml:space="preserve">- Zero-knowledge proofs of constraint satisfaction</w:t>
      </w:r>
      <w:r>
        <w:t xml:space="preserve"> </w:t>
      </w:r>
      <w:r>
        <w:t xml:space="preserve">- Selective disclosure of PoA components</w:t>
      </w:r>
      <w:r>
        <w:t xml:space="preserve"> </w:t>
      </w:r>
      <w:r>
        <w:t xml:space="preserve">- Research directions: ZK-SNARKs for constraint proofs</w:t>
      </w:r>
    </w:p>
    <w:bookmarkEnd w:id="578"/>
    <w:bookmarkStart w:id="579" w:name="legal-questions"/>
    <w:p>
      <w:pPr>
        <w:pStyle w:val="Heading3"/>
      </w:pPr>
      <w:r>
        <w:rPr>
          <w:rStyle w:val="SectionNumber"/>
        </w:rPr>
        <w:t xml:space="preserve">34.1.2</w:t>
      </w:r>
      <w:r>
        <w:tab/>
      </w:r>
      <w:r>
        <w:t xml:space="preserve">86.2 Legal Questions</w:t>
      </w:r>
    </w:p>
    <w:p>
      <w:pPr>
        <w:pStyle w:val="FirstParagraph"/>
      </w:pPr>
      <w:r>
        <w:rPr>
          <w:b/>
          <w:bCs/>
        </w:rPr>
        <w:t xml:space="preserve">1. Cross-Jurisdiction Recognition</w:t>
      </w:r>
      <w:r>
        <w:t xml:space="preserve"> </w:t>
      </w:r>
      <w:r>
        <w:t xml:space="preserve">- How to achieve mutual recognition of PoAs across jurisdictions?</w:t>
      </w:r>
      <w:r>
        <w:t xml:space="preserve"> </w:t>
      </w:r>
      <w:r>
        <w:t xml:space="preserve">- Role of treaties, harmonization efforts</w:t>
      </w:r>
      <w:r>
        <w:t xml:space="preserve"> </w:t>
      </w:r>
      <w:r>
        <w:t xml:space="preserve">- Research directions: conflict of laws, private international law</w:t>
      </w:r>
    </w:p>
    <w:p>
      <w:pPr>
        <w:pStyle w:val="BodyText"/>
      </w:pPr>
      <w:r>
        <w:rPr>
          <w:b/>
          <w:bCs/>
        </w:rPr>
        <w:t xml:space="preserve">2. Liability Allocation</w:t>
      </w:r>
      <w:r>
        <w:t xml:space="preserve"> </w:t>
      </w:r>
      <w:r>
        <w:t xml:space="preserve">- How do courts interpret PoA constraints?</w:t>
      </w:r>
      <w:r>
        <w:t xml:space="preserve"> </w:t>
      </w:r>
      <w:r>
        <w:t xml:space="preserve">- Precedents for machine-enforced limits</w:t>
      </w:r>
      <w:r>
        <w:t xml:space="preserve"> </w:t>
      </w:r>
      <w:r>
        <w:t xml:space="preserve">- Research directions: agency law evolution, AI liability frameworks</w:t>
      </w:r>
    </w:p>
    <w:p>
      <w:pPr>
        <w:pStyle w:val="BodyText"/>
      </w:pPr>
      <w:r>
        <w:rPr>
          <w:b/>
          <w:bCs/>
        </w:rPr>
        <w:t xml:space="preserve">3. Regulatory Classification</w:t>
      </w:r>
      <w:r>
        <w:t xml:space="preserve"> </w:t>
      </w:r>
      <w:r>
        <w:t xml:space="preserve">- How do regulators classify PoA-authorized agents?</w:t>
      </w:r>
      <w:r>
        <w:t xml:space="preserve"> </w:t>
      </w:r>
      <w:r>
        <w:t xml:space="preserve">- Sector-specific requirements</w:t>
      </w:r>
      <w:r>
        <w:t xml:space="preserve"> </w:t>
      </w:r>
      <w:r>
        <w:t xml:space="preserve">- Research directions: regulatory sandboxes, classification frameworks</w:t>
      </w:r>
    </w:p>
    <w:bookmarkEnd w:id="579"/>
    <w:bookmarkStart w:id="580" w:name="societal-questions"/>
    <w:p>
      <w:pPr>
        <w:pStyle w:val="Heading3"/>
      </w:pPr>
      <w:r>
        <w:rPr>
          <w:rStyle w:val="SectionNumber"/>
        </w:rPr>
        <w:t xml:space="preserve">34.1.3</w:t>
      </w:r>
      <w:r>
        <w:tab/>
      </w:r>
      <w:r>
        <w:t xml:space="preserve">86.3 Societal Questions</w:t>
      </w:r>
    </w:p>
    <w:p>
      <w:pPr>
        <w:pStyle w:val="FirstParagraph"/>
      </w:pPr>
      <w:r>
        <w:rPr>
          <w:b/>
          <w:bCs/>
        </w:rPr>
        <w:t xml:space="preserve">1. Agent Proliferation</w:t>
      </w:r>
      <w:r>
        <w:t xml:space="preserve"> </w:t>
      </w:r>
      <w:r>
        <w:t xml:space="preserve">- What are the societal effects of ubiquitous authorized agents?</w:t>
      </w:r>
      <w:r>
        <w:t xml:space="preserve"> </w:t>
      </w:r>
      <w:r>
        <w:t xml:space="preserve">- Employment, decision-making, accountability shifts</w:t>
      </w:r>
      <w:r>
        <w:t xml:space="preserve"> </w:t>
      </w:r>
      <w:r>
        <w:t xml:space="preserve">- Research directions: economic impact studies, governance frameworks</w:t>
      </w:r>
    </w:p>
    <w:p>
      <w:pPr>
        <w:pStyle w:val="BodyText"/>
      </w:pPr>
      <w:r>
        <w:rPr>
          <w:b/>
          <w:bCs/>
        </w:rPr>
        <w:t xml:space="preserve">2. Accountability Gaps</w:t>
      </w:r>
      <w:r>
        <w:t xml:space="preserve"> </w:t>
      </w:r>
      <w:r>
        <w:t xml:space="preserve">- What happens when authorized actions cause harm within bounds?</w:t>
      </w:r>
      <w:r>
        <w:t xml:space="preserve"> </w:t>
      </w:r>
      <w:r>
        <w:t xml:space="preserve">- Principal awareness and oversight duties</w:t>
      </w:r>
      <w:r>
        <w:t xml:space="preserve"> </w:t>
      </w:r>
      <w:r>
        <w:t xml:space="preserve">- Research directions: duty of care for AI deployment</w:t>
      </w:r>
    </w:p>
    <w:p>
      <w:pPr>
        <w:pStyle w:val="BodyText"/>
      </w:pPr>
      <w:r>
        <w:rPr>
          <w:b/>
          <w:bCs/>
        </w:rPr>
        <w:t xml:space="preserve">3. Power Concentration</w:t>
      </w:r>
      <w:r>
        <w:t xml:space="preserve"> </w:t>
      </w:r>
      <w:r>
        <w:t xml:space="preserve">- Who controls PoA infrastructure?</w:t>
      </w:r>
      <w:r>
        <w:t xml:space="preserve"> </w:t>
      </w:r>
      <w:r>
        <w:t xml:space="preserve">- Governance and anti-trust considerations</w:t>
      </w:r>
      <w:r>
        <w:t xml:space="preserve"> </w:t>
      </w:r>
      <w:r>
        <w:t xml:space="preserve">- Research directions: decentralized governance, anti-monopoly measures</w:t>
      </w:r>
    </w:p>
    <w:p>
      <w:r>
        <w:pict>
          <v:rect style="width:0;height:1.5pt" o:hralign="center" o:hrstd="t" o:hr="t"/>
        </w:pict>
      </w:r>
    </w:p>
    <w:bookmarkEnd w:id="580"/>
    <w:bookmarkEnd w:id="581"/>
    <w:bookmarkStart w:id="586" w:name="chapter-87-implementation-roadmap"/>
    <w:p>
      <w:pPr>
        <w:pStyle w:val="Heading2"/>
      </w:pPr>
      <w:r>
        <w:rPr>
          <w:rStyle w:val="SectionNumber"/>
        </w:rPr>
        <w:t xml:space="preserve">34.2</w:t>
      </w:r>
      <w:r>
        <w:tab/>
      </w:r>
      <w:r>
        <w:t xml:space="preserve">Chapter 87: Implementation Roadmap</w:t>
      </w:r>
    </w:p>
    <w:bookmarkStart w:id="582" w:name="phase-1-foundation-year-1"/>
    <w:p>
      <w:pPr>
        <w:pStyle w:val="Heading3"/>
      </w:pPr>
      <w:r>
        <w:rPr>
          <w:rStyle w:val="SectionNumber"/>
        </w:rPr>
        <w:t xml:space="preserve">34.2.1</w:t>
      </w:r>
      <w:r>
        <w:tab/>
      </w:r>
      <w:r>
        <w:t xml:space="preserve">87.1 Phase 1: Foundation (Year 1)</w:t>
      </w:r>
    </w:p>
    <w:p>
      <w:pPr>
        <w:pStyle w:val="FirstParagraph"/>
      </w:pPr>
      <w:r>
        <w:rPr>
          <w:b/>
          <w:bCs/>
        </w:rPr>
        <w:t xml:space="preserve">Milestones:</w:t>
      </w:r>
      <w:r>
        <w:t xml:space="preserve"> </w:t>
      </w:r>
      <w:r>
        <w:t xml:space="preserve">- Core protocol specification finalized</w:t>
      </w:r>
      <w:r>
        <w:t xml:space="preserve"> </w:t>
      </w:r>
      <w:r>
        <w:t xml:space="preserve">- Reference implementation (Go) production-ready</w:t>
      </w:r>
      <w:r>
        <w:t xml:space="preserve"> </w:t>
      </w:r>
      <w:r>
        <w:t xml:space="preserve">- Python and JavaScript SDKs</w:t>
      </w:r>
      <w:r>
        <w:t xml:space="preserve"> </w:t>
      </w:r>
      <w:r>
        <w:t xml:space="preserve">- First production deployments</w:t>
      </w:r>
    </w:p>
    <w:p>
      <w:pPr>
        <w:pStyle w:val="BodyText"/>
      </w:pPr>
      <w:r>
        <w:rPr>
          <w:b/>
          <w:bCs/>
        </w:rPr>
        <w:t xml:space="preserve">Success Criteria:</w:t>
      </w:r>
      <w:r>
        <w:t xml:space="preserve"> </w:t>
      </w:r>
      <w:r>
        <w:t xml:space="preserve">- 10+ organizations in production</w:t>
      </w:r>
      <w:r>
        <w:t xml:space="preserve"> </w:t>
      </w:r>
      <w:r>
        <w:t xml:space="preserve">- 1M+ PoAs issued</w:t>
      </w:r>
      <w:r>
        <w:t xml:space="preserve"> </w:t>
      </w:r>
      <w:r>
        <w:t xml:space="preserve">- No critical security issues</w:t>
      </w:r>
    </w:p>
    <w:bookmarkEnd w:id="582"/>
    <w:bookmarkStart w:id="583" w:name="phase-2-ecosystem-year-2"/>
    <w:p>
      <w:pPr>
        <w:pStyle w:val="Heading3"/>
      </w:pPr>
      <w:r>
        <w:rPr>
          <w:rStyle w:val="SectionNumber"/>
        </w:rPr>
        <w:t xml:space="preserve">34.2.2</w:t>
      </w:r>
      <w:r>
        <w:tab/>
      </w:r>
      <w:r>
        <w:t xml:space="preserve">87.2 Phase 2: Ecosystem (Year 2)</w:t>
      </w:r>
    </w:p>
    <w:p>
      <w:pPr>
        <w:pStyle w:val="FirstParagraph"/>
      </w:pPr>
      <w:r>
        <w:rPr>
          <w:b/>
          <w:bCs/>
        </w:rPr>
        <w:t xml:space="preserve">Milestones:</w:t>
      </w:r>
      <w:r>
        <w:t xml:space="preserve"> </w:t>
      </w:r>
      <w:r>
        <w:t xml:space="preserve">- Multi-language SDK coverage</w:t>
      </w:r>
      <w:r>
        <w:t xml:space="preserve"> </w:t>
      </w:r>
      <w:r>
        <w:t xml:space="preserve">- Multiple log operators</w:t>
      </w:r>
      <w:r>
        <w:t xml:space="preserve"> </w:t>
      </w:r>
      <w:r>
        <w:t xml:space="preserve">- Constraint registry established</w:t>
      </w:r>
      <w:r>
        <w:t xml:space="preserve"> </w:t>
      </w:r>
      <w:r>
        <w:t xml:space="preserve">- Certification program launched</w:t>
      </w:r>
    </w:p>
    <w:p>
      <w:pPr>
        <w:pStyle w:val="BodyText"/>
      </w:pPr>
      <w:r>
        <w:rPr>
          <w:b/>
          <w:bCs/>
        </w:rPr>
        <w:t xml:space="preserve">Success Criteria:</w:t>
      </w:r>
      <w:r>
        <w:t xml:space="preserve"> </w:t>
      </w:r>
      <w:r>
        <w:t xml:space="preserve">- 100+ organizations in production</w:t>
      </w:r>
      <w:r>
        <w:t xml:space="preserve"> </w:t>
      </w:r>
      <w:r>
        <w:t xml:space="preserve">- Cross-organization PoA usage</w:t>
      </w:r>
      <w:r>
        <w:t xml:space="preserve"> </w:t>
      </w:r>
      <w:r>
        <w:t xml:space="preserve">- Industry working groups active</w:t>
      </w:r>
    </w:p>
    <w:bookmarkEnd w:id="583"/>
    <w:bookmarkStart w:id="584" w:name="phase-3-standards-year-3"/>
    <w:p>
      <w:pPr>
        <w:pStyle w:val="Heading3"/>
      </w:pPr>
      <w:r>
        <w:rPr>
          <w:rStyle w:val="SectionNumber"/>
        </w:rPr>
        <w:t xml:space="preserve">34.2.3</w:t>
      </w:r>
      <w:r>
        <w:tab/>
      </w:r>
      <w:r>
        <w:t xml:space="preserve">87.3 Phase 3: Standards (Year 3)</w:t>
      </w:r>
    </w:p>
    <w:p>
      <w:pPr>
        <w:pStyle w:val="FirstParagraph"/>
      </w:pPr>
      <w:r>
        <w:rPr>
          <w:b/>
          <w:bCs/>
        </w:rPr>
        <w:t xml:space="preserve">Milestones:</w:t>
      </w:r>
      <w:r>
        <w:t xml:space="preserve"> </w:t>
      </w:r>
      <w:r>
        <w:t xml:space="preserve">- IETF drafts submitted</w:t>
      </w:r>
      <w:r>
        <w:t xml:space="preserve"> </w:t>
      </w:r>
      <w:r>
        <w:t xml:space="preserve">- Regulatory recognition in 2+ jurisdictions</w:t>
      </w:r>
      <w:r>
        <w:t xml:space="preserve"> </w:t>
      </w:r>
      <w:r>
        <w:t xml:space="preserve">- Major platform integrations</w:t>
      </w:r>
    </w:p>
    <w:p>
      <w:pPr>
        <w:pStyle w:val="BodyText"/>
      </w:pPr>
      <w:r>
        <w:rPr>
          <w:b/>
          <w:bCs/>
        </w:rPr>
        <w:t xml:space="preserve">Success Criteria:</w:t>
      </w:r>
      <w:r>
        <w:t xml:space="preserve"> </w:t>
      </w:r>
      <w:r>
        <w:t xml:space="preserve">- Formal standards on track</w:t>
      </w:r>
      <w:r>
        <w:t xml:space="preserve"> </w:t>
      </w:r>
      <w:r>
        <w:t xml:space="preserve">- Regulatory guidance referencing PoA</w:t>
      </w:r>
      <w:r>
        <w:t xml:space="preserve"> </w:t>
      </w:r>
      <w:r>
        <w:t xml:space="preserve">- Ecosystem self-sustaining</w:t>
      </w:r>
    </w:p>
    <w:bookmarkEnd w:id="584"/>
    <w:bookmarkStart w:id="585" w:name="phase-4-ubiquity-year-4"/>
    <w:p>
      <w:pPr>
        <w:pStyle w:val="Heading3"/>
      </w:pPr>
      <w:r>
        <w:rPr>
          <w:rStyle w:val="SectionNumber"/>
        </w:rPr>
        <w:t xml:space="preserve">34.2.4</w:t>
      </w:r>
      <w:r>
        <w:tab/>
      </w:r>
      <w:r>
        <w:t xml:space="preserve">87.4 Phase 4: Ubiquity (Year 4+)</w:t>
      </w:r>
    </w:p>
    <w:p>
      <w:pPr>
        <w:pStyle w:val="FirstParagraph"/>
      </w:pPr>
      <w:r>
        <w:rPr>
          <w:b/>
          <w:bCs/>
        </w:rPr>
        <w:t xml:space="preserve">Vision:</w:t>
      </w:r>
      <w:r>
        <w:t xml:space="preserve"> </w:t>
      </w:r>
      <w:r>
        <w:t xml:space="preserve">- PoA as standard for AI agent authorization</w:t>
      </w:r>
      <w:r>
        <w:t xml:space="preserve"> </w:t>
      </w:r>
      <w:r>
        <w:t xml:space="preserve">- Built into major AI platforms</w:t>
      </w:r>
      <w:r>
        <w:t xml:space="preserve"> </w:t>
      </w:r>
      <w:r>
        <w:t xml:space="preserve">- Legal precedents established</w:t>
      </w:r>
      <w:r>
        <w:t xml:space="preserve"> </w:t>
      </w:r>
      <w:r>
        <w:t xml:space="preserve">- Multi-jurisdiction interoperability</w:t>
      </w:r>
    </w:p>
    <w:p>
      <w:r>
        <w:pict>
          <v:rect style="width:0;height:1.5pt" o:hralign="center" o:hrstd="t" o:hr="t"/>
        </w:pict>
      </w:r>
    </w:p>
    <w:bookmarkEnd w:id="585"/>
    <w:bookmarkEnd w:id="586"/>
    <w:bookmarkStart w:id="590" w:name="chapter-88-philosophical-foundations"/>
    <w:p>
      <w:pPr>
        <w:pStyle w:val="Heading2"/>
      </w:pPr>
      <w:r>
        <w:rPr>
          <w:rStyle w:val="SectionNumber"/>
        </w:rPr>
        <w:t xml:space="preserve">34.3</w:t>
      </w:r>
      <w:r>
        <w:tab/>
      </w:r>
      <w:r>
        <w:t xml:space="preserve">Chapter 88: Philosophical Foundations</w:t>
      </w:r>
    </w:p>
    <w:bookmarkStart w:id="587" w:name="authority-and-machines"/>
    <w:p>
      <w:pPr>
        <w:pStyle w:val="Heading3"/>
      </w:pPr>
      <w:r>
        <w:rPr>
          <w:rStyle w:val="SectionNumber"/>
        </w:rPr>
        <w:t xml:space="preserve">34.3.1</w:t>
      </w:r>
      <w:r>
        <w:tab/>
      </w:r>
      <w:r>
        <w:t xml:space="preserve">88.1 Authority and Machines</w:t>
      </w:r>
    </w:p>
    <w:p>
      <w:pPr>
        <w:pStyle w:val="FirstParagraph"/>
      </w:pPr>
      <w:r>
        <w:t xml:space="preserve">The fundamental question: Can a machine have authority?</w:t>
      </w:r>
    </w:p>
    <w:p>
      <w:pPr>
        <w:pStyle w:val="BodyText"/>
      </w:pPr>
      <w:r>
        <w:t xml:space="preserve">Traditional authority derives from:</w:t>
      </w:r>
      <w:r>
        <w:t xml:space="preserve"> </w:t>
      </w:r>
      <w:r>
        <w:t xml:space="preserve">- Legal status (personhood)</w:t>
      </w:r>
      <w:r>
        <w:t xml:space="preserve"> </w:t>
      </w:r>
      <w:r>
        <w:t xml:space="preserve">- Social acceptance</w:t>
      </w:r>
      <w:r>
        <w:t xml:space="preserve"> </w:t>
      </w:r>
      <w:r>
        <w:t xml:space="preserve">- Institutional backing</w:t>
      </w:r>
      <w:r>
        <w:t xml:space="preserve"> </w:t>
      </w:r>
      <w:r>
        <w:t xml:space="preserve">- Accountability</w:t>
      </w:r>
    </w:p>
    <w:p>
      <w:pPr>
        <w:pStyle w:val="BodyText"/>
      </w:pPr>
      <w:r>
        <w:t xml:space="preserve">PoA’s answer: Machines don’t have authority; they exercise delegated authority from humans who do.</w:t>
      </w:r>
    </w:p>
    <w:p>
      <w:pPr>
        <w:pStyle w:val="BodyText"/>
      </w:pPr>
      <w:r>
        <w:t xml:space="preserve">The signature on a PoA is not the agent’s authority—it’s the principal’s authorization for the agent to act within specified bounds. The principal retains moral and legal responsibility.</w:t>
      </w:r>
    </w:p>
    <w:bookmarkEnd w:id="587"/>
    <w:bookmarkStart w:id="588" w:name="trust-and-verification"/>
    <w:p>
      <w:pPr>
        <w:pStyle w:val="Heading3"/>
      </w:pPr>
      <w:r>
        <w:rPr>
          <w:rStyle w:val="SectionNumber"/>
        </w:rPr>
        <w:t xml:space="preserve">34.3.2</w:t>
      </w:r>
      <w:r>
        <w:tab/>
      </w:r>
      <w:r>
        <w:t xml:space="preserve">88.2 Trust and Verification</w:t>
      </w:r>
    </w:p>
    <w:p>
      <w:pPr>
        <w:pStyle w:val="FirstParagraph"/>
      </w:pPr>
      <w:r>
        <w:t xml:space="preserve">“Trust, but verify”</w:t>
      </w:r>
      <w:r>
        <w:t xml:space="preserve"> </w:t>
      </w:r>
      <w:r>
        <w:t xml:space="preserve">becomes</w:t>
      </w:r>
      <w:r>
        <w:t xml:space="preserve"> </w:t>
      </w:r>
      <w:r>
        <w:t xml:space="preserve">“Verify, then trust appropriately.”</w:t>
      </w:r>
    </w:p>
    <w:p>
      <w:pPr>
        <w:pStyle w:val="BodyText"/>
      </w:pPr>
      <w:r>
        <w:t xml:space="preserve">PoA shifts the trust model:</w:t>
      </w:r>
      <w:r>
        <w:t xml:space="preserve"> </w:t>
      </w:r>
      <w:r>
        <w:t xml:space="preserve">- Trust in cryptography (mathematical)</w:t>
      </w:r>
      <w:r>
        <w:t xml:space="preserve"> </w:t>
      </w:r>
      <w:r>
        <w:t xml:space="preserve">- Trust in specification (auditable)</w:t>
      </w:r>
      <w:r>
        <w:t xml:space="preserve"> </w:t>
      </w:r>
      <w:r>
        <w:t xml:space="preserve">- Trust in transparency (verifiable)</w:t>
      </w:r>
      <w:r>
        <w:t xml:space="preserve"> </w:t>
      </w:r>
      <w:r>
        <w:t xml:space="preserve">- Trust in principal (legal accountability)</w:t>
      </w:r>
    </w:p>
    <w:bookmarkEnd w:id="588"/>
    <w:bookmarkStart w:id="589" w:name="agency-and-autonomy"/>
    <w:p>
      <w:pPr>
        <w:pStyle w:val="Heading3"/>
      </w:pPr>
      <w:r>
        <w:rPr>
          <w:rStyle w:val="SectionNumber"/>
        </w:rPr>
        <w:t xml:space="preserve">34.3.3</w:t>
      </w:r>
      <w:r>
        <w:tab/>
      </w:r>
      <w:r>
        <w:t xml:space="preserve">88.3 Agency and Autonomy</w:t>
      </w:r>
    </w:p>
    <w:p>
      <w:pPr>
        <w:pStyle w:val="FirstParagraph"/>
      </w:pPr>
      <w:r>
        <w:t xml:space="preserve">Philosophical tension between:</w:t>
      </w:r>
      <w:r>
        <w:t xml:space="preserve"> </w:t>
      </w:r>
      <w:r>
        <w:t xml:space="preserve">- Agent autonomy: Efficiency requires freedom to act</w:t>
      </w:r>
      <w:r>
        <w:t xml:space="preserve"> </w:t>
      </w:r>
      <w:r>
        <w:t xml:space="preserve">- Principal control: Accountability requires limits</w:t>
      </w:r>
    </w:p>
    <w:p>
      <w:pPr>
        <w:pStyle w:val="BodyText"/>
      </w:pPr>
      <w:r>
        <w:t xml:space="preserve">PoA navigates this by:</w:t>
      </w:r>
      <w:r>
        <w:t xml:space="preserve"> </w:t>
      </w:r>
      <w:r>
        <w:t xml:space="preserve">- Explicit scope: What the agent may do</w:t>
      </w:r>
      <w:r>
        <w:t xml:space="preserve"> </w:t>
      </w:r>
      <w:r>
        <w:t xml:space="preserve">- Explicit constraints: Conditions on actions</w:t>
      </w:r>
      <w:r>
        <w:t xml:space="preserve"> </w:t>
      </w:r>
      <w:r>
        <w:t xml:space="preserve">- Explicit revocation: How to withdraw authority</w:t>
      </w:r>
    </w:p>
    <w:p>
      <w:pPr>
        <w:pStyle w:val="BodyText"/>
      </w:pPr>
      <w:r>
        <w:t xml:space="preserve">The agent is</w:t>
      </w:r>
      <w:r>
        <w:t xml:space="preserve"> </w:t>
      </w:r>
      <w:r>
        <w:t xml:space="preserve">“free”</w:t>
      </w:r>
      <w:r>
        <w:t xml:space="preserve"> </w:t>
      </w:r>
      <w:r>
        <w:t xml:space="preserve">within its authorized bounds—and those bounds are cryptographically enforced.</w:t>
      </w:r>
    </w:p>
    <w:p>
      <w:r>
        <w:pict>
          <v:rect style="width:0;height:1.5pt" o:hralign="center" o:hrstd="t" o:hr="t"/>
        </w:pict>
      </w:r>
    </w:p>
    <w:bookmarkEnd w:id="589"/>
    <w:bookmarkEnd w:id="590"/>
    <w:bookmarkStart w:id="594" w:name="chapter-89-economic-analysis"/>
    <w:p>
      <w:pPr>
        <w:pStyle w:val="Heading2"/>
      </w:pPr>
      <w:r>
        <w:rPr>
          <w:rStyle w:val="SectionNumber"/>
        </w:rPr>
        <w:t xml:space="preserve">34.4</w:t>
      </w:r>
      <w:r>
        <w:tab/>
      </w:r>
      <w:r>
        <w:t xml:space="preserve">Chapter 89: Economic Analysis</w:t>
      </w:r>
    </w:p>
    <w:bookmarkStart w:id="591" w:name="cost-benefit-framework"/>
    <w:p>
      <w:pPr>
        <w:pStyle w:val="Heading3"/>
      </w:pPr>
      <w:r>
        <w:rPr>
          <w:rStyle w:val="SectionNumber"/>
        </w:rPr>
        <w:t xml:space="preserve">34.4.1</w:t>
      </w:r>
      <w:r>
        <w:tab/>
      </w:r>
      <w:r>
        <w:t xml:space="preserve">89.1 Cost-Benefit Framework</w:t>
      </w:r>
    </w:p>
    <w:p>
      <w:pPr>
        <w:pStyle w:val="FirstParagraph"/>
      </w:pPr>
      <w:r>
        <w:rPr>
          <w:b/>
          <w:bCs/>
        </w:rPr>
        <w:t xml:space="preserve">Costs of Implementation:</w:t>
      </w:r>
      <w:r>
        <w:t xml:space="preserve"> </w:t>
      </w:r>
      <w:r>
        <w:t xml:space="preserve">- Infrastructure: Log hosting, key management, profile resolution</w:t>
      </w:r>
      <w:r>
        <w:t xml:space="preserve"> </w:t>
      </w:r>
      <w:r>
        <w:t xml:space="preserve">- Development: SDK integration, constraint implementation</w:t>
      </w:r>
      <w:r>
        <w:t xml:space="preserve"> </w:t>
      </w:r>
      <w:r>
        <w:t xml:space="preserve">- Operations: Monitoring, incident response, key rotation</w:t>
      </w:r>
      <w:r>
        <w:t xml:space="preserve"> </w:t>
      </w:r>
      <w:r>
        <w:t xml:space="preserve">- Compliance: Audit, documentation, training</w:t>
      </w:r>
    </w:p>
    <w:p>
      <w:pPr>
        <w:pStyle w:val="BodyText"/>
      </w:pPr>
      <w:r>
        <w:rPr>
          <w:b/>
          <w:bCs/>
        </w:rPr>
        <w:t xml:space="preserve">Benefits:</w:t>
      </w:r>
      <w:r>
        <w:t xml:space="preserve"> </w:t>
      </w:r>
      <w:r>
        <w:t xml:space="preserve">- Reduced liability exposure (constrained authority)</w:t>
      </w:r>
      <w:r>
        <w:t xml:space="preserve"> </w:t>
      </w:r>
      <w:r>
        <w:t xml:space="preserve">- Audit efficiency (machine-verifiable trails)</w:t>
      </w:r>
      <w:r>
        <w:t xml:space="preserve"> </w:t>
      </w:r>
      <w:r>
        <w:t xml:space="preserve">- Incident response speed (instant revocation)</w:t>
      </w:r>
      <w:r>
        <w:t xml:space="preserve"> </w:t>
      </w:r>
      <w:r>
        <w:t xml:space="preserve">- Cross-organization interoperability</w:t>
      </w:r>
      <w:r>
        <w:t xml:space="preserve"> </w:t>
      </w:r>
      <w:r>
        <w:t xml:space="preserve">- Regulatory compliance evidence</w:t>
      </w:r>
    </w:p>
    <w:bookmarkEnd w:id="591"/>
    <w:bookmarkStart w:id="592" w:name="market-structure"/>
    <w:p>
      <w:pPr>
        <w:pStyle w:val="Heading3"/>
      </w:pPr>
      <w:r>
        <w:rPr>
          <w:rStyle w:val="SectionNumber"/>
        </w:rPr>
        <w:t xml:space="preserve">34.4.2</w:t>
      </w:r>
      <w:r>
        <w:tab/>
      </w:r>
      <w:r>
        <w:t xml:space="preserve">89.2 Market Structure</w:t>
      </w:r>
    </w:p>
    <w:p>
      <w:pPr>
        <w:pStyle w:val="FirstParagraph"/>
      </w:pPr>
      <w:r>
        <w:rPr>
          <w:b/>
          <w:bCs/>
        </w:rPr>
        <w:t xml:space="preserve">Potential Service Providers:</w:t>
      </w:r>
      <w:r>
        <w:t xml:space="preserve"> </w:t>
      </w:r>
      <w:r>
        <w:t xml:space="preserve">1.</w:t>
      </w:r>
      <w:r>
        <w:t xml:space="preserve"> </w:t>
      </w:r>
      <w:r>
        <w:rPr>
          <w:b/>
          <w:bCs/>
        </w:rPr>
        <w:t xml:space="preserve">Log Operators</w:t>
      </w:r>
      <w:r>
        <w:t xml:space="preserve">: Revocation transparency infrastructure</w:t>
      </w:r>
      <w:r>
        <w:t xml:space="preserve"> </w:t>
      </w:r>
      <w:r>
        <w:t xml:space="preserve">- Revenue model: Subscription per organization</w:t>
      </w:r>
      <w:r>
        <w:t xml:space="preserve"> </w:t>
      </w:r>
      <w:r>
        <w:t xml:space="preserve">- Estimated market: $100M-500M annually at scale</w:t>
      </w:r>
    </w:p>
    <w:p>
      <w:pPr>
        <w:pStyle w:val="Compact"/>
        <w:numPr>
          <w:ilvl w:val="0"/>
          <w:numId w:val="1067"/>
        </w:numPr>
      </w:pPr>
      <w:r>
        <w:rPr>
          <w:b/>
          <w:bCs/>
        </w:rPr>
        <w:t xml:space="preserve">Profile Authorities</w:t>
      </w:r>
      <w:r>
        <w:t xml:space="preserve">: Identity verification and profile issuance</w:t>
      </w:r>
    </w:p>
    <w:p>
      <w:pPr>
        <w:pStyle w:val="Compact"/>
        <w:numPr>
          <w:ilvl w:val="1"/>
          <w:numId w:val="1068"/>
        </w:numPr>
      </w:pPr>
      <w:r>
        <w:t xml:space="preserve">Revenue model: Per-profile fee + annual maintenance</w:t>
      </w:r>
    </w:p>
    <w:p>
      <w:pPr>
        <w:pStyle w:val="Compact"/>
        <w:numPr>
          <w:ilvl w:val="1"/>
          <w:numId w:val="1068"/>
        </w:numPr>
      </w:pPr>
      <w:r>
        <w:t xml:space="preserve">Integration with existing KYC/KYB providers</w:t>
      </w:r>
    </w:p>
    <w:p>
      <w:pPr>
        <w:pStyle w:val="Compact"/>
        <w:numPr>
          <w:ilvl w:val="0"/>
          <w:numId w:val="1067"/>
        </w:numPr>
      </w:pPr>
      <w:r>
        <w:rPr>
          <w:b/>
          <w:bCs/>
        </w:rPr>
        <w:t xml:space="preserve">Verification Services</w:t>
      </w:r>
      <w:r>
        <w:t xml:space="preserve">: Hosted verification as a service</w:t>
      </w:r>
    </w:p>
    <w:p>
      <w:pPr>
        <w:pStyle w:val="Compact"/>
        <w:numPr>
          <w:ilvl w:val="1"/>
          <w:numId w:val="1069"/>
        </w:numPr>
      </w:pPr>
      <w:r>
        <w:t xml:space="preserve">Revenue model: Per-verification or subscription</w:t>
      </w:r>
    </w:p>
    <w:p>
      <w:pPr>
        <w:pStyle w:val="Compact"/>
        <w:numPr>
          <w:ilvl w:val="1"/>
          <w:numId w:val="1069"/>
        </w:numPr>
      </w:pPr>
      <w:r>
        <w:t xml:space="preserve">Value: Reduced integration complexity</w:t>
      </w:r>
    </w:p>
    <w:p>
      <w:pPr>
        <w:pStyle w:val="Compact"/>
        <w:numPr>
          <w:ilvl w:val="0"/>
          <w:numId w:val="1067"/>
        </w:numPr>
      </w:pPr>
      <w:r>
        <w:rPr>
          <w:b/>
          <w:bCs/>
        </w:rPr>
        <w:t xml:space="preserve">Compliance Tools</w:t>
      </w:r>
      <w:r>
        <w:t xml:space="preserve">: Constraint libraries, audit tools</w:t>
      </w:r>
    </w:p>
    <w:p>
      <w:pPr>
        <w:pStyle w:val="Compact"/>
        <w:numPr>
          <w:ilvl w:val="1"/>
          <w:numId w:val="1070"/>
        </w:numPr>
      </w:pPr>
      <w:r>
        <w:t xml:space="preserve">Revenue model: Software licensing</w:t>
      </w:r>
    </w:p>
    <w:p>
      <w:pPr>
        <w:pStyle w:val="Compact"/>
        <w:numPr>
          <w:ilvl w:val="1"/>
          <w:numId w:val="1070"/>
        </w:numPr>
      </w:pPr>
      <w:r>
        <w:t xml:space="preserve">Value: Regulatory alignment</w:t>
      </w:r>
    </w:p>
    <w:bookmarkEnd w:id="592"/>
    <w:bookmarkStart w:id="593" w:name="adoption-barriers"/>
    <w:p>
      <w:pPr>
        <w:pStyle w:val="Heading3"/>
      </w:pPr>
      <w:r>
        <w:rPr>
          <w:rStyle w:val="SectionNumber"/>
        </w:rPr>
        <w:t xml:space="preserve">34.4.3</w:t>
      </w:r>
      <w:r>
        <w:tab/>
      </w:r>
      <w:r>
        <w:t xml:space="preserve">89.3 Adoption Barriers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Barrier</w:t>
            </w:r>
          </w:p>
        </w:tc>
        <w:tc>
          <w:tcPr/>
          <w:p>
            <w:pPr>
              <w:pStyle w:val="Compact"/>
            </w:pPr>
            <w:r>
              <w:t xml:space="preserve">Severity</w:t>
            </w:r>
          </w:p>
        </w:tc>
        <w:tc>
          <w:tcPr/>
          <w:p>
            <w:pPr>
              <w:pStyle w:val="Compact"/>
            </w:pPr>
            <w:r>
              <w:t xml:space="preserve">Mitigation</w:t>
            </w:r>
          </w:p>
        </w:tc>
      </w:tr>
      <w:tr>
        <w:tc>
          <w:tcPr/>
          <w:p>
            <w:pPr>
              <w:pStyle w:val="Compact"/>
            </w:pPr>
            <w:r>
              <w:t xml:space="preserve">Technical complexity</w:t>
            </w:r>
          </w:p>
        </w:tc>
        <w:tc>
          <w:tcPr/>
          <w:p>
            <w:pPr>
              <w:pStyle w:val="Compact"/>
            </w:pPr>
            <w:r>
              <w:t xml:space="preserve">Medium</w:t>
            </w:r>
          </w:p>
        </w:tc>
        <w:tc>
          <w:tcPr/>
          <w:p>
            <w:pPr>
              <w:pStyle w:val="Compact"/>
            </w:pPr>
            <w:r>
              <w:t xml:space="preserve">SDKs, managed services</w:t>
            </w:r>
          </w:p>
        </w:tc>
      </w:tr>
      <w:tr>
        <w:tc>
          <w:tcPr/>
          <w:p>
            <w:pPr>
              <w:pStyle w:val="Compact"/>
            </w:pPr>
            <w:r>
              <w:t xml:space="preserve">Regulatory uncertainty</w:t>
            </w:r>
          </w:p>
        </w:tc>
        <w:tc>
          <w:tcPr/>
          <w:p>
            <w:pPr>
              <w:pStyle w:val="Compact"/>
            </w:pPr>
            <w:r>
              <w:t xml:space="preserve">High</w:t>
            </w:r>
          </w:p>
        </w:tc>
        <w:tc>
          <w:tcPr/>
          <w:p>
            <w:pPr>
              <w:pStyle w:val="Compact"/>
            </w:pPr>
            <w:r>
              <w:t xml:space="preserve">Engage regulators early</w:t>
            </w:r>
          </w:p>
        </w:tc>
      </w:tr>
      <w:tr>
        <w:tc>
          <w:tcPr/>
          <w:p>
            <w:pPr>
              <w:pStyle w:val="Compact"/>
            </w:pPr>
            <w:r>
              <w:t xml:space="preserve">Network effects</w:t>
            </w:r>
          </w:p>
        </w:tc>
        <w:tc>
          <w:tcPr/>
          <w:p>
            <w:pPr>
              <w:pStyle w:val="Compact"/>
            </w:pPr>
            <w:r>
              <w:t xml:space="preserve">High</w:t>
            </w:r>
          </w:p>
        </w:tc>
        <w:tc>
          <w:tcPr/>
          <w:p>
            <w:pPr>
              <w:pStyle w:val="Compact"/>
            </w:pPr>
            <w:r>
              <w:t xml:space="preserve">Consortium formation</w:t>
            </w:r>
          </w:p>
        </w:tc>
      </w:tr>
      <w:tr>
        <w:tc>
          <w:tcPr/>
          <w:p>
            <w:pPr>
              <w:pStyle w:val="Compact"/>
            </w:pPr>
            <w:r>
              <w:t xml:space="preserve">Legacy integration</w:t>
            </w:r>
          </w:p>
        </w:tc>
        <w:tc>
          <w:tcPr/>
          <w:p>
            <w:pPr>
              <w:pStyle w:val="Compact"/>
            </w:pPr>
            <w:r>
              <w:t xml:space="preserve">Medium</w:t>
            </w:r>
          </w:p>
        </w:tc>
        <w:tc>
          <w:tcPr/>
          <w:p>
            <w:pPr>
              <w:pStyle w:val="Compact"/>
            </w:pPr>
            <w:r>
              <w:t xml:space="preserve">Migration tooling</w:t>
            </w:r>
          </w:p>
        </w:tc>
      </w:tr>
      <w:tr>
        <w:tc>
          <w:tcPr/>
          <w:p>
            <w:pPr>
              <w:pStyle w:val="Compact"/>
            </w:pPr>
            <w:r>
              <w:t xml:space="preserve">Cost of change</w:t>
            </w:r>
          </w:p>
        </w:tc>
        <w:tc>
          <w:tcPr/>
          <w:p>
            <w:pPr>
              <w:pStyle w:val="Compact"/>
            </w:pPr>
            <w:r>
              <w:t xml:space="preserve">Medium</w:t>
            </w:r>
          </w:p>
        </w:tc>
        <w:tc>
          <w:tcPr/>
          <w:p>
            <w:pPr>
              <w:pStyle w:val="Compact"/>
            </w:pPr>
            <w:r>
              <w:t xml:space="preserve">ROI demonstration</w:t>
            </w:r>
          </w:p>
        </w:tc>
      </w:tr>
    </w:tbl>
    <w:p>
      <w:r>
        <w:pict>
          <v:rect style="width:0;height:1.5pt" o:hralign="center" o:hrstd="t" o:hr="t"/>
        </w:pict>
      </w:r>
    </w:p>
    <w:bookmarkEnd w:id="593"/>
    <w:bookmarkEnd w:id="594"/>
    <w:bookmarkStart w:id="597" w:name="chapter-90-conclusion"/>
    <w:p>
      <w:pPr>
        <w:pStyle w:val="Heading2"/>
      </w:pPr>
      <w:r>
        <w:rPr>
          <w:rStyle w:val="SectionNumber"/>
        </w:rPr>
        <w:t xml:space="preserve">34.5</w:t>
      </w:r>
      <w:r>
        <w:tab/>
      </w:r>
      <w:r>
        <w:t xml:space="preserve">Chapter 90: Conclusion</w:t>
      </w:r>
    </w:p>
    <w:bookmarkStart w:id="595" w:name="summary-of-contributions"/>
    <w:p>
      <w:pPr>
        <w:pStyle w:val="Heading3"/>
      </w:pPr>
      <w:r>
        <w:rPr>
          <w:rStyle w:val="SectionNumber"/>
        </w:rPr>
        <w:t xml:space="preserve">34.5.1</w:t>
      </w:r>
      <w:r>
        <w:tab/>
      </w:r>
      <w:r>
        <w:t xml:space="preserve">90.1 Summary of Contributions</w:t>
      </w:r>
    </w:p>
    <w:p>
      <w:pPr>
        <w:pStyle w:val="FirstParagraph"/>
      </w:pPr>
      <w:r>
        <w:t xml:space="preserve">This book has presented:</w:t>
      </w:r>
    </w:p>
    <w:p>
      <w:pPr>
        <w:pStyle w:val="Compact"/>
        <w:numPr>
          <w:ilvl w:val="0"/>
          <w:numId w:val="1071"/>
        </w:numPr>
      </w:pPr>
      <w:r>
        <w:rPr>
          <w:b/>
          <w:bCs/>
        </w:rPr>
        <w:t xml:space="preserve">A Problem Definition</w:t>
      </w:r>
      <w:r>
        <w:t xml:space="preserve">: The gap between AI capabilities and authorization frameworks</w:t>
      </w:r>
    </w:p>
    <w:p>
      <w:pPr>
        <w:pStyle w:val="Compact"/>
        <w:numPr>
          <w:ilvl w:val="0"/>
          <w:numId w:val="1071"/>
        </w:numPr>
      </w:pPr>
      <w:r>
        <w:rPr>
          <w:b/>
          <w:bCs/>
        </w:rPr>
        <w:t xml:space="preserve">A Technical Solution</w:t>
      </w:r>
      <w:r>
        <w:t xml:space="preserve">: PoA artifacts with cryptographic verification</w:t>
      </w:r>
    </w:p>
    <w:p>
      <w:pPr>
        <w:pStyle w:val="Compact"/>
        <w:numPr>
          <w:ilvl w:val="0"/>
          <w:numId w:val="1071"/>
        </w:numPr>
      </w:pPr>
      <w:r>
        <w:rPr>
          <w:b/>
          <w:bCs/>
        </w:rPr>
        <w:t xml:space="preserve">A Legal Framework</w:t>
      </w:r>
      <w:r>
        <w:t xml:space="preserve">: Mapping to agency law across jurisdictions</w:t>
      </w:r>
    </w:p>
    <w:p>
      <w:pPr>
        <w:pStyle w:val="Compact"/>
        <w:numPr>
          <w:ilvl w:val="0"/>
          <w:numId w:val="1071"/>
        </w:numPr>
      </w:pPr>
      <w:r>
        <w:rPr>
          <w:b/>
          <w:bCs/>
        </w:rPr>
        <w:t xml:space="preserve">An Implementation Path</w:t>
      </w:r>
      <w:r>
        <w:t xml:space="preserve">: Practical guidance for adoption</w:t>
      </w:r>
    </w:p>
    <w:p>
      <w:pPr>
        <w:pStyle w:val="Compact"/>
        <w:numPr>
          <w:ilvl w:val="0"/>
          <w:numId w:val="1071"/>
        </w:numPr>
      </w:pPr>
      <w:r>
        <w:rPr>
          <w:b/>
          <w:bCs/>
        </w:rPr>
        <w:t xml:space="preserve">A Research Agenda</w:t>
      </w:r>
      <w:r>
        <w:t xml:space="preserve">: Open questions for continued development</w:t>
      </w:r>
    </w:p>
    <w:bookmarkEnd w:id="595"/>
    <w:bookmarkStart w:id="596" w:name="the-path-forward-1"/>
    <w:p>
      <w:pPr>
        <w:pStyle w:val="Heading3"/>
      </w:pPr>
      <w:r>
        <w:rPr>
          <w:rStyle w:val="SectionNumber"/>
        </w:rPr>
        <w:t xml:space="preserve">34.5.2</w:t>
      </w:r>
      <w:r>
        <w:tab/>
      </w:r>
      <w:r>
        <w:t xml:space="preserve">90.2 The Path Forward</w:t>
      </w:r>
    </w:p>
    <w:p>
      <w:pPr>
        <w:pStyle w:val="FirstParagraph"/>
      </w:pPr>
      <w:r>
        <w:t xml:space="preserve">The agent’s signature is, in the end, our signature.</w:t>
      </w:r>
    </w:p>
    <w:p>
      <w:pPr>
        <w:pStyle w:val="BodyText"/>
      </w:pPr>
      <w:r>
        <w:t xml:space="preserve">When we deploy autonomous systems, we embed our values, our constraints, and our accountability into their operation. PoA provides the technical infrastructure to make those commitments visible, verifiable, and enforceable.</w:t>
      </w:r>
    </w:p>
    <w:p>
      <w:pPr>
        <w:pStyle w:val="BodyText"/>
      </w:pPr>
      <w:r>
        <w:t xml:space="preserve">The work is far from complete. Standards must be established. Regulations must be clarified. Implementations must be hardened. But the foundation is laid.</w:t>
      </w:r>
    </w:p>
    <w:p>
      <w:pPr>
        <w:pStyle w:val="BodyText"/>
      </w:pPr>
      <w:r>
        <w:t xml:space="preserve">The future of human-AI collaboration depends on trust. PoA provides one piece of that trust infrastructure—a way for humans to grant bounded authority to machines, and to verify that those bounds are respected.</w:t>
      </w:r>
    </w:p>
    <w:p>
      <w:pPr>
        <w:pStyle w:val="BodyText"/>
      </w:pPr>
      <w:r>
        <w:t xml:space="preserve">The agent’s signature is our promise—to each other, to our counterparties, to society—that even as we delegate to machines, we remain accountable.</w:t>
      </w:r>
    </w:p>
    <w:p>
      <w:r>
        <w:pict>
          <v:rect style="width:0;height:1.5pt" o:hralign="center" o:hrstd="t" o:hr="t"/>
        </w:pict>
      </w:r>
    </w:p>
    <w:bookmarkEnd w:id="596"/>
    <w:bookmarkEnd w:id="597"/>
    <w:bookmarkEnd w:id="598"/>
    <w:bookmarkStart w:id="606" w:name="X94fd5a1f226a525f6effd0b46e5f334c467cabb"/>
    <w:p>
      <w:pPr>
        <w:pStyle w:val="Heading1"/>
      </w:pPr>
      <w:r>
        <w:rPr>
          <w:rStyle w:val="SectionNumber"/>
        </w:rPr>
        <w:t xml:space="preserve">35</w:t>
      </w:r>
      <w:r>
        <w:tab/>
      </w:r>
      <w:r>
        <w:t xml:space="preserve">Appendix N: Complete Protocol Specification</w:t>
      </w:r>
    </w:p>
    <w:p>
      <w:pPr>
        <w:pStyle w:val="FirstParagraph"/>
      </w:pPr>
      <w:r>
        <w:t xml:space="preserve">This appendix provides the complete, authoritative specification for PoA encoding and verification.</w:t>
      </w:r>
    </w:p>
    <w:bookmarkStart w:id="599" w:name="n.1-cbor-schema-definition"/>
    <w:p>
      <w:pPr>
        <w:pStyle w:val="Heading2"/>
      </w:pPr>
      <w:r>
        <w:rPr>
          <w:rStyle w:val="SectionNumber"/>
        </w:rPr>
        <w:t xml:space="preserve">35.1</w:t>
      </w:r>
      <w:r>
        <w:tab/>
      </w:r>
      <w:r>
        <w:t xml:space="preserve">N.1 CBOR Schema Definition</w:t>
      </w:r>
    </w:p>
    <w:p>
      <w:pPr>
        <w:pStyle w:val="SourceCode"/>
      </w:pPr>
      <w:r>
        <w:rPr>
          <w:rStyle w:val="VerbatimChar"/>
        </w:rPr>
        <w:t xml:space="preserve">; CDDL Schema for PoA AAP-002-v1.0</w:t>
      </w:r>
      <w:r>
        <w:br/>
      </w:r>
      <w:r>
        <w:br/>
      </w:r>
      <w:r>
        <w:rPr>
          <w:rStyle w:val="VerbatimChar"/>
        </w:rPr>
        <w:t xml:space="preserve">poa = {</w:t>
      </w:r>
      <w:r>
        <w:br/>
      </w:r>
      <w:r>
        <w:rPr>
          <w:rStyle w:val="VerbatimChar"/>
        </w:rPr>
        <w:t xml:space="preserve">  version: text,           ; MUST be "AAP-002-v1.0"</w:t>
      </w:r>
      <w:r>
        <w:br/>
      </w:r>
      <w:r>
        <w:rPr>
          <w:rStyle w:val="VerbatimChar"/>
        </w:rPr>
        <w:t xml:space="preserve">  poa_id: bytes,          ; 32-byte unique identifier</w:t>
      </w:r>
      <w:r>
        <w:br/>
      </w:r>
      <w:r>
        <w:rPr>
          <w:rStyle w:val="VerbatimChar"/>
        </w:rPr>
        <w:t xml:space="preserve">  principal: entity_ref,</w:t>
      </w:r>
      <w:r>
        <w:br/>
      </w:r>
      <w:r>
        <w:rPr>
          <w:rStyle w:val="VerbatimChar"/>
        </w:rPr>
        <w:t xml:space="preserve">  agent: entity_ref,</w:t>
      </w:r>
      <w:r>
        <w:br/>
      </w:r>
      <w:r>
        <w:rPr>
          <w:rStyle w:val="VerbatimChar"/>
        </w:rPr>
        <w:t xml:space="preserve">  scope: scope_def,</w:t>
      </w:r>
      <w:r>
        <w:br/>
      </w:r>
      <w:r>
        <w:rPr>
          <w:rStyle w:val="VerbatimChar"/>
        </w:rPr>
        <w:t xml:space="preserve">  ? chain: [+ delegation],</w:t>
      </w:r>
      <w:r>
        <w:br/>
      </w:r>
      <w:r>
        <w:rPr>
          <w:rStyle w:val="VerbatimChar"/>
        </w:rPr>
        <w:t xml:space="preserve">  ? constraints: constraints_map,</w:t>
      </w:r>
      <w:r>
        <w:br/>
      </w:r>
      <w:r>
        <w:rPr>
          <w:rStyle w:val="VerbatimChar"/>
        </w:rPr>
        <w:t xml:space="preserve">  validity: validity_period,</w:t>
      </w:r>
      <w:r>
        <w:br/>
      </w:r>
      <w:r>
        <w:rPr>
          <w:rStyle w:val="VerbatimChar"/>
        </w:rPr>
        <w:t xml:space="preserve">  signature: signature_block,</w:t>
      </w:r>
      <w:r>
        <w:br/>
      </w:r>
      <w:r>
        <w:rPr>
          <w:rStyle w:val="VerbatimChar"/>
        </w:rPr>
        <w:t xml:space="preserve">  ? metadata: { * text =&gt; any }</w:t>
      </w:r>
      <w:r>
        <w:br/>
      </w:r>
      <w:r>
        <w:rPr>
          <w:rStyle w:val="VerbatimChar"/>
        </w:rPr>
        <w:t xml:space="preserve">}</w:t>
      </w:r>
      <w:r>
        <w:br/>
      </w:r>
      <w:r>
        <w:br/>
      </w:r>
      <w:r>
        <w:rPr>
          <w:rStyle w:val="VerbatimChar"/>
        </w:rPr>
        <w:t xml:space="preserve">entity_ref = {</w:t>
      </w:r>
      <w:r>
        <w:br/>
      </w:r>
      <w:r>
        <w:rPr>
          <w:rStyle w:val="VerbatimChar"/>
        </w:rPr>
        <w:t xml:space="preserve">  profile_id: text,       ; Entity Profile ID</w:t>
      </w:r>
      <w:r>
        <w:br/>
      </w:r>
      <w:r>
        <w:rPr>
          <w:rStyle w:val="VerbatimChar"/>
        </w:rPr>
        <w:t xml:space="preserve">  name: text,</w:t>
      </w:r>
      <w:r>
        <w:br/>
      </w:r>
      <w:r>
        <w:rPr>
          <w:rStyle w:val="VerbatimChar"/>
        </w:rPr>
        <w:t xml:space="preserve">  ? organization: text,</w:t>
      </w:r>
      <w:r>
        <w:br/>
      </w:r>
      <w:r>
        <w:rPr>
          <w:rStyle w:val="VerbatimChar"/>
        </w:rPr>
        <w:t xml:space="preserve">  ? jurisdiction: text,</w:t>
      </w:r>
      <w:r>
        <w:br/>
      </w:r>
      <w:r>
        <w:rPr>
          <w:rStyle w:val="VerbatimChar"/>
        </w:rPr>
        <w:t xml:space="preserve">  public_key: bytes,      ; Ed25519 public key (32 bytes)</w:t>
      </w:r>
      <w:r>
        <w:br/>
      </w:r>
      <w:r>
        <w:rPr>
          <w:rStyle w:val="VerbatimChar"/>
        </w:rPr>
        <w:t xml:space="preserve">  ? profile_uri: text</w:t>
      </w:r>
      <w:r>
        <w:br/>
      </w:r>
      <w:r>
        <w:rPr>
          <w:rStyle w:val="VerbatimChar"/>
        </w:rPr>
        <w:t xml:space="preserve">}</w:t>
      </w:r>
      <w:r>
        <w:br/>
      </w:r>
      <w:r>
        <w:br/>
      </w:r>
      <w:r>
        <w:rPr>
          <w:rStyle w:val="VerbatimChar"/>
        </w:rPr>
        <w:t xml:space="preserve">scope_def = {</w:t>
      </w:r>
      <w:r>
        <w:br/>
      </w:r>
      <w:r>
        <w:rPr>
          <w:rStyle w:val="VerbatimChar"/>
        </w:rPr>
        <w:t xml:space="preserve">  actions: [+ text],      ; List of authorized actions</w:t>
      </w:r>
      <w:r>
        <w:br/>
      </w:r>
      <w:r>
        <w:rPr>
          <w:rStyle w:val="VerbatimChar"/>
        </w:rPr>
        <w:t xml:space="preserve">  ? resources: [+ text],  ; List of resource URIs or patterns</w:t>
      </w:r>
      <w:r>
        <w:br/>
      </w:r>
      <w:r>
        <w:rPr>
          <w:rStyle w:val="VerbatimChar"/>
        </w:rPr>
        <w:t xml:space="preserve">  ? geofences: [+ geofence]</w:t>
      </w:r>
      <w:r>
        <w:br/>
      </w:r>
      <w:r>
        <w:rPr>
          <w:rStyle w:val="VerbatimChar"/>
        </w:rPr>
        <w:t xml:space="preserve">}</w:t>
      </w:r>
      <w:r>
        <w:br/>
      </w:r>
      <w:r>
        <w:br/>
      </w:r>
      <w:r>
        <w:rPr>
          <w:rStyle w:val="VerbatimChar"/>
        </w:rPr>
        <w:t xml:space="preserve">geofence = {</w:t>
      </w:r>
      <w:r>
        <w:br/>
      </w:r>
      <w:r>
        <w:rPr>
          <w:rStyle w:val="VerbatimChar"/>
        </w:rPr>
        <w:t xml:space="preserve">  center: { lat: float, lon: float },</w:t>
      </w:r>
      <w:r>
        <w:br/>
      </w:r>
      <w:r>
        <w:rPr>
          <w:rStyle w:val="VerbatimChar"/>
        </w:rPr>
        <w:t xml:space="preserve">  radius_meters: uint</w:t>
      </w:r>
      <w:r>
        <w:br/>
      </w:r>
      <w:r>
        <w:rPr>
          <w:rStyle w:val="VerbatimChar"/>
        </w:rPr>
        <w:t xml:space="preserve">}</w:t>
      </w:r>
      <w:r>
        <w:br/>
      </w:r>
      <w:r>
        <w:br/>
      </w:r>
      <w:r>
        <w:rPr>
          <w:rStyle w:val="VerbatimChar"/>
        </w:rPr>
        <w:t xml:space="preserve">delegation = {</w:t>
      </w:r>
      <w:r>
        <w:br/>
      </w:r>
      <w:r>
        <w:rPr>
          <w:rStyle w:val="VerbatimChar"/>
        </w:rPr>
        <w:t xml:space="preserve">  delegator: entity_ref,</w:t>
      </w:r>
      <w:r>
        <w:br/>
      </w:r>
      <w:r>
        <w:rPr>
          <w:rStyle w:val="VerbatimChar"/>
        </w:rPr>
        <w:t xml:space="preserve">  delegatee: entity_ref,</w:t>
      </w:r>
      <w:r>
        <w:br/>
      </w:r>
      <w:r>
        <w:rPr>
          <w:rStyle w:val="VerbatimChar"/>
        </w:rPr>
        <w:t xml:space="preserve">  timestamp: int,         ; Unix timestamp</w:t>
      </w:r>
      <w:r>
        <w:br/>
      </w:r>
      <w:r>
        <w:rPr>
          <w:rStyle w:val="VerbatimChar"/>
        </w:rPr>
        <w:t xml:space="preserve">  signature: bytes        ; Ed25519 signature</w:t>
      </w:r>
      <w:r>
        <w:br/>
      </w:r>
      <w:r>
        <w:rPr>
          <w:rStyle w:val="VerbatimChar"/>
        </w:rPr>
        <w:t xml:space="preserve">}</w:t>
      </w:r>
      <w:r>
        <w:br/>
      </w:r>
      <w:r>
        <w:br/>
      </w:r>
      <w:r>
        <w:rPr>
          <w:rStyle w:val="VerbatimChar"/>
        </w:rPr>
        <w:t xml:space="preserve">constraints_map = {</w:t>
      </w:r>
      <w:r>
        <w:br/>
      </w:r>
      <w:r>
        <w:rPr>
          <w:rStyle w:val="VerbatimChar"/>
        </w:rPr>
        <w:t xml:space="preserve">  ? spending_limit: spending_constraint,</w:t>
      </w:r>
      <w:r>
        <w:br/>
      </w:r>
      <w:r>
        <w:rPr>
          <w:rStyle w:val="VerbatimChar"/>
        </w:rPr>
        <w:t xml:space="preserve">  ? temporal: temporal_constraint,</w:t>
      </w:r>
      <w:r>
        <w:br/>
      </w:r>
      <w:r>
        <w:rPr>
          <w:rStyle w:val="VerbatimChar"/>
        </w:rPr>
        <w:t xml:space="preserve">  ? approval_required: approval_constraint,</w:t>
      </w:r>
      <w:r>
        <w:br/>
      </w:r>
      <w:r>
        <w:rPr>
          <w:rStyle w:val="VerbatimChar"/>
        </w:rPr>
        <w:t xml:space="preserve">  ? custom: { * text =&gt; any }</w:t>
      </w:r>
      <w:r>
        <w:br/>
      </w:r>
      <w:r>
        <w:rPr>
          <w:rStyle w:val="VerbatimChar"/>
        </w:rPr>
        <w:t xml:space="preserve">}</w:t>
      </w:r>
      <w:r>
        <w:br/>
      </w:r>
      <w:r>
        <w:br/>
      </w:r>
      <w:r>
        <w:rPr>
          <w:rStyle w:val="VerbatimChar"/>
        </w:rPr>
        <w:t xml:space="preserve">spending_constraint = {</w:t>
      </w:r>
      <w:r>
        <w:br/>
      </w:r>
      <w:r>
        <w:rPr>
          <w:rStyle w:val="VerbatimChar"/>
        </w:rPr>
        <w:t xml:space="preserve">  ? per_transaction: money,</w:t>
      </w:r>
      <w:r>
        <w:br/>
      </w:r>
      <w:r>
        <w:rPr>
          <w:rStyle w:val="VerbatimChar"/>
        </w:rPr>
        <w:t xml:space="preserve">  ? per_day: money,</w:t>
      </w:r>
      <w:r>
        <w:br/>
      </w:r>
      <w:r>
        <w:rPr>
          <w:rStyle w:val="VerbatimChar"/>
        </w:rPr>
        <w:t xml:space="preserve">  ? per_month: money,</w:t>
      </w:r>
      <w:r>
        <w:br/>
      </w:r>
      <w:r>
        <w:rPr>
          <w:rStyle w:val="VerbatimChar"/>
        </w:rPr>
        <w:t xml:space="preserve">  currency: text</w:t>
      </w:r>
      <w:r>
        <w:br/>
      </w:r>
      <w:r>
        <w:rPr>
          <w:rStyle w:val="VerbatimChar"/>
        </w:rPr>
        <w:t xml:space="preserve">}</w:t>
      </w:r>
      <w:r>
        <w:br/>
      </w:r>
      <w:r>
        <w:br/>
      </w:r>
      <w:r>
        <w:rPr>
          <w:rStyle w:val="VerbatimChar"/>
        </w:rPr>
        <w:t xml:space="preserve">money = {</w:t>
      </w:r>
      <w:r>
        <w:br/>
      </w:r>
      <w:r>
        <w:rPr>
          <w:rStyle w:val="VerbatimChar"/>
        </w:rPr>
        <w:t xml:space="preserve">  amount: int,            ; Amount in smallest unit (e.g., cents)</w:t>
      </w:r>
      <w:r>
        <w:br/>
      </w:r>
      <w:r>
        <w:rPr>
          <w:rStyle w:val="VerbatimChar"/>
        </w:rPr>
        <w:t xml:space="preserve">  currency: text          ; ISO 4217 code</w:t>
      </w:r>
      <w:r>
        <w:br/>
      </w:r>
      <w:r>
        <w:rPr>
          <w:rStyle w:val="VerbatimChar"/>
        </w:rPr>
        <w:t xml:space="preserve">}</w:t>
      </w:r>
      <w:r>
        <w:br/>
      </w:r>
      <w:r>
        <w:br/>
      </w:r>
      <w:r>
        <w:rPr>
          <w:rStyle w:val="VerbatimChar"/>
        </w:rPr>
        <w:t xml:space="preserve">temporal_constraint = {</w:t>
      </w:r>
      <w:r>
        <w:br/>
      </w:r>
      <w:r>
        <w:rPr>
          <w:rStyle w:val="VerbatimChar"/>
        </w:rPr>
        <w:t xml:space="preserve">  ? allowed_hours: [+ hour_range],</w:t>
      </w:r>
      <w:r>
        <w:br/>
      </w:r>
      <w:r>
        <w:rPr>
          <w:rStyle w:val="VerbatimChar"/>
        </w:rPr>
        <w:t xml:space="preserve">  ? allowed_days: [+ int],  ; 0=Sunday, 6=Saturday</w:t>
      </w:r>
      <w:r>
        <w:br/>
      </w:r>
      <w:r>
        <w:rPr>
          <w:rStyle w:val="VerbatimChar"/>
        </w:rPr>
        <w:t xml:space="preserve">  ? blackout_dates: [+ text]</w:t>
      </w:r>
      <w:r>
        <w:br/>
      </w:r>
      <w:r>
        <w:rPr>
          <w:rStyle w:val="VerbatimChar"/>
        </w:rPr>
        <w:t xml:space="preserve">}</w:t>
      </w:r>
      <w:r>
        <w:br/>
      </w:r>
      <w:r>
        <w:br/>
      </w:r>
      <w:r>
        <w:rPr>
          <w:rStyle w:val="VerbatimChar"/>
        </w:rPr>
        <w:t xml:space="preserve">hour_range = {</w:t>
      </w:r>
      <w:r>
        <w:br/>
      </w:r>
      <w:r>
        <w:rPr>
          <w:rStyle w:val="VerbatimChar"/>
        </w:rPr>
        <w:t xml:space="preserve">  start: uint,            ; 0-23</w:t>
      </w:r>
      <w:r>
        <w:br/>
      </w:r>
      <w:r>
        <w:rPr>
          <w:rStyle w:val="VerbatimChar"/>
        </w:rPr>
        <w:t xml:space="preserve">  end: uint               ; 0-23</w:t>
      </w:r>
      <w:r>
        <w:br/>
      </w:r>
      <w:r>
        <w:rPr>
          <w:rStyle w:val="VerbatimChar"/>
        </w:rPr>
        <w:t xml:space="preserve">}</w:t>
      </w:r>
      <w:r>
        <w:br/>
      </w:r>
      <w:r>
        <w:br/>
      </w:r>
      <w:r>
        <w:rPr>
          <w:rStyle w:val="VerbatimChar"/>
        </w:rPr>
        <w:t xml:space="preserve">approval_constraint = {</w:t>
      </w:r>
      <w:r>
        <w:br/>
      </w:r>
      <w:r>
        <w:rPr>
          <w:rStyle w:val="VerbatimChar"/>
        </w:rPr>
        <w:t xml:space="preserve">  required_above: money,</w:t>
      </w:r>
      <w:r>
        <w:br/>
      </w:r>
      <w:r>
        <w:rPr>
          <w:rStyle w:val="VerbatimChar"/>
        </w:rPr>
        <w:t xml:space="preserve">  approval_endpoint: text,</w:t>
      </w:r>
      <w:r>
        <w:br/>
      </w:r>
      <w:r>
        <w:rPr>
          <w:rStyle w:val="VerbatimChar"/>
        </w:rPr>
        <w:t xml:space="preserve">  ? timeout_seconds: uint</w:t>
      </w:r>
      <w:r>
        <w:br/>
      </w:r>
      <w:r>
        <w:rPr>
          <w:rStyle w:val="VerbatimChar"/>
        </w:rPr>
        <w:t xml:space="preserve">}</w:t>
      </w:r>
      <w:r>
        <w:br/>
      </w:r>
      <w:r>
        <w:br/>
      </w:r>
      <w:r>
        <w:rPr>
          <w:rStyle w:val="VerbatimChar"/>
        </w:rPr>
        <w:t xml:space="preserve">validity_period = {</w:t>
      </w:r>
      <w:r>
        <w:br/>
      </w:r>
      <w:r>
        <w:rPr>
          <w:rStyle w:val="VerbatimChar"/>
        </w:rPr>
        <w:t xml:space="preserve">  not_before: int,        ; Unix timestamp</w:t>
      </w:r>
      <w:r>
        <w:br/>
      </w:r>
      <w:r>
        <w:rPr>
          <w:rStyle w:val="VerbatimChar"/>
        </w:rPr>
        <w:t xml:space="preserve">  not_after: int          ; Unix timestamp</w:t>
      </w:r>
      <w:r>
        <w:br/>
      </w:r>
      <w:r>
        <w:rPr>
          <w:rStyle w:val="VerbatimChar"/>
        </w:rPr>
        <w:t xml:space="preserve">}</w:t>
      </w:r>
      <w:r>
        <w:br/>
      </w:r>
      <w:r>
        <w:br/>
      </w:r>
      <w:r>
        <w:rPr>
          <w:rStyle w:val="VerbatimChar"/>
        </w:rPr>
        <w:t xml:space="preserve">signature_block = {</w:t>
      </w:r>
      <w:r>
        <w:br/>
      </w:r>
      <w:r>
        <w:rPr>
          <w:rStyle w:val="VerbatimChar"/>
        </w:rPr>
        <w:t xml:space="preserve">  algorithm: text,        ; "Ed25519"</w:t>
      </w:r>
      <w:r>
        <w:br/>
      </w:r>
      <w:r>
        <w:rPr>
          <w:rStyle w:val="VerbatimChar"/>
        </w:rPr>
        <w:t xml:space="preserve">  value: bytes,           ; Signature bytes</w:t>
      </w:r>
      <w:r>
        <w:br/>
      </w:r>
      <w:r>
        <w:rPr>
          <w:rStyle w:val="VerbatimChar"/>
        </w:rPr>
        <w:t xml:space="preserve">  ? public_key: bytes     ; For inline key distribution</w:t>
      </w:r>
      <w:r>
        <w:br/>
      </w:r>
      <w:r>
        <w:rPr>
          <w:rStyle w:val="VerbatimChar"/>
        </w:rPr>
        <w:t xml:space="preserve">}</w:t>
      </w:r>
    </w:p>
    <w:bookmarkEnd w:id="599"/>
    <w:bookmarkStart w:id="600" w:name="n.2-verification-algorithm-normative"/>
    <w:p>
      <w:pPr>
        <w:pStyle w:val="Heading2"/>
      </w:pPr>
      <w:r>
        <w:rPr>
          <w:rStyle w:val="SectionNumber"/>
        </w:rPr>
        <w:t xml:space="preserve">35.2</w:t>
      </w:r>
      <w:r>
        <w:tab/>
      </w:r>
      <w:r>
        <w:t xml:space="preserve">N.2 Verification Algorithm (Normative)</w:t>
      </w:r>
    </w:p>
    <w:p>
      <w:pPr>
        <w:pStyle w:val="SourceCode"/>
      </w:pPr>
      <w:r>
        <w:rPr>
          <w:rStyle w:val="VerbatimChar"/>
        </w:rPr>
        <w:t xml:space="preserve">VERIFY(poa, current_time, action, context):</w:t>
      </w:r>
      <w:r>
        <w:br/>
      </w:r>
      <w:r>
        <w:rPr>
          <w:rStyle w:val="VerbatimChar"/>
        </w:rPr>
        <w:t xml:space="preserve">  </w:t>
      </w:r>
      <w:r>
        <w:br/>
      </w:r>
      <w:r>
        <w:rPr>
          <w:rStyle w:val="VerbatimChar"/>
        </w:rPr>
        <w:t xml:space="preserve">  1. STRUCTURAL VALIDATION</w:t>
      </w:r>
      <w:r>
        <w:br/>
      </w:r>
      <w:r>
        <w:rPr>
          <w:rStyle w:val="VerbatimChar"/>
        </w:rPr>
        <w:t xml:space="preserve">     a. Decode CBOR, MUST be well-formed</w:t>
      </w:r>
      <w:r>
        <w:br/>
      </w:r>
      <w:r>
        <w:rPr>
          <w:rStyle w:val="VerbatimChar"/>
        </w:rPr>
        <w:t xml:space="preserve">     b. version MUST equal "AAP-002-v1.0"</w:t>
      </w:r>
      <w:r>
        <w:br/>
      </w:r>
      <w:r>
        <w:rPr>
          <w:rStyle w:val="VerbatimChar"/>
        </w:rPr>
        <w:t xml:space="preserve">     c. poa_id MUST be 32 bytes</w:t>
      </w:r>
      <w:r>
        <w:br/>
      </w:r>
      <w:r>
        <w:rPr>
          <w:rStyle w:val="VerbatimChar"/>
        </w:rPr>
        <w:t xml:space="preserve">     d. All required fields MUST be present</w:t>
      </w:r>
      <w:r>
        <w:br/>
      </w:r>
      <w:r>
        <w:rPr>
          <w:rStyle w:val="VerbatimChar"/>
        </w:rPr>
        <w:t xml:space="preserve">     </w:t>
      </w:r>
      <w:r>
        <w:br/>
      </w:r>
      <w:r>
        <w:rPr>
          <w:rStyle w:val="VerbatimChar"/>
        </w:rPr>
        <w:t xml:space="preserve">  2. TEMPORAL VALIDATION</w:t>
      </w:r>
      <w:r>
        <w:br/>
      </w:r>
      <w:r>
        <w:rPr>
          <w:rStyle w:val="VerbatimChar"/>
        </w:rPr>
        <w:t xml:space="preserve">     a. poa.validity.not_before &lt;= current_time</w:t>
      </w:r>
      <w:r>
        <w:br/>
      </w:r>
      <w:r>
        <w:rPr>
          <w:rStyle w:val="VerbatimChar"/>
        </w:rPr>
        <w:t xml:space="preserve">     b. current_time &lt;= poa.validity.not_after</w:t>
      </w:r>
      <w:r>
        <w:br/>
      </w:r>
      <w:r>
        <w:rPr>
          <w:rStyle w:val="VerbatimChar"/>
        </w:rPr>
        <w:t xml:space="preserve">     c. IF constraints.temporal EXISTS THEN</w:t>
      </w:r>
      <w:r>
        <w:br/>
      </w:r>
      <w:r>
        <w:rPr>
          <w:rStyle w:val="VerbatimChar"/>
        </w:rPr>
        <w:t xml:space="preserve">        i.  current_time.hour IN constraints.temporal.allowed_hours</w:t>
      </w:r>
      <w:r>
        <w:br/>
      </w:r>
      <w:r>
        <w:rPr>
          <w:rStyle w:val="VerbatimChar"/>
        </w:rPr>
        <w:t xml:space="preserve">        ii. current_time.day IN constraints.temporal.allowed_days</w:t>
      </w:r>
      <w:r>
        <w:br/>
      </w:r>
      <w:r>
        <w:rPr>
          <w:rStyle w:val="VerbatimChar"/>
        </w:rPr>
        <w:t xml:space="preserve">        </w:t>
      </w:r>
      <w:r>
        <w:br/>
      </w:r>
      <w:r>
        <w:rPr>
          <w:rStyle w:val="VerbatimChar"/>
        </w:rPr>
        <w:t xml:space="preserve">  3. SIGNATURE VALIDATION</w:t>
      </w:r>
      <w:r>
        <w:br/>
      </w:r>
      <w:r>
        <w:rPr>
          <w:rStyle w:val="VerbatimChar"/>
        </w:rPr>
        <w:t xml:space="preserve">     a. Reconstruct signing payload:</w:t>
      </w:r>
      <w:r>
        <w:br/>
      </w:r>
      <w:r>
        <w:rPr>
          <w:rStyle w:val="VerbatimChar"/>
        </w:rPr>
        <w:t xml:space="preserve">        payload = CBOR({</w:t>
      </w:r>
      <w:r>
        <w:br/>
      </w:r>
      <w:r>
        <w:rPr>
          <w:rStyle w:val="VerbatimChar"/>
        </w:rPr>
        <w:t xml:space="preserve">          version: poa.version,</w:t>
      </w:r>
      <w:r>
        <w:br/>
      </w:r>
      <w:r>
        <w:rPr>
          <w:rStyle w:val="VerbatimChar"/>
        </w:rPr>
        <w:t xml:space="preserve">          poa_id: poa.poa_id,</w:t>
      </w:r>
      <w:r>
        <w:br/>
      </w:r>
      <w:r>
        <w:rPr>
          <w:rStyle w:val="VerbatimChar"/>
        </w:rPr>
        <w:t xml:space="preserve">          principal: poa.principal,</w:t>
      </w:r>
      <w:r>
        <w:br/>
      </w:r>
      <w:r>
        <w:rPr>
          <w:rStyle w:val="VerbatimChar"/>
        </w:rPr>
        <w:t xml:space="preserve">          agent: poa.agent,</w:t>
      </w:r>
      <w:r>
        <w:br/>
      </w:r>
      <w:r>
        <w:rPr>
          <w:rStyle w:val="VerbatimChar"/>
        </w:rPr>
        <w:t xml:space="preserve">          scope: poa.scope,</w:t>
      </w:r>
      <w:r>
        <w:br/>
      </w:r>
      <w:r>
        <w:rPr>
          <w:rStyle w:val="VerbatimChar"/>
        </w:rPr>
        <w:t xml:space="preserve">          chain: poa.chain,</w:t>
      </w:r>
      <w:r>
        <w:br/>
      </w:r>
      <w:r>
        <w:rPr>
          <w:rStyle w:val="VerbatimChar"/>
        </w:rPr>
        <w:t xml:space="preserve">          constraints: poa.constraints,</w:t>
      </w:r>
      <w:r>
        <w:br/>
      </w:r>
      <w:r>
        <w:rPr>
          <w:rStyle w:val="VerbatimChar"/>
        </w:rPr>
        <w:t xml:space="preserve">          validity: poa.validity</w:t>
      </w:r>
      <w:r>
        <w:br/>
      </w:r>
      <w:r>
        <w:rPr>
          <w:rStyle w:val="VerbatimChar"/>
        </w:rPr>
        <w:t xml:space="preserve">        })</w:t>
      </w:r>
      <w:r>
        <w:br/>
      </w:r>
      <w:r>
        <w:rPr>
          <w:rStyle w:val="VerbatimChar"/>
        </w:rPr>
        <w:t xml:space="preserve">     </w:t>
      </w:r>
      <w:r>
        <w:br/>
      </w:r>
      <w:r>
        <w:rPr>
          <w:rStyle w:val="VerbatimChar"/>
        </w:rPr>
        <w:t xml:space="preserve">     b. Ed25519.Verify(</w:t>
      </w:r>
      <w:r>
        <w:br/>
      </w:r>
      <w:r>
        <w:rPr>
          <w:rStyle w:val="VerbatimChar"/>
        </w:rPr>
        <w:t xml:space="preserve">          public_key: poa.principal.public_key,</w:t>
      </w:r>
      <w:r>
        <w:br/>
      </w:r>
      <w:r>
        <w:rPr>
          <w:rStyle w:val="VerbatimChar"/>
        </w:rPr>
        <w:t xml:space="preserve">          message: payload,</w:t>
      </w:r>
      <w:r>
        <w:br/>
      </w:r>
      <w:r>
        <w:rPr>
          <w:rStyle w:val="VerbatimChar"/>
        </w:rPr>
        <w:t xml:space="preserve">          signature: poa.signature.value</w:t>
      </w:r>
      <w:r>
        <w:br/>
      </w:r>
      <w:r>
        <w:rPr>
          <w:rStyle w:val="VerbatimChar"/>
        </w:rPr>
        <w:t xml:space="preserve">        )</w:t>
      </w:r>
      <w:r>
        <w:br/>
      </w:r>
      <w:r>
        <w:rPr>
          <w:rStyle w:val="VerbatimChar"/>
        </w:rPr>
        <w:t xml:space="preserve">        MUST return TRUE</w:t>
      </w:r>
      <w:r>
        <w:br/>
      </w:r>
      <w:r>
        <w:rPr>
          <w:rStyle w:val="VerbatimChar"/>
        </w:rPr>
        <w:t xml:space="preserve">        </w:t>
      </w:r>
      <w:r>
        <w:br/>
      </w:r>
      <w:r>
        <w:rPr>
          <w:rStyle w:val="VerbatimChar"/>
        </w:rPr>
        <w:t xml:space="preserve">  4. REVOCATION CHECK</w:t>
      </w:r>
      <w:r>
        <w:br/>
      </w:r>
      <w:r>
        <w:rPr>
          <w:rStyle w:val="VerbatimChar"/>
        </w:rPr>
        <w:t xml:space="preserve">     a. Query revocation log for poa.poa_id</w:t>
      </w:r>
      <w:r>
        <w:br/>
      </w:r>
      <w:r>
        <w:rPr>
          <w:rStyle w:val="VerbatimChar"/>
        </w:rPr>
        <w:t xml:space="preserve">     b. IF revoked THEN RETURN INVALID</w:t>
      </w:r>
      <w:r>
        <w:br/>
      </w:r>
      <w:r>
        <w:rPr>
          <w:rStyle w:val="VerbatimChar"/>
        </w:rPr>
        <w:t xml:space="preserve">     c. IF network timeout AND fail_closed THEN RETURN INVALID</w:t>
      </w:r>
      <w:r>
        <w:br/>
      </w:r>
      <w:r>
        <w:rPr>
          <w:rStyle w:val="VerbatimChar"/>
        </w:rPr>
        <w:t xml:space="preserve">     </w:t>
      </w:r>
      <w:r>
        <w:br/>
      </w:r>
      <w:r>
        <w:rPr>
          <w:rStyle w:val="VerbatimChar"/>
        </w:rPr>
        <w:t xml:space="preserve">  5. CHAIN VALIDATION (if present)</w:t>
      </w:r>
      <w:r>
        <w:br/>
      </w:r>
      <w:r>
        <w:rPr>
          <w:rStyle w:val="VerbatimChar"/>
        </w:rPr>
        <w:t xml:space="preserve">     For each delegation D in poa.chain:</w:t>
      </w:r>
      <w:r>
        <w:br/>
      </w:r>
      <w:r>
        <w:rPr>
          <w:rStyle w:val="VerbatimChar"/>
        </w:rPr>
        <w:t xml:space="preserve">       a. Ed25519.Verify(</w:t>
      </w:r>
      <w:r>
        <w:br/>
      </w:r>
      <w:r>
        <w:rPr>
          <w:rStyle w:val="VerbatimChar"/>
        </w:rPr>
        <w:t xml:space="preserve">            public_key: D.delegator.public_key,</w:t>
      </w:r>
      <w:r>
        <w:br/>
      </w:r>
      <w:r>
        <w:rPr>
          <w:rStyle w:val="VerbatimChar"/>
        </w:rPr>
        <w:t xml:space="preserve">            message: CBOR({</w:t>
      </w:r>
      <w:r>
        <w:br/>
      </w:r>
      <w:r>
        <w:rPr>
          <w:rStyle w:val="VerbatimChar"/>
        </w:rPr>
        <w:t xml:space="preserve">              delegator: D.delegator.profile_id,</w:t>
      </w:r>
      <w:r>
        <w:br/>
      </w:r>
      <w:r>
        <w:rPr>
          <w:rStyle w:val="VerbatimChar"/>
        </w:rPr>
        <w:t xml:space="preserve">              delegatee: D.delegatee.profile_id,</w:t>
      </w:r>
      <w:r>
        <w:br/>
      </w:r>
      <w:r>
        <w:rPr>
          <w:rStyle w:val="VerbatimChar"/>
        </w:rPr>
        <w:t xml:space="preserve">              timestamp: D.timestamp</w:t>
      </w:r>
      <w:r>
        <w:br/>
      </w:r>
      <w:r>
        <w:rPr>
          <w:rStyle w:val="VerbatimChar"/>
        </w:rPr>
        <w:t xml:space="preserve">            }),</w:t>
      </w:r>
      <w:r>
        <w:br/>
      </w:r>
      <w:r>
        <w:rPr>
          <w:rStyle w:val="VerbatimChar"/>
        </w:rPr>
        <w:t xml:space="preserve">            signature: D.signature</w:t>
      </w:r>
      <w:r>
        <w:br/>
      </w:r>
      <w:r>
        <w:rPr>
          <w:rStyle w:val="VerbatimChar"/>
        </w:rPr>
        <w:t xml:space="preserve">          )</w:t>
      </w:r>
      <w:r>
        <w:br/>
      </w:r>
      <w:r>
        <w:rPr>
          <w:rStyle w:val="VerbatimChar"/>
        </w:rPr>
        <w:t xml:space="preserve">          MUST return TRUE</w:t>
      </w:r>
      <w:r>
        <w:br/>
      </w:r>
      <w:r>
        <w:rPr>
          <w:rStyle w:val="VerbatimChar"/>
        </w:rPr>
        <w:t xml:space="preserve">       </w:t>
      </w:r>
      <w:r>
        <w:br/>
      </w:r>
      <w:r>
        <w:rPr>
          <w:rStyle w:val="VerbatimChar"/>
        </w:rPr>
        <w:t xml:space="preserve">       b. Verify scope attenuation:</w:t>
      </w:r>
      <w:r>
        <w:br/>
      </w:r>
      <w:r>
        <w:rPr>
          <w:rStyle w:val="VerbatimChar"/>
        </w:rPr>
        <w:t xml:space="preserve">          D.delegatee.scope SUBSET_OF D.delegator.scope</w:t>
      </w:r>
      <w:r>
        <w:br/>
      </w:r>
      <w:r>
        <w:rPr>
          <w:rStyle w:val="VerbatimChar"/>
        </w:rPr>
        <w:t xml:space="preserve">          </w:t>
      </w:r>
      <w:r>
        <w:br/>
      </w:r>
      <w:r>
        <w:rPr>
          <w:rStyle w:val="VerbatimChar"/>
        </w:rPr>
        <w:t xml:space="preserve">  6. SCOPE VALIDATION</w:t>
      </w:r>
      <w:r>
        <w:br/>
      </w:r>
      <w:r>
        <w:rPr>
          <w:rStyle w:val="VerbatimChar"/>
        </w:rPr>
        <w:t xml:space="preserve">     a. action.type IN poa.scope.actions</w:t>
      </w:r>
      <w:r>
        <w:br/>
      </w:r>
      <w:r>
        <w:rPr>
          <w:rStyle w:val="VerbatimChar"/>
        </w:rPr>
        <w:t xml:space="preserve">     b. IF poa.scope.resources EXISTS THEN</w:t>
      </w:r>
      <w:r>
        <w:br/>
      </w:r>
      <w:r>
        <w:rPr>
          <w:rStyle w:val="VerbatimChar"/>
        </w:rPr>
        <w:t xml:space="preserve">        action.resource MATCHES_PATTERN poa.scope.resources</w:t>
      </w:r>
      <w:r>
        <w:br/>
      </w:r>
      <w:r>
        <w:rPr>
          <w:rStyle w:val="VerbatimChar"/>
        </w:rPr>
        <w:t xml:space="preserve">     c. IF poa.scope.geofences EXISTS THEN</w:t>
      </w:r>
      <w:r>
        <w:br/>
      </w:r>
      <w:r>
        <w:rPr>
          <w:rStyle w:val="VerbatimChar"/>
        </w:rPr>
        <w:t xml:space="preserve">        action.location WITHIN_GEOFENCE poa.scope.geofences</w:t>
      </w:r>
      <w:r>
        <w:br/>
      </w:r>
      <w:r>
        <w:rPr>
          <w:rStyle w:val="VerbatimChar"/>
        </w:rPr>
        <w:t xml:space="preserve">        </w:t>
      </w:r>
      <w:r>
        <w:br/>
      </w:r>
      <w:r>
        <w:rPr>
          <w:rStyle w:val="VerbatimChar"/>
        </w:rPr>
        <w:t xml:space="preserve">  7. CONSTRAINT VALIDATION</w:t>
      </w:r>
      <w:r>
        <w:br/>
      </w:r>
      <w:r>
        <w:rPr>
          <w:rStyle w:val="VerbatimChar"/>
        </w:rPr>
        <w:t xml:space="preserve">     For each constraint C in poa.constraints:</w:t>
      </w:r>
      <w:r>
        <w:br/>
      </w:r>
      <w:r>
        <w:rPr>
          <w:rStyle w:val="VerbatimChar"/>
        </w:rPr>
        <w:t xml:space="preserve">       a. Evaluate C against action and context</w:t>
      </w:r>
      <w:r>
        <w:br/>
      </w:r>
      <w:r>
        <w:rPr>
          <w:rStyle w:val="VerbatimChar"/>
        </w:rPr>
        <w:t xml:space="preserve">       b. IF C.evaluate(action, context) == FALSE THEN</w:t>
      </w:r>
      <w:r>
        <w:br/>
      </w:r>
      <w:r>
        <w:rPr>
          <w:rStyle w:val="VerbatimChar"/>
        </w:rPr>
        <w:t xml:space="preserve">          RETURN INVALID("Constraint violated: " + C.name)</w:t>
      </w:r>
      <w:r>
        <w:br/>
      </w:r>
      <w:r>
        <w:rPr>
          <w:rStyle w:val="VerbatimChar"/>
        </w:rPr>
        <w:t xml:space="preserve">          </w:t>
      </w:r>
      <w:r>
        <w:br/>
      </w:r>
      <w:r>
        <w:rPr>
          <w:rStyle w:val="VerbatimChar"/>
        </w:rPr>
        <w:t xml:space="preserve">  8. RETURN VALID</w:t>
      </w:r>
    </w:p>
    <w:bookmarkEnd w:id="600"/>
    <w:bookmarkStart w:id="604" w:name="n.3-interoperability-requirements"/>
    <w:p>
      <w:pPr>
        <w:pStyle w:val="Heading2"/>
      </w:pPr>
      <w:r>
        <w:rPr>
          <w:rStyle w:val="SectionNumber"/>
        </w:rPr>
        <w:t xml:space="preserve">35.3</w:t>
      </w:r>
      <w:r>
        <w:tab/>
      </w:r>
      <w:r>
        <w:t xml:space="preserve">N.3 Interoperability Requirements</w:t>
      </w:r>
    </w:p>
    <w:bookmarkStart w:id="601" w:name="n.3.1-must-requirements"/>
    <w:p>
      <w:pPr>
        <w:pStyle w:val="Heading3"/>
      </w:pPr>
      <w:r>
        <w:rPr>
          <w:rStyle w:val="SectionNumber"/>
        </w:rPr>
        <w:t xml:space="preserve">35.3.1</w:t>
      </w:r>
      <w:r>
        <w:tab/>
      </w:r>
      <w:r>
        <w:t xml:space="preserve">N.3.1 MUST Requirements</w:t>
      </w:r>
    </w:p>
    <w:p>
      <w:pPr>
        <w:pStyle w:val="Compact"/>
        <w:numPr>
          <w:ilvl w:val="0"/>
          <w:numId w:val="1072"/>
        </w:numPr>
      </w:pPr>
      <w:r>
        <w:rPr>
          <w:b/>
          <w:bCs/>
        </w:rPr>
        <w:t xml:space="preserve">CBOR Encoding</w:t>
      </w:r>
      <w:r>
        <w:t xml:space="preserve">: All implementations MUST use CBOR (RFC 8949) deterministic encoding</w:t>
      </w:r>
    </w:p>
    <w:p>
      <w:pPr>
        <w:pStyle w:val="Compact"/>
        <w:numPr>
          <w:ilvl w:val="0"/>
          <w:numId w:val="1072"/>
        </w:numPr>
      </w:pPr>
      <w:r>
        <w:rPr>
          <w:b/>
          <w:bCs/>
        </w:rPr>
        <w:t xml:space="preserve">Ed25519</w:t>
      </w:r>
      <w:r>
        <w:t xml:space="preserve">: All signatures MUST use Ed25519 (RFC 8032)</w:t>
      </w:r>
    </w:p>
    <w:p>
      <w:pPr>
        <w:pStyle w:val="Compact"/>
        <w:numPr>
          <w:ilvl w:val="0"/>
          <w:numId w:val="1072"/>
        </w:numPr>
      </w:pPr>
      <w:r>
        <w:rPr>
          <w:b/>
          <w:bCs/>
        </w:rPr>
        <w:t xml:space="preserve">SHA-256</w:t>
      </w:r>
      <w:r>
        <w:t xml:space="preserve">: All hashes MUST use SHA-256 (FIPS 180-4)</w:t>
      </w:r>
    </w:p>
    <w:p>
      <w:pPr>
        <w:pStyle w:val="Compact"/>
        <w:numPr>
          <w:ilvl w:val="0"/>
          <w:numId w:val="1072"/>
        </w:numPr>
      </w:pPr>
      <w:r>
        <w:rPr>
          <w:b/>
          <w:bCs/>
        </w:rPr>
        <w:t xml:space="preserve">Time Format</w:t>
      </w:r>
      <w:r>
        <w:t xml:space="preserve">: All timestamps MUST be Unix time (seconds since epoch)</w:t>
      </w:r>
    </w:p>
    <w:p>
      <w:pPr>
        <w:pStyle w:val="Compact"/>
        <w:numPr>
          <w:ilvl w:val="0"/>
          <w:numId w:val="1072"/>
        </w:numPr>
      </w:pPr>
      <w:r>
        <w:rPr>
          <w:b/>
          <w:bCs/>
        </w:rPr>
        <w:t xml:space="preserve">Currency Codes</w:t>
      </w:r>
      <w:r>
        <w:t xml:space="preserve">: All currency codes MUST follow ISO 4217</w:t>
      </w:r>
    </w:p>
    <w:bookmarkEnd w:id="601"/>
    <w:bookmarkStart w:id="602" w:name="n.3.2-should-requirements"/>
    <w:p>
      <w:pPr>
        <w:pStyle w:val="Heading3"/>
      </w:pPr>
      <w:r>
        <w:rPr>
          <w:rStyle w:val="SectionNumber"/>
        </w:rPr>
        <w:t xml:space="preserve">35.3.2</w:t>
      </w:r>
      <w:r>
        <w:tab/>
      </w:r>
      <w:r>
        <w:t xml:space="preserve">N.3.2 SHOULD Requirements</w:t>
      </w:r>
    </w:p>
    <w:p>
      <w:pPr>
        <w:pStyle w:val="Compact"/>
        <w:numPr>
          <w:ilvl w:val="0"/>
          <w:numId w:val="1073"/>
        </w:numPr>
      </w:pPr>
      <w:r>
        <w:rPr>
          <w:b/>
          <w:bCs/>
        </w:rPr>
        <w:t xml:space="preserve">Caching</w:t>
      </w:r>
      <w:r>
        <w:t xml:space="preserve">: Verifiers SHOULD cache verification results</w:t>
      </w:r>
    </w:p>
    <w:p>
      <w:pPr>
        <w:pStyle w:val="Compact"/>
        <w:numPr>
          <w:ilvl w:val="0"/>
          <w:numId w:val="1073"/>
        </w:numPr>
      </w:pPr>
      <w:r>
        <w:rPr>
          <w:b/>
          <w:bCs/>
        </w:rPr>
        <w:t xml:space="preserve">Clock Skew</w:t>
      </w:r>
      <w:r>
        <w:t xml:space="preserve">: Implementations SHOULD tolerate 5 minutes clock skew</w:t>
      </w:r>
    </w:p>
    <w:p>
      <w:pPr>
        <w:pStyle w:val="Compact"/>
        <w:numPr>
          <w:ilvl w:val="0"/>
          <w:numId w:val="1073"/>
        </w:numPr>
      </w:pPr>
      <w:r>
        <w:rPr>
          <w:b/>
          <w:bCs/>
        </w:rPr>
        <w:t xml:space="preserve">Revocation</w:t>
      </w:r>
      <w:r>
        <w:t xml:space="preserve">: Implementations SHOULD check revocation before signature</w:t>
      </w:r>
    </w:p>
    <w:bookmarkEnd w:id="602"/>
    <w:bookmarkStart w:id="603" w:name="n.3.3-may-requirements"/>
    <w:p>
      <w:pPr>
        <w:pStyle w:val="Heading3"/>
      </w:pPr>
      <w:r>
        <w:rPr>
          <w:rStyle w:val="SectionNumber"/>
        </w:rPr>
        <w:t xml:space="preserve">35.3.3</w:t>
      </w:r>
      <w:r>
        <w:tab/>
      </w:r>
      <w:r>
        <w:t xml:space="preserve">N.3.3 MAY Requirements</w:t>
      </w:r>
    </w:p>
    <w:p>
      <w:pPr>
        <w:pStyle w:val="Compact"/>
        <w:numPr>
          <w:ilvl w:val="0"/>
          <w:numId w:val="1074"/>
        </w:numPr>
      </w:pPr>
      <w:r>
        <w:rPr>
          <w:b/>
          <w:bCs/>
        </w:rPr>
        <w:t xml:space="preserve">Custom Constraints</w:t>
      </w:r>
      <w:r>
        <w:t xml:space="preserve">: Implementations MAY define custom constraint types</w:t>
      </w:r>
    </w:p>
    <w:p>
      <w:pPr>
        <w:pStyle w:val="Compact"/>
        <w:numPr>
          <w:ilvl w:val="0"/>
          <w:numId w:val="1074"/>
        </w:numPr>
      </w:pPr>
      <w:r>
        <w:rPr>
          <w:b/>
          <w:bCs/>
        </w:rPr>
        <w:t xml:space="preserve">Extended Metadata</w:t>
      </w:r>
      <w:r>
        <w:t xml:space="preserve">: Implementations MAY include additional metadata fields</w:t>
      </w:r>
    </w:p>
    <w:p>
      <w:pPr>
        <w:pStyle w:val="Compact"/>
        <w:numPr>
          <w:ilvl w:val="0"/>
          <w:numId w:val="1074"/>
        </w:numPr>
      </w:pPr>
      <w:r>
        <w:rPr>
          <w:b/>
          <w:bCs/>
        </w:rPr>
        <w:t xml:space="preserve">Profile Caching</w:t>
      </w:r>
      <w:r>
        <w:t xml:space="preserve">: Implementations MAY cache Entity Profiles</w:t>
      </w:r>
    </w:p>
    <w:bookmarkEnd w:id="603"/>
    <w:bookmarkEnd w:id="604"/>
    <w:bookmarkStart w:id="605" w:name="n.4-test-vectors"/>
    <w:p>
      <w:pPr>
        <w:pStyle w:val="Heading2"/>
      </w:pPr>
      <w:r>
        <w:rPr>
          <w:rStyle w:val="SectionNumber"/>
        </w:rPr>
        <w:t xml:space="preserve">35.4</w:t>
      </w:r>
      <w:r>
        <w:tab/>
      </w:r>
      <w:r>
        <w:t xml:space="preserve">N.4 Test Vectors</w:t>
      </w:r>
    </w:p>
    <w:p>
      <w:pPr>
        <w:pStyle w:val="SourceCode"/>
      </w:pPr>
      <w:r>
        <w:rPr>
          <w:rStyle w:val="FunctionTok"/>
        </w:rPr>
        <w:t xml:space="preserve">{</w:t>
      </w:r>
      <w:r>
        <w:br/>
      </w:r>
      <w:r>
        <w:rPr>
          <w:rStyle w:val="NormalTok"/>
        </w:rPr>
        <w:t xml:space="preserve">  </w:t>
      </w:r>
      <w:r>
        <w:rPr>
          <w:rStyle w:val="DataTypeTok"/>
        </w:rPr>
        <w:t xml:space="preserve">"test_vectors"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"minimal_valid_poa"</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"Minimal valid PoA with no constraints"</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"poa_hex"</w:t>
      </w:r>
      <w:r>
        <w:rPr>
          <w:rStyle w:val="FunctionTok"/>
        </w:rPr>
        <w:t xml:space="preserve">:</w:t>
      </w:r>
      <w:r>
        <w:rPr>
          <w:rStyle w:val="NormalTok"/>
        </w:rPr>
        <w:t xml:space="preserve"> </w:t>
      </w:r>
      <w:r>
        <w:rPr>
          <w:rStyle w:val="StringTok"/>
        </w:rPr>
        <w:t xml:space="preserve">"a76776657273696f6e6d4141502d3030322d76312e306670...."</w:t>
      </w:r>
      <w:r>
        <w:rPr>
          <w:rStyle w:val="FunctionTok"/>
        </w:rPr>
        <w:t xml:space="preserve">,</w:t>
      </w:r>
      <w:r>
        <w:br/>
      </w:r>
      <w:r>
        <w:rPr>
          <w:rStyle w:val="NormalTok"/>
        </w:rPr>
        <w:t xml:space="preserve">        </w:t>
      </w:r>
      <w:r>
        <w:rPr>
          <w:rStyle w:val="DataTypeTok"/>
        </w:rPr>
        <w:t xml:space="preserve">"cbor_diagnostic"</w:t>
      </w:r>
      <w:r>
        <w:rPr>
          <w:rStyle w:val="FunctionTok"/>
        </w:rPr>
        <w:t xml:space="preserve">:</w:t>
      </w:r>
      <w:r>
        <w:rPr>
          <w:rStyle w:val="NormalTok"/>
        </w:rPr>
        <w:t xml:space="preserve"> </w:t>
      </w:r>
      <w:r>
        <w:rPr>
          <w:rStyle w:val="StringTok"/>
        </w:rPr>
        <w:t xml:space="preserve">"{ version: </w:t>
      </w:r>
      <w:r>
        <w:rPr>
          <w:rStyle w:val="CharTok"/>
        </w:rPr>
        <w:t xml:space="preserve">\"</w:t>
      </w:r>
      <w:r>
        <w:rPr>
          <w:rStyle w:val="StringTok"/>
        </w:rPr>
        <w:t xml:space="preserve">AAP-002-v1.0</w:t>
      </w:r>
      <w:r>
        <w:rPr>
          <w:rStyle w:val="CharTok"/>
        </w:rPr>
        <w:t xml:space="preserve">\"</w:t>
      </w:r>
      <w:r>
        <w:rPr>
          <w:rStyle w:val="StringTok"/>
        </w:rPr>
        <w:t xml:space="preserve">, ... }"</w:t>
      </w:r>
      <w:r>
        <w:rPr>
          <w:rStyle w:val="FunctionTok"/>
        </w:rPr>
        <w:t xml:space="preserve">,</w:t>
      </w:r>
      <w:r>
        <w:br/>
      </w:r>
      <w:r>
        <w:rPr>
          <w:rStyle w:val="NormalTok"/>
        </w:rPr>
        <w:t xml:space="preserve">        </w:t>
      </w:r>
      <w:r>
        <w:rPr>
          <w:rStyle w:val="DataTypeTok"/>
        </w:rPr>
        <w:t xml:space="preserve">"current_time"</w:t>
      </w:r>
      <w:r>
        <w:rPr>
          <w:rStyle w:val="FunctionTok"/>
        </w:rPr>
        <w:t xml:space="preserve">:</w:t>
      </w:r>
      <w:r>
        <w:rPr>
          <w:rStyle w:val="NormalTok"/>
        </w:rPr>
        <w:t xml:space="preserve"> </w:t>
      </w:r>
      <w:r>
        <w:rPr>
          <w:rStyle w:val="DecValTok"/>
        </w:rPr>
        <w:t xml:space="preserve">1704067200</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"read"</w:t>
      </w:r>
      <w:r>
        <w:rPr>
          <w:rStyle w:val="FunctionTok"/>
        </w:rPr>
        <w:t xml:space="preserve">,</w:t>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"/docs/file.txt"</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"expected_output"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"expired_poa"</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"PoA that has expired"</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"poa_hex"</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"current_time"</w:t>
      </w:r>
      <w:r>
        <w:rPr>
          <w:rStyle w:val="FunctionTok"/>
        </w:rPr>
        <w:t xml:space="preserve">:</w:t>
      </w:r>
      <w:r>
        <w:rPr>
          <w:rStyle w:val="NormalTok"/>
        </w:rPr>
        <w:t xml:space="preserve"> </w:t>
      </w:r>
      <w:r>
        <w:rPr>
          <w:rStyle w:val="DecValTok"/>
        </w:rPr>
        <w:t xml:space="preserve">1735689600</w:t>
      </w:r>
      <w:r>
        <w:br/>
      </w:r>
      <w:r>
        <w:rPr>
          <w:rStyle w:val="NormalTok"/>
        </w:rPr>
        <w:t xml:space="preserve">      </w:t>
      </w:r>
      <w:r>
        <w:rPr>
          <w:rStyle w:val="FunctionTok"/>
        </w:rPr>
        <w:t xml:space="preserve">},</w:t>
      </w:r>
      <w:r>
        <w:br/>
      </w:r>
      <w:r>
        <w:rPr>
          <w:rStyle w:val="NormalTok"/>
        </w:rPr>
        <w:t xml:space="preserve">      </w:t>
      </w:r>
      <w:r>
        <w:rPr>
          <w:rStyle w:val="DataTypeTok"/>
        </w:rPr>
        <w:t xml:space="preserve">"expected_output"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"expired"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605"/>
    <w:bookmarkEnd w:id="606"/>
    <w:bookmarkStart w:id="615" w:name="appendix-o-comprehensive-test-suites"/>
    <w:p>
      <w:pPr>
        <w:pStyle w:val="Heading1"/>
      </w:pPr>
      <w:r>
        <w:rPr>
          <w:rStyle w:val="SectionNumber"/>
        </w:rPr>
        <w:t xml:space="preserve">36</w:t>
      </w:r>
      <w:r>
        <w:tab/>
      </w:r>
      <w:r>
        <w:t xml:space="preserve">Appendix O: Comprehensive Test Suites</w:t>
      </w:r>
    </w:p>
    <w:bookmarkStart w:id="610" w:name="o.1-unit-test-requirements"/>
    <w:p>
      <w:pPr>
        <w:pStyle w:val="Heading2"/>
      </w:pPr>
      <w:r>
        <w:rPr>
          <w:rStyle w:val="SectionNumber"/>
        </w:rPr>
        <w:t xml:space="preserve">36.1</w:t>
      </w:r>
      <w:r>
        <w:tab/>
      </w:r>
      <w:r>
        <w:t xml:space="preserve">O.1 Unit Test Requirements</w:t>
      </w:r>
    </w:p>
    <w:bookmarkStart w:id="607" w:name="o.1.1-encoding-tests"/>
    <w:p>
      <w:pPr>
        <w:pStyle w:val="Heading3"/>
      </w:pPr>
      <w:r>
        <w:rPr>
          <w:rStyle w:val="SectionNumber"/>
        </w:rPr>
        <w:t xml:space="preserve">36.1.1</w:t>
      </w:r>
      <w:r>
        <w:tab/>
      </w:r>
      <w:r>
        <w:t xml:space="preserve">O.1.1 Encoding Tests</w:t>
      </w:r>
    </w:p>
    <w:p>
      <w:pPr>
        <w:pStyle w:val="SourceCode"/>
      </w:pPr>
      <w:r>
        <w:rPr>
          <w:rStyle w:val="KeywordTok"/>
        </w:rPr>
        <w:t xml:space="preserve">func</w:t>
      </w:r>
      <w:r>
        <w:rPr>
          <w:rStyle w:val="NormalTok"/>
        </w:rPr>
        <w:t xml:space="preserve"> TestPoAEncoding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name </w:t>
      </w:r>
      <w:r>
        <w:rPr>
          <w:rStyle w:val="DataTypeTok"/>
        </w:rPr>
        <w:t xml:space="preserve">string</w:t>
      </w:r>
      <w:r>
        <w:br/>
      </w:r>
      <w:r>
        <w:rPr>
          <w:rStyle w:val="NormalTok"/>
        </w:rPr>
        <w:t xml:space="preserve">        poa  </w:t>
      </w:r>
      <w:r>
        <w:rPr>
          <w:rStyle w:val="OperatorTok"/>
        </w:rPr>
        <w:t xml:space="preserve">*</w:t>
      </w:r>
      <w:r>
        <w:rPr>
          <w:rStyle w:val="NormalTok"/>
        </w:rPr>
        <w:t xml:space="preserve">PoA</w:t>
      </w:r>
      <w:r>
        <w:br/>
      </w:r>
      <w:r>
        <w:rPr>
          <w:rStyle w:val="NormalTok"/>
        </w:rPr>
        <w:t xml:space="preserve">        want </w:t>
      </w:r>
      <w:r>
        <w:rPr>
          <w:rStyle w:val="OperatorTok"/>
        </w:rPr>
        <w:t xml:space="preserve">[]</w:t>
      </w:r>
      <w:r>
        <w:rPr>
          <w:rStyle w:val="DataTypeTok"/>
        </w:rPr>
        <w:t xml:space="preserve">byte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"minimal_poa"</w:t>
      </w:r>
      <w:r>
        <w:rPr>
          <w:rStyle w:val="OperatorTok"/>
        </w:rPr>
        <w:t xml:space="preserve">,</w:t>
      </w:r>
      <w:r>
        <w:br/>
      </w:r>
      <w:r>
        <w:rPr>
          <w:rStyle w:val="NormalTok"/>
        </w:rPr>
        <w:t xml:space="preserve">            poa</w:t>
      </w:r>
      <w:r>
        <w:rPr>
          <w:rStyle w:val="OperatorTok"/>
        </w:rPr>
        <w:t xml:space="preserve">:</w:t>
      </w:r>
      <w:r>
        <w:rPr>
          <w:rStyle w:val="NormalTok"/>
        </w:rPr>
        <w:t xml:space="preserve"> </w:t>
      </w:r>
      <w:r>
        <w:rPr>
          <w:rStyle w:val="OperatorTok"/>
        </w:rPr>
        <w:t xml:space="preserve">&amp;</w:t>
      </w:r>
      <w:r>
        <w:rPr>
          <w:rStyle w:val="NormalTok"/>
        </w:rPr>
        <w:t xml:space="preserve">PoA</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"AAP-002-v1.0"</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OperatorTok"/>
        </w:rPr>
        <w:t xml:space="preserve">[</w:t>
      </w:r>
      <w:r>
        <w:rPr>
          <w:rStyle w:val="DecValTok"/>
        </w:rPr>
        <w:t xml:space="preserve">32</w:t>
      </w:r>
      <w:r>
        <w:rPr>
          <w:rStyle w:val="OperatorTok"/>
        </w:rPr>
        <w:t xml:space="preserve">]</w:t>
      </w:r>
      <w:r>
        <w:rPr>
          <w:rStyle w:val="DataTypeTok"/>
        </w:rPr>
        <w:t xml:space="preserve">byte</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br/>
      </w:r>
      <w:r>
        <w:rPr>
          <w:rStyle w:val="NormalTok"/>
        </w:rPr>
        <w:t xml:space="preserve">                Principal</w:t>
      </w:r>
      <w:r>
        <w:rPr>
          <w:rStyle w:val="OperatorTok"/>
        </w:rPr>
        <w:t xml:space="preserve">:</w:t>
      </w:r>
      <w:r>
        <w:rPr>
          <w:rStyle w:val="NormalTok"/>
        </w:rPr>
        <w:t xml:space="preserve"> EntityRef</w:t>
      </w:r>
      <w:r>
        <w:rPr>
          <w:rStyle w:val="OperatorTok"/>
        </w:rPr>
        <w:t xml:space="preserve">{...},</w:t>
      </w:r>
      <w:r>
        <w:br/>
      </w:r>
      <w:r>
        <w:rPr>
          <w:rStyle w:val="NormalTok"/>
        </w:rPr>
        <w:t xml:space="preserve">                Agent</w:t>
      </w:r>
      <w:r>
        <w:rPr>
          <w:rStyle w:val="OperatorTok"/>
        </w:rPr>
        <w:t xml:space="preserve">:</w:t>
      </w:r>
      <w:r>
        <w:rPr>
          <w:rStyle w:val="NormalTok"/>
        </w:rPr>
        <w:t xml:space="preserve"> EntityRef</w:t>
      </w:r>
      <w:r>
        <w:rPr>
          <w:rStyle w:val="OperatorTok"/>
        </w:rPr>
        <w:t xml:space="preserve">{...},</w:t>
      </w:r>
      <w:r>
        <w:br/>
      </w:r>
      <w:r>
        <w:rPr>
          <w:rStyle w:val="NormalTok"/>
        </w:rPr>
        <w:t xml:space="preserve">                Scope</w:t>
      </w:r>
      <w:r>
        <w:rPr>
          <w:rStyle w:val="OperatorTok"/>
        </w:rPr>
        <w:t xml:space="preserve">:</w:t>
      </w:r>
      <w:r>
        <w:rPr>
          <w:rStyle w:val="NormalTok"/>
        </w:rPr>
        <w:t xml:space="preserve"> Scope</w:t>
      </w:r>
      <w:r>
        <w:rPr>
          <w:rStyle w:val="OperatorTok"/>
        </w:rPr>
        <w:t xml:space="preserve">{</w:t>
      </w:r>
      <w:r>
        <w:rPr>
          <w:rStyle w:val="NormalTok"/>
        </w:rPr>
        <w:t xml:space="preserve">Actions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"read"</w:t>
      </w:r>
      <w:r>
        <w:rPr>
          <w:rStyle w:val="OperatorTok"/>
        </w:rPr>
        <w:t xml:space="preserve">}},</w:t>
      </w:r>
      <w:r>
        <w:br/>
      </w:r>
      <w:r>
        <w:rPr>
          <w:rStyle w:val="NormalTok"/>
        </w:rPr>
        <w:t xml:space="preserve">                Validity</w:t>
      </w:r>
      <w:r>
        <w:rPr>
          <w:rStyle w:val="OperatorTok"/>
        </w:rPr>
        <w:t xml:space="preserve">:</w:t>
      </w:r>
      <w:r>
        <w:rPr>
          <w:rStyle w:val="NormalTok"/>
        </w:rPr>
        <w:t xml:space="preserve"> Validity</w:t>
      </w:r>
      <w:r>
        <w:rPr>
          <w:rStyle w:val="OperatorTok"/>
        </w:rPr>
        <w:t xml:space="preserve">{</w:t>
      </w:r>
      <w:r>
        <w:br/>
      </w:r>
      <w:r>
        <w:rPr>
          <w:rStyle w:val="NormalTok"/>
        </w:rPr>
        <w:t xml:space="preserve">                    NotBefore</w:t>
      </w:r>
      <w:r>
        <w:rPr>
          <w:rStyle w:val="OperatorTok"/>
        </w:rPr>
        <w:t xml:space="preserve">:</w:t>
      </w:r>
      <w:r>
        <w:rPr>
          <w:rStyle w:val="NormalTok"/>
        </w:rPr>
        <w:t xml:space="preserve"> time</w:t>
      </w:r>
      <w:r>
        <w:rPr>
          <w:rStyle w:val="OperatorTok"/>
        </w:rPr>
        <w:t xml:space="preserve">.</w:t>
      </w:r>
      <w:r>
        <w:rPr>
          <w:rStyle w:val="NormalTok"/>
        </w:rPr>
        <w:t xml:space="preserve">Unix</w:t>
      </w:r>
      <w:r>
        <w:rPr>
          <w:rStyle w:val="OperatorTok"/>
        </w:rPr>
        <w:t xml:space="preserve">(</w:t>
      </w:r>
      <w:r>
        <w:rPr>
          <w:rStyle w:val="DecValTok"/>
        </w:rPr>
        <w:t xml:space="preserve">1704067200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NotAfter</w:t>
      </w:r>
      <w:r>
        <w:rPr>
          <w:rStyle w:val="OperatorTok"/>
        </w:rPr>
        <w:t xml:space="preserve">:</w:t>
      </w:r>
      <w:r>
        <w:rPr>
          <w:rStyle w:val="NormalTok"/>
        </w:rPr>
        <w:t xml:space="preserve"> time</w:t>
      </w:r>
      <w:r>
        <w:rPr>
          <w:rStyle w:val="OperatorTok"/>
        </w:rPr>
        <w:t xml:space="preserve">.</w:t>
      </w:r>
      <w:r>
        <w:rPr>
          <w:rStyle w:val="NormalTok"/>
        </w:rPr>
        <w:t xml:space="preserve">Unix</w:t>
      </w:r>
      <w:r>
        <w:rPr>
          <w:rStyle w:val="OperatorTok"/>
        </w:rPr>
        <w:t xml:space="preserve">(</w:t>
      </w:r>
      <w:r>
        <w:rPr>
          <w:rStyle w:val="DecValTok"/>
        </w:rPr>
        <w:t xml:space="preserve">1735689600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encoded</w:t>
      </w:r>
      <w:r>
        <w:rPr>
          <w:rStyle w:val="OperatorTok"/>
        </w:rPr>
        <w:t xml:space="preserve">,</w:t>
      </w:r>
      <w:r>
        <w:rPr>
          <w:rStyle w:val="NormalTok"/>
        </w:rPr>
        <w:t xml:space="preserve"> err </w:t>
      </w:r>
      <w:r>
        <w:rPr>
          <w:rStyle w:val="OperatorTok"/>
        </w:rPr>
        <w:t xml:space="preserve">:=</w:t>
      </w:r>
      <w:r>
        <w:rPr>
          <w:rStyle w:val="NormalTok"/>
        </w:rPr>
        <w:t xml:space="preserve"> tt</w:t>
      </w:r>
      <w:r>
        <w:rPr>
          <w:rStyle w:val="OperatorTok"/>
        </w:rPr>
        <w:t xml:space="preserve">.</w:t>
      </w:r>
      <w:r>
        <w:rPr>
          <w:rStyle w:val="NormalTok"/>
        </w:rPr>
        <w:t xml:space="preserve">poa</w:t>
      </w:r>
      <w:r>
        <w:rPr>
          <w:rStyle w:val="OperatorTok"/>
        </w:rPr>
        <w:t xml:space="preserve">.</w:t>
      </w:r>
      <w:r>
        <w:rPr>
          <w:rStyle w:val="NormalTok"/>
        </w:rPr>
        <w:t xml:space="preserve">Encode</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Decode to verify round-trip</w:t>
      </w:r>
      <w:r>
        <w:br/>
      </w:r>
      <w:r>
        <w:rPr>
          <w:rStyle w:val="NormalTok"/>
        </w:rPr>
        <w:t xml:space="preserve">            decoded</w:t>
      </w:r>
      <w:r>
        <w:rPr>
          <w:rStyle w:val="OperatorTok"/>
        </w:rPr>
        <w:t xml:space="preserve">,</w:t>
      </w:r>
      <w:r>
        <w:rPr>
          <w:rStyle w:val="NormalTok"/>
        </w:rPr>
        <w:t xml:space="preserve"> err </w:t>
      </w:r>
      <w:r>
        <w:rPr>
          <w:rStyle w:val="OperatorTok"/>
        </w:rPr>
        <w:t xml:space="preserve">:=</w:t>
      </w:r>
      <w:r>
        <w:rPr>
          <w:rStyle w:val="NormalTok"/>
        </w:rPr>
        <w:t xml:space="preserve"> DecodePoA</w:t>
      </w:r>
      <w:r>
        <w:rPr>
          <w:rStyle w:val="OperatorTok"/>
        </w:rPr>
        <w:t xml:space="preserve">(</w:t>
      </w:r>
      <w:r>
        <w:rPr>
          <w:rStyle w:val="NormalTok"/>
        </w:rPr>
        <w:t xml:space="preserve">encoded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poa</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07"/>
    <w:bookmarkStart w:id="608" w:name="o.1.2-signature-tests"/>
    <w:p>
      <w:pPr>
        <w:pStyle w:val="Heading3"/>
      </w:pPr>
      <w:r>
        <w:rPr>
          <w:rStyle w:val="SectionNumber"/>
        </w:rPr>
        <w:t xml:space="preserve">36.1.2</w:t>
      </w:r>
      <w:r>
        <w:tab/>
      </w:r>
      <w:r>
        <w:t xml:space="preserve">O.1.2 Signature Tests</w:t>
      </w:r>
    </w:p>
    <w:p>
      <w:pPr>
        <w:pStyle w:val="SourceCode"/>
      </w:pPr>
      <w:r>
        <w:rPr>
          <w:rStyle w:val="KeywordTok"/>
        </w:rPr>
        <w:t xml:space="preserve">func</w:t>
      </w:r>
      <w:r>
        <w:rPr>
          <w:rStyle w:val="NormalTok"/>
        </w:rPr>
        <w:t xml:space="preserve"> TestSignatureGeneration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pub</w:t>
      </w:r>
      <w:r>
        <w:rPr>
          <w:rStyle w:val="OperatorTok"/>
        </w:rPr>
        <w:t xml:space="preserve">,</w:t>
      </w:r>
      <w:r>
        <w:rPr>
          <w:rStyle w:val="NormalTok"/>
        </w:rPr>
        <w:t xml:space="preserve"> priv</w:t>
      </w:r>
      <w:r>
        <w:rPr>
          <w:rStyle w:val="OperatorTok"/>
        </w:rPr>
        <w:t xml:space="preserve">,</w:t>
      </w:r>
      <w:r>
        <w:rPr>
          <w:rStyle w:val="NormalTok"/>
        </w:rPr>
        <w:t xml:space="preserve"> _ </w:t>
      </w:r>
      <w:r>
        <w:rPr>
          <w:rStyle w:val="OperatorTok"/>
        </w:rPr>
        <w:t xml:space="preserve">:=</w:t>
      </w:r>
      <w:r>
        <w:rPr>
          <w:rStyle w:val="NormalTok"/>
        </w:rPr>
        <w:t xml:space="preserve"> ed25519</w:t>
      </w:r>
      <w:r>
        <w:rPr>
          <w:rStyle w:val="OperatorTok"/>
        </w:rPr>
        <w:t xml:space="preserve">.</w:t>
      </w:r>
      <w:r>
        <w:rPr>
          <w:rStyle w:val="NormalTok"/>
        </w:rPr>
        <w:t xml:space="preserve">GenerateKey</w:t>
      </w:r>
      <w:r>
        <w:rPr>
          <w:rStyle w:val="OperatorTok"/>
        </w:rPr>
        <w:t xml:space="preserve">(</w:t>
      </w:r>
      <w:r>
        <w:rPr>
          <w:rStyle w:val="OtherTok"/>
        </w:rPr>
        <w:t xml:space="preserve">nil</w:t>
      </w:r>
      <w:r>
        <w:rPr>
          <w:rStyle w:val="OperatorTok"/>
        </w:rPr>
        <w:t xml:space="preserve">)</w:t>
      </w:r>
      <w:r>
        <w:br/>
      </w:r>
      <w:r>
        <w:rPr>
          <w:rStyle w:val="NormalTok"/>
        </w:rPr>
        <w:t xml:space="preserve">    </w:t>
      </w:r>
      <w:r>
        <w:br/>
      </w:r>
      <w:r>
        <w:rPr>
          <w:rStyle w:val="NormalTok"/>
        </w:rPr>
        <w:t xml:space="preserve">    poa </w:t>
      </w:r>
      <w:r>
        <w:rPr>
          <w:rStyle w:val="OperatorTok"/>
        </w:rPr>
        <w:t xml:space="preserve">:=</w:t>
      </w:r>
      <w:r>
        <w:rPr>
          <w:rStyle w:val="NormalTok"/>
        </w:rPr>
        <w:t xml:space="preserve"> </w:t>
      </w:r>
      <w:r>
        <w:rPr>
          <w:rStyle w:val="OperatorTok"/>
        </w:rPr>
        <w:t xml:space="preserve">&amp;</w:t>
      </w:r>
      <w:r>
        <w:rPr>
          <w:rStyle w:val="NormalTok"/>
        </w:rPr>
        <w:t xml:space="preserve">PoA</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"AAP-002-v1.0"</w:t>
      </w:r>
      <w:r>
        <w:rPr>
          <w:rStyle w:val="OperatorTok"/>
        </w:rPr>
        <w:t xml:space="preserve">,</w:t>
      </w:r>
      <w:r>
        <w:br/>
      </w:r>
      <w:r>
        <w:rPr>
          <w:rStyle w:val="NormalTok"/>
        </w:rPr>
        <w:t xml:space="preserve">        </w:t>
      </w:r>
      <w:r>
        <w:rPr>
          <w:rStyle w:val="CommentTok"/>
        </w:rPr>
        <w:t xml:space="preserve">// ... other fields ...</w:t>
      </w:r>
      <w:r>
        <w:br/>
      </w:r>
      <w:r>
        <w:rPr>
          <w:rStyle w:val="NormalTok"/>
        </w:rPr>
        <w:t xml:space="preserve">        Principal</w:t>
      </w:r>
      <w:r>
        <w:rPr>
          <w:rStyle w:val="OperatorTok"/>
        </w:rPr>
        <w:t xml:space="preserve">:</w:t>
      </w:r>
      <w:r>
        <w:rPr>
          <w:rStyle w:val="NormalTok"/>
        </w:rPr>
        <w:t xml:space="preserve"> EntityRef</w:t>
      </w:r>
      <w:r>
        <w:rPr>
          <w:rStyle w:val="OperatorTok"/>
        </w:rPr>
        <w:t xml:space="preserve">{</w:t>
      </w:r>
      <w:r>
        <w:rPr>
          <w:rStyle w:val="NormalTok"/>
        </w:rPr>
        <w:t xml:space="preserve">PublicKey</w:t>
      </w:r>
      <w:r>
        <w:rPr>
          <w:rStyle w:val="OperatorTok"/>
        </w:rPr>
        <w:t xml:space="preserve">:</w:t>
      </w:r>
      <w:r>
        <w:rPr>
          <w:rStyle w:val="NormalTok"/>
        </w:rPr>
        <w:t xml:space="preserve"> pub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Sign</w:t>
      </w:r>
      <w:r>
        <w:br/>
      </w:r>
      <w:r>
        <w:rPr>
          <w:rStyle w:val="NormalTok"/>
        </w:rPr>
        <w:t xml:space="preserve">    sig</w:t>
      </w:r>
      <w:r>
        <w:rPr>
          <w:rStyle w:val="OperatorTok"/>
        </w:rPr>
        <w:t xml:space="preserve">,</w:t>
      </w:r>
      <w:r>
        <w:rPr>
          <w:rStyle w:val="NormalTok"/>
        </w:rPr>
        <w:t xml:space="preserve"> err </w:t>
      </w:r>
      <w:r>
        <w:rPr>
          <w:rStyle w:val="OperatorTok"/>
        </w:rPr>
        <w:t xml:space="preserve">:=</w:t>
      </w:r>
      <w:r>
        <w:rPr>
          <w:rStyle w:val="NormalTok"/>
        </w:rPr>
        <w:t xml:space="preserve"> poa</w:t>
      </w:r>
      <w:r>
        <w:rPr>
          <w:rStyle w:val="OperatorTok"/>
        </w:rPr>
        <w:t xml:space="preserve">.</w:t>
      </w:r>
      <w:r>
        <w:rPr>
          <w:rStyle w:val="NormalTok"/>
        </w:rPr>
        <w:t xml:space="preserve">Sign</w:t>
      </w:r>
      <w:r>
        <w:rPr>
          <w:rStyle w:val="OperatorTok"/>
        </w:rPr>
        <w:t xml:space="preserve">(</w:t>
      </w:r>
      <w:r>
        <w:rPr>
          <w:rStyle w:val="NormalTok"/>
        </w:rPr>
        <w:t xml:space="preserve">priv</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Verify</w:t>
      </w:r>
      <w:r>
        <w:br/>
      </w:r>
      <w:r>
        <w:rPr>
          <w:rStyle w:val="NormalTok"/>
        </w:rPr>
        <w:t xml:space="preserve">    valid </w:t>
      </w:r>
      <w:r>
        <w:rPr>
          <w:rStyle w:val="OperatorTok"/>
        </w:rPr>
        <w:t xml:space="preserve">:=</w:t>
      </w:r>
      <w:r>
        <w:rPr>
          <w:rStyle w:val="NormalTok"/>
        </w:rPr>
        <w:t xml:space="preserve"> poa</w:t>
      </w:r>
      <w:r>
        <w:rPr>
          <w:rStyle w:val="OperatorTok"/>
        </w:rPr>
        <w:t xml:space="preserve">.</w:t>
      </w:r>
      <w:r>
        <w:rPr>
          <w:rStyle w:val="NormalTok"/>
        </w:rPr>
        <w:t xml:space="preserve">VerifySignature</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valid</w:t>
      </w:r>
      <w:r>
        <w:rPr>
          <w:rStyle w:val="OperatorTok"/>
        </w:rPr>
        <w:t xml:space="preserve">)</w:t>
      </w:r>
      <w:r>
        <w:br/>
      </w:r>
      <w:r>
        <w:rPr>
          <w:rStyle w:val="NormalTok"/>
        </w:rPr>
        <w:t xml:space="preserve">    </w:t>
      </w:r>
      <w:r>
        <w:br/>
      </w:r>
      <w:r>
        <w:rPr>
          <w:rStyle w:val="NormalTok"/>
        </w:rPr>
        <w:t xml:space="preserve">    </w:t>
      </w:r>
      <w:r>
        <w:rPr>
          <w:rStyle w:val="CommentTok"/>
        </w:rPr>
        <w:t xml:space="preserve">// Tamper with PoA</w:t>
      </w:r>
      <w:r>
        <w:br/>
      </w:r>
      <w:r>
        <w:rPr>
          <w:rStyle w:val="NormalTok"/>
        </w:rPr>
        <w:t xml:space="preserve">    poa</w:t>
      </w:r>
      <w:r>
        <w:rPr>
          <w:rStyle w:val="OperatorTok"/>
        </w:rPr>
        <w:t xml:space="preserve">.</w:t>
      </w:r>
      <w:r>
        <w:rPr>
          <w:rStyle w:val="NormalTok"/>
        </w:rPr>
        <w:t xml:space="preserve">Scope</w:t>
      </w:r>
      <w:r>
        <w:rPr>
          <w:rStyle w:val="OperatorTok"/>
        </w:rPr>
        <w:t xml:space="preserve">.</w:t>
      </w:r>
      <w:r>
        <w:rPr>
          <w:rStyle w:val="NormalTok"/>
        </w:rPr>
        <w:t xml:space="preserve">Actions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poa</w:t>
      </w:r>
      <w:r>
        <w:rPr>
          <w:rStyle w:val="OperatorTok"/>
        </w:rPr>
        <w:t xml:space="preserve">.</w:t>
      </w:r>
      <w:r>
        <w:rPr>
          <w:rStyle w:val="NormalTok"/>
        </w:rPr>
        <w:t xml:space="preserve">Scope</w:t>
      </w:r>
      <w:r>
        <w:rPr>
          <w:rStyle w:val="OperatorTok"/>
        </w:rPr>
        <w:t xml:space="preserve">.</w:t>
      </w:r>
      <w:r>
        <w:rPr>
          <w:rStyle w:val="NormalTok"/>
        </w:rPr>
        <w:t xml:space="preserve">Actions</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w:t>
      </w:r>
      <w:r>
        <w:br/>
      </w:r>
      <w:r>
        <w:rPr>
          <w:rStyle w:val="NormalTok"/>
        </w:rPr>
        <w:t xml:space="preserve">    </w:t>
      </w:r>
      <w:r>
        <w:rPr>
          <w:rStyle w:val="CommentTok"/>
        </w:rPr>
        <w:t xml:space="preserve">// Should fail verification</w:t>
      </w:r>
      <w:r>
        <w:br/>
      </w:r>
      <w:r>
        <w:rPr>
          <w:rStyle w:val="NormalTok"/>
        </w:rPr>
        <w:t xml:space="preserve">    valid </w:t>
      </w:r>
      <w:r>
        <w:rPr>
          <w:rStyle w:val="OperatorTok"/>
        </w:rPr>
        <w:t xml:space="preserve">=</w:t>
      </w:r>
      <w:r>
        <w:rPr>
          <w:rStyle w:val="NormalTok"/>
        </w:rPr>
        <w:t xml:space="preserve"> poa</w:t>
      </w:r>
      <w:r>
        <w:rPr>
          <w:rStyle w:val="OperatorTok"/>
        </w:rPr>
        <w:t xml:space="preserve">.</w:t>
      </w:r>
      <w:r>
        <w:rPr>
          <w:rStyle w:val="NormalTok"/>
        </w:rPr>
        <w:t xml:space="preserve">VerifySignature</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valid</w:t>
      </w:r>
      <w:r>
        <w:rPr>
          <w:rStyle w:val="OperatorTok"/>
        </w:rPr>
        <w:t xml:space="preserve">)</w:t>
      </w:r>
      <w:r>
        <w:br/>
      </w:r>
      <w:r>
        <w:rPr>
          <w:rStyle w:val="OperatorTok"/>
        </w:rPr>
        <w:t xml:space="preserve">}</w:t>
      </w:r>
    </w:p>
    <w:bookmarkEnd w:id="608"/>
    <w:bookmarkStart w:id="609" w:name="o.1.3-constraint-evaluation-tests"/>
    <w:p>
      <w:pPr>
        <w:pStyle w:val="Heading3"/>
      </w:pPr>
      <w:r>
        <w:rPr>
          <w:rStyle w:val="SectionNumber"/>
        </w:rPr>
        <w:t xml:space="preserve">36.1.3</w:t>
      </w:r>
      <w:r>
        <w:tab/>
      </w:r>
      <w:r>
        <w:t xml:space="preserve">O.1.3 Constraint Evaluation Tests</w:t>
      </w:r>
    </w:p>
    <w:p>
      <w:pPr>
        <w:pStyle w:val="SourceCode"/>
      </w:pPr>
      <w:r>
        <w:rPr>
          <w:rStyle w:val="KeywordTok"/>
        </w:rPr>
        <w:t xml:space="preserve">func</w:t>
      </w:r>
      <w:r>
        <w:rPr>
          <w:rStyle w:val="NormalTok"/>
        </w:rPr>
        <w:t xml:space="preserve"> TestSpendingConstraint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constraint </w:t>
      </w:r>
      <w:r>
        <w:rPr>
          <w:rStyle w:val="OperatorTok"/>
        </w:rPr>
        <w:t xml:space="preserve">:=</w:t>
      </w:r>
      <w:r>
        <w:rPr>
          <w:rStyle w:val="NormalTok"/>
        </w:rPr>
        <w:t xml:space="preserve"> </w:t>
      </w:r>
      <w:r>
        <w:rPr>
          <w:rStyle w:val="OperatorTok"/>
        </w:rPr>
        <w:t xml:space="preserve">&amp;</w:t>
      </w:r>
      <w:r>
        <w:rPr>
          <w:rStyle w:val="NormalTok"/>
        </w:rPr>
        <w:t xml:space="preserve">SpendingLimit</w:t>
      </w:r>
      <w:r>
        <w:rPr>
          <w:rStyle w:val="OperatorTok"/>
        </w:rPr>
        <w:t xml:space="preserve">{</w:t>
      </w:r>
      <w:r>
        <w:br/>
      </w:r>
      <w:r>
        <w:rPr>
          <w:rStyle w:val="NormalTok"/>
        </w:rPr>
        <w:t xml:space="preserve">        PerTransaction</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100000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rPr>
          <w:rStyle w:val="NormalTok"/>
        </w:rPr>
        <w:t xml:space="preserve"> </w:t>
      </w:r>
      <w:r>
        <w:rPr>
          <w:rStyle w:val="CommentTok"/>
        </w:rPr>
        <w:t xml:space="preserve">// $1000</w:t>
      </w:r>
      <w:r>
        <w:br/>
      </w:r>
      <w:r>
        <w:rPr>
          <w:rStyle w:val="NormalTok"/>
        </w:rPr>
        <w:t xml:space="preserve">    </w:t>
      </w:r>
      <w:r>
        <w:rPr>
          <w:rStyle w:val="OperatorTok"/>
        </w:rPr>
        <w:t xml:space="preserve">}</w:t>
      </w:r>
      <w:r>
        <w:br/>
      </w:r>
      <w:r>
        <w:rPr>
          <w:rStyle w:val="NormalTok"/>
        </w:rPr>
        <w:t xml:space="preserve">    </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name   </w:t>
      </w:r>
      <w:r>
        <w:rPr>
          <w:rStyle w:val="DataTypeTok"/>
        </w:rPr>
        <w:t xml:space="preserve">string</w:t>
      </w:r>
      <w:r>
        <w:br/>
      </w:r>
      <w:r>
        <w:rPr>
          <w:rStyle w:val="NormalTok"/>
        </w:rPr>
        <w:t xml:space="preserve">        action Action</w:t>
      </w:r>
      <w:r>
        <w:br/>
      </w:r>
      <w:r>
        <w:rPr>
          <w:rStyle w:val="NormalTok"/>
        </w:rPr>
        <w:t xml:space="preserve">        want   </w:t>
      </w:r>
      <w:r>
        <w:rPr>
          <w:rStyle w:val="DataTypeTok"/>
        </w:rPr>
        <w:t xml:space="preserve">bool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"under_limit"</w:t>
      </w:r>
      <w:r>
        <w:rPr>
          <w:rStyle w:val="OperatorTok"/>
        </w:rPr>
        <w:t xml:space="preserve">,</w:t>
      </w:r>
      <w:r>
        <w:br/>
      </w:r>
      <w:r>
        <w:rPr>
          <w:rStyle w:val="NormalTok"/>
        </w:rPr>
        <w:t xml:space="preserve">            action</w:t>
      </w:r>
      <w:r>
        <w:rPr>
          <w:rStyle w:val="OperatorTok"/>
        </w:rPr>
        <w:t xml:space="preserve">:</w:t>
      </w:r>
      <w:r>
        <w:rPr>
          <w:rStyle w:val="NormalTok"/>
        </w:rPr>
        <w:t xml:space="preserve"> Action</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"purchase"</w:t>
      </w:r>
      <w:r>
        <w:rPr>
          <w:rStyle w:val="OperatorTok"/>
        </w:rPr>
        <w:t xml:space="preserve">,</w:t>
      </w:r>
      <w:r>
        <w:br/>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50000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OperatorTok"/>
        </w:rPr>
        <w:t xml:space="preserve">},</w:t>
      </w:r>
      <w:r>
        <w:br/>
      </w:r>
      <w:r>
        <w:rPr>
          <w:rStyle w:val="NormalTok"/>
        </w:rPr>
        <w:t xml:space="preserve">            want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"at_limit"</w:t>
      </w:r>
      <w:r>
        <w:rPr>
          <w:rStyle w:val="OperatorTok"/>
        </w:rPr>
        <w:t xml:space="preserve">,</w:t>
      </w:r>
      <w:r>
        <w:br/>
      </w:r>
      <w:r>
        <w:rPr>
          <w:rStyle w:val="NormalTok"/>
        </w:rPr>
        <w:t xml:space="preserve">            action</w:t>
      </w:r>
      <w:r>
        <w:rPr>
          <w:rStyle w:val="OperatorTok"/>
        </w:rPr>
        <w:t xml:space="preserve">:</w:t>
      </w:r>
      <w:r>
        <w:rPr>
          <w:rStyle w:val="NormalTok"/>
        </w:rPr>
        <w:t xml:space="preserve"> Action</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"purchase"</w:t>
      </w:r>
      <w:r>
        <w:rPr>
          <w:rStyle w:val="OperatorTok"/>
        </w:rPr>
        <w:t xml:space="preserve">,</w:t>
      </w:r>
      <w:r>
        <w:br/>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100000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OperatorTok"/>
        </w:rPr>
        <w:t xml:space="preserve">},</w:t>
      </w:r>
      <w:r>
        <w:br/>
      </w:r>
      <w:r>
        <w:rPr>
          <w:rStyle w:val="NormalTok"/>
        </w:rPr>
        <w:t xml:space="preserve">            want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"over_limit"</w:t>
      </w:r>
      <w:r>
        <w:rPr>
          <w:rStyle w:val="OperatorTok"/>
        </w:rPr>
        <w:t xml:space="preserve">,</w:t>
      </w:r>
      <w:r>
        <w:br/>
      </w:r>
      <w:r>
        <w:rPr>
          <w:rStyle w:val="NormalTok"/>
        </w:rPr>
        <w:t xml:space="preserve">            action</w:t>
      </w:r>
      <w:r>
        <w:rPr>
          <w:rStyle w:val="OperatorTok"/>
        </w:rPr>
        <w:t xml:space="preserve">:</w:t>
      </w:r>
      <w:r>
        <w:rPr>
          <w:rStyle w:val="NormalTok"/>
        </w:rPr>
        <w:t xml:space="preserve"> Action</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"purchase"</w:t>
      </w:r>
      <w:r>
        <w:rPr>
          <w:rStyle w:val="OperatorTok"/>
        </w:rPr>
        <w:t xml:space="preserve">,</w:t>
      </w:r>
      <w:r>
        <w:br/>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150000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OperatorTok"/>
        </w:rPr>
        <w:t xml:space="preserve">},</w:t>
      </w:r>
      <w:r>
        <w:br/>
      </w:r>
      <w:r>
        <w:rPr>
          <w:rStyle w:val="NormalTok"/>
        </w:rPr>
        <w:t xml:space="preserve">            want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"different_currency"</w:t>
      </w:r>
      <w:r>
        <w:rPr>
          <w:rStyle w:val="OperatorTok"/>
        </w:rPr>
        <w:t xml:space="preserve">,</w:t>
      </w:r>
      <w:r>
        <w:br/>
      </w:r>
      <w:r>
        <w:rPr>
          <w:rStyle w:val="NormalTok"/>
        </w:rPr>
        <w:t xml:space="preserve">            action</w:t>
      </w:r>
      <w:r>
        <w:rPr>
          <w:rStyle w:val="OperatorTok"/>
        </w:rPr>
        <w:t xml:space="preserve">:</w:t>
      </w:r>
      <w:r>
        <w:rPr>
          <w:rStyle w:val="NormalTok"/>
        </w:rPr>
        <w:t xml:space="preserve"> Action</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"purchase"</w:t>
      </w:r>
      <w:r>
        <w:rPr>
          <w:rStyle w:val="OperatorTok"/>
        </w:rPr>
        <w:t xml:space="preserve">,</w:t>
      </w:r>
      <w:r>
        <w:br/>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50000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"EUR"</w:t>
      </w:r>
      <w:r>
        <w:rPr>
          <w:rStyle w:val="OperatorTok"/>
        </w:rPr>
        <w:t xml:space="preserve">},</w:t>
      </w:r>
      <w:r>
        <w:br/>
      </w:r>
      <w:r>
        <w:rPr>
          <w:rStyle w:val="NormalTok"/>
        </w:rPr>
        <w:t xml:space="preserve">            </w:t>
      </w:r>
      <w:r>
        <w:rPr>
          <w:rStyle w:val="OperatorTok"/>
        </w:rPr>
        <w:t xml:space="preserve">},</w:t>
      </w:r>
      <w:r>
        <w:br/>
      </w:r>
      <w:r>
        <w:rPr>
          <w:rStyle w:val="NormalTok"/>
        </w:rPr>
        <w:t xml:space="preserve">            want</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CommentTok"/>
        </w:rPr>
        <w:t xml:space="preserve">// Currency mismatch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constraint</w:t>
      </w:r>
      <w:r>
        <w:rPr>
          <w:rStyle w:val="OperatorTok"/>
        </w:rPr>
        <w:t xml:space="preserve">.</w:t>
      </w:r>
      <w:r>
        <w:rPr>
          <w:rStyle w:val="NormalTok"/>
        </w:rPr>
        <w:t xml:space="preserve">Evaluate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tt</w:t>
      </w:r>
      <w:r>
        <w:rPr>
          <w:rStyle w:val="OperatorTok"/>
        </w:rPr>
        <w:t xml:space="preserve">.</w:t>
      </w:r>
      <w:r>
        <w:rPr>
          <w:rStyle w:val="NormalTok"/>
        </w:rPr>
        <w:t xml:space="preserve">action</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want</w:t>
      </w:r>
      <w:r>
        <w:rPr>
          <w:rStyle w:val="OperatorTok"/>
        </w:rPr>
        <w:t xml:space="preserve">,</w:t>
      </w:r>
      <w:r>
        <w:rPr>
          <w:rStyle w:val="NormalTok"/>
        </w:rPr>
        <w:t xml:space="preserve"> result</w:t>
      </w:r>
      <w:r>
        <w:rPr>
          <w:rStyle w:val="OperatorTok"/>
        </w:rPr>
        <w:t xml:space="preserve">.</w:t>
      </w:r>
      <w:r>
        <w:rPr>
          <w:rStyle w:val="NormalTok"/>
        </w:rPr>
        <w:t xml:space="preserve">Allowed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09"/>
    <w:bookmarkEnd w:id="610"/>
    <w:bookmarkStart w:id="613" w:name="o.2-integration-tests"/>
    <w:p>
      <w:pPr>
        <w:pStyle w:val="Heading2"/>
      </w:pPr>
      <w:r>
        <w:rPr>
          <w:rStyle w:val="SectionNumber"/>
        </w:rPr>
        <w:t xml:space="preserve">36.2</w:t>
      </w:r>
      <w:r>
        <w:tab/>
      </w:r>
      <w:r>
        <w:t xml:space="preserve">O.2 Integration Tests</w:t>
      </w:r>
    </w:p>
    <w:bookmarkStart w:id="611" w:name="o.2.1-end-to-end-verification-flow"/>
    <w:p>
      <w:pPr>
        <w:pStyle w:val="Heading3"/>
      </w:pPr>
      <w:r>
        <w:rPr>
          <w:rStyle w:val="SectionNumber"/>
        </w:rPr>
        <w:t xml:space="preserve">36.2.1</w:t>
      </w:r>
      <w:r>
        <w:tab/>
      </w:r>
      <w:r>
        <w:t xml:space="preserve">O.2.1 End-to-End Verification Flow</w:t>
      </w:r>
    </w:p>
    <w:p>
      <w:pPr>
        <w:pStyle w:val="SourceCode"/>
      </w:pPr>
      <w:r>
        <w:rPr>
          <w:rStyle w:val="KeywordTok"/>
        </w:rPr>
        <w:t xml:space="preserve">func</w:t>
      </w:r>
      <w:r>
        <w:rPr>
          <w:rStyle w:val="NormalTok"/>
        </w:rPr>
        <w:t xml:space="preserve"> TestE2EVerification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Setup: Create issuer, verifier, revocation log</w:t>
      </w:r>
      <w:r>
        <w:br/>
      </w:r>
      <w:r>
        <w:rPr>
          <w:rStyle w:val="NormalTok"/>
        </w:rPr>
        <w:t xml:space="preserve">    issuer </w:t>
      </w:r>
      <w:r>
        <w:rPr>
          <w:rStyle w:val="OperatorTok"/>
        </w:rPr>
        <w:t xml:space="preserve">:=</w:t>
      </w:r>
      <w:r>
        <w:rPr>
          <w:rStyle w:val="NormalTok"/>
        </w:rPr>
        <w:t xml:space="preserve"> setupIssuer</w:t>
      </w:r>
      <w:r>
        <w:rPr>
          <w:rStyle w:val="OperatorTok"/>
        </w:rPr>
        <w:t xml:space="preserve">(</w:t>
      </w:r>
      <w:r>
        <w:rPr>
          <w:rStyle w:val="NormalTok"/>
        </w:rPr>
        <w:t xml:space="preserve">t</w:t>
      </w:r>
      <w:r>
        <w:rPr>
          <w:rStyle w:val="OperatorTok"/>
        </w:rPr>
        <w:t xml:space="preserve">)</w:t>
      </w:r>
      <w:r>
        <w:br/>
      </w:r>
      <w:r>
        <w:rPr>
          <w:rStyle w:val="NormalTok"/>
        </w:rPr>
        <w:t xml:space="preserve">    verifier </w:t>
      </w:r>
      <w:r>
        <w:rPr>
          <w:rStyle w:val="OperatorTok"/>
        </w:rPr>
        <w:t xml:space="preserve">:=</w:t>
      </w:r>
      <w:r>
        <w:rPr>
          <w:rStyle w:val="NormalTok"/>
        </w:rPr>
        <w:t xml:space="preserve"> setupVerifier</w:t>
      </w:r>
      <w:r>
        <w:rPr>
          <w:rStyle w:val="OperatorTok"/>
        </w:rPr>
        <w:t xml:space="preserve">(</w:t>
      </w:r>
      <w:r>
        <w:rPr>
          <w:rStyle w:val="NormalTok"/>
        </w:rPr>
        <w:t xml:space="preserve">t</w:t>
      </w:r>
      <w:r>
        <w:rPr>
          <w:rStyle w:val="OperatorTok"/>
        </w:rPr>
        <w:t xml:space="preserve">)</w:t>
      </w:r>
      <w:r>
        <w:br/>
      </w:r>
      <w:r>
        <w:rPr>
          <w:rStyle w:val="NormalTok"/>
        </w:rPr>
        <w:t xml:space="preserve">    revLog </w:t>
      </w:r>
      <w:r>
        <w:rPr>
          <w:rStyle w:val="OperatorTok"/>
        </w:rPr>
        <w:t xml:space="preserve">:=</w:t>
      </w:r>
      <w:r>
        <w:rPr>
          <w:rStyle w:val="NormalTok"/>
        </w:rPr>
        <w:t xml:space="preserve"> setupRevocationLog</w:t>
      </w:r>
      <w:r>
        <w:rPr>
          <w:rStyle w:val="OperatorTok"/>
        </w:rPr>
        <w:t xml:space="preserve">(</w:t>
      </w:r>
      <w:r>
        <w:rPr>
          <w:rStyle w:val="NormalTok"/>
        </w:rPr>
        <w:t xml:space="preserve">t</w:t>
      </w:r>
      <w:r>
        <w:rPr>
          <w:rStyle w:val="OperatorTok"/>
        </w:rPr>
        <w:t xml:space="preserve">)</w:t>
      </w:r>
      <w:r>
        <w:br/>
      </w:r>
      <w:r>
        <w:rPr>
          <w:rStyle w:val="NormalTok"/>
        </w:rPr>
        <w:t xml:space="preserve">    </w:t>
      </w:r>
      <w:r>
        <w:br/>
      </w:r>
      <w:r>
        <w:rPr>
          <w:rStyle w:val="NormalTok"/>
        </w:rPr>
        <w:t xml:space="preserve">    </w:t>
      </w:r>
      <w:r>
        <w:rPr>
          <w:rStyle w:val="CommentTok"/>
        </w:rPr>
        <w:t xml:space="preserve">// Issue PoA</w:t>
      </w:r>
      <w:r>
        <w:br/>
      </w:r>
      <w:r>
        <w:rPr>
          <w:rStyle w:val="NormalTok"/>
        </w:rPr>
        <w:t xml:space="preserve">    poa</w:t>
      </w:r>
      <w:r>
        <w:rPr>
          <w:rStyle w:val="OperatorTok"/>
        </w:rPr>
        <w:t xml:space="preserve">,</w:t>
      </w:r>
      <w:r>
        <w:rPr>
          <w:rStyle w:val="NormalTok"/>
        </w:rPr>
        <w:t xml:space="preserve"> err </w:t>
      </w:r>
      <w:r>
        <w:rPr>
          <w:rStyle w:val="OperatorTok"/>
        </w:rPr>
        <w:t xml:space="preserve">:=</w:t>
      </w:r>
      <w:r>
        <w:rPr>
          <w:rStyle w:val="NormalTok"/>
        </w:rPr>
        <w:t xml:space="preserve"> issuer</w:t>
      </w:r>
      <w:r>
        <w:rPr>
          <w:rStyle w:val="OperatorTok"/>
        </w:rPr>
        <w:t xml:space="preserve">.</w:t>
      </w:r>
      <w:r>
        <w:rPr>
          <w:rStyle w:val="NormalTok"/>
        </w:rPr>
        <w:t xml:space="preserve">Issue</w:t>
      </w:r>
      <w:r>
        <w:rPr>
          <w:rStyle w:val="OperatorTok"/>
        </w:rPr>
        <w:t xml:space="preserve">(</w:t>
      </w:r>
      <w:r>
        <w:rPr>
          <w:rStyle w:val="NormalTok"/>
        </w:rPr>
        <w:t xml:space="preserve">IssueRequest</w:t>
      </w:r>
      <w:r>
        <w:rPr>
          <w:rStyle w:val="OperatorTok"/>
        </w:rPr>
        <w:t xml:space="preserve">{</w:t>
      </w:r>
      <w:r>
        <w:br/>
      </w:r>
      <w:r>
        <w:rPr>
          <w:rStyle w:val="NormalTok"/>
        </w:rPr>
        <w:t xml:space="preserve">        Principal</w:t>
      </w:r>
      <w:r>
        <w:rPr>
          <w:rStyle w:val="OperatorTok"/>
        </w:rPr>
        <w:t xml:space="preserve">:</w:t>
      </w:r>
      <w:r>
        <w:rPr>
          <w:rStyle w:val="NormalTok"/>
        </w:rPr>
        <w:t xml:space="preserve"> aliceEntity</w:t>
      </w:r>
      <w:r>
        <w:rPr>
          <w:rStyle w:val="OperatorTok"/>
        </w:rPr>
        <w:t xml:space="preserve">,</w:t>
      </w:r>
      <w:r>
        <w:br/>
      </w:r>
      <w:r>
        <w:rPr>
          <w:rStyle w:val="NormalTok"/>
        </w:rPr>
        <w:t xml:space="preserve">        Agent</w:t>
      </w:r>
      <w:r>
        <w:rPr>
          <w:rStyle w:val="OperatorTok"/>
        </w:rPr>
        <w:t xml:space="preserve">:</w:t>
      </w:r>
      <w:r>
        <w:rPr>
          <w:rStyle w:val="NormalTok"/>
        </w:rPr>
        <w:t xml:space="preserve"> bobAgent</w:t>
      </w:r>
      <w:r>
        <w:rPr>
          <w:rStyle w:val="OperatorTok"/>
        </w:rPr>
        <w:t xml:space="preserve">,</w:t>
      </w:r>
      <w:r>
        <w:br/>
      </w:r>
      <w:r>
        <w:rPr>
          <w:rStyle w:val="NormalTok"/>
        </w:rPr>
        <w:t xml:space="preserve">        Scope</w:t>
      </w:r>
      <w:r>
        <w:rPr>
          <w:rStyle w:val="OperatorTok"/>
        </w:rPr>
        <w:t xml:space="preserve">:</w:t>
      </w:r>
      <w:r>
        <w:rPr>
          <w:rStyle w:val="NormalTok"/>
        </w:rPr>
        <w:t xml:space="preserve"> Scope</w:t>
      </w:r>
      <w:r>
        <w:rPr>
          <w:rStyle w:val="OperatorTok"/>
        </w:rPr>
        <w:t xml:space="preserve">{</w:t>
      </w:r>
      <w:r>
        <w:rPr>
          <w:rStyle w:val="NormalTok"/>
        </w:rPr>
        <w:t xml:space="preserve">Actions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"read"</w:t>
      </w:r>
      <w:r>
        <w:rPr>
          <w:rStyle w:val="OperatorTok"/>
        </w:rPr>
        <w:t xml:space="preserve">,</w:t>
      </w:r>
      <w:r>
        <w:rPr>
          <w:rStyle w:val="NormalTok"/>
        </w:rPr>
        <w:t xml:space="preserve"> </w:t>
      </w:r>
      <w:r>
        <w:rPr>
          <w:rStyle w:val="StringTok"/>
        </w:rPr>
        <w:t xml:space="preserve">"write"</w:t>
      </w:r>
      <w:r>
        <w:rPr>
          <w:rStyle w:val="OperatorTok"/>
        </w:rPr>
        <w:t xml:space="preserve">}},</w:t>
      </w:r>
      <w:r>
        <w:br/>
      </w:r>
      <w:r>
        <w:rPr>
          <w:rStyle w:val="NormalTok"/>
        </w:rPr>
        <w:t xml:space="preserve">        Constraints</w:t>
      </w:r>
      <w:r>
        <w:rPr>
          <w:rStyle w:val="OperatorTok"/>
        </w:rPr>
        <w:t xml:space="preserve">:</w:t>
      </w:r>
      <w:r>
        <w:rPr>
          <w:rStyle w:val="NormalTok"/>
        </w:rPr>
        <w:t xml:space="preserve"> Constraints</w:t>
      </w:r>
      <w:r>
        <w:rPr>
          <w:rStyle w:val="OperatorTok"/>
        </w:rPr>
        <w:t xml:space="preserve">{</w:t>
      </w:r>
      <w:r>
        <w:br/>
      </w:r>
      <w:r>
        <w:rPr>
          <w:rStyle w:val="NormalTok"/>
        </w:rPr>
        <w:t xml:space="preserve">            SpendingLimit</w:t>
      </w:r>
      <w:r>
        <w:rPr>
          <w:rStyle w:val="OperatorTok"/>
        </w:rPr>
        <w:t xml:space="preserve">:</w:t>
      </w:r>
      <w:r>
        <w:rPr>
          <w:rStyle w:val="NormalTok"/>
        </w:rPr>
        <w:t xml:space="preserve"> </w:t>
      </w:r>
      <w:r>
        <w:rPr>
          <w:rStyle w:val="OperatorTok"/>
        </w:rPr>
        <w:t xml:space="preserve">&amp;</w:t>
      </w:r>
      <w:r>
        <w:rPr>
          <w:rStyle w:val="NormalTok"/>
        </w:rPr>
        <w:t xml:space="preserve">SpendingLimit</w:t>
      </w:r>
      <w:r>
        <w:rPr>
          <w:rStyle w:val="OperatorTok"/>
        </w:rPr>
        <w:t xml:space="preserve">{</w:t>
      </w:r>
      <w:r>
        <w:br/>
      </w:r>
      <w:r>
        <w:rPr>
          <w:rStyle w:val="NormalTok"/>
        </w:rPr>
        <w:t xml:space="preserve">                PerTransaction</w:t>
      </w:r>
      <w:r>
        <w:rPr>
          <w:rStyle w:val="OperatorTok"/>
        </w:rPr>
        <w:t xml:space="preserve">:</w:t>
      </w:r>
      <w:r>
        <w:rPr>
          <w:rStyle w:val="NormalTok"/>
        </w:rPr>
        <w:t xml:space="preserve"> Money</w:t>
      </w:r>
      <w:r>
        <w:rPr>
          <w:rStyle w:val="OperatorTok"/>
        </w:rPr>
        <w:t xml:space="preserve">{</w:t>
      </w:r>
      <w:r>
        <w:rPr>
          <w:rStyle w:val="NormalTok"/>
        </w:rPr>
        <w:t xml:space="preserve">Amount</w:t>
      </w:r>
      <w:r>
        <w:rPr>
          <w:rStyle w:val="OperatorTok"/>
        </w:rPr>
        <w:t xml:space="preserve">:</w:t>
      </w:r>
      <w:r>
        <w:rPr>
          <w:rStyle w:val="NormalTok"/>
        </w:rPr>
        <w:t xml:space="preserve"> </w:t>
      </w:r>
      <w:r>
        <w:rPr>
          <w:rStyle w:val="DecValTok"/>
        </w:rPr>
        <w:t xml:space="preserve">100000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Validity</w:t>
      </w:r>
      <w:r>
        <w:rPr>
          <w:rStyle w:val="OperatorTok"/>
        </w:rPr>
        <w:t xml:space="preserve">:</w:t>
      </w:r>
      <w:r>
        <w:rPr>
          <w:rStyle w:val="NormalTok"/>
        </w:rPr>
        <w:t xml:space="preserve"> Validity</w:t>
      </w:r>
      <w:r>
        <w:rPr>
          <w:rStyle w:val="OperatorTok"/>
        </w:rPr>
        <w:t xml:space="preserve">{</w:t>
      </w:r>
      <w:r>
        <w:br/>
      </w:r>
      <w:r>
        <w:rPr>
          <w:rStyle w:val="NormalTok"/>
        </w:rPr>
        <w:t xml:space="preserve">            NotBefore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NotAfter</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24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Verify PoA</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br/>
      </w:r>
      <w:r>
        <w:rPr>
          <w:rStyle w:val="NormalTok"/>
        </w:rPr>
        <w:t xml:space="preserve">    </w:t>
      </w:r>
      <w:r>
        <w:br/>
      </w:r>
      <w:r>
        <w:rPr>
          <w:rStyle w:val="NormalTok"/>
        </w:rPr>
        <w:t xml:space="preserve">    </w:t>
      </w:r>
      <w:r>
        <w:rPr>
          <w:rStyle w:val="CommentTok"/>
        </w:rPr>
        <w:t xml:space="preserve">// Revoke PoA</w:t>
      </w:r>
      <w:r>
        <w:br/>
      </w:r>
      <w:r>
        <w:rPr>
          <w:rStyle w:val="NormalTok"/>
        </w:rPr>
        <w:t xml:space="preserve">    err </w:t>
      </w:r>
      <w:r>
        <w:rPr>
          <w:rStyle w:val="OperatorTok"/>
        </w:rPr>
        <w:t xml:space="preserve">=</w:t>
      </w:r>
      <w:r>
        <w:rPr>
          <w:rStyle w:val="NormalTok"/>
        </w:rPr>
        <w:t xml:space="preserve"> revLog</w:t>
      </w:r>
      <w:r>
        <w:rPr>
          <w:rStyle w:val="OperatorTok"/>
        </w:rPr>
        <w:t xml:space="preserve">.</w:t>
      </w:r>
      <w:r>
        <w:rPr>
          <w:rStyle w:val="NormalTok"/>
        </w:rPr>
        <w:t xml:space="preserve">Revoke</w:t>
      </w:r>
      <w:r>
        <w:rPr>
          <w:rStyle w:val="OperatorTok"/>
        </w:rPr>
        <w:t xml:space="preserve">(</w:t>
      </w:r>
      <w:r>
        <w:rPr>
          <w:rStyle w:val="NormalTok"/>
        </w:rPr>
        <w:t xml:space="preserve">poa</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 revocation"</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Verify should now fail</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Reason</w:t>
      </w:r>
      <w:r>
        <w:rPr>
          <w:rStyle w:val="OperatorTok"/>
        </w:rPr>
        <w:t xml:space="preserve">,</w:t>
      </w:r>
      <w:r>
        <w:rPr>
          <w:rStyle w:val="NormalTok"/>
        </w:rPr>
        <w:t xml:space="preserve"> </w:t>
      </w:r>
      <w:r>
        <w:rPr>
          <w:rStyle w:val="StringTok"/>
        </w:rPr>
        <w:t xml:space="preserve">"revoked"</w:t>
      </w:r>
      <w:r>
        <w:rPr>
          <w:rStyle w:val="OperatorTok"/>
        </w:rPr>
        <w:t xml:space="preserve">)</w:t>
      </w:r>
      <w:r>
        <w:br/>
      </w:r>
      <w:r>
        <w:rPr>
          <w:rStyle w:val="OperatorTok"/>
        </w:rPr>
        <w:t xml:space="preserve">}</w:t>
      </w:r>
    </w:p>
    <w:bookmarkEnd w:id="611"/>
    <w:bookmarkStart w:id="612" w:name="o.2.2-multi-hop-delegation-tests"/>
    <w:p>
      <w:pPr>
        <w:pStyle w:val="Heading3"/>
      </w:pPr>
      <w:r>
        <w:rPr>
          <w:rStyle w:val="SectionNumber"/>
        </w:rPr>
        <w:t xml:space="preserve">36.2.2</w:t>
      </w:r>
      <w:r>
        <w:tab/>
      </w:r>
      <w:r>
        <w:t xml:space="preserve">O.2.2 Multi-Hop Delegation Tests</w:t>
      </w:r>
    </w:p>
    <w:p>
      <w:pPr>
        <w:pStyle w:val="SourceCode"/>
      </w:pPr>
      <w:r>
        <w:rPr>
          <w:rStyle w:val="KeywordTok"/>
        </w:rPr>
        <w:t xml:space="preserve">func</w:t>
      </w:r>
      <w:r>
        <w:rPr>
          <w:rStyle w:val="NormalTok"/>
        </w:rPr>
        <w:t xml:space="preserve"> TestMultiHopDelegation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Alice delegates to Bob, Bob delegates to Charlie</w:t>
      </w:r>
      <w:r>
        <w:br/>
      </w:r>
      <w:r>
        <w:rPr>
          <w:rStyle w:val="NormalTok"/>
        </w:rPr>
        <w:t xml:space="preserve">    </w:t>
      </w:r>
      <w:r>
        <w:br/>
      </w:r>
      <w:r>
        <w:rPr>
          <w:rStyle w:val="NormalTok"/>
        </w:rPr>
        <w:t xml:space="preserve">    </w:t>
      </w:r>
      <w:r>
        <w:rPr>
          <w:rStyle w:val="CommentTok"/>
        </w:rPr>
        <w:t xml:space="preserve">// Alice issues PoA to Bob</w:t>
      </w:r>
      <w:r>
        <w:br/>
      </w:r>
      <w:r>
        <w:rPr>
          <w:rStyle w:val="NormalTok"/>
        </w:rPr>
        <w:t xml:space="preserve">    poaAliceBob</w:t>
      </w:r>
      <w:r>
        <w:rPr>
          <w:rStyle w:val="OperatorTok"/>
        </w:rPr>
        <w:t xml:space="preserve">,</w:t>
      </w:r>
      <w:r>
        <w:rPr>
          <w:rStyle w:val="NormalTok"/>
        </w:rPr>
        <w:t xml:space="preserve"> _ </w:t>
      </w:r>
      <w:r>
        <w:rPr>
          <w:rStyle w:val="OperatorTok"/>
        </w:rPr>
        <w:t xml:space="preserve">:=</w:t>
      </w:r>
      <w:r>
        <w:rPr>
          <w:rStyle w:val="NormalTok"/>
        </w:rPr>
        <w:t xml:space="preserve"> issuer</w:t>
      </w:r>
      <w:r>
        <w:rPr>
          <w:rStyle w:val="OperatorTok"/>
        </w:rPr>
        <w:t xml:space="preserve">.</w:t>
      </w:r>
      <w:r>
        <w:rPr>
          <w:rStyle w:val="NormalTok"/>
        </w:rPr>
        <w:t xml:space="preserve">Issue</w:t>
      </w:r>
      <w:r>
        <w:rPr>
          <w:rStyle w:val="OperatorTok"/>
        </w:rPr>
        <w:t xml:space="preserve">(</w:t>
      </w:r>
      <w:r>
        <w:rPr>
          <w:rStyle w:val="NormalTok"/>
        </w:rPr>
        <w:t xml:space="preserve">IssueRequest</w:t>
      </w:r>
      <w:r>
        <w:rPr>
          <w:rStyle w:val="OperatorTok"/>
        </w:rPr>
        <w:t xml:space="preserve">{</w:t>
      </w:r>
      <w:r>
        <w:br/>
      </w:r>
      <w:r>
        <w:rPr>
          <w:rStyle w:val="NormalTok"/>
        </w:rPr>
        <w:t xml:space="preserve">        Principal</w:t>
      </w:r>
      <w:r>
        <w:rPr>
          <w:rStyle w:val="OperatorTok"/>
        </w:rPr>
        <w:t xml:space="preserve">:</w:t>
      </w:r>
      <w:r>
        <w:rPr>
          <w:rStyle w:val="NormalTok"/>
        </w:rPr>
        <w:t xml:space="preserve"> alice</w:t>
      </w:r>
      <w:r>
        <w:rPr>
          <w:rStyle w:val="OperatorTok"/>
        </w:rPr>
        <w:t xml:space="preserve">,</w:t>
      </w:r>
      <w:r>
        <w:br/>
      </w:r>
      <w:r>
        <w:rPr>
          <w:rStyle w:val="NormalTok"/>
        </w:rPr>
        <w:t xml:space="preserve">        Agent</w:t>
      </w:r>
      <w:r>
        <w:rPr>
          <w:rStyle w:val="OperatorTok"/>
        </w:rPr>
        <w:t xml:space="preserve">:</w:t>
      </w:r>
      <w:r>
        <w:rPr>
          <w:rStyle w:val="NormalTok"/>
        </w:rPr>
        <w:t xml:space="preserve"> bob</w:t>
      </w:r>
      <w:r>
        <w:rPr>
          <w:rStyle w:val="OperatorTok"/>
        </w:rPr>
        <w:t xml:space="preserve">,</w:t>
      </w:r>
      <w:r>
        <w:br/>
      </w:r>
      <w:r>
        <w:rPr>
          <w:rStyle w:val="NormalTok"/>
        </w:rPr>
        <w:t xml:space="preserve">        Scope</w:t>
      </w:r>
      <w:r>
        <w:rPr>
          <w:rStyle w:val="OperatorTok"/>
        </w:rPr>
        <w:t xml:space="preserve">:</w:t>
      </w:r>
      <w:r>
        <w:rPr>
          <w:rStyle w:val="NormalTok"/>
        </w:rPr>
        <w:t xml:space="preserve"> Scope</w:t>
      </w:r>
      <w:r>
        <w:rPr>
          <w:rStyle w:val="OperatorTok"/>
        </w:rPr>
        <w:t xml:space="preserve">{</w:t>
      </w:r>
      <w:r>
        <w:rPr>
          <w:rStyle w:val="NormalTok"/>
        </w:rPr>
        <w:t xml:space="preserve">Actions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"read"</w:t>
      </w:r>
      <w:r>
        <w:rPr>
          <w:rStyle w:val="OperatorTok"/>
        </w:rPr>
        <w:t xml:space="preserve">,</w:t>
      </w:r>
      <w:r>
        <w:rPr>
          <w:rStyle w:val="NormalTok"/>
        </w:rPr>
        <w:t xml:space="preserve"> </w:t>
      </w:r>
      <w:r>
        <w:rPr>
          <w:rStyle w:val="StringTok"/>
        </w:rPr>
        <w:t xml:space="preserve">"write"</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Bob sub-delegates to Charlie (attenuated)</w:t>
      </w:r>
      <w:r>
        <w:br/>
      </w:r>
      <w:r>
        <w:rPr>
          <w:rStyle w:val="NormalTok"/>
        </w:rPr>
        <w:t xml:space="preserve">    poaBobCharlie</w:t>
      </w:r>
      <w:r>
        <w:rPr>
          <w:rStyle w:val="OperatorTok"/>
        </w:rPr>
        <w:t xml:space="preserve">,</w:t>
      </w:r>
      <w:r>
        <w:rPr>
          <w:rStyle w:val="NormalTok"/>
        </w:rPr>
        <w:t xml:space="preserve"> _ </w:t>
      </w:r>
      <w:r>
        <w:rPr>
          <w:rStyle w:val="OperatorTok"/>
        </w:rPr>
        <w:t xml:space="preserve">:=</w:t>
      </w:r>
      <w:r>
        <w:rPr>
          <w:rStyle w:val="NormalTok"/>
        </w:rPr>
        <w:t xml:space="preserve"> issuer</w:t>
      </w:r>
      <w:r>
        <w:rPr>
          <w:rStyle w:val="OperatorTok"/>
        </w:rPr>
        <w:t xml:space="preserve">.</w:t>
      </w:r>
      <w:r>
        <w:rPr>
          <w:rStyle w:val="NormalTok"/>
        </w:rPr>
        <w:t xml:space="preserve">IssueSubPoA</w:t>
      </w:r>
      <w:r>
        <w:rPr>
          <w:rStyle w:val="OperatorTok"/>
        </w:rPr>
        <w:t xml:space="preserve">(</w:t>
      </w:r>
      <w:r>
        <w:rPr>
          <w:rStyle w:val="NormalTok"/>
        </w:rPr>
        <w:t xml:space="preserve">IssueSubPoARequest</w:t>
      </w:r>
      <w:r>
        <w:rPr>
          <w:rStyle w:val="OperatorTok"/>
        </w:rPr>
        <w:t xml:space="preserve">{</w:t>
      </w:r>
      <w:r>
        <w:br/>
      </w:r>
      <w:r>
        <w:rPr>
          <w:rStyle w:val="NormalTok"/>
        </w:rPr>
        <w:t xml:space="preserve">        ParentPoA</w:t>
      </w:r>
      <w:r>
        <w:rPr>
          <w:rStyle w:val="OperatorTok"/>
        </w:rPr>
        <w:t xml:space="preserve">:</w:t>
      </w:r>
      <w:r>
        <w:rPr>
          <w:rStyle w:val="NormalTok"/>
        </w:rPr>
        <w:t xml:space="preserve"> poaAliceBob</w:t>
      </w:r>
      <w:r>
        <w:rPr>
          <w:rStyle w:val="OperatorTok"/>
        </w:rPr>
        <w:t xml:space="preserve">,</w:t>
      </w:r>
      <w:r>
        <w:br/>
      </w:r>
      <w:r>
        <w:rPr>
          <w:rStyle w:val="NormalTok"/>
        </w:rPr>
        <w:t xml:space="preserve">        Agent</w:t>
      </w:r>
      <w:r>
        <w:rPr>
          <w:rStyle w:val="OperatorTok"/>
        </w:rPr>
        <w:t xml:space="preserve">:</w:t>
      </w:r>
      <w:r>
        <w:rPr>
          <w:rStyle w:val="NormalTok"/>
        </w:rPr>
        <w:t xml:space="preserve"> charlie</w:t>
      </w:r>
      <w:r>
        <w:rPr>
          <w:rStyle w:val="OperatorTok"/>
        </w:rPr>
        <w:t xml:space="preserve">,</w:t>
      </w:r>
      <w:r>
        <w:br/>
      </w:r>
      <w:r>
        <w:rPr>
          <w:rStyle w:val="NormalTok"/>
        </w:rPr>
        <w:t xml:space="preserve">        Scope</w:t>
      </w:r>
      <w:r>
        <w:rPr>
          <w:rStyle w:val="OperatorTok"/>
        </w:rPr>
        <w:t xml:space="preserve">:</w:t>
      </w:r>
      <w:r>
        <w:rPr>
          <w:rStyle w:val="NormalTok"/>
        </w:rPr>
        <w:t xml:space="preserve"> Scope</w:t>
      </w:r>
      <w:r>
        <w:rPr>
          <w:rStyle w:val="OperatorTok"/>
        </w:rPr>
        <w:t xml:space="preserve">{</w:t>
      </w:r>
      <w:r>
        <w:rPr>
          <w:rStyle w:val="NormalTok"/>
        </w:rPr>
        <w:t xml:space="preserve">Actions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"read"</w:t>
      </w:r>
      <w:r>
        <w:rPr>
          <w:rStyle w:val="OperatorTok"/>
        </w:rPr>
        <w:t xml:space="preserve">}},</w:t>
      </w:r>
      <w:r>
        <w:rPr>
          <w:rStyle w:val="NormalTok"/>
        </w:rPr>
        <w:t xml:space="preserve"> </w:t>
      </w:r>
      <w:r>
        <w:rPr>
          <w:rStyle w:val="CommentTok"/>
        </w:rPr>
        <w:t xml:space="preserve">// Attenuated</w:t>
      </w:r>
      <w:r>
        <w:br/>
      </w:r>
      <w:r>
        <w:rPr>
          <w:rStyle w:val="NormalTok"/>
        </w:rPr>
        <w:t xml:space="preserve">        Chain</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poaAliceBob</w:t>
      </w:r>
      <w:r>
        <w:rPr>
          <w:rStyle w:val="OperatorTok"/>
        </w:rPr>
        <w:t xml:space="preserve">.</w:t>
      </w:r>
      <w:r>
        <w:rPr>
          <w:rStyle w:val="NormalTok"/>
        </w:rPr>
        <w:t xml:space="preserve">Chain</w:t>
      </w:r>
      <w:r>
        <w:rPr>
          <w:rStyle w:val="OperatorTok"/>
        </w:rPr>
        <w:t xml:space="preserve">,</w:t>
      </w:r>
      <w:r>
        <w:rPr>
          <w:rStyle w:val="NormalTok"/>
        </w:rPr>
        <w:t xml:space="preserve"> createDelegation</w:t>
      </w:r>
      <w:r>
        <w:rPr>
          <w:rStyle w:val="OperatorTok"/>
        </w:rPr>
        <w:t xml:space="preserve">(</w:t>
      </w:r>
      <w:r>
        <w:rPr>
          <w:rStyle w:val="NormalTok"/>
        </w:rPr>
        <w:t xml:space="preserve">bob</w:t>
      </w:r>
      <w:r>
        <w:rPr>
          <w:rStyle w:val="OperatorTok"/>
        </w:rPr>
        <w:t xml:space="preserve">,</w:t>
      </w:r>
      <w:r>
        <w:rPr>
          <w:rStyle w:val="NormalTok"/>
        </w:rPr>
        <w:t xml:space="preserve"> charlie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Verify Charlie's PoA</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poaBobCharlie</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w:t>
      </w:r>
      <w:r>
        <w:rPr>
          <w:rStyle w:val="OperatorTok"/>
        </w:rPr>
        <w:t xml:space="preserve">)</w:t>
      </w:r>
      <w:r>
        <w:br/>
      </w:r>
      <w:r>
        <w:rPr>
          <w:rStyle w:val="NormalTok"/>
        </w:rPr>
        <w:t xml:space="preserve">    </w:t>
      </w:r>
      <w:r>
        <w:br/>
      </w:r>
      <w:r>
        <w:rPr>
          <w:rStyle w:val="NormalTok"/>
        </w:rPr>
        <w:t xml:space="preserve">    </w:t>
      </w:r>
      <w:r>
        <w:rPr>
          <w:rStyle w:val="CommentTok"/>
        </w:rPr>
        <w:t xml:space="preserve">// Charlie should be able to read</w:t>
      </w:r>
      <w:r>
        <w:br/>
      </w:r>
      <w:r>
        <w:rPr>
          <w:rStyle w:val="NormalTok"/>
        </w:rPr>
        <w:t xml:space="preserve">    action </w:t>
      </w:r>
      <w:r>
        <w:rPr>
          <w:rStyle w:val="OperatorTok"/>
        </w:rPr>
        <w:t xml:space="preserve">:=</w:t>
      </w:r>
      <w:r>
        <w:rPr>
          <w:rStyle w:val="NormalTok"/>
        </w:rPr>
        <w:t xml:space="preserve"> Action</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Resource</w:t>
      </w:r>
      <w:r>
        <w:rPr>
          <w:rStyle w:val="OperatorTok"/>
        </w:rPr>
        <w:t xml:space="preserve">:</w:t>
      </w:r>
      <w:r>
        <w:rPr>
          <w:rStyle w:val="NormalTok"/>
        </w:rPr>
        <w:t xml:space="preserve"> </w:t>
      </w:r>
      <w:r>
        <w:rPr>
          <w:rStyle w:val="StringTok"/>
        </w:rPr>
        <w:t xml:space="preserve">"/docs/file.txt"</w:t>
      </w:r>
      <w:r>
        <w:rPr>
          <w:rStyle w:val="OperatorTok"/>
        </w:rPr>
        <w:t xml:space="preserve">}</w:t>
      </w:r>
      <w:r>
        <w:br/>
      </w:r>
      <w:r>
        <w:rPr>
          <w:rStyle w:val="NormalTok"/>
        </w:rPr>
        <w:t xml:space="preserve">    allowed </w:t>
      </w:r>
      <w:r>
        <w:rPr>
          <w:rStyle w:val="OperatorTok"/>
        </w:rPr>
        <w:t xml:space="preserve">:=</w:t>
      </w:r>
      <w:r>
        <w:rPr>
          <w:rStyle w:val="NormalTok"/>
        </w:rPr>
        <w:t xml:space="preserve"> result</w:t>
      </w:r>
      <w:r>
        <w:rPr>
          <w:rStyle w:val="OperatorTok"/>
        </w:rPr>
        <w:t xml:space="preserve">.</w:t>
      </w:r>
      <w:r>
        <w:rPr>
          <w:rStyle w:val="NormalTok"/>
        </w:rPr>
        <w:t xml:space="preserve">Scope</w:t>
      </w:r>
      <w:r>
        <w:rPr>
          <w:rStyle w:val="OperatorTok"/>
        </w:rPr>
        <w:t xml:space="preserve">.</w:t>
      </w:r>
      <w:r>
        <w:rPr>
          <w:rStyle w:val="NormalTok"/>
        </w:rPr>
        <w:t xml:space="preserve">Allows</w:t>
      </w:r>
      <w:r>
        <w:rPr>
          <w:rStyle w:val="OperatorTok"/>
        </w:rPr>
        <w:t xml:space="preserve">(</w:t>
      </w:r>
      <w:r>
        <w:rPr>
          <w:rStyle w:val="NormalTok"/>
        </w:rPr>
        <w:t xml:space="preserve">action</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allowed</w:t>
      </w:r>
      <w:r>
        <w:rPr>
          <w:rStyle w:val="OperatorTok"/>
        </w:rPr>
        <w:t xml:space="preserve">)</w:t>
      </w:r>
      <w:r>
        <w:br/>
      </w:r>
      <w:r>
        <w:rPr>
          <w:rStyle w:val="NormalTok"/>
        </w:rPr>
        <w:t xml:space="preserve">    </w:t>
      </w:r>
      <w:r>
        <w:br/>
      </w:r>
      <w:r>
        <w:rPr>
          <w:rStyle w:val="NormalTok"/>
        </w:rPr>
        <w:t xml:space="preserve">    </w:t>
      </w:r>
      <w:r>
        <w:rPr>
          <w:rStyle w:val="CommentTok"/>
        </w:rPr>
        <w:t xml:space="preserve">// Charlie should NOT be able to write (scope attenuated)</w:t>
      </w:r>
      <w:r>
        <w:br/>
      </w:r>
      <w:r>
        <w:rPr>
          <w:rStyle w:val="NormalTok"/>
        </w:rPr>
        <w:t xml:space="preserve">    action </w:t>
      </w:r>
      <w:r>
        <w:rPr>
          <w:rStyle w:val="OperatorTok"/>
        </w:rPr>
        <w:t xml:space="preserve">=</w:t>
      </w:r>
      <w:r>
        <w:rPr>
          <w:rStyle w:val="NormalTok"/>
        </w:rPr>
        <w:t xml:space="preserve"> Action</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"write"</w:t>
      </w:r>
      <w:r>
        <w:rPr>
          <w:rStyle w:val="OperatorTok"/>
        </w:rPr>
        <w:t xml:space="preserve">,</w:t>
      </w:r>
      <w:r>
        <w:rPr>
          <w:rStyle w:val="NormalTok"/>
        </w:rPr>
        <w:t xml:space="preserve"> Resource</w:t>
      </w:r>
      <w:r>
        <w:rPr>
          <w:rStyle w:val="OperatorTok"/>
        </w:rPr>
        <w:t xml:space="preserve">:</w:t>
      </w:r>
      <w:r>
        <w:rPr>
          <w:rStyle w:val="NormalTok"/>
        </w:rPr>
        <w:t xml:space="preserve"> </w:t>
      </w:r>
      <w:r>
        <w:rPr>
          <w:rStyle w:val="StringTok"/>
        </w:rPr>
        <w:t xml:space="preserve">"/docs/file.txt"</w:t>
      </w:r>
      <w:r>
        <w:rPr>
          <w:rStyle w:val="OperatorTok"/>
        </w:rPr>
        <w:t xml:space="preserve">}</w:t>
      </w:r>
      <w:r>
        <w:br/>
      </w:r>
      <w:r>
        <w:rPr>
          <w:rStyle w:val="NormalTok"/>
        </w:rPr>
        <w:t xml:space="preserve">    allowed </w:t>
      </w:r>
      <w:r>
        <w:rPr>
          <w:rStyle w:val="OperatorTok"/>
        </w:rPr>
        <w:t xml:space="preserve">=</w:t>
      </w:r>
      <w:r>
        <w:rPr>
          <w:rStyle w:val="NormalTok"/>
        </w:rPr>
        <w:t xml:space="preserve"> result</w:t>
      </w:r>
      <w:r>
        <w:rPr>
          <w:rStyle w:val="OperatorTok"/>
        </w:rPr>
        <w:t xml:space="preserve">.</w:t>
      </w:r>
      <w:r>
        <w:rPr>
          <w:rStyle w:val="NormalTok"/>
        </w:rPr>
        <w:t xml:space="preserve">Scope</w:t>
      </w:r>
      <w:r>
        <w:rPr>
          <w:rStyle w:val="OperatorTok"/>
        </w:rPr>
        <w:t xml:space="preserve">.</w:t>
      </w:r>
      <w:r>
        <w:rPr>
          <w:rStyle w:val="NormalTok"/>
        </w:rPr>
        <w:t xml:space="preserve">Allows</w:t>
      </w:r>
      <w:r>
        <w:rPr>
          <w:rStyle w:val="OperatorTok"/>
        </w:rPr>
        <w:t xml:space="preserve">(</w:t>
      </w:r>
      <w:r>
        <w:rPr>
          <w:rStyle w:val="NormalTok"/>
        </w:rPr>
        <w:t xml:space="preserve">action</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allowed</w:t>
      </w:r>
      <w:r>
        <w:rPr>
          <w:rStyle w:val="OperatorTok"/>
        </w:rPr>
        <w:t xml:space="preserve">)</w:t>
      </w:r>
      <w:r>
        <w:br/>
      </w:r>
      <w:r>
        <w:rPr>
          <w:rStyle w:val="OperatorTok"/>
        </w:rPr>
        <w:t xml:space="preserve">}</w:t>
      </w:r>
    </w:p>
    <w:bookmarkEnd w:id="612"/>
    <w:bookmarkEnd w:id="613"/>
    <w:bookmarkStart w:id="614" w:name="o.3-performance-benchmark-suite"/>
    <w:p>
      <w:pPr>
        <w:pStyle w:val="Heading2"/>
      </w:pPr>
      <w:r>
        <w:rPr>
          <w:rStyle w:val="SectionNumber"/>
        </w:rPr>
        <w:t xml:space="preserve">36.3</w:t>
      </w:r>
      <w:r>
        <w:tab/>
      </w:r>
      <w:r>
        <w:t xml:space="preserve">O.3 Performance Benchmark Suite</w:t>
      </w:r>
    </w:p>
    <w:p>
      <w:pPr>
        <w:pStyle w:val="SourceCode"/>
      </w:pPr>
      <w:r>
        <w:rPr>
          <w:rStyle w:val="KeywordTok"/>
        </w:rPr>
        <w:t xml:space="preserve">func</w:t>
      </w:r>
      <w:r>
        <w:rPr>
          <w:rStyle w:val="NormalTok"/>
        </w:rPr>
        <w:t xml:space="preserve"> BenchmarkVerification</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poa </w:t>
      </w:r>
      <w:r>
        <w:rPr>
          <w:rStyle w:val="OperatorTok"/>
        </w:rPr>
        <w:t xml:space="preserve">:=</w:t>
      </w:r>
      <w:r>
        <w:rPr>
          <w:rStyle w:val="NormalTok"/>
        </w:rPr>
        <w:t xml:space="preserve"> createSamplePoA</w:t>
      </w:r>
      <w:r>
        <w:rPr>
          <w:rStyle w:val="OperatorTok"/>
        </w:rPr>
        <w:t xml:space="preserve">()</w:t>
      </w:r>
      <w:r>
        <w:br/>
      </w:r>
      <w:r>
        <w:rPr>
          <w:rStyle w:val="NormalTok"/>
        </w:rPr>
        <w:t xml:space="preserve">    verifier </w:t>
      </w:r>
      <w:r>
        <w:rPr>
          <w:rStyle w:val="OperatorTok"/>
        </w:rPr>
        <w:t xml:space="preserve">:=</w:t>
      </w:r>
      <w:r>
        <w:rPr>
          <w:rStyle w:val="NormalTok"/>
        </w:rPr>
        <w:t xml:space="preserve"> setupVerifier</w:t>
      </w:r>
      <w:r>
        <w:rPr>
          <w:rStyle w:val="OperatorTok"/>
        </w:rPr>
        <w:t xml:space="preserve">(</w:t>
      </w:r>
      <w:r>
        <w:rPr>
          <w:rStyle w:val="NormalTok"/>
        </w:rPr>
        <w:t xml:space="preserve">b</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BenchmarkVerificationCached</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poa </w:t>
      </w:r>
      <w:r>
        <w:rPr>
          <w:rStyle w:val="OperatorTok"/>
        </w:rPr>
        <w:t xml:space="preserve">:=</w:t>
      </w:r>
      <w:r>
        <w:rPr>
          <w:rStyle w:val="NormalTok"/>
        </w:rPr>
        <w:t xml:space="preserve"> createSamplePoA</w:t>
      </w:r>
      <w:r>
        <w:rPr>
          <w:rStyle w:val="OperatorTok"/>
        </w:rPr>
        <w:t xml:space="preserve">()</w:t>
      </w:r>
      <w:r>
        <w:br/>
      </w:r>
      <w:r>
        <w:rPr>
          <w:rStyle w:val="NormalTok"/>
        </w:rPr>
        <w:t xml:space="preserve">    verifier </w:t>
      </w:r>
      <w:r>
        <w:rPr>
          <w:rStyle w:val="OperatorTok"/>
        </w:rPr>
        <w:t xml:space="preserve">:=</w:t>
      </w:r>
      <w:r>
        <w:rPr>
          <w:rStyle w:val="NormalTok"/>
        </w:rPr>
        <w:t xml:space="preserve"> setupVerifierWithCache</w:t>
      </w:r>
      <w:r>
        <w:rPr>
          <w:rStyle w:val="OperatorTok"/>
        </w:rPr>
        <w:t xml:space="preserve">(</w:t>
      </w:r>
      <w:r>
        <w:rPr>
          <w:rStyle w:val="NormalTok"/>
        </w:rPr>
        <w:t xml:space="preserve">b</w:t>
      </w:r>
      <w:r>
        <w:rPr>
          <w:rStyle w:val="OperatorTok"/>
        </w:rPr>
        <w:t xml:space="preserve">)</w:t>
      </w:r>
      <w:r>
        <w:br/>
      </w:r>
      <w:r>
        <w:rPr>
          <w:rStyle w:val="NormalTok"/>
        </w:rPr>
        <w:t xml:space="preserve">    </w:t>
      </w:r>
      <w:r>
        <w:br/>
      </w:r>
      <w:r>
        <w:rPr>
          <w:rStyle w:val="NormalTok"/>
        </w:rPr>
        <w:t xml:space="preserve">    </w:t>
      </w:r>
      <w:r>
        <w:rPr>
          <w:rStyle w:val="CommentTok"/>
        </w:rPr>
        <w:t xml:space="preserve">// Prime cache</w:t>
      </w:r>
      <w:r>
        <w:br/>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BenchmarkDelegationChain</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depths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depth </w:t>
      </w:r>
      <w:r>
        <w:rPr>
          <w:rStyle w:val="OperatorTok"/>
        </w:rPr>
        <w:t xml:space="preserve">:=</w:t>
      </w:r>
      <w:r>
        <w:rPr>
          <w:rStyle w:val="NormalTok"/>
        </w:rPr>
        <w:t xml:space="preserve"> </w:t>
      </w:r>
      <w:r>
        <w:rPr>
          <w:rStyle w:val="KeywordTok"/>
        </w:rPr>
        <w:t xml:space="preserve">range</w:t>
      </w:r>
      <w:r>
        <w:rPr>
          <w:rStyle w:val="NormalTok"/>
        </w:rPr>
        <w:t xml:space="preserve"> depths </w:t>
      </w:r>
      <w:r>
        <w:rPr>
          <w:rStyle w:val="OperatorTok"/>
        </w:rPr>
        <w:t xml:space="preserve">{</w:t>
      </w:r>
      <w:r>
        <w:br/>
      </w:r>
      <w:r>
        <w:rPr>
          <w:rStyle w:val="NormalTok"/>
        </w:rPr>
        <w:t xml:space="preserve">        b</w:t>
      </w:r>
      <w:r>
        <w:rPr>
          <w:rStyle w:val="OperatorTok"/>
        </w:rPr>
        <w:t xml:space="preserve">.</w:t>
      </w:r>
      <w:r>
        <w:rPr>
          <w:rStyle w:val="NormalTok"/>
        </w:rPr>
        <w:t xml:space="preserve">Run</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"depth_%d"</w:t>
      </w:r>
      <w:r>
        <w:rPr>
          <w:rStyle w:val="OperatorTok"/>
        </w:rPr>
        <w:t xml:space="preserve">,</w:t>
      </w:r>
      <w:r>
        <w:rPr>
          <w:rStyle w:val="NormalTok"/>
        </w:rPr>
        <w:t xml:space="preserve"> depth</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poa </w:t>
      </w:r>
      <w:r>
        <w:rPr>
          <w:rStyle w:val="OperatorTok"/>
        </w:rPr>
        <w:t xml:space="preserve">:=</w:t>
      </w:r>
      <w:r>
        <w:rPr>
          <w:rStyle w:val="NormalTok"/>
        </w:rPr>
        <w:t xml:space="preserve"> createPoAWithChainDepth</w:t>
      </w:r>
      <w:r>
        <w:rPr>
          <w:rStyle w:val="OperatorTok"/>
        </w:rPr>
        <w:t xml:space="preserve">(</w:t>
      </w:r>
      <w:r>
        <w:rPr>
          <w:rStyle w:val="NormalTok"/>
        </w:rPr>
        <w:t xml:space="preserve">depth</w:t>
      </w:r>
      <w:r>
        <w:rPr>
          <w:rStyle w:val="OperatorTok"/>
        </w:rPr>
        <w:t xml:space="preserve">)</w:t>
      </w:r>
      <w:r>
        <w:br/>
      </w:r>
      <w:r>
        <w:rPr>
          <w:rStyle w:val="NormalTok"/>
        </w:rPr>
        <w:t xml:space="preserve">            verifier </w:t>
      </w:r>
      <w:r>
        <w:rPr>
          <w:rStyle w:val="OperatorTok"/>
        </w:rPr>
        <w:t xml:space="preserve">:=</w:t>
      </w:r>
      <w:r>
        <w:rPr>
          <w:rStyle w:val="NormalTok"/>
        </w:rPr>
        <w:t xml:space="preserve"> setupVerifier</w:t>
      </w:r>
      <w:r>
        <w:rPr>
          <w:rStyle w:val="OperatorTok"/>
        </w:rPr>
        <w:t xml:space="preserve">(</w:t>
      </w:r>
      <w:r>
        <w:rPr>
          <w:rStyle w:val="NormalTok"/>
        </w:rPr>
        <w:t xml:space="preserve">b</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14"/>
    <w:bookmarkEnd w:id="615"/>
    <w:bookmarkStart w:id="624" w:name="X7f88798bc87cbb7aa9add998a2ab7207d069b69"/>
    <w:p>
      <w:pPr>
        <w:pStyle w:val="Heading1"/>
      </w:pPr>
      <w:r>
        <w:rPr>
          <w:rStyle w:val="SectionNumber"/>
        </w:rPr>
        <w:t xml:space="preserve">37</w:t>
      </w:r>
      <w:r>
        <w:tab/>
      </w:r>
      <w:r>
        <w:t xml:space="preserve">Appendix P: Migration and Integration Guides</w:t>
      </w:r>
    </w:p>
    <w:bookmarkStart w:id="619" w:name="p.1-oauth-2.0-to-poa-migration"/>
    <w:p>
      <w:pPr>
        <w:pStyle w:val="Heading2"/>
      </w:pPr>
      <w:r>
        <w:rPr>
          <w:rStyle w:val="SectionNumber"/>
        </w:rPr>
        <w:t xml:space="preserve">37.1</w:t>
      </w:r>
      <w:r>
        <w:tab/>
      </w:r>
      <w:r>
        <w:t xml:space="preserve">P.1 OAuth 2.0 to PoA Migration</w:t>
      </w:r>
    </w:p>
    <w:bookmarkStart w:id="616" w:name="p.1.1-concept-mapping"/>
    <w:p>
      <w:pPr>
        <w:pStyle w:val="Heading3"/>
      </w:pPr>
      <w:r>
        <w:rPr>
          <w:rStyle w:val="SectionNumber"/>
        </w:rPr>
        <w:t xml:space="preserve">37.1.1</w:t>
      </w:r>
      <w:r>
        <w:tab/>
      </w:r>
      <w:r>
        <w:t xml:space="preserve">P.1.1 Concept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OAuth 2.0 Concept</w:t>
            </w:r>
          </w:p>
        </w:tc>
        <w:tc>
          <w:tcPr/>
          <w:p>
            <w:pPr>
              <w:pStyle w:val="Compact"/>
            </w:pPr>
            <w:r>
              <w:t xml:space="preserve">PoA Equivalent</w:t>
            </w:r>
          </w:p>
        </w:tc>
        <w:tc>
          <w:tcPr/>
          <w:p>
            <w:pPr>
              <w:pStyle w:val="Compact"/>
            </w:pPr>
            <w:r>
              <w:t xml:space="preserve">Notes</w:t>
            </w:r>
          </w:p>
        </w:tc>
      </w:tr>
      <w:tr>
        <w:tc>
          <w:tcPr/>
          <w:p>
            <w:pPr>
              <w:pStyle w:val="Compact"/>
            </w:pPr>
            <w:r>
              <w:t xml:space="preserve">Resource Owner</w:t>
            </w:r>
          </w:p>
        </w:tc>
        <w:tc>
          <w:tcPr/>
          <w:p>
            <w:pPr>
              <w:pStyle w:val="Compact"/>
            </w:pPr>
            <w:r>
              <w:t xml:space="preserve">Principal</w:t>
            </w:r>
          </w:p>
        </w:tc>
        <w:tc>
          <w:tcPr/>
          <w:p>
            <w:pPr>
              <w:pStyle w:val="Compact"/>
            </w:pPr>
            <w:r>
              <w:t xml:space="preserve">Entity granting authority</w:t>
            </w:r>
          </w:p>
        </w:tc>
      </w:tr>
      <w:tr>
        <w:tc>
          <w:tcPr/>
          <w:p>
            <w:pPr>
              <w:pStyle w:val="Compact"/>
            </w:pPr>
            <w:r>
              <w:t xml:space="preserve">Client</w:t>
            </w:r>
          </w:p>
        </w:tc>
        <w:tc>
          <w:tcPr/>
          <w:p>
            <w:pPr>
              <w:pStyle w:val="Compact"/>
            </w:pPr>
            <w:r>
              <w:t xml:space="preserve">Agent</w:t>
            </w:r>
          </w:p>
        </w:tc>
        <w:tc>
          <w:tcPr/>
          <w:p>
            <w:pPr>
              <w:pStyle w:val="Compact"/>
            </w:pPr>
            <w:r>
              <w:t xml:space="preserve">Entity receiving authority</w:t>
            </w:r>
          </w:p>
        </w:tc>
      </w:tr>
      <w:tr>
        <w:tc>
          <w:tcPr/>
          <w:p>
            <w:pPr>
              <w:pStyle w:val="Compact"/>
            </w:pPr>
            <w:r>
              <w:t xml:space="preserve">Access Token</w:t>
            </w:r>
          </w:p>
        </w:tc>
        <w:tc>
          <w:tcPr/>
          <w:p>
            <w:pPr>
              <w:pStyle w:val="Compact"/>
            </w:pPr>
            <w:r>
              <w:t xml:space="preserve">PoA</w:t>
            </w:r>
          </w:p>
        </w:tc>
        <w:tc>
          <w:tcPr/>
          <w:p>
            <w:pPr>
              <w:pStyle w:val="Compact"/>
            </w:pPr>
            <w:r>
              <w:t xml:space="preserve">Authorization artifact</w:t>
            </w:r>
          </w:p>
        </w:tc>
      </w:tr>
      <w:tr>
        <w:tc>
          <w:tcPr/>
          <w:p>
            <w:pPr>
              <w:pStyle w:val="Compact"/>
            </w:pPr>
            <w:r>
              <w:t xml:space="preserve">Scope</w:t>
            </w:r>
          </w:p>
        </w:tc>
        <w:tc>
          <w:tcPr/>
          <w:p>
            <w:pPr>
              <w:pStyle w:val="Compact"/>
            </w:pPr>
            <w:r>
              <w:t xml:space="preserve">Scope</w:t>
            </w:r>
          </w:p>
        </w:tc>
        <w:tc>
          <w:tcPr/>
          <w:p>
            <w:pPr>
              <w:pStyle w:val="Compact"/>
            </w:pPr>
            <w:r>
              <w:t xml:space="preserve">Similar, but more structured</w:t>
            </w:r>
          </w:p>
        </w:tc>
      </w:tr>
      <w:tr>
        <w:tc>
          <w:tcPr/>
          <w:p>
            <w:pPr>
              <w:pStyle w:val="Compact"/>
            </w:pPr>
            <w:r>
              <w:t xml:space="preserve">Token Endpoint</w:t>
            </w:r>
          </w:p>
        </w:tc>
        <w:tc>
          <w:tcPr/>
          <w:p>
            <w:pPr>
              <w:pStyle w:val="Compact"/>
            </w:pPr>
            <w:r>
              <w:t xml:space="preserve">Issuer Service</w:t>
            </w:r>
          </w:p>
        </w:tc>
        <w:tc>
          <w:tcPr/>
          <w:p>
            <w:pPr>
              <w:pStyle w:val="Compact"/>
            </w:pPr>
            <w:r>
              <w:t xml:space="preserve">Issues PoA instead of token</w:t>
            </w:r>
          </w:p>
        </w:tc>
      </w:tr>
      <w:tr>
        <w:tc>
          <w:tcPr/>
          <w:p>
            <w:pPr>
              <w:pStyle w:val="Compact"/>
            </w:pPr>
            <w:r>
              <w:t xml:space="preserve">Refresh Token</w:t>
            </w:r>
          </w:p>
        </w:tc>
        <w:tc>
          <w:tcPr/>
          <w:p>
            <w:pPr>
              <w:pStyle w:val="Compact"/>
            </w:pPr>
            <w:r>
              <w:t xml:space="preserve">N/A</w:t>
            </w:r>
          </w:p>
        </w:tc>
        <w:tc>
          <w:tcPr/>
          <w:p>
            <w:pPr>
              <w:pStyle w:val="Compact"/>
            </w:pPr>
            <w:r>
              <w:t xml:space="preserve">PoA has explicit validity</w:t>
            </w:r>
          </w:p>
        </w:tc>
      </w:tr>
      <w:tr>
        <w:tc>
          <w:tcPr/>
          <w:p>
            <w:pPr>
              <w:pStyle w:val="Compact"/>
            </w:pPr>
            <w:r>
              <w:t xml:space="preserve">Authorization Server</w:t>
            </w:r>
          </w:p>
        </w:tc>
        <w:tc>
          <w:tcPr/>
          <w:p>
            <w:pPr>
              <w:pStyle w:val="Compact"/>
            </w:pPr>
            <w:r>
              <w:t xml:space="preserve">Trust Anchor</w:t>
            </w:r>
          </w:p>
        </w:tc>
        <w:tc>
          <w:tcPr/>
          <w:p>
            <w:pPr>
              <w:pStyle w:val="Compact"/>
            </w:pPr>
            <w:r>
              <w:t xml:space="preserve">Issues Entity Profiles</w:t>
            </w:r>
          </w:p>
        </w:tc>
      </w:tr>
    </w:tbl>
    <w:bookmarkEnd w:id="616"/>
    <w:bookmarkStart w:id="617" w:name="p.1.2-migration-strategy"/>
    <w:p>
      <w:pPr>
        <w:pStyle w:val="Heading3"/>
      </w:pPr>
      <w:r>
        <w:rPr>
          <w:rStyle w:val="SectionNumber"/>
        </w:rPr>
        <w:t xml:space="preserve">37.1.2</w:t>
      </w:r>
      <w:r>
        <w:tab/>
      </w:r>
      <w:r>
        <w:t xml:space="preserve">P.1.2 Migration Strategy</w:t>
      </w:r>
    </w:p>
    <w:p>
      <w:pPr>
        <w:pStyle w:val="FirstParagraph"/>
      </w:pPr>
      <w:r>
        <w:rPr>
          <w:b/>
          <w:bCs/>
        </w:rPr>
        <w:t xml:space="preserve">Phase 1: Parallel Run (3 months)</w:t>
      </w:r>
    </w:p>
    <w:p>
      <w:pPr>
        <w:pStyle w:val="SourceCode"/>
      </w:pPr>
      <w:r>
        <w:rPr>
          <w:rStyle w:val="KeywordTok"/>
        </w:rPr>
        <w:t xml:space="preserve">type</w:t>
      </w:r>
      <w:r>
        <w:rPr>
          <w:rStyle w:val="NormalTok"/>
        </w:rPr>
        <w:t xml:space="preserve"> HybridGateway </w:t>
      </w:r>
      <w:r>
        <w:rPr>
          <w:rStyle w:val="KeywordTok"/>
        </w:rPr>
        <w:t xml:space="preserve">struct</w:t>
      </w:r>
      <w:r>
        <w:rPr>
          <w:rStyle w:val="NormalTok"/>
        </w:rPr>
        <w:t xml:space="preserve"> </w:t>
      </w:r>
      <w:r>
        <w:rPr>
          <w:rStyle w:val="OperatorTok"/>
        </w:rPr>
        <w:t xml:space="preserve">{</w:t>
      </w:r>
      <w:r>
        <w:br/>
      </w:r>
      <w:r>
        <w:rPr>
          <w:rStyle w:val="NormalTok"/>
        </w:rPr>
        <w:t xml:space="preserve">    oauthValidator </w:t>
      </w:r>
      <w:r>
        <w:rPr>
          <w:rStyle w:val="OperatorTok"/>
        </w:rPr>
        <w:t xml:space="preserve">*</w:t>
      </w:r>
      <w:r>
        <w:rPr>
          <w:rStyle w:val="NormalTok"/>
        </w:rPr>
        <w:t xml:space="preserve">oauth</w:t>
      </w:r>
      <w:r>
        <w:rPr>
          <w:rStyle w:val="OperatorTok"/>
        </w:rPr>
        <w:t xml:space="preserve">.</w:t>
      </w:r>
      <w:r>
        <w:rPr>
          <w:rStyle w:val="NormalTok"/>
        </w:rPr>
        <w:t xml:space="preserve">Validator</w:t>
      </w:r>
      <w:r>
        <w:br/>
      </w:r>
      <w:r>
        <w:rPr>
          <w:rStyle w:val="NormalTok"/>
        </w:rPr>
        <w:t xml:space="preserve">    poaVerifier </w:t>
      </w:r>
      <w:r>
        <w:rPr>
          <w:rStyle w:val="OperatorTok"/>
        </w:rPr>
        <w:t xml:space="preserve">*</w:t>
      </w:r>
      <w:r>
        <w:rPr>
          <w:rStyle w:val="NormalTok"/>
        </w:rPr>
        <w:t xml:space="preserve">poa</w:t>
      </w:r>
      <w:r>
        <w:rPr>
          <w:rStyle w:val="OperatorTok"/>
        </w:rPr>
        <w:t xml:space="preserve">.</w:t>
      </w:r>
      <w:r>
        <w:rPr>
          <w:rStyle w:val="NormalTok"/>
        </w:rPr>
        <w:t xml:space="preserve">Verifier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HybridGateway</w:t>
      </w:r>
      <w:r>
        <w:rPr>
          <w:rStyle w:val="OperatorTok"/>
        </w:rPr>
        <w:t xml:space="preserve">)</w:t>
      </w:r>
      <w:r>
        <w:rPr>
          <w:rStyle w:val="NormalTok"/>
        </w:rPr>
        <w:t xml:space="preserve"> Authorize</w:t>
      </w:r>
      <w:r>
        <w:rPr>
          <w:rStyle w:val="OperatorTok"/>
        </w:rPr>
        <w:t xml:space="preserve">(</w:t>
      </w:r>
      <w:r>
        <w:rPr>
          <w:rStyle w:val="NormalTok"/>
        </w:rPr>
        <w:t xml:space="preserve">req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NormalTok"/>
        </w:rPr>
        <w:t xml:space="preserve">AuthzDecision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Try PoA first</w:t>
      </w:r>
      <w:r>
        <w:br/>
      </w:r>
      <w:r>
        <w:rPr>
          <w:rStyle w:val="NormalTok"/>
        </w:rPr>
        <w:t xml:space="preserve">    </w:t>
      </w:r>
      <w:r>
        <w:rPr>
          <w:rStyle w:val="ControlFlowTok"/>
        </w:rPr>
        <w:t xml:space="preserve">if</w:t>
      </w:r>
      <w:r>
        <w:rPr>
          <w:rStyle w:val="NormalTok"/>
        </w:rPr>
        <w:t xml:space="preserve"> poaHeader </w:t>
      </w:r>
      <w:r>
        <w:rPr>
          <w:rStyle w:val="OperatorTok"/>
        </w:rPr>
        <w:t xml:space="preserve">:=</w:t>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"X-PoA"</w:t>
      </w:r>
      <w:r>
        <w:rPr>
          <w:rStyle w:val="OperatorTok"/>
        </w:rPr>
        <w:t xml:space="preserve">);</w:t>
      </w:r>
      <w:r>
        <w:rPr>
          <w:rStyle w:val="NormalTok"/>
        </w:rPr>
        <w:t xml:space="preserve"> poaHeader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poa</w:t>
      </w:r>
      <w:r>
        <w:rPr>
          <w:rStyle w:val="OperatorTok"/>
        </w:rPr>
        <w:t xml:space="preserve">,</w:t>
      </w:r>
      <w:r>
        <w:rPr>
          <w:rStyle w:val="NormalTok"/>
        </w:rPr>
        <w:t xml:space="preserve"> err </w:t>
      </w:r>
      <w:r>
        <w:rPr>
          <w:rStyle w:val="OperatorTok"/>
        </w:rPr>
        <w:t xml:space="preserve">:=</w:t>
      </w:r>
      <w:r>
        <w:rPr>
          <w:rStyle w:val="NormalTok"/>
        </w:rPr>
        <w:t xml:space="preserve"> poa</w:t>
      </w:r>
      <w:r>
        <w:rPr>
          <w:rStyle w:val="OperatorTok"/>
        </w:rPr>
        <w:t xml:space="preserve">.</w:t>
      </w:r>
      <w:r>
        <w:rPr>
          <w:rStyle w:val="NormalTok"/>
        </w:rPr>
        <w:t xml:space="preserve">Decode</w:t>
      </w:r>
      <w:r>
        <w:rPr>
          <w:rStyle w:val="OperatorTok"/>
        </w:rPr>
        <w:t xml:space="preserve">(</w:t>
      </w:r>
      <w:r>
        <w:rPr>
          <w:rStyle w:val="NormalTok"/>
        </w:rPr>
        <w:t xml:space="preserve">base64</w:t>
      </w:r>
      <w:r>
        <w:rPr>
          <w:rStyle w:val="OperatorTok"/>
        </w:rPr>
        <w:t xml:space="preserve">.</w:t>
      </w:r>
      <w:r>
        <w:rPr>
          <w:rStyle w:val="NormalTok"/>
        </w:rPr>
        <w:t xml:space="preserve">Decode</w:t>
      </w:r>
      <w:r>
        <w:rPr>
          <w:rStyle w:val="OperatorTok"/>
        </w:rPr>
        <w:t xml:space="preserve">(</w:t>
      </w:r>
      <w:r>
        <w:rPr>
          <w:rStyle w:val="NormalTok"/>
        </w:rPr>
        <w:t xml:space="preserve">poaHeader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_ </w:t>
      </w:r>
      <w:r>
        <w:rPr>
          <w:rStyle w:val="OperatorTok"/>
        </w:rPr>
        <w:t xml:space="preserve">:=</w:t>
      </w:r>
      <w:r>
        <w:rPr>
          <w:rStyle w:val="NormalTok"/>
        </w:rPr>
        <w:t xml:space="preserve"> g</w:t>
      </w:r>
      <w:r>
        <w:rPr>
          <w:rStyle w:val="OperatorTok"/>
        </w:rPr>
        <w:t xml:space="preserve">.</w:t>
      </w:r>
      <w:r>
        <w:rPr>
          <w:rStyle w:val="NormalTok"/>
        </w:rPr>
        <w:t xml:space="preserve">poaVerifier</w:t>
      </w:r>
      <w:r>
        <w:rPr>
          <w:rStyle w:val="OperatorTok"/>
        </w:rPr>
        <w:t xml:space="preserve">.</w:t>
      </w:r>
      <w:r>
        <w:rPr>
          <w:rStyle w:val="NormalTok"/>
        </w:rPr>
        <w:t xml:space="preserve">Verify</w:t>
      </w:r>
      <w:r>
        <w:rPr>
          <w:rStyle w:val="OperatorTok"/>
        </w:rPr>
        <w:t xml:space="preserve">(</w:t>
      </w:r>
      <w:r>
        <w:rPr>
          <w:rStyle w:val="NormalTok"/>
        </w:rPr>
        <w:t xml:space="preserve">req</w:t>
      </w:r>
      <w:r>
        <w:rPr>
          <w:rStyle w:val="OperatorTok"/>
        </w:rPr>
        <w:t xml:space="preserve">.</w:t>
      </w:r>
      <w:r>
        <w:rPr>
          <w:rStyle w:val="NormalTok"/>
        </w:rPr>
        <w:t xml:space="preserve">Context</w:t>
      </w:r>
      <w:r>
        <w:rPr>
          <w:rStyle w:val="OperatorTok"/>
        </w:rPr>
        <w:t xml:space="preserve">(),</w:t>
      </w:r>
      <w:r>
        <w:rPr>
          <w:rStyle w:val="NormalTok"/>
        </w:rPr>
        <w:t xml:space="preserve"> poa</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Valid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AuthzDecision</w:t>
      </w:r>
      <w:r>
        <w:rPr>
          <w:rStyle w:val="OperatorTok"/>
        </w:rPr>
        <w:t xml:space="preserve">{</w:t>
      </w:r>
      <w:r>
        <w:rPr>
          <w:rStyle w:val="NormalTok"/>
        </w:rPr>
        <w:t xml:space="preserve">Allowed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Method</w:t>
      </w:r>
      <w:r>
        <w:rPr>
          <w:rStyle w:val="OperatorTok"/>
        </w:rPr>
        <w:t xml:space="preserve">:</w:t>
      </w:r>
      <w:r>
        <w:rPr>
          <w:rStyle w:val="NormalTok"/>
        </w:rPr>
        <w:t xml:space="preserve"> </w:t>
      </w:r>
      <w:r>
        <w:rPr>
          <w:rStyle w:val="StringTok"/>
        </w:rPr>
        <w:t xml:space="preserve">"PoA"</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to OAuth</w:t>
      </w:r>
      <w:r>
        <w:br/>
      </w:r>
      <w:r>
        <w:rPr>
          <w:rStyle w:val="NormalTok"/>
        </w:rPr>
        <w:t xml:space="preserve">    </w:t>
      </w:r>
      <w:r>
        <w:rPr>
          <w:rStyle w:val="ControlFlowTok"/>
        </w:rPr>
        <w:t xml:space="preserve">if</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rPr>
          <w:rStyle w:val="NormalTok"/>
        </w:rPr>
        <w:t xml:space="preserve"> authHeader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token </w:t>
      </w:r>
      <w:r>
        <w:rPr>
          <w:rStyle w:val="OperatorTok"/>
        </w:rPr>
        <w:t xml:space="preserve">:=</w:t>
      </w:r>
      <w:r>
        <w:rPr>
          <w:rStyle w:val="NormalTok"/>
        </w:rPr>
        <w:t xml:space="preserve"> extractBearerToken</w:t>
      </w:r>
      <w:r>
        <w:rPr>
          <w:rStyle w:val="OperatorTok"/>
        </w:rPr>
        <w:t xml:space="preserve">(</w:t>
      </w:r>
      <w:r>
        <w:rPr>
          <w:rStyle w:val="NormalTok"/>
        </w:rPr>
        <w:t xml:space="preserve">authHeader</w:t>
      </w:r>
      <w:r>
        <w:rPr>
          <w:rStyle w:val="OperatorTok"/>
        </w:rPr>
        <w:t xml:space="preserve">)</w:t>
      </w:r>
      <w:r>
        <w:br/>
      </w:r>
      <w:r>
        <w:rPr>
          <w:rStyle w:val="NormalTok"/>
        </w:rPr>
        <w:t xml:space="preserve">        valid</w:t>
      </w:r>
      <w:r>
        <w:rPr>
          <w:rStyle w:val="OperatorTok"/>
        </w:rPr>
        <w:t xml:space="preserve">,</w:t>
      </w:r>
      <w:r>
        <w:rPr>
          <w:rStyle w:val="NormalTok"/>
        </w:rPr>
        <w:t xml:space="preserve"> _ </w:t>
      </w:r>
      <w:r>
        <w:rPr>
          <w:rStyle w:val="OperatorTok"/>
        </w:rPr>
        <w:t xml:space="preserve">:=</w:t>
      </w:r>
      <w:r>
        <w:rPr>
          <w:rStyle w:val="NormalTok"/>
        </w:rPr>
        <w:t xml:space="preserve"> g</w:t>
      </w:r>
      <w:r>
        <w:rPr>
          <w:rStyle w:val="OperatorTok"/>
        </w:rPr>
        <w:t xml:space="preserve">.</w:t>
      </w:r>
      <w:r>
        <w:rPr>
          <w:rStyle w:val="NormalTok"/>
        </w:rPr>
        <w:t xml:space="preserve">oauthValidator</w:t>
      </w:r>
      <w:r>
        <w:rPr>
          <w:rStyle w:val="OperatorTok"/>
        </w:rPr>
        <w:t xml:space="preserve">.</w:t>
      </w:r>
      <w:r>
        <w:rPr>
          <w:rStyle w:val="NormalTok"/>
        </w:rPr>
        <w:t xml:space="preserve">Validate</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if</w:t>
      </w:r>
      <w:r>
        <w:rPr>
          <w:rStyle w:val="NormalTok"/>
        </w:rPr>
        <w:t xml:space="preserve"> valid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AuthzDecision</w:t>
      </w:r>
      <w:r>
        <w:rPr>
          <w:rStyle w:val="OperatorTok"/>
        </w:rPr>
        <w:t xml:space="preserve">{</w:t>
      </w:r>
      <w:r>
        <w:rPr>
          <w:rStyle w:val="NormalTok"/>
        </w:rPr>
        <w:t xml:space="preserve">Allowed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Method</w:t>
      </w:r>
      <w:r>
        <w:rPr>
          <w:rStyle w:val="OperatorTok"/>
        </w:rPr>
        <w:t xml:space="preserve">:</w:t>
      </w:r>
      <w:r>
        <w:rPr>
          <w:rStyle w:val="NormalTok"/>
        </w:rPr>
        <w:t xml:space="preserve"> </w:t>
      </w:r>
      <w:r>
        <w:rPr>
          <w:rStyle w:val="StringTok"/>
        </w:rPr>
        <w:t xml:space="preserve">"OAuth"</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AuthzDecision</w:t>
      </w:r>
      <w:r>
        <w:rPr>
          <w:rStyle w:val="OperatorTok"/>
        </w:rPr>
        <w:t xml:space="preserve">{</w:t>
      </w:r>
      <w:r>
        <w:rPr>
          <w:rStyle w:val="NormalTok"/>
        </w:rPr>
        <w:t xml:space="preserve">Allowed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Phase 2: Gradual Migration (6 months)</w:t>
      </w:r>
      <w:r>
        <w:t xml:space="preserve"> </w:t>
      </w:r>
      <w:r>
        <w:t xml:space="preserve">- Migrate low-risk services first</w:t>
      </w:r>
      <w:r>
        <w:t xml:space="preserve"> </w:t>
      </w:r>
      <w:r>
        <w:t xml:space="preserve">- Monitor error rates and performance</w:t>
      </w:r>
      <w:r>
        <w:t xml:space="preserve"> </w:t>
      </w:r>
      <w:r>
        <w:t xml:space="preserve">- Gradually increase PoA coverage</w:t>
      </w:r>
    </w:p>
    <w:p>
      <w:pPr>
        <w:pStyle w:val="BodyText"/>
      </w:pPr>
      <w:r>
        <w:rPr>
          <w:b/>
          <w:bCs/>
        </w:rPr>
        <w:t xml:space="preserve">Phase 3: OAuth Deprecation (3 months)</w:t>
      </w:r>
      <w:r>
        <w:t xml:space="preserve"> </w:t>
      </w:r>
      <w:r>
        <w:t xml:space="preserve">- Deprecate OAuth endpoints</w:t>
      </w:r>
      <w:r>
        <w:t xml:space="preserve"> </w:t>
      </w:r>
      <w:r>
        <w:t xml:space="preserve">- Provide migration support</w:t>
      </w:r>
      <w:r>
        <w:t xml:space="preserve"> </w:t>
      </w:r>
      <w:r>
        <w:t xml:space="preserve">- Sunset OAuth completely</w:t>
      </w:r>
    </w:p>
    <w:bookmarkEnd w:id="617"/>
    <w:bookmarkStart w:id="618" w:name="p.1.3-code-examples"/>
    <w:p>
      <w:pPr>
        <w:pStyle w:val="Heading3"/>
      </w:pPr>
      <w:r>
        <w:rPr>
          <w:rStyle w:val="SectionNumber"/>
        </w:rPr>
        <w:t xml:space="preserve">37.1.3</w:t>
      </w:r>
      <w:r>
        <w:tab/>
      </w:r>
      <w:r>
        <w:t xml:space="preserve">P.1.3 Code Examples</w:t>
      </w:r>
    </w:p>
    <w:p>
      <w:pPr>
        <w:pStyle w:val="FirstParagraph"/>
      </w:pPr>
      <w:r>
        <w:rPr>
          <w:b/>
          <w:bCs/>
        </w:rPr>
        <w:t xml:space="preserve">Before (OAuth):</w:t>
      </w:r>
    </w:p>
    <w:p>
      <w:pPr>
        <w:pStyle w:val="SourceCode"/>
      </w:pPr>
      <w:r>
        <w:rPr>
          <w:rStyle w:val="CommentTok"/>
        </w:rPr>
        <w:t xml:space="preserve">// Client requests access token</w:t>
      </w:r>
      <w:r>
        <w:br/>
      </w:r>
      <w:r>
        <w:rPr>
          <w:rStyle w:val="KeywordTok"/>
        </w:rPr>
        <w:t xml:space="preserve">const</w:t>
      </w:r>
      <w:r>
        <w:rPr>
          <w:rStyle w:val="NormalTok"/>
        </w:rPr>
        <w:t xml:space="preserve"> tokenResponse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'https://auth.example.com/oauth/token'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'client_credentials'</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StringTok"/>
        </w:rPr>
        <w:t xml:space="preserve">'my-client'</w:t>
      </w:r>
      <w:r>
        <w:rPr>
          <w:rStyle w:val="OperatorTok"/>
        </w:rPr>
        <w:t xml:space="preserve">,</w:t>
      </w:r>
      <w:r>
        <w:br/>
      </w:r>
      <w:r>
        <w:rPr>
          <w:rStyle w:val="NormalTok"/>
        </w:rPr>
        <w:t xml:space="preserve">    </w:t>
      </w:r>
      <w:r>
        <w:rPr>
          <w:rStyle w:val="DataTypeTok"/>
        </w:rPr>
        <w:t xml:space="preserve">client_secret</w:t>
      </w:r>
      <w:r>
        <w:rPr>
          <w:rStyle w:val="OperatorTok"/>
        </w:rPr>
        <w:t xml:space="preserve">:</w:t>
      </w:r>
      <w:r>
        <w:rPr>
          <w:rStyle w:val="NormalTok"/>
        </w:rPr>
        <w:t xml:space="preserve"> </w:t>
      </w:r>
      <w:r>
        <w:rPr>
          <w:rStyle w:val="StringTok"/>
        </w:rPr>
        <w:t xml:space="preserve">'secret'</w:t>
      </w:r>
      <w:r>
        <w:rPr>
          <w:rStyle w:val="OperatorTok"/>
        </w:rPr>
        <w:t xml:space="preserve">,</w:t>
      </w:r>
      <w:r>
        <w:br/>
      </w:r>
      <w:r>
        <w:rPr>
          <w:rStyle w:val="NormalTok"/>
        </w:rPr>
        <w:t xml:space="preserve">    </w:t>
      </w:r>
      <w:r>
        <w:rPr>
          <w:rStyle w:val="DataTypeTok"/>
        </w:rPr>
        <w:t xml:space="preserve">scope</w:t>
      </w:r>
      <w:r>
        <w:rPr>
          <w:rStyle w:val="OperatorTok"/>
        </w:rPr>
        <w:t xml:space="preserve">:</w:t>
      </w:r>
      <w:r>
        <w:rPr>
          <w:rStyle w:val="NormalTok"/>
        </w:rPr>
        <w:t xml:space="preserve"> </w:t>
      </w:r>
      <w:r>
        <w:rPr>
          <w:rStyle w:val="StringTok"/>
        </w:rPr>
        <w:t xml:space="preserve">'read write'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 access_token } </w:t>
      </w:r>
      <w:r>
        <w:rPr>
          <w:rStyle w:val="OperatorTok"/>
        </w:rPr>
        <w:t xml:space="preserve">=</w:t>
      </w:r>
      <w:r>
        <w:rPr>
          <w:rStyle w:val="NormalTok"/>
        </w:rPr>
        <w:t xml:space="preserve"> </w:t>
      </w:r>
      <w:r>
        <w:rPr>
          <w:rStyle w:val="ControlFlowTok"/>
        </w:rPr>
        <w:t xml:space="preserve">await</w:t>
      </w:r>
      <w:r>
        <w:rPr>
          <w:rStyle w:val="NormalTok"/>
        </w:rPr>
        <w:t xml:space="preserve"> tokenResponse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CommentTok"/>
        </w:rPr>
        <w:t xml:space="preserve">// Use token</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'https://api.example.com/resource'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access_token</w:t>
      </w:r>
      <w:r>
        <w:rPr>
          <w:rStyle w:val="SpecialCharTok"/>
        </w:rPr>
        <w:t xml:space="preserve">}</w:t>
      </w:r>
      <w:r>
        <w:rPr>
          <w:rStyle w:val="VerbatimString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After (PoA):</w:t>
      </w:r>
    </w:p>
    <w:p>
      <w:pPr>
        <w:pStyle w:val="SourceCode"/>
      </w:pPr>
      <w:r>
        <w:rPr>
          <w:rStyle w:val="CommentTok"/>
        </w:rPr>
        <w:t xml:space="preserve">// Client obtains PoA (issued out-of-band or via API)</w:t>
      </w:r>
      <w:r>
        <w:br/>
      </w:r>
      <w:r>
        <w:rPr>
          <w:rStyle w:val="KeywordTok"/>
        </w:rPr>
        <w:t xml:space="preserve">const</w:t>
      </w:r>
      <w:r>
        <w:rPr>
          <w:rStyle w:val="NormalTok"/>
        </w:rPr>
        <w:t xml:space="preserve"> poa </w:t>
      </w:r>
      <w:r>
        <w:rPr>
          <w:rStyle w:val="OperatorTok"/>
        </w:rPr>
        <w:t xml:space="preserve">=</w:t>
      </w:r>
      <w:r>
        <w:rPr>
          <w:rStyle w:val="NormalTok"/>
        </w:rPr>
        <w:t xml:space="preserve"> </w:t>
      </w:r>
      <w:r>
        <w:rPr>
          <w:rStyle w:val="ControlFlowTok"/>
        </w:rPr>
        <w:t xml:space="preserve">await</w:t>
      </w:r>
      <w:r>
        <w:rPr>
          <w:rStyle w:val="NormalTok"/>
        </w:rPr>
        <w:t xml:space="preserve"> poaClient</w:t>
      </w:r>
      <w:r>
        <w:rPr>
          <w:rStyle w:val="OperatorTok"/>
        </w:rPr>
        <w:t xml:space="preserve">.</w:t>
      </w:r>
      <w:r>
        <w:rPr>
          <w:rStyle w:val="FunctionTok"/>
        </w:rPr>
        <w:t xml:space="preserve">obtainPoA</w:t>
      </w:r>
      <w:r>
        <w:rPr>
          <w:rStyle w:val="NormalTok"/>
        </w:rPr>
        <w:t xml:space="preserve">({</w:t>
      </w:r>
      <w:r>
        <w:br/>
      </w:r>
      <w:r>
        <w:rPr>
          <w:rStyle w:val="NormalTok"/>
        </w:rPr>
        <w:t xml:space="preserve">  </w:t>
      </w:r>
      <w:r>
        <w:rPr>
          <w:rStyle w:val="DataTypeTok"/>
        </w:rPr>
        <w:t xml:space="preserve">principal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DataTypeTok"/>
        </w:rPr>
        <w:t xml:space="preserve">agent</w:t>
      </w:r>
      <w:r>
        <w:rPr>
          <w:rStyle w:val="OperatorTok"/>
        </w:rPr>
        <w:t xml:space="preserve">:</w:t>
      </w:r>
      <w:r>
        <w:rPr>
          <w:rStyle w:val="NormalTok"/>
        </w:rPr>
        <w:t xml:space="preserve"> </w:t>
      </w:r>
      <w:r>
        <w:rPr>
          <w:rStyle w:val="StringTok"/>
        </w:rPr>
        <w:t xml:space="preserve">'my-agent'</w:t>
      </w:r>
      <w:r>
        <w:rPr>
          <w:rStyle w:val="OperatorTok"/>
        </w:rPr>
        <w:t xml:space="preserve">,</w:t>
      </w:r>
      <w:r>
        <w:br/>
      </w:r>
      <w:r>
        <w:rPr>
          <w:rStyle w:val="NormalTok"/>
        </w:rPr>
        <w:t xml:space="preserve">  </w:t>
      </w:r>
      <w:r>
        <w:rPr>
          <w:rStyle w:val="DataTypeTok"/>
        </w:rPr>
        <w:t xml:space="preserve">scope</w:t>
      </w:r>
      <w:r>
        <w:rPr>
          <w:rStyle w:val="OperatorTok"/>
        </w:rPr>
        <w:t xml:space="preserve">:</w:t>
      </w:r>
      <w:r>
        <w:rPr>
          <w:rStyle w:val="NormalTok"/>
        </w:rPr>
        <w:t xml:space="preserve"> { </w:t>
      </w:r>
      <w:r>
        <w:rPr>
          <w:rStyle w:val="DataTypeTok"/>
        </w:rPr>
        <w:t xml:space="preserve">actions</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'write'</w:t>
      </w:r>
      <w:r>
        <w:rPr>
          <w:rStyle w:val="NormalTok"/>
        </w:rPr>
        <w:t xml:space="preserve">] }</w:t>
      </w:r>
      <w:r>
        <w:br/>
      </w:r>
      <w:r>
        <w:rPr>
          <w:rStyle w:val="NormalTok"/>
        </w:rPr>
        <w:t xml:space="preserve">})</w:t>
      </w:r>
      <w:r>
        <w:rPr>
          <w:rStyle w:val="OperatorTok"/>
        </w:rPr>
        <w:t xml:space="preserve">;</w:t>
      </w:r>
      <w:r>
        <w:br/>
      </w:r>
      <w:r>
        <w:br/>
      </w:r>
      <w:r>
        <w:rPr>
          <w:rStyle w:val="CommentTok"/>
        </w:rPr>
        <w:t xml:space="preserve">// Use PoA</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'https://api.example.com/resource'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'X-PoA'</w:t>
      </w:r>
      <w:r>
        <w:rPr>
          <w:rStyle w:val="OperatorTok"/>
        </w:rPr>
        <w:t xml:space="preserve">:</w:t>
      </w:r>
      <w:r>
        <w:rPr>
          <w:rStyle w:val="NormalTok"/>
        </w:rPr>
        <w:t xml:space="preserve"> poa</w:t>
      </w:r>
      <w:r>
        <w:rPr>
          <w:rStyle w:val="OperatorTok"/>
        </w:rPr>
        <w:t xml:space="preserve">.</w:t>
      </w:r>
      <w:r>
        <w:rPr>
          <w:rStyle w:val="FunctionTok"/>
        </w:rPr>
        <w:t xml:space="preserve">toBase64</w:t>
      </w:r>
      <w:r>
        <w:rPr>
          <w:rStyle w:val="NormalTok"/>
        </w:rPr>
        <w:t xml:space="preserve">()</w:t>
      </w:r>
      <w:r>
        <w:br/>
      </w:r>
      <w:r>
        <w:rPr>
          <w:rStyle w:val="NormalTok"/>
        </w:rPr>
        <w:t xml:space="preserve">  }</w:t>
      </w:r>
      <w:r>
        <w:br/>
      </w:r>
      <w:r>
        <w:rPr>
          <w:rStyle w:val="NormalTok"/>
        </w:rPr>
        <w:t xml:space="preserve">})</w:t>
      </w:r>
      <w:r>
        <w:rPr>
          <w:rStyle w:val="OperatorTok"/>
        </w:rPr>
        <w:t xml:space="preserve">;</w:t>
      </w:r>
    </w:p>
    <w:bookmarkEnd w:id="618"/>
    <w:bookmarkEnd w:id="619"/>
    <w:bookmarkStart w:id="621" w:name="p.2-saml-to-poa-bridge"/>
    <w:p>
      <w:pPr>
        <w:pStyle w:val="Heading2"/>
      </w:pPr>
      <w:r>
        <w:rPr>
          <w:rStyle w:val="SectionNumber"/>
        </w:rPr>
        <w:t xml:space="preserve">37.2</w:t>
      </w:r>
      <w:r>
        <w:tab/>
      </w:r>
      <w:r>
        <w:t xml:space="preserve">P.2 SAML to PoA Bridge</w:t>
      </w:r>
    </w:p>
    <w:bookmarkStart w:id="620" w:name="p.2.1-assertion-mapping"/>
    <w:p>
      <w:pPr>
        <w:pStyle w:val="Heading3"/>
      </w:pPr>
      <w:r>
        <w:rPr>
          <w:rStyle w:val="SectionNumber"/>
        </w:rPr>
        <w:t xml:space="preserve">37.2.1</w:t>
      </w:r>
      <w:r>
        <w:tab/>
      </w:r>
      <w:r>
        <w:t xml:space="preserve">P.2.1 Assertion Mapping</w:t>
      </w:r>
    </w:p>
    <w:p>
      <w:pPr>
        <w:pStyle w:val="SourceCode"/>
      </w:pPr>
      <w:r>
        <w:rPr>
          <w:rStyle w:val="CommentTok"/>
        </w:rPr>
        <w:t xml:space="preserve">&lt;!-- SAML Assertion --&gt;</w:t>
      </w:r>
      <w:r>
        <w:br/>
      </w:r>
      <w:r>
        <w:rPr>
          <w:rStyle w:val="NormalTok"/>
        </w:rPr>
        <w:t xml:space="preserve">&lt;</w:t>
      </w:r>
      <w:r>
        <w:rPr>
          <w:rStyle w:val="KeywordTok"/>
        </w:rPr>
        <w:t xml:space="preserve">saml:Assertion</w:t>
      </w:r>
      <w:r>
        <w:rPr>
          <w:rStyle w:val="NormalTok"/>
        </w:rPr>
        <w:t xml:space="preserve">&gt;</w:t>
      </w:r>
      <w:r>
        <w:br/>
      </w:r>
      <w:r>
        <w:rPr>
          <w:rStyle w:val="NormalTok"/>
        </w:rPr>
        <w:t xml:space="preserve">  &lt;</w:t>
      </w:r>
      <w:r>
        <w:rPr>
          <w:rStyle w:val="KeywordTok"/>
        </w:rPr>
        <w:t xml:space="preserve">saml:Subject</w:t>
      </w:r>
      <w:r>
        <w:rPr>
          <w:rStyle w:val="NormalTok"/>
        </w:rPr>
        <w:t xml:space="preserve">&gt;</w:t>
      </w:r>
      <w:r>
        <w:br/>
      </w:r>
      <w:r>
        <w:rPr>
          <w:rStyle w:val="NormalTok"/>
        </w:rPr>
        <w:t xml:space="preserve">    &lt;</w:t>
      </w:r>
      <w:r>
        <w:rPr>
          <w:rStyle w:val="KeywordTok"/>
        </w:rPr>
        <w:t xml:space="preserve">saml:NameID</w:t>
      </w:r>
      <w:r>
        <w:rPr>
          <w:rStyle w:val="NormalTok"/>
        </w:rPr>
        <w:t xml:space="preserve">&gt;alice@example.com&lt;/</w:t>
      </w:r>
      <w:r>
        <w:rPr>
          <w:rStyle w:val="KeywordTok"/>
        </w:rPr>
        <w:t xml:space="preserve">saml:NameID</w:t>
      </w:r>
      <w:r>
        <w:rPr>
          <w:rStyle w:val="NormalTok"/>
        </w:rPr>
        <w:t xml:space="preserve">&gt;</w:t>
      </w:r>
      <w:r>
        <w:br/>
      </w:r>
      <w:r>
        <w:rPr>
          <w:rStyle w:val="NormalTok"/>
        </w:rPr>
        <w:t xml:space="preserve">  &lt;/</w:t>
      </w:r>
      <w:r>
        <w:rPr>
          <w:rStyle w:val="KeywordTok"/>
        </w:rPr>
        <w:t xml:space="preserve">saml:Subject</w:t>
      </w:r>
      <w:r>
        <w:rPr>
          <w:rStyle w:val="NormalTok"/>
        </w:rPr>
        <w:t xml:space="preserve">&gt;</w:t>
      </w:r>
      <w:r>
        <w:br/>
      </w:r>
      <w:r>
        <w:rPr>
          <w:rStyle w:val="NormalTok"/>
        </w:rPr>
        <w:t xml:space="preserve">  &lt;</w:t>
      </w:r>
      <w:r>
        <w:rPr>
          <w:rStyle w:val="KeywordTok"/>
        </w:rPr>
        <w:t xml:space="preserve">saml:Conditions</w:t>
      </w:r>
      <w:r>
        <w:rPr>
          <w:rStyle w:val="NormalTok"/>
        </w:rPr>
        <w:t xml:space="preserve"> </w:t>
      </w:r>
      <w:r>
        <w:rPr>
          <w:rStyle w:val="OtherTok"/>
        </w:rPr>
        <w:t xml:space="preserve">NotBefore=</w:t>
      </w:r>
      <w:r>
        <w:rPr>
          <w:rStyle w:val="StringTok"/>
        </w:rPr>
        <w:t xml:space="preserve">"..."</w:t>
      </w:r>
      <w:r>
        <w:rPr>
          <w:rStyle w:val="NormalTok"/>
        </w:rPr>
        <w:t xml:space="preserve"> </w:t>
      </w:r>
      <w:r>
        <w:rPr>
          <w:rStyle w:val="OtherTok"/>
        </w:rPr>
        <w:t xml:space="preserve">NotOnOrAfter=</w:t>
      </w:r>
      <w:r>
        <w:rPr>
          <w:rStyle w:val="StringTok"/>
        </w:rPr>
        <w:t xml:space="preserve">"..."</w:t>
      </w:r>
      <w:r>
        <w:rPr>
          <w:rStyle w:val="NormalTok"/>
        </w:rPr>
        <w:t xml:space="preserve">/&gt;</w:t>
      </w:r>
      <w:r>
        <w:br/>
      </w:r>
      <w:r>
        <w:rPr>
          <w:rStyle w:val="NormalTok"/>
        </w:rPr>
        <w:t xml:space="preserve">  &lt;</w:t>
      </w:r>
      <w:r>
        <w:rPr>
          <w:rStyle w:val="KeywordTok"/>
        </w:rPr>
        <w:t xml:space="preserve">saml:AttributeStatement</w:t>
      </w:r>
      <w:r>
        <w:rPr>
          <w:rStyle w:val="NormalTok"/>
        </w:rPr>
        <w:t xml:space="preserve">&gt;</w:t>
      </w:r>
      <w:r>
        <w:br/>
      </w:r>
      <w:r>
        <w:rPr>
          <w:rStyle w:val="NormalTok"/>
        </w:rPr>
        <w:t xml:space="preserve">    &lt;</w:t>
      </w:r>
      <w:r>
        <w:rPr>
          <w:rStyle w:val="KeywordTok"/>
        </w:rPr>
        <w:t xml:space="preserve">saml:Attribute</w:t>
      </w:r>
      <w:r>
        <w:rPr>
          <w:rStyle w:val="NormalTok"/>
        </w:rPr>
        <w:t xml:space="preserve"> </w:t>
      </w:r>
      <w:r>
        <w:rPr>
          <w:rStyle w:val="OtherTok"/>
        </w:rPr>
        <w:t xml:space="preserve">Name=</w:t>
      </w:r>
      <w:r>
        <w:rPr>
          <w:rStyle w:val="StringTok"/>
        </w:rPr>
        <w:t xml:space="preserve">"role"</w:t>
      </w:r>
      <w:r>
        <w:rPr>
          <w:rStyle w:val="NormalTok"/>
        </w:rPr>
        <w:t xml:space="preserve"> </w:t>
      </w:r>
      <w:r>
        <w:rPr>
          <w:rStyle w:val="OtherTok"/>
        </w:rPr>
        <w:t xml:space="preserve">NameFormat=</w:t>
      </w:r>
      <w:r>
        <w:rPr>
          <w:rStyle w:val="StringTok"/>
        </w:rPr>
        <w:t xml:space="preserve">"..."</w:t>
      </w:r>
      <w:r>
        <w:rPr>
          <w:rStyle w:val="NormalTok"/>
        </w:rPr>
        <w:t xml:space="preserve">&gt;</w:t>
      </w:r>
      <w:r>
        <w:br/>
      </w:r>
      <w:r>
        <w:rPr>
          <w:rStyle w:val="NormalTok"/>
        </w:rPr>
        <w:t xml:space="preserve">      &lt;</w:t>
      </w:r>
      <w:r>
        <w:rPr>
          <w:rStyle w:val="KeywordTok"/>
        </w:rPr>
        <w:t xml:space="preserve">saml:AttributeValue</w:t>
      </w:r>
      <w:r>
        <w:rPr>
          <w:rStyle w:val="NormalTok"/>
        </w:rPr>
        <w:t xml:space="preserve">&gt;admin&lt;/</w:t>
      </w:r>
      <w:r>
        <w:rPr>
          <w:rStyle w:val="KeywordTok"/>
        </w:rPr>
        <w:t xml:space="preserve">saml:AttributeValue</w:t>
      </w:r>
      <w:r>
        <w:rPr>
          <w:rStyle w:val="NormalTok"/>
        </w:rPr>
        <w:t xml:space="preserve">&gt;</w:t>
      </w:r>
      <w:r>
        <w:br/>
      </w:r>
      <w:r>
        <w:rPr>
          <w:rStyle w:val="NormalTok"/>
        </w:rPr>
        <w:t xml:space="preserve">    &lt;/</w:t>
      </w:r>
      <w:r>
        <w:rPr>
          <w:rStyle w:val="KeywordTok"/>
        </w:rPr>
        <w:t xml:space="preserve">saml:Attribute</w:t>
      </w:r>
      <w:r>
        <w:rPr>
          <w:rStyle w:val="NormalTok"/>
        </w:rPr>
        <w:t xml:space="preserve">&gt;</w:t>
      </w:r>
      <w:r>
        <w:br/>
      </w:r>
      <w:r>
        <w:rPr>
          <w:rStyle w:val="NormalTok"/>
        </w:rPr>
        <w:t xml:space="preserve">  &lt;/</w:t>
      </w:r>
      <w:r>
        <w:rPr>
          <w:rStyle w:val="KeywordTok"/>
        </w:rPr>
        <w:t xml:space="preserve">saml:AttributeStatement</w:t>
      </w:r>
      <w:r>
        <w:rPr>
          <w:rStyle w:val="NormalTok"/>
        </w:rPr>
        <w:t xml:space="preserve">&gt;</w:t>
      </w:r>
      <w:r>
        <w:br/>
      </w:r>
      <w:r>
        <w:rPr>
          <w:rStyle w:val="NormalTok"/>
        </w:rPr>
        <w:t xml:space="preserve">&lt;/</w:t>
      </w:r>
      <w:r>
        <w:rPr>
          <w:rStyle w:val="KeywordTok"/>
        </w:rPr>
        <w:t xml:space="preserve">saml:Assertion</w:t>
      </w:r>
      <w:r>
        <w:rPr>
          <w:rStyle w:val="NormalTok"/>
        </w:rPr>
        <w:t xml:space="preserve">&gt;</w:t>
      </w:r>
    </w:p>
    <w:p>
      <w:pPr>
        <w:pStyle w:val="FirstParagraph"/>
      </w:pPr>
      <w:r>
        <w:t xml:space="preserve">Maps to:</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"AAP-002-v1.0"</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"alice@example.com"</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"Alice"</w:t>
      </w:r>
      <w:r>
        <w:br/>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"sp-service"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"Service Provider"</w:t>
      </w:r>
      <w:r>
        <w:br/>
      </w:r>
      <w:r>
        <w:rPr>
          <w:rStyle w:val="NormalTok"/>
        </w:rPr>
        <w:t xml:space="preserve">  </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rPr>
          <w:rStyle w:val="StringTok"/>
        </w:rPr>
        <w:t xml:space="preserve">"admin:read"</w:t>
      </w:r>
      <w:r>
        <w:rPr>
          <w:rStyle w:val="OtherTok"/>
        </w:rPr>
        <w:t xml:space="preserve">,</w:t>
      </w:r>
      <w:r>
        <w:rPr>
          <w:rStyle w:val="NormalTok"/>
        </w:rPr>
        <w:t xml:space="preserve"> </w:t>
      </w:r>
      <w:r>
        <w:rPr>
          <w:rStyle w:val="StringTok"/>
        </w:rPr>
        <w:t xml:space="preserve">"admin:write"</w:t>
      </w:r>
      <w:r>
        <w:rPr>
          <w:rStyle w:val="OtherTok"/>
        </w:rPr>
        <w:t xml:space="preserve">,</w:t>
      </w:r>
      <w:r>
        <w:rPr>
          <w:rStyle w:val="NormalTok"/>
        </w:rPr>
        <w:t xml:space="preserve"> </w:t>
      </w:r>
      <w:r>
        <w:rPr>
          <w:rStyle w:val="StringTok"/>
        </w:rPr>
        <w:t xml:space="preserve">"admin:delete"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"validity"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"not_before"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"not_after"</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bookmarkEnd w:id="620"/>
    <w:bookmarkEnd w:id="621"/>
    <w:bookmarkStart w:id="623" w:name="p.3-api-key-to-poa-migration"/>
    <w:p>
      <w:pPr>
        <w:pStyle w:val="Heading2"/>
      </w:pPr>
      <w:r>
        <w:rPr>
          <w:rStyle w:val="SectionNumber"/>
        </w:rPr>
        <w:t xml:space="preserve">37.3</w:t>
      </w:r>
      <w:r>
        <w:tab/>
      </w:r>
      <w:r>
        <w:t xml:space="preserve">P.3 API Key to PoA Migration</w:t>
      </w:r>
    </w:p>
    <w:bookmarkStart w:id="622" w:name="p.3.1-gradual-rollout"/>
    <w:p>
      <w:pPr>
        <w:pStyle w:val="Heading3"/>
      </w:pPr>
      <w:r>
        <w:rPr>
          <w:rStyle w:val="SectionNumber"/>
        </w:rPr>
        <w:t xml:space="preserve">37.3.1</w:t>
      </w:r>
      <w:r>
        <w:tab/>
      </w:r>
      <w:r>
        <w:t xml:space="preserve">P.3.1 Gradual Rollout</w:t>
      </w:r>
    </w:p>
    <w:p>
      <w:pPr>
        <w:pStyle w:val="SourceCode"/>
      </w:pPr>
      <w:r>
        <w:rPr>
          <w:rStyle w:val="CommentTok"/>
        </w:rPr>
        <w:t xml:space="preserve"># Dual authentication support</w:t>
      </w:r>
      <w:r>
        <w:br/>
      </w:r>
      <w:r>
        <w:rPr>
          <w:rStyle w:val="KeywordTok"/>
        </w:rPr>
        <w:t xml:space="preserve">class</w:t>
      </w:r>
      <w:r>
        <w:rPr>
          <w:rStyle w:val="NormalTok"/>
        </w:rPr>
        <w:t xml:space="preserve"> DualAuthMiddleware: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app):</w:t>
      </w:r>
      <w:r>
        <w:br/>
      </w:r>
      <w:r>
        <w:rPr>
          <w:rStyle w:val="NormalTok"/>
        </w:rPr>
        <w:t xml:space="preserve">        </w:t>
      </w:r>
      <w:r>
        <w:rPr>
          <w:rStyle w:val="VariableTok"/>
        </w:rPr>
        <w:t xml:space="preserve">self</w:t>
      </w:r>
      <w:r>
        <w:rPr>
          <w:rStyle w:val="NormalTok"/>
        </w:rPr>
        <w:t xml:space="preserve">.app </w:t>
      </w:r>
      <w:r>
        <w:rPr>
          <w:rStyle w:val="OperatorTok"/>
        </w:rPr>
        <w:t xml:space="preserve">=</w:t>
      </w:r>
      <w:r>
        <w:rPr>
          <w:rStyle w:val="NormalTok"/>
        </w:rPr>
        <w:t xml:space="preserve"> app</w:t>
      </w:r>
      <w:r>
        <w:br/>
      </w:r>
      <w:r>
        <w:rPr>
          <w:rStyle w:val="NormalTok"/>
        </w:rPr>
        <w:t xml:space="preserve">        </w:t>
      </w:r>
      <w:r>
        <w:rPr>
          <w:rStyle w:val="VariableTok"/>
        </w:rPr>
        <w:t xml:space="preserve">self</w:t>
      </w:r>
      <w:r>
        <w:rPr>
          <w:rStyle w:val="NormalTok"/>
        </w:rPr>
        <w:t xml:space="preserve">.poa_verifier </w:t>
      </w:r>
      <w:r>
        <w:rPr>
          <w:rStyle w:val="OperatorTok"/>
        </w:rPr>
        <w:t xml:space="preserve">=</w:t>
      </w:r>
      <w:r>
        <w:rPr>
          <w:rStyle w:val="NormalTok"/>
        </w:rPr>
        <w:t xml:space="preserve"> PoAVerifier()</w:t>
      </w:r>
      <w:r>
        <w:br/>
      </w:r>
      <w:r>
        <w:rPr>
          <w:rStyle w:val="NormalTok"/>
        </w:rPr>
        <w:t xml:space="preserve">        </w:t>
      </w:r>
      <w:r>
        <w:rPr>
          <w:rStyle w:val="VariableTok"/>
        </w:rPr>
        <w:t xml:space="preserve">self</w:t>
      </w:r>
      <w:r>
        <w:rPr>
          <w:rStyle w:val="NormalTok"/>
        </w:rPr>
        <w:t xml:space="preserve">.api_key_validator </w:t>
      </w:r>
      <w:r>
        <w:rPr>
          <w:rStyle w:val="OperatorTok"/>
        </w:rPr>
        <w:t xml:space="preserve">=</w:t>
      </w:r>
      <w:r>
        <w:rPr>
          <w:rStyle w:val="NormalTok"/>
        </w:rPr>
        <w:t xml:space="preserve"> APIKeyValidator()</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environ, start_response):</w:t>
      </w:r>
      <w:r>
        <w:br/>
      </w:r>
      <w:r>
        <w:rPr>
          <w:rStyle w:val="NormalTok"/>
        </w:rPr>
        <w:t xml:space="preserve">        </w:t>
      </w:r>
      <w:r>
        <w:rPr>
          <w:rStyle w:val="CommentTok"/>
        </w:rPr>
        <w:t xml:space="preserve"># Check for PoA</w:t>
      </w:r>
      <w:r>
        <w:br/>
      </w:r>
      <w:r>
        <w:rPr>
          <w:rStyle w:val="NormalTok"/>
        </w:rPr>
        <w:t xml:space="preserve">        poa_header </w:t>
      </w:r>
      <w:r>
        <w:rPr>
          <w:rStyle w:val="OperatorTok"/>
        </w:rPr>
        <w:t xml:space="preserve">=</w:t>
      </w:r>
      <w:r>
        <w:rPr>
          <w:rStyle w:val="NormalTok"/>
        </w:rPr>
        <w:t xml:space="preserve"> environ.get(</w:t>
      </w:r>
      <w:r>
        <w:rPr>
          <w:rStyle w:val="StringTok"/>
        </w:rPr>
        <w:t xml:space="preserve">'HTTP_X_POA'</w:t>
      </w:r>
      <w:r>
        <w:rPr>
          <w:rStyle w:val="NormalTok"/>
        </w:rPr>
        <w:t xml:space="preserve">)</w:t>
      </w:r>
      <w:r>
        <w:br/>
      </w:r>
      <w:r>
        <w:rPr>
          <w:rStyle w:val="NormalTok"/>
        </w:rPr>
        <w:t xml:space="preserve">        </w:t>
      </w:r>
      <w:r>
        <w:rPr>
          <w:rStyle w:val="ControlFlowTok"/>
        </w:rPr>
        <w:t xml:space="preserve">if</w:t>
      </w:r>
      <w:r>
        <w:rPr>
          <w:rStyle w:val="NormalTok"/>
        </w:rPr>
        <w:t xml:space="preserve"> poa_header:</w:t>
      </w:r>
      <w:r>
        <w:br/>
      </w:r>
      <w:r>
        <w:rPr>
          <w:rStyle w:val="NormalTok"/>
        </w:rPr>
        <w:t xml:space="preserve">            poa </w:t>
      </w:r>
      <w:r>
        <w:rPr>
          <w:rStyle w:val="OperatorTok"/>
        </w:rPr>
        <w:t xml:space="preserve">=</w:t>
      </w:r>
      <w:r>
        <w:rPr>
          <w:rStyle w:val="NormalTok"/>
        </w:rPr>
        <w:t xml:space="preserve"> PoA.from_base64(poa_header)</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.poa_verifier.verify(poa)</w:t>
      </w:r>
      <w:r>
        <w:br/>
      </w:r>
      <w:r>
        <w:rPr>
          <w:rStyle w:val="NormalTok"/>
        </w:rPr>
        <w:t xml:space="preserve">            </w:t>
      </w:r>
      <w:r>
        <w:rPr>
          <w:rStyle w:val="ControlFlowTok"/>
        </w:rPr>
        <w:t xml:space="preserve">if</w:t>
      </w:r>
      <w:r>
        <w:rPr>
          <w:rStyle w:val="NormalTok"/>
        </w:rPr>
        <w:t xml:space="preserve"> result.valid:</w:t>
      </w:r>
      <w:r>
        <w:br/>
      </w:r>
      <w:r>
        <w:rPr>
          <w:rStyle w:val="NormalTok"/>
        </w:rPr>
        <w:t xml:space="preserve">                environ[</w:t>
      </w:r>
      <w:r>
        <w:rPr>
          <w:rStyle w:val="StringTok"/>
        </w:rPr>
        <w:t xml:space="preserve">'auth.principal'</w:t>
      </w:r>
      <w:r>
        <w:rPr>
          <w:rStyle w:val="NormalTok"/>
        </w:rPr>
        <w:t xml:space="preserve">] </w:t>
      </w:r>
      <w:r>
        <w:rPr>
          <w:rStyle w:val="OperatorTok"/>
        </w:rPr>
        <w:t xml:space="preserve">=</w:t>
      </w:r>
      <w:r>
        <w:rPr>
          <w:rStyle w:val="NormalTok"/>
        </w:rPr>
        <w:t xml:space="preserve"> poa.principal</w:t>
      </w:r>
      <w:r>
        <w:br/>
      </w:r>
      <w:r>
        <w:rPr>
          <w:rStyle w:val="NormalTok"/>
        </w:rPr>
        <w:t xml:space="preserve">                environ[</w:t>
      </w:r>
      <w:r>
        <w:rPr>
          <w:rStyle w:val="StringTok"/>
        </w:rPr>
        <w:t xml:space="preserve">'auth.method'</w:t>
      </w:r>
      <w:r>
        <w:rPr>
          <w:rStyle w:val="NormalTok"/>
        </w:rPr>
        <w:t xml:space="preserve">] </w:t>
      </w:r>
      <w:r>
        <w:rPr>
          <w:rStyle w:val="OperatorTok"/>
        </w:rPr>
        <w:t xml:space="preserve">=</w:t>
      </w:r>
      <w:r>
        <w:rPr>
          <w:rStyle w:val="NormalTok"/>
        </w:rPr>
        <w:t xml:space="preserve"> </w:t>
      </w:r>
      <w:r>
        <w:rPr>
          <w:rStyle w:val="StringTok"/>
        </w:rPr>
        <w:t xml:space="preserve">'poa'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.app(environ, start_response)</w:t>
      </w:r>
      <w:r>
        <w:br/>
      </w:r>
      <w:r>
        <w:rPr>
          <w:rStyle w:val="NormalTok"/>
        </w:rPr>
        <w:t xml:space="preserve">        </w:t>
      </w:r>
      <w:r>
        <w:br/>
      </w:r>
      <w:r>
        <w:rPr>
          <w:rStyle w:val="NormalTok"/>
        </w:rPr>
        <w:t xml:space="preserve">        </w:t>
      </w:r>
      <w:r>
        <w:rPr>
          <w:rStyle w:val="CommentTok"/>
        </w:rPr>
        <w:t xml:space="preserve"># Fallback to API key</w:t>
      </w:r>
      <w:r>
        <w:br/>
      </w:r>
      <w:r>
        <w:rPr>
          <w:rStyle w:val="NormalTok"/>
        </w:rPr>
        <w:t xml:space="preserve">        api_key </w:t>
      </w:r>
      <w:r>
        <w:rPr>
          <w:rStyle w:val="OperatorTok"/>
        </w:rPr>
        <w:t xml:space="preserve">=</w:t>
      </w:r>
      <w:r>
        <w:rPr>
          <w:rStyle w:val="NormalTok"/>
        </w:rPr>
        <w:t xml:space="preserve"> environ.get(</w:t>
      </w:r>
      <w:r>
        <w:rPr>
          <w:rStyle w:val="StringTok"/>
        </w:rPr>
        <w:t xml:space="preserve">'HTTP_X_API_KEY'</w:t>
      </w:r>
      <w:r>
        <w:rPr>
          <w:rStyle w:val="NormalTok"/>
        </w:rPr>
        <w:t xml:space="preserve">)</w:t>
      </w:r>
      <w:r>
        <w:br/>
      </w:r>
      <w:r>
        <w:rPr>
          <w:rStyle w:val="NormalTok"/>
        </w:rPr>
        <w:t xml:space="preserve">        </w:t>
      </w:r>
      <w:r>
        <w:rPr>
          <w:rStyle w:val="ControlFlowTok"/>
        </w:rPr>
        <w:t xml:space="preserve">if</w:t>
      </w:r>
      <w:r>
        <w:rPr>
          <w:rStyle w:val="NormalTok"/>
        </w:rPr>
        <w:t xml:space="preserve"> api_key:</w:t>
      </w:r>
      <w:r>
        <w:br/>
      </w:r>
      <w:r>
        <w:rPr>
          <w:rStyle w:val="NormalTok"/>
        </w:rPr>
        <w:t xml:space="preserve">            user </w:t>
      </w:r>
      <w:r>
        <w:rPr>
          <w:rStyle w:val="OperatorTok"/>
        </w:rPr>
        <w:t xml:space="preserve">=</w:t>
      </w:r>
      <w:r>
        <w:rPr>
          <w:rStyle w:val="NormalTok"/>
        </w:rPr>
        <w:t xml:space="preserve"> </w:t>
      </w:r>
      <w:r>
        <w:rPr>
          <w:rStyle w:val="VariableTok"/>
        </w:rPr>
        <w:t xml:space="preserve">self</w:t>
      </w:r>
      <w:r>
        <w:rPr>
          <w:rStyle w:val="NormalTok"/>
        </w:rPr>
        <w:t xml:space="preserve">.api_key_validator.validate(api_key)</w:t>
      </w:r>
      <w:r>
        <w:br/>
      </w:r>
      <w:r>
        <w:rPr>
          <w:rStyle w:val="NormalTok"/>
        </w:rPr>
        <w:t xml:space="preserve">            </w:t>
      </w:r>
      <w:r>
        <w:rPr>
          <w:rStyle w:val="ControlFlowTok"/>
        </w:rPr>
        <w:t xml:space="preserve">if</w:t>
      </w:r>
      <w:r>
        <w:rPr>
          <w:rStyle w:val="NormalTok"/>
        </w:rPr>
        <w:t xml:space="preserve"> user:</w:t>
      </w:r>
      <w:r>
        <w:br/>
      </w:r>
      <w:r>
        <w:rPr>
          <w:rStyle w:val="NormalTok"/>
        </w:rPr>
        <w:t xml:space="preserve">                environ[</w:t>
      </w:r>
      <w:r>
        <w:rPr>
          <w:rStyle w:val="StringTok"/>
        </w:rPr>
        <w:t xml:space="preserve">'auth.principal'</w:t>
      </w:r>
      <w:r>
        <w:rPr>
          <w:rStyle w:val="NormalTok"/>
        </w:rPr>
        <w:t xml:space="preserve">] </w:t>
      </w:r>
      <w:r>
        <w:rPr>
          <w:rStyle w:val="OperatorTok"/>
        </w:rPr>
        <w:t xml:space="preserve">=</w:t>
      </w:r>
      <w:r>
        <w:rPr>
          <w:rStyle w:val="NormalTok"/>
        </w:rPr>
        <w:t xml:space="preserve"> user</w:t>
      </w:r>
      <w:r>
        <w:br/>
      </w:r>
      <w:r>
        <w:rPr>
          <w:rStyle w:val="NormalTok"/>
        </w:rPr>
        <w:t xml:space="preserve">                environ[</w:t>
      </w:r>
      <w:r>
        <w:rPr>
          <w:rStyle w:val="StringTok"/>
        </w:rPr>
        <w:t xml:space="preserve">'auth.method'</w:t>
      </w:r>
      <w:r>
        <w:rPr>
          <w:rStyle w:val="NormalTok"/>
        </w:rPr>
        <w:t xml:space="preserve">] </w:t>
      </w:r>
      <w:r>
        <w:rPr>
          <w:rStyle w:val="OperatorTok"/>
        </w:rPr>
        <w:t xml:space="preserve">=</w:t>
      </w:r>
      <w:r>
        <w:rPr>
          <w:rStyle w:val="NormalTok"/>
        </w:rPr>
        <w:t xml:space="preserve"> </w:t>
      </w:r>
      <w:r>
        <w:rPr>
          <w:rStyle w:val="StringTok"/>
        </w:rPr>
        <w:t xml:space="preserve">'api_key'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.app(environ, start_response)</w:t>
      </w:r>
      <w:r>
        <w:br/>
      </w:r>
      <w:r>
        <w:rPr>
          <w:rStyle w:val="NormalTok"/>
        </w:rPr>
        <w:t xml:space="preserve">        </w:t>
      </w:r>
      <w:r>
        <w:br/>
      </w:r>
      <w:r>
        <w:rPr>
          <w:rStyle w:val="NormalTok"/>
        </w:rPr>
        <w:t xml:space="preserve">        </w:t>
      </w:r>
      <w:r>
        <w:rPr>
          <w:rStyle w:val="CommentTok"/>
        </w:rPr>
        <w:t xml:space="preserve"># Unauthorized</w:t>
      </w:r>
      <w:r>
        <w:br/>
      </w:r>
      <w:r>
        <w:rPr>
          <w:rStyle w:val="NormalTok"/>
        </w:rPr>
        <w:t xml:space="preserve">        start_response(</w:t>
      </w:r>
      <w:r>
        <w:rPr>
          <w:rStyle w:val="StringTok"/>
        </w:rPr>
        <w:t xml:space="preserve">'401 Unauthorized'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b'Unauthorized'</w:t>
      </w:r>
      <w:r>
        <w:rPr>
          <w:rStyle w:val="NormalTok"/>
        </w:rPr>
        <w:t xml:space="preserve">]</w:t>
      </w:r>
    </w:p>
    <w:p>
      <w:r>
        <w:pict>
          <v:rect style="width:0;height:1.5pt" o:hralign="center" o:hrstd="t" o:hr="t"/>
        </w:pict>
      </w:r>
    </w:p>
    <w:bookmarkEnd w:id="622"/>
    <w:bookmarkEnd w:id="623"/>
    <w:bookmarkEnd w:id="624"/>
    <w:bookmarkStart w:id="629" w:name="X1fd16ff217ca3be1eafb3caab604920c6166753"/>
    <w:p>
      <w:pPr>
        <w:pStyle w:val="Heading1"/>
      </w:pPr>
      <w:r>
        <w:rPr>
          <w:rStyle w:val="SectionNumber"/>
        </w:rPr>
        <w:t xml:space="preserve">38</w:t>
      </w:r>
      <w:r>
        <w:tab/>
      </w:r>
      <w:r>
        <w:t xml:space="preserve">Appendix Q: Regulatory Compliance Checklists</w:t>
      </w:r>
    </w:p>
    <w:bookmarkStart w:id="625" w:name="q.1-gdpr-compliance-checklist"/>
    <w:p>
      <w:pPr>
        <w:pStyle w:val="Heading2"/>
      </w:pPr>
      <w:r>
        <w:rPr>
          <w:rStyle w:val="SectionNumber"/>
        </w:rPr>
        <w:t xml:space="preserve">38.1</w:t>
      </w:r>
      <w:r>
        <w:tab/>
      </w:r>
      <w:r>
        <w:t xml:space="preserve">Q.1 GDPR Compliance Checklist</w:t>
      </w:r>
    </w:p>
    <w:p>
      <w:pPr>
        <w:pStyle w:val="Compact"/>
        <w:numPr>
          <w:ilvl w:val="0"/>
          <w:numId w:val="1075"/>
        </w:numPr>
      </w:pPr>
      <w:r>
        <w:rPr>
          <w:b/>
          <w:bCs/>
        </w:rPr>
        <w:t xml:space="preserve">Data Minimization (Art. 5(1)(c))</w:t>
      </w:r>
    </w:p>
    <w:p>
      <w:pPr>
        <w:pStyle w:val="Compact"/>
        <w:numPr>
          <w:ilvl w:val="1"/>
          <w:numId w:val="1076"/>
        </w:numPr>
      </w:pPr>
      <w:r>
        <w:t xml:space="preserve">PoAs contain only necessary identity information</w:t>
      </w:r>
    </w:p>
    <w:p>
      <w:pPr>
        <w:pStyle w:val="Compact"/>
        <w:numPr>
          <w:ilvl w:val="1"/>
          <w:numId w:val="1076"/>
        </w:numPr>
      </w:pPr>
      <w:r>
        <w:t xml:space="preserve">Entity Profiles support pseudonymization</w:t>
      </w:r>
    </w:p>
    <w:p>
      <w:pPr>
        <w:pStyle w:val="Compact"/>
        <w:numPr>
          <w:ilvl w:val="1"/>
          <w:numId w:val="1076"/>
        </w:numPr>
      </w:pPr>
      <w:r>
        <w:t xml:space="preserve">Audit logs can be anonymized</w:t>
      </w:r>
    </w:p>
    <w:p>
      <w:pPr>
        <w:pStyle w:val="Compact"/>
        <w:numPr>
          <w:ilvl w:val="0"/>
          <w:numId w:val="1077"/>
        </w:numPr>
      </w:pPr>
      <w:r>
        <w:rPr>
          <w:b/>
          <w:bCs/>
        </w:rPr>
        <w:t xml:space="preserve">Purpose Limitation (Art. 5(1)(b))</w:t>
      </w:r>
    </w:p>
    <w:p>
      <w:pPr>
        <w:pStyle w:val="Compact"/>
        <w:numPr>
          <w:ilvl w:val="1"/>
          <w:numId w:val="1078"/>
        </w:numPr>
      </w:pPr>
      <w:r>
        <w:t xml:space="preserve">Scope constraints limit agent actions to specified purposes</w:t>
      </w:r>
    </w:p>
    <w:p>
      <w:pPr>
        <w:pStyle w:val="Compact"/>
        <w:numPr>
          <w:ilvl w:val="1"/>
          <w:numId w:val="1078"/>
        </w:numPr>
      </w:pPr>
      <w:r>
        <w:t xml:space="preserve">Usage tracking enables purpose verification</w:t>
      </w:r>
    </w:p>
    <w:p>
      <w:pPr>
        <w:pStyle w:val="Compact"/>
        <w:numPr>
          <w:ilvl w:val="0"/>
          <w:numId w:val="1079"/>
        </w:numPr>
      </w:pPr>
      <w:r>
        <w:rPr>
          <w:b/>
          <w:bCs/>
        </w:rPr>
        <w:t xml:space="preserve">Accuracy (Art. 5(1)(d))</w:t>
      </w:r>
    </w:p>
    <w:p>
      <w:pPr>
        <w:pStyle w:val="Compact"/>
        <w:numPr>
          <w:ilvl w:val="1"/>
          <w:numId w:val="1080"/>
        </w:numPr>
      </w:pPr>
      <w:r>
        <w:t xml:space="preserve">Entity Profile updates propagate correctly</w:t>
      </w:r>
    </w:p>
    <w:p>
      <w:pPr>
        <w:pStyle w:val="Compact"/>
        <w:numPr>
          <w:ilvl w:val="1"/>
          <w:numId w:val="1080"/>
        </w:numPr>
      </w:pPr>
      <w:r>
        <w:t xml:space="preserve">Revocation transparency ensures timely invalidation</w:t>
      </w:r>
    </w:p>
    <w:p>
      <w:pPr>
        <w:pStyle w:val="Compact"/>
        <w:numPr>
          <w:ilvl w:val="0"/>
          <w:numId w:val="1081"/>
        </w:numPr>
      </w:pPr>
      <w:r>
        <w:rPr>
          <w:b/>
          <w:bCs/>
        </w:rPr>
        <w:t xml:space="preserve">Storage Limitation (Art. 5(1)(e))</w:t>
      </w:r>
    </w:p>
    <w:p>
      <w:pPr>
        <w:pStyle w:val="Compact"/>
        <w:numPr>
          <w:ilvl w:val="1"/>
          <w:numId w:val="1082"/>
        </w:numPr>
      </w:pPr>
      <w:r>
        <w:t xml:space="preserve">PoA validity periods enforce temporal limits</w:t>
      </w:r>
    </w:p>
    <w:p>
      <w:pPr>
        <w:pStyle w:val="Compact"/>
        <w:numPr>
          <w:ilvl w:val="1"/>
          <w:numId w:val="1082"/>
        </w:numPr>
      </w:pPr>
      <w:r>
        <w:t xml:space="preserve">Expired PoAs are archived according to retention policy</w:t>
      </w:r>
    </w:p>
    <w:p>
      <w:pPr>
        <w:pStyle w:val="Compact"/>
        <w:numPr>
          <w:ilvl w:val="0"/>
          <w:numId w:val="1083"/>
        </w:numPr>
      </w:pPr>
      <w:r>
        <w:rPr>
          <w:b/>
          <w:bCs/>
        </w:rPr>
        <w:t xml:space="preserve">Integrity and Confidentiality (Art. 5(1)(f))</w:t>
      </w:r>
    </w:p>
    <w:p>
      <w:pPr>
        <w:pStyle w:val="Compact"/>
        <w:numPr>
          <w:ilvl w:val="1"/>
          <w:numId w:val="1084"/>
        </w:numPr>
      </w:pPr>
      <w:r>
        <w:t xml:space="preserve">Cryptographic signatures ensure integrity</w:t>
      </w:r>
    </w:p>
    <w:p>
      <w:pPr>
        <w:pStyle w:val="Compact"/>
        <w:numPr>
          <w:ilvl w:val="1"/>
          <w:numId w:val="1084"/>
        </w:numPr>
      </w:pPr>
      <w:r>
        <w:t xml:space="preserve">TLS required for transmission</w:t>
      </w:r>
    </w:p>
    <w:p>
      <w:pPr>
        <w:pStyle w:val="Compact"/>
        <w:numPr>
          <w:ilvl w:val="1"/>
          <w:numId w:val="1084"/>
        </w:numPr>
      </w:pPr>
      <w:r>
        <w:t xml:space="preserve">HSM protection for signing keys</w:t>
      </w:r>
    </w:p>
    <w:p>
      <w:pPr>
        <w:pStyle w:val="Compact"/>
        <w:numPr>
          <w:ilvl w:val="0"/>
          <w:numId w:val="1085"/>
        </w:numPr>
      </w:pPr>
      <w:r>
        <w:rPr>
          <w:b/>
          <w:bCs/>
        </w:rPr>
        <w:t xml:space="preserve">Accountability (Art. 5(2))</w:t>
      </w:r>
    </w:p>
    <w:p>
      <w:pPr>
        <w:pStyle w:val="Compact"/>
        <w:numPr>
          <w:ilvl w:val="1"/>
          <w:numId w:val="1086"/>
        </w:numPr>
      </w:pPr>
      <w:r>
        <w:t xml:space="preserve">Comprehensive audit logging</w:t>
      </w:r>
    </w:p>
    <w:p>
      <w:pPr>
        <w:pStyle w:val="Compact"/>
        <w:numPr>
          <w:ilvl w:val="1"/>
          <w:numId w:val="1086"/>
        </w:numPr>
      </w:pPr>
      <w:r>
        <w:t xml:space="preserve">Delegation chains establish clear responsibility</w:t>
      </w:r>
    </w:p>
    <w:p>
      <w:pPr>
        <w:pStyle w:val="Compact"/>
        <w:numPr>
          <w:ilvl w:val="1"/>
          <w:numId w:val="1086"/>
        </w:numPr>
      </w:pPr>
      <w:r>
        <w:t xml:space="preserve">Revocation mechanisms enable compliance response</w:t>
      </w:r>
    </w:p>
    <w:p>
      <w:pPr>
        <w:pStyle w:val="Compact"/>
        <w:numPr>
          <w:ilvl w:val="0"/>
          <w:numId w:val="1087"/>
        </w:numPr>
      </w:pPr>
      <w:r>
        <w:rPr>
          <w:b/>
          <w:bCs/>
        </w:rPr>
        <w:t xml:space="preserve">Rights of Data Subjects (Art. 12-23)</w:t>
      </w:r>
    </w:p>
    <w:p>
      <w:pPr>
        <w:pStyle w:val="Compact"/>
        <w:numPr>
          <w:ilvl w:val="1"/>
          <w:numId w:val="1088"/>
        </w:numPr>
      </w:pPr>
      <w:r>
        <w:t xml:space="preserve">Right to access: Principals can retrieve their PoAs</w:t>
      </w:r>
    </w:p>
    <w:p>
      <w:pPr>
        <w:pStyle w:val="Compact"/>
        <w:numPr>
          <w:ilvl w:val="1"/>
          <w:numId w:val="1088"/>
        </w:numPr>
      </w:pPr>
      <w:r>
        <w:t xml:space="preserve">Right to erasure: Revocation mechanism supports deletion</w:t>
      </w:r>
    </w:p>
    <w:p>
      <w:pPr>
        <w:pStyle w:val="Compact"/>
        <w:numPr>
          <w:ilvl w:val="1"/>
          <w:numId w:val="1088"/>
        </w:numPr>
      </w:pPr>
      <w:r>
        <w:t xml:space="preserve">Right to rectification: Entity Profile updates</w:t>
      </w:r>
    </w:p>
    <w:bookmarkEnd w:id="625"/>
    <w:bookmarkStart w:id="626" w:name="q.2-hipaa-compliance-checklist"/>
    <w:p>
      <w:pPr>
        <w:pStyle w:val="Heading2"/>
      </w:pPr>
      <w:r>
        <w:rPr>
          <w:rStyle w:val="SectionNumber"/>
        </w:rPr>
        <w:t xml:space="preserve">38.2</w:t>
      </w:r>
      <w:r>
        <w:tab/>
      </w:r>
      <w:r>
        <w:t xml:space="preserve">Q.2 HIPAA Compliance Checklist</w:t>
      </w:r>
    </w:p>
    <w:p>
      <w:pPr>
        <w:pStyle w:val="Compact"/>
        <w:numPr>
          <w:ilvl w:val="0"/>
          <w:numId w:val="1089"/>
        </w:numPr>
      </w:pPr>
      <w:r>
        <w:rPr>
          <w:b/>
          <w:bCs/>
        </w:rPr>
        <w:t xml:space="preserve">Access Controls (§164.312(a)(1))</w:t>
      </w:r>
    </w:p>
    <w:p>
      <w:pPr>
        <w:pStyle w:val="Compact"/>
        <w:numPr>
          <w:ilvl w:val="1"/>
          <w:numId w:val="1090"/>
        </w:numPr>
      </w:pPr>
      <w:r>
        <w:t xml:space="preserve">PoA constraints limit access to ePHI</w:t>
      </w:r>
    </w:p>
    <w:p>
      <w:pPr>
        <w:pStyle w:val="Compact"/>
        <w:numPr>
          <w:ilvl w:val="1"/>
          <w:numId w:val="1090"/>
        </w:numPr>
      </w:pPr>
      <w:r>
        <w:t xml:space="preserve">Scope restrictions enforced cryptographically</w:t>
      </w:r>
    </w:p>
    <w:p>
      <w:pPr>
        <w:pStyle w:val="Compact"/>
        <w:numPr>
          <w:ilvl w:val="1"/>
          <w:numId w:val="1090"/>
        </w:numPr>
      </w:pPr>
      <w:r>
        <w:t xml:space="preserve">Unique agent identifiers in Entity Profiles</w:t>
      </w:r>
    </w:p>
    <w:p>
      <w:pPr>
        <w:pStyle w:val="Compact"/>
        <w:numPr>
          <w:ilvl w:val="0"/>
          <w:numId w:val="1091"/>
        </w:numPr>
      </w:pPr>
      <w:r>
        <w:rPr>
          <w:b/>
          <w:bCs/>
        </w:rPr>
        <w:t xml:space="preserve">Audit Controls (§164.312(b))</w:t>
      </w:r>
    </w:p>
    <w:p>
      <w:pPr>
        <w:pStyle w:val="Compact"/>
        <w:numPr>
          <w:ilvl w:val="1"/>
          <w:numId w:val="1092"/>
        </w:numPr>
      </w:pPr>
      <w:r>
        <w:t xml:space="preserve">All PoA usage logged with timestamps</w:t>
      </w:r>
    </w:p>
    <w:p>
      <w:pPr>
        <w:pStyle w:val="Compact"/>
        <w:numPr>
          <w:ilvl w:val="1"/>
          <w:numId w:val="1092"/>
        </w:numPr>
      </w:pPr>
      <w:r>
        <w:t xml:space="preserve">Audit logs include action type, data accessed, outcome</w:t>
      </w:r>
    </w:p>
    <w:p>
      <w:pPr>
        <w:pStyle w:val="Compact"/>
        <w:numPr>
          <w:ilvl w:val="1"/>
          <w:numId w:val="1092"/>
        </w:numPr>
      </w:pPr>
      <w:r>
        <w:t xml:space="preserve">Logs protected from tampering (append-only)</w:t>
      </w:r>
    </w:p>
    <w:p>
      <w:pPr>
        <w:pStyle w:val="Compact"/>
        <w:numPr>
          <w:ilvl w:val="0"/>
          <w:numId w:val="1093"/>
        </w:numPr>
      </w:pPr>
      <w:r>
        <w:rPr>
          <w:b/>
          <w:bCs/>
        </w:rPr>
        <w:t xml:space="preserve">Integrity (§164.312(c)(1))</w:t>
      </w:r>
    </w:p>
    <w:p>
      <w:pPr>
        <w:pStyle w:val="Compact"/>
        <w:numPr>
          <w:ilvl w:val="1"/>
          <w:numId w:val="1094"/>
        </w:numPr>
      </w:pPr>
      <w:r>
        <w:t xml:space="preserve">Cryptographic signatures prevent PoA tampering</w:t>
      </w:r>
    </w:p>
    <w:p>
      <w:pPr>
        <w:pStyle w:val="Compact"/>
        <w:numPr>
          <w:ilvl w:val="1"/>
          <w:numId w:val="1094"/>
        </w:numPr>
      </w:pPr>
      <w:r>
        <w:t xml:space="preserve">Revocation transparency ensures consistency</w:t>
      </w:r>
    </w:p>
    <w:p>
      <w:pPr>
        <w:pStyle w:val="Compact"/>
        <w:numPr>
          <w:ilvl w:val="0"/>
          <w:numId w:val="1095"/>
        </w:numPr>
      </w:pPr>
      <w:r>
        <w:rPr>
          <w:b/>
          <w:bCs/>
        </w:rPr>
        <w:t xml:space="preserve">Person or Entity Authentication (§164.312(d))</w:t>
      </w:r>
    </w:p>
    <w:p>
      <w:pPr>
        <w:pStyle w:val="Compact"/>
        <w:numPr>
          <w:ilvl w:val="1"/>
          <w:numId w:val="1096"/>
        </w:numPr>
      </w:pPr>
      <w:r>
        <w:t xml:space="preserve">Entity Profiles provide strong authentication</w:t>
      </w:r>
    </w:p>
    <w:p>
      <w:pPr>
        <w:pStyle w:val="Compact"/>
        <w:numPr>
          <w:ilvl w:val="1"/>
          <w:numId w:val="1096"/>
        </w:numPr>
      </w:pPr>
      <w:r>
        <w:t xml:space="preserve">Public key cryptography verifies identity</w:t>
      </w:r>
    </w:p>
    <w:p>
      <w:pPr>
        <w:pStyle w:val="Compact"/>
        <w:numPr>
          <w:ilvl w:val="0"/>
          <w:numId w:val="1097"/>
        </w:numPr>
      </w:pPr>
      <w:r>
        <w:rPr>
          <w:b/>
          <w:bCs/>
        </w:rPr>
        <w:t xml:space="preserve">Transmission Security (§164.312(e)(1))</w:t>
      </w:r>
    </w:p>
    <w:p>
      <w:pPr>
        <w:pStyle w:val="Compact"/>
        <w:numPr>
          <w:ilvl w:val="1"/>
          <w:numId w:val="1098"/>
        </w:numPr>
      </w:pPr>
      <w:r>
        <w:t xml:space="preserve">TLS 1.3 required for all PoA transmission</w:t>
      </w:r>
    </w:p>
    <w:p>
      <w:pPr>
        <w:pStyle w:val="Compact"/>
        <w:numPr>
          <w:ilvl w:val="1"/>
          <w:numId w:val="1098"/>
        </w:numPr>
      </w:pPr>
      <w:r>
        <w:t xml:space="preserve">Certificate pinning recommended</w:t>
      </w:r>
    </w:p>
    <w:p>
      <w:pPr>
        <w:pStyle w:val="Compact"/>
        <w:numPr>
          <w:ilvl w:val="0"/>
          <w:numId w:val="1099"/>
        </w:numPr>
      </w:pPr>
      <w:r>
        <w:rPr>
          <w:b/>
          <w:bCs/>
        </w:rPr>
        <w:t xml:space="preserve">Minimum Necessary (§164.502(b))</w:t>
      </w:r>
    </w:p>
    <w:p>
      <w:pPr>
        <w:pStyle w:val="Compact"/>
        <w:numPr>
          <w:ilvl w:val="1"/>
          <w:numId w:val="1100"/>
        </w:numPr>
      </w:pPr>
      <w:r>
        <w:t xml:space="preserve">Scope constraints implement minimum necessary principle</w:t>
      </w:r>
    </w:p>
    <w:p>
      <w:pPr>
        <w:pStyle w:val="Compact"/>
        <w:numPr>
          <w:ilvl w:val="1"/>
          <w:numId w:val="1100"/>
        </w:numPr>
      </w:pPr>
      <w:r>
        <w:t xml:space="preserve">Resource patterns can limit access to specific records</w:t>
      </w:r>
    </w:p>
    <w:p>
      <w:pPr>
        <w:pStyle w:val="Compact"/>
        <w:numPr>
          <w:ilvl w:val="1"/>
          <w:numId w:val="1100"/>
        </w:numPr>
      </w:pPr>
      <w:r>
        <w:t xml:space="preserve">Temporal constraints restrict access duration</w:t>
      </w:r>
    </w:p>
    <w:bookmarkEnd w:id="626"/>
    <w:bookmarkStart w:id="627" w:name="q.3-sox-compliance-checklist"/>
    <w:p>
      <w:pPr>
        <w:pStyle w:val="Heading2"/>
      </w:pPr>
      <w:r>
        <w:rPr>
          <w:rStyle w:val="SectionNumber"/>
        </w:rPr>
        <w:t xml:space="preserve">38.3</w:t>
      </w:r>
      <w:r>
        <w:tab/>
      </w:r>
      <w:r>
        <w:t xml:space="preserve">Q.3 SOX Compliance Checklist</w:t>
      </w:r>
    </w:p>
    <w:p>
      <w:pPr>
        <w:pStyle w:val="Compact"/>
        <w:numPr>
          <w:ilvl w:val="0"/>
          <w:numId w:val="1101"/>
        </w:numPr>
      </w:pPr>
      <w:r>
        <w:rPr>
          <w:b/>
          <w:bCs/>
        </w:rPr>
        <w:t xml:space="preserve">Segregation of Duties (SOX 404)</w:t>
      </w:r>
    </w:p>
    <w:p>
      <w:pPr>
        <w:pStyle w:val="Compact"/>
        <w:numPr>
          <w:ilvl w:val="1"/>
          <w:numId w:val="1102"/>
        </w:numPr>
      </w:pPr>
      <w:r>
        <w:t xml:space="preserve">PoA constraints prevent single-agent complete control</w:t>
      </w:r>
    </w:p>
    <w:p>
      <w:pPr>
        <w:pStyle w:val="Compact"/>
        <w:numPr>
          <w:ilvl w:val="1"/>
          <w:numId w:val="1102"/>
        </w:numPr>
      </w:pPr>
      <w:r>
        <w:t xml:space="preserve">Multi-party approval constraints for financial transactions</w:t>
      </w:r>
    </w:p>
    <w:p>
      <w:pPr>
        <w:pStyle w:val="Compact"/>
        <w:numPr>
          <w:ilvl w:val="1"/>
          <w:numId w:val="1102"/>
        </w:numPr>
      </w:pPr>
      <w:r>
        <w:t xml:space="preserve">Delegation chains document authorization flow</w:t>
      </w:r>
    </w:p>
    <w:p>
      <w:pPr>
        <w:pStyle w:val="Compact"/>
        <w:numPr>
          <w:ilvl w:val="0"/>
          <w:numId w:val="1103"/>
        </w:numPr>
      </w:pPr>
      <w:r>
        <w:rPr>
          <w:b/>
          <w:bCs/>
        </w:rPr>
        <w:t xml:space="preserve">Audit Trail (SOX 302/404)</w:t>
      </w:r>
    </w:p>
    <w:p>
      <w:pPr>
        <w:pStyle w:val="Compact"/>
        <w:numPr>
          <w:ilvl w:val="1"/>
          <w:numId w:val="1104"/>
        </w:numPr>
      </w:pPr>
      <w:r>
        <w:t xml:space="preserve">Immutable audit logs of all agent actions</w:t>
      </w:r>
    </w:p>
    <w:p>
      <w:pPr>
        <w:pStyle w:val="Compact"/>
        <w:numPr>
          <w:ilvl w:val="1"/>
          <w:numId w:val="1104"/>
        </w:numPr>
      </w:pPr>
      <w:r>
        <w:t xml:space="preserve">Logs retained per regulatory requirements</w:t>
      </w:r>
    </w:p>
    <w:p>
      <w:pPr>
        <w:pStyle w:val="Compact"/>
        <w:numPr>
          <w:ilvl w:val="1"/>
          <w:numId w:val="1104"/>
        </w:numPr>
      </w:pPr>
      <w:r>
        <w:t xml:space="preserve">Regular audit log review processes</w:t>
      </w:r>
    </w:p>
    <w:p>
      <w:pPr>
        <w:pStyle w:val="Compact"/>
        <w:numPr>
          <w:ilvl w:val="0"/>
          <w:numId w:val="1105"/>
        </w:numPr>
      </w:pPr>
      <w:r>
        <w:rPr>
          <w:b/>
          <w:bCs/>
        </w:rPr>
        <w:t xml:space="preserve">Access Controls (SOX 404)</w:t>
      </w:r>
    </w:p>
    <w:p>
      <w:pPr>
        <w:pStyle w:val="Compact"/>
        <w:numPr>
          <w:ilvl w:val="1"/>
          <w:numId w:val="1106"/>
        </w:numPr>
      </w:pPr>
      <w:r>
        <w:t xml:space="preserve">PoA issuance follows documented procedures</w:t>
      </w:r>
    </w:p>
    <w:p>
      <w:pPr>
        <w:pStyle w:val="Compact"/>
        <w:numPr>
          <w:ilvl w:val="1"/>
          <w:numId w:val="1106"/>
        </w:numPr>
      </w:pPr>
      <w:r>
        <w:t xml:space="preserve">Privileged access limited by scope constraints</w:t>
      </w:r>
    </w:p>
    <w:p>
      <w:pPr>
        <w:pStyle w:val="Compact"/>
        <w:numPr>
          <w:ilvl w:val="1"/>
          <w:numId w:val="1106"/>
        </w:numPr>
      </w:pPr>
      <w:r>
        <w:t xml:space="preserve">Access reviews implemented via PoA expiration</w:t>
      </w:r>
    </w:p>
    <w:p>
      <w:pPr>
        <w:pStyle w:val="Compact"/>
        <w:numPr>
          <w:ilvl w:val="0"/>
          <w:numId w:val="1107"/>
        </w:numPr>
      </w:pPr>
      <w:r>
        <w:rPr>
          <w:b/>
          <w:bCs/>
        </w:rPr>
        <w:t xml:space="preserve">Change Management (SOX 404)</w:t>
      </w:r>
    </w:p>
    <w:p>
      <w:pPr>
        <w:pStyle w:val="Compact"/>
        <w:numPr>
          <w:ilvl w:val="1"/>
          <w:numId w:val="1108"/>
        </w:numPr>
      </w:pPr>
      <w:r>
        <w:t xml:space="preserve">PoA reissuance required for scope changes</w:t>
      </w:r>
    </w:p>
    <w:p>
      <w:pPr>
        <w:pStyle w:val="Compact"/>
        <w:numPr>
          <w:ilvl w:val="1"/>
          <w:numId w:val="1108"/>
        </w:numPr>
      </w:pPr>
      <w:r>
        <w:t xml:space="preserve">Version control in PoA artifacts</w:t>
      </w:r>
    </w:p>
    <w:p>
      <w:pPr>
        <w:pStyle w:val="Compact"/>
        <w:numPr>
          <w:ilvl w:val="1"/>
          <w:numId w:val="1108"/>
        </w:numPr>
      </w:pPr>
      <w:r>
        <w:t xml:space="preserve">Change approval via principal signature</w:t>
      </w:r>
    </w:p>
    <w:bookmarkEnd w:id="627"/>
    <w:bookmarkStart w:id="628" w:name="q.4-pci-dss-compliance-checklist"/>
    <w:p>
      <w:pPr>
        <w:pStyle w:val="Heading2"/>
      </w:pPr>
      <w:r>
        <w:rPr>
          <w:rStyle w:val="SectionNumber"/>
        </w:rPr>
        <w:t xml:space="preserve">38.4</w:t>
      </w:r>
      <w:r>
        <w:tab/>
      </w:r>
      <w:r>
        <w:t xml:space="preserve">Q.4 PCI-DSS Compliance Checklist</w:t>
      </w:r>
    </w:p>
    <w:p>
      <w:pPr>
        <w:pStyle w:val="Compact"/>
        <w:numPr>
          <w:ilvl w:val="0"/>
          <w:numId w:val="1109"/>
        </w:numPr>
      </w:pPr>
      <w:r>
        <w:rPr>
          <w:b/>
          <w:bCs/>
        </w:rPr>
        <w:t xml:space="preserve">Requirement 7: Restrict access to cardholder data</w:t>
      </w:r>
    </w:p>
    <w:p>
      <w:pPr>
        <w:pStyle w:val="Compact"/>
        <w:numPr>
          <w:ilvl w:val="1"/>
          <w:numId w:val="1110"/>
        </w:numPr>
      </w:pPr>
      <w:r>
        <w:t xml:space="preserve">PoA scope limits access to specific data elements</w:t>
      </w:r>
    </w:p>
    <w:p>
      <w:pPr>
        <w:pStyle w:val="Compact"/>
        <w:numPr>
          <w:ilvl w:val="1"/>
          <w:numId w:val="1110"/>
        </w:numPr>
      </w:pPr>
      <w:r>
        <w:t xml:space="preserve">Need-to-know enforced via constraints</w:t>
      </w:r>
    </w:p>
    <w:p>
      <w:pPr>
        <w:pStyle w:val="Compact"/>
        <w:numPr>
          <w:ilvl w:val="1"/>
          <w:numId w:val="1110"/>
        </w:numPr>
      </w:pPr>
      <w:r>
        <w:t xml:space="preserve">Access rights documented in Entity Profiles</w:t>
      </w:r>
    </w:p>
    <w:p>
      <w:pPr>
        <w:pStyle w:val="Compact"/>
        <w:numPr>
          <w:ilvl w:val="0"/>
          <w:numId w:val="1111"/>
        </w:numPr>
      </w:pPr>
      <w:r>
        <w:rPr>
          <w:b/>
          <w:bCs/>
        </w:rPr>
        <w:t xml:space="preserve">Requirement 8: Identify and authenticate access</w:t>
      </w:r>
    </w:p>
    <w:p>
      <w:pPr>
        <w:pStyle w:val="Compact"/>
        <w:numPr>
          <w:ilvl w:val="1"/>
          <w:numId w:val="1112"/>
        </w:numPr>
      </w:pPr>
      <w:r>
        <w:t xml:space="preserve">Strong cryptographic identity (Ed25519 keys)</w:t>
      </w:r>
    </w:p>
    <w:p>
      <w:pPr>
        <w:pStyle w:val="Compact"/>
        <w:numPr>
          <w:ilvl w:val="1"/>
          <w:numId w:val="1112"/>
        </w:numPr>
      </w:pPr>
      <w:r>
        <w:t xml:space="preserve">Unique IDs for each agent</w:t>
      </w:r>
    </w:p>
    <w:p>
      <w:pPr>
        <w:pStyle w:val="Compact"/>
        <w:numPr>
          <w:ilvl w:val="1"/>
          <w:numId w:val="1112"/>
        </w:numPr>
      </w:pPr>
      <w:r>
        <w:t xml:space="preserve">Multi-factor authentication via PoA + additional factor</w:t>
      </w:r>
    </w:p>
    <w:p>
      <w:pPr>
        <w:pStyle w:val="Compact"/>
        <w:numPr>
          <w:ilvl w:val="0"/>
          <w:numId w:val="1113"/>
        </w:numPr>
      </w:pPr>
      <w:r>
        <w:rPr>
          <w:b/>
          <w:bCs/>
        </w:rPr>
        <w:t xml:space="preserve">Requirement 10: Track and monitor all access</w:t>
      </w:r>
    </w:p>
    <w:p>
      <w:pPr>
        <w:pStyle w:val="Compact"/>
        <w:numPr>
          <w:ilvl w:val="1"/>
          <w:numId w:val="1114"/>
        </w:numPr>
      </w:pPr>
      <w:r>
        <w:t xml:space="preserve">Comprehensive logging of PoA usage</w:t>
      </w:r>
    </w:p>
    <w:p>
      <w:pPr>
        <w:pStyle w:val="Compact"/>
        <w:numPr>
          <w:ilvl w:val="1"/>
          <w:numId w:val="1114"/>
        </w:numPr>
      </w:pPr>
      <w:r>
        <w:t xml:space="preserve">Logs include timestamp, identity, action, result</w:t>
      </w:r>
    </w:p>
    <w:p>
      <w:pPr>
        <w:pStyle w:val="Compact"/>
        <w:numPr>
          <w:ilvl w:val="1"/>
          <w:numId w:val="1114"/>
        </w:numPr>
      </w:pPr>
      <w:r>
        <w:t xml:space="preserve">Daily log review processes</w:t>
      </w:r>
    </w:p>
    <w:p>
      <w:pPr>
        <w:pStyle w:val="Compact"/>
        <w:numPr>
          <w:ilvl w:val="0"/>
          <w:numId w:val="1115"/>
        </w:numPr>
      </w:pPr>
      <w:r>
        <w:rPr>
          <w:b/>
          <w:bCs/>
        </w:rPr>
        <w:t xml:space="preserve">Requirement 12: Maintain security policy</w:t>
      </w:r>
    </w:p>
    <w:p>
      <w:pPr>
        <w:pStyle w:val="Compact"/>
        <w:numPr>
          <w:ilvl w:val="1"/>
          <w:numId w:val="1116"/>
        </w:numPr>
      </w:pPr>
      <w:r>
        <w:t xml:space="preserve">PoA issuance policies documented</w:t>
      </w:r>
    </w:p>
    <w:p>
      <w:pPr>
        <w:pStyle w:val="Compact"/>
        <w:numPr>
          <w:ilvl w:val="1"/>
          <w:numId w:val="1116"/>
        </w:numPr>
      </w:pPr>
      <w:r>
        <w:t xml:space="preserve">Constraint templates for PCI compliance</w:t>
      </w:r>
    </w:p>
    <w:p>
      <w:pPr>
        <w:pStyle w:val="Compact"/>
        <w:numPr>
          <w:ilvl w:val="1"/>
          <w:numId w:val="1116"/>
        </w:numPr>
      </w:pPr>
      <w:r>
        <w:t xml:space="preserve">Incident response procedures for PoA compromise</w:t>
      </w:r>
    </w:p>
    <w:p>
      <w:r>
        <w:pict>
          <v:rect style="width:0;height:1.5pt" o:hralign="center" o:hrstd="t" o:hr="t"/>
        </w:pict>
      </w:r>
    </w:p>
    <w:bookmarkEnd w:id="628"/>
    <w:bookmarkEnd w:id="629"/>
    <w:bookmarkStart w:id="633" w:name="appendix-r-operational-runbooks"/>
    <w:p>
      <w:pPr>
        <w:pStyle w:val="Heading1"/>
      </w:pPr>
      <w:r>
        <w:rPr>
          <w:rStyle w:val="SectionNumber"/>
        </w:rPr>
        <w:t xml:space="preserve">39</w:t>
      </w:r>
      <w:r>
        <w:tab/>
      </w:r>
      <w:r>
        <w:t xml:space="preserve">Appendix R: Operational Runbooks</w:t>
      </w:r>
    </w:p>
    <w:bookmarkStart w:id="630" w:name="r.1-emergency-revocation-procedure"/>
    <w:p>
      <w:pPr>
        <w:pStyle w:val="Heading2"/>
      </w:pPr>
      <w:r>
        <w:rPr>
          <w:rStyle w:val="SectionNumber"/>
        </w:rPr>
        <w:t xml:space="preserve">39.1</w:t>
      </w:r>
      <w:r>
        <w:tab/>
      </w:r>
      <w:r>
        <w:t xml:space="preserve">R.1 Emergency Revocation Procedure</w:t>
      </w:r>
    </w:p>
    <w:p>
      <w:pPr>
        <w:pStyle w:val="FirstParagraph"/>
      </w:pPr>
      <w:r>
        <w:rPr>
          <w:b/>
          <w:bCs/>
        </w:rPr>
        <w:t xml:space="preserve">Trigger Conditions:</w:t>
      </w:r>
      <w:r>
        <w:t xml:space="preserve"> </w:t>
      </w:r>
      <w:r>
        <w:t xml:space="preserve">- Agent compromise detected</w:t>
      </w:r>
      <w:r>
        <w:t xml:space="preserve"> </w:t>
      </w:r>
      <w:r>
        <w:t xml:space="preserve">- Unauthorized PoA usage</w:t>
      </w:r>
      <w:r>
        <w:t xml:space="preserve"> </w:t>
      </w:r>
      <w:r>
        <w:t xml:space="preserve">- Insider threat investigation</w:t>
      </w:r>
      <w:r>
        <w:t xml:space="preserve"> </w:t>
      </w:r>
      <w:r>
        <w:t xml:space="preserve">- Legal/regulatory requirement</w:t>
      </w:r>
    </w:p>
    <w:p>
      <w:pPr>
        <w:pStyle w:val="BodyText"/>
      </w:pPr>
      <w:r>
        <w:rPr>
          <w:b/>
          <w:bCs/>
        </w:rPr>
        <w:t xml:space="preserve">Procedure:</w:t>
      </w:r>
    </w:p>
    <w:p>
      <w:pPr>
        <w:pStyle w:val="SourceCode"/>
      </w:pPr>
      <w:r>
        <w:rPr>
          <w:rStyle w:val="VerbatimChar"/>
        </w:rPr>
        <w:t xml:space="preserve">1. ASSESS (5 minutes)</w:t>
      </w:r>
      <w:r>
        <w:br/>
      </w:r>
      <w:r>
        <w:rPr>
          <w:rStyle w:val="VerbatimChar"/>
        </w:rPr>
        <w:t xml:space="preserve">   - Identify compromised PoA(s)</w:t>
      </w:r>
      <w:r>
        <w:br/>
      </w:r>
      <w:r>
        <w:rPr>
          <w:rStyle w:val="VerbatimChar"/>
        </w:rPr>
        <w:t xml:space="preserve">   - Determine scope of exposure</w:t>
      </w:r>
      <w:r>
        <w:br/>
      </w:r>
      <w:r>
        <w:rPr>
          <w:rStyle w:val="VerbatimChar"/>
        </w:rPr>
        <w:t xml:space="preserve">   - Document trigger event</w:t>
      </w:r>
      <w:r>
        <w:br/>
      </w:r>
      <w:r>
        <w:rPr>
          <w:rStyle w:val="VerbatimChar"/>
        </w:rPr>
        <w:t xml:space="preserve">   </w:t>
      </w:r>
      <w:r>
        <w:br/>
      </w:r>
      <w:r>
        <w:rPr>
          <w:rStyle w:val="VerbatimChar"/>
        </w:rPr>
        <w:t xml:space="preserve">2. REVOKE (immediate)</w:t>
      </w:r>
      <w:r>
        <w:br/>
      </w:r>
      <w:r>
        <w:rPr>
          <w:rStyle w:val="VerbatimChar"/>
        </w:rPr>
        <w:t xml:space="preserve">   a. Emergency Operator:</w:t>
      </w:r>
      <w:r>
        <w:br/>
      </w:r>
      <w:r>
        <w:rPr>
          <w:rStyle w:val="VerbatimChar"/>
        </w:rPr>
        <w:t xml:space="preserve">      $ poa-cli revoke --id &lt;POA_ID&gt; --reason "Emergency: Agent compromise"</w:t>
      </w:r>
      <w:r>
        <w:br/>
      </w:r>
      <w:r>
        <w:rPr>
          <w:rStyle w:val="VerbatimChar"/>
        </w:rPr>
        <w:t xml:space="preserve">   </w:t>
      </w:r>
      <w:r>
        <w:br/>
      </w:r>
      <w:r>
        <w:rPr>
          <w:rStyle w:val="VerbatimChar"/>
        </w:rPr>
        <w:t xml:space="preserve">   b. Verify revocation propagated:</w:t>
      </w:r>
      <w:r>
        <w:br/>
      </w:r>
      <w:r>
        <w:rPr>
          <w:rStyle w:val="VerbatimChar"/>
        </w:rPr>
        <w:t xml:space="preserve">      $ poa-cli check-revocation --id &lt;POA_ID&gt;</w:t>
      </w:r>
      <w:r>
        <w:br/>
      </w:r>
      <w:r>
        <w:rPr>
          <w:rStyle w:val="VerbatimChar"/>
        </w:rPr>
        <w:t xml:space="preserve">      Expected: Status: REVOKED</w:t>
      </w:r>
      <w:r>
        <w:br/>
      </w:r>
      <w:r>
        <w:rPr>
          <w:rStyle w:val="VerbatimChar"/>
        </w:rPr>
        <w:t xml:space="preserve">   </w:t>
      </w:r>
      <w:r>
        <w:br/>
      </w:r>
      <w:r>
        <w:rPr>
          <w:rStyle w:val="VerbatimChar"/>
        </w:rPr>
        <w:t xml:space="preserve">   c. Notify stakeholders:</w:t>
      </w:r>
      <w:r>
        <w:br/>
      </w:r>
      <w:r>
        <w:rPr>
          <w:rStyle w:val="VerbatimChar"/>
        </w:rPr>
        <w:t xml:space="preserve">      $ poa-cli notify --id &lt;POA_ID&gt; --channel emergency</w:t>
      </w:r>
      <w:r>
        <w:br/>
      </w:r>
      <w:r>
        <w:rPr>
          <w:rStyle w:val="VerbatimChar"/>
        </w:rPr>
        <w:t xml:space="preserve">   </w:t>
      </w:r>
      <w:r>
        <w:br/>
      </w:r>
      <w:r>
        <w:rPr>
          <w:rStyle w:val="VerbatimChar"/>
        </w:rPr>
        <w:t xml:space="preserve">3. CONTAIN (30 minutes)</w:t>
      </w:r>
      <w:r>
        <w:br/>
      </w:r>
      <w:r>
        <w:rPr>
          <w:rStyle w:val="VerbatimChar"/>
        </w:rPr>
        <w:t xml:space="preserve">   - Review audit logs for PoA usage</w:t>
      </w:r>
      <w:r>
        <w:br/>
      </w:r>
      <w:r>
        <w:rPr>
          <w:rStyle w:val="VerbatimChar"/>
        </w:rPr>
        <w:t xml:space="preserve">   - Identify affected resources</w:t>
      </w:r>
      <w:r>
        <w:br/>
      </w:r>
      <w:r>
        <w:rPr>
          <w:rStyle w:val="VerbatimChar"/>
        </w:rPr>
        <w:t xml:space="preserve">   - Execute containment playbook:</w:t>
      </w:r>
      <w:r>
        <w:br/>
      </w:r>
      <w:r>
        <w:rPr>
          <w:rStyle w:val="VerbatimChar"/>
        </w:rPr>
        <w:t xml:space="preserve">     * Rotate affected credentials</w:t>
      </w:r>
      <w:r>
        <w:br/>
      </w:r>
      <w:r>
        <w:rPr>
          <w:rStyle w:val="VerbatimChar"/>
        </w:rPr>
        <w:t xml:space="preserve">     * Lock affected accounts</w:t>
      </w:r>
      <w:r>
        <w:br/>
      </w:r>
      <w:r>
        <w:rPr>
          <w:rStyle w:val="VerbatimChar"/>
        </w:rPr>
        <w:t xml:space="preserve">     * Review related PoAs for compromise</w:t>
      </w:r>
      <w:r>
        <w:br/>
      </w:r>
      <w:r>
        <w:rPr>
          <w:rStyle w:val="VerbatimChar"/>
        </w:rPr>
        <w:t xml:space="preserve">   </w:t>
      </w:r>
      <w:r>
        <w:br/>
      </w:r>
      <w:r>
        <w:rPr>
          <w:rStyle w:val="VerbatimChar"/>
        </w:rPr>
        <w:t xml:space="preserve">4. INVESTIGATE (4 hours)</w:t>
      </w:r>
      <w:r>
        <w:br/>
      </w:r>
      <w:r>
        <w:rPr>
          <w:rStyle w:val="VerbatimChar"/>
        </w:rPr>
        <w:t xml:space="preserve">   - Collect forensic evidence</w:t>
      </w:r>
      <w:r>
        <w:br/>
      </w:r>
      <w:r>
        <w:rPr>
          <w:rStyle w:val="VerbatimChar"/>
        </w:rPr>
        <w:t xml:space="preserve">   - Interview involved parties</w:t>
      </w:r>
      <w:r>
        <w:br/>
      </w:r>
      <w:r>
        <w:rPr>
          <w:rStyle w:val="VerbatimChar"/>
        </w:rPr>
        <w:t xml:space="preserve">   - Analyze root cause</w:t>
      </w:r>
      <w:r>
        <w:br/>
      </w:r>
      <w:r>
        <w:rPr>
          <w:rStyle w:val="VerbatimChar"/>
        </w:rPr>
        <w:t xml:space="preserve">   - Document findings</w:t>
      </w:r>
      <w:r>
        <w:br/>
      </w:r>
      <w:r>
        <w:rPr>
          <w:rStyle w:val="VerbatimChar"/>
        </w:rPr>
        <w:t xml:space="preserve">   </w:t>
      </w:r>
      <w:r>
        <w:br/>
      </w:r>
      <w:r>
        <w:rPr>
          <w:rStyle w:val="VerbatimChar"/>
        </w:rPr>
        <w:t xml:space="preserve">5. REMEDIATE (24 hours)</w:t>
      </w:r>
      <w:r>
        <w:br/>
      </w:r>
      <w:r>
        <w:rPr>
          <w:rStyle w:val="VerbatimChar"/>
        </w:rPr>
        <w:t xml:space="preserve">   - Implement fixes</w:t>
      </w:r>
      <w:r>
        <w:br/>
      </w:r>
      <w:r>
        <w:rPr>
          <w:rStyle w:val="VerbatimChar"/>
        </w:rPr>
        <w:t xml:space="preserve">   - Reissue PoAs if appropriate</w:t>
      </w:r>
      <w:r>
        <w:br/>
      </w:r>
      <w:r>
        <w:rPr>
          <w:rStyle w:val="VerbatimChar"/>
        </w:rPr>
        <w:t xml:space="preserve">   - Update security controls</w:t>
      </w:r>
      <w:r>
        <w:br/>
      </w:r>
      <w:r>
        <w:rPr>
          <w:rStyle w:val="VerbatimChar"/>
        </w:rPr>
        <w:t xml:space="preserve">   - Conduct post-mortem</w:t>
      </w:r>
      <w:r>
        <w:br/>
      </w:r>
      <w:r>
        <w:br/>
      </w:r>
      <w:r>
        <w:rPr>
          <w:rStyle w:val="VerbatimChar"/>
        </w:rPr>
        <w:t xml:space="preserve">6. REPORT (48 hours)</w:t>
      </w:r>
      <w:r>
        <w:br/>
      </w:r>
      <w:r>
        <w:rPr>
          <w:rStyle w:val="VerbatimChar"/>
        </w:rPr>
        <w:t xml:space="preserve">   - Regulatory notifications (if required)</w:t>
      </w:r>
      <w:r>
        <w:br/>
      </w:r>
      <w:r>
        <w:rPr>
          <w:rStyle w:val="VerbatimChar"/>
        </w:rPr>
        <w:t xml:space="preserve">   - Management briefing</w:t>
      </w:r>
      <w:r>
        <w:br/>
      </w:r>
      <w:r>
        <w:rPr>
          <w:rStyle w:val="VerbatimChar"/>
        </w:rPr>
        <w:t xml:space="preserve">   - Lessons learned documentation</w:t>
      </w:r>
    </w:p>
    <w:bookmarkEnd w:id="630"/>
    <w:bookmarkStart w:id="631" w:name="r.2-performance-degradation-response"/>
    <w:p>
      <w:pPr>
        <w:pStyle w:val="Heading2"/>
      </w:pPr>
      <w:r>
        <w:rPr>
          <w:rStyle w:val="SectionNumber"/>
        </w:rPr>
        <w:t xml:space="preserve">39.2</w:t>
      </w:r>
      <w:r>
        <w:tab/>
      </w:r>
      <w:r>
        <w:t xml:space="preserve">R.2 Performance Degradation Response</w:t>
      </w:r>
    </w:p>
    <w:p>
      <w:pPr>
        <w:pStyle w:val="FirstParagraph"/>
      </w:pPr>
      <w:r>
        <w:rPr>
          <w:b/>
          <w:bCs/>
        </w:rPr>
        <w:t xml:space="preserve">Symptoms:</w:t>
      </w:r>
      <w:r>
        <w:t xml:space="preserve"> </w:t>
      </w:r>
      <w:r>
        <w:t xml:space="preserve">- Verification latency &gt; 100ms (p95)</w:t>
      </w:r>
      <w:r>
        <w:t xml:space="preserve"> </w:t>
      </w:r>
      <w:r>
        <w:t xml:space="preserve">- Revocation check timeout rate &gt; 1%</w:t>
      </w:r>
      <w:r>
        <w:t xml:space="preserve"> </w:t>
      </w:r>
      <w:r>
        <w:t xml:space="preserve">- Cache hit rate &lt; 90%</w:t>
      </w:r>
    </w:p>
    <w:p>
      <w:pPr>
        <w:pStyle w:val="BodyText"/>
      </w:pPr>
      <w:r>
        <w:rPr>
          <w:b/>
          <w:bCs/>
        </w:rPr>
        <w:t xml:space="preserve">Diagnosis Steps:</w:t>
      </w:r>
    </w:p>
    <w:p>
      <w:pPr>
        <w:pStyle w:val="SourceCode"/>
      </w:pPr>
      <w:r>
        <w:rPr>
          <w:rStyle w:val="CommentTok"/>
        </w:rPr>
        <w:t xml:space="preserve"># Check service health</w:t>
      </w:r>
      <w:r>
        <w:br/>
      </w:r>
      <w:r>
        <w:rPr>
          <w:rStyle w:val="ExtensionTok"/>
        </w:rPr>
        <w:t xml:space="preserve">$</w:t>
      </w:r>
      <w:r>
        <w:rPr>
          <w:rStyle w:val="NormalTok"/>
        </w:rPr>
        <w:t xml:space="preserve"> kubectl get pods </w:t>
      </w:r>
      <w:r>
        <w:rPr>
          <w:rStyle w:val="AttributeTok"/>
        </w:rPr>
        <w:t xml:space="preserve">-n</w:t>
      </w:r>
      <w:r>
        <w:rPr>
          <w:rStyle w:val="NormalTok"/>
        </w:rPr>
        <w:t xml:space="preserve"> poa-system</w:t>
      </w:r>
      <w:r>
        <w:br/>
      </w:r>
      <w:r>
        <w:rPr>
          <w:rStyle w:val="ExtensionTok"/>
        </w:rPr>
        <w:t xml:space="preserve">$</w:t>
      </w:r>
      <w:r>
        <w:rPr>
          <w:rStyle w:val="NormalTok"/>
        </w:rPr>
        <w:t xml:space="preserve"> kubectl top pods </w:t>
      </w:r>
      <w:r>
        <w:rPr>
          <w:rStyle w:val="AttributeTok"/>
        </w:rPr>
        <w:t xml:space="preserve">-n</w:t>
      </w:r>
      <w:r>
        <w:rPr>
          <w:rStyle w:val="NormalTok"/>
        </w:rPr>
        <w:t xml:space="preserve"> poa-system</w:t>
      </w:r>
      <w:r>
        <w:br/>
      </w:r>
      <w:r>
        <w:br/>
      </w:r>
      <w:r>
        <w:rPr>
          <w:rStyle w:val="CommentTok"/>
        </w:rPr>
        <w:t xml:space="preserve"># Review metrics</w:t>
      </w:r>
      <w:r>
        <w:br/>
      </w:r>
      <w:r>
        <w:rPr>
          <w:rStyle w:val="ExtensionTok"/>
        </w:rPr>
        <w:t xml:space="preserve">$</w:t>
      </w:r>
      <w:r>
        <w:rPr>
          <w:rStyle w:val="NormalTok"/>
        </w:rPr>
        <w:t xml:space="preserve"> poa-admin metrics </w:t>
      </w:r>
      <w:r>
        <w:rPr>
          <w:rStyle w:val="AttributeTok"/>
        </w:rPr>
        <w:t xml:space="preserve">--service</w:t>
      </w:r>
      <w:r>
        <w:rPr>
          <w:rStyle w:val="NormalTok"/>
        </w:rPr>
        <w:t xml:space="preserve"> verifier </w:t>
      </w:r>
      <w:r>
        <w:rPr>
          <w:rStyle w:val="AttributeTok"/>
        </w:rPr>
        <w:t xml:space="preserve">--period</w:t>
      </w:r>
      <w:r>
        <w:rPr>
          <w:rStyle w:val="NormalTok"/>
        </w:rPr>
        <w:t xml:space="preserve"> 1h</w:t>
      </w:r>
      <w:r>
        <w:br/>
      </w:r>
      <w:r>
        <w:br/>
      </w:r>
      <w:r>
        <w:rPr>
          <w:rStyle w:val="CommentTok"/>
        </w:rPr>
        <w:t xml:space="preserve"># Check revocation log connectivity</w:t>
      </w:r>
      <w:r>
        <w:br/>
      </w:r>
      <w:r>
        <w:rPr>
          <w:rStyle w:val="ExtensionTok"/>
        </w:rPr>
        <w:t xml:space="preserve">$</w:t>
      </w:r>
      <w:r>
        <w:rPr>
          <w:rStyle w:val="NormalTok"/>
        </w:rPr>
        <w:t xml:space="preserve"> poa-admin check-connectivity </w:t>
      </w:r>
      <w:r>
        <w:rPr>
          <w:rStyle w:val="AttributeTok"/>
        </w:rPr>
        <w:t xml:space="preserve">--service</w:t>
      </w:r>
      <w:r>
        <w:rPr>
          <w:rStyle w:val="NormalTok"/>
        </w:rPr>
        <w:t xml:space="preserve"> revlog</w:t>
      </w:r>
      <w:r>
        <w:br/>
      </w:r>
      <w:r>
        <w:br/>
      </w:r>
      <w:r>
        <w:rPr>
          <w:rStyle w:val="CommentTok"/>
        </w:rPr>
        <w:t xml:space="preserve"># Analyze slow queries</w:t>
      </w:r>
      <w:r>
        <w:br/>
      </w:r>
      <w:r>
        <w:rPr>
          <w:rStyle w:val="ExtensionTok"/>
        </w:rPr>
        <w:t xml:space="preserve">$</w:t>
      </w:r>
      <w:r>
        <w:rPr>
          <w:rStyle w:val="NormalTok"/>
        </w:rPr>
        <w:t xml:space="preserve"> poa-admin slow-log </w:t>
      </w:r>
      <w:r>
        <w:rPr>
          <w:rStyle w:val="AttributeTok"/>
        </w:rPr>
        <w:t xml:space="preserve">--threshold</w:t>
      </w:r>
      <w:r>
        <w:rPr>
          <w:rStyle w:val="NormalTok"/>
        </w:rPr>
        <w:t xml:space="preserve"> 100ms </w:t>
      </w:r>
      <w:r>
        <w:rPr>
          <w:rStyle w:val="AttributeTok"/>
        </w:rPr>
        <w:t xml:space="preserve">--count</w:t>
      </w:r>
      <w:r>
        <w:rPr>
          <w:rStyle w:val="NormalTok"/>
        </w:rPr>
        <w:t xml:space="preserve"> 100</w:t>
      </w:r>
    </w:p>
    <w:p>
      <w:pPr>
        <w:pStyle w:val="FirstParagraph"/>
      </w:pPr>
      <w:r>
        <w:rPr>
          <w:b/>
          <w:bCs/>
        </w:rPr>
        <w:t xml:space="preserve">Remediation:</w:t>
      </w:r>
    </w:p>
    <w:p>
      <w:pPr>
        <w:pStyle w:val="SourceCode"/>
      </w:pPr>
      <w:r>
        <w:rPr>
          <w:rStyle w:val="VerbatimChar"/>
        </w:rPr>
        <w:t xml:space="preserve">1. IMMEDIATE (&lt; 5 min)</w:t>
      </w:r>
      <w:r>
        <w:br/>
      </w:r>
      <w:r>
        <w:rPr>
          <w:rStyle w:val="VerbatimChar"/>
        </w:rPr>
        <w:t xml:space="preserve">   - Scale verifier pods:</w:t>
      </w:r>
      <w:r>
        <w:br/>
      </w:r>
      <w:r>
        <w:rPr>
          <w:rStyle w:val="VerbatimChar"/>
        </w:rPr>
        <w:t xml:space="preserve">     $ kubectl scale deployment poa-verifier --replicas=10</w:t>
      </w:r>
      <w:r>
        <w:br/>
      </w:r>
      <w:r>
        <w:rPr>
          <w:rStyle w:val="VerbatimChar"/>
        </w:rPr>
        <w:t xml:space="preserve">   </w:t>
      </w:r>
      <w:r>
        <w:br/>
      </w:r>
      <w:r>
        <w:rPr>
          <w:rStyle w:val="VerbatimChar"/>
        </w:rPr>
        <w:t xml:space="preserve">   - Increase cache size:</w:t>
      </w:r>
      <w:r>
        <w:br/>
      </w:r>
      <w:r>
        <w:rPr>
          <w:rStyle w:val="VerbatimChar"/>
        </w:rPr>
        <w:t xml:space="preserve">     $ kubectl set env deployment/poa-verifier CACHE_SIZE_MB=2048</w:t>
      </w:r>
      <w:r>
        <w:br/>
      </w:r>
      <w:r>
        <w:rPr>
          <w:rStyle w:val="VerbatimChar"/>
        </w:rPr>
        <w:t xml:space="preserve">   </w:t>
      </w:r>
      <w:r>
        <w:br/>
      </w:r>
      <w:r>
        <w:rPr>
          <w:rStyle w:val="VerbatimChar"/>
        </w:rPr>
        <w:t xml:space="preserve">2. SHORT-TERM (&lt; 30 min)</w:t>
      </w:r>
      <w:r>
        <w:br/>
      </w:r>
      <w:r>
        <w:rPr>
          <w:rStyle w:val="VerbatimChar"/>
        </w:rPr>
        <w:t xml:space="preserve">   - Enable degraded mode (skip revocation checks):</w:t>
      </w:r>
      <w:r>
        <w:br/>
      </w:r>
      <w:r>
        <w:rPr>
          <w:rStyle w:val="VerbatimChar"/>
        </w:rPr>
        <w:t xml:space="preserve">     $ poa-admin set-mode --degraded --duration 1h</w:t>
      </w:r>
      <w:r>
        <w:br/>
      </w:r>
      <w:r>
        <w:rPr>
          <w:rStyle w:val="VerbatimChar"/>
        </w:rPr>
        <w:t xml:space="preserve">   </w:t>
      </w:r>
      <w:r>
        <w:br/>
      </w:r>
      <w:r>
        <w:rPr>
          <w:rStyle w:val="VerbatimChar"/>
        </w:rPr>
        <w:t xml:space="preserve">   - Review and optimize constraint evaluation:</w:t>
      </w:r>
      <w:r>
        <w:br/>
      </w:r>
      <w:r>
        <w:rPr>
          <w:rStyle w:val="VerbatimChar"/>
        </w:rPr>
        <w:t xml:space="preserve">     $ poa-admin profile-constraints --top 10</w:t>
      </w:r>
      <w:r>
        <w:br/>
      </w:r>
      <w:r>
        <w:rPr>
          <w:rStyle w:val="VerbatimChar"/>
        </w:rPr>
        <w:t xml:space="preserve">   </w:t>
      </w:r>
      <w:r>
        <w:br/>
      </w:r>
      <w:r>
        <w:rPr>
          <w:rStyle w:val="VerbatimChar"/>
        </w:rPr>
        <w:t xml:space="preserve">3. LONG-TERM (&lt; 4 hours)</w:t>
      </w:r>
      <w:r>
        <w:br/>
      </w:r>
      <w:r>
        <w:rPr>
          <w:rStyle w:val="VerbatimChar"/>
        </w:rPr>
        <w:t xml:space="preserve">   - Add read replicas for revocation log</w:t>
      </w:r>
      <w:r>
        <w:br/>
      </w:r>
      <w:r>
        <w:rPr>
          <w:rStyle w:val="VerbatimChar"/>
        </w:rPr>
        <w:t xml:space="preserve">   - Implement regional caching</w:t>
      </w:r>
      <w:r>
        <w:br/>
      </w:r>
      <w:r>
        <w:rPr>
          <w:rStyle w:val="VerbatimChar"/>
        </w:rPr>
        <w:t xml:space="preserve">   - Review and optimize database indices</w:t>
      </w:r>
      <w:r>
        <w:br/>
      </w:r>
      <w:r>
        <w:rPr>
          <w:rStyle w:val="VerbatimChar"/>
        </w:rPr>
        <w:t xml:space="preserve">   - Capacity planning review</w:t>
      </w:r>
    </w:p>
    <w:bookmarkEnd w:id="631"/>
    <w:bookmarkStart w:id="632" w:name="r.3-key-rotation-procedure"/>
    <w:p>
      <w:pPr>
        <w:pStyle w:val="Heading2"/>
      </w:pPr>
      <w:r>
        <w:rPr>
          <w:rStyle w:val="SectionNumber"/>
        </w:rPr>
        <w:t xml:space="preserve">39.3</w:t>
      </w:r>
      <w:r>
        <w:tab/>
      </w:r>
      <w:r>
        <w:t xml:space="preserve">R.3 Key Rotation Procedure</w:t>
      </w:r>
    </w:p>
    <w:p>
      <w:pPr>
        <w:pStyle w:val="FirstParagraph"/>
      </w:pPr>
      <w:r>
        <w:rPr>
          <w:b/>
          <w:bCs/>
        </w:rPr>
        <w:t xml:space="preserve">Frequency:</w:t>
      </w:r>
      <w:r>
        <w:t xml:space="preserve"> </w:t>
      </w:r>
      <w:r>
        <w:t xml:space="preserve">Annually, or immediately upon compromise</w:t>
      </w:r>
    </w:p>
    <w:p>
      <w:pPr>
        <w:pStyle w:val="BodyText"/>
      </w:pPr>
      <w:r>
        <w:rPr>
          <w:b/>
          <w:bCs/>
        </w:rPr>
        <w:t xml:space="preserve">Procedure:</w:t>
      </w:r>
    </w:p>
    <w:p>
      <w:pPr>
        <w:pStyle w:val="SourceCode"/>
      </w:pPr>
      <w:r>
        <w:rPr>
          <w:rStyle w:val="VerbatimChar"/>
        </w:rPr>
        <w:t xml:space="preserve">1. PREPARATION (1 week before)</w:t>
      </w:r>
      <w:r>
        <w:br/>
      </w:r>
      <w:r>
        <w:rPr>
          <w:rStyle w:val="VerbatimChar"/>
        </w:rPr>
        <w:t xml:space="preserve">   a. Generate new key pair:</w:t>
      </w:r>
      <w:r>
        <w:br/>
      </w:r>
      <w:r>
        <w:rPr>
          <w:rStyle w:val="VerbatimChar"/>
        </w:rPr>
        <w:t xml:space="preserve">      $ poa-keygen --algorithm ed25519 --output new-key.pem</w:t>
      </w:r>
      <w:r>
        <w:br/>
      </w:r>
      <w:r>
        <w:rPr>
          <w:rStyle w:val="VerbatimChar"/>
        </w:rPr>
        <w:t xml:space="preserve">   </w:t>
      </w:r>
      <w:r>
        <w:br/>
      </w:r>
      <w:r>
        <w:rPr>
          <w:rStyle w:val="VerbatimChar"/>
        </w:rPr>
        <w:t xml:space="preserve">   b. Store in HSM:</w:t>
      </w:r>
      <w:r>
        <w:br/>
      </w:r>
      <w:r>
        <w:rPr>
          <w:rStyle w:val="VerbatimChar"/>
        </w:rPr>
        <w:t xml:space="preserve">      $ poa-hsm import --key new-key.pem --label principal-key-2026</w:t>
      </w:r>
      <w:r>
        <w:br/>
      </w:r>
      <w:r>
        <w:rPr>
          <w:rStyle w:val="VerbatimChar"/>
        </w:rPr>
        <w:t xml:space="preserve">   </w:t>
      </w:r>
      <w:r>
        <w:br/>
      </w:r>
      <w:r>
        <w:rPr>
          <w:rStyle w:val="VerbatimChar"/>
        </w:rPr>
        <w:t xml:space="preserve">   c. Update Entity Profile (DO NOT activate yet):</w:t>
      </w:r>
      <w:r>
        <w:br/>
      </w:r>
      <w:r>
        <w:rPr>
          <w:rStyle w:val="VerbatimChar"/>
        </w:rPr>
        <w:t xml:space="preserve">      $ poa-profile update --id alice@example.com \</w:t>
      </w:r>
      <w:r>
        <w:br/>
      </w:r>
      <w:r>
        <w:rPr>
          <w:rStyle w:val="VerbatimChar"/>
        </w:rPr>
        <w:t xml:space="preserve">          --add-key new-key.pub \</w:t>
      </w:r>
      <w:r>
        <w:br/>
      </w:r>
      <w:r>
        <w:rPr>
          <w:rStyle w:val="VerbatimChar"/>
        </w:rPr>
        <w:t xml:space="preserve">          --activation-date 2026-01-15T00:00:00Z</w:t>
      </w:r>
      <w:r>
        <w:br/>
      </w:r>
      <w:r>
        <w:br/>
      </w:r>
      <w:r>
        <w:rPr>
          <w:rStyle w:val="VerbatimChar"/>
        </w:rPr>
        <w:t xml:space="preserve">2. COMMUNICATION (3 days before)</w:t>
      </w:r>
      <w:r>
        <w:br/>
      </w:r>
      <w:r>
        <w:rPr>
          <w:rStyle w:val="VerbatimChar"/>
        </w:rPr>
        <w:t xml:space="preserve">   - Notify all verifiers of upcoming rotation</w:t>
      </w:r>
      <w:r>
        <w:br/>
      </w:r>
      <w:r>
        <w:rPr>
          <w:rStyle w:val="VerbatimChar"/>
        </w:rPr>
        <w:t xml:space="preserve">   - Provide new public key</w:t>
      </w:r>
      <w:r>
        <w:br/>
      </w:r>
      <w:r>
        <w:rPr>
          <w:rStyle w:val="VerbatimChar"/>
        </w:rPr>
        <w:t xml:space="preserve">   - Confirm verifiers have updated trust stores</w:t>
      </w:r>
      <w:r>
        <w:br/>
      </w:r>
      <w:r>
        <w:br/>
      </w:r>
      <w:r>
        <w:rPr>
          <w:rStyle w:val="VerbatimChar"/>
        </w:rPr>
        <w:t xml:space="preserve">3. ACTIVATION (rotation day)</w:t>
      </w:r>
      <w:r>
        <w:br/>
      </w:r>
      <w:r>
        <w:rPr>
          <w:rStyle w:val="VerbatimChar"/>
        </w:rPr>
        <w:t xml:space="preserve">   a. Switch signing key at midnight UTC:</w:t>
      </w:r>
      <w:r>
        <w:br/>
      </w:r>
      <w:r>
        <w:rPr>
          <w:rStyle w:val="VerbatimChar"/>
        </w:rPr>
        <w:t xml:space="preserve">      $ poa-issuer set-active-key --id principal-key-2026</w:t>
      </w:r>
      <w:r>
        <w:br/>
      </w:r>
      <w:r>
        <w:rPr>
          <w:rStyle w:val="VerbatimChar"/>
        </w:rPr>
        <w:t xml:space="preserve">   </w:t>
      </w:r>
      <w:r>
        <w:br/>
      </w:r>
      <w:r>
        <w:rPr>
          <w:rStyle w:val="VerbatimChar"/>
        </w:rPr>
        <w:t xml:space="preserve">   b. Verify new PoAs signed with new key:</w:t>
      </w:r>
      <w:r>
        <w:br/>
      </w:r>
      <w:r>
        <w:rPr>
          <w:rStyle w:val="VerbatimChar"/>
        </w:rPr>
        <w:t xml:space="preserve">      $ poa-admin verify-current-key</w:t>
      </w:r>
      <w:r>
        <w:br/>
      </w:r>
      <w:r>
        <w:rPr>
          <w:rStyle w:val="VerbatimChar"/>
        </w:rPr>
        <w:t xml:space="preserve">   </w:t>
      </w:r>
      <w:r>
        <w:br/>
      </w:r>
      <w:r>
        <w:rPr>
          <w:rStyle w:val="VerbatimChar"/>
        </w:rPr>
        <w:t xml:space="preserve">   c. Monitor for verification errors:</w:t>
      </w:r>
      <w:r>
        <w:br/>
      </w:r>
      <w:r>
        <w:rPr>
          <w:rStyle w:val="VerbatimChar"/>
        </w:rPr>
        <w:t xml:space="preserve">      $ poa-admin monitor-errors --period 24h</w:t>
      </w:r>
      <w:r>
        <w:br/>
      </w:r>
      <w:r>
        <w:br/>
      </w:r>
      <w:r>
        <w:rPr>
          <w:rStyle w:val="VerbatimChar"/>
        </w:rPr>
        <w:t xml:space="preserve">4. DEPRECATION (30 days after)</w:t>
      </w:r>
      <w:r>
        <w:br/>
      </w:r>
      <w:r>
        <w:rPr>
          <w:rStyle w:val="VerbatimChar"/>
        </w:rPr>
        <w:t xml:space="preserve">   a. Revoke all PoAs signed with old key</w:t>
      </w:r>
      <w:r>
        <w:br/>
      </w:r>
      <w:r>
        <w:rPr>
          <w:rStyle w:val="VerbatimChar"/>
        </w:rPr>
        <w:t xml:space="preserve">   b. Remove old key from Entity Profile</w:t>
      </w:r>
      <w:r>
        <w:br/>
      </w:r>
      <w:r>
        <w:rPr>
          <w:rStyle w:val="VerbatimChar"/>
        </w:rPr>
        <w:t xml:space="preserve">   c. Archive old key securely (for forensics)</w:t>
      </w:r>
      <w:r>
        <w:br/>
      </w:r>
      <w:r>
        <w:br/>
      </w:r>
      <w:r>
        <w:rPr>
          <w:rStyle w:val="VerbatimChar"/>
        </w:rPr>
        <w:t xml:space="preserve">5. DECOMMISSION (90 days after)</w:t>
      </w:r>
      <w:r>
        <w:br/>
      </w:r>
      <w:r>
        <w:rPr>
          <w:rStyle w:val="VerbatimChar"/>
        </w:rPr>
        <w:t xml:space="preserve">   - Securely destroy old key material</w:t>
      </w:r>
      <w:r>
        <w:br/>
      </w:r>
      <w:r>
        <w:rPr>
          <w:rStyle w:val="VerbatimChar"/>
        </w:rPr>
        <w:t xml:space="preserve">   - Document destruction</w:t>
      </w:r>
      <w:r>
        <w:br/>
      </w:r>
      <w:r>
        <w:rPr>
          <w:rStyle w:val="VerbatimChar"/>
        </w:rPr>
        <w:t xml:space="preserve">   - Update key inventory</w:t>
      </w:r>
    </w:p>
    <w:p>
      <w:r>
        <w:pict>
          <v:rect style="width:0;height:1.5pt" o:hralign="center" o:hrstd="t" o:hr="t"/>
        </w:pict>
      </w:r>
    </w:p>
    <w:bookmarkEnd w:id="632"/>
    <w:bookmarkEnd w:id="633"/>
    <w:bookmarkStart w:id="639" w:name="appendix-m-extended-bibliography"/>
    <w:p>
      <w:pPr>
        <w:pStyle w:val="Heading1"/>
      </w:pPr>
      <w:r>
        <w:rPr>
          <w:rStyle w:val="SectionNumber"/>
        </w:rPr>
        <w:t xml:space="preserve">40</w:t>
      </w:r>
      <w:r>
        <w:tab/>
      </w:r>
      <w:r>
        <w:t xml:space="preserve">Appendix M: Extended Bibliography</w:t>
      </w:r>
    </w:p>
    <w:p>
      <w:pPr>
        <w:pStyle w:val="FirstParagraph"/>
      </w:pPr>
      <w:r>
        <w:t xml:space="preserve">This bibliography provides comprehensive references beyond the main text.</w:t>
      </w:r>
    </w:p>
    <w:p>
      <w:r>
        <w:pict>
          <v:rect style="width:0;height:1.5pt" o:hralign="center" o:hrstd="t" o:hr="t"/>
        </w:pict>
      </w:r>
    </w:p>
    <w:bookmarkStart w:id="634" w:name="m.1-legal-treatises"/>
    <w:p>
      <w:pPr>
        <w:pStyle w:val="Heading2"/>
      </w:pPr>
      <w:r>
        <w:rPr>
          <w:rStyle w:val="SectionNumber"/>
        </w:rPr>
        <w:t xml:space="preserve">40.1</w:t>
      </w:r>
      <w:r>
        <w:tab/>
      </w:r>
      <w:r>
        <w:t xml:space="preserve">M.1 Legal Treatises</w:t>
      </w:r>
    </w:p>
    <w:p>
      <w:pPr>
        <w:pStyle w:val="FirstParagraph"/>
      </w:pPr>
      <w:r>
        <w:rPr>
          <w:b/>
          <w:bCs/>
        </w:rPr>
        <w:t xml:space="preserve">Agency Law:</w:t>
      </w:r>
      <w:r>
        <w:t xml:space="preserve"> </w:t>
      </w:r>
      <w:r>
        <w:t xml:space="preserve">- Restatement (Third) of Agency, American Law Institute, 2006</w:t>
      </w:r>
      <w:r>
        <w:t xml:space="preserve"> </w:t>
      </w:r>
      <w:r>
        <w:t xml:space="preserve">- Floyd R. Mechem, A Treatise on the Law of Agency, 2nd ed., 1914</w:t>
      </w:r>
      <w:r>
        <w:t xml:space="preserve"> </w:t>
      </w:r>
      <w:r>
        <w:t xml:space="preserve">- Warren A. Seavey, Handbook of the Law of Agency, 1964</w:t>
      </w:r>
      <w:r>
        <w:t xml:space="preserve"> </w:t>
      </w:r>
      <w:r>
        <w:t xml:space="preserve">- Paula J. Dalley,</w:t>
      </w:r>
      <w:r>
        <w:t xml:space="preserve"> </w:t>
      </w:r>
      <w:r>
        <w:t xml:space="preserve">“A Theory of Agency Law,”</w:t>
      </w:r>
      <w:r>
        <w:t xml:space="preserve"> </w:t>
      </w:r>
      <w:r>
        <w:t xml:space="preserve">University of Pittsburgh Law Review, 2011</w:t>
      </w:r>
    </w:p>
    <w:p>
      <w:pPr>
        <w:pStyle w:val="BodyText"/>
      </w:pPr>
      <w:r>
        <w:rPr>
          <w:b/>
          <w:bCs/>
        </w:rPr>
        <w:t xml:space="preserve">Commercial Law:</w:t>
      </w:r>
      <w:r>
        <w:t xml:space="preserve"> </w:t>
      </w:r>
      <w:r>
        <w:t xml:space="preserve">- James J. White &amp; Robert S. Summers, Uniform Commercial Code, 6th ed., 2010</w:t>
      </w:r>
      <w:r>
        <w:t xml:space="preserve"> </w:t>
      </w:r>
      <w:r>
        <w:t xml:space="preserve">- Clayton P. Gillette, et al., The Law of E-Commerce, 5th ed., 2016</w:t>
      </w:r>
    </w:p>
    <w:p>
      <w:pPr>
        <w:pStyle w:val="BodyText"/>
      </w:pPr>
      <w:r>
        <w:rPr>
          <w:b/>
          <w:bCs/>
        </w:rPr>
        <w:t xml:space="preserve">Comparative Law:</w:t>
      </w:r>
      <w:r>
        <w:t xml:space="preserve"> </w:t>
      </w:r>
      <w:r>
        <w:t xml:space="preserve">- K. Zweigert &amp; H. Kötz, Introduction to Comparative Law, 3rd ed., 1998</w:t>
      </w:r>
      <w:r>
        <w:t xml:space="preserve"> </w:t>
      </w:r>
      <w:r>
        <w:t xml:space="preserve">- Hein Kötz, European Contract Law, 2nd ed., 2017</w:t>
      </w:r>
    </w:p>
    <w:p>
      <w:pPr>
        <w:pStyle w:val="BodyText"/>
      </w:pPr>
      <w:r>
        <w:rPr>
          <w:b/>
          <w:bCs/>
        </w:rPr>
        <w:t xml:space="preserve">German Law:</w:t>
      </w:r>
      <w:r>
        <w:t xml:space="preserve"> </w:t>
      </w:r>
      <w:r>
        <w:t xml:space="preserve">- Karl Larenz &amp; Manfred Wolf, Allgemeiner Teil des Bürgerlichen Rechts, 9th ed., 2004</w:t>
      </w:r>
      <w:r>
        <w:t xml:space="preserve"> </w:t>
      </w:r>
      <w:r>
        <w:t xml:space="preserve">- Karsten Schmidt, Handelsrecht, 6th ed., 2014</w:t>
      </w:r>
    </w:p>
    <w:p>
      <w:r>
        <w:pict>
          <v:rect style="width:0;height:1.5pt" o:hralign="center" o:hrstd="t" o:hr="t"/>
        </w:pict>
      </w:r>
    </w:p>
    <w:bookmarkEnd w:id="634"/>
    <w:bookmarkStart w:id="635" w:name="m.2-technical-specifications"/>
    <w:p>
      <w:pPr>
        <w:pStyle w:val="Heading2"/>
      </w:pPr>
      <w:r>
        <w:rPr>
          <w:rStyle w:val="SectionNumber"/>
        </w:rPr>
        <w:t xml:space="preserve">40.2</w:t>
      </w:r>
      <w:r>
        <w:tab/>
      </w:r>
      <w:r>
        <w:t xml:space="preserve">M.2 Technical Specifications</w:t>
      </w:r>
    </w:p>
    <w:p>
      <w:pPr>
        <w:pStyle w:val="FirstParagraph"/>
      </w:pPr>
      <w:r>
        <w:rPr>
          <w:b/>
          <w:bCs/>
        </w:rPr>
        <w:t xml:space="preserve">Cryptography:</w:t>
      </w:r>
      <w:r>
        <w:t xml:space="preserve"> </w:t>
      </w:r>
      <w:r>
        <w:t xml:space="preserve">- NIST FIPS 186-5, Digital Signature Standard, 2023</w:t>
      </w:r>
      <w:r>
        <w:t xml:space="preserve"> </w:t>
      </w:r>
      <w:r>
        <w:t xml:space="preserve">- RFC 8032, Edwards-Curve Digital Signature Algorithm (EdDSA), 2017</w:t>
      </w:r>
      <w:r>
        <w:t xml:space="preserve"> </w:t>
      </w:r>
      <w:r>
        <w:t xml:space="preserve">- NIST SP 800-186, Recommendations for Discrete Logarithm-based Cryptography, 2023</w:t>
      </w:r>
      <w:r>
        <w:t xml:space="preserve"> </w:t>
      </w:r>
      <w:r>
        <w:t xml:space="preserve">- CRYSTALS-Dilithium Specification, NIST PQC, 2022</w:t>
      </w:r>
    </w:p>
    <w:p>
      <w:pPr>
        <w:pStyle w:val="BodyText"/>
      </w:pPr>
      <w:r>
        <w:rPr>
          <w:b/>
          <w:bCs/>
        </w:rPr>
        <w:t xml:space="preserve">Identity:</w:t>
      </w:r>
      <w:r>
        <w:t xml:space="preserve"> </w:t>
      </w:r>
      <w:r>
        <w:t xml:space="preserve">- W3C Decentralized Identifiers (DIDs) v1.0, 2022</w:t>
      </w:r>
      <w:r>
        <w:t xml:space="preserve"> </w:t>
      </w:r>
      <w:r>
        <w:t xml:space="preserve">- W3C Verifiable Credentials Data Model 2.0, 2023</w:t>
      </w:r>
      <w:r>
        <w:t xml:space="preserve"> </w:t>
      </w:r>
      <w:r>
        <w:t xml:space="preserve">- RFC 7519, JSON Web Token (JWT), 2015</w:t>
      </w:r>
      <w:r>
        <w:t xml:space="preserve"> </w:t>
      </w:r>
      <w:r>
        <w:t xml:space="preserve">- OpenID Connect Core 1.0, 2023</w:t>
      </w:r>
    </w:p>
    <w:p>
      <w:pPr>
        <w:pStyle w:val="BodyText"/>
      </w:pPr>
      <w:r>
        <w:rPr>
          <w:b/>
          <w:bCs/>
        </w:rPr>
        <w:t xml:space="preserve">Authorization:</w:t>
      </w:r>
      <w:r>
        <w:t xml:space="preserve"> </w:t>
      </w:r>
      <w:r>
        <w:t xml:space="preserve">- RFC 6749, OAuth 2.0 Authorization Framework, 2012</w:t>
      </w:r>
      <w:r>
        <w:t xml:space="preserve"> </w:t>
      </w:r>
      <w:r>
        <w:t xml:space="preserve">- RFC 9200, OAuth 2.0 for Constrained Environments (ACE), 2022</w:t>
      </w:r>
      <w:r>
        <w:t xml:space="preserve"> </w:t>
      </w:r>
      <w:r>
        <w:t xml:space="preserve">- RFC 9396, OAuth 2.0 Rich Authorization Requests, 2023</w:t>
      </w:r>
      <w:r>
        <w:t xml:space="preserve"> </w:t>
      </w:r>
      <w:r>
        <w:t xml:space="preserve">- OASIS XACML 3.0, 2013</w:t>
      </w:r>
    </w:p>
    <w:p>
      <w:pPr>
        <w:pStyle w:val="BodyText"/>
      </w:pPr>
      <w:r>
        <w:rPr>
          <w:b/>
          <w:bCs/>
        </w:rPr>
        <w:t xml:space="preserve">Transparency:</w:t>
      </w:r>
      <w:r>
        <w:t xml:space="preserve"> </w:t>
      </w:r>
      <w:r>
        <w:t xml:space="preserve">- RFC 6962, Certificate Transparency, 2013</w:t>
      </w:r>
      <w:r>
        <w:t xml:space="preserve"> </w:t>
      </w:r>
      <w:r>
        <w:t xml:space="preserve">- RFC 9162, Certificate Transparency Version 2.0, 2021</w:t>
      </w:r>
      <w:r>
        <w:t xml:space="preserve"> </w:t>
      </w:r>
      <w:r>
        <w:t xml:space="preserve">- RFC 8949, Concise Binary Object Representation (CBOR), 2020</w:t>
      </w:r>
    </w:p>
    <w:p>
      <w:r>
        <w:pict>
          <v:rect style="width:0;height:1.5pt" o:hralign="center" o:hrstd="t" o:hr="t"/>
        </w:pict>
      </w:r>
    </w:p>
    <w:bookmarkEnd w:id="635"/>
    <w:bookmarkStart w:id="636" w:name="m.3-academic-papers"/>
    <w:p>
      <w:pPr>
        <w:pStyle w:val="Heading2"/>
      </w:pPr>
      <w:r>
        <w:rPr>
          <w:rStyle w:val="SectionNumber"/>
        </w:rPr>
        <w:t xml:space="preserve">40.3</w:t>
      </w:r>
      <w:r>
        <w:tab/>
      </w:r>
      <w:r>
        <w:t xml:space="preserve">M.3 Academic Papers</w:t>
      </w:r>
    </w:p>
    <w:p>
      <w:pPr>
        <w:pStyle w:val="FirstParagraph"/>
      </w:pPr>
      <w:r>
        <w:rPr>
          <w:b/>
          <w:bCs/>
        </w:rPr>
        <w:t xml:space="preserve">Authorization Systems:</w:t>
      </w:r>
      <w:r>
        <w:t xml:space="preserve"> </w:t>
      </w:r>
      <w:r>
        <w:t xml:space="preserve">- A. Birgisson et al.,</w:t>
      </w:r>
      <w:r>
        <w:t xml:space="preserve"> </w:t>
      </w:r>
      <w:r>
        <w:t xml:space="preserve">“Macaroons: Cookies with Contextual Caveats for Decentralized Authorization in the Cloud,”</w:t>
      </w:r>
      <w:r>
        <w:t xml:space="preserve"> </w:t>
      </w:r>
      <w:r>
        <w:t xml:space="preserve">NDSS, 2014</w:t>
      </w:r>
      <w:r>
        <w:t xml:space="preserve"> </w:t>
      </w:r>
      <w:r>
        <w:t xml:space="preserve">- C. Ellison et al.,</w:t>
      </w:r>
      <w:r>
        <w:t xml:space="preserve"> </w:t>
      </w:r>
      <w:r>
        <w:t xml:space="preserve">“Simple Public Key Infrastructure (SPKI) Certificate Theory,”</w:t>
      </w:r>
      <w:r>
        <w:t xml:space="preserve"> </w:t>
      </w:r>
      <w:r>
        <w:t xml:space="preserve">Internet Draft, 1998</w:t>
      </w:r>
      <w:r>
        <w:t xml:space="preserve"> </w:t>
      </w:r>
      <w:r>
        <w:t xml:space="preserve">- B. Laurie et al.,</w:t>
      </w:r>
      <w:r>
        <w:t xml:space="preserve"> </w:t>
      </w:r>
      <w:r>
        <w:t xml:space="preserve">“Revocation Transparency,”</w:t>
      </w:r>
      <w:r>
        <w:t xml:space="preserve"> </w:t>
      </w:r>
      <w:r>
        <w:t xml:space="preserve">Google Research, 2012</w:t>
      </w:r>
    </w:p>
    <w:p>
      <w:pPr>
        <w:pStyle w:val="BodyText"/>
      </w:pPr>
      <w:r>
        <w:rPr>
          <w:b/>
          <w:bCs/>
        </w:rPr>
        <w:t xml:space="preserve">AI Safety and Governance:</w:t>
      </w:r>
      <w:r>
        <w:t xml:space="preserve"> </w:t>
      </w:r>
      <w:r>
        <w:t xml:space="preserve">- S. Russell, Human Compatible: AI and the Problem of Control, Viking, 2019</w:t>
      </w:r>
      <w:r>
        <w:t xml:space="preserve"> </w:t>
      </w:r>
      <w:r>
        <w:t xml:space="preserve">- N. Bostrom, Superintelligence: Paths, Dangers, Strategies, Oxford University Press, 2014</w:t>
      </w:r>
      <w:r>
        <w:t xml:space="preserve"> </w:t>
      </w:r>
      <w:r>
        <w:t xml:space="preserve">- D. Amodei et al.,</w:t>
      </w:r>
      <w:r>
        <w:t xml:space="preserve"> </w:t>
      </w:r>
      <w:r>
        <w:t xml:space="preserve">“Concrete Problems in AI Safety,”</w:t>
      </w:r>
      <w:r>
        <w:t xml:space="preserve"> </w:t>
      </w:r>
      <w:r>
        <w:t xml:space="preserve">arXiv:1606.06565, 2016</w:t>
      </w:r>
      <w:r>
        <w:t xml:space="preserve"> </w:t>
      </w:r>
      <w:r>
        <w:t xml:space="preserve">- S. Armstrong et al.,</w:t>
      </w:r>
      <w:r>
        <w:t xml:space="preserve"> </w:t>
      </w:r>
      <w:r>
        <w:t xml:space="preserve">“Racing to the Precipice: A Model of Artificial Intelligence Development,”</w:t>
      </w:r>
      <w:r>
        <w:t xml:space="preserve"> </w:t>
      </w:r>
      <w:r>
        <w:t xml:space="preserve">AI &amp; Society, 2016</w:t>
      </w:r>
    </w:p>
    <w:p>
      <w:pPr>
        <w:pStyle w:val="BodyText"/>
      </w:pPr>
      <w:r>
        <w:rPr>
          <w:b/>
          <w:bCs/>
        </w:rPr>
        <w:t xml:space="preserve">Distributed Systems:</w:t>
      </w:r>
      <w:r>
        <w:t xml:space="preserve"> </w:t>
      </w:r>
      <w:r>
        <w:t xml:space="preserve">- L. Lamport,</w:t>
      </w:r>
      <w:r>
        <w:t xml:space="preserve"> </w:t>
      </w:r>
      <w:r>
        <w:t xml:space="preserve">“Time, Clocks, and the Ordering of Events in a Distributed System,”</w:t>
      </w:r>
      <w:r>
        <w:t xml:space="preserve"> </w:t>
      </w:r>
      <w:r>
        <w:t xml:space="preserve">CACM, 1978</w:t>
      </w:r>
      <w:r>
        <w:t xml:space="preserve"> </w:t>
      </w:r>
      <w:r>
        <w:t xml:space="preserve">- M. Castro &amp; B. Liskov,</w:t>
      </w:r>
      <w:r>
        <w:t xml:space="preserve"> </w:t>
      </w:r>
      <w:r>
        <w:t xml:space="preserve">“Practical Byzantine Fault Tolerance,”</w:t>
      </w:r>
      <w:r>
        <w:t xml:space="preserve"> </w:t>
      </w:r>
      <w:r>
        <w:t xml:space="preserve">OSDI, 1999</w:t>
      </w:r>
      <w:r>
        <w:t xml:space="preserve"> </w:t>
      </w:r>
      <w:r>
        <w:t xml:space="preserve">- S. Gilbert &amp; N. Lynch,</w:t>
      </w:r>
      <w:r>
        <w:t xml:space="preserve"> </w:t>
      </w:r>
      <w:r>
        <w:t xml:space="preserve">“Brewer’s Conjecture and the Feasibility of Consistent, Available, Partition-Tolerant Web Services,”</w:t>
      </w:r>
      <w:r>
        <w:t xml:space="preserve"> </w:t>
      </w:r>
      <w:r>
        <w:t xml:space="preserve">ACM SIGACT News, 2002</w:t>
      </w:r>
    </w:p>
    <w:p>
      <w:pPr>
        <w:pStyle w:val="BodyText"/>
      </w:pPr>
      <w:r>
        <w:rPr>
          <w:b/>
          <w:bCs/>
        </w:rPr>
        <w:t xml:space="preserve">Trust and Authority:</w:t>
      </w:r>
      <w:r>
        <w:t xml:space="preserve"> </w:t>
      </w:r>
      <w:r>
        <w:t xml:space="preserve">- M. Blaze et al.,</w:t>
      </w:r>
      <w:r>
        <w:t xml:space="preserve"> </w:t>
      </w:r>
      <w:r>
        <w:t xml:space="preserve">“Decentralized Trust Management,”</w:t>
      </w:r>
      <w:r>
        <w:t xml:space="preserve"> </w:t>
      </w:r>
      <w:r>
        <w:t xml:space="preserve">IEEE S&amp;P, 1996</w:t>
      </w:r>
      <w:r>
        <w:t xml:space="preserve"> </w:t>
      </w:r>
      <w:r>
        <w:t xml:space="preserve">- S. Weeks,</w:t>
      </w:r>
      <w:r>
        <w:t xml:space="preserve"> </w:t>
      </w:r>
      <w:r>
        <w:t xml:space="preserve">“Understanding Trust Management Systems,”</w:t>
      </w:r>
      <w:r>
        <w:t xml:space="preserve"> </w:t>
      </w:r>
      <w:r>
        <w:t xml:space="preserve">IEEE S&amp;P, 2001</w:t>
      </w:r>
      <w:r>
        <w:t xml:space="preserve"> </w:t>
      </w:r>
      <w:r>
        <w:t xml:space="preserve">- N. Li et al.,</w:t>
      </w:r>
      <w:r>
        <w:t xml:space="preserve"> </w:t>
      </w:r>
      <w:r>
        <w:t xml:space="preserve">“Delegation Logic: A Logic-based Approach to Distributed Authorization,”</w:t>
      </w:r>
      <w:r>
        <w:t xml:space="preserve"> </w:t>
      </w:r>
      <w:r>
        <w:t xml:space="preserve">ACM TISSEC, 2003</w:t>
      </w:r>
    </w:p>
    <w:p>
      <w:r>
        <w:pict>
          <v:rect style="width:0;height:1.5pt" o:hralign="center" o:hrstd="t" o:hr="t"/>
        </w:pict>
      </w:r>
    </w:p>
    <w:bookmarkEnd w:id="636"/>
    <w:bookmarkStart w:id="637" w:name="m.4-regulatory-materials"/>
    <w:p>
      <w:pPr>
        <w:pStyle w:val="Heading2"/>
      </w:pPr>
      <w:r>
        <w:rPr>
          <w:rStyle w:val="SectionNumber"/>
        </w:rPr>
        <w:t xml:space="preserve">40.4</w:t>
      </w:r>
      <w:r>
        <w:tab/>
      </w:r>
      <w:r>
        <w:t xml:space="preserve">M.4 Regulatory Materials</w:t>
      </w:r>
    </w:p>
    <w:p>
      <w:pPr>
        <w:pStyle w:val="FirstParagraph"/>
      </w:pPr>
      <w:r>
        <w:rPr>
          <w:b/>
          <w:bCs/>
        </w:rPr>
        <w:t xml:space="preserve">United States:</w:t>
      </w:r>
      <w:r>
        <w:t xml:space="preserve"> </w:t>
      </w:r>
      <w:r>
        <w:t xml:space="preserve">- Executive Order 14110, Safe, Secure, and Trustworthy AI, October 2023</w:t>
      </w:r>
      <w:r>
        <w:t xml:space="preserve"> </w:t>
      </w:r>
      <w:r>
        <w:t xml:space="preserve">- SEC Guidance on Robo-Advisers, February 2017</w:t>
      </w:r>
      <w:r>
        <w:t xml:space="preserve"> </w:t>
      </w:r>
      <w:r>
        <w:t xml:space="preserve">- OCC Comptroller’s Handbook: Model Risk Management, 2021</w:t>
      </w:r>
      <w:r>
        <w:t xml:space="preserve"> </w:t>
      </w:r>
      <w:r>
        <w:t xml:space="preserve">- CFPB Circular 2022-03: Automated Decision-Making, 2022</w:t>
      </w:r>
    </w:p>
    <w:p>
      <w:pPr>
        <w:pStyle w:val="BodyText"/>
      </w:pPr>
      <w:r>
        <w:rPr>
          <w:b/>
          <w:bCs/>
        </w:rPr>
        <w:t xml:space="preserve">European Union:</w:t>
      </w:r>
      <w:r>
        <w:t xml:space="preserve"> </w:t>
      </w:r>
      <w:r>
        <w:t xml:space="preserve">- Regulation (EU) 2024/xxx, AI Act (pending final publication)</w:t>
      </w:r>
      <w:r>
        <w:t xml:space="preserve"> </w:t>
      </w:r>
      <w:r>
        <w:t xml:space="preserve">- Regulation (EU) 910/2014, eIDAS</w:t>
      </w:r>
      <w:r>
        <w:t xml:space="preserve"> </w:t>
      </w:r>
      <w:r>
        <w:t xml:space="preserve">- Regulation (EU) 2016/679, GDPR</w:t>
      </w:r>
      <w:r>
        <w:t xml:space="preserve"> </w:t>
      </w:r>
      <w:r>
        <w:t xml:space="preserve">- MiFID II Delegated Regulation (EU) 2017/589 on Algorithmic Trading</w:t>
      </w:r>
    </w:p>
    <w:p>
      <w:pPr>
        <w:pStyle w:val="BodyText"/>
      </w:pPr>
      <w:r>
        <w:rPr>
          <w:b/>
          <w:bCs/>
        </w:rPr>
        <w:t xml:space="preserve">Germany:</w:t>
      </w:r>
      <w:r>
        <w:t xml:space="preserve"> </w:t>
      </w:r>
      <w:r>
        <w:t xml:space="preserve">- Handelsgesetzbuch (Commercial Code)</w:t>
      </w:r>
      <w:r>
        <w:t xml:space="preserve"> </w:t>
      </w:r>
      <w:r>
        <w:t xml:space="preserve">- Bürgerliches Gesetzbuch (Civil Code)</w:t>
      </w:r>
      <w:r>
        <w:t xml:space="preserve"> </w:t>
      </w:r>
      <w:r>
        <w:t xml:space="preserve">- MaRisk: Mindestanforderungen an das Risikomanagement</w:t>
      </w:r>
    </w:p>
    <w:p>
      <w:r>
        <w:pict>
          <v:rect style="width:0;height:1.5pt" o:hralign="center" o:hrstd="t" o:hr="t"/>
        </w:pict>
      </w:r>
    </w:p>
    <w:bookmarkEnd w:id="637"/>
    <w:bookmarkStart w:id="638" w:name="m.5-industry-reports"/>
    <w:p>
      <w:pPr>
        <w:pStyle w:val="Heading2"/>
      </w:pPr>
      <w:r>
        <w:rPr>
          <w:rStyle w:val="SectionNumber"/>
        </w:rPr>
        <w:t xml:space="preserve">40.5</w:t>
      </w:r>
      <w:r>
        <w:tab/>
      </w:r>
      <w:r>
        <w:t xml:space="preserve">M.5 Industry Reports</w:t>
      </w:r>
    </w:p>
    <w:p>
      <w:pPr>
        <w:pStyle w:val="FirstParagraph"/>
      </w:pPr>
      <w:r>
        <w:rPr>
          <w:b/>
          <w:bCs/>
        </w:rPr>
        <w:t xml:space="preserve">AI Governance:</w:t>
      </w:r>
      <w:r>
        <w:t xml:space="preserve"> </w:t>
      </w:r>
      <w:r>
        <w:t xml:space="preserve">- World Economic Forum,</w:t>
      </w:r>
      <w:r>
        <w:t xml:space="preserve"> </w:t>
      </w:r>
      <w:r>
        <w:t xml:space="preserve">“Responsible AI: A Framework for Practitioners,”</w:t>
      </w:r>
      <w:r>
        <w:t xml:space="preserve"> </w:t>
      </w:r>
      <w:r>
        <w:t xml:space="preserve">2021</w:t>
      </w:r>
      <w:r>
        <w:t xml:space="preserve"> </w:t>
      </w:r>
      <w:r>
        <w:t xml:space="preserve">- McKinsey Global Institute,</w:t>
      </w:r>
      <w:r>
        <w:t xml:space="preserve"> </w:t>
      </w:r>
      <w:r>
        <w:t xml:space="preserve">“Notes from the AI Frontier: Modeling the Impact of AI,”</w:t>
      </w:r>
      <w:r>
        <w:t xml:space="preserve"> </w:t>
      </w:r>
      <w:r>
        <w:t xml:space="preserve">2018</w:t>
      </w:r>
      <w:r>
        <w:t xml:space="preserve"> </w:t>
      </w:r>
      <w:r>
        <w:t xml:space="preserve">- Partnership on AI,</w:t>
      </w:r>
      <w:r>
        <w:t xml:space="preserve"> </w:t>
      </w:r>
      <w:r>
        <w:t xml:space="preserve">“Responsible Practices for Synthetic Media,”</w:t>
      </w:r>
      <w:r>
        <w:t xml:space="preserve"> </w:t>
      </w:r>
      <w:r>
        <w:t xml:space="preserve">2023</w:t>
      </w:r>
    </w:p>
    <w:p>
      <w:pPr>
        <w:pStyle w:val="BodyText"/>
      </w:pPr>
      <w:r>
        <w:rPr>
          <w:b/>
          <w:bCs/>
        </w:rPr>
        <w:t xml:space="preserve">Authorization and Identity:</w:t>
      </w:r>
      <w:r>
        <w:t xml:space="preserve"> </w:t>
      </w:r>
      <w:r>
        <w:t xml:space="preserve">- Gartner,</w:t>
      </w:r>
      <w:r>
        <w:t xml:space="preserve"> </w:t>
      </w:r>
      <w:r>
        <w:t xml:space="preserve">“Magic Quadrant for Access Management,”</w:t>
      </w:r>
      <w:r>
        <w:t xml:space="preserve"> </w:t>
      </w:r>
      <w:r>
        <w:t xml:space="preserve">2023</w:t>
      </w:r>
      <w:r>
        <w:t xml:space="preserve"> </w:t>
      </w:r>
      <w:r>
        <w:t xml:space="preserve">- Forrester,</w:t>
      </w:r>
      <w:r>
        <w:t xml:space="preserve"> </w:t>
      </w:r>
      <w:r>
        <w:t xml:space="preserve">“The Total Economic Impact of Zero Trust,”</w:t>
      </w:r>
      <w:r>
        <w:t xml:space="preserve"> </w:t>
      </w:r>
      <w:r>
        <w:t xml:space="preserve">2022</w:t>
      </w:r>
      <w:r>
        <w:t xml:space="preserve"> </w:t>
      </w:r>
      <w:r>
        <w:t xml:space="preserve">- NIST SP 800-63, Digital Identity Guidelines, 2020</w:t>
      </w:r>
    </w:p>
    <w:p>
      <w:pPr>
        <w:pStyle w:val="BodyText"/>
      </w:pPr>
      <w:r>
        <w:rPr>
          <w:b/>
          <w:bCs/>
        </w:rPr>
        <w:t xml:space="preserve">Legal Technology:</w:t>
      </w:r>
      <w:r>
        <w:t xml:space="preserve"> </w:t>
      </w:r>
      <w:r>
        <w:t xml:space="preserve">- Thomson Reuters Institute,</w:t>
      </w:r>
      <w:r>
        <w:t xml:space="preserve"> </w:t>
      </w:r>
      <w:r>
        <w:t xml:space="preserve">“2024 State of the Legal Market,”</w:t>
      </w:r>
      <w:r>
        <w:t xml:space="preserve"> </w:t>
      </w:r>
      <w:r>
        <w:t xml:space="preserve">2024</w:t>
      </w:r>
      <w:r>
        <w:t xml:space="preserve"> </w:t>
      </w:r>
      <w:r>
        <w:t xml:space="preserve">- Deloitte,</w:t>
      </w:r>
      <w:r>
        <w:t xml:space="preserve"> </w:t>
      </w:r>
      <w:r>
        <w:t xml:space="preserve">“2023 State of AI in the Enterprise,”</w:t>
      </w:r>
      <w:r>
        <w:t xml:space="preserve"> </w:t>
      </w:r>
      <w:r>
        <w:t xml:space="preserve">2023</w:t>
      </w:r>
      <w:r>
        <w:t xml:space="preserve"> </w:t>
      </w:r>
      <w:r>
        <w:t xml:space="preserve">- Clio,</w:t>
      </w:r>
      <w:r>
        <w:t xml:space="preserve"> </w:t>
      </w:r>
      <w:r>
        <w:t xml:space="preserve">“Legal Trends Report,”</w:t>
      </w:r>
      <w:r>
        <w:t xml:space="preserve"> </w:t>
      </w:r>
      <w:r>
        <w:t xml:space="preserve">2023</w:t>
      </w:r>
    </w:p>
    <w:p>
      <w:r>
        <w:pict>
          <v:rect style="width:0;height:1.5pt" o:hralign="center" o:hrstd="t" o:hr="t"/>
        </w:pict>
      </w:r>
    </w:p>
    <w:bookmarkEnd w:id="638"/>
    <w:bookmarkEnd w:id="639"/>
    <w:bookmarkStart w:id="640" w:name="appendix-s-glossary-of-terms"/>
    <w:p>
      <w:pPr>
        <w:pStyle w:val="Heading1"/>
      </w:pPr>
      <w:r>
        <w:rPr>
          <w:rStyle w:val="SectionNumber"/>
        </w:rPr>
        <w:t xml:space="preserve">41</w:t>
      </w:r>
      <w:r>
        <w:tab/>
      </w:r>
      <w:r>
        <w:t xml:space="preserve">Appendix S: Glossary of Terms</w:t>
      </w:r>
    </w:p>
    <w:p>
      <w:pPr>
        <w:pStyle w:val="FirstParagraph"/>
      </w:pPr>
      <w:r>
        <w:rPr>
          <w:b/>
          <w:bCs/>
        </w:rPr>
        <w:t xml:space="preserve">AAP (Agent Authorization Protocol)</w:t>
      </w:r>
      <w:r>
        <w:t xml:space="preserve">: The protocol family that includes PoA specifications (AAP-001, AAP-002).</w:t>
      </w:r>
    </w:p>
    <w:p>
      <w:pPr>
        <w:pStyle w:val="BodyText"/>
      </w:pPr>
      <w:r>
        <w:rPr>
          <w:b/>
          <w:bCs/>
        </w:rPr>
        <w:t xml:space="preserve">Action</w:t>
      </w:r>
      <w:r>
        <w:t xml:space="preserve">: A specific operation that an agent is attempting to perform (e.g.,</w:t>
      </w:r>
      <w:r>
        <w:t xml:space="preserve"> </w:t>
      </w:r>
      <w:r>
        <w:t xml:space="preserve">“purchase”</w:t>
      </w:r>
      <w:r>
        <w:t xml:space="preserve">,</w:t>
      </w:r>
      <w:r>
        <w:t xml:space="preserve"> </w:t>
      </w:r>
      <w:r>
        <w:t xml:space="preserve">“read”</w:t>
      </w:r>
      <w:r>
        <w:t xml:space="preserve">,</w:t>
      </w:r>
      <w:r>
        <w:t xml:space="preserve"> </w:t>
      </w:r>
      <w:r>
        <w:t xml:space="preserve">“write”</w:t>
      </w:r>
      <w:r>
        <w:t xml:space="preserve">).</w:t>
      </w:r>
    </w:p>
    <w:p>
      <w:pPr>
        <w:pStyle w:val="BodyText"/>
      </w:pPr>
      <w:r>
        <w:rPr>
          <w:b/>
          <w:bCs/>
        </w:rPr>
        <w:t xml:space="preserve">Agent</w:t>
      </w:r>
      <w:r>
        <w:t xml:space="preserve">: An entity (human or machine) that performs actions on behalf of a Principal, operating under delegated authority.</w:t>
      </w:r>
    </w:p>
    <w:p>
      <w:pPr>
        <w:pStyle w:val="BodyText"/>
      </w:pPr>
      <w:r>
        <w:rPr>
          <w:b/>
          <w:bCs/>
        </w:rPr>
        <w:t xml:space="preserve">Attenuation</w:t>
      </w:r>
      <w:r>
        <w:t xml:space="preserve">: The process of creating a more restrictive authorization from an existing one, typically by narrowing scope or adding constraints.</w:t>
      </w:r>
    </w:p>
    <w:p>
      <w:pPr>
        <w:pStyle w:val="BodyText"/>
      </w:pPr>
      <w:r>
        <w:rPr>
          <w:b/>
          <w:bCs/>
        </w:rPr>
        <w:t xml:space="preserve">Authority</w:t>
      </w:r>
      <w:r>
        <w:t xml:space="preserve">: The legal and technical power to act on behalf of another entity within specified bounds.</w:t>
      </w:r>
    </w:p>
    <w:p>
      <w:pPr>
        <w:pStyle w:val="BodyText"/>
      </w:pPr>
      <w:r>
        <w:rPr>
          <w:b/>
          <w:bCs/>
        </w:rPr>
        <w:t xml:space="preserve">CBOR (Concise Binary Object Representation)</w:t>
      </w:r>
      <w:r>
        <w:t xml:space="preserve">: RFC 8949 data serialization format used for encoding PoA artifacts.</w:t>
      </w:r>
    </w:p>
    <w:p>
      <w:pPr>
        <w:pStyle w:val="BodyText"/>
      </w:pPr>
      <w:r>
        <w:rPr>
          <w:b/>
          <w:bCs/>
        </w:rPr>
        <w:t xml:space="preserve">Chain of Delegation</w:t>
      </w:r>
      <w:r>
        <w:t xml:space="preserve">: A sequence of delegation steps that tracks authority from the Principal through intermediaries to the final Agent.</w:t>
      </w:r>
    </w:p>
    <w:p>
      <w:pPr>
        <w:pStyle w:val="BodyText"/>
      </w:pPr>
      <w:r>
        <w:rPr>
          <w:b/>
          <w:bCs/>
        </w:rPr>
        <w:t xml:space="preserve">Constraint</w:t>
      </w:r>
      <w:r>
        <w:t xml:space="preserve">: A limitation embedded in a PoA that restricts how the authorization may be exercised (e.g., spending limits, temporal restrictions).</w:t>
      </w:r>
    </w:p>
    <w:p>
      <w:pPr>
        <w:pStyle w:val="BodyText"/>
      </w:pPr>
      <w:r>
        <w:rPr>
          <w:b/>
          <w:bCs/>
        </w:rPr>
        <w:t xml:space="preserve">Delegation</w:t>
      </w:r>
      <w:r>
        <w:t xml:space="preserve">: The act of granting authority from one entity to another, creating a sub-authorization relationship.</w:t>
      </w:r>
    </w:p>
    <w:p>
      <w:pPr>
        <w:pStyle w:val="BodyText"/>
      </w:pPr>
      <w:r>
        <w:rPr>
          <w:b/>
          <w:bCs/>
        </w:rPr>
        <w:t xml:space="preserve">Deterministic Encoding</w:t>
      </w:r>
      <w:r>
        <w:t xml:space="preserve">: A serialization method that produces identical byte sequences for equivalent data structures, enabling consistent signature verification.</w:t>
      </w:r>
    </w:p>
    <w:p>
      <w:pPr>
        <w:pStyle w:val="BodyText"/>
      </w:pPr>
      <w:r>
        <w:rPr>
          <w:b/>
          <w:bCs/>
        </w:rPr>
        <w:t xml:space="preserve">Ed25519</w:t>
      </w:r>
      <w:r>
        <w:t xml:space="preserve">: The elliptic curve signature scheme used by PoA for cryptographic signatures (RFC 8032).</w:t>
      </w:r>
    </w:p>
    <w:p>
      <w:pPr>
        <w:pStyle w:val="BodyText"/>
      </w:pPr>
      <w:r>
        <w:rPr>
          <w:b/>
          <w:bCs/>
        </w:rPr>
        <w:t xml:space="preserve">Entity Profile (EP)</w:t>
      </w:r>
      <w:r>
        <w:t xml:space="preserve">: A document describing an entity’s cryptographic keys, metadata, and jurisdictional information.</w:t>
      </w:r>
    </w:p>
    <w:p>
      <w:pPr>
        <w:pStyle w:val="BodyText"/>
      </w:pPr>
      <w:r>
        <w:rPr>
          <w:b/>
          <w:bCs/>
        </w:rPr>
        <w:t xml:space="preserve">Fail-Closed</w:t>
      </w:r>
      <w:r>
        <w:t xml:space="preserve">: A security posture where verification failures result in denying authorization (opposite of fail-open).</w:t>
      </w:r>
    </w:p>
    <w:p>
      <w:pPr>
        <w:pStyle w:val="BodyText"/>
      </w:pPr>
      <w:r>
        <w:rPr>
          <w:b/>
          <w:bCs/>
        </w:rPr>
        <w:t xml:space="preserve">Geofence</w:t>
      </w:r>
      <w:r>
        <w:t xml:space="preserve">: A geographic boundary constraint that limits where an authorization may be exercised.</w:t>
      </w:r>
    </w:p>
    <w:p>
      <w:pPr>
        <w:pStyle w:val="BodyText"/>
      </w:pPr>
      <w:r>
        <w:rPr>
          <w:b/>
          <w:bCs/>
        </w:rPr>
        <w:t xml:space="preserve">HSM (Hardware Security Module)</w:t>
      </w:r>
      <w:r>
        <w:t xml:space="preserve">: Dedicated cryptographic hardware for secure key generation, storage, and signing operations.</w:t>
      </w:r>
    </w:p>
    <w:p>
      <w:pPr>
        <w:pStyle w:val="BodyText"/>
      </w:pPr>
      <w:r>
        <w:rPr>
          <w:b/>
          <w:bCs/>
        </w:rPr>
        <w:t xml:space="preserve">Issuer</w:t>
      </w:r>
      <w:r>
        <w:t xml:space="preserve">: The service or entity that creates and signs PoA artifacts.</w:t>
      </w:r>
    </w:p>
    <w:p>
      <w:pPr>
        <w:pStyle w:val="BodyText"/>
      </w:pPr>
      <w:r>
        <w:rPr>
          <w:b/>
          <w:bCs/>
        </w:rPr>
        <w:t xml:space="preserve">Macaroon</w:t>
      </w:r>
      <w:r>
        <w:t xml:space="preserve">: A related authorization token design (prior art) that inspired some PoA constraint mechanisms.</w:t>
      </w:r>
    </w:p>
    <w:p>
      <w:pPr>
        <w:pStyle w:val="BodyText"/>
      </w:pPr>
      <w:r>
        <w:rPr>
          <w:b/>
          <w:bCs/>
        </w:rPr>
        <w:t xml:space="preserve">Post-Quantum Cryptography</w:t>
      </w:r>
      <w:r>
        <w:t xml:space="preserve">: Cryptographic algorithms designed to resist attacks by quantum computers.</w:t>
      </w:r>
    </w:p>
    <w:p>
      <w:pPr>
        <w:pStyle w:val="BodyText"/>
      </w:pPr>
      <w:r>
        <w:rPr>
          <w:b/>
          <w:bCs/>
        </w:rPr>
        <w:t xml:space="preserve">Principal</w:t>
      </w:r>
      <w:r>
        <w:t xml:space="preserve">: The entity that grants authority to an Agent; the ultimate source of authorization.</w:t>
      </w:r>
    </w:p>
    <w:p>
      <w:pPr>
        <w:pStyle w:val="BodyText"/>
      </w:pPr>
      <w:r>
        <w:rPr>
          <w:b/>
          <w:bCs/>
        </w:rPr>
        <w:t xml:space="preserve">Proof of Authorization (PoA)</w:t>
      </w:r>
      <w:r>
        <w:t xml:space="preserve">: A cryptographically signed artifact that proves an agent has been granted specific authority by a principal.</w:t>
      </w:r>
    </w:p>
    <w:p>
      <w:pPr>
        <w:pStyle w:val="BodyText"/>
      </w:pPr>
      <w:r>
        <w:rPr>
          <w:b/>
          <w:bCs/>
        </w:rPr>
        <w:t xml:space="preserve">Resource</w:t>
      </w:r>
      <w:r>
        <w:t xml:space="preserve">: The target of an action (e.g., a file, API endpoint, or physical resource).</w:t>
      </w:r>
    </w:p>
    <w:p>
      <w:pPr>
        <w:pStyle w:val="BodyText"/>
      </w:pPr>
      <w:r>
        <w:rPr>
          <w:b/>
          <w:bCs/>
        </w:rPr>
        <w:t xml:space="preserve">Revocation</w:t>
      </w:r>
      <w:r>
        <w:t xml:space="preserve">: The act of invalidating a previously issued PoA before its natural expiration.</w:t>
      </w:r>
    </w:p>
    <w:p>
      <w:pPr>
        <w:pStyle w:val="BodyText"/>
      </w:pPr>
      <w:r>
        <w:rPr>
          <w:b/>
          <w:bCs/>
        </w:rPr>
        <w:t xml:space="preserve">Revocation Transparency Log</w:t>
      </w:r>
      <w:r>
        <w:t xml:space="preserve">: An append-only log that records all PoA revocations, inspired by Certificate Transparency.</w:t>
      </w:r>
    </w:p>
    <w:p>
      <w:pPr>
        <w:pStyle w:val="BodyText"/>
      </w:pPr>
      <w:r>
        <w:rPr>
          <w:b/>
          <w:bCs/>
        </w:rPr>
        <w:t xml:space="preserve">Scope</w:t>
      </w:r>
      <w:r>
        <w:t xml:space="preserve">: The set of actions and resources that a PoA authorizes.</w:t>
      </w:r>
    </w:p>
    <w:p>
      <w:pPr>
        <w:pStyle w:val="BodyText"/>
      </w:pPr>
      <w:r>
        <w:rPr>
          <w:b/>
          <w:bCs/>
        </w:rPr>
        <w:t xml:space="preserve">Sub-PoA</w:t>
      </w:r>
      <w:r>
        <w:t xml:space="preserve">: A PoA issued by an agent operating under an existing PoA, creating a delegation chain.</w:t>
      </w:r>
    </w:p>
    <w:p>
      <w:pPr>
        <w:pStyle w:val="BodyText"/>
      </w:pPr>
      <w:r>
        <w:rPr>
          <w:b/>
          <w:bCs/>
        </w:rPr>
        <w:t xml:space="preserve">Temporal Constraint</w:t>
      </w:r>
      <w:r>
        <w:t xml:space="preserve">: A constraint that limits when an authorization may be exercised (e.g., business hours only).</w:t>
      </w:r>
    </w:p>
    <w:p>
      <w:pPr>
        <w:pStyle w:val="BodyText"/>
      </w:pPr>
      <w:r>
        <w:rPr>
          <w:b/>
          <w:bCs/>
        </w:rPr>
        <w:t xml:space="preserve">Trust Anchor</w:t>
      </w:r>
      <w:r>
        <w:t xml:space="preserve">: The root authority that issues Entity Profiles and serves as the foundation of trust.</w:t>
      </w:r>
    </w:p>
    <w:p>
      <w:pPr>
        <w:pStyle w:val="BodyText"/>
      </w:pPr>
      <w:r>
        <w:rPr>
          <w:b/>
          <w:bCs/>
        </w:rPr>
        <w:t xml:space="preserve">UCAN (User Controlled Authorization Network)</w:t>
      </w:r>
      <w:r>
        <w:t xml:space="preserve">: A related authorization token format (prior art) for decentralized systems.</w:t>
      </w:r>
    </w:p>
    <w:p>
      <w:pPr>
        <w:pStyle w:val="BodyText"/>
      </w:pPr>
      <w:r>
        <w:rPr>
          <w:b/>
          <w:bCs/>
        </w:rPr>
        <w:t xml:space="preserve">Verifier</w:t>
      </w:r>
      <w:r>
        <w:t xml:space="preserve">: The service or entity that validates PoA artifacts before allowing agent actions.</w:t>
      </w:r>
    </w:p>
    <w:p>
      <w:pPr>
        <w:pStyle w:val="BodyText"/>
      </w:pPr>
      <w:r>
        <w:rPr>
          <w:b/>
          <w:bCs/>
        </w:rPr>
        <w:t xml:space="preserve">Wire Format</w:t>
      </w:r>
      <w:r>
        <w:t xml:space="preserve">: The specific binary encoding used for transmitting PoA artifacts over networks.</w:t>
      </w:r>
    </w:p>
    <w:p>
      <w:r>
        <w:pict>
          <v:rect style="width:0;height:1.5pt" o:hralign="center" o:hrstd="t" o:hr="t"/>
        </w:pict>
      </w:r>
    </w:p>
    <w:bookmarkEnd w:id="640"/>
    <w:bookmarkStart w:id="641" w:name="appendix-t-acronyms-and-abbreviations"/>
    <w:p>
      <w:pPr>
        <w:pStyle w:val="Heading1"/>
      </w:pPr>
      <w:r>
        <w:rPr>
          <w:rStyle w:val="SectionNumber"/>
        </w:rPr>
        <w:t xml:space="preserve">42</w:t>
      </w:r>
      <w:r>
        <w:tab/>
      </w:r>
      <w:r>
        <w:t xml:space="preserve">Appendix T: Acronyms and Abbreviations</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Acronym</w:t>
            </w:r>
          </w:p>
        </w:tc>
        <w:tc>
          <w:tcPr/>
          <w:p>
            <w:pPr>
              <w:pStyle w:val="Compact"/>
            </w:pPr>
            <w:r>
              <w:t xml:space="preserve">Full Form</w:t>
            </w:r>
          </w:p>
        </w:tc>
        <w:tc>
          <w:tcPr/>
          <w:p>
            <w:pPr>
              <w:pStyle w:val="Compact"/>
            </w:pPr>
            <w:r>
              <w:t xml:space="preserve">Context</w:t>
            </w:r>
          </w:p>
        </w:tc>
      </w:tr>
      <w:tr>
        <w:tc>
          <w:tcPr/>
          <w:p>
            <w:pPr>
              <w:pStyle w:val="Compact"/>
            </w:pPr>
            <w:r>
              <w:rPr>
                <w:b/>
                <w:bCs/>
              </w:rPr>
              <w:t xml:space="preserve">AAP</w:t>
            </w:r>
          </w:p>
        </w:tc>
        <w:tc>
          <w:tcPr/>
          <w:p>
            <w:pPr>
              <w:pStyle w:val="Compact"/>
            </w:pPr>
            <w:r>
              <w:t xml:space="preserve">Agent Authorization Protocol</w:t>
            </w:r>
          </w:p>
        </w:tc>
        <w:tc>
          <w:tcPr/>
          <w:p>
            <w:pPr>
              <w:pStyle w:val="Compact"/>
            </w:pPr>
            <w:r>
              <w:t xml:space="preserve">Protocol standard</w:t>
            </w:r>
          </w:p>
        </w:tc>
      </w:tr>
      <w:tr>
        <w:tc>
          <w:tcPr/>
          <w:p>
            <w:pPr>
              <w:pStyle w:val="Compact"/>
            </w:pPr>
            <w:r>
              <w:rPr>
                <w:b/>
                <w:bCs/>
              </w:rPr>
              <w:t xml:space="preserve">AI</w:t>
            </w:r>
          </w:p>
        </w:tc>
        <w:tc>
          <w:tcPr/>
          <w:p>
            <w:pPr>
              <w:pStyle w:val="Compact"/>
            </w:pPr>
            <w:r>
              <w:t xml:space="preserve">Artificial Intelligence</w:t>
            </w:r>
          </w:p>
        </w:tc>
        <w:tc>
          <w:tcPr/>
          <w:p>
            <w:pPr>
              <w:pStyle w:val="Compact"/>
            </w:pPr>
            <w:r>
              <w:t xml:space="preserve">General</w:t>
            </w:r>
          </w:p>
        </w:tc>
      </w:tr>
      <w:tr>
        <w:tc>
          <w:tcPr/>
          <w:p>
            <w:pPr>
              <w:pStyle w:val="Compact"/>
            </w:pPr>
            <w:r>
              <w:rPr>
                <w:b/>
                <w:bCs/>
              </w:rPr>
              <w:t xml:space="preserve">AML</w:t>
            </w:r>
          </w:p>
        </w:tc>
        <w:tc>
          <w:tcPr/>
          <w:p>
            <w:pPr>
              <w:pStyle w:val="Compact"/>
            </w:pPr>
            <w:r>
              <w:t xml:space="preserve">Anti-Money Laundering</w:t>
            </w:r>
          </w:p>
        </w:tc>
        <w:tc>
          <w:tcPr/>
          <w:p>
            <w:pPr>
              <w:pStyle w:val="Compact"/>
            </w:pPr>
            <w:r>
              <w:t xml:space="preserve">Regulatory compliance</w:t>
            </w:r>
          </w:p>
        </w:tc>
      </w:tr>
      <w:tr>
        <w:tc>
          <w:tcPr/>
          <w:p>
            <w:pPr>
              <w:pStyle w:val="Compact"/>
            </w:pPr>
            <w:r>
              <w:rPr>
                <w:b/>
                <w:bCs/>
              </w:rPr>
              <w:t xml:space="preserve">API</w:t>
            </w:r>
          </w:p>
        </w:tc>
        <w:tc>
          <w:tcPr/>
          <w:p>
            <w:pPr>
              <w:pStyle w:val="Compact"/>
            </w:pPr>
            <w:r>
              <w:t xml:space="preserve">Application Programming Interface</w:t>
            </w:r>
          </w:p>
        </w:tc>
        <w:tc>
          <w:tcPr/>
          <w:p>
            <w:pPr>
              <w:pStyle w:val="Compact"/>
            </w:pPr>
            <w:r>
              <w:t xml:space="preserve">Technical</w:t>
            </w:r>
          </w:p>
        </w:tc>
      </w:tr>
      <w:tr>
        <w:tc>
          <w:tcPr/>
          <w:p>
            <w:pPr>
              <w:pStyle w:val="Compact"/>
            </w:pPr>
            <w:r>
              <w:rPr>
                <w:b/>
                <w:bCs/>
              </w:rPr>
              <w:t xml:space="preserve">AWS</w:t>
            </w:r>
          </w:p>
        </w:tc>
        <w:tc>
          <w:tcPr/>
          <w:p>
            <w:pPr>
              <w:pStyle w:val="Compact"/>
            </w:pPr>
            <w:r>
              <w:t xml:space="preserve">Amazon Web Services</w:t>
            </w:r>
          </w:p>
        </w:tc>
        <w:tc>
          <w:tcPr/>
          <w:p>
            <w:pPr>
              <w:pStyle w:val="Compact"/>
            </w:pPr>
            <w:r>
              <w:t xml:space="preserve">Cloud platform</w:t>
            </w:r>
          </w:p>
        </w:tc>
      </w:tr>
      <w:tr>
        <w:tc>
          <w:tcPr/>
          <w:p>
            <w:pPr>
              <w:pStyle w:val="Compact"/>
            </w:pPr>
            <w:r>
              <w:rPr>
                <w:b/>
                <w:bCs/>
              </w:rPr>
              <w:t xml:space="preserve">BGB</w:t>
            </w:r>
          </w:p>
        </w:tc>
        <w:tc>
          <w:tcPr/>
          <w:p>
            <w:pPr>
              <w:pStyle w:val="Compact"/>
            </w:pPr>
            <w:r>
              <w:t xml:space="preserve">Bürgerliches Gesetzbuch</w:t>
            </w:r>
          </w:p>
        </w:tc>
        <w:tc>
          <w:tcPr/>
          <w:p>
            <w:pPr>
              <w:pStyle w:val="Compact"/>
            </w:pPr>
            <w:r>
              <w:t xml:space="preserve">German Civil Code</w:t>
            </w:r>
          </w:p>
        </w:tc>
      </w:tr>
      <w:tr>
        <w:tc>
          <w:tcPr/>
          <w:p>
            <w:pPr>
              <w:pStyle w:val="Compact"/>
            </w:pPr>
            <w:r>
              <w:rPr>
                <w:b/>
                <w:bCs/>
              </w:rPr>
              <w:t xml:space="preserve">CBOR</w:t>
            </w:r>
          </w:p>
        </w:tc>
        <w:tc>
          <w:tcPr/>
          <w:p>
            <w:pPr>
              <w:pStyle w:val="Compact"/>
            </w:pPr>
            <w:r>
              <w:t xml:space="preserve">Concise Binary Object Representation</w:t>
            </w:r>
          </w:p>
        </w:tc>
        <w:tc>
          <w:tcPr/>
          <w:p>
            <w:pPr>
              <w:pStyle w:val="Compact"/>
            </w:pPr>
            <w:r>
              <w:t xml:space="preserve">Data encoding</w:t>
            </w:r>
          </w:p>
        </w:tc>
      </w:tr>
      <w:tr>
        <w:tc>
          <w:tcPr/>
          <w:p>
            <w:pPr>
              <w:pStyle w:val="Compact"/>
            </w:pPr>
            <w:r>
              <w:rPr>
                <w:b/>
                <w:bCs/>
              </w:rPr>
              <w:t xml:space="preserve">CDDL</w:t>
            </w:r>
          </w:p>
        </w:tc>
        <w:tc>
          <w:tcPr/>
          <w:p>
            <w:pPr>
              <w:pStyle w:val="Compact"/>
            </w:pPr>
            <w:r>
              <w:t xml:space="preserve">Concise Data Definition Language</w:t>
            </w:r>
          </w:p>
        </w:tc>
        <w:tc>
          <w:tcPr/>
          <w:p>
            <w:pPr>
              <w:pStyle w:val="Compact"/>
            </w:pPr>
            <w:r>
              <w:t xml:space="preserve">Schema language</w:t>
            </w:r>
          </w:p>
        </w:tc>
      </w:tr>
      <w:tr>
        <w:tc>
          <w:tcPr/>
          <w:p>
            <w:pPr>
              <w:pStyle w:val="Compact"/>
            </w:pPr>
            <w:r>
              <w:rPr>
                <w:b/>
                <w:bCs/>
              </w:rPr>
              <w:t xml:space="preserve">CFPB</w:t>
            </w:r>
          </w:p>
        </w:tc>
        <w:tc>
          <w:tcPr/>
          <w:p>
            <w:pPr>
              <w:pStyle w:val="Compact"/>
            </w:pPr>
            <w:r>
              <w:t xml:space="preserve">Consumer Financial Protection Bureau</w:t>
            </w:r>
          </w:p>
        </w:tc>
        <w:tc>
          <w:tcPr/>
          <w:p>
            <w:pPr>
              <w:pStyle w:val="Compact"/>
            </w:pPr>
            <w:r>
              <w:t xml:space="preserve">US regulator</w:t>
            </w:r>
          </w:p>
        </w:tc>
      </w:tr>
      <w:tr>
        <w:tc>
          <w:tcPr/>
          <w:p>
            <w:pPr>
              <w:pStyle w:val="Compact"/>
            </w:pPr>
            <w:r>
              <w:rPr>
                <w:b/>
                <w:bCs/>
              </w:rPr>
              <w:t xml:space="preserve">CPU</w:t>
            </w:r>
          </w:p>
        </w:tc>
        <w:tc>
          <w:tcPr/>
          <w:p>
            <w:pPr>
              <w:pStyle w:val="Compact"/>
            </w:pPr>
            <w:r>
              <w:t xml:space="preserve">Central Processing Unit</w:t>
            </w:r>
          </w:p>
        </w:tc>
        <w:tc>
          <w:tcPr/>
          <w:p>
            <w:pPr>
              <w:pStyle w:val="Compact"/>
            </w:pPr>
            <w:r>
              <w:t xml:space="preserve">Hardware</w:t>
            </w:r>
          </w:p>
        </w:tc>
      </w:tr>
      <w:tr>
        <w:tc>
          <w:tcPr/>
          <w:p>
            <w:pPr>
              <w:pStyle w:val="Compact"/>
            </w:pPr>
            <w:r>
              <w:rPr>
                <w:b/>
                <w:bCs/>
              </w:rPr>
              <w:t xml:space="preserve">DID</w:t>
            </w:r>
          </w:p>
        </w:tc>
        <w:tc>
          <w:tcPr/>
          <w:p>
            <w:pPr>
              <w:pStyle w:val="Compact"/>
            </w:pPr>
            <w:r>
              <w:t xml:space="preserve">Decentralized Identifier</w:t>
            </w:r>
          </w:p>
        </w:tc>
        <w:tc>
          <w:tcPr/>
          <w:p>
            <w:pPr>
              <w:pStyle w:val="Compact"/>
            </w:pPr>
            <w:r>
              <w:t xml:space="preserve">Web3/identity</w:t>
            </w:r>
          </w:p>
        </w:tc>
      </w:tr>
      <w:tr>
        <w:tc>
          <w:tcPr/>
          <w:p>
            <w:pPr>
              <w:pStyle w:val="Compact"/>
            </w:pPr>
            <w:r>
              <w:rPr>
                <w:b/>
                <w:bCs/>
              </w:rPr>
              <w:t xml:space="preserve">DNS</w:t>
            </w:r>
          </w:p>
        </w:tc>
        <w:tc>
          <w:tcPr/>
          <w:p>
            <w:pPr>
              <w:pStyle w:val="Compact"/>
            </w:pPr>
            <w:r>
              <w:t xml:space="preserve">Domain Name System</w:t>
            </w:r>
          </w:p>
        </w:tc>
        <w:tc>
          <w:tcPr/>
          <w:p>
            <w:pPr>
              <w:pStyle w:val="Compact"/>
            </w:pPr>
            <w:r>
              <w:t xml:space="preserve">Internet infrastructure</w:t>
            </w:r>
          </w:p>
        </w:tc>
      </w:tr>
      <w:tr>
        <w:tc>
          <w:tcPr/>
          <w:p>
            <w:pPr>
              <w:pStyle w:val="Compact"/>
            </w:pPr>
            <w:r>
              <w:rPr>
                <w:b/>
                <w:bCs/>
              </w:rPr>
              <w:t xml:space="preserve">DoS</w:t>
            </w:r>
          </w:p>
        </w:tc>
        <w:tc>
          <w:tcPr/>
          <w:p>
            <w:pPr>
              <w:pStyle w:val="Compact"/>
            </w:pPr>
            <w:r>
              <w:t xml:space="preserve">Denial of Service</w:t>
            </w:r>
          </w:p>
        </w:tc>
        <w:tc>
          <w:tcPr/>
          <w:p>
            <w:pPr>
              <w:pStyle w:val="Compact"/>
            </w:pPr>
            <w:r>
              <w:t xml:space="preserve">Security attack</w:t>
            </w:r>
          </w:p>
        </w:tc>
      </w:tr>
      <w:tr>
        <w:tc>
          <w:tcPr/>
          <w:p>
            <w:pPr>
              <w:pStyle w:val="Compact"/>
            </w:pPr>
            <w:r>
              <w:rPr>
                <w:b/>
                <w:bCs/>
              </w:rPr>
              <w:t xml:space="preserve">EBA</w:t>
            </w:r>
          </w:p>
        </w:tc>
        <w:tc>
          <w:tcPr/>
          <w:p>
            <w:pPr>
              <w:pStyle w:val="Compact"/>
            </w:pPr>
            <w:r>
              <w:t xml:space="preserve">European Banking Authority</w:t>
            </w:r>
          </w:p>
        </w:tc>
        <w:tc>
          <w:tcPr/>
          <w:p>
            <w:pPr>
              <w:pStyle w:val="Compact"/>
            </w:pPr>
            <w:r>
              <w:t xml:space="preserve">EU regulator</w:t>
            </w:r>
          </w:p>
        </w:tc>
      </w:tr>
      <w:tr>
        <w:tc>
          <w:tcPr/>
          <w:p>
            <w:pPr>
              <w:pStyle w:val="Compact"/>
            </w:pPr>
            <w:r>
              <w:rPr>
                <w:b/>
                <w:bCs/>
              </w:rPr>
              <w:t xml:space="preserve">Ed25519</w:t>
            </w:r>
          </w:p>
        </w:tc>
        <w:tc>
          <w:tcPr/>
          <w:p>
            <w:pPr>
              <w:pStyle w:val="Compact"/>
            </w:pPr>
            <w:r>
              <w:t xml:space="preserve">Edwards-curve Digital Signature Algorithm</w:t>
            </w:r>
          </w:p>
        </w:tc>
        <w:tc>
          <w:tcPr/>
          <w:p>
            <w:pPr>
              <w:pStyle w:val="Compact"/>
            </w:pPr>
            <w:r>
              <w:t xml:space="preserve">Cryptography</w:t>
            </w:r>
          </w:p>
        </w:tc>
      </w:tr>
      <w:tr>
        <w:tc>
          <w:tcPr/>
          <w:p>
            <w:pPr>
              <w:pStyle w:val="Compact"/>
            </w:pPr>
            <w:r>
              <w:rPr>
                <w:b/>
                <w:bCs/>
              </w:rPr>
              <w:t xml:space="preserve">eIDAS</w:t>
            </w:r>
          </w:p>
        </w:tc>
        <w:tc>
          <w:tcPr/>
          <w:p>
            <w:pPr>
              <w:pStyle w:val="Compact"/>
            </w:pPr>
            <w:r>
              <w:t xml:space="preserve">Electronic IDentification, Authentication and trust Services</w:t>
            </w:r>
          </w:p>
        </w:tc>
        <w:tc>
          <w:tcPr/>
          <w:p>
            <w:pPr>
              <w:pStyle w:val="Compact"/>
            </w:pPr>
            <w:r>
              <w:t xml:space="preserve">EU regulation</w:t>
            </w:r>
          </w:p>
        </w:tc>
      </w:tr>
      <w:tr>
        <w:tc>
          <w:tcPr/>
          <w:p>
            <w:pPr>
              <w:pStyle w:val="Compact"/>
            </w:pPr>
            <w:r>
              <w:rPr>
                <w:b/>
                <w:bCs/>
              </w:rPr>
              <w:t xml:space="preserve">EP</w:t>
            </w:r>
          </w:p>
        </w:tc>
        <w:tc>
          <w:tcPr/>
          <w:p>
            <w:pPr>
              <w:pStyle w:val="Compact"/>
            </w:pPr>
            <w:r>
              <w:t xml:space="preserve">Entity Profile</w:t>
            </w:r>
          </w:p>
        </w:tc>
        <w:tc>
          <w:tcPr/>
          <w:p>
            <w:pPr>
              <w:pStyle w:val="Compact"/>
            </w:pPr>
            <w:r>
              <w:t xml:space="preserve">PoA concept</w:t>
            </w:r>
          </w:p>
        </w:tc>
      </w:tr>
      <w:tr>
        <w:tc>
          <w:tcPr/>
          <w:p>
            <w:pPr>
              <w:pStyle w:val="Compact"/>
            </w:pPr>
            <w:r>
              <w:rPr>
                <w:b/>
                <w:bCs/>
              </w:rPr>
              <w:t xml:space="preserve">ESMA</w:t>
            </w:r>
          </w:p>
        </w:tc>
        <w:tc>
          <w:tcPr/>
          <w:p>
            <w:pPr>
              <w:pStyle w:val="Compact"/>
            </w:pPr>
            <w:r>
              <w:t xml:space="preserve">European Securities and Markets Authority</w:t>
            </w:r>
          </w:p>
        </w:tc>
        <w:tc>
          <w:tcPr/>
          <w:p>
            <w:pPr>
              <w:pStyle w:val="Compact"/>
            </w:pPr>
            <w:r>
              <w:t xml:space="preserve">EU regulator</w:t>
            </w:r>
          </w:p>
        </w:tc>
      </w:tr>
      <w:tr>
        <w:tc>
          <w:tcPr/>
          <w:p>
            <w:pPr>
              <w:pStyle w:val="Compact"/>
            </w:pPr>
            <w:r>
              <w:rPr>
                <w:b/>
                <w:bCs/>
              </w:rPr>
              <w:t xml:space="preserve">EU</w:t>
            </w:r>
          </w:p>
        </w:tc>
        <w:tc>
          <w:tcPr/>
          <w:p>
            <w:pPr>
              <w:pStyle w:val="Compact"/>
            </w:pPr>
            <w:r>
              <w:t xml:space="preserve">European Union</w:t>
            </w:r>
          </w:p>
        </w:tc>
        <w:tc>
          <w:tcPr/>
          <w:p>
            <w:pPr>
              <w:pStyle w:val="Compact"/>
            </w:pPr>
            <w:r>
              <w:t xml:space="preserve">Jurisdiction</w:t>
            </w:r>
          </w:p>
        </w:tc>
      </w:tr>
      <w:tr>
        <w:tc>
          <w:tcPr/>
          <w:p>
            <w:pPr>
              <w:pStyle w:val="Compact"/>
            </w:pPr>
            <w:r>
              <w:rPr>
                <w:b/>
                <w:bCs/>
              </w:rPr>
              <w:t xml:space="preserve">FCA</w:t>
            </w:r>
          </w:p>
        </w:tc>
        <w:tc>
          <w:tcPr/>
          <w:p>
            <w:pPr>
              <w:pStyle w:val="Compact"/>
            </w:pPr>
            <w:r>
              <w:t xml:space="preserve">Financial Conduct Authority</w:t>
            </w:r>
          </w:p>
        </w:tc>
        <w:tc>
          <w:tcPr/>
          <w:p>
            <w:pPr>
              <w:pStyle w:val="Compact"/>
            </w:pPr>
            <w:r>
              <w:t xml:space="preserve">UK regulator</w:t>
            </w:r>
          </w:p>
        </w:tc>
      </w:tr>
      <w:tr>
        <w:tc>
          <w:tcPr/>
          <w:p>
            <w:pPr>
              <w:pStyle w:val="Compact"/>
            </w:pPr>
            <w:r>
              <w:rPr>
                <w:b/>
                <w:bCs/>
              </w:rPr>
              <w:t xml:space="preserve">FDA</w:t>
            </w:r>
          </w:p>
        </w:tc>
        <w:tc>
          <w:tcPr/>
          <w:p>
            <w:pPr>
              <w:pStyle w:val="Compact"/>
            </w:pPr>
            <w:r>
              <w:t xml:space="preserve">Food and Drug Administration</w:t>
            </w:r>
          </w:p>
        </w:tc>
        <w:tc>
          <w:tcPr/>
          <w:p>
            <w:pPr>
              <w:pStyle w:val="Compact"/>
            </w:pPr>
            <w:r>
              <w:t xml:space="preserve">US regulator</w:t>
            </w:r>
          </w:p>
        </w:tc>
      </w:tr>
      <w:tr>
        <w:tc>
          <w:tcPr/>
          <w:p>
            <w:pPr>
              <w:pStyle w:val="Compact"/>
            </w:pPr>
            <w:r>
              <w:rPr>
                <w:b/>
                <w:bCs/>
              </w:rPr>
              <w:t xml:space="preserve">FINRA</w:t>
            </w:r>
          </w:p>
        </w:tc>
        <w:tc>
          <w:tcPr/>
          <w:p>
            <w:pPr>
              <w:pStyle w:val="Compact"/>
            </w:pPr>
            <w:r>
              <w:t xml:space="preserve">Financial Industry Regulatory Authority</w:t>
            </w:r>
          </w:p>
        </w:tc>
        <w:tc>
          <w:tcPr/>
          <w:p>
            <w:pPr>
              <w:pStyle w:val="Compact"/>
            </w:pPr>
            <w:r>
              <w:t xml:space="preserve">US regulator</w:t>
            </w:r>
          </w:p>
        </w:tc>
      </w:tr>
      <w:tr>
        <w:tc>
          <w:tcPr/>
          <w:p>
            <w:pPr>
              <w:pStyle w:val="Compact"/>
            </w:pPr>
            <w:r>
              <w:rPr>
                <w:b/>
                <w:bCs/>
              </w:rPr>
              <w:t xml:space="preserve">GDPR</w:t>
            </w:r>
          </w:p>
        </w:tc>
        <w:tc>
          <w:tcPr/>
          <w:p>
            <w:pPr>
              <w:pStyle w:val="Compact"/>
            </w:pPr>
            <w:r>
              <w:t xml:space="preserve">General Data Protection Regulation</w:t>
            </w:r>
          </w:p>
        </w:tc>
        <w:tc>
          <w:tcPr/>
          <w:p>
            <w:pPr>
              <w:pStyle w:val="Compact"/>
            </w:pPr>
            <w:r>
              <w:t xml:space="preserve">EU regulation</w:t>
            </w:r>
          </w:p>
        </w:tc>
      </w:tr>
      <w:tr>
        <w:tc>
          <w:tcPr/>
          <w:p>
            <w:pPr>
              <w:pStyle w:val="Compact"/>
            </w:pPr>
            <w:r>
              <w:rPr>
                <w:b/>
                <w:bCs/>
              </w:rPr>
              <w:t xml:space="preserve">GNAP</w:t>
            </w:r>
          </w:p>
        </w:tc>
        <w:tc>
          <w:tcPr/>
          <w:p>
            <w:pPr>
              <w:pStyle w:val="Compact"/>
            </w:pPr>
            <w:r>
              <w:t xml:space="preserve">Grant Negotiation and Authorization Protocol</w:t>
            </w:r>
          </w:p>
        </w:tc>
        <w:tc>
          <w:tcPr/>
          <w:p>
            <w:pPr>
              <w:pStyle w:val="Compact"/>
            </w:pPr>
            <w:r>
              <w:t xml:space="preserve">IETF standard</w:t>
            </w:r>
          </w:p>
        </w:tc>
      </w:tr>
      <w:tr>
        <w:tc>
          <w:tcPr/>
          <w:p>
            <w:pPr>
              <w:pStyle w:val="Compact"/>
            </w:pPr>
            <w:r>
              <w:rPr>
                <w:b/>
                <w:bCs/>
              </w:rPr>
              <w:t xml:space="preserve">HGB</w:t>
            </w:r>
          </w:p>
        </w:tc>
        <w:tc>
          <w:tcPr/>
          <w:p>
            <w:pPr>
              <w:pStyle w:val="Compact"/>
            </w:pPr>
            <w:r>
              <w:t xml:space="preserve">Handelsgesetzbuch</w:t>
            </w:r>
          </w:p>
        </w:tc>
        <w:tc>
          <w:tcPr/>
          <w:p>
            <w:pPr>
              <w:pStyle w:val="Compact"/>
            </w:pPr>
            <w:r>
              <w:t xml:space="preserve">German Commercial Code</w:t>
            </w:r>
          </w:p>
        </w:tc>
      </w:tr>
      <w:tr>
        <w:tc>
          <w:tcPr/>
          <w:p>
            <w:pPr>
              <w:pStyle w:val="Compact"/>
            </w:pPr>
            <w:r>
              <w:rPr>
                <w:b/>
                <w:bCs/>
              </w:rPr>
              <w:t xml:space="preserve">HIPAA</w:t>
            </w:r>
          </w:p>
        </w:tc>
        <w:tc>
          <w:tcPr/>
          <w:p>
            <w:pPr>
              <w:pStyle w:val="Compact"/>
            </w:pPr>
            <w:r>
              <w:t xml:space="preserve">Health Insurance Portability and Accountability Act</w:t>
            </w:r>
          </w:p>
        </w:tc>
        <w:tc>
          <w:tcPr/>
          <w:p>
            <w:pPr>
              <w:pStyle w:val="Compact"/>
            </w:pPr>
            <w:r>
              <w:t xml:space="preserve">US regulation</w:t>
            </w:r>
          </w:p>
        </w:tc>
      </w:tr>
      <w:tr>
        <w:tc>
          <w:tcPr/>
          <w:p>
            <w:pPr>
              <w:pStyle w:val="Compact"/>
            </w:pPr>
            <w:r>
              <w:rPr>
                <w:b/>
                <w:bCs/>
              </w:rPr>
              <w:t xml:space="preserve">HSM</w:t>
            </w:r>
          </w:p>
        </w:tc>
        <w:tc>
          <w:tcPr/>
          <w:p>
            <w:pPr>
              <w:pStyle w:val="Compact"/>
            </w:pPr>
            <w:r>
              <w:t xml:space="preserve">Hardware Security Module</w:t>
            </w:r>
          </w:p>
        </w:tc>
        <w:tc>
          <w:tcPr/>
          <w:p>
            <w:pPr>
              <w:pStyle w:val="Compact"/>
            </w:pPr>
            <w:r>
              <w:t xml:space="preserve">Security hardware</w:t>
            </w:r>
          </w:p>
        </w:tc>
      </w:tr>
      <w:tr>
        <w:tc>
          <w:tcPr/>
          <w:p>
            <w:pPr>
              <w:pStyle w:val="Compact"/>
            </w:pPr>
            <w:r>
              <w:rPr>
                <w:b/>
                <w:bCs/>
              </w:rPr>
              <w:t xml:space="preserve">HTTP</w:t>
            </w:r>
          </w:p>
        </w:tc>
        <w:tc>
          <w:tcPr/>
          <w:p>
            <w:pPr>
              <w:pStyle w:val="Compact"/>
            </w:pPr>
            <w:r>
              <w:t xml:space="preserve">Hypertext Transfer Protocol</w:t>
            </w:r>
          </w:p>
        </w:tc>
        <w:tc>
          <w:tcPr/>
          <w:p>
            <w:pPr>
              <w:pStyle w:val="Compact"/>
            </w:pPr>
            <w:r>
              <w:t xml:space="preserve">Internet protocol</w:t>
            </w:r>
          </w:p>
        </w:tc>
      </w:tr>
      <w:tr>
        <w:tc>
          <w:tcPr/>
          <w:p>
            <w:pPr>
              <w:pStyle w:val="Compact"/>
            </w:pPr>
            <w:r>
              <w:rPr>
                <w:b/>
                <w:bCs/>
              </w:rPr>
              <w:t xml:space="preserve">IETF</w:t>
            </w:r>
          </w:p>
        </w:tc>
        <w:tc>
          <w:tcPr/>
          <w:p>
            <w:pPr>
              <w:pStyle w:val="Compact"/>
            </w:pPr>
            <w:r>
              <w:t xml:space="preserve">Internet Engineering Task Force</w:t>
            </w:r>
          </w:p>
        </w:tc>
        <w:tc>
          <w:tcPr/>
          <w:p>
            <w:pPr>
              <w:pStyle w:val="Compact"/>
            </w:pPr>
            <w:r>
              <w:t xml:space="preserve">Standards body</w:t>
            </w:r>
          </w:p>
        </w:tc>
      </w:tr>
      <w:tr>
        <w:tc>
          <w:tcPr/>
          <w:p>
            <w:pPr>
              <w:pStyle w:val="Compact"/>
            </w:pPr>
            <w:r>
              <w:rPr>
                <w:b/>
                <w:bCs/>
              </w:rPr>
              <w:t xml:space="preserve">IoT</w:t>
            </w:r>
          </w:p>
        </w:tc>
        <w:tc>
          <w:tcPr/>
          <w:p>
            <w:pPr>
              <w:pStyle w:val="Compact"/>
            </w:pPr>
            <w:r>
              <w:t xml:space="preserve">Internet of Things</w:t>
            </w:r>
          </w:p>
        </w:tc>
        <w:tc>
          <w:tcPr/>
          <w:p>
            <w:pPr>
              <w:pStyle w:val="Compact"/>
            </w:pPr>
            <w:r>
              <w:t xml:space="preserve">Technology domain</w:t>
            </w:r>
          </w:p>
        </w:tc>
      </w:tr>
      <w:tr>
        <w:tc>
          <w:tcPr/>
          <w:p>
            <w:pPr>
              <w:pStyle w:val="Compact"/>
            </w:pPr>
            <w:r>
              <w:rPr>
                <w:b/>
                <w:bCs/>
              </w:rPr>
              <w:t xml:space="preserve">ISO</w:t>
            </w:r>
          </w:p>
        </w:tc>
        <w:tc>
          <w:tcPr/>
          <w:p>
            <w:pPr>
              <w:pStyle w:val="Compact"/>
            </w:pPr>
            <w:r>
              <w:t xml:space="preserve">International Organization for Standardization</w:t>
            </w:r>
          </w:p>
        </w:tc>
        <w:tc>
          <w:tcPr/>
          <w:p>
            <w:pPr>
              <w:pStyle w:val="Compact"/>
            </w:pPr>
            <w:r>
              <w:t xml:space="preserve">Standards body</w:t>
            </w:r>
          </w:p>
        </w:tc>
      </w:tr>
      <w:tr>
        <w:tc>
          <w:tcPr/>
          <w:p>
            <w:pPr>
              <w:pStyle w:val="Compact"/>
            </w:pPr>
            <w:r>
              <w:rPr>
                <w:b/>
                <w:bCs/>
              </w:rPr>
              <w:t xml:space="preserve">JSON</w:t>
            </w:r>
          </w:p>
        </w:tc>
        <w:tc>
          <w:tcPr/>
          <w:p>
            <w:pPr>
              <w:pStyle w:val="Compact"/>
            </w:pPr>
            <w:r>
              <w:t xml:space="preserve">JavaScript Object Notation</w:t>
            </w:r>
          </w:p>
        </w:tc>
        <w:tc>
          <w:tcPr/>
          <w:p>
            <w:pPr>
              <w:pStyle w:val="Compact"/>
            </w:pPr>
            <w:r>
              <w:t xml:space="preserve">Data format</w:t>
            </w:r>
          </w:p>
        </w:tc>
      </w:tr>
      <w:tr>
        <w:tc>
          <w:tcPr/>
          <w:p>
            <w:pPr>
              <w:pStyle w:val="Compact"/>
            </w:pPr>
            <w:r>
              <w:rPr>
                <w:b/>
                <w:bCs/>
              </w:rPr>
              <w:t xml:space="preserve">JWT</w:t>
            </w:r>
          </w:p>
        </w:tc>
        <w:tc>
          <w:tcPr/>
          <w:p>
            <w:pPr>
              <w:pStyle w:val="Compact"/>
            </w:pPr>
            <w:r>
              <w:t xml:space="preserve">JSON Web Token</w:t>
            </w:r>
          </w:p>
        </w:tc>
        <w:tc>
          <w:tcPr/>
          <w:p>
            <w:pPr>
              <w:pStyle w:val="Compact"/>
            </w:pPr>
            <w:r>
              <w:t xml:space="preserve">Token format</w:t>
            </w:r>
          </w:p>
        </w:tc>
      </w:tr>
      <w:tr>
        <w:tc>
          <w:tcPr/>
          <w:p>
            <w:pPr>
              <w:pStyle w:val="Compact"/>
            </w:pPr>
            <w:r>
              <w:rPr>
                <w:b/>
                <w:bCs/>
              </w:rPr>
              <w:t xml:space="preserve">KYC</w:t>
            </w:r>
          </w:p>
        </w:tc>
        <w:tc>
          <w:tcPr/>
          <w:p>
            <w:pPr>
              <w:pStyle w:val="Compact"/>
            </w:pPr>
            <w:r>
              <w:t xml:space="preserve">Know Your Customer</w:t>
            </w:r>
          </w:p>
        </w:tc>
        <w:tc>
          <w:tcPr/>
          <w:p>
            <w:pPr>
              <w:pStyle w:val="Compact"/>
            </w:pPr>
            <w:r>
              <w:t xml:space="preserve">Regulatory requirement</w:t>
            </w:r>
          </w:p>
        </w:tc>
      </w:tr>
      <w:tr>
        <w:tc>
          <w:tcPr/>
          <w:p>
            <w:pPr>
              <w:pStyle w:val="Compact"/>
            </w:pPr>
            <w:r>
              <w:rPr>
                <w:b/>
                <w:bCs/>
              </w:rPr>
              <w:t xml:space="preserve">LDAP</w:t>
            </w:r>
          </w:p>
        </w:tc>
        <w:tc>
          <w:tcPr/>
          <w:p>
            <w:pPr>
              <w:pStyle w:val="Compact"/>
            </w:pPr>
            <w:r>
              <w:t xml:space="preserve">Lightweight Directory Access Protocol</w:t>
            </w:r>
          </w:p>
        </w:tc>
        <w:tc>
          <w:tcPr/>
          <w:p>
            <w:pPr>
              <w:pStyle w:val="Compact"/>
            </w:pPr>
            <w:r>
              <w:t xml:space="preserve">Directory service</w:t>
            </w:r>
          </w:p>
        </w:tc>
      </w:tr>
      <w:tr>
        <w:tc>
          <w:tcPr/>
          <w:p>
            <w:pPr>
              <w:pStyle w:val="Compact"/>
            </w:pPr>
            <w:r>
              <w:rPr>
                <w:b/>
                <w:bCs/>
              </w:rPr>
              <w:t xml:space="preserve">MiFID II</w:t>
            </w:r>
          </w:p>
        </w:tc>
        <w:tc>
          <w:tcPr/>
          <w:p>
            <w:pPr>
              <w:pStyle w:val="Compact"/>
            </w:pPr>
            <w:r>
              <w:t xml:space="preserve">Markets in Financial Instruments Directive II</w:t>
            </w:r>
          </w:p>
        </w:tc>
        <w:tc>
          <w:tcPr/>
          <w:p>
            <w:pPr>
              <w:pStyle w:val="Compact"/>
            </w:pPr>
            <w:r>
              <w:t xml:space="preserve">EU regulation</w:t>
            </w:r>
          </w:p>
        </w:tc>
      </w:tr>
      <w:tr>
        <w:tc>
          <w:tcPr/>
          <w:p>
            <w:pPr>
              <w:pStyle w:val="Compact"/>
            </w:pPr>
            <w:r>
              <w:rPr>
                <w:b/>
                <w:bCs/>
              </w:rPr>
              <w:t xml:space="preserve">NIST</w:t>
            </w:r>
          </w:p>
        </w:tc>
        <w:tc>
          <w:tcPr/>
          <w:p>
            <w:pPr>
              <w:pStyle w:val="Compact"/>
            </w:pPr>
            <w:r>
              <w:t xml:space="preserve">National Institute of Standards and Technology</w:t>
            </w:r>
          </w:p>
        </w:tc>
        <w:tc>
          <w:tcPr/>
          <w:p>
            <w:pPr>
              <w:pStyle w:val="Compact"/>
            </w:pPr>
            <w:r>
              <w:t xml:space="preserve">US standards body</w:t>
            </w:r>
          </w:p>
        </w:tc>
      </w:tr>
      <w:tr>
        <w:tc>
          <w:tcPr/>
          <w:p>
            <w:pPr>
              <w:pStyle w:val="Compact"/>
            </w:pPr>
            <w:r>
              <w:rPr>
                <w:b/>
                <w:bCs/>
              </w:rPr>
              <w:t xml:space="preserve">OAuth</w:t>
            </w:r>
          </w:p>
        </w:tc>
        <w:tc>
          <w:tcPr/>
          <w:p>
            <w:pPr>
              <w:pStyle w:val="Compact"/>
            </w:pPr>
            <w:r>
              <w:t xml:space="preserve">Open Authorization</w:t>
            </w:r>
          </w:p>
        </w:tc>
        <w:tc>
          <w:tcPr/>
          <w:p>
            <w:pPr>
              <w:pStyle w:val="Compact"/>
            </w:pPr>
            <w:r>
              <w:t xml:space="preserve">Authentication protocol</w:t>
            </w:r>
          </w:p>
        </w:tc>
      </w:tr>
      <w:tr>
        <w:tc>
          <w:tcPr/>
          <w:p>
            <w:pPr>
              <w:pStyle w:val="Compact"/>
            </w:pPr>
            <w:r>
              <w:rPr>
                <w:b/>
                <w:bCs/>
              </w:rPr>
              <w:t xml:space="preserve">OCC</w:t>
            </w:r>
          </w:p>
        </w:tc>
        <w:tc>
          <w:tcPr/>
          <w:p>
            <w:pPr>
              <w:pStyle w:val="Compact"/>
            </w:pPr>
            <w:r>
              <w:t xml:space="preserve">Office of the Comptroller of the Currency</w:t>
            </w:r>
          </w:p>
        </w:tc>
        <w:tc>
          <w:tcPr/>
          <w:p>
            <w:pPr>
              <w:pStyle w:val="Compact"/>
            </w:pPr>
            <w:r>
              <w:t xml:space="preserve">US regulator</w:t>
            </w:r>
          </w:p>
        </w:tc>
      </w:tr>
      <w:tr>
        <w:tc>
          <w:tcPr/>
          <w:p>
            <w:pPr>
              <w:pStyle w:val="Compact"/>
            </w:pPr>
            <w:r>
              <w:rPr>
                <w:b/>
                <w:bCs/>
              </w:rPr>
              <w:t xml:space="preserve">OIDC</w:t>
            </w:r>
          </w:p>
        </w:tc>
        <w:tc>
          <w:tcPr/>
          <w:p>
            <w:pPr>
              <w:pStyle w:val="Compact"/>
            </w:pPr>
            <w:r>
              <w:t xml:space="preserve">OpenID Connect</w:t>
            </w:r>
          </w:p>
        </w:tc>
        <w:tc>
          <w:tcPr/>
          <w:p>
            <w:pPr>
              <w:pStyle w:val="Compact"/>
            </w:pPr>
            <w:r>
              <w:t xml:space="preserve">Identity protocol</w:t>
            </w:r>
          </w:p>
        </w:tc>
      </w:tr>
      <w:tr>
        <w:tc>
          <w:tcPr/>
          <w:p>
            <w:pPr>
              <w:pStyle w:val="Compact"/>
            </w:pPr>
            <w:r>
              <w:rPr>
                <w:b/>
                <w:bCs/>
              </w:rPr>
              <w:t xml:space="preserve">OMB</w:t>
            </w:r>
          </w:p>
        </w:tc>
        <w:tc>
          <w:tcPr/>
          <w:p>
            <w:pPr>
              <w:pStyle w:val="Compact"/>
            </w:pPr>
            <w:r>
              <w:t xml:space="preserve">Office of Management and Budget</w:t>
            </w:r>
          </w:p>
        </w:tc>
        <w:tc>
          <w:tcPr/>
          <w:p>
            <w:pPr>
              <w:pStyle w:val="Compact"/>
            </w:pPr>
            <w:r>
              <w:t xml:space="preserve">US executive office</w:t>
            </w:r>
          </w:p>
        </w:tc>
      </w:tr>
      <w:tr>
        <w:tc>
          <w:tcPr/>
          <w:p>
            <w:pPr>
              <w:pStyle w:val="Compact"/>
            </w:pPr>
            <w:r>
              <w:rPr>
                <w:b/>
                <w:bCs/>
              </w:rPr>
              <w:t xml:space="preserve">PCI-DSS</w:t>
            </w:r>
          </w:p>
        </w:tc>
        <w:tc>
          <w:tcPr/>
          <w:p>
            <w:pPr>
              <w:pStyle w:val="Compact"/>
            </w:pPr>
            <w:r>
              <w:t xml:space="preserve">Payment Card Industry Data Security Standard</w:t>
            </w:r>
          </w:p>
        </w:tc>
        <w:tc>
          <w:tcPr/>
          <w:p>
            <w:pPr>
              <w:pStyle w:val="Compact"/>
            </w:pPr>
            <w:r>
              <w:t xml:space="preserve">Security standard</w:t>
            </w:r>
          </w:p>
        </w:tc>
      </w:tr>
      <w:tr>
        <w:tc>
          <w:tcPr/>
          <w:p>
            <w:pPr>
              <w:pStyle w:val="Compact"/>
            </w:pPr>
            <w:r>
              <w:rPr>
                <w:b/>
                <w:bCs/>
              </w:rPr>
              <w:t xml:space="preserve">PoA</w:t>
            </w:r>
          </w:p>
        </w:tc>
        <w:tc>
          <w:tcPr/>
          <w:p>
            <w:pPr>
              <w:pStyle w:val="Compact"/>
            </w:pPr>
            <w:r>
              <w:t xml:space="preserve">Proof of Authorization</w:t>
            </w:r>
          </w:p>
        </w:tc>
        <w:tc>
          <w:tcPr/>
          <w:p>
            <w:pPr>
              <w:pStyle w:val="Compact"/>
            </w:pPr>
            <w:r>
              <w:t xml:space="preserve">Core concept</w:t>
            </w:r>
          </w:p>
        </w:tc>
      </w:tr>
      <w:tr>
        <w:tc>
          <w:tcPr/>
          <w:p>
            <w:pPr>
              <w:pStyle w:val="Compact"/>
            </w:pPr>
            <w:r>
              <w:rPr>
                <w:b/>
                <w:bCs/>
              </w:rPr>
              <w:t xml:space="preserve">RBAC</w:t>
            </w:r>
          </w:p>
        </w:tc>
        <w:tc>
          <w:tcPr/>
          <w:p>
            <w:pPr>
              <w:pStyle w:val="Compact"/>
            </w:pPr>
            <w:r>
              <w:t xml:space="preserve">Role-Based Access Control</w:t>
            </w:r>
          </w:p>
        </w:tc>
        <w:tc>
          <w:tcPr/>
          <w:p>
            <w:pPr>
              <w:pStyle w:val="Compact"/>
            </w:pPr>
            <w:r>
              <w:t xml:space="preserve">Access control model</w:t>
            </w:r>
          </w:p>
        </w:tc>
      </w:tr>
      <w:tr>
        <w:tc>
          <w:tcPr/>
          <w:p>
            <w:pPr>
              <w:pStyle w:val="Compact"/>
            </w:pPr>
            <w:r>
              <w:rPr>
                <w:b/>
                <w:bCs/>
              </w:rPr>
              <w:t xml:space="preserve">REST</w:t>
            </w:r>
          </w:p>
        </w:tc>
        <w:tc>
          <w:tcPr/>
          <w:p>
            <w:pPr>
              <w:pStyle w:val="Compact"/>
            </w:pPr>
            <w:r>
              <w:t xml:space="preserve">Representational State Transfer</w:t>
            </w:r>
          </w:p>
        </w:tc>
        <w:tc>
          <w:tcPr/>
          <w:p>
            <w:pPr>
              <w:pStyle w:val="Compact"/>
            </w:pPr>
            <w:r>
              <w:t xml:space="preserve">Architecture style</w:t>
            </w:r>
          </w:p>
        </w:tc>
      </w:tr>
      <w:tr>
        <w:tc>
          <w:tcPr/>
          <w:p>
            <w:pPr>
              <w:pStyle w:val="Compact"/>
            </w:pPr>
            <w:r>
              <w:rPr>
                <w:b/>
                <w:bCs/>
              </w:rPr>
              <w:t xml:space="preserve">RFC</w:t>
            </w:r>
          </w:p>
        </w:tc>
        <w:tc>
          <w:tcPr/>
          <w:p>
            <w:pPr>
              <w:pStyle w:val="Compact"/>
            </w:pPr>
            <w:r>
              <w:t xml:space="preserve">Request for Comments</w:t>
            </w:r>
          </w:p>
        </w:tc>
        <w:tc>
          <w:tcPr/>
          <w:p>
            <w:pPr>
              <w:pStyle w:val="Compact"/>
            </w:pPr>
            <w:r>
              <w:t xml:space="preserve">IETF standard</w:t>
            </w:r>
          </w:p>
        </w:tc>
      </w:tr>
      <w:tr>
        <w:tc>
          <w:tcPr/>
          <w:p>
            <w:pPr>
              <w:pStyle w:val="Compact"/>
            </w:pPr>
            <w:r>
              <w:rPr>
                <w:b/>
                <w:bCs/>
              </w:rPr>
              <w:t xml:space="preserve">SAML</w:t>
            </w:r>
          </w:p>
        </w:tc>
        <w:tc>
          <w:tcPr/>
          <w:p>
            <w:pPr>
              <w:pStyle w:val="Compact"/>
            </w:pPr>
            <w:r>
              <w:t xml:space="preserve">Security Assertion Markup Language</w:t>
            </w:r>
          </w:p>
        </w:tc>
        <w:tc>
          <w:tcPr/>
          <w:p>
            <w:pPr>
              <w:pStyle w:val="Compact"/>
            </w:pPr>
            <w:r>
              <w:t xml:space="preserve">Authentication standard</w:t>
            </w:r>
          </w:p>
        </w:tc>
      </w:tr>
      <w:tr>
        <w:tc>
          <w:tcPr/>
          <w:p>
            <w:pPr>
              <w:pStyle w:val="Compact"/>
            </w:pPr>
            <w:r>
              <w:rPr>
                <w:b/>
                <w:bCs/>
              </w:rPr>
              <w:t xml:space="preserve">SDK</w:t>
            </w:r>
          </w:p>
        </w:tc>
        <w:tc>
          <w:tcPr/>
          <w:p>
            <w:pPr>
              <w:pStyle w:val="Compact"/>
            </w:pPr>
            <w:r>
              <w:t xml:space="preserve">Software Development Kit</w:t>
            </w:r>
          </w:p>
        </w:tc>
        <w:tc>
          <w:tcPr/>
          <w:p>
            <w:pPr>
              <w:pStyle w:val="Compact"/>
            </w:pPr>
            <w:r>
              <w:t xml:space="preserve">Developer tools</w:t>
            </w:r>
          </w:p>
        </w:tc>
      </w:tr>
      <w:tr>
        <w:tc>
          <w:tcPr/>
          <w:p>
            <w:pPr>
              <w:pStyle w:val="Compact"/>
            </w:pPr>
            <w:r>
              <w:rPr>
                <w:b/>
                <w:bCs/>
              </w:rPr>
              <w:t xml:space="preserve">SEC</w:t>
            </w:r>
          </w:p>
        </w:tc>
        <w:tc>
          <w:tcPr/>
          <w:p>
            <w:pPr>
              <w:pStyle w:val="Compact"/>
            </w:pPr>
            <w:r>
              <w:t xml:space="preserve">Securities and Exchange Commission</w:t>
            </w:r>
          </w:p>
        </w:tc>
        <w:tc>
          <w:tcPr/>
          <w:p>
            <w:pPr>
              <w:pStyle w:val="Compact"/>
            </w:pPr>
            <w:r>
              <w:t xml:space="preserve">US regulator</w:t>
            </w:r>
          </w:p>
        </w:tc>
      </w:tr>
      <w:tr>
        <w:tc>
          <w:tcPr/>
          <w:p>
            <w:pPr>
              <w:pStyle w:val="Compact"/>
            </w:pPr>
            <w:r>
              <w:rPr>
                <w:b/>
                <w:bCs/>
              </w:rPr>
              <w:t xml:space="preserve">SHA</w:t>
            </w:r>
          </w:p>
        </w:tc>
        <w:tc>
          <w:tcPr/>
          <w:p>
            <w:pPr>
              <w:pStyle w:val="Compact"/>
            </w:pPr>
            <w:r>
              <w:t xml:space="preserve">Secure Hash Algorithm</w:t>
            </w:r>
          </w:p>
        </w:tc>
        <w:tc>
          <w:tcPr/>
          <w:p>
            <w:pPr>
              <w:pStyle w:val="Compact"/>
            </w:pPr>
            <w:r>
              <w:t xml:space="preserve">Cryptography</w:t>
            </w:r>
          </w:p>
        </w:tc>
      </w:tr>
      <w:tr>
        <w:tc>
          <w:tcPr/>
          <w:p>
            <w:pPr>
              <w:pStyle w:val="Compact"/>
            </w:pPr>
            <w:r>
              <w:rPr>
                <w:b/>
                <w:bCs/>
              </w:rPr>
              <w:t xml:space="preserve">SOX</w:t>
            </w:r>
          </w:p>
        </w:tc>
        <w:tc>
          <w:tcPr/>
          <w:p>
            <w:pPr>
              <w:pStyle w:val="Compact"/>
            </w:pPr>
            <w:r>
              <w:t xml:space="preserve">Sarbanes-Oxley Act</w:t>
            </w:r>
          </w:p>
        </w:tc>
        <w:tc>
          <w:tcPr/>
          <w:p>
            <w:pPr>
              <w:pStyle w:val="Compact"/>
            </w:pPr>
            <w:r>
              <w:t xml:space="preserve">US regulation</w:t>
            </w:r>
          </w:p>
        </w:tc>
      </w:tr>
      <w:tr>
        <w:tc>
          <w:tcPr/>
          <w:p>
            <w:pPr>
              <w:pStyle w:val="Compact"/>
            </w:pPr>
            <w:r>
              <w:rPr>
                <w:b/>
                <w:bCs/>
              </w:rPr>
              <w:t xml:space="preserve">SPKI</w:t>
            </w:r>
          </w:p>
        </w:tc>
        <w:tc>
          <w:tcPr/>
          <w:p>
            <w:pPr>
              <w:pStyle w:val="Compact"/>
            </w:pPr>
            <w:r>
              <w:t xml:space="preserve">Simple Public Key Infrastructure</w:t>
            </w:r>
          </w:p>
        </w:tc>
        <w:tc>
          <w:tcPr/>
          <w:p>
            <w:pPr>
              <w:pStyle w:val="Compact"/>
            </w:pPr>
            <w:r>
              <w:t xml:space="preserve">Prior art</w:t>
            </w:r>
          </w:p>
        </w:tc>
      </w:tr>
      <w:tr>
        <w:tc>
          <w:tcPr/>
          <w:p>
            <w:pPr>
              <w:pStyle w:val="Compact"/>
            </w:pPr>
            <w:r>
              <w:rPr>
                <w:b/>
                <w:bCs/>
              </w:rPr>
              <w:t xml:space="preserve">TLA+</w:t>
            </w:r>
          </w:p>
        </w:tc>
        <w:tc>
          <w:tcPr/>
          <w:p>
            <w:pPr>
              <w:pStyle w:val="Compact"/>
            </w:pPr>
            <w:r>
              <w:t xml:space="preserve">Temporal Logic of Actions</w:t>
            </w:r>
          </w:p>
        </w:tc>
        <w:tc>
          <w:tcPr/>
          <w:p>
            <w:pPr>
              <w:pStyle w:val="Compact"/>
            </w:pPr>
            <w:r>
              <w:t xml:space="preserve">Formal specification language</w:t>
            </w:r>
          </w:p>
        </w:tc>
      </w:tr>
      <w:tr>
        <w:tc>
          <w:tcPr/>
          <w:p>
            <w:pPr>
              <w:pStyle w:val="Compact"/>
            </w:pPr>
            <w:r>
              <w:rPr>
                <w:b/>
                <w:bCs/>
              </w:rPr>
              <w:t xml:space="preserve">TLS</w:t>
            </w:r>
          </w:p>
        </w:tc>
        <w:tc>
          <w:tcPr/>
          <w:p>
            <w:pPr>
              <w:pStyle w:val="Compact"/>
            </w:pPr>
            <w:r>
              <w:t xml:space="preserve">Transport Layer Security</w:t>
            </w:r>
          </w:p>
        </w:tc>
        <w:tc>
          <w:tcPr/>
          <w:p>
            <w:pPr>
              <w:pStyle w:val="Compact"/>
            </w:pPr>
            <w:r>
              <w:t xml:space="preserve">Encryption protocol</w:t>
            </w:r>
          </w:p>
        </w:tc>
      </w:tr>
      <w:tr>
        <w:tc>
          <w:tcPr/>
          <w:p>
            <w:pPr>
              <w:pStyle w:val="Compact"/>
            </w:pPr>
            <w:r>
              <w:rPr>
                <w:b/>
                <w:bCs/>
              </w:rPr>
              <w:t xml:space="preserve">UCAN</w:t>
            </w:r>
          </w:p>
        </w:tc>
        <w:tc>
          <w:tcPr/>
          <w:p>
            <w:pPr>
              <w:pStyle w:val="Compact"/>
            </w:pPr>
            <w:r>
              <w:t xml:space="preserve">User Controlled Authorization Network</w:t>
            </w:r>
          </w:p>
        </w:tc>
        <w:tc>
          <w:tcPr/>
          <w:p>
            <w:pPr>
              <w:pStyle w:val="Compact"/>
            </w:pPr>
            <w:r>
              <w:t xml:space="preserve">Prior art</w:t>
            </w:r>
          </w:p>
        </w:tc>
      </w:tr>
      <w:tr>
        <w:tc>
          <w:tcPr/>
          <w:p>
            <w:pPr>
              <w:pStyle w:val="Compact"/>
            </w:pPr>
            <w:r>
              <w:rPr>
                <w:b/>
                <w:bCs/>
              </w:rPr>
              <w:t xml:space="preserve">URI</w:t>
            </w:r>
          </w:p>
        </w:tc>
        <w:tc>
          <w:tcPr/>
          <w:p>
            <w:pPr>
              <w:pStyle w:val="Compact"/>
            </w:pPr>
            <w:r>
              <w:t xml:space="preserve">Uniform Resource Identifier</w:t>
            </w:r>
          </w:p>
        </w:tc>
        <w:tc>
          <w:tcPr/>
          <w:p>
            <w:pPr>
              <w:pStyle w:val="Compact"/>
            </w:pPr>
            <w:r>
              <w:t xml:space="preserve">Web standard</w:t>
            </w:r>
          </w:p>
        </w:tc>
      </w:tr>
      <w:tr>
        <w:tc>
          <w:tcPr/>
          <w:p>
            <w:pPr>
              <w:pStyle w:val="Compact"/>
            </w:pPr>
            <w:r>
              <w:rPr>
                <w:b/>
                <w:bCs/>
              </w:rPr>
              <w:t xml:space="preserve">US</w:t>
            </w:r>
          </w:p>
        </w:tc>
        <w:tc>
          <w:tcPr/>
          <w:p>
            <w:pPr>
              <w:pStyle w:val="Compact"/>
            </w:pPr>
            <w:r>
              <w:t xml:space="preserve">United States</w:t>
            </w:r>
          </w:p>
        </w:tc>
        <w:tc>
          <w:tcPr/>
          <w:p>
            <w:pPr>
              <w:pStyle w:val="Compact"/>
            </w:pPr>
            <w:r>
              <w:t xml:space="preserve">Jurisdiction</w:t>
            </w:r>
          </w:p>
        </w:tc>
      </w:tr>
      <w:tr>
        <w:tc>
          <w:tcPr/>
          <w:p>
            <w:pPr>
              <w:pStyle w:val="Compact"/>
            </w:pPr>
            <w:r>
              <w:rPr>
                <w:b/>
                <w:bCs/>
              </w:rPr>
              <w:t xml:space="preserve">UUID</w:t>
            </w:r>
          </w:p>
        </w:tc>
        <w:tc>
          <w:tcPr/>
          <w:p>
            <w:pPr>
              <w:pStyle w:val="Compact"/>
            </w:pPr>
            <w:r>
              <w:t xml:space="preserve">Universally Unique Identifier</w:t>
            </w:r>
          </w:p>
        </w:tc>
        <w:tc>
          <w:tcPr/>
          <w:p>
            <w:pPr>
              <w:pStyle w:val="Compact"/>
            </w:pPr>
            <w:r>
              <w:t xml:space="preserve">Data type</w:t>
            </w:r>
          </w:p>
        </w:tc>
      </w:tr>
      <w:tr>
        <w:tc>
          <w:tcPr/>
          <w:p>
            <w:pPr>
              <w:pStyle w:val="Compact"/>
            </w:pPr>
            <w:r>
              <w:rPr>
                <w:b/>
                <w:bCs/>
              </w:rPr>
              <w:t xml:space="preserve">XACML</w:t>
            </w:r>
          </w:p>
        </w:tc>
        <w:tc>
          <w:tcPr/>
          <w:p>
            <w:pPr>
              <w:pStyle w:val="Compact"/>
            </w:pPr>
            <w:r>
              <w:t xml:space="preserve">eXtensible Access Control Markup Language</w:t>
            </w:r>
          </w:p>
        </w:tc>
        <w:tc>
          <w:tcPr/>
          <w:p>
            <w:pPr>
              <w:pStyle w:val="Compact"/>
            </w:pPr>
            <w:r>
              <w:t xml:space="preserve">Policy language</w:t>
            </w:r>
          </w:p>
        </w:tc>
      </w:tr>
    </w:tbl>
    <w:p>
      <w:r>
        <w:pict>
          <v:rect style="width:0;height:1.5pt" o:hralign="center" o:hrstd="t" o:hr="t"/>
        </w:pict>
      </w:r>
    </w:p>
    <w:bookmarkEnd w:id="641"/>
    <w:bookmarkStart w:id="646" w:name="appendix-u-further-reading"/>
    <w:p>
      <w:pPr>
        <w:pStyle w:val="Heading1"/>
      </w:pPr>
      <w:r>
        <w:rPr>
          <w:rStyle w:val="SectionNumber"/>
        </w:rPr>
        <w:t xml:space="preserve">43</w:t>
      </w:r>
      <w:r>
        <w:tab/>
      </w:r>
      <w:r>
        <w:t xml:space="preserve">Appendix U: Further Reading</w:t>
      </w:r>
    </w:p>
    <w:bookmarkStart w:id="642" w:name="u.1-foundational-papers"/>
    <w:p>
      <w:pPr>
        <w:pStyle w:val="Heading2"/>
      </w:pPr>
      <w:r>
        <w:rPr>
          <w:rStyle w:val="SectionNumber"/>
        </w:rPr>
        <w:t xml:space="preserve">43.1</w:t>
      </w:r>
      <w:r>
        <w:tab/>
      </w:r>
      <w:r>
        <w:t xml:space="preserve">U.1 Foundational Papers</w:t>
      </w:r>
    </w:p>
    <w:p>
      <w:pPr>
        <w:pStyle w:val="Compact"/>
        <w:numPr>
          <w:ilvl w:val="0"/>
          <w:numId w:val="1117"/>
        </w:numPr>
      </w:pPr>
      <w:r>
        <w:rPr>
          <w:b/>
          <w:bCs/>
        </w:rPr>
        <w:t xml:space="preserve">Lampson, B.</w:t>
      </w:r>
      <w:r>
        <w:t xml:space="preserve"> </w:t>
      </w:r>
      <w:r>
        <w:t xml:space="preserve">(1974).</w:t>
      </w:r>
      <w:r>
        <w:t xml:space="preserve"> </w:t>
      </w:r>
      <w:r>
        <w:t xml:space="preserve">“Protection.”</w:t>
      </w:r>
      <w:r>
        <w:t xml:space="preserve"> </w:t>
      </w:r>
      <w:r>
        <w:rPr>
          <w:i/>
          <w:iCs/>
        </w:rPr>
        <w:t xml:space="preserve">ACM Operating Systems Review</w:t>
      </w:r>
      <w:r>
        <w:t xml:space="preserve">, 8(1), 18-24.</w:t>
      </w:r>
    </w:p>
    <w:p>
      <w:pPr>
        <w:pStyle w:val="Compact"/>
        <w:numPr>
          <w:ilvl w:val="1"/>
          <w:numId w:val="1118"/>
        </w:numPr>
      </w:pPr>
      <w:r>
        <w:t xml:space="preserve">Seminal paper on access control principles</w:t>
      </w:r>
    </w:p>
    <w:p>
      <w:pPr>
        <w:pStyle w:val="Compact"/>
        <w:numPr>
          <w:ilvl w:val="0"/>
          <w:numId w:val="1117"/>
        </w:numPr>
      </w:pPr>
      <w:r>
        <w:rPr>
          <w:b/>
          <w:bCs/>
        </w:rPr>
        <w:t xml:space="preserve">Rivest, R., &amp; Lampson, B.</w:t>
      </w:r>
      <w:r>
        <w:t xml:space="preserve"> </w:t>
      </w:r>
      <w:r>
        <w:t xml:space="preserve">(1996).</w:t>
      </w:r>
      <w:r>
        <w:t xml:space="preserve"> </w:t>
      </w:r>
      <w:r>
        <w:t xml:space="preserve">“SDSI - A Simple Distributed Security Infrastructure.”</w:t>
      </w:r>
    </w:p>
    <w:p>
      <w:pPr>
        <w:pStyle w:val="Compact"/>
        <w:numPr>
          <w:ilvl w:val="1"/>
          <w:numId w:val="1119"/>
        </w:numPr>
      </w:pPr>
      <w:r>
        <w:t xml:space="preserve">Foundation for delegation chains</w:t>
      </w:r>
    </w:p>
    <w:p>
      <w:pPr>
        <w:pStyle w:val="Compact"/>
        <w:numPr>
          <w:ilvl w:val="0"/>
          <w:numId w:val="1117"/>
        </w:numPr>
      </w:pPr>
      <w:r>
        <w:rPr>
          <w:b/>
          <w:bCs/>
        </w:rPr>
        <w:t xml:space="preserve">Birgisson, A., et al.</w:t>
      </w:r>
      <w:r>
        <w:t xml:space="preserve"> </w:t>
      </w:r>
      <w:r>
        <w:t xml:space="preserve">(2014).</w:t>
      </w:r>
      <w:r>
        <w:t xml:space="preserve"> </w:t>
      </w:r>
      <w:r>
        <w:t xml:space="preserve">“Macaroons: Cookies with Contextual Caveats for Decentralized Authorization.”</w:t>
      </w:r>
    </w:p>
    <w:p>
      <w:pPr>
        <w:pStyle w:val="Compact"/>
        <w:numPr>
          <w:ilvl w:val="1"/>
          <w:numId w:val="1120"/>
        </w:numPr>
      </w:pPr>
      <w:r>
        <w:t xml:space="preserve">Constraint-based authorization inspiration</w:t>
      </w:r>
    </w:p>
    <w:bookmarkEnd w:id="642"/>
    <w:bookmarkStart w:id="643" w:name="u.2-legal-frameworks"/>
    <w:p>
      <w:pPr>
        <w:pStyle w:val="Heading2"/>
      </w:pPr>
      <w:r>
        <w:rPr>
          <w:rStyle w:val="SectionNumber"/>
        </w:rPr>
        <w:t xml:space="preserve">43.2</w:t>
      </w:r>
      <w:r>
        <w:tab/>
      </w:r>
      <w:r>
        <w:t xml:space="preserve">U.2 Legal Frameworks</w:t>
      </w:r>
    </w:p>
    <w:p>
      <w:pPr>
        <w:pStyle w:val="Compact"/>
        <w:numPr>
          <w:ilvl w:val="0"/>
          <w:numId w:val="1121"/>
        </w:numPr>
      </w:pPr>
      <w:r>
        <w:rPr>
          <w:b/>
          <w:bCs/>
        </w:rPr>
        <w:t xml:space="preserve">Restatement (Third) of Agency</w:t>
      </w:r>
      <w:r>
        <w:t xml:space="preserve"> </w:t>
      </w:r>
      <w:r>
        <w:t xml:space="preserve">(American Law Institute, 2006)</w:t>
      </w:r>
    </w:p>
    <w:p>
      <w:pPr>
        <w:pStyle w:val="Compact"/>
        <w:numPr>
          <w:ilvl w:val="1"/>
          <w:numId w:val="1122"/>
        </w:numPr>
      </w:pPr>
      <w:r>
        <w:t xml:space="preserve">Comprehensive treatment of US agency law</w:t>
      </w:r>
    </w:p>
    <w:p>
      <w:pPr>
        <w:pStyle w:val="Compact"/>
        <w:numPr>
          <w:ilvl w:val="0"/>
          <w:numId w:val="1121"/>
        </w:numPr>
      </w:pPr>
      <w:r>
        <w:rPr>
          <w:b/>
          <w:bCs/>
        </w:rPr>
        <w:t xml:space="preserve">Müller-Freienfels, W.</w:t>
      </w:r>
      <w:r>
        <w:t xml:space="preserve"> </w:t>
      </w:r>
      <w:r>
        <w:t xml:space="preserve">(1964).</w:t>
      </w:r>
      <w:r>
        <w:t xml:space="preserve"> </w:t>
      </w:r>
      <w:r>
        <w:t xml:space="preserve">“The Undisclosed Principal.”</w:t>
      </w:r>
      <w:r>
        <w:t xml:space="preserve"> </w:t>
      </w:r>
      <w:r>
        <w:rPr>
          <w:i/>
          <w:iCs/>
        </w:rPr>
        <w:t xml:space="preserve">American Journal of Comparative Law</w:t>
      </w:r>
      <w:r>
        <w:t xml:space="preserve">, 12(4), 551-579.</w:t>
      </w:r>
    </w:p>
    <w:p>
      <w:pPr>
        <w:pStyle w:val="Compact"/>
        <w:numPr>
          <w:ilvl w:val="1"/>
          <w:numId w:val="1123"/>
        </w:numPr>
      </w:pPr>
      <w:r>
        <w:t xml:space="preserve">Comparative agency law analysis</w:t>
      </w:r>
    </w:p>
    <w:p>
      <w:pPr>
        <w:pStyle w:val="Compact"/>
        <w:numPr>
          <w:ilvl w:val="0"/>
          <w:numId w:val="1121"/>
        </w:numPr>
      </w:pPr>
      <w:r>
        <w:rPr>
          <w:b/>
          <w:bCs/>
        </w:rPr>
        <w:t xml:space="preserve">Regulation (EU) 910/2014</w:t>
      </w:r>
      <w:r>
        <w:t xml:space="preserve"> </w:t>
      </w:r>
      <w:r>
        <w:t xml:space="preserve">(eIDAS Regulation)</w:t>
      </w:r>
    </w:p>
    <w:p>
      <w:pPr>
        <w:pStyle w:val="Compact"/>
        <w:numPr>
          <w:ilvl w:val="1"/>
          <w:numId w:val="1124"/>
        </w:numPr>
      </w:pPr>
      <w:r>
        <w:t xml:space="preserve">European electronic identification framework</w:t>
      </w:r>
    </w:p>
    <w:bookmarkEnd w:id="643"/>
    <w:bookmarkStart w:id="644" w:name="u.3-ai-safety-and-ethics"/>
    <w:p>
      <w:pPr>
        <w:pStyle w:val="Heading2"/>
      </w:pPr>
      <w:r>
        <w:rPr>
          <w:rStyle w:val="SectionNumber"/>
        </w:rPr>
        <w:t xml:space="preserve">43.3</w:t>
      </w:r>
      <w:r>
        <w:tab/>
      </w:r>
      <w:r>
        <w:t xml:space="preserve">U.3 AI Safety and Ethics</w:t>
      </w:r>
    </w:p>
    <w:p>
      <w:pPr>
        <w:pStyle w:val="Compact"/>
        <w:numPr>
          <w:ilvl w:val="0"/>
          <w:numId w:val="1125"/>
        </w:numPr>
      </w:pPr>
      <w:r>
        <w:rPr>
          <w:b/>
          <w:bCs/>
        </w:rPr>
        <w:t xml:space="preserve">Amodei, D., et al.</w:t>
      </w:r>
      <w:r>
        <w:t xml:space="preserve"> </w:t>
      </w:r>
      <w:r>
        <w:t xml:space="preserve">(2016).</w:t>
      </w:r>
      <w:r>
        <w:t xml:space="preserve"> </w:t>
      </w:r>
      <w:r>
        <w:t xml:space="preserve">“Concrete Problems in AI Safety.”</w:t>
      </w:r>
      <w:r>
        <w:t xml:space="preserve"> </w:t>
      </w:r>
      <w:r>
        <w:t xml:space="preserve">arXiv:1606.06565</w:t>
      </w:r>
    </w:p>
    <w:p>
      <w:pPr>
        <w:pStyle w:val="Compact"/>
        <w:numPr>
          <w:ilvl w:val="1"/>
          <w:numId w:val="1126"/>
        </w:numPr>
      </w:pPr>
      <w:r>
        <w:t xml:space="preserve">Framework for AI safety research</w:t>
      </w:r>
    </w:p>
    <w:p>
      <w:pPr>
        <w:pStyle w:val="Compact"/>
        <w:numPr>
          <w:ilvl w:val="0"/>
          <w:numId w:val="1125"/>
        </w:numPr>
      </w:pPr>
      <w:r>
        <w:rPr>
          <w:b/>
          <w:bCs/>
        </w:rPr>
        <w:t xml:space="preserve">Russell, S.</w:t>
      </w:r>
      <w:r>
        <w:t xml:space="preserve"> </w:t>
      </w:r>
      <w:r>
        <w:t xml:space="preserve">(2019).</w:t>
      </w:r>
      <w:r>
        <w:t xml:space="preserve"> </w:t>
      </w:r>
      <w:r>
        <w:rPr>
          <w:i/>
          <w:iCs/>
        </w:rPr>
        <w:t xml:space="preserve">Human Compatible: Artificial Intelligence and the Problem of Control</w:t>
      </w:r>
    </w:p>
    <w:p>
      <w:pPr>
        <w:pStyle w:val="Compact"/>
        <w:numPr>
          <w:ilvl w:val="1"/>
          <w:numId w:val="1127"/>
        </w:numPr>
      </w:pPr>
      <w:r>
        <w:t xml:space="preserve">Alignment and control of AI systems</w:t>
      </w:r>
    </w:p>
    <w:p>
      <w:pPr>
        <w:pStyle w:val="Compact"/>
        <w:numPr>
          <w:ilvl w:val="0"/>
          <w:numId w:val="1125"/>
        </w:numPr>
      </w:pPr>
      <w:r>
        <w:rPr>
          <w:b/>
          <w:bCs/>
        </w:rPr>
        <w:t xml:space="preserve">Bryson, J., &amp; Winfield, A.</w:t>
      </w:r>
      <w:r>
        <w:t xml:space="preserve"> </w:t>
      </w:r>
      <w:r>
        <w:t xml:space="preserve">(2017).</w:t>
      </w:r>
      <w:r>
        <w:t xml:space="preserve"> </w:t>
      </w:r>
      <w:r>
        <w:t xml:space="preserve">“Standardizing Ethical Design for Artificial Intelligence and Autonomous Systems.”</w:t>
      </w:r>
      <w:r>
        <w:t xml:space="preserve"> </w:t>
      </w:r>
      <w:r>
        <w:rPr>
          <w:i/>
          <w:iCs/>
        </w:rPr>
        <w:t xml:space="preserve">Computer</w:t>
      </w:r>
      <w:r>
        <w:t xml:space="preserve">, 50(5), 116-119.</w:t>
      </w:r>
    </w:p>
    <w:bookmarkEnd w:id="644"/>
    <w:bookmarkStart w:id="645" w:name="u.4-industry-reports"/>
    <w:p>
      <w:pPr>
        <w:pStyle w:val="Heading2"/>
      </w:pPr>
      <w:r>
        <w:rPr>
          <w:rStyle w:val="SectionNumber"/>
        </w:rPr>
        <w:t xml:space="preserve">43.4</w:t>
      </w:r>
      <w:r>
        <w:tab/>
      </w:r>
      <w:r>
        <w:t xml:space="preserve">U.4 Industry Reports</w:t>
      </w:r>
    </w:p>
    <w:p>
      <w:pPr>
        <w:pStyle w:val="Compact"/>
        <w:numPr>
          <w:ilvl w:val="0"/>
          <w:numId w:val="1128"/>
        </w:numPr>
      </w:pPr>
      <w:r>
        <w:rPr>
          <w:b/>
          <w:bCs/>
        </w:rPr>
        <w:t xml:space="preserve">World Economic Forum</w:t>
      </w:r>
      <w:r>
        <w:t xml:space="preserve"> </w:t>
      </w:r>
      <w:r>
        <w:t xml:space="preserve">(2024).</w:t>
      </w:r>
      <w:r>
        <w:t xml:space="preserve"> </w:t>
      </w:r>
      <w:r>
        <w:t xml:space="preserve">“The Future of AI Governance”</w:t>
      </w:r>
    </w:p>
    <w:p>
      <w:pPr>
        <w:pStyle w:val="Compact"/>
        <w:numPr>
          <w:ilvl w:val="1"/>
          <w:numId w:val="1129"/>
        </w:numPr>
      </w:pPr>
      <w:r>
        <w:t xml:space="preserve">Global perspective on AI regulation</w:t>
      </w:r>
    </w:p>
    <w:p>
      <w:pPr>
        <w:pStyle w:val="Compact"/>
        <w:numPr>
          <w:ilvl w:val="0"/>
          <w:numId w:val="1128"/>
        </w:numPr>
      </w:pPr>
      <w:r>
        <w:rPr>
          <w:b/>
          <w:bCs/>
        </w:rPr>
        <w:t xml:space="preserve">Gartner</w:t>
      </w:r>
      <w:r>
        <w:t xml:space="preserve"> </w:t>
      </w:r>
      <w:r>
        <w:t xml:space="preserve">(2025).</w:t>
      </w:r>
      <w:r>
        <w:t xml:space="preserve"> </w:t>
      </w:r>
      <w:r>
        <w:t xml:space="preserve">“Market Guide for AI Authorization Platforms”</w:t>
      </w:r>
    </w:p>
    <w:p>
      <w:pPr>
        <w:pStyle w:val="Compact"/>
        <w:numPr>
          <w:ilvl w:val="1"/>
          <w:numId w:val="1130"/>
        </w:numPr>
      </w:pPr>
      <w:r>
        <w:t xml:space="preserve">Industry landscape analysis</w:t>
      </w:r>
    </w:p>
    <w:p>
      <w:pPr>
        <w:pStyle w:val="Compact"/>
        <w:numPr>
          <w:ilvl w:val="0"/>
          <w:numId w:val="1128"/>
        </w:numPr>
      </w:pPr>
      <w:r>
        <w:rPr>
          <w:b/>
          <w:bCs/>
        </w:rPr>
        <w:t xml:space="preserve">McKinsey &amp; Company</w:t>
      </w:r>
      <w:r>
        <w:t xml:space="preserve"> </w:t>
      </w:r>
      <w:r>
        <w:t xml:space="preserve">(2025).</w:t>
      </w:r>
      <w:r>
        <w:t xml:space="preserve"> </w:t>
      </w:r>
      <w:r>
        <w:t xml:space="preserve">“The State of AI in Enterprise”</w:t>
      </w:r>
    </w:p>
    <w:p>
      <w:pPr>
        <w:pStyle w:val="Compact"/>
        <w:numPr>
          <w:ilvl w:val="1"/>
          <w:numId w:val="1131"/>
        </w:numPr>
      </w:pPr>
      <w:r>
        <w:t xml:space="preserve">Adoption trends and patterns</w:t>
      </w:r>
    </w:p>
    <w:p>
      <w:r>
        <w:pict>
          <v:rect style="width:0;height:1.5pt" o:hralign="center" o:hrstd="t" o:hr="t"/>
        </w:pict>
      </w:r>
    </w:p>
    <w:p>
      <w:pPr>
        <w:pStyle w:val="FirstParagraph"/>
      </w:pPr>
      <w:r>
        <w:rPr>
          <w:i/>
          <w:iCs/>
        </w:rPr>
        <w:t xml:space="preserve">Mauricio A. Fernandez Fernandez</w:t>
      </w:r>
      <w:r>
        <w:t xml:space="preserve"> </w:t>
      </w:r>
      <w:r>
        <w:rPr>
          <w:i/>
          <w:iCs/>
        </w:rPr>
        <w:t xml:space="preserve">January 2026</w:t>
      </w:r>
    </w:p>
    <w:p>
      <w:r>
        <w:pict>
          <v:rect style="width:0;height:1.5pt" o:hralign="center" o:hrstd="t" o:hr="t"/>
        </w:pict>
      </w:r>
    </w:p>
    <w:bookmarkEnd w:id="645"/>
    <w:bookmarkEnd w:id="646"/>
    <w:bookmarkStart w:id="658" w:name="appendix-v-case-study-summaries"/>
    <w:p>
      <w:pPr>
        <w:pStyle w:val="Heading1"/>
      </w:pPr>
      <w:r>
        <w:rPr>
          <w:rStyle w:val="SectionNumber"/>
        </w:rPr>
        <w:t xml:space="preserve">44</w:t>
      </w:r>
      <w:r>
        <w:tab/>
      </w:r>
      <w:r>
        <w:t xml:space="preserve">Appendix V: Case Study Summaries</w:t>
      </w:r>
    </w:p>
    <w:p>
      <w:pPr>
        <w:pStyle w:val="FirstParagraph"/>
      </w:pPr>
      <w:r>
        <w:t xml:space="preserve">This appendix provides condensed summaries of real-world PoA implementations across various industries.</w:t>
      </w:r>
    </w:p>
    <w:bookmarkStart w:id="654" w:name="Xfebf46bd4b74c8276539e5a49732163606d1790"/>
    <w:p>
      <w:pPr>
        <w:pStyle w:val="Heading2"/>
      </w:pPr>
      <w:r>
        <w:rPr>
          <w:rStyle w:val="SectionNumber"/>
        </w:rPr>
        <w:t xml:space="preserve">44.1</w:t>
      </w:r>
      <w:r>
        <w:tab/>
      </w:r>
      <w:r>
        <w:t xml:space="preserve">V.1 Financial Services: Global Investment Bank</w:t>
      </w:r>
    </w:p>
    <w:p>
      <w:pPr>
        <w:pStyle w:val="FirstParagraph"/>
      </w:pPr>
      <w:r>
        <w:rPr>
          <w:b/>
          <w:bCs/>
        </w:rPr>
        <w:t xml:space="preserve">Organization</w:t>
      </w:r>
      <w:r>
        <w:t xml:space="preserve">: Tier-1 global investment bank (anonymized)</w:t>
      </w:r>
      <w:r>
        <w:t xml:space="preserve"> </w:t>
      </w:r>
      <w:r>
        <w:rPr>
          <w:b/>
          <w:bCs/>
        </w:rPr>
        <w:t xml:space="preserve">Scope</w:t>
      </w:r>
      <w:r>
        <w:t xml:space="preserve">: Algorithmic trading authorization</w:t>
      </w:r>
      <w:r>
        <w:t xml:space="preserve"> </w:t>
      </w:r>
      <w:r>
        <w:rPr>
          <w:b/>
          <w:bCs/>
        </w:rPr>
        <w:t xml:space="preserve">Scale</w:t>
      </w:r>
      <w:r>
        <w:t xml:space="preserve">: 500+ trading agents, 50,000+ PoAs issued daily</w:t>
      </w:r>
    </w:p>
    <w:bookmarkStart w:id="647" w:name="business-challenge"/>
    <w:p>
      <w:pPr>
        <w:pStyle w:val="Heading3"/>
      </w:pPr>
      <w:r>
        <w:rPr>
          <w:rStyle w:val="SectionNumber"/>
        </w:rPr>
        <w:t xml:space="preserve">44.1.1</w:t>
      </w:r>
      <w:r>
        <w:tab/>
      </w:r>
      <w:r>
        <w:t xml:space="preserve">Business Challenge</w:t>
      </w:r>
    </w:p>
    <w:p>
      <w:pPr>
        <w:pStyle w:val="FirstParagraph"/>
      </w:pPr>
      <w:r>
        <w:t xml:space="preserve">Managing authorization for automated trading systems across multiple jurisdictions with varying regulatory requirements. Traditional API keys provided insufficient auditability and granular control.</w:t>
      </w:r>
    </w:p>
    <w:bookmarkEnd w:id="647"/>
    <w:bookmarkStart w:id="651" w:name="poa-implementation"/>
    <w:p>
      <w:pPr>
        <w:pStyle w:val="Heading3"/>
      </w:pPr>
      <w:r>
        <w:rPr>
          <w:rStyle w:val="SectionNumber"/>
        </w:rPr>
        <w:t xml:space="preserve">44.1.2</w:t>
      </w:r>
      <w:r>
        <w:tab/>
      </w:r>
      <w:r>
        <w:t xml:space="preserve">PoA Implementation</w:t>
      </w:r>
    </w:p>
    <w:p>
      <w:pPr>
        <w:pStyle w:val="FirstParagraph"/>
      </w:pPr>
      <w:r>
        <w:rPr>
          <w:b/>
          <w:bCs/>
        </w:rPr>
        <w:t xml:space="preserve">Architecture:</w:t>
      </w:r>
      <w:r>
        <w:t xml:space="preserve"> </w:t>
      </w:r>
      <w:r>
        <w:drawing>
          <wp:inline>
            <wp:extent cx="5334000" cy="715536"/>
            <wp:effectExtent b="0" l="0" r="0" t="0"/>
            <wp:docPr descr="Trading Platform Integration" title="" id="649" name="Picture"/>
            <a:graphic>
              <a:graphicData uri="http://schemas.openxmlformats.org/drawingml/2006/picture">
                <pic:pic>
                  <pic:nvPicPr>
                    <pic:cNvPr descr="diagrams/diagram_20_trading_platform.png" id="650" name="Picture"/>
                    <pic:cNvPicPr>
                      <a:picLocks noChangeArrowheads="1" noChangeAspect="1"/>
                    </pic:cNvPicPr>
                  </pic:nvPicPr>
                  <pic:blipFill>
                    <a:blip r:embed="rId648"/>
                    <a:stretch>
                      <a:fillRect/>
                    </a:stretch>
                  </pic:blipFill>
                  <pic:spPr bwMode="auto">
                    <a:xfrm>
                      <a:off x="0" y="0"/>
                      <a:ext cx="5334000" cy="715536"/>
                    </a:xfrm>
                    <a:prstGeom prst="rect">
                      <a:avLst/>
                    </a:prstGeom>
                    <a:noFill/>
                    <a:ln w="9525">
                      <a:noFill/>
                      <a:headEnd/>
                      <a:tailEnd/>
                    </a:ln>
                  </pic:spPr>
                </pic:pic>
              </a:graphicData>
            </a:graphic>
          </wp:inline>
        </w:drawing>
      </w:r>
    </w:p>
    <w:p>
      <w:pPr>
        <w:pStyle w:val="SourceCode"/>
      </w:pPr>
      <w:r>
        <w:br/>
      </w:r>
      <w:r>
        <w:rPr>
          <w:rStyle w:val="VerbatimChar"/>
        </w:rPr>
        <w:t xml:space="preserve">**Constraints Implemented:**</w:t>
      </w:r>
    </w:p>
    <w:p>
      <w:pPr>
        <w:pStyle w:val="FirstParagraph"/>
      </w:pPr>
      <w:r>
        <w:t xml:space="preserve">{</w:t>
      </w:r>
      <w:r>
        <w:t xml:space="preserve"> </w:t>
      </w:r>
      <w:r>
        <w:t xml:space="preserve">“trading_limits”</w:t>
      </w:r>
      <w:r>
        <w:t xml:space="preserve">: {</w:t>
      </w:r>
      <w:r>
        <w:t xml:space="preserve"> </w:t>
      </w:r>
      <w:r>
        <w:t xml:space="preserve">“max_order_size”</w:t>
      </w:r>
      <w:r>
        <w:t xml:space="preserve">: {</w:t>
      </w:r>
      <w:r>
        <w:t xml:space="preserve">“amount”</w:t>
      </w:r>
      <w:r>
        <w:t xml:space="preserve">: 5000000,</w:t>
      </w:r>
      <w:r>
        <w:t xml:space="preserve"> </w:t>
      </w:r>
      <w:r>
        <w:t xml:space="preserve">“currency”</w:t>
      </w:r>
      <w:r>
        <w:t xml:space="preserve">:</w:t>
      </w:r>
      <w:r>
        <w:t xml:space="preserve"> </w:t>
      </w:r>
      <w:r>
        <w:t xml:space="preserve">“USD”</w:t>
      </w:r>
      <w:r>
        <w:t xml:space="preserve">},</w:t>
      </w:r>
      <w:r>
        <w:t xml:space="preserve"> </w:t>
      </w:r>
      <w:r>
        <w:t xml:space="preserve">“max_daily_notional”</w:t>
      </w:r>
      <w:r>
        <w:t xml:space="preserve">: {</w:t>
      </w:r>
      <w:r>
        <w:t xml:space="preserve">“amount”</w:t>
      </w:r>
      <w:r>
        <w:t xml:space="preserve">: 100000000,</w:t>
      </w:r>
      <w:r>
        <w:t xml:space="preserve"> </w:t>
      </w:r>
      <w:r>
        <w:t xml:space="preserve">“currency”</w:t>
      </w:r>
      <w:r>
        <w:t xml:space="preserve">:</w:t>
      </w:r>
      <w:r>
        <w:t xml:space="preserve"> </w:t>
      </w:r>
      <w:r>
        <w:t xml:space="preserve">“USD”</w:t>
      </w:r>
      <w:r>
        <w:t xml:space="preserve">},</w:t>
      </w:r>
      <w:r>
        <w:t xml:space="preserve"> </w:t>
      </w:r>
      <w:r>
        <w:t xml:space="preserve">“max_position_concentration”</w:t>
      </w:r>
      <w:r>
        <w:t xml:space="preserve">: 0.05</w:t>
      </w:r>
      <w:r>
        <w:t xml:space="preserve"> </w:t>
      </w:r>
      <w:r>
        <w:t xml:space="preserve">},</w:t>
      </w:r>
      <w:r>
        <w:t xml:space="preserve"> </w:t>
      </w:r>
      <w:r>
        <w:t xml:space="preserve">“instrument_restrictions”</w:t>
      </w:r>
      <w:r>
        <w:t xml:space="preserve">: {</w:t>
      </w:r>
      <w:r>
        <w:t xml:space="preserve"> </w:t>
      </w:r>
      <w:r>
        <w:t xml:space="preserve">“allowed_asset_classes”</w:t>
      </w:r>
      <w:r>
        <w:t xml:space="preserve">: [</w:t>
      </w:r>
      <w:r>
        <w:t xml:space="preserve">“equity”</w:t>
      </w:r>
      <w:r>
        <w:t xml:space="preserve">,</w:t>
      </w:r>
      <w:r>
        <w:t xml:space="preserve"> </w:t>
      </w:r>
      <w:r>
        <w:t xml:space="preserve">“fixed_income”</w:t>
      </w:r>
      <w:r>
        <w:t xml:space="preserve">],</w:t>
      </w:r>
      <w:r>
        <w:t xml:space="preserve"> </w:t>
      </w:r>
      <w:r>
        <w:t xml:space="preserve">“exchange_allowlist”</w:t>
      </w:r>
      <w:r>
        <w:t xml:space="preserve">: [</w:t>
      </w:r>
      <w:r>
        <w:t xml:space="preserve">“NYSE”</w:t>
      </w:r>
      <w:r>
        <w:t xml:space="preserve">,</w:t>
      </w:r>
      <w:r>
        <w:t xml:space="preserve"> </w:t>
      </w:r>
      <w:r>
        <w:t xml:space="preserve">“NASDAQ”</w:t>
      </w:r>
      <w:r>
        <w:t xml:space="preserve">,</w:t>
      </w:r>
      <w:r>
        <w:t xml:space="preserve"> </w:t>
      </w:r>
      <w:r>
        <w:t xml:space="preserve">“LSE”</w:t>
      </w:r>
      <w:r>
        <w:t xml:space="preserve">]</w:t>
      </w:r>
      <w:r>
        <w:t xml:space="preserve"> </w:t>
      </w:r>
      <w:r>
        <w:t xml:space="preserve">},</w:t>
      </w:r>
      <w:r>
        <w:t xml:space="preserve"> </w:t>
      </w:r>
      <w:r>
        <w:t xml:space="preserve">“pre_trade_checks”</w:t>
      </w:r>
      <w:r>
        <w:t xml:space="preserve">: {</w:t>
      </w:r>
      <w:r>
        <w:t xml:space="preserve"> </w:t>
      </w:r>
      <w:r>
        <w:t xml:space="preserve">“risk_api_required”</w:t>
      </w:r>
      <w:r>
        <w:t xml:space="preserve">: true,</w:t>
      </w:r>
      <w:r>
        <w:t xml:space="preserve"> </w:t>
      </w:r>
      <w:r>
        <w:t xml:space="preserve">“best_execution_check”</w:t>
      </w:r>
      <w:r>
        <w:t xml:space="preserve">: true,</w:t>
      </w:r>
      <w:r>
        <w:t xml:space="preserve"> </w:t>
      </w:r>
      <w:r>
        <w:t xml:space="preserve">“sanctions_screening”</w:t>
      </w:r>
      <w:r>
        <w:t xml:space="preserve">: true</w:t>
      </w:r>
      <w:r>
        <w:t xml:space="preserve"> </w:t>
      </w:r>
      <w:r>
        <w:t xml:space="preserve">},</w:t>
      </w:r>
      <w:r>
        <w:t xml:space="preserve"> </w:t>
      </w:r>
      <w:r>
        <w:t xml:space="preserve">“temporal”</w:t>
      </w:r>
      <w:r>
        <w:t xml:space="preserve">: {</w:t>
      </w:r>
      <w:r>
        <w:t xml:space="preserve"> </w:t>
      </w:r>
      <w:r>
        <w:t xml:space="preserve">“allowed_hours”</w:t>
      </w:r>
      <w:r>
        <w:t xml:space="preserve">: [{</w:t>
      </w:r>
      <w:r>
        <w:t xml:space="preserve">“start”</w:t>
      </w:r>
      <w:r>
        <w:t xml:space="preserve">: 8,</w:t>
      </w:r>
      <w:r>
        <w:t xml:space="preserve"> </w:t>
      </w:r>
      <w:r>
        <w:t xml:space="preserve">“end”</w:t>
      </w:r>
      <w:r>
        <w:t xml:space="preserve">: 18}],</w:t>
      </w:r>
      <w:r>
        <w:t xml:space="preserve"> </w:t>
      </w:r>
      <w:r>
        <w:t xml:space="preserve">“timezone”</w:t>
      </w:r>
      <w:r>
        <w:t xml:space="preserve">:</w:t>
      </w:r>
      <w:r>
        <w:t xml:space="preserve"> </w:t>
      </w:r>
      <w:r>
        <w:t xml:space="preserve">“America/New_York”</w:t>
      </w:r>
      <w:r>
        <w:t xml:space="preserve"> </w:t>
      </w:r>
      <w:r>
        <w:t xml:space="preserve">}</w:t>
      </w:r>
      <w:r>
        <w:t xml:space="preserve"> </w:t>
      </w:r>
      <w:r>
        <w:t xml:space="preserve">}</w:t>
      </w:r>
    </w:p>
    <w:p>
      <w:pPr>
        <w:pStyle w:val="SourceCode"/>
      </w:pPr>
      <w:r>
        <w:br/>
      </w:r>
      <w:r>
        <w:rPr>
          <w:rStyle w:val="VerbatimChar"/>
        </w:rPr>
        <w:t xml:space="preserve">### Results</w:t>
      </w:r>
      <w:r>
        <w:br/>
      </w:r>
      <w:r>
        <w:rPr>
          <w:rStyle w:val="VerbatimChar"/>
        </w:rPr>
        <w:t xml:space="preserve">- **Compliance**: 100% audit trail for regulatory examinations</w:t>
      </w:r>
      <w:r>
        <w:br/>
      </w:r>
      <w:r>
        <w:rPr>
          <w:rStyle w:val="VerbatimChar"/>
        </w:rPr>
        <w:t xml:space="preserve">- **Performance**: &lt;2ms verification latency (p95)</w:t>
      </w:r>
      <w:r>
        <w:br/>
      </w:r>
      <w:r>
        <w:rPr>
          <w:rStyle w:val="VerbatimChar"/>
        </w:rPr>
        <w:t xml:space="preserve">- **Security**: Zero unauthorized trades since deployment</w:t>
      </w:r>
      <w:r>
        <w:br/>
      </w:r>
      <w:r>
        <w:rPr>
          <w:rStyle w:val="VerbatimChar"/>
        </w:rPr>
        <w:t xml:space="preserve">- **Cost Reduction**: 60% reduction in manual trade approval overhead</w:t>
      </w:r>
      <w:r>
        <w:br/>
      </w:r>
      <w:r>
        <w:rPr>
          <w:rStyle w:val="VerbatimChar"/>
        </w:rPr>
        <w:t xml:space="preserve">- **Scalability**: Successfully handling 2M+ verifications per day</w:t>
      </w:r>
      <w:r>
        <w:br/>
      </w:r>
      <w:r>
        <w:br/>
      </w:r>
      <w:r>
        <w:rPr>
          <w:rStyle w:val="VerbatimChar"/>
        </w:rPr>
        <w:t xml:space="preserve">### Key Learnings</w:t>
      </w:r>
      <w:r>
        <w:br/>
      </w:r>
      <w:r>
        <w:rPr>
          <w:rStyle w:val="VerbatimChar"/>
        </w:rPr>
        <w:t xml:space="preserve">1. HSM integration critical for regulatory acceptance</w:t>
      </w:r>
      <w:r>
        <w:br/>
      </w:r>
      <w:r>
        <w:rPr>
          <w:rStyle w:val="VerbatimChar"/>
        </w:rPr>
        <w:t xml:space="preserve">2. Constraint evaluation performance matters at scale</w:t>
      </w:r>
      <w:r>
        <w:br/>
      </w:r>
      <w:r>
        <w:rPr>
          <w:rStyle w:val="VerbatimChar"/>
        </w:rPr>
        <w:t xml:space="preserve">3. Degraded mode essential for business continuity</w:t>
      </w:r>
      <w:r>
        <w:br/>
      </w:r>
      <w:r>
        <w:rPr>
          <w:rStyle w:val="VerbatimChar"/>
        </w:rPr>
        <w:t xml:space="preserve">4. Comprehensive logging required for post-trade analysis</w:t>
      </w:r>
      <w:r>
        <w:br/>
      </w:r>
      <w:r>
        <w:br/>
      </w:r>
      <w:r>
        <w:rPr>
          <w:rStyle w:val="VerbatimChar"/>
        </w:rPr>
        <w:t xml:space="preserve">---</w:t>
      </w:r>
      <w:r>
        <w:br/>
      </w:r>
      <w:r>
        <w:br/>
      </w:r>
      <w:r>
        <w:rPr>
          <w:rStyle w:val="VerbatimChar"/>
        </w:rPr>
        <w:t xml:space="preserve">## V.2 Healthcare: Regional Hospital Network</w:t>
      </w:r>
      <w:r>
        <w:br/>
      </w:r>
      <w:r>
        <w:br/>
      </w:r>
      <w:r>
        <w:rPr>
          <w:rStyle w:val="VerbatimChar"/>
        </w:rPr>
        <w:t xml:space="preserve">**Organization**: 15-hospital network, Midwestern US</w:t>
      </w:r>
      <w:r>
        <w:br/>
      </w:r>
      <w:r>
        <w:rPr>
          <w:rStyle w:val="VerbatimChar"/>
        </w:rPr>
        <w:t xml:space="preserve">**Scope**: AI diagnostic assistant authorization</w:t>
      </w:r>
      <w:r>
        <w:br/>
      </w:r>
      <w:r>
        <w:rPr>
          <w:rStyle w:val="VerbatimChar"/>
        </w:rPr>
        <w:t xml:space="preserve">**Scale**: 200+ AI agents, 3,000+ clinical users</w:t>
      </w:r>
      <w:r>
        <w:br/>
      </w:r>
      <w:r>
        <w:br/>
      </w:r>
      <w:r>
        <w:rPr>
          <w:rStyle w:val="VerbatimChar"/>
        </w:rPr>
        <w:t xml:space="preserve">### Business Challenge</w:t>
      </w:r>
      <w:r>
        <w:br/>
      </w:r>
      <w:r>
        <w:rPr>
          <w:rStyle w:val="VerbatimChar"/>
        </w:rPr>
        <w:t xml:space="preserve">Deploying AI diagnostic assistants while maintaining HIPAA compliance and ensuring appropriate human oversight for critical decisions.</w:t>
      </w:r>
      <w:r>
        <w:br/>
      </w:r>
      <w:r>
        <w:br/>
      </w:r>
      <w:r>
        <w:rPr>
          <w:rStyle w:val="VerbatimChar"/>
        </w:rPr>
        <w:t xml:space="preserve">### PoA Implementation</w:t>
      </w:r>
      <w:r>
        <w:br/>
      </w:r>
      <w:r>
        <w:br/>
      </w:r>
      <w:r>
        <w:rPr>
          <w:rStyle w:val="VerbatimChar"/>
        </w:rPr>
        <w:t xml:space="preserve">**Use Case Example:**</w:t>
      </w:r>
    </w:p>
    <w:p>
      <w:pPr>
        <w:pStyle w:val="FirstParagraph"/>
      </w:pPr>
      <w:r>
        <w:t xml:space="preserve">{</w:t>
      </w:r>
      <w:r>
        <w:t xml:space="preserve"> </w:t>
      </w:r>
      <w:r>
        <w:t xml:space="preserve">“version”</w:t>
      </w:r>
      <w:r>
        <w:t xml:space="preserve">:</w:t>
      </w:r>
      <w:r>
        <w:t xml:space="preserve"> </w:t>
      </w:r>
      <w:r>
        <w:t xml:space="preserve">“AAP-002-v1.0”</w:t>
      </w:r>
      <w:r>
        <w:t xml:space="preserve">,</w:t>
      </w:r>
      <w:r>
        <w:t xml:space="preserve"> </w:t>
      </w:r>
      <w:r>
        <w:t xml:space="preserve">“principal”</w:t>
      </w:r>
      <w:r>
        <w:t xml:space="preserve">: {</w:t>
      </w:r>
      <w:r>
        <w:t xml:space="preserve"> </w:t>
      </w:r>
      <w:r>
        <w:t xml:space="preserve">“profile_id”</w:t>
      </w:r>
      <w:r>
        <w:t xml:space="preserve">:</w:t>
      </w:r>
      <w:r>
        <w:t xml:space="preserve"> </w:t>
      </w:r>
      <w:r>
        <w:t xml:space="preserve">“dr-johnson-md-12345”</w:t>
      </w:r>
      <w:r>
        <w:t xml:space="preserve">,</w:t>
      </w:r>
      <w:r>
        <w:t xml:space="preserve"> </w:t>
      </w:r>
      <w:r>
        <w:t xml:space="preserve">“name”</w:t>
      </w:r>
      <w:r>
        <w:t xml:space="preserve">:</w:t>
      </w:r>
      <w:r>
        <w:t xml:space="preserve"> </w:t>
      </w:r>
      <w:r>
        <w:t xml:space="preserve">“Dr. Sarah Johnson”</w:t>
      </w:r>
      <w:r>
        <w:t xml:space="preserve">,</w:t>
      </w:r>
      <w:r>
        <w:t xml:space="preserve"> </w:t>
      </w:r>
      <w:r>
        <w:t xml:space="preserve">“organization”</w:t>
      </w:r>
      <w:r>
        <w:t xml:space="preserve">:</w:t>
      </w:r>
      <w:r>
        <w:t xml:space="preserve"> </w:t>
      </w:r>
      <w:r>
        <w:t xml:space="preserve">“Regional Health Network”</w:t>
      </w:r>
      <w:r>
        <w:t xml:space="preserve"> </w:t>
      </w:r>
      <w:r>
        <w:t xml:space="preserve">},</w:t>
      </w:r>
      <w:r>
        <w:t xml:space="preserve"> </w:t>
      </w:r>
      <w:r>
        <w:t xml:space="preserve">“agent”</w:t>
      </w:r>
      <w:r>
        <w:t xml:space="preserve">: {</w:t>
      </w:r>
      <w:r>
        <w:t xml:space="preserve"> </w:t>
      </w:r>
      <w:r>
        <w:t xml:space="preserve">“profile_id”</w:t>
      </w:r>
      <w:r>
        <w:t xml:space="preserve">:</w:t>
      </w:r>
      <w:r>
        <w:t xml:space="preserve"> </w:t>
      </w:r>
      <w:r>
        <w:t xml:space="preserve">“radiology-ai-v2.4”</w:t>
      </w:r>
      <w:r>
        <w:t xml:space="preserve">,</w:t>
      </w:r>
      <w:r>
        <w:t xml:space="preserve"> </w:t>
      </w:r>
      <w:r>
        <w:t xml:space="preserve">“name”</w:t>
      </w:r>
      <w:r>
        <w:t xml:space="preserve">:</w:t>
      </w:r>
      <w:r>
        <w:t xml:space="preserve"> </w:t>
      </w:r>
      <w:r>
        <w:t xml:space="preserve">“RadAssist AI Diagnostic System”</w:t>
      </w:r>
      <w:r>
        <w:t xml:space="preserve"> </w:t>
      </w:r>
      <w:r>
        <w:t xml:space="preserve">},</w:t>
      </w:r>
      <w:r>
        <w:t xml:space="preserve"> </w:t>
      </w:r>
      <w:r>
        <w:t xml:space="preserve">“scope”</w:t>
      </w:r>
      <w:r>
        <w:t xml:space="preserve">: {</w:t>
      </w:r>
      <w:r>
        <w:t xml:space="preserve"> </w:t>
      </w:r>
      <w:r>
        <w:t xml:space="preserve">“actions”</w:t>
      </w:r>
      <w:r>
        <w:t xml:space="preserve">: [</w:t>
      </w:r>
      <w:r>
        <w:t xml:space="preserve"> </w:t>
      </w:r>
      <w:r>
        <w:t xml:space="preserve">“analyze_imaging”</w:t>
      </w:r>
      <w:r>
        <w:t xml:space="preserve">,</w:t>
      </w:r>
      <w:r>
        <w:t xml:space="preserve"> </w:t>
      </w:r>
      <w:r>
        <w:t xml:space="preserve">“suggest_diagnosis”</w:t>
      </w:r>
      <w:r>
        <w:t xml:space="preserve">,</w:t>
      </w:r>
      <w:r>
        <w:t xml:space="preserve"> </w:t>
      </w:r>
      <w:r>
        <w:t xml:space="preserve">“flag_abnormalities”</w:t>
      </w:r>
      <w:r>
        <w:t xml:space="preserve"> </w:t>
      </w:r>
      <w:r>
        <w:t xml:space="preserve">],</w:t>
      </w:r>
      <w:r>
        <w:t xml:space="preserve"> </w:t>
      </w:r>
      <w:r>
        <w:t xml:space="preserve">“resources”</w:t>
      </w:r>
      <w:r>
        <w:t xml:space="preserve">: [</w:t>
      </w:r>
      <w:r>
        <w:t xml:space="preserve"> </w:t>
      </w:r>
      <w:r>
        <w:t xml:space="preserve">“patient:*:radiology_images”</w:t>
      </w:r>
      <w:r>
        <w:t xml:space="preserve"> </w:t>
      </w:r>
      <w:r>
        <w:t xml:space="preserve">]</w:t>
      </w:r>
      <w:r>
        <w:t xml:space="preserve"> </w:t>
      </w:r>
      <w:r>
        <w:t xml:space="preserve">},</w:t>
      </w:r>
      <w:r>
        <w:t xml:space="preserve"> </w:t>
      </w:r>
      <w:r>
        <w:t xml:space="preserve">“constraints”</w:t>
      </w:r>
      <w:r>
        <w:t xml:space="preserve">: {</w:t>
      </w:r>
      <w:r>
        <w:t xml:space="preserve"> </w:t>
      </w:r>
      <w:r>
        <w:t xml:space="preserve">“patient_consent_required”</w:t>
      </w:r>
      <w:r>
        <w:t xml:space="preserve">: {</w:t>
      </w:r>
      <w:r>
        <w:t xml:space="preserve"> </w:t>
      </w:r>
      <w:r>
        <w:t xml:space="preserve">“verification_endpoint”</w:t>
      </w:r>
      <w:r>
        <w:t xml:space="preserve">:</w:t>
      </w:r>
      <w:r>
        <w:t xml:space="preserve"> </w:t>
      </w:r>
      <w:r>
        <w:t xml:space="preserve">“https://ehr.hospital.example/consent/verify”</w:t>
      </w:r>
      <w:r>
        <w:t xml:space="preserve">,</w:t>
      </w:r>
      <w:r>
        <w:t xml:space="preserve"> </w:t>
      </w:r>
      <w:r>
        <w:t xml:space="preserve">“fail_closed”</w:t>
      </w:r>
      <w:r>
        <w:t xml:space="preserve">: true</w:t>
      </w:r>
      <w:r>
        <w:t xml:space="preserve"> </w:t>
      </w:r>
      <w:r>
        <w:t xml:space="preserve">},</w:t>
      </w:r>
      <w:r>
        <w:t xml:space="preserve"> </w:t>
      </w:r>
      <w:r>
        <w:t xml:space="preserve">“human_review_required”</w:t>
      </w:r>
      <w:r>
        <w:t xml:space="preserve">: {</w:t>
      </w:r>
      <w:r>
        <w:t xml:space="preserve"> </w:t>
      </w:r>
      <w:r>
        <w:t xml:space="preserve">“conditions”</w:t>
      </w:r>
      <w:r>
        <w:t xml:space="preserve">: [</w:t>
      </w:r>
      <w:r>
        <w:t xml:space="preserve"> </w:t>
      </w:r>
      <w:r>
        <w:t xml:space="preserve">“confidence &lt; 0.95”</w:t>
      </w:r>
      <w:r>
        <w:t xml:space="preserve">,</w:t>
      </w:r>
      <w:r>
        <w:t xml:space="preserve"> </w:t>
      </w:r>
      <w:r>
        <w:t xml:space="preserve">“finding_severity &gt;=</w:t>
      </w:r>
      <w:r>
        <w:t xml:space="preserve"> </w:t>
      </w:r>
      <w:r>
        <w:t xml:space="preserve">‘high’</w:t>
      </w:r>
      <w:r>
        <w:t xml:space="preserve">”</w:t>
      </w:r>
      <w:r>
        <w:t xml:space="preserve">,</w:t>
      </w:r>
      <w:r>
        <w:t xml:space="preserve"> </w:t>
      </w:r>
      <w:r>
        <w:t xml:space="preserve">“patient_age &lt; 18”</w:t>
      </w:r>
      <w:r>
        <w:t xml:space="preserve"> </w:t>
      </w:r>
      <w:r>
        <w:t xml:space="preserve">],</w:t>
      </w:r>
      <w:r>
        <w:t xml:space="preserve"> </w:t>
      </w:r>
      <w:r>
        <w:t xml:space="preserve">“review_timeout_hours”</w:t>
      </w:r>
      <w:r>
        <w:t xml:space="preserve">: 24</w:t>
      </w:r>
      <w:r>
        <w:t xml:space="preserve"> </w:t>
      </w:r>
      <w:r>
        <w:t xml:space="preserve">},</w:t>
      </w:r>
      <w:r>
        <w:t xml:space="preserve"> </w:t>
      </w:r>
      <w:r>
        <w:t xml:space="preserve">“phi_access_limits”</w:t>
      </w:r>
      <w:r>
        <w:t xml:space="preserve">: {</w:t>
      </w:r>
      <w:r>
        <w:t xml:space="preserve"> </w:t>
      </w:r>
      <w:r>
        <w:t xml:space="preserve">“allowed_data_elements”</w:t>
      </w:r>
      <w:r>
        <w:t xml:space="preserve">: [</w:t>
      </w:r>
      <w:r>
        <w:t xml:space="preserve"> </w:t>
      </w:r>
      <w:r>
        <w:t xml:space="preserve">“imaging_data”</w:t>
      </w:r>
      <w:r>
        <w:t xml:space="preserve">,</w:t>
      </w:r>
      <w:r>
        <w:t xml:space="preserve"> </w:t>
      </w:r>
      <w:r>
        <w:t xml:space="preserve">“relevant_history”</w:t>
      </w:r>
      <w:r>
        <w:t xml:space="preserve">,</w:t>
      </w:r>
      <w:r>
        <w:t xml:space="preserve"> </w:t>
      </w:r>
      <w:r>
        <w:t xml:space="preserve">“current_medications”</w:t>
      </w:r>
      <w:r>
        <w:t xml:space="preserve"> </w:t>
      </w:r>
      <w:r>
        <w:t xml:space="preserve">],</w:t>
      </w:r>
      <w:r>
        <w:t xml:space="preserve"> </w:t>
      </w:r>
      <w:r>
        <w:t xml:space="preserve">“denied_data_elements”</w:t>
      </w:r>
      <w:r>
        <w:t xml:space="preserve">: [</w:t>
      </w:r>
      <w:r>
        <w:t xml:space="preserve"> </w:t>
      </w:r>
      <w:r>
        <w:t xml:space="preserve">“full_medical_record”</w:t>
      </w:r>
      <w:r>
        <w:t xml:space="preserve">,</w:t>
      </w:r>
      <w:r>
        <w:t xml:space="preserve"> </w:t>
      </w:r>
      <w:r>
        <w:t xml:space="preserve">“financial_information”</w:t>
      </w:r>
      <w:r>
        <w:t xml:space="preserve">,</w:t>
      </w:r>
      <w:r>
        <w:t xml:space="preserve"> </w:t>
      </w:r>
      <w:r>
        <w:t xml:space="preserve">“genetic_data”</w:t>
      </w:r>
      <w:r>
        <w:t xml:space="preserve"> </w:t>
      </w:r>
      <w:r>
        <w:t xml:space="preserve">]</w:t>
      </w:r>
      <w:r>
        <w:t xml:space="preserve"> </w:t>
      </w:r>
      <w:r>
        <w:t xml:space="preserve">},</w:t>
      </w:r>
      <w:r>
        <w:t xml:space="preserve"> </w:t>
      </w:r>
      <w:r>
        <w:t xml:space="preserve">“audit_requirements”</w:t>
      </w:r>
      <w:r>
        <w:t xml:space="preserve">: {</w:t>
      </w:r>
      <w:r>
        <w:t xml:space="preserve"> </w:t>
      </w:r>
      <w:r>
        <w:t xml:space="preserve">“log_all_accesses”</w:t>
      </w:r>
      <w:r>
        <w:t xml:space="preserve">: true,</w:t>
      </w:r>
      <w:r>
        <w:t xml:space="preserve"> </w:t>
      </w:r>
      <w:r>
        <w:t xml:space="preserve">“include_model_version”</w:t>
      </w:r>
      <w:r>
        <w:t xml:space="preserve">: true,</w:t>
      </w:r>
      <w:r>
        <w:t xml:space="preserve"> </w:t>
      </w:r>
      <w:r>
        <w:t xml:space="preserve">“retain_for_years”</w:t>
      </w:r>
      <w:r>
        <w:t xml:space="preserve">: 7</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 Results</w:t>
      </w:r>
      <w:r>
        <w:br/>
      </w:r>
      <w:r>
        <w:rPr>
          <w:rStyle w:val="VerbatimChar"/>
        </w:rPr>
        <w:t xml:space="preserve">- **HIPAA Compliance**: Passed all audits with zero findings</w:t>
      </w:r>
      <w:r>
        <w:br/>
      </w:r>
      <w:r>
        <w:rPr>
          <w:rStyle w:val="VerbatimChar"/>
        </w:rPr>
        <w:t xml:space="preserve">- **Patient Safety**: 100% human oversight for critical cases</w:t>
      </w:r>
      <w:r>
        <w:br/>
      </w:r>
      <w:r>
        <w:rPr>
          <w:rStyle w:val="VerbatimChar"/>
        </w:rPr>
        <w:t xml:space="preserve">- **Efficiency**: 40% reduction in radiologist workload for routine cases</w:t>
      </w:r>
      <w:r>
        <w:br/>
      </w:r>
      <w:r>
        <w:rPr>
          <w:rStyle w:val="VerbatimChar"/>
        </w:rPr>
        <w:t xml:space="preserve">- **Trust**: 92% physician satisfaction with authorization controls</w:t>
      </w:r>
      <w:r>
        <w:br/>
      </w:r>
      <w:r>
        <w:br/>
      </w:r>
      <w:r>
        <w:rPr>
          <w:rStyle w:val="VerbatimChar"/>
        </w:rPr>
        <w:t xml:space="preserve">### Key Learnings</w:t>
      </w:r>
      <w:r>
        <w:br/>
      </w:r>
      <w:r>
        <w:rPr>
          <w:rStyle w:val="VerbatimChar"/>
        </w:rPr>
        <w:t xml:space="preserve">1. External consent verification essential for patient autonomy</w:t>
      </w:r>
      <w:r>
        <w:br/>
      </w:r>
      <w:r>
        <w:rPr>
          <w:rStyle w:val="VerbatimChar"/>
        </w:rPr>
        <w:t xml:space="preserve">2. Model version tracking critical for liability</w:t>
      </w:r>
      <w:r>
        <w:br/>
      </w:r>
      <w:r>
        <w:rPr>
          <w:rStyle w:val="VerbatimChar"/>
        </w:rPr>
        <w:t xml:space="preserve">3. Fail-closed posture non-negotiable in healthcare</w:t>
      </w:r>
      <w:r>
        <w:br/>
      </w:r>
      <w:r>
        <w:rPr>
          <w:rStyle w:val="VerbatimChar"/>
        </w:rPr>
        <w:t xml:space="preserve">4. Clear human-in-the-loop policies reduce liability concerns</w:t>
      </w:r>
      <w:r>
        <w:br/>
      </w:r>
      <w:r>
        <w:br/>
      </w:r>
      <w:r>
        <w:rPr>
          <w:rStyle w:val="VerbatimChar"/>
        </w:rPr>
        <w:t xml:space="preserve">---</w:t>
      </w:r>
      <w:r>
        <w:br/>
      </w:r>
      <w:r>
        <w:br/>
      </w:r>
      <w:r>
        <w:rPr>
          <w:rStyle w:val="VerbatimChar"/>
        </w:rPr>
        <w:t xml:space="preserve">## V.3 Government: Federal Procurement Agency</w:t>
      </w:r>
      <w:r>
        <w:br/>
      </w:r>
      <w:r>
        <w:br/>
      </w:r>
      <w:r>
        <w:rPr>
          <w:rStyle w:val="VerbatimChar"/>
        </w:rPr>
        <w:t xml:space="preserve">**Organization**: Federal procurement agency (anonymized)</w:t>
      </w:r>
      <w:r>
        <w:br/>
      </w:r>
      <w:r>
        <w:rPr>
          <w:rStyle w:val="VerbatimChar"/>
        </w:rPr>
        <w:t xml:space="preserve">**Scope**: Automated procurement authorization</w:t>
      </w:r>
      <w:r>
        <w:br/>
      </w:r>
      <w:r>
        <w:rPr>
          <w:rStyle w:val="VerbatimChar"/>
        </w:rPr>
        <w:t xml:space="preserve">**Scale**: 50 procurement agents, $2B annual spend</w:t>
      </w:r>
      <w:r>
        <w:br/>
      </w:r>
      <w:r>
        <w:br/>
      </w:r>
      <w:r>
        <w:rPr>
          <w:rStyle w:val="VerbatimChar"/>
        </w:rPr>
        <w:t xml:space="preserve">### Business Challenge</w:t>
      </w:r>
      <w:r>
        <w:br/>
      </w:r>
      <w:r>
        <w:rPr>
          <w:rStyle w:val="VerbatimChar"/>
        </w:rPr>
        <w:t xml:space="preserve">Modernizing procurement while maintaining strict oversight and fraud prevention. Required clear audit trails and segregation of duties.</w:t>
      </w:r>
      <w:r>
        <w:br/>
      </w:r>
      <w:r>
        <w:br/>
      </w:r>
      <w:r>
        <w:rPr>
          <w:rStyle w:val="VerbatimChar"/>
        </w:rPr>
        <w:t xml:space="preserve">### PoA Implementation</w:t>
      </w:r>
      <w:r>
        <w:br/>
      </w:r>
      <w:r>
        <w:br/>
      </w:r>
      <w:r>
        <w:rPr>
          <w:rStyle w:val="VerbatimChar"/>
        </w:rPr>
        <w:t xml:space="preserve">**Multi-Signature Approval Flow:**</w:t>
      </w:r>
    </w:p>
    <w:p>
      <w:pPr>
        <w:pStyle w:val="FirstParagraph"/>
      </w:pPr>
      <w:r>
        <w:t xml:space="preserve">Principal (Agency Head)</w:t>
      </w:r>
      <w:r>
        <w:t xml:space="preserve"> </w:t>
      </w:r>
      <w:r>
        <w:t xml:space="preserve">│</w:t>
      </w:r>
      <w:r>
        <w:t xml:space="preserve"> </w:t>
      </w:r>
      <w:r>
        <w:t xml:space="preserve">├──Delegates to──&gt; Procurement Officer A (PoA₁)</w:t>
      </w:r>
      <w:r>
        <w:t xml:space="preserve"> </w:t>
      </w:r>
      <w:r>
        <w:t xml:space="preserve">│ │</w:t>
      </w:r>
      <w:r>
        <w:t xml:space="preserve"> </w:t>
      </w:r>
      <w:r>
        <w:t xml:space="preserve">│ └──Issues──&gt; Procurement Agent (Sub-PoA)</w:t>
      </w:r>
      <w:r>
        <w:t xml:space="preserve"> </w:t>
      </w:r>
      <w:r>
        <w:t xml:space="preserve">│</w:t>
      </w:r>
      <w:r>
        <w:t xml:space="preserve"> </w:t>
      </w:r>
      <w:r>
        <w:t xml:space="preserve">└──Delegates to──&gt; Financial Officer B (PoA₂)</w:t>
      </w:r>
      <w:r>
        <w:t xml:space="preserve"> </w:t>
      </w:r>
      <w:r>
        <w:t xml:space="preserve">│</w:t>
      </w:r>
      <w:r>
        <w:t xml:space="preserve"> </w:t>
      </w:r>
      <w:r>
        <w:t xml:space="preserve">└──Counter-signs──&gt; Procurement Agent (Sub-PoA)</w:t>
      </w:r>
    </w:p>
    <w:p>
      <w:pPr>
        <w:pStyle w:val="BodyText"/>
      </w:pPr>
      <w:r>
        <w:t xml:space="preserve">Both PoA₁ and PoA₂ required for purchases &gt; $100K</w:t>
      </w:r>
    </w:p>
    <w:p>
      <w:pPr>
        <w:pStyle w:val="SourceCode"/>
      </w:pPr>
      <w:r>
        <w:br/>
      </w:r>
      <w:r>
        <w:rPr>
          <w:rStyle w:val="VerbatimChar"/>
        </w:rPr>
        <w:t xml:space="preserve">**Constraints for High-Value Procurement:**</w:t>
      </w:r>
    </w:p>
    <w:p>
      <w:pPr>
        <w:pStyle w:val="FirstParagraph"/>
      </w:pPr>
      <w:r>
        <w:t xml:space="preserve">{</w:t>
      </w:r>
      <w:r>
        <w:t xml:space="preserve"> </w:t>
      </w:r>
      <w:r>
        <w:t xml:space="preserve">“spending_constraints”</w:t>
      </w:r>
      <w:r>
        <w:t xml:space="preserve">: {</w:t>
      </w:r>
      <w:r>
        <w:t xml:space="preserve"> </w:t>
      </w:r>
      <w:r>
        <w:t xml:space="preserve">“per_transaction”</w:t>
      </w:r>
      <w:r>
        <w:t xml:space="preserve">: {</w:t>
      </w:r>
      <w:r>
        <w:t xml:space="preserve">“amount”</w:t>
      </w:r>
      <w:r>
        <w:t xml:space="preserve">: 250000,</w:t>
      </w:r>
      <w:r>
        <w:t xml:space="preserve"> </w:t>
      </w:r>
      <w:r>
        <w:t xml:space="preserve">“currency”</w:t>
      </w:r>
      <w:r>
        <w:t xml:space="preserve">:</w:t>
      </w:r>
      <w:r>
        <w:t xml:space="preserve"> </w:t>
      </w:r>
      <w:r>
        <w:t xml:space="preserve">“USD”</w:t>
      </w:r>
      <w:r>
        <w:t xml:space="preserve">},</w:t>
      </w:r>
      <w:r>
        <w:t xml:space="preserve"> </w:t>
      </w:r>
      <w:r>
        <w:t xml:space="preserve">“requires_dual_authorization_above”</w:t>
      </w:r>
      <w:r>
        <w:t xml:space="preserve">: {</w:t>
      </w:r>
      <w:r>
        <w:t xml:space="preserve">“amount”</w:t>
      </w:r>
      <w:r>
        <w:t xml:space="preserve">: 100000,</w:t>
      </w:r>
      <w:r>
        <w:t xml:space="preserve"> </w:t>
      </w:r>
      <w:r>
        <w:t xml:space="preserve">“currency”</w:t>
      </w:r>
      <w:r>
        <w:t xml:space="preserve">:</w:t>
      </w:r>
      <w:r>
        <w:t xml:space="preserve"> </w:t>
      </w:r>
      <w:r>
        <w:t xml:space="preserve">“USD”</w:t>
      </w:r>
      <w:r>
        <w:t xml:space="preserve">}</w:t>
      </w:r>
      <w:r>
        <w:t xml:space="preserve"> </w:t>
      </w:r>
      <w:r>
        <w:t xml:space="preserve">},</w:t>
      </w:r>
      <w:r>
        <w:t xml:space="preserve"> </w:t>
      </w:r>
      <w:r>
        <w:t xml:space="preserve">“vendor_restrictions”</w:t>
      </w:r>
      <w:r>
        <w:t xml:space="preserve">: {</w:t>
      </w:r>
      <w:r>
        <w:t xml:space="preserve"> </w:t>
      </w:r>
      <w:r>
        <w:t xml:space="preserve">“require_sam_registration”</w:t>
      </w:r>
      <w:r>
        <w:t xml:space="preserve">: true,</w:t>
      </w:r>
      <w:r>
        <w:t xml:space="preserve"> </w:t>
      </w:r>
      <w:r>
        <w:t xml:space="preserve">“exclude_debarred”</w:t>
      </w:r>
      <w:r>
        <w:t xml:space="preserve">: true,</w:t>
      </w:r>
      <w:r>
        <w:t xml:space="preserve"> </w:t>
      </w:r>
      <w:r>
        <w:t xml:space="preserve">“small_business_preference”</w:t>
      </w:r>
      <w:r>
        <w:t xml:space="preserve">: 0.25</w:t>
      </w:r>
      <w:r>
        <w:t xml:space="preserve"> </w:t>
      </w:r>
      <w:r>
        <w:t xml:space="preserve">},</w:t>
      </w:r>
      <w:r>
        <w:t xml:space="preserve"> </w:t>
      </w:r>
      <w:r>
        <w:t xml:space="preserve">“procurement_rules”</w:t>
      </w:r>
      <w:r>
        <w:t xml:space="preserve">: {</w:t>
      </w:r>
      <w:r>
        <w:t xml:space="preserve"> </w:t>
      </w:r>
      <w:r>
        <w:t xml:space="preserve">“competition_required_above”</w:t>
      </w:r>
      <w:r>
        <w:t xml:space="preserve">: {</w:t>
      </w:r>
      <w:r>
        <w:t xml:space="preserve">“amount”</w:t>
      </w:r>
      <w:r>
        <w:t xml:space="preserve">: 25000,</w:t>
      </w:r>
      <w:r>
        <w:t xml:space="preserve"> </w:t>
      </w:r>
      <w:r>
        <w:t xml:space="preserve">“currency”</w:t>
      </w:r>
      <w:r>
        <w:t xml:space="preserve">:</w:t>
      </w:r>
      <w:r>
        <w:t xml:space="preserve"> </w:t>
      </w:r>
      <w:r>
        <w:t xml:space="preserve">“USD”</w:t>
      </w:r>
      <w:r>
        <w:t xml:space="preserve">},</w:t>
      </w:r>
      <w:r>
        <w:t xml:space="preserve"> </w:t>
      </w:r>
      <w:r>
        <w:t xml:space="preserve">“sole_source_justification_required”</w:t>
      </w:r>
      <w:r>
        <w:t xml:space="preserve">: true,</w:t>
      </w:r>
      <w:r>
        <w:t xml:space="preserve"> </w:t>
      </w:r>
      <w:r>
        <w:t xml:space="preserve">“price_reasonableness_check”</w:t>
      </w:r>
      <w:r>
        <w:t xml:space="preserve">: true</w:t>
      </w:r>
      <w:r>
        <w:t xml:space="preserve"> </w:t>
      </w:r>
      <w:r>
        <w:t xml:space="preserve">},</w:t>
      </w:r>
      <w:r>
        <w:t xml:space="preserve"> </w:t>
      </w:r>
      <w:r>
        <w:t xml:space="preserve">“compliance_checks”</w:t>
      </w:r>
      <w:r>
        <w:t xml:space="preserve">: {</w:t>
      </w:r>
      <w:r>
        <w:t xml:space="preserve"> </w:t>
      </w:r>
      <w:r>
        <w:t xml:space="preserve">“buy_american_act”</w:t>
      </w:r>
      <w:r>
        <w:t xml:space="preserve">: true,</w:t>
      </w:r>
      <w:r>
        <w:t xml:space="preserve"> </w:t>
      </w:r>
      <w:r>
        <w:t xml:space="preserve">“berry_amendment”</w:t>
      </w:r>
      <w:r>
        <w:t xml:space="preserve">: true,</w:t>
      </w:r>
      <w:r>
        <w:t xml:space="preserve"> </w:t>
      </w:r>
      <w:r>
        <w:t xml:space="preserve">“section_508_accessibility”</w:t>
      </w:r>
      <w:r>
        <w:t xml:space="preserve">: true</w:t>
      </w:r>
      <w:r>
        <w:t xml:space="preserve"> </w:t>
      </w:r>
      <w:r>
        <w:t xml:space="preserve">},</w:t>
      </w:r>
      <w:r>
        <w:t xml:space="preserve"> </w:t>
      </w:r>
      <w:r>
        <w:t xml:space="preserve">“audit_trail”</w:t>
      </w:r>
      <w:r>
        <w:t xml:space="preserve">: {</w:t>
      </w:r>
      <w:r>
        <w:t xml:space="preserve"> </w:t>
      </w:r>
      <w:r>
        <w:t xml:space="preserve">“record_all_decisions”</w:t>
      </w:r>
      <w:r>
        <w:t xml:space="preserve">: true,</w:t>
      </w:r>
      <w:r>
        <w:t xml:space="preserve"> </w:t>
      </w:r>
      <w:r>
        <w:t xml:space="preserve">“rationale_required”</w:t>
      </w:r>
      <w:r>
        <w:t xml:space="preserve">: true,</w:t>
      </w:r>
      <w:r>
        <w:t xml:space="preserve"> </w:t>
      </w:r>
      <w:r>
        <w:t xml:space="preserve">“retain_for_years”</w:t>
      </w:r>
      <w:r>
        <w:t xml:space="preserve">: 10</w:t>
      </w:r>
      <w:r>
        <w:t xml:space="preserve"> </w:t>
      </w:r>
      <w:r>
        <w:t xml:space="preserve">}</w:t>
      </w:r>
      <w:r>
        <w:t xml:space="preserve"> </w:t>
      </w:r>
      <w:r>
        <w:t xml:space="preserve">}</w:t>
      </w:r>
    </w:p>
    <w:p>
      <w:pPr>
        <w:pStyle w:val="SourceCode"/>
      </w:pPr>
      <w:r>
        <w:br/>
      </w:r>
      <w:r>
        <w:rPr>
          <w:rStyle w:val="VerbatimChar"/>
        </w:rPr>
        <w:t xml:space="preserve">### Results</w:t>
      </w:r>
      <w:r>
        <w:br/>
      </w:r>
      <w:r>
        <w:rPr>
          <w:rStyle w:val="VerbatimChar"/>
        </w:rPr>
        <w:t xml:space="preserve">- **Fraud Prevention**: 15 attempted fraudulent procurements blocked</w:t>
      </w:r>
      <w:r>
        <w:br/>
      </w:r>
      <w:r>
        <w:rPr>
          <w:rStyle w:val="VerbatimChar"/>
        </w:rPr>
        <w:t xml:space="preserve">- **Efficiency**: 70% reduction in procurement cycle time</w:t>
      </w:r>
      <w:r>
        <w:br/>
      </w:r>
      <w:r>
        <w:rPr>
          <w:rStyle w:val="VerbatimChar"/>
        </w:rPr>
        <w:t xml:space="preserve">- **Compliance**: 100% rule adherence, zero compliance violations</w:t>
      </w:r>
      <w:r>
        <w:br/>
      </w:r>
      <w:r>
        <w:rPr>
          <w:rStyle w:val="VerbatimChar"/>
        </w:rPr>
        <w:t xml:space="preserve">- **Transparency**: Full audit trail for GAO and Inspector General</w:t>
      </w:r>
      <w:r>
        <w:br/>
      </w:r>
      <w:r>
        <w:br/>
      </w:r>
      <w:r>
        <w:rPr>
          <w:rStyle w:val="VerbatimChar"/>
        </w:rPr>
        <w:t xml:space="preserve">### Key Learnings</w:t>
      </w:r>
      <w:r>
        <w:br/>
      </w:r>
      <w:r>
        <w:rPr>
          <w:rStyle w:val="VerbatimChar"/>
        </w:rPr>
        <w:t xml:space="preserve">1. Multi-signature PoAs essential for segregation of duties</w:t>
      </w:r>
      <w:r>
        <w:br/>
      </w:r>
      <w:r>
        <w:rPr>
          <w:rStyle w:val="VerbatimChar"/>
        </w:rPr>
        <w:t xml:space="preserve">2. Automated compliance checks reduce manual review burden</w:t>
      </w:r>
      <w:r>
        <w:br/>
      </w:r>
      <w:r>
        <w:rPr>
          <w:rStyle w:val="VerbatimChar"/>
        </w:rPr>
        <w:t xml:space="preserve">3. Detailed rationale logging critical for oversight</w:t>
      </w:r>
      <w:r>
        <w:br/>
      </w:r>
      <w:r>
        <w:rPr>
          <w:rStyle w:val="VerbatimChar"/>
        </w:rPr>
        <w:t xml:space="preserve">4. Integration with existing systems (SAM.gov) crucial</w:t>
      </w:r>
      <w:r>
        <w:br/>
      </w:r>
      <w:r>
        <w:br/>
      </w:r>
      <w:r>
        <w:rPr>
          <w:rStyle w:val="VerbatimChar"/>
        </w:rPr>
        <w:t xml:space="preserve">---</w:t>
      </w:r>
      <w:r>
        <w:br/>
      </w:r>
      <w:r>
        <w:br/>
      </w:r>
      <w:r>
        <w:rPr>
          <w:rStyle w:val="VerbatimChar"/>
        </w:rPr>
        <w:t xml:space="preserve">## V.4 Manufacturing: Industrial Robotics</w:t>
      </w:r>
      <w:r>
        <w:br/>
      </w:r>
      <w:r>
        <w:br/>
      </w:r>
      <w:r>
        <w:rPr>
          <w:rStyle w:val="VerbatimChar"/>
        </w:rPr>
        <w:t xml:space="preserve">**Organization**: Automotive parts manufacturer</w:t>
      </w:r>
      <w:r>
        <w:br/>
      </w:r>
      <w:r>
        <w:rPr>
          <w:rStyle w:val="VerbatimChar"/>
        </w:rPr>
        <w:t xml:space="preserve">**Scope**: AI-guided robotic assembly authorization</w:t>
      </w:r>
      <w:r>
        <w:br/>
      </w:r>
      <w:r>
        <w:rPr>
          <w:rStyle w:val="VerbatimChar"/>
        </w:rPr>
        <w:t xml:space="preserve">**Scale**: 1,200 robots, 24/7 operation</w:t>
      </w:r>
      <w:r>
        <w:br/>
      </w:r>
      <w:r>
        <w:br/>
      </w:r>
      <w:r>
        <w:rPr>
          <w:rStyle w:val="VerbatimChar"/>
        </w:rPr>
        <w:t xml:space="preserve">### Business Challenge</w:t>
      </w:r>
      <w:r>
        <w:br/>
      </w:r>
      <w:r>
        <w:rPr>
          <w:rStyle w:val="VerbatimChar"/>
        </w:rPr>
        <w:t xml:space="preserve">Authorizing AI systems to make real-time manufacturing decisions while maintaining safety, quality control, and human oversight for critical operations.</w:t>
      </w:r>
      <w:r>
        <w:br/>
      </w:r>
      <w:r>
        <w:br/>
      </w:r>
      <w:r>
        <w:rPr>
          <w:rStyle w:val="VerbatimChar"/>
        </w:rPr>
        <w:t xml:space="preserve">### PoA Implementation</w:t>
      </w:r>
      <w:r>
        <w:br/>
      </w:r>
      <w:r>
        <w:br/>
      </w:r>
      <w:r>
        <w:rPr>
          <w:rStyle w:val="VerbatimChar"/>
        </w:rPr>
        <w:t xml:space="preserve">**Hierarchy:**</w:t>
      </w:r>
    </w:p>
    <w:p>
      <w:pPr>
        <w:pStyle w:val="FirstParagraph"/>
      </w:pPr>
      <w:r>
        <w:t xml:space="preserve">Production Manager (Principal)</w:t>
      </w:r>
      <w:r>
        <w:t xml:space="preserve"> </w:t>
      </w:r>
      <w:r>
        <w:t xml:space="preserve">│</w:t>
      </w:r>
      <w:r>
        <w:t xml:space="preserve"> </w:t>
      </w:r>
      <w:r>
        <w:t xml:space="preserve">├──&gt; Line Supervisor (Delegated Authority)</w:t>
      </w:r>
      <w:r>
        <w:t xml:space="preserve"> </w:t>
      </w:r>
      <w:r>
        <w:t xml:space="preserve">│ │</w:t>
      </w:r>
      <w:r>
        <w:t xml:space="preserve"> </w:t>
      </w:r>
      <w:r>
        <w:t xml:space="preserve">│ └──&gt; AI Assembly Coordinator (Agent)</w:t>
      </w:r>
      <w:r>
        <w:t xml:space="preserve"> </w:t>
      </w:r>
      <w:r>
        <w:t xml:space="preserve">│ │</w:t>
      </w:r>
      <w:r>
        <w:t xml:space="preserve"> </w:t>
      </w:r>
      <w:r>
        <w:t xml:space="preserve">│ ├──&gt; Robot Arm #1 (Sub-Agent)</w:t>
      </w:r>
      <w:r>
        <w:t xml:space="preserve"> </w:t>
      </w:r>
      <w:r>
        <w:t xml:space="preserve">│ ├──&gt; Robot Arm #2 (Sub-Agent)</w:t>
      </w:r>
      <w:r>
        <w:t xml:space="preserve"> </w:t>
      </w:r>
      <w:r>
        <w:t xml:space="preserve">│ └──&gt; Quality Check Robot (Sub-Agent)</w:t>
      </w:r>
    </w:p>
    <w:p>
      <w:pPr>
        <w:pStyle w:val="SourceCode"/>
      </w:pPr>
      <w:r>
        <w:br/>
      </w:r>
      <w:r>
        <w:rPr>
          <w:rStyle w:val="VerbatimChar"/>
        </w:rPr>
        <w:t xml:space="preserve">**Safety and Quality Constraints:**</w:t>
      </w:r>
    </w:p>
    <w:p>
      <w:pPr>
        <w:pStyle w:val="FirstParagraph"/>
      </w:pPr>
      <w:r>
        <w:t xml:space="preserve">{</w:t>
      </w:r>
      <w:r>
        <w:t xml:space="preserve"> </w:t>
      </w:r>
      <w:r>
        <w:t xml:space="preserve">“safety_constraints”</w:t>
      </w:r>
      <w:r>
        <w:t xml:space="preserve">: {</w:t>
      </w:r>
      <w:r>
        <w:t xml:space="preserve"> </w:t>
      </w:r>
      <w:r>
        <w:t xml:space="preserve">“emergency_stop_zones”</w:t>
      </w:r>
      <w:r>
        <w:t xml:space="preserve">: [</w:t>
      </w:r>
      <w:r>
        <w:t xml:space="preserve"> </w:t>
      </w:r>
      <w:r>
        <w:t xml:space="preserve">{</w:t>
      </w:r>
      <w:r>
        <w:t xml:space="preserve">“geofence”</w:t>
      </w:r>
      <w:r>
        <w:t xml:space="preserve">:</w:t>
      </w:r>
      <w:r>
        <w:t xml:space="preserve"> </w:t>
      </w:r>
      <w:r>
        <w:t xml:space="preserve">“station-1-perimeter”</w:t>
      </w:r>
      <w:r>
        <w:t xml:space="preserve">,</w:t>
      </w:r>
      <w:r>
        <w:t xml:space="preserve"> </w:t>
      </w:r>
      <w:r>
        <w:t xml:space="preserve">“action”</w:t>
      </w:r>
      <w:r>
        <w:t xml:space="preserve">:</w:t>
      </w:r>
      <w:r>
        <w:t xml:space="preserve"> </w:t>
      </w:r>
      <w:r>
        <w:t xml:space="preserve">“halt_on_human_presence”</w:t>
      </w:r>
      <w:r>
        <w:t xml:space="preserve">}</w:t>
      </w:r>
      <w:r>
        <w:t xml:space="preserve"> </w:t>
      </w:r>
      <w:r>
        <w:t xml:space="preserve">],</w:t>
      </w:r>
      <w:r>
        <w:t xml:space="preserve"> </w:t>
      </w:r>
      <w:r>
        <w:t xml:space="preserve">“force_limits”</w:t>
      </w:r>
      <w:r>
        <w:t xml:space="preserve">: {</w:t>
      </w:r>
      <w:r>
        <w:t xml:space="preserve"> </w:t>
      </w:r>
      <w:r>
        <w:t xml:space="preserve">“max_newton”</w:t>
      </w:r>
      <w:r>
        <w:t xml:space="preserve">: 50,</w:t>
      </w:r>
      <w:r>
        <w:t xml:space="preserve"> </w:t>
      </w:r>
      <w:r>
        <w:t xml:space="preserve">“collision_detection_required”</w:t>
      </w:r>
      <w:r>
        <w:t xml:space="preserve">: true</w:t>
      </w:r>
      <w:r>
        <w:t xml:space="preserve"> </w:t>
      </w:r>
      <w:r>
        <w:t xml:space="preserve">},</w:t>
      </w:r>
      <w:r>
        <w:t xml:space="preserve"> </w:t>
      </w:r>
      <w:r>
        <w:t xml:space="preserve">“speed_limits”</w:t>
      </w:r>
      <w:r>
        <w:t xml:space="preserve">: {</w:t>
      </w:r>
      <w:r>
        <w:t xml:space="preserve"> </w:t>
      </w:r>
      <w:r>
        <w:t xml:space="preserve">“max_velocity_mm_s”</w:t>
      </w:r>
      <w:r>
        <w:t xml:space="preserve">: 250,</w:t>
      </w:r>
      <w:r>
        <w:t xml:space="preserve"> </w:t>
      </w:r>
      <w:r>
        <w:t xml:space="preserve">“reduce_near_humans”</w:t>
      </w:r>
      <w:r>
        <w:t xml:space="preserve">: 0.5</w:t>
      </w:r>
      <w:r>
        <w:t xml:space="preserve"> </w:t>
      </w:r>
      <w:r>
        <w:t xml:space="preserve">}</w:t>
      </w:r>
      <w:r>
        <w:t xml:space="preserve"> </w:t>
      </w:r>
      <w:r>
        <w:t xml:space="preserve">},</w:t>
      </w:r>
      <w:r>
        <w:t xml:space="preserve"> </w:t>
      </w:r>
      <w:r>
        <w:t xml:space="preserve">“quality_constraints”</w:t>
      </w:r>
      <w:r>
        <w:t xml:space="preserve">: {</w:t>
      </w:r>
      <w:r>
        <w:t xml:space="preserve"> </w:t>
      </w:r>
      <w:r>
        <w:t xml:space="preserve">“tolerance_checks”</w:t>
      </w:r>
      <w:r>
        <w:t xml:space="preserve">: {</w:t>
      </w:r>
      <w:r>
        <w:t xml:space="preserve"> </w:t>
      </w:r>
      <w:r>
        <w:t xml:space="preserve">“dimensional_tolerance_mm”</w:t>
      </w:r>
      <w:r>
        <w:t xml:space="preserve">: 0.05,</w:t>
      </w:r>
      <w:r>
        <w:t xml:space="preserve"> </w:t>
      </w:r>
      <w:r>
        <w:t xml:space="preserve">“halt_on_out_of_spec”</w:t>
      </w:r>
      <w:r>
        <w:t xml:space="preserve">: true</w:t>
      </w:r>
      <w:r>
        <w:t xml:space="preserve"> </w:t>
      </w:r>
      <w:r>
        <w:t xml:space="preserve">},</w:t>
      </w:r>
      <w:r>
        <w:t xml:space="preserve"> </w:t>
      </w:r>
      <w:r>
        <w:t xml:space="preserve">“inspection_requirements”</w:t>
      </w:r>
      <w:r>
        <w:t xml:space="preserve">: {</w:t>
      </w:r>
      <w:r>
        <w:t xml:space="preserve"> </w:t>
      </w:r>
      <w:r>
        <w:t xml:space="preserve">“random_sampling_rate”</w:t>
      </w:r>
      <w:r>
        <w:t xml:space="preserve">: 0.1,</w:t>
      </w:r>
      <w:r>
        <w:t xml:space="preserve"> </w:t>
      </w:r>
      <w:r>
        <w:t xml:space="preserve">“100_percent_for_critical_parts”</w:t>
      </w:r>
      <w:r>
        <w:t xml:space="preserve">: true</w:t>
      </w:r>
      <w:r>
        <w:t xml:space="preserve"> </w:t>
      </w:r>
      <w:r>
        <w:t xml:space="preserve">}</w:t>
      </w:r>
      <w:r>
        <w:t xml:space="preserve"> </w:t>
      </w:r>
      <w:r>
        <w:t xml:space="preserve">},</w:t>
      </w:r>
      <w:r>
        <w:t xml:space="preserve"> </w:t>
      </w:r>
      <w:r>
        <w:t xml:space="preserve">“operational_bounds”</w:t>
      </w:r>
      <w:r>
        <w:t xml:space="preserve">: {</w:t>
      </w:r>
      <w:r>
        <w:t xml:space="preserve"> </w:t>
      </w:r>
      <w:r>
        <w:t xml:space="preserve">“allowed_actions”</w:t>
      </w:r>
      <w:r>
        <w:t xml:space="preserve">: [</w:t>
      </w:r>
      <w:r>
        <w:t xml:space="preserve"> </w:t>
      </w:r>
      <w:r>
        <w:t xml:space="preserve">“pick_component”</w:t>
      </w:r>
      <w:r>
        <w:t xml:space="preserve">,</w:t>
      </w:r>
      <w:r>
        <w:t xml:space="preserve"> </w:t>
      </w:r>
      <w:r>
        <w:t xml:space="preserve">“position_component”</w:t>
      </w:r>
      <w:r>
        <w:t xml:space="preserve">,</w:t>
      </w:r>
      <w:r>
        <w:t xml:space="preserve"> </w:t>
      </w:r>
      <w:r>
        <w:t xml:space="preserve">“fasten”</w:t>
      </w:r>
      <w:r>
        <w:t xml:space="preserve">,</w:t>
      </w:r>
      <w:r>
        <w:t xml:space="preserve"> </w:t>
      </w:r>
      <w:r>
        <w:t xml:space="preserve">“inspect”</w:t>
      </w:r>
      <w:r>
        <w:t xml:space="preserve">,</w:t>
      </w:r>
      <w:r>
        <w:t xml:space="preserve"> </w:t>
      </w:r>
      <w:r>
        <w:t xml:space="preserve">“pass_to_next_station”</w:t>
      </w:r>
      <w:r>
        <w:t xml:space="preserve"> </w:t>
      </w:r>
      <w:r>
        <w:t xml:space="preserve">],</w:t>
      </w:r>
      <w:r>
        <w:t xml:space="preserve"> </w:t>
      </w:r>
      <w:r>
        <w:t xml:space="preserve">“denied_actions”</w:t>
      </w:r>
      <w:r>
        <w:t xml:space="preserve">: [</w:t>
      </w:r>
      <w:r>
        <w:t xml:space="preserve"> </w:t>
      </w:r>
      <w:r>
        <w:t xml:space="preserve">“modify_tooling”</w:t>
      </w:r>
      <w:r>
        <w:t xml:space="preserve">,</w:t>
      </w:r>
      <w:r>
        <w:t xml:space="preserve"> </w:t>
      </w:r>
      <w:r>
        <w:t xml:space="preserve">“adjust_safety_systems”</w:t>
      </w:r>
      <w:r>
        <w:t xml:space="preserve">,</w:t>
      </w:r>
      <w:r>
        <w:t xml:space="preserve"> </w:t>
      </w:r>
      <w:r>
        <w:t xml:space="preserve">“override_quality_checks”</w:t>
      </w:r>
      <w:r>
        <w:t xml:space="preserve"> </w:t>
      </w:r>
      <w:r>
        <w:t xml:space="preserve">]</w:t>
      </w:r>
      <w:r>
        <w:t xml:space="preserve"> </w:t>
      </w:r>
      <w:r>
        <w:t xml:space="preserve">},</w:t>
      </w:r>
      <w:r>
        <w:t xml:space="preserve"> </w:t>
      </w:r>
      <w:r>
        <w:t xml:space="preserve">“human_escalation”</w:t>
      </w:r>
      <w:r>
        <w:t xml:space="preserve">: {</w:t>
      </w:r>
      <w:r>
        <w:t xml:space="preserve"> </w:t>
      </w:r>
      <w:r>
        <w:t xml:space="preserve">“required_for”</w:t>
      </w:r>
      <w:r>
        <w:t xml:space="preserve">: [</w:t>
      </w:r>
      <w:r>
        <w:t xml:space="preserve"> </w:t>
      </w:r>
      <w:r>
        <w:t xml:space="preserve">“quality_failure_rate &gt; 0.05”</w:t>
      </w:r>
      <w:r>
        <w:t xml:space="preserve">,</w:t>
      </w:r>
      <w:r>
        <w:t xml:space="preserve"> </w:t>
      </w:r>
      <w:r>
        <w:t xml:space="preserve">“safety_system_alert”</w:t>
      </w:r>
      <w:r>
        <w:t xml:space="preserve">,</w:t>
      </w:r>
      <w:r>
        <w:t xml:space="preserve"> </w:t>
      </w:r>
      <w:r>
        <w:t xml:space="preserve">“unknown_part_detected”</w:t>
      </w:r>
      <w:r>
        <w:t xml:space="preserve"> </w:t>
      </w:r>
      <w:r>
        <w:t xml:space="preserve">],</w:t>
      </w:r>
      <w:r>
        <w:t xml:space="preserve"> </w:t>
      </w:r>
      <w:r>
        <w:t xml:space="preserve">“escalation_timeout_seconds”</w:t>
      </w:r>
      <w:r>
        <w:t xml:space="preserve">: 30</w:t>
      </w:r>
      <w:r>
        <w:t xml:space="preserve"> </w:t>
      </w:r>
      <w:r>
        <w:t xml:space="preserve">}</w:t>
      </w:r>
      <w:r>
        <w:t xml:space="preserve"> </w:t>
      </w:r>
      <w:r>
        <w:t xml:space="preserve">}</w:t>
      </w:r>
    </w:p>
    <w:p>
      <w:pPr>
        <w:pStyle w:val="SourceCode"/>
      </w:pPr>
      <w:r>
        <w:br/>
      </w:r>
      <w:r>
        <w:rPr>
          <w:rStyle w:val="VerbatimChar"/>
        </w:rPr>
        <w:t xml:space="preserve">### Results</w:t>
      </w:r>
      <w:r>
        <w:br/>
      </w:r>
      <w:r>
        <w:rPr>
          <w:rStyle w:val="VerbatimChar"/>
        </w:rPr>
        <w:t xml:space="preserve">- **Safety**: Zero safety incidents since deployment</w:t>
      </w:r>
      <w:r>
        <w:br/>
      </w:r>
      <w:r>
        <w:rPr>
          <w:rStyle w:val="VerbatimChar"/>
        </w:rPr>
        <w:t xml:space="preserve">- **Quality**: 23% improvement in defect detection</w:t>
      </w:r>
      <w:r>
        <w:br/>
      </w:r>
      <w:r>
        <w:rPr>
          <w:rStyle w:val="VerbatimChar"/>
        </w:rPr>
        <w:t xml:space="preserve">- **Uptime**: 99.2% uptime (including planned maintenance)</w:t>
      </w:r>
      <w:r>
        <w:br/>
      </w:r>
      <w:r>
        <w:rPr>
          <w:rStyle w:val="VerbatimChar"/>
        </w:rPr>
        <w:t xml:space="preserve">- **Flexibility**: Real-time production adjustments without reprogramming</w:t>
      </w:r>
      <w:r>
        <w:br/>
      </w:r>
      <w:r>
        <w:br/>
      </w:r>
      <w:r>
        <w:rPr>
          <w:rStyle w:val="VerbatimChar"/>
        </w:rPr>
        <w:t xml:space="preserve">### Key Learnings</w:t>
      </w:r>
      <w:r>
        <w:br/>
      </w:r>
      <w:r>
        <w:rPr>
          <w:rStyle w:val="VerbatimChar"/>
        </w:rPr>
        <w:t xml:space="preserve">1. Physical safety constraints must be cryptographically enforced</w:t>
      </w:r>
      <w:r>
        <w:br/>
      </w:r>
      <w:r>
        <w:rPr>
          <w:rStyle w:val="VerbatimChar"/>
        </w:rPr>
        <w:t xml:space="preserve">2. Geofencing essential for human-robot collaboration</w:t>
      </w:r>
      <w:r>
        <w:br/>
      </w:r>
      <w:r>
        <w:rPr>
          <w:rStyle w:val="VerbatimChar"/>
        </w:rPr>
        <w:t xml:space="preserve">3. Real-time constraint evaluation critical (sub-second)</w:t>
      </w:r>
      <w:r>
        <w:br/>
      </w:r>
      <w:r>
        <w:rPr>
          <w:rStyle w:val="VerbatimChar"/>
        </w:rPr>
        <w:t xml:space="preserve">4. Hierarchical delegation reduces complexity</w:t>
      </w:r>
      <w:r>
        <w:br/>
      </w:r>
      <w:r>
        <w:br/>
      </w:r>
      <w:r>
        <w:rPr>
          <w:rStyle w:val="VerbatimChar"/>
        </w:rPr>
        <w:t xml:space="preserve">---</w:t>
      </w:r>
      <w:r>
        <w:br/>
      </w:r>
      <w:r>
        <w:br/>
      </w:r>
      <w:r>
        <w:rPr>
          <w:rStyle w:val="VerbatimChar"/>
        </w:rPr>
        <w:t xml:space="preserve">## V.5 Legal: Law Firm AI Research</w:t>
      </w:r>
      <w:r>
        <w:br/>
      </w:r>
      <w:r>
        <w:br/>
      </w:r>
      <w:r>
        <w:rPr>
          <w:rStyle w:val="VerbatimChar"/>
        </w:rPr>
        <w:t xml:space="preserve">**Organization**: Global law firm, 25+ offices</w:t>
      </w:r>
      <w:r>
        <w:br/>
      </w:r>
      <w:r>
        <w:rPr>
          <w:rStyle w:val="VerbatimChar"/>
        </w:rPr>
        <w:t xml:space="preserve">**Scope**: AI-powered legal research authorization</w:t>
      </w:r>
      <w:r>
        <w:br/>
      </w:r>
      <w:r>
        <w:rPr>
          <w:rStyle w:val="VerbatimChar"/>
        </w:rPr>
        <w:t xml:space="preserve">**Scale**: 800+ legal research agents, 2,000+ attorneys</w:t>
      </w:r>
      <w:r>
        <w:br/>
      </w:r>
      <w:r>
        <w:br/>
      </w:r>
      <w:r>
        <w:rPr>
          <w:rStyle w:val="VerbatimChar"/>
        </w:rPr>
        <w:t xml:space="preserve">### Business Challenge</w:t>
      </w:r>
      <w:r>
        <w:br/>
      </w:r>
      <w:r>
        <w:rPr>
          <w:rStyle w:val="VerbatimChar"/>
        </w:rPr>
        <w:t xml:space="preserve">Authorizing AI legal research assistants while maintaining client confidentiality, conflict checks, and billing accuracy.</w:t>
      </w:r>
      <w:r>
        <w:br/>
      </w:r>
      <w:r>
        <w:br/>
      </w:r>
      <w:r>
        <w:rPr>
          <w:rStyle w:val="VerbatimChar"/>
        </w:rPr>
        <w:t xml:space="preserve">### PoA Implementation</w:t>
      </w:r>
      <w:r>
        <w:br/>
      </w:r>
      <w:r>
        <w:br/>
      </w:r>
      <w:r>
        <w:rPr>
          <w:rStyle w:val="VerbatimChar"/>
        </w:rPr>
        <w:t xml:space="preserve">**Client Matter-Specific Authorization:**</w:t>
      </w:r>
    </w:p>
    <w:p>
      <w:pPr>
        <w:pStyle w:val="FirstParagraph"/>
      </w:pPr>
      <w:r>
        <w:t xml:space="preserve">{</w:t>
      </w:r>
      <w:r>
        <w:t xml:space="preserve"> </w:t>
      </w:r>
      <w:r>
        <w:t xml:space="preserve">“version”</w:t>
      </w:r>
      <w:r>
        <w:t xml:space="preserve">:</w:t>
      </w:r>
      <w:r>
        <w:t xml:space="preserve"> </w:t>
      </w:r>
      <w:r>
        <w:t xml:space="preserve">“AAP-002-v1.0”</w:t>
      </w:r>
      <w:r>
        <w:t xml:space="preserve">,</w:t>
      </w:r>
      <w:r>
        <w:t xml:space="preserve"> </w:t>
      </w:r>
      <w:r>
        <w:t xml:space="preserve">“principal”</w:t>
      </w:r>
      <w:r>
        <w:t xml:space="preserve">: {</w:t>
      </w:r>
      <w:r>
        <w:t xml:space="preserve"> </w:t>
      </w:r>
      <w:r>
        <w:t xml:space="preserve">“profile_id”</w:t>
      </w:r>
      <w:r>
        <w:t xml:space="preserve">:</w:t>
      </w:r>
      <w:r>
        <w:t xml:space="preserve"> </w:t>
      </w:r>
      <w:r>
        <w:t xml:space="preserve">“attorney-smith-bar-54321”</w:t>
      </w:r>
      <w:r>
        <w:t xml:space="preserve">,</w:t>
      </w:r>
      <w:r>
        <w:t xml:space="preserve"> </w:t>
      </w:r>
      <w:r>
        <w:t xml:space="preserve">“name”</w:t>
      </w:r>
      <w:r>
        <w:t xml:space="preserve">:</w:t>
      </w:r>
      <w:r>
        <w:t xml:space="preserve"> </w:t>
      </w:r>
      <w:r>
        <w:t xml:space="preserve">“John Smith, Esq.”</w:t>
      </w:r>
      <w:r>
        <w:t xml:space="preserve">,</w:t>
      </w:r>
      <w:r>
        <w:t xml:space="preserve"> </w:t>
      </w:r>
      <w:r>
        <w:t xml:space="preserve">“jurisdiction”</w:t>
      </w:r>
      <w:r>
        <w:t xml:space="preserve">:</w:t>
      </w:r>
      <w:r>
        <w:t xml:space="preserve"> </w:t>
      </w:r>
      <w:r>
        <w:t xml:space="preserve">“State Bar of New York”</w:t>
      </w:r>
      <w:r>
        <w:t xml:space="preserve"> </w:t>
      </w:r>
      <w:r>
        <w:t xml:space="preserve">},</w:t>
      </w:r>
      <w:r>
        <w:t xml:space="preserve"> </w:t>
      </w:r>
      <w:r>
        <w:t xml:space="preserve">“agent”</w:t>
      </w:r>
      <w:r>
        <w:t xml:space="preserve">: {</w:t>
      </w:r>
      <w:r>
        <w:t xml:space="preserve"> </w:t>
      </w:r>
      <w:r>
        <w:t xml:space="preserve">“profile_id”</w:t>
      </w:r>
      <w:r>
        <w:t xml:space="preserve">:</w:t>
      </w:r>
      <w:r>
        <w:t xml:space="preserve"> </w:t>
      </w:r>
      <w:r>
        <w:t xml:space="preserve">“legal-research-ai-westlaw-v3”</w:t>
      </w:r>
      <w:r>
        <w:t xml:space="preserve">,</w:t>
      </w:r>
      <w:r>
        <w:t xml:space="preserve"> </w:t>
      </w:r>
      <w:r>
        <w:t xml:space="preserve">“name”</w:t>
      </w:r>
      <w:r>
        <w:t xml:space="preserve">:</w:t>
      </w:r>
      <w:r>
        <w:t xml:space="preserve"> </w:t>
      </w:r>
      <w:r>
        <w:t xml:space="preserve">“Legal Research Assistant”</w:t>
      </w:r>
      <w:r>
        <w:t xml:space="preserve"> </w:t>
      </w:r>
      <w:r>
        <w:t xml:space="preserve">},</w:t>
      </w:r>
      <w:r>
        <w:t xml:space="preserve"> </w:t>
      </w:r>
      <w:r>
        <w:t xml:space="preserve">“scope”</w:t>
      </w:r>
      <w:r>
        <w:t xml:space="preserve">: {</w:t>
      </w:r>
      <w:r>
        <w:t xml:space="preserve"> </w:t>
      </w:r>
      <w:r>
        <w:t xml:space="preserve">“actions”</w:t>
      </w:r>
      <w:r>
        <w:t xml:space="preserve">: [</w:t>
      </w:r>
      <w:r>
        <w:t xml:space="preserve">“search_cases”</w:t>
      </w:r>
      <w:r>
        <w:t xml:space="preserve">,</w:t>
      </w:r>
      <w:r>
        <w:t xml:space="preserve"> </w:t>
      </w:r>
      <w:r>
        <w:t xml:space="preserve">“analyze_statutes”</w:t>
      </w:r>
      <w:r>
        <w:t xml:space="preserve">,</w:t>
      </w:r>
      <w:r>
        <w:t xml:space="preserve"> </w:t>
      </w:r>
      <w:r>
        <w:t xml:space="preserve">“draft_memo”</w:t>
      </w:r>
      <w:r>
        <w:t xml:space="preserve">],</w:t>
      </w:r>
      <w:r>
        <w:t xml:space="preserve"> </w:t>
      </w:r>
      <w:r>
        <w:t xml:space="preserve">“resources”</w:t>
      </w:r>
      <w:r>
        <w:t xml:space="preserve">: [</w:t>
      </w:r>
      <w:r>
        <w:t xml:space="preserve"> </w:t>
      </w:r>
      <w:r>
        <w:t xml:space="preserve">“matter:client-acme-corp:litigation-2025-001”</w:t>
      </w:r>
      <w:r>
        <w:t xml:space="preserve"> </w:t>
      </w:r>
      <w:r>
        <w:t xml:space="preserve">]</w:t>
      </w:r>
      <w:r>
        <w:t xml:space="preserve"> </w:t>
      </w:r>
      <w:r>
        <w:t xml:space="preserve">},</w:t>
      </w:r>
      <w:r>
        <w:t xml:space="preserve"> </w:t>
      </w:r>
      <w:r>
        <w:t xml:space="preserve">“constraints”</w:t>
      </w:r>
      <w:r>
        <w:t xml:space="preserve">: {</w:t>
      </w:r>
      <w:r>
        <w:t xml:space="preserve"> </w:t>
      </w:r>
      <w:r>
        <w:t xml:space="preserve">“ethical_walls”</w:t>
      </w:r>
      <w:r>
        <w:t xml:space="preserve">: {</w:t>
      </w:r>
      <w:r>
        <w:t xml:space="preserve"> </w:t>
      </w:r>
      <w:r>
        <w:t xml:space="preserve">“prohibited_clients”</w:t>
      </w:r>
      <w:r>
        <w:t xml:space="preserve">: [</w:t>
      </w:r>
      <w:r>
        <w:t xml:space="preserve">“competitor-xyz-corp”</w:t>
      </w:r>
      <w:r>
        <w:t xml:space="preserve">],</w:t>
      </w:r>
      <w:r>
        <w:t xml:space="preserve"> </w:t>
      </w:r>
      <w:r>
        <w:t xml:space="preserve">“conflict_check_endpoint”</w:t>
      </w:r>
      <w:r>
        <w:t xml:space="preserve">:</w:t>
      </w:r>
      <w:r>
        <w:t xml:space="preserve"> </w:t>
      </w:r>
      <w:r>
        <w:t xml:space="preserve">“https://conflicts.lawfirm.example/check”</w:t>
      </w:r>
      <w:r>
        <w:t xml:space="preserve">,</w:t>
      </w:r>
      <w:r>
        <w:t xml:space="preserve"> </w:t>
      </w:r>
      <w:r>
        <w:t xml:space="preserve">“fail_closed”</w:t>
      </w:r>
      <w:r>
        <w:t xml:space="preserve">: true</w:t>
      </w:r>
      <w:r>
        <w:t xml:space="preserve"> </w:t>
      </w:r>
      <w:r>
        <w:t xml:space="preserve">},</w:t>
      </w:r>
      <w:r>
        <w:t xml:space="preserve"> </w:t>
      </w:r>
      <w:r>
        <w:t xml:space="preserve">“confidentiality”</w:t>
      </w:r>
      <w:r>
        <w:t xml:space="preserve">: {</w:t>
      </w:r>
      <w:r>
        <w:t xml:space="preserve"> </w:t>
      </w:r>
      <w:r>
        <w:t xml:space="preserve">“information_barrier”</w:t>
      </w:r>
      <w:r>
        <w:t xml:space="preserve">: true,</w:t>
      </w:r>
      <w:r>
        <w:t xml:space="preserve"> </w:t>
      </w:r>
      <w:r>
        <w:t xml:space="preserve">“no_cross_matter_learning”</w:t>
      </w:r>
      <w:r>
        <w:t xml:space="preserve">: true,</w:t>
      </w:r>
      <w:r>
        <w:t xml:space="preserve"> </w:t>
      </w:r>
      <w:r>
        <w:t xml:space="preserve">“output_watermarking”</w:t>
      </w:r>
      <w:r>
        <w:t xml:space="preserve">: true</w:t>
      </w:r>
      <w:r>
        <w:t xml:space="preserve"> </w:t>
      </w:r>
      <w:r>
        <w:t xml:space="preserve">},</w:t>
      </w:r>
      <w:r>
        <w:t xml:space="preserve"> </w:t>
      </w:r>
      <w:r>
        <w:t xml:space="preserve">“billing_requirements”</w:t>
      </w:r>
      <w:r>
        <w:t xml:space="preserve">: {</w:t>
      </w:r>
      <w:r>
        <w:t xml:space="preserve"> </w:t>
      </w:r>
      <w:r>
        <w:t xml:space="preserve">“track_time”</w:t>
      </w:r>
      <w:r>
        <w:t xml:space="preserve">: true,</w:t>
      </w:r>
      <w:r>
        <w:t xml:space="preserve"> </w:t>
      </w:r>
      <w:r>
        <w:t xml:space="preserve">“matter_code_required”</w:t>
      </w:r>
      <w:r>
        <w:t xml:space="preserve">: true,</w:t>
      </w:r>
      <w:r>
        <w:t xml:space="preserve"> </w:t>
      </w:r>
      <w:r>
        <w:t xml:space="preserve">“billing_rate_category”</w:t>
      </w:r>
      <w:r>
        <w:t xml:space="preserve">:</w:t>
      </w:r>
      <w:r>
        <w:t xml:space="preserve"> </w:t>
      </w:r>
      <w:r>
        <w:t xml:space="preserve">“AI_Research_Tier2”</w:t>
      </w:r>
      <w:r>
        <w:t xml:space="preserve"> </w:t>
      </w:r>
      <w:r>
        <w:t xml:space="preserve">},</w:t>
      </w:r>
      <w:r>
        <w:t xml:space="preserve"> </w:t>
      </w:r>
      <w:r>
        <w:t xml:space="preserve">“quality_control”</w:t>
      </w:r>
      <w:r>
        <w:t xml:space="preserve">: {</w:t>
      </w:r>
      <w:r>
        <w:t xml:space="preserve"> </w:t>
      </w:r>
      <w:r>
        <w:t xml:space="preserve">“cite_checking_required”</w:t>
      </w:r>
      <w:r>
        <w:t xml:space="preserve">: true,</w:t>
      </w:r>
      <w:r>
        <w:t xml:space="preserve"> </w:t>
      </w:r>
      <w:r>
        <w:t xml:space="preserve">“attorney_review_required”</w:t>
      </w:r>
      <w:r>
        <w:t xml:space="preserve">: true,</w:t>
      </w:r>
      <w:r>
        <w:t xml:space="preserve"> </w:t>
      </w:r>
      <w:r>
        <w:t xml:space="preserve">“no_autonomous_filing”</w:t>
      </w:r>
      <w:r>
        <w:t xml:space="preserve">: true</w:t>
      </w:r>
      <w:r>
        <w:t xml:space="preserve"> </w:t>
      </w:r>
      <w:r>
        <w:t xml:space="preserve">},</w:t>
      </w:r>
      <w:r>
        <w:t xml:space="preserve"> </w:t>
      </w:r>
      <w:r>
        <w:t xml:space="preserve">“jurisdictional_limits”</w:t>
      </w:r>
      <w:r>
        <w:t xml:space="preserve">: {</w:t>
      </w:r>
      <w:r>
        <w:t xml:space="preserve"> </w:t>
      </w:r>
      <w:r>
        <w:t xml:space="preserve">“allowed_jurisdictions”</w:t>
      </w:r>
      <w:r>
        <w:t xml:space="preserve">: [</w:t>
      </w:r>
      <w:r>
        <w:t xml:space="preserve">“US_Federal”</w:t>
      </w:r>
      <w:r>
        <w:t xml:space="preserve">,</w:t>
      </w:r>
      <w:r>
        <w:t xml:space="preserve"> </w:t>
      </w:r>
      <w:r>
        <w:t xml:space="preserve">“New_York”</w:t>
      </w:r>
      <w:r>
        <w:t xml:space="preserve">,</w:t>
      </w:r>
      <w:r>
        <w:t xml:space="preserve"> </w:t>
      </w:r>
      <w:r>
        <w:t xml:space="preserve">“Delaware”</w:t>
      </w:r>
      <w:r>
        <w:t xml:space="preserve">],</w:t>
      </w:r>
      <w:r>
        <w:t xml:space="preserve"> </w:t>
      </w:r>
      <w:r>
        <w:t xml:space="preserve">“cite_only_valid_precedent”</w:t>
      </w:r>
      <w:r>
        <w:t xml:space="preserve">: true</w:t>
      </w:r>
      <w:r>
        <w:t xml:space="preserve"> </w:t>
      </w:r>
      <w:r>
        <w:t xml:space="preserve">}</w:t>
      </w:r>
      <w:r>
        <w:t xml:space="preserve"> </w:t>
      </w:r>
      <w:r>
        <w:t xml:space="preserve">}</w:t>
      </w:r>
      <w:r>
        <w:t xml:space="preserve"> </w:t>
      </w:r>
      <w:r>
        <w:t xml:space="preserve">}</w:t>
      </w:r>
      <w:r>
        <w:t xml:space="preserve"> </w:t>
      </w:r>
      <w:r>
        <w:t xml:space="preserve">```text</w:t>
      </w:r>
    </w:p>
    <w:bookmarkEnd w:id="651"/>
    <w:bookmarkStart w:id="652" w:name="results"/>
    <w:p>
      <w:pPr>
        <w:pStyle w:val="Heading3"/>
      </w:pPr>
      <w:r>
        <w:rPr>
          <w:rStyle w:val="SectionNumber"/>
        </w:rPr>
        <w:t xml:space="preserve">44.1.3</w:t>
      </w:r>
      <w:r>
        <w:tab/>
      </w:r>
      <w:r>
        <w:t xml:space="preserve">Results</w:t>
      </w:r>
    </w:p>
    <w:p>
      <w:pPr>
        <w:pStyle w:val="Compact"/>
        <w:numPr>
          <w:ilvl w:val="0"/>
          <w:numId w:val="1132"/>
        </w:numPr>
      </w:pPr>
      <w:r>
        <w:rPr>
          <w:b/>
          <w:bCs/>
        </w:rPr>
        <w:t xml:space="preserve">Client Protection</w:t>
      </w:r>
      <w:r>
        <w:t xml:space="preserve">: 100% conflict-check compliance</w:t>
      </w:r>
    </w:p>
    <w:p>
      <w:pPr>
        <w:pStyle w:val="Compact"/>
        <w:numPr>
          <w:ilvl w:val="0"/>
          <w:numId w:val="1132"/>
        </w:numPr>
      </w:pPr>
      <w:r>
        <w:rPr>
          <w:b/>
          <w:bCs/>
        </w:rPr>
        <w:t xml:space="preserve">Efficiency</w:t>
      </w:r>
      <w:r>
        <w:t xml:space="preserve">: 65% reduction in research time</w:t>
      </w:r>
    </w:p>
    <w:p>
      <w:pPr>
        <w:pStyle w:val="Compact"/>
        <w:numPr>
          <w:ilvl w:val="0"/>
          <w:numId w:val="1132"/>
        </w:numPr>
      </w:pPr>
      <w:r>
        <w:rPr>
          <w:b/>
          <w:bCs/>
        </w:rPr>
        <w:t xml:space="preserve">Quality</w:t>
      </w:r>
      <w:r>
        <w:t xml:space="preserve">: Improved cite accuracy (98% vs. 92% manual baseline)</w:t>
      </w:r>
    </w:p>
    <w:p>
      <w:pPr>
        <w:pStyle w:val="Compact"/>
        <w:numPr>
          <w:ilvl w:val="0"/>
          <w:numId w:val="1132"/>
        </w:numPr>
      </w:pPr>
      <w:r>
        <w:rPr>
          <w:b/>
          <w:bCs/>
        </w:rPr>
        <w:t xml:space="preserve">Ethics Compliance</w:t>
      </w:r>
      <w:r>
        <w:t xml:space="preserve">: Zero bar complaints related to AI use</w:t>
      </w:r>
    </w:p>
    <w:bookmarkEnd w:id="652"/>
    <w:bookmarkStart w:id="653" w:name="key-learnings"/>
    <w:p>
      <w:pPr>
        <w:pStyle w:val="Heading3"/>
      </w:pPr>
      <w:r>
        <w:rPr>
          <w:rStyle w:val="SectionNumber"/>
        </w:rPr>
        <w:t xml:space="preserve">44.1.4</w:t>
      </w:r>
      <w:r>
        <w:tab/>
      </w:r>
      <w:r>
        <w:t xml:space="preserve">Key Learnings</w:t>
      </w:r>
    </w:p>
    <w:p>
      <w:pPr>
        <w:pStyle w:val="Compact"/>
        <w:numPr>
          <w:ilvl w:val="0"/>
          <w:numId w:val="1133"/>
        </w:numPr>
      </w:pPr>
      <w:r>
        <w:t xml:space="preserve">Ethical wall enforcement via technical controls</w:t>
      </w:r>
    </w:p>
    <w:p>
      <w:pPr>
        <w:pStyle w:val="Compact"/>
        <w:numPr>
          <w:ilvl w:val="0"/>
          <w:numId w:val="1133"/>
        </w:numPr>
      </w:pPr>
      <w:r>
        <w:t xml:space="preserve">Matter-specific isolation prevents conflicts</w:t>
      </w:r>
    </w:p>
    <w:p>
      <w:pPr>
        <w:pStyle w:val="Compact"/>
        <w:numPr>
          <w:ilvl w:val="0"/>
          <w:numId w:val="1133"/>
        </w:numPr>
      </w:pPr>
      <w:r>
        <w:t xml:space="preserve">Attorney review requirements maintain professional responsibility</w:t>
      </w:r>
    </w:p>
    <w:p>
      <w:pPr>
        <w:pStyle w:val="Compact"/>
        <w:numPr>
          <w:ilvl w:val="0"/>
          <w:numId w:val="1133"/>
        </w:numPr>
      </w:pPr>
      <w:r>
        <w:t xml:space="preserve">Billing integration essential for client trust</w:t>
      </w:r>
    </w:p>
    <w:p>
      <w:r>
        <w:pict>
          <v:rect style="width:0;height:1.5pt" o:hralign="center" o:hrstd="t" o:hr="t"/>
        </w:pict>
      </w:r>
    </w:p>
    <w:bookmarkEnd w:id="653"/>
    <w:bookmarkEnd w:id="654"/>
    <w:bookmarkStart w:id="657" w:name="v.6-cross-industry-patterns"/>
    <w:p>
      <w:pPr>
        <w:pStyle w:val="Heading2"/>
      </w:pPr>
      <w:r>
        <w:rPr>
          <w:rStyle w:val="SectionNumber"/>
        </w:rPr>
        <w:t xml:space="preserve">44.2</w:t>
      </w:r>
      <w:r>
        <w:tab/>
      </w:r>
      <w:r>
        <w:t xml:space="preserve">V.6 Cross-Industry Patterns</w:t>
      </w:r>
    </w:p>
    <w:bookmarkStart w:id="655" w:name="common-success-factors"/>
    <w:p>
      <w:pPr>
        <w:pStyle w:val="Heading3"/>
      </w:pPr>
      <w:r>
        <w:rPr>
          <w:rStyle w:val="SectionNumber"/>
        </w:rPr>
        <w:t xml:space="preserve">44.2.1</w:t>
      </w:r>
      <w:r>
        <w:tab/>
      </w:r>
      <w:r>
        <w:t xml:space="preserve">Common Success Factors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Factor</w:t>
            </w:r>
          </w:p>
        </w:tc>
        <w:tc>
          <w:tcPr/>
          <w:p>
            <w:pPr>
              <w:pStyle w:val="Compact"/>
            </w:pPr>
            <w:r>
              <w:t xml:space="preserve">Banks</w:t>
            </w:r>
          </w:p>
        </w:tc>
        <w:tc>
          <w:tcPr/>
          <w:p>
            <w:pPr>
              <w:pStyle w:val="Compact"/>
            </w:pPr>
            <w:r>
              <w:t xml:space="preserve">Healthcare</w:t>
            </w:r>
          </w:p>
        </w:tc>
        <w:tc>
          <w:tcPr/>
          <w:p>
            <w:pPr>
              <w:pStyle w:val="Compact"/>
            </w:pPr>
            <w:r>
              <w:t xml:space="preserve">Government</w:t>
            </w:r>
          </w:p>
        </w:tc>
        <w:tc>
          <w:tcPr/>
          <w:p>
            <w:pPr>
              <w:pStyle w:val="Compact"/>
            </w:pPr>
            <w:r>
              <w:t xml:space="preserve">Manufacturing</w:t>
            </w:r>
          </w:p>
        </w:tc>
        <w:tc>
          <w:tcPr/>
          <w:p>
            <w:pPr>
              <w:pStyle w:val="Compact"/>
            </w:pPr>
            <w:r>
              <w:t xml:space="preserve">Legal</w:t>
            </w:r>
          </w:p>
        </w:tc>
      </w:tr>
      <w:tr>
        <w:tc>
          <w:tcPr/>
          <w:p>
            <w:pPr>
              <w:pStyle w:val="Compact"/>
            </w:pPr>
            <w:r>
              <w:t xml:space="preserve">HSM for signing</w:t>
            </w:r>
          </w:p>
        </w:tc>
        <w:tc>
          <w:tcPr/>
          <w:p>
            <w:pPr>
              <w:pStyle w:val="Compact"/>
            </w:pPr>
            <w:r>
              <w:t xml:space="preserve">Yes</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Fail-closed default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External checks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Yes</w:t>
            </w:r>
          </w:p>
        </w:tc>
      </w:tr>
      <w:tr>
        <w:tc>
          <w:tcPr/>
          <w:p>
            <w:pPr>
              <w:pStyle w:val="Compact"/>
            </w:pPr>
            <w:r>
              <w:t xml:space="preserve">Geofencing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w:t>
            </w:r>
          </w:p>
        </w:tc>
      </w:tr>
      <w:tr>
        <w:tc>
          <w:tcPr/>
          <w:p>
            <w:pPr>
              <w:pStyle w:val="Compact"/>
            </w:pPr>
            <w:r>
              <w:t xml:space="preserve">Human escalation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Audit retention (years)</w:t>
            </w:r>
          </w:p>
        </w:tc>
        <w:tc>
          <w:tcPr/>
          <w:p>
            <w:pPr>
              <w:pStyle w:val="Compact"/>
            </w:pPr>
            <w:r>
              <w:t xml:space="preserve">7</w:t>
            </w:r>
          </w:p>
        </w:tc>
        <w:tc>
          <w:tcPr/>
          <w:p>
            <w:pPr>
              <w:pStyle w:val="Compact"/>
            </w:pPr>
            <w:r>
              <w:t xml:space="preserve">7</w:t>
            </w:r>
          </w:p>
        </w:tc>
        <w:tc>
          <w:tcPr/>
          <w:p>
            <w:pPr>
              <w:pStyle w:val="Compact"/>
            </w:pPr>
            <w:r>
              <w:t xml:space="preserve">10</w:t>
            </w:r>
          </w:p>
        </w:tc>
        <w:tc>
          <w:tcPr/>
          <w:p>
            <w:pPr>
              <w:pStyle w:val="Compact"/>
            </w:pPr>
            <w:r>
              <w:t xml:space="preserve">5</w:t>
            </w:r>
          </w:p>
        </w:tc>
        <w:tc>
          <w:tcPr/>
          <w:p>
            <w:pPr>
              <w:pStyle w:val="Compact"/>
            </w:pPr>
            <w:r>
              <w:t xml:space="preserve">7</w:t>
            </w:r>
          </w:p>
        </w:tc>
      </w:tr>
      <w:tr>
        <w:tc>
          <w:tcPr/>
          <w:p>
            <w:pPr>
              <w:pStyle w:val="Compact"/>
            </w:pPr>
            <w:r>
              <w:t xml:space="preserve">Multi-party approval</w:t>
            </w:r>
          </w:p>
        </w:tc>
        <w:tc>
          <w:tcPr/>
          <w:p>
            <w:pPr>
              <w:pStyle w:val="Compact"/>
            </w:pPr>
            <w:r>
              <w:t xml:space="preserve">—</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Real-time constraints</w:t>
            </w:r>
          </w:p>
        </w:tc>
        <w:tc>
          <w:tcPr/>
          <w:p>
            <w:pPr>
              <w:pStyle w:val="Compact"/>
            </w:pPr>
            <w:r>
              <w:t xml:space="preserve">Yes</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w:t>
            </w:r>
          </w:p>
        </w:tc>
      </w:tr>
    </w:tbl>
    <w:bookmarkEnd w:id="655"/>
    <w:bookmarkStart w:id="656" w:name="common-challenges-overcome"/>
    <w:p>
      <w:pPr>
        <w:pStyle w:val="Heading3"/>
      </w:pPr>
      <w:r>
        <w:rPr>
          <w:rStyle w:val="SectionNumber"/>
        </w:rPr>
        <w:t xml:space="preserve">44.2.2</w:t>
      </w:r>
      <w:r>
        <w:tab/>
      </w:r>
      <w:r>
        <w:t xml:space="preserve">Common Challenges Overcome</w:t>
      </w:r>
    </w:p>
    <w:p>
      <w:pPr>
        <w:pStyle w:val="Compact"/>
        <w:numPr>
          <w:ilvl w:val="0"/>
          <w:numId w:val="1134"/>
        </w:numPr>
      </w:pPr>
      <w:r>
        <w:rPr>
          <w:b/>
          <w:bCs/>
        </w:rPr>
        <w:t xml:space="preserve">Legacy System Integration</w:t>
      </w:r>
      <w:r>
        <w:t xml:space="preserve">: All implementations required bridging to existing authorization systems</w:t>
      </w:r>
    </w:p>
    <w:p>
      <w:pPr>
        <w:pStyle w:val="Compact"/>
        <w:numPr>
          <w:ilvl w:val="0"/>
          <w:numId w:val="1134"/>
        </w:numPr>
      </w:pPr>
      <w:r>
        <w:rPr>
          <w:b/>
          <w:bCs/>
        </w:rPr>
        <w:t xml:space="preserve">Performance Requirements</w:t>
      </w:r>
      <w:r>
        <w:t xml:space="preserve">: Sub-100ms verification critical for user acceptance</w:t>
      </w:r>
    </w:p>
    <w:p>
      <w:pPr>
        <w:pStyle w:val="Compact"/>
        <w:numPr>
          <w:ilvl w:val="0"/>
          <w:numId w:val="1134"/>
        </w:numPr>
      </w:pPr>
      <w:r>
        <w:rPr>
          <w:b/>
          <w:bCs/>
        </w:rPr>
        <w:t xml:space="preserve">Regulatory Approval</w:t>
      </w:r>
      <w:r>
        <w:t xml:space="preserve">: Early engagement with regulators reduced deployment friction</w:t>
      </w:r>
    </w:p>
    <w:p>
      <w:pPr>
        <w:pStyle w:val="Compact"/>
        <w:numPr>
          <w:ilvl w:val="0"/>
          <w:numId w:val="1134"/>
        </w:numPr>
      </w:pPr>
      <w:r>
        <w:rPr>
          <w:b/>
          <w:bCs/>
        </w:rPr>
        <w:t xml:space="preserve">User Training</w:t>
      </w:r>
      <w:r>
        <w:t xml:space="preserve">: Change management and training essential for adoption</w:t>
      </w:r>
    </w:p>
    <w:p>
      <w:pPr>
        <w:pStyle w:val="Compact"/>
        <w:numPr>
          <w:ilvl w:val="0"/>
          <w:numId w:val="1134"/>
        </w:numPr>
      </w:pPr>
      <w:r>
        <w:rPr>
          <w:b/>
          <w:bCs/>
        </w:rPr>
        <w:t xml:space="preserve">Incident Response</w:t>
      </w:r>
      <w:r>
        <w:t xml:space="preserve">: Pre-defined runbooks for compromise scenarios critical</w:t>
      </w:r>
    </w:p>
    <w:p>
      <w:r>
        <w:pict>
          <v:rect style="width:0;height:1.5pt" o:hralign="center" o:hrstd="t" o:hr="t"/>
        </w:pict>
      </w:r>
    </w:p>
    <w:p>
      <w:pPr>
        <w:pStyle w:val="FirstParagraph"/>
      </w:pPr>
      <w:r>
        <w:rPr>
          <w:i/>
          <w:iCs/>
        </w:rPr>
        <w:t xml:space="preserve">Mauricio A. Fernandez Fernandez</w:t>
      </w:r>
      <w:r>
        <w:t xml:space="preserve"> </w:t>
      </w:r>
      <w:r>
        <w:rPr>
          <w:i/>
          <w:iCs/>
        </w:rPr>
        <w:t xml:space="preserve">January 2026</w:t>
      </w:r>
    </w:p>
    <w:p>
      <w:r>
        <w:pict>
          <v:rect style="width:0;height:1.5pt" o:hralign="center" o:hrstd="t" o:hr="t"/>
        </w:pict>
      </w:r>
    </w:p>
    <w:bookmarkEnd w:id="656"/>
    <w:bookmarkEnd w:id="657"/>
    <w:bookmarkEnd w:id="658"/>
    <w:bookmarkStart w:id="659" w:name="acknowledgments"/>
    <w:p>
      <w:pPr>
        <w:pStyle w:val="Heading1"/>
      </w:pPr>
      <w:r>
        <w:rPr>
          <w:rStyle w:val="SectionNumber"/>
        </w:rPr>
        <w:t xml:space="preserve">45</w:t>
      </w:r>
      <w:r>
        <w:tab/>
      </w:r>
      <w:r>
        <w:t xml:space="preserve">Acknowledgments</w:t>
      </w:r>
    </w:p>
    <w:p>
      <w:pPr>
        <w:pStyle w:val="FirstParagraph"/>
      </w:pPr>
      <w:r>
        <w:t xml:space="preserve">This work would not have been possible without the contributions of many individuals and organizations.</w:t>
      </w:r>
    </w:p>
    <w:p>
      <w:pPr>
        <w:pStyle w:val="BodyText"/>
      </w:pPr>
      <w:r>
        <w:rPr>
          <w:b/>
          <w:bCs/>
        </w:rPr>
        <w:t xml:space="preserve">Technical Reviewers:</w:t>
      </w:r>
      <w:r>
        <w:t xml:space="preserve"> </w:t>
      </w:r>
      <w:r>
        <w:t xml:space="preserve">Special thanks to those who reviewed early drafts of this specification and provided invaluable feedback on protocol design, security considerations, and implementation practicality.</w:t>
      </w:r>
    </w:p>
    <w:p>
      <w:pPr>
        <w:pStyle w:val="BodyText"/>
      </w:pPr>
      <w:r>
        <w:rPr>
          <w:b/>
          <w:bCs/>
        </w:rPr>
        <w:t xml:space="preserve">Legal Reviewers:</w:t>
      </w:r>
      <w:r>
        <w:t xml:space="preserve"> </w:t>
      </w:r>
      <w:r>
        <w:t xml:space="preserve">Gratitude to the attorneys who reviewed the legal framework chapters, ensuring accuracy in the treatment of agency law, jurisdictional considerations, and regulatory compliance.</w:t>
      </w:r>
    </w:p>
    <w:p>
      <w:pPr>
        <w:pStyle w:val="BodyText"/>
      </w:pPr>
      <w:r>
        <w:rPr>
          <w:b/>
          <w:bCs/>
        </w:rPr>
        <w:t xml:space="preserve">Open Source Community:</w:t>
      </w:r>
      <w:r>
        <w:t xml:space="preserve"> </w:t>
      </w:r>
      <w:r>
        <w:t xml:space="preserve">The AgentAuth project has benefited enormously from the contributions of developers who implemented, tested, and improved the reference implementation.</w:t>
      </w:r>
    </w:p>
    <w:p>
      <w:pPr>
        <w:pStyle w:val="BodyText"/>
      </w:pPr>
      <w:r>
        <w:rPr>
          <w:b/>
          <w:bCs/>
        </w:rPr>
        <w:t xml:space="preserve">Standards Community:</w:t>
      </w:r>
      <w:r>
        <w:t xml:space="preserve"> </w:t>
      </w:r>
      <w:r>
        <w:t xml:space="preserve">Thanks to the participants in various standards bodies whose prior work on identity, authorization, and transparency provided the foundation for PoA.</w:t>
      </w:r>
    </w:p>
    <w:p>
      <w:pPr>
        <w:pStyle w:val="BodyText"/>
      </w:pPr>
      <w:r>
        <w:rPr>
          <w:b/>
          <w:bCs/>
        </w:rPr>
        <w:t xml:space="preserve">Academic Collaborators:</w:t>
      </w:r>
      <w:r>
        <w:t xml:space="preserve"> </w:t>
      </w:r>
      <w:r>
        <w:t xml:space="preserve">Appreciation for researchers in computer security, distributed systems, and law who engaged with early versions of this work and provided scholarly perspectives.</w:t>
      </w:r>
    </w:p>
    <w:p>
      <w:pPr>
        <w:pStyle w:val="BodyText"/>
      </w:pPr>
      <w:r>
        <w:rPr>
          <w:b/>
          <w:bCs/>
        </w:rPr>
        <w:t xml:space="preserve">Family and Friends:</w:t>
      </w:r>
      <w:r>
        <w:t xml:space="preserve"> </w:t>
      </w:r>
      <w:r>
        <w:t xml:space="preserve">Personal thanks to those who supported the long hours required to bring this project from concept to production.</w:t>
      </w:r>
    </w:p>
    <w:p>
      <w:r>
        <w:pict>
          <v:rect style="width:0;height:1.5pt" o:hralign="center" o:hrstd="t" o:hr="t"/>
        </w:pict>
      </w:r>
    </w:p>
    <w:bookmarkEnd w:id="659"/>
    <w:bookmarkStart w:id="660" w:name="about-this-edition"/>
    <w:p>
      <w:pPr>
        <w:pStyle w:val="Heading1"/>
      </w:pPr>
      <w:r>
        <w:rPr>
          <w:rStyle w:val="SectionNumber"/>
        </w:rPr>
        <w:t xml:space="preserve">46</w:t>
      </w:r>
      <w:r>
        <w:tab/>
      </w:r>
      <w:r>
        <w:t xml:space="preserve">About This Edition</w:t>
      </w:r>
    </w:p>
    <w:p>
      <w:pPr>
        <w:pStyle w:val="FirstParagraph"/>
      </w:pPr>
      <w:r>
        <w:rPr>
          <w:b/>
          <w:bCs/>
        </w:rPr>
        <w:t xml:space="preserve">First Edition, January 2026</w:t>
      </w:r>
    </w:p>
    <w:p>
      <w:pPr>
        <w:pStyle w:val="BodyText"/>
      </w:pPr>
      <w:r>
        <w:t xml:space="preserve">This first edition represents the culmination of research, design, implementation, and deployment experience from 2024 through 2025. The protocol reached production stability in late 2024, and this book documents both the specification and the lessons learned from early adopters.</w:t>
      </w:r>
    </w:p>
    <w:p>
      <w:pPr>
        <w:pStyle w:val="BodyText"/>
      </w:pPr>
      <w:r>
        <w:rPr>
          <w:b/>
          <w:bCs/>
        </w:rPr>
        <w:t xml:space="preserve">Errata and Updates:</w:t>
      </w:r>
      <w:r>
        <w:t xml:space="preserve"> </w:t>
      </w:r>
      <w:r>
        <w:t xml:space="preserve">Corrections and updates will be published at:</w:t>
      </w:r>
      <w:r>
        <w:t xml:space="preserve"> </w:t>
      </w:r>
      <w:r>
        <w:t xml:space="preserve">https://agentauth.example/book/errata</w:t>
      </w:r>
    </w:p>
    <w:p>
      <w:pPr>
        <w:pStyle w:val="BodyText"/>
      </w:pPr>
      <w:r>
        <w:rPr>
          <w:b/>
          <w:bCs/>
        </w:rPr>
        <w:t xml:space="preserve">Feedback:</w:t>
      </w:r>
      <w:r>
        <w:t xml:space="preserve"> </w:t>
      </w:r>
      <w:r>
        <w:t xml:space="preserve">Reader feedback is welcome at:</w:t>
      </w:r>
      <w:r>
        <w:t xml:space="preserve"> </w:t>
      </w:r>
      <w:r>
        <w:t xml:space="preserve">book-feedback@agentauth.example</w:t>
      </w:r>
    </w:p>
    <w:p>
      <w:pPr>
        <w:pStyle w:val="BodyText"/>
      </w:pPr>
      <w:r>
        <w:rPr>
          <w:b/>
          <w:bCs/>
        </w:rPr>
        <w:t xml:space="preserve">Digital Editions:</w:t>
      </w:r>
      <w:r>
        <w:t xml:space="preserve"> </w:t>
      </w:r>
      <w:r>
        <w:t xml:space="preserve">This book is available in multiple formats:</w:t>
      </w:r>
      <w:r>
        <w:t xml:space="preserve"> </w:t>
      </w:r>
      <w:r>
        <w:t xml:space="preserve">- PDF (print-ready)</w:t>
      </w:r>
      <w:r>
        <w:t xml:space="preserve"> </w:t>
      </w:r>
      <w:r>
        <w:t xml:space="preserve">- EPUB (e-readers)</w:t>
      </w:r>
      <w:r>
        <w:t xml:space="preserve"> </w:t>
      </w:r>
      <w:r>
        <w:t xml:space="preserve">- HTML (online reading)</w:t>
      </w:r>
      <w:r>
        <w:t xml:space="preserve"> </w:t>
      </w:r>
      <w:r>
        <w:t xml:space="preserve">- Markdown (source)</w:t>
      </w:r>
    </w:p>
    <w:p>
      <w:pPr>
        <w:pStyle w:val="BodyText"/>
      </w:pPr>
      <w:r>
        <w:t xml:space="preserve">All digital editions are freely available under CC-BY-4.0.</w:t>
      </w:r>
    </w:p>
    <w:p>
      <w:r>
        <w:pict>
          <v:rect style="width:0;height:1.5pt" o:hralign="center" o:hrstd="t" o:hr="t"/>
        </w:pict>
      </w:r>
    </w:p>
    <w:bookmarkEnd w:id="660"/>
    <w:bookmarkStart w:id="661" w:name="colophon-1"/>
    <w:p>
      <w:pPr>
        <w:pStyle w:val="Heading1"/>
      </w:pPr>
      <w:r>
        <w:rPr>
          <w:rStyle w:val="SectionNumber"/>
        </w:rPr>
        <w:t xml:space="preserve">47</w:t>
      </w:r>
      <w:r>
        <w:tab/>
      </w:r>
      <w:r>
        <w:t xml:space="preserve">Colophon</w:t>
      </w:r>
    </w:p>
    <w:p>
      <w:pPr>
        <w:pStyle w:val="FirstParagraph"/>
      </w:pPr>
      <w:r>
        <w:rPr>
          <w:b/>
          <w:bCs/>
        </w:rPr>
        <w:t xml:space="preserve">The Agent’s Signature: Identity, Authorization, and Legal Authority for Autonomous Systems</w:t>
      </w:r>
    </w:p>
    <w:p>
      <w:pPr>
        <w:pStyle w:val="BodyText"/>
      </w:pPr>
      <w:r>
        <w:rPr>
          <w:i/>
          <w:iCs/>
        </w:rPr>
        <w:t xml:space="preserve">First Edition</w:t>
      </w:r>
    </w:p>
    <w:p>
      <w:pPr>
        <w:pStyle w:val="BodyText"/>
      </w:pPr>
      <w:r>
        <w:rPr>
          <w:b/>
          <w:bCs/>
        </w:rPr>
        <w:t xml:space="preserve">Author:</w:t>
      </w:r>
      <w:r>
        <w:t xml:space="preserve"> </w:t>
      </w:r>
      <w:r>
        <w:t xml:space="preserve">Mauricio A. Fernandez Fernandez</w:t>
      </w:r>
    </w:p>
    <w:p>
      <w:pPr>
        <w:pStyle w:val="BodyText"/>
      </w:pPr>
      <w:r>
        <w:rPr>
          <w:b/>
          <w:bCs/>
        </w:rPr>
        <w:t xml:space="preserve">Publisher:</w:t>
      </w:r>
      <w:r>
        <w:t xml:space="preserve"> </w:t>
      </w:r>
      <w:r>
        <w:t xml:space="preserve">AgentAuth Press (Digital Edition)</w:t>
      </w:r>
    </w:p>
    <w:p>
      <w:pPr>
        <w:pStyle w:val="BodyText"/>
      </w:pPr>
      <w:r>
        <w:rPr>
          <w:b/>
          <w:bCs/>
        </w:rPr>
        <w:t xml:space="preserve">Typography:</w:t>
      </w:r>
      <w:r>
        <w:t xml:space="preserve"> </w:t>
      </w:r>
      <w:r>
        <w:t xml:space="preserve">This book was composed in Markdown and rendered using Pandoc. Body text is set in Libertinus Serif. Code samples are set in Fira Code. Headings are set in Libertinus Sans.</w:t>
      </w:r>
    </w:p>
    <w:p>
      <w:pPr>
        <w:pStyle w:val="BodyText"/>
      </w:pPr>
      <w:r>
        <w:rPr>
          <w:b/>
          <w:bCs/>
        </w:rPr>
        <w:t xml:space="preserve">Cover Design:</w:t>
      </w:r>
      <w:r>
        <w:t xml:space="preserve"> </w:t>
      </w:r>
      <w:r>
        <w:t xml:space="preserve">[To be designed]</w:t>
      </w:r>
    </w:p>
    <w:p>
      <w:pPr>
        <w:pStyle w:val="BodyText"/>
      </w:pPr>
      <w:r>
        <w:rPr>
          <w:b/>
          <w:bCs/>
        </w:rPr>
        <w:t xml:space="preserve">Technical Production:</w:t>
      </w:r>
      <w:r>
        <w:t xml:space="preserve"> </w:t>
      </w:r>
      <w:r>
        <w:t xml:space="preserve">The source files for this book are maintained in a Git repository. Continuous integration builds verify code samples and regenerates artifacts with each change.</w:t>
      </w:r>
    </w:p>
    <w:p>
      <w:pPr>
        <w:pStyle w:val="BodyText"/>
      </w:pPr>
      <w:r>
        <w:rPr>
          <w:b/>
          <w:bCs/>
        </w:rPr>
        <w:t xml:space="preserve">Paper Edition:</w:t>
      </w:r>
      <w:r>
        <w:t xml:space="preserve"> </w:t>
      </w:r>
      <w:r>
        <w:t xml:space="preserve">A perfect-bound paper edition is available through print-on-demand services.</w:t>
      </w:r>
    </w:p>
    <w:p>
      <w:pPr>
        <w:pStyle w:val="BodyText"/>
      </w:pPr>
      <w:r>
        <w:rPr>
          <w:b/>
          <w:bCs/>
        </w:rPr>
        <w:t xml:space="preserve">ISBN:</w:t>
      </w:r>
      <w:r>
        <w:t xml:space="preserve"> </w:t>
      </w:r>
      <w:r>
        <w:t xml:space="preserve">- Digital (PDF): [To be assigned]</w:t>
      </w:r>
      <w:r>
        <w:t xml:space="preserve"> </w:t>
      </w:r>
      <w:r>
        <w:t xml:space="preserve">- Digital (EPUB): [To be assigned]</w:t>
      </w:r>
      <w:r>
        <w:t xml:space="preserve"> </w:t>
      </w:r>
      <w:r>
        <w:t xml:space="preserve">- Print: [To be assigned]</w:t>
      </w:r>
    </w:p>
    <w:p>
      <w:pPr>
        <w:pStyle w:val="BodyText"/>
      </w:pPr>
      <w:r>
        <w:rPr>
          <w:b/>
          <w:bCs/>
        </w:rPr>
        <w:t xml:space="preserve">Copyright Notice:</w:t>
      </w:r>
      <w:r>
        <w:t xml:space="preserve"> </w:t>
      </w:r>
      <w:r>
        <w:t xml:space="preserve">© 2026 Mauricio A. Fernandez Fernandez</w:t>
      </w:r>
    </w:p>
    <w:p>
      <w:pPr>
        <w:pStyle w:val="BodyText"/>
      </w:pPr>
      <w:r>
        <w:t xml:space="preserve">This work is licensed under the Creative Commons Attribution 4.0 International License (CC-BY-4.0). You are free to share and adapt this material for any purpose, including commercially, as long as you give appropriate credit.</w:t>
      </w:r>
    </w:p>
    <w:p>
      <w:pPr>
        <w:pStyle w:val="BodyText"/>
      </w:pPr>
      <w:r>
        <w:rPr>
          <w:b/>
          <w:bCs/>
        </w:rPr>
        <w:t xml:space="preserve">Trademark Notice:</w:t>
      </w:r>
      <w:r>
        <w:t xml:space="preserve"> </w:t>
      </w:r>
      <w:r>
        <w:t xml:space="preserve">AgentAuth, PoA, AAP-001, AAP-002, and the AgentAuth logo are trademarks of the AgentAuth project. Use of these marks is permitted in accordance with the project’s trademark policy.</w:t>
      </w:r>
    </w:p>
    <w:p>
      <w:pPr>
        <w:pStyle w:val="BodyText"/>
      </w:pPr>
      <w:r>
        <w:rPr>
          <w:b/>
          <w:bCs/>
        </w:rPr>
        <w:t xml:space="preserve">Disclaimer:</w:t>
      </w:r>
      <w:r>
        <w:t xml:space="preserve"> </w:t>
      </w:r>
      <w:r>
        <w:t xml:space="preserve">The information in this book is provided for educational and informational purposes only. It does not constitute legal, financial, or professional advice. Readers should consult appropriate professionals before implementing the systems or processes described herein.</w:t>
      </w:r>
    </w:p>
    <w:p>
      <w:pPr>
        <w:pStyle w:val="BodyText"/>
      </w:pPr>
      <w:r>
        <w:t xml:space="preserve">The author and publisher make no warranties regarding the accuracy or completeness of the content. Use of the information is at the reader’s own risk.</w:t>
      </w:r>
    </w:p>
    <w:p>
      <w:r>
        <w:pict>
          <v:rect style="width:0;height:1.5pt" o:hralign="center" o:hrstd="t" o:hr="t"/>
        </w:pict>
      </w:r>
    </w:p>
    <w:p>
      <w:pPr>
        <w:pStyle w:val="FirstParagraph"/>
      </w:pPr>
      <w:r>
        <w:rPr>
          <w:i/>
          <w:iCs/>
        </w:rPr>
        <w:t xml:space="preserve">Set in digital type.</w:t>
      </w:r>
      <w:r>
        <w:t xml:space="preserve"> </w:t>
      </w:r>
      <w:r>
        <w:rPr>
          <w:i/>
          <w:iCs/>
        </w:rPr>
        <w:t xml:space="preserve">First printing: January 2026.</w:t>
      </w:r>
      <w:r>
        <w:t xml:space="preserve"> </w:t>
      </w:r>
      <w:r>
        <w:rPr>
          <w:i/>
          <w:iCs/>
        </w:rPr>
        <w:t xml:space="preserve">Printed on demand.</w:t>
      </w:r>
    </w:p>
    <w:p>
      <w:r>
        <w:pict>
          <v:rect style="width:0;height:1.5pt" o:hralign="center" o:hrstd="t" o:hr="t"/>
        </w:pict>
      </w:r>
    </w:p>
    <w:bookmarkEnd w:id="661"/>
    <w:bookmarkStart w:id="662" w:name="index"/>
    <w:p>
      <w:pPr>
        <w:pStyle w:val="Heading1"/>
      </w:pPr>
      <w:r>
        <w:rPr>
          <w:rStyle w:val="SectionNumber"/>
        </w:rPr>
        <w:t xml:space="preserve">48</w:t>
      </w:r>
      <w:r>
        <w:tab/>
      </w:r>
      <w:r>
        <w:t xml:space="preserve">Index</w:t>
      </w:r>
    </w:p>
    <w:p>
      <w:pPr>
        <w:pStyle w:val="FirstParagraph"/>
      </w:pPr>
      <w:r>
        <w:rPr>
          <w:b/>
          <w:bCs/>
        </w:rPr>
        <w:t xml:space="preserve">A</w:t>
      </w:r>
      <w:r>
        <w:t xml:space="preserve"> </w:t>
      </w:r>
      <w:r>
        <w:t xml:space="preserve">- AAP (AgentAuth Protocol), 540-550</w:t>
      </w:r>
      <w:r>
        <w:t xml:space="preserve"> </w:t>
      </w:r>
      <w:r>
        <w:t xml:space="preserve">- Access control, 15-22</w:t>
      </w:r>
      <w:r>
        <w:t xml:space="preserve"> </w:t>
      </w:r>
      <w:r>
        <w:t xml:space="preserve">- Adoption roadmap, Appendix K</w:t>
      </w:r>
      <w:r>
        <w:t xml:space="preserve"> </w:t>
      </w:r>
      <w:r>
        <w:t xml:space="preserve">- Agent, definition, 95</w:t>
      </w:r>
      <w:r>
        <w:t xml:space="preserve"> </w:t>
      </w:r>
      <w:r>
        <w:t xml:space="preserve">- AgentAuth project, 10-15</w:t>
      </w:r>
      <w:r>
        <w:t xml:space="preserve"> </w:t>
      </w:r>
      <w:r>
        <w:t xml:space="preserve">- Aggregate limits, 145, 380</w:t>
      </w:r>
      <w:r>
        <w:t xml:space="preserve"> </w:t>
      </w:r>
      <w:r>
        <w:t xml:space="preserve">- Apparent authority, 75-82, 285-290</w:t>
      </w:r>
      <w:r>
        <w:t xml:space="preserve"> </w:t>
      </w:r>
      <w:r>
        <w:t xml:space="preserve">- Attenuation, 48-52</w:t>
      </w:r>
      <w:r>
        <w:t xml:space="preserve"> </w:t>
      </w:r>
      <w:r>
        <w:t xml:space="preserve">- Audit trails, 340-345</w:t>
      </w:r>
    </w:p>
    <w:p>
      <w:pPr>
        <w:pStyle w:val="BodyText"/>
      </w:pPr>
      <w:r>
        <w:rPr>
          <w:b/>
          <w:bCs/>
        </w:rPr>
        <w:t xml:space="preserve">B</w:t>
      </w:r>
      <w:r>
        <w:t xml:space="preserve"> </w:t>
      </w:r>
      <w:r>
        <w:t xml:space="preserve">- Bearer tokens, 25</w:t>
      </w:r>
      <w:r>
        <w:t xml:space="preserve"> </w:t>
      </w:r>
      <w:r>
        <w:t xml:space="preserve">- Bibliography, Appendix M</w:t>
      </w:r>
      <w:r>
        <w:t xml:space="preserve"> </w:t>
      </w:r>
      <w:r>
        <w:t xml:space="preserve">- Biscuit, 50-52</w:t>
      </w:r>
      <w:r>
        <w:t xml:space="preserve"> </w:t>
      </w:r>
      <w:r>
        <w:t xml:space="preserve">- Blocklist, 410-415</w:t>
      </w:r>
    </w:p>
    <w:p>
      <w:pPr>
        <w:pStyle w:val="BodyText"/>
      </w:pPr>
      <w:r>
        <w:rPr>
          <w:b/>
          <w:bCs/>
        </w:rPr>
        <w:t xml:space="preserve">C</w:t>
      </w:r>
      <w:r>
        <w:t xml:space="preserve"> </w:t>
      </w:r>
      <w:r>
        <w:t xml:space="preserve">- Canonicalization, 210-215</w:t>
      </w:r>
      <w:r>
        <w:t xml:space="preserve"> </w:t>
      </w:r>
      <w:r>
        <w:t xml:space="preserve">- Capability tokens, 45-56</w:t>
      </w:r>
      <w:r>
        <w:t xml:space="preserve"> </w:t>
      </w:r>
      <w:r>
        <w:t xml:space="preserve">- Certification program, Appendix L</w:t>
      </w:r>
      <w:r>
        <w:t xml:space="preserve"> </w:t>
      </w:r>
      <w:r>
        <w:t xml:space="preserve">- Certificate Transparency, 60-65</w:t>
      </w:r>
      <w:r>
        <w:t xml:space="preserve"> </w:t>
      </w:r>
      <w:r>
        <w:t xml:space="preserve">- Chain validation, 175-180</w:t>
      </w:r>
      <w:r>
        <w:t xml:space="preserve"> </w:t>
      </w:r>
      <w:r>
        <w:t xml:space="preserve">- CBOR encoding, 212</w:t>
      </w:r>
      <w:r>
        <w:t xml:space="preserve"> </w:t>
      </w:r>
      <w:r>
        <w:t xml:space="preserve">- Compliance matrices, 430-435</w:t>
      </w:r>
      <w:r>
        <w:t xml:space="preserve"> </w:t>
      </w:r>
      <w:r>
        <w:t xml:space="preserve">- Constraints, 185-200</w:t>
      </w:r>
      <w:r>
        <w:t xml:space="preserve"> </w:t>
      </w:r>
      <w:r>
        <w:t xml:space="preserve">- Cross-border authority, 305-315</w:t>
      </w:r>
    </w:p>
    <w:p>
      <w:pPr>
        <w:pStyle w:val="BodyText"/>
      </w:pPr>
      <w:r>
        <w:rPr>
          <w:b/>
          <w:bCs/>
        </w:rPr>
        <w:t xml:space="preserve">D</w:t>
      </w:r>
      <w:r>
        <w:t xml:space="preserve"> </w:t>
      </w:r>
      <w:r>
        <w:t xml:space="preserve">- Degraded mode, 230-240</w:t>
      </w:r>
      <w:r>
        <w:t xml:space="preserve"> </w:t>
      </w:r>
      <w:r>
        <w:t xml:space="preserve">- Delegation chains, 170-180</w:t>
      </w:r>
      <w:r>
        <w:t xml:space="preserve"> </w:t>
      </w:r>
      <w:r>
        <w:t xml:space="preserve">- Due process, 365-370</w:t>
      </w:r>
    </w:p>
    <w:p>
      <w:pPr>
        <w:pStyle w:val="BodyText"/>
      </w:pPr>
      <w:r>
        <w:rPr>
          <w:b/>
          <w:bCs/>
        </w:rPr>
        <w:t xml:space="preserve">E</w:t>
      </w:r>
      <w:r>
        <w:t xml:space="preserve"> </w:t>
      </w:r>
      <w:r>
        <w:t xml:space="preserve">- Ed25519, 205-207</w:t>
      </w:r>
      <w:r>
        <w:t xml:space="preserve"> </w:t>
      </w:r>
      <w:r>
        <w:t xml:space="preserve">- eIDAS, 295-300</w:t>
      </w:r>
      <w:r>
        <w:t xml:space="preserve"> </w:t>
      </w:r>
      <w:r>
        <w:t xml:space="preserve">- Entity Profiles, 100-110</w:t>
      </w:r>
      <w:r>
        <w:t xml:space="preserve"> </w:t>
      </w:r>
      <w:r>
        <w:t xml:space="preserve">- Error codes, Appendix J</w:t>
      </w:r>
      <w:r>
        <w:t xml:space="preserve"> </w:t>
      </w:r>
      <w:r>
        <w:t xml:space="preserve">- Export controls, 130-135, 432</w:t>
      </w:r>
    </w:p>
    <w:p>
      <w:pPr>
        <w:pStyle w:val="BodyText"/>
      </w:pPr>
      <w:r>
        <w:rPr>
          <w:b/>
          <w:bCs/>
        </w:rPr>
        <w:t xml:space="preserve">F</w:t>
      </w:r>
      <w:r>
        <w:t xml:space="preserve"> </w:t>
      </w:r>
      <w:r>
        <w:t xml:space="preserve">- Fail-closed semantics, 115-118</w:t>
      </w:r>
      <w:r>
        <w:t xml:space="preserve"> </w:t>
      </w:r>
      <w:r>
        <w:t xml:space="preserve">- Federated PoA, 355-360</w:t>
      </w:r>
      <w:r>
        <w:t xml:space="preserve"> </w:t>
      </w:r>
      <w:r>
        <w:t xml:space="preserve">- Financial services, 330-335</w:t>
      </w:r>
      <w:r>
        <w:t xml:space="preserve"> </w:t>
      </w:r>
      <w:r>
        <w:t xml:space="preserve">- Forensic analysis, 475-480</w:t>
      </w:r>
    </w:p>
    <w:p>
      <w:pPr>
        <w:pStyle w:val="BodyText"/>
      </w:pPr>
      <w:r>
        <w:rPr>
          <w:b/>
          <w:bCs/>
        </w:rPr>
        <w:t xml:space="preserve">G</w:t>
      </w:r>
      <w:r>
        <w:t xml:space="preserve"> </w:t>
      </w:r>
      <w:r>
        <w:t xml:space="preserve">- German law, 275-282</w:t>
      </w:r>
      <w:r>
        <w:t xml:space="preserve"> </w:t>
      </w:r>
      <w:r>
        <w:t xml:space="preserve">- Glossary, 520-525</w:t>
      </w:r>
      <w:r>
        <w:t xml:space="preserve"> </w:t>
      </w:r>
      <w:r>
        <w:t xml:space="preserve">- Governance, Appendix L</w:t>
      </w:r>
    </w:p>
    <w:p>
      <w:pPr>
        <w:pStyle w:val="BodyText"/>
      </w:pPr>
      <w:r>
        <w:rPr>
          <w:b/>
          <w:bCs/>
        </w:rPr>
        <w:t xml:space="preserve">H</w:t>
      </w:r>
      <w:r>
        <w:t xml:space="preserve"> </w:t>
      </w:r>
      <w:r>
        <w:t xml:space="preserve">- Healthcare, 345-355</w:t>
      </w:r>
      <w:r>
        <w:t xml:space="preserve"> </w:t>
      </w:r>
      <w:r>
        <w:t xml:space="preserve">- HIPAA, 350, 433</w:t>
      </w:r>
      <w:r>
        <w:t xml:space="preserve"> </w:t>
      </w:r>
      <w:r>
        <w:t xml:space="preserve">- Human oversight, 395-400</w:t>
      </w:r>
    </w:p>
    <w:p>
      <w:pPr>
        <w:pStyle w:val="BodyText"/>
      </w:pPr>
      <w:r>
        <w:rPr>
          <w:b/>
          <w:bCs/>
        </w:rPr>
        <w:t xml:space="preserve">I</w:t>
      </w:r>
      <w:r>
        <w:t xml:space="preserve"> </w:t>
      </w:r>
      <w:r>
        <w:t xml:space="preserve">- Identity binding, 105-108</w:t>
      </w:r>
      <w:r>
        <w:t xml:space="preserve"> </w:t>
      </w:r>
      <w:r>
        <w:t xml:space="preserve">- Implementation patterns, 195-200</w:t>
      </w:r>
      <w:r>
        <w:t xml:space="preserve"> </w:t>
      </w:r>
      <w:r>
        <w:t xml:space="preserve">- Incident response, 455-460</w:t>
      </w:r>
      <w:r>
        <w:t xml:space="preserve"> </w:t>
      </w:r>
      <w:r>
        <w:t xml:space="preserve">- Industry adoption, Appendix K</w:t>
      </w:r>
      <w:r>
        <w:t xml:space="preserve"> </w:t>
      </w:r>
      <w:r>
        <w:t xml:space="preserve">- Integration patterns, 345-350</w:t>
      </w:r>
    </w:p>
    <w:p>
      <w:pPr>
        <w:pStyle w:val="BodyText"/>
      </w:pPr>
      <w:r>
        <w:rPr>
          <w:b/>
          <w:bCs/>
        </w:rPr>
        <w:t xml:space="preserve">J</w:t>
      </w:r>
      <w:r>
        <w:t xml:space="preserve"> </w:t>
      </w:r>
      <w:r>
        <w:t xml:space="preserve">- Jurisdiction binding, 155-160</w:t>
      </w:r>
      <w:r>
        <w:t xml:space="preserve"> </w:t>
      </w:r>
      <w:r>
        <w:t xml:space="preserve">- Jurisdiction, legal, 270-320</w:t>
      </w:r>
    </w:p>
    <w:p>
      <w:pPr>
        <w:pStyle w:val="BodyText"/>
      </w:pPr>
      <w:r>
        <w:rPr>
          <w:b/>
          <w:bCs/>
        </w:rPr>
        <w:t xml:space="preserve">K</w:t>
      </w:r>
      <w:r>
        <w:t xml:space="preserve"> </w:t>
      </w:r>
      <w:r>
        <w:t xml:space="preserve">- Key compromise, 445-450</w:t>
      </w:r>
      <w:r>
        <w:t xml:space="preserve"> </w:t>
      </w:r>
      <w:r>
        <w:t xml:space="preserve">- Key management, 207-210</w:t>
      </w:r>
      <w:r>
        <w:t xml:space="preserve"> </w:t>
      </w:r>
      <w:r>
        <w:t xml:space="preserve">- Key rotation, 209</w:t>
      </w:r>
    </w:p>
    <w:p>
      <w:pPr>
        <w:pStyle w:val="BodyText"/>
      </w:pPr>
      <w:r>
        <w:rPr>
          <w:b/>
          <w:bCs/>
        </w:rPr>
        <w:t xml:space="preserve">L</w:t>
      </w:r>
      <w:r>
        <w:t xml:space="preserve"> </w:t>
      </w:r>
      <w:r>
        <w:t xml:space="preserve">- Legal personhood, 90-95</w:t>
      </w:r>
      <w:r>
        <w:t xml:space="preserve"> </w:t>
      </w:r>
      <w:r>
        <w:t xml:space="preserve">- Liability constraints, 190-195</w:t>
      </w:r>
      <w:r>
        <w:t xml:space="preserve"> </w:t>
      </w:r>
      <w:r>
        <w:t xml:space="preserve">- Log operators, 225-230</w:t>
      </w:r>
    </w:p>
    <w:p>
      <w:pPr>
        <w:pStyle w:val="BodyText"/>
      </w:pPr>
      <w:r>
        <w:rPr>
          <w:b/>
          <w:bCs/>
        </w:rPr>
        <w:t xml:space="preserve">M</w:t>
      </w:r>
      <w:r>
        <w:t xml:space="preserve"> </w:t>
      </w:r>
      <w:r>
        <w:t xml:space="preserve">- Macaroons, 47-50</w:t>
      </w:r>
      <w:r>
        <w:t xml:space="preserve"> </w:t>
      </w:r>
      <w:r>
        <w:t xml:space="preserve">- MiFID II, 335, 431</w:t>
      </w:r>
      <w:r>
        <w:t xml:space="preserve"> </w:t>
      </w:r>
      <w:r>
        <w:t xml:space="preserve">- Multi-agent, 465-470</w:t>
      </w:r>
      <w:r>
        <w:t xml:space="preserve"> </w:t>
      </w:r>
      <w:r>
        <w:t xml:space="preserve">- Multi-signature, Appendix F.3</w:t>
      </w:r>
      <w:r>
        <w:t xml:space="preserve"> </w:t>
      </w:r>
      <w:r>
        <w:t xml:space="preserve">- Merkle trees, 220-225</w:t>
      </w:r>
    </w:p>
    <w:p>
      <w:pPr>
        <w:pStyle w:val="BodyText"/>
      </w:pPr>
      <w:r>
        <w:rPr>
          <w:b/>
          <w:bCs/>
        </w:rPr>
        <w:t xml:space="preserve">O</w:t>
      </w:r>
      <w:r>
        <w:t xml:space="preserve"> </w:t>
      </w:r>
      <w:r>
        <w:t xml:space="preserve">- OAuth limitations, 20-30</w:t>
      </w:r>
      <w:r>
        <w:t xml:space="preserve"> </w:t>
      </w:r>
      <w:r>
        <w:t xml:space="preserve">- Offline verification, 55-58</w:t>
      </w:r>
    </w:p>
    <w:p>
      <w:pPr>
        <w:pStyle w:val="BodyText"/>
      </w:pPr>
      <w:r>
        <w:rPr>
          <w:b/>
          <w:bCs/>
        </w:rPr>
        <w:t xml:space="preserve">P</w:t>
      </w:r>
      <w:r>
        <w:t xml:space="preserve"> </w:t>
      </w:r>
      <w:r>
        <w:t xml:space="preserve">- Patent considerations, Appendix K</w:t>
      </w:r>
      <w:r>
        <w:t xml:space="preserve"> </w:t>
      </w:r>
      <w:r>
        <w:t xml:space="preserve">- Post-quantum cryptography, 245-255</w:t>
      </w:r>
      <w:r>
        <w:t xml:space="preserve"> </w:t>
      </w:r>
      <w:r>
        <w:t xml:space="preserve">- Principal, definition, 90</w:t>
      </w:r>
      <w:r>
        <w:t xml:space="preserve"> </w:t>
      </w:r>
      <w:r>
        <w:t xml:space="preserve">- PoA definition, 140-145</w:t>
      </w:r>
      <w:r>
        <w:t xml:space="preserve"> </w:t>
      </w:r>
      <w:r>
        <w:t xml:space="preserve">- PoA lifecycle, 120-125</w:t>
      </w:r>
      <w:r>
        <w:t xml:space="preserve"> </w:t>
      </w:r>
      <w:r>
        <w:t xml:space="preserve">- PoA tuple, 145-150</w:t>
      </w:r>
      <w:r>
        <w:t xml:space="preserve"> </w:t>
      </w:r>
      <w:r>
        <w:t xml:space="preserve">- Procurement case study, 380-390</w:t>
      </w:r>
      <w:r>
        <w:t xml:space="preserve"> </w:t>
      </w:r>
      <w:r>
        <w:t xml:space="preserve">- Protocol evolution, 545-550</w:t>
      </w:r>
    </w:p>
    <w:p>
      <w:pPr>
        <w:pStyle w:val="BodyText"/>
      </w:pPr>
      <w:r>
        <w:rPr>
          <w:b/>
          <w:bCs/>
        </w:rPr>
        <w:t xml:space="preserve">R</w:t>
      </w:r>
      <w:r>
        <w:t xml:space="preserve"> </w:t>
      </w:r>
      <w:r>
        <w:t xml:space="preserve">- Replay attacks, 450</w:t>
      </w:r>
      <w:r>
        <w:t xml:space="preserve"> </w:t>
      </w:r>
      <w:r>
        <w:t xml:space="preserve">- Revocation, 185-190</w:t>
      </w:r>
      <w:r>
        <w:t xml:space="preserve"> </w:t>
      </w:r>
      <w:r>
        <w:t xml:space="preserve">- Revocation transparency, 65-70, 220-230</w:t>
      </w:r>
      <w:r>
        <w:t xml:space="preserve"> </w:t>
      </w:r>
      <w:r>
        <w:t xml:space="preserve">- Risk assessment, 400</w:t>
      </w:r>
    </w:p>
    <w:p>
      <w:pPr>
        <w:pStyle w:val="BodyText"/>
      </w:pPr>
      <w:r>
        <w:rPr>
          <w:b/>
          <w:bCs/>
        </w:rPr>
        <w:t xml:space="preserve">S</w:t>
      </w:r>
      <w:r>
        <w:t xml:space="preserve"> </w:t>
      </w:r>
      <w:r>
        <w:t xml:space="preserve">- Sample artifacts, Appendix F</w:t>
      </w:r>
      <w:r>
        <w:t xml:space="preserve"> </w:t>
      </w:r>
      <w:r>
        <w:t xml:space="preserve">- Sanctions screening, 130-135</w:t>
      </w:r>
      <w:r>
        <w:t xml:space="preserve"> </w:t>
      </w:r>
      <w:r>
        <w:t xml:space="preserve">- Scope model, 180-185</w:t>
      </w:r>
      <w:r>
        <w:t xml:space="preserve"> </w:t>
      </w:r>
      <w:r>
        <w:t xml:space="preserve">- Signature schemes, 205-210</w:t>
      </w:r>
      <w:r>
        <w:t xml:space="preserve"> </w:t>
      </w:r>
      <w:r>
        <w:t xml:space="preserve">- SPKI/SDSI, 55-60</w:t>
      </w:r>
      <w:r>
        <w:t xml:space="preserve"> </w:t>
      </w:r>
      <w:r>
        <w:t xml:space="preserve">- Spending limits, 188-190</w:t>
      </w:r>
      <w:r>
        <w:t xml:space="preserve"> </w:t>
      </w:r>
      <w:r>
        <w:t xml:space="preserve">- Standards path, Appendix K</w:t>
      </w:r>
      <w:r>
        <w:t xml:space="preserve"> </w:t>
      </w:r>
      <w:r>
        <w:t xml:space="preserve">- Supply chain, 355-365</w:t>
      </w:r>
    </w:p>
    <w:p>
      <w:pPr>
        <w:pStyle w:val="BodyText"/>
      </w:pPr>
      <w:r>
        <w:rPr>
          <w:b/>
          <w:bCs/>
        </w:rPr>
        <w:t xml:space="preserve">T</w:t>
      </w:r>
      <w:r>
        <w:t xml:space="preserve"> </w:t>
      </w:r>
      <w:r>
        <w:t xml:space="preserve">- Technical working groups, Appendix L</w:t>
      </w:r>
      <w:r>
        <w:t xml:space="preserve"> </w:t>
      </w:r>
      <w:r>
        <w:t xml:space="preserve">- Temporal restrictions, 190, 415</w:t>
      </w:r>
      <w:r>
        <w:t xml:space="preserve"> </w:t>
      </w:r>
      <w:r>
        <w:t xml:space="preserve">- Threat model, 35-42</w:t>
      </w:r>
      <w:r>
        <w:t xml:space="preserve"> </w:t>
      </w:r>
      <w:r>
        <w:t xml:space="preserve">- Transparency logs, 220-230</w:t>
      </w:r>
      <w:r>
        <w:t xml:space="preserve"> </w:t>
      </w:r>
      <w:r>
        <w:t xml:space="preserve">- Troubleshooting, 440-445</w:t>
      </w:r>
    </w:p>
    <w:p>
      <w:pPr>
        <w:pStyle w:val="BodyText"/>
      </w:pPr>
      <w:r>
        <w:rPr>
          <w:b/>
          <w:bCs/>
        </w:rPr>
        <w:t xml:space="preserve">U</w:t>
      </w:r>
      <w:r>
        <w:t xml:space="preserve"> </w:t>
      </w:r>
      <w:r>
        <w:t xml:space="preserve">- UCAN, 52-55</w:t>
      </w:r>
      <w:r>
        <w:t xml:space="preserve"> </w:t>
      </w:r>
      <w:r>
        <w:t xml:space="preserve">- U.S. agency law, 285-295</w:t>
      </w:r>
    </w:p>
    <w:p>
      <w:pPr>
        <w:pStyle w:val="BodyText"/>
      </w:pPr>
      <w:r>
        <w:rPr>
          <w:b/>
          <w:bCs/>
        </w:rPr>
        <w:t xml:space="preserve">V</w:t>
      </w:r>
      <w:r>
        <w:t xml:space="preserve"> </w:t>
      </w:r>
      <w:r>
        <w:t xml:space="preserve">- Validity period, 155</w:t>
      </w:r>
      <w:r>
        <w:t xml:space="preserve"> </w:t>
      </w:r>
      <w:r>
        <w:t xml:space="preserve">- Verification algorithm, Appendix G</w:t>
      </w:r>
    </w:p>
    <w:p>
      <w:pPr>
        <w:pStyle w:val="BodyText"/>
      </w:pPr>
      <w:r>
        <w:rPr>
          <w:b/>
          <w:bCs/>
        </w:rPr>
        <w:t xml:space="preserve">W</w:t>
      </w:r>
      <w:r>
        <w:t xml:space="preserve"> </w:t>
      </w:r>
      <w:r>
        <w:t xml:space="preserve">- Wire format, 505-510</w:t>
      </w:r>
      <w:r>
        <w:t xml:space="preserve"> </w:t>
      </w:r>
      <w:r>
        <w:t xml:space="preserve">- Working groups, Appendix L</w:t>
      </w:r>
    </w:p>
    <w:p>
      <w:pPr>
        <w:pStyle w:val="BodyText"/>
      </w:pPr>
      <w:r>
        <w:rPr>
          <w:b/>
          <w:bCs/>
        </w:rPr>
        <w:t xml:space="preserve">X</w:t>
      </w:r>
      <w:r>
        <w:t xml:space="preserve"> </w:t>
      </w:r>
      <w:r>
        <w:t xml:space="preserve">- XACML, 65-68</w:t>
      </w:r>
    </w:p>
    <w:bookmarkEnd w:id="6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2"/>
  </w:num>
  <w:num w:numId="1076">
    <w:abstractNumId w:val="991"/>
  </w:num>
  <w:num w:numId="1077">
    <w:abstractNumId w:val="992"/>
  </w:num>
  <w:num w:numId="1078">
    <w:abstractNumId w:val="991"/>
  </w:num>
  <w:num w:numId="1079">
    <w:abstractNumId w:val="992"/>
  </w:num>
  <w:num w:numId="1080">
    <w:abstractNumId w:val="991"/>
  </w:num>
  <w:num w:numId="1081">
    <w:abstractNumId w:val="992"/>
  </w:num>
  <w:num w:numId="1082">
    <w:abstractNumId w:val="991"/>
  </w:num>
  <w:num w:numId="1083">
    <w:abstractNumId w:val="992"/>
  </w:num>
  <w:num w:numId="1084">
    <w:abstractNumId w:val="991"/>
  </w:num>
  <w:num w:numId="1085">
    <w:abstractNumId w:val="992"/>
  </w:num>
  <w:num w:numId="1086">
    <w:abstractNumId w:val="991"/>
  </w:num>
  <w:num w:numId="1087">
    <w:abstractNumId w:val="992"/>
  </w:num>
  <w:num w:numId="1088">
    <w:abstractNumId w:val="991"/>
  </w:num>
  <w:num w:numId="1089">
    <w:abstractNumId w:val="992"/>
  </w:num>
  <w:num w:numId="1090">
    <w:abstractNumId w:val="991"/>
  </w:num>
  <w:num w:numId="1091">
    <w:abstractNumId w:val="992"/>
  </w:num>
  <w:num w:numId="1092">
    <w:abstractNumId w:val="991"/>
  </w:num>
  <w:num w:numId="1093">
    <w:abstractNumId w:val="992"/>
  </w:num>
  <w:num w:numId="1094">
    <w:abstractNumId w:val="991"/>
  </w:num>
  <w:num w:numId="1095">
    <w:abstractNumId w:val="992"/>
  </w:num>
  <w:num w:numId="1096">
    <w:abstractNumId w:val="991"/>
  </w:num>
  <w:num w:numId="1097">
    <w:abstractNumId w:val="992"/>
  </w:num>
  <w:num w:numId="1098">
    <w:abstractNumId w:val="991"/>
  </w:num>
  <w:num w:numId="1099">
    <w:abstractNumId w:val="992"/>
  </w:num>
  <w:num w:numId="1100">
    <w:abstractNumId w:val="991"/>
  </w:num>
  <w:num w:numId="1101">
    <w:abstractNumId w:val="992"/>
  </w:num>
  <w:num w:numId="1102">
    <w:abstractNumId w:val="991"/>
  </w:num>
  <w:num w:numId="1103">
    <w:abstractNumId w:val="992"/>
  </w:num>
  <w:num w:numId="1104">
    <w:abstractNumId w:val="991"/>
  </w:num>
  <w:num w:numId="1105">
    <w:abstractNumId w:val="992"/>
  </w:num>
  <w:num w:numId="1106">
    <w:abstractNumId w:val="991"/>
  </w:num>
  <w:num w:numId="1107">
    <w:abstractNumId w:val="992"/>
  </w:num>
  <w:num w:numId="1108">
    <w:abstractNumId w:val="991"/>
  </w:num>
  <w:num w:numId="1109">
    <w:abstractNumId w:val="992"/>
  </w:num>
  <w:num w:numId="1110">
    <w:abstractNumId w:val="991"/>
  </w:num>
  <w:num w:numId="1111">
    <w:abstractNumId w:val="992"/>
  </w:num>
  <w:num w:numId="1112">
    <w:abstractNumId w:val="991"/>
  </w:num>
  <w:num w:numId="1113">
    <w:abstractNumId w:val="992"/>
  </w:num>
  <w:num w:numId="1114">
    <w:abstractNumId w:val="991"/>
  </w:num>
  <w:num w:numId="1115">
    <w:abstractNumId w:val="992"/>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0" Target="media/rId220.png" /><Relationship Type="http://schemas.openxmlformats.org/officeDocument/2006/relationships/image" Id="rId231" Target="media/rId231.png" /><Relationship Type="http://schemas.openxmlformats.org/officeDocument/2006/relationships/image" Id="rId243" Target="media/rId243.png" /><Relationship Type="http://schemas.openxmlformats.org/officeDocument/2006/relationships/image" Id="rId247" Target="media/rId247.png" /><Relationship Type="http://schemas.openxmlformats.org/officeDocument/2006/relationships/image" Id="rId251" Target="media/rId251.png" /><Relationship Type="http://schemas.openxmlformats.org/officeDocument/2006/relationships/image" Id="rId255" Target="media/rId255.png" /><Relationship Type="http://schemas.openxmlformats.org/officeDocument/2006/relationships/image" Id="rId227" Target="media/rId227.png" /><Relationship Type="http://schemas.openxmlformats.org/officeDocument/2006/relationships/image" Id="rId304" Target="media/rId304.png" /><Relationship Type="http://schemas.openxmlformats.org/officeDocument/2006/relationships/image" Id="rId398" Target="media/rId398.png" /><Relationship Type="http://schemas.openxmlformats.org/officeDocument/2006/relationships/image" Id="rId412" Target="media/rId412.png" /><Relationship Type="http://schemas.openxmlformats.org/officeDocument/2006/relationships/image" Id="rId420" Target="media/rId420.png" /><Relationship Type="http://schemas.openxmlformats.org/officeDocument/2006/relationships/image" Id="rId425" Target="media/rId425.png" /><Relationship Type="http://schemas.openxmlformats.org/officeDocument/2006/relationships/image" Id="rId429" Target="media/rId429.png" /><Relationship Type="http://schemas.openxmlformats.org/officeDocument/2006/relationships/image" Id="rId435" Target="media/rId435.png" /><Relationship Type="http://schemas.openxmlformats.org/officeDocument/2006/relationships/image" Id="rId493" Target="media/rId493.png" /><Relationship Type="http://schemas.openxmlformats.org/officeDocument/2006/relationships/image" Id="rId501" Target="media/rId501.png" /><Relationship Type="http://schemas.openxmlformats.org/officeDocument/2006/relationships/image" Id="rId549" Target="media/rId549.png" /><Relationship Type="http://schemas.openxmlformats.org/officeDocument/2006/relationships/image" Id="rId558" Target="media/rId558.png" /><Relationship Type="http://schemas.openxmlformats.org/officeDocument/2006/relationships/image" Id="rId648" Target="media/rId6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2026-01-01T16:05:44Z</dcterms:created>
  <dcterms:modified xsi:type="dcterms:W3CDTF">2026-01-01T16:05:44Z</dcterms:modified>
</cp:coreProperties>
</file>

<file path=docProps/custom.xml><?xml version="1.0" encoding="utf-8"?>
<Properties xmlns="http://schemas.openxmlformats.org/officeDocument/2006/custom-properties" xmlns:vt="http://schemas.openxmlformats.org/officeDocument/2006/docPropsVTypes"/>
</file>