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4EE4"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6F1883DC" w14:textId="77777777" w:rsidTr="00D110C5">
        <w:tc>
          <w:tcPr>
            <w:tcW w:w="9623" w:type="dxa"/>
            <w:gridSpan w:val="4"/>
            <w:vAlign w:val="center"/>
          </w:tcPr>
          <w:p w14:paraId="282065C2"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7DEC90A6" w14:textId="77777777" w:rsidR="00D110C5" w:rsidRPr="009B1280" w:rsidRDefault="00D110C5" w:rsidP="00D110C5">
            <w:pPr>
              <w:jc w:val="center"/>
              <w:rPr>
                <w:rFonts w:ascii="Gotham Bold" w:hAnsi="Gotham Bold" w:cs="Tahoma"/>
                <w:b/>
                <w:smallCaps/>
              </w:rPr>
            </w:pPr>
          </w:p>
          <w:p w14:paraId="777633F3"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0CB3F707"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480F82A0"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1A87713B" w14:textId="77777777" w:rsidR="004254F9" w:rsidRPr="009B1280" w:rsidRDefault="004254F9" w:rsidP="00D110C5">
            <w:pPr>
              <w:jc w:val="center"/>
              <w:rPr>
                <w:rFonts w:ascii="Gotham Bold" w:hAnsi="Gotham Bold" w:cs="Tahoma"/>
                <w:b/>
                <w:sz w:val="36"/>
                <w:szCs w:val="36"/>
              </w:rPr>
            </w:pPr>
          </w:p>
          <w:p w14:paraId="590FA3E6"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BB759C" w:rsidRPr="009B1280" w14:paraId="22863E3B" w14:textId="77777777" w:rsidTr="00D110C5">
        <w:tblPrEx>
          <w:tblLook w:val="04A0" w:firstRow="1" w:lastRow="0" w:firstColumn="1" w:lastColumn="0" w:noHBand="0" w:noVBand="1"/>
        </w:tblPrEx>
        <w:trPr>
          <w:gridAfter w:val="1"/>
          <w:wAfter w:w="76" w:type="dxa"/>
        </w:trPr>
        <w:tc>
          <w:tcPr>
            <w:tcW w:w="959" w:type="dxa"/>
          </w:tcPr>
          <w:p w14:paraId="16130653" w14:textId="77777777" w:rsidR="00BB759C" w:rsidRPr="009B1280" w:rsidRDefault="00BB759C" w:rsidP="00F710F6">
            <w:pPr>
              <w:rPr>
                <w:rFonts w:ascii="Gotham Book" w:hAnsi="Gotham Book" w:cs="Tahoma"/>
              </w:rPr>
            </w:pPr>
          </w:p>
        </w:tc>
        <w:tc>
          <w:tcPr>
            <w:tcW w:w="3118" w:type="dxa"/>
          </w:tcPr>
          <w:p w14:paraId="72E65B97" w14:textId="77777777" w:rsidR="00BB759C" w:rsidRPr="009B1280" w:rsidRDefault="00BB759C" w:rsidP="00F710F6">
            <w:pPr>
              <w:rPr>
                <w:rFonts w:ascii="Gotham Book" w:hAnsi="Gotham Book" w:cs="Tahoma"/>
              </w:rPr>
            </w:pPr>
          </w:p>
        </w:tc>
        <w:tc>
          <w:tcPr>
            <w:tcW w:w="5470" w:type="dxa"/>
          </w:tcPr>
          <w:p w14:paraId="0A54ADF7"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6DA284D1" w14:textId="77777777" w:rsidR="00BB759C" w:rsidRPr="009B1280" w:rsidRDefault="00BB759C" w:rsidP="00F710F6">
            <w:pPr>
              <w:rPr>
                <w:rFonts w:ascii="Gotham Book" w:hAnsi="Gotham Book" w:cs="Tahoma"/>
              </w:rPr>
            </w:pPr>
          </w:p>
          <w:p w14:paraId="0ECE2696" w14:textId="77777777" w:rsidR="0047559E" w:rsidRPr="009B1280" w:rsidRDefault="0047559E" w:rsidP="00F710F6">
            <w:pPr>
              <w:rPr>
                <w:rFonts w:ascii="Gotham Book" w:hAnsi="Gotham Book" w:cs="Tahoma"/>
                <w:smallCaps/>
              </w:rPr>
            </w:pPr>
          </w:p>
          <w:p w14:paraId="15AB0842"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5D68958E"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103E50AA" w14:textId="77777777" w:rsidR="00BB759C" w:rsidRPr="009B1280" w:rsidRDefault="00BB759C" w:rsidP="00F710F6">
            <w:pPr>
              <w:rPr>
                <w:rFonts w:ascii="Gotham Book" w:hAnsi="Gotham Book" w:cs="Tahoma"/>
              </w:rPr>
            </w:pPr>
          </w:p>
          <w:p w14:paraId="41A948B3" w14:textId="77777777" w:rsidR="00560B05" w:rsidRPr="009B1280" w:rsidRDefault="00560B05" w:rsidP="00F710F6">
            <w:pPr>
              <w:rPr>
                <w:rFonts w:ascii="Gotham Book" w:hAnsi="Gotham Book" w:cs="Tahoma"/>
              </w:rPr>
            </w:pPr>
          </w:p>
          <w:p w14:paraId="1656C4AF"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19C43642"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17623CCC" w14:textId="77777777" w:rsidR="00BB759C" w:rsidRPr="009B1280" w:rsidRDefault="00BB759C" w:rsidP="00F710F6">
            <w:pPr>
              <w:rPr>
                <w:rFonts w:ascii="Gotham Book" w:hAnsi="Gotham Book" w:cs="Tahoma"/>
              </w:rPr>
            </w:pPr>
          </w:p>
          <w:p w14:paraId="2EC32824" w14:textId="77777777" w:rsidR="00560B05" w:rsidRPr="009B1280" w:rsidRDefault="00560B05" w:rsidP="00F710F6">
            <w:pPr>
              <w:rPr>
                <w:rFonts w:ascii="Gotham Book" w:hAnsi="Gotham Book" w:cs="Tahoma"/>
              </w:rPr>
            </w:pPr>
          </w:p>
          <w:p w14:paraId="0FE7B23D"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46AD9ABD"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0D161091" w14:textId="77777777" w:rsidR="0047559E" w:rsidRPr="009B1280" w:rsidRDefault="0047559E" w:rsidP="00560B05">
            <w:pPr>
              <w:rPr>
                <w:rFonts w:ascii="Gotham Book" w:hAnsi="Gotham Book" w:cs="Tahoma"/>
                <w:b/>
              </w:rPr>
            </w:pPr>
          </w:p>
        </w:tc>
      </w:tr>
      <w:tr w:rsidR="00BB759C" w:rsidRPr="009B1280" w14:paraId="57306604" w14:textId="77777777" w:rsidTr="00D110C5">
        <w:tblPrEx>
          <w:tblLook w:val="04A0" w:firstRow="1" w:lastRow="0" w:firstColumn="1" w:lastColumn="0" w:noHBand="0" w:noVBand="1"/>
        </w:tblPrEx>
        <w:trPr>
          <w:gridAfter w:val="1"/>
          <w:wAfter w:w="76" w:type="dxa"/>
        </w:trPr>
        <w:tc>
          <w:tcPr>
            <w:tcW w:w="959" w:type="dxa"/>
          </w:tcPr>
          <w:p w14:paraId="130E0FB7" w14:textId="77777777" w:rsidR="00BB759C" w:rsidRPr="009B1280" w:rsidRDefault="00BB759C" w:rsidP="00F710F6">
            <w:pPr>
              <w:rPr>
                <w:rFonts w:ascii="Gotham Book" w:hAnsi="Gotham Book" w:cs="Tahoma"/>
              </w:rPr>
            </w:pPr>
          </w:p>
        </w:tc>
        <w:tc>
          <w:tcPr>
            <w:tcW w:w="3118" w:type="dxa"/>
          </w:tcPr>
          <w:p w14:paraId="1D7D8E63" w14:textId="77777777" w:rsidR="00BB759C" w:rsidRPr="009B1280" w:rsidRDefault="00BB759C" w:rsidP="00F710F6">
            <w:pPr>
              <w:rPr>
                <w:rFonts w:ascii="Gotham Book" w:hAnsi="Gotham Book" w:cs="Tahoma"/>
              </w:rPr>
            </w:pPr>
          </w:p>
        </w:tc>
        <w:tc>
          <w:tcPr>
            <w:tcW w:w="5470" w:type="dxa"/>
          </w:tcPr>
          <w:p w14:paraId="74CC3A90" w14:textId="77777777" w:rsidR="00560B05" w:rsidRPr="009B1280" w:rsidRDefault="00560B05" w:rsidP="00F710F6">
            <w:pPr>
              <w:jc w:val="center"/>
              <w:rPr>
                <w:rFonts w:ascii="Gotham Book" w:hAnsi="Gotham Book" w:cs="Tahoma"/>
                <w:b/>
                <w:sz w:val="28"/>
                <w:szCs w:val="28"/>
              </w:rPr>
            </w:pPr>
          </w:p>
          <w:p w14:paraId="59EF94E8"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76C68A35" w14:textId="77777777" w:rsidR="00D110C5" w:rsidRPr="009B1280" w:rsidRDefault="00D110C5" w:rsidP="007D5D1D">
      <w:pPr>
        <w:rPr>
          <w:rFonts w:ascii="Gotham Book" w:hAnsi="Gotham Book"/>
        </w:rPr>
      </w:pPr>
    </w:p>
    <w:p w14:paraId="39B0FC87"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2F4E9251" w14:textId="77777777" w:rsidTr="00A11615">
        <w:tc>
          <w:tcPr>
            <w:tcW w:w="9623" w:type="dxa"/>
            <w:gridSpan w:val="4"/>
          </w:tcPr>
          <w:p w14:paraId="55D4A8D3" w14:textId="77777777" w:rsidR="00D5088D" w:rsidRPr="009B1280" w:rsidRDefault="00D5088D" w:rsidP="00A11615">
            <w:pPr>
              <w:jc w:val="center"/>
              <w:rPr>
                <w:rFonts w:ascii="Gotham Bold" w:hAnsi="Gotham Bold" w:cs="Tahoma"/>
                <w:b/>
                <w:sz w:val="32"/>
                <w:szCs w:val="32"/>
              </w:rPr>
            </w:pPr>
          </w:p>
          <w:p w14:paraId="5A5D8210"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505390BB" w14:textId="77777777" w:rsidR="00D110C5" w:rsidRPr="009B1280" w:rsidRDefault="00D110C5" w:rsidP="00A11615">
            <w:pPr>
              <w:jc w:val="center"/>
              <w:rPr>
                <w:rFonts w:ascii="Gotham Bold" w:hAnsi="Gotham Bold" w:cs="Tahoma"/>
                <w:b/>
                <w:smallCaps/>
              </w:rPr>
            </w:pPr>
          </w:p>
          <w:p w14:paraId="30E42582"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3B7FC252"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3984B7CB"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744FEEAF"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D110C5" w:rsidRPr="009B1280" w14:paraId="603B00C6" w14:textId="77777777" w:rsidTr="00D110C5">
        <w:tblPrEx>
          <w:tblLook w:val="04A0" w:firstRow="1" w:lastRow="0" w:firstColumn="1" w:lastColumn="0" w:noHBand="0" w:noVBand="1"/>
        </w:tblPrEx>
        <w:trPr>
          <w:gridAfter w:val="1"/>
          <w:wAfter w:w="76" w:type="dxa"/>
        </w:trPr>
        <w:tc>
          <w:tcPr>
            <w:tcW w:w="959" w:type="dxa"/>
          </w:tcPr>
          <w:p w14:paraId="338BC947" w14:textId="77777777" w:rsidR="00D110C5" w:rsidRPr="009B1280" w:rsidRDefault="00D110C5" w:rsidP="00A11615">
            <w:pPr>
              <w:rPr>
                <w:rFonts w:ascii="Gotham Book" w:hAnsi="Gotham Book" w:cs="Tahoma"/>
              </w:rPr>
            </w:pPr>
          </w:p>
        </w:tc>
        <w:tc>
          <w:tcPr>
            <w:tcW w:w="3118" w:type="dxa"/>
          </w:tcPr>
          <w:p w14:paraId="14B57D2A" w14:textId="77777777" w:rsidR="00D110C5" w:rsidRPr="009B1280" w:rsidRDefault="00D110C5" w:rsidP="00A11615">
            <w:pPr>
              <w:rPr>
                <w:rFonts w:ascii="Gotham Book" w:hAnsi="Gotham Book" w:cs="Tahoma"/>
              </w:rPr>
            </w:pPr>
          </w:p>
        </w:tc>
        <w:tc>
          <w:tcPr>
            <w:tcW w:w="5470" w:type="dxa"/>
          </w:tcPr>
          <w:p w14:paraId="118F7BF8"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4893860D" w14:textId="77777777" w:rsidR="00FC6A9C" w:rsidRPr="009B1280" w:rsidRDefault="00FC6A9C" w:rsidP="00A11615">
            <w:pPr>
              <w:rPr>
                <w:rFonts w:ascii="Gotham Book" w:hAnsi="Gotham Book" w:cs="Tahoma"/>
                <w:smallCaps/>
              </w:rPr>
            </w:pPr>
          </w:p>
          <w:p w14:paraId="5E8A79F6"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0175B906"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1C47C8D0" w14:textId="77777777" w:rsidR="00D110C5" w:rsidRPr="009B1280" w:rsidRDefault="00D110C5" w:rsidP="00A11615">
            <w:pPr>
              <w:rPr>
                <w:rFonts w:ascii="Gotham Book" w:hAnsi="Gotham Book" w:cs="Tahoma"/>
              </w:rPr>
            </w:pPr>
          </w:p>
          <w:p w14:paraId="08EF9ECC" w14:textId="77777777" w:rsidR="00D110C5" w:rsidRPr="009B1280" w:rsidRDefault="00D110C5" w:rsidP="00A11615">
            <w:pPr>
              <w:rPr>
                <w:rFonts w:ascii="Gotham Book" w:hAnsi="Gotham Book" w:cs="Tahoma"/>
              </w:rPr>
            </w:pPr>
          </w:p>
          <w:p w14:paraId="6BAB9ECF"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31F85137"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1E507D54" w14:textId="77777777" w:rsidR="00D110C5" w:rsidRPr="009B1280" w:rsidRDefault="00D110C5" w:rsidP="00A11615">
            <w:pPr>
              <w:rPr>
                <w:rFonts w:ascii="Gotham Book" w:hAnsi="Gotham Book" w:cs="Tahoma"/>
              </w:rPr>
            </w:pPr>
          </w:p>
          <w:p w14:paraId="10E4CAE6" w14:textId="77777777" w:rsidR="00D110C5" w:rsidRPr="009B1280" w:rsidRDefault="00D110C5" w:rsidP="00A11615">
            <w:pPr>
              <w:rPr>
                <w:rFonts w:ascii="Gotham Book" w:hAnsi="Gotham Book" w:cs="Tahoma"/>
              </w:rPr>
            </w:pPr>
          </w:p>
          <w:p w14:paraId="344882B1"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5CCA8F6C"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61ED1B3E" w14:textId="77777777" w:rsidR="00D110C5" w:rsidRPr="009B1280" w:rsidRDefault="00D110C5" w:rsidP="00A11615">
            <w:pPr>
              <w:rPr>
                <w:rFonts w:ascii="Gotham Book" w:hAnsi="Gotham Book" w:cs="Tahoma"/>
                <w:b/>
              </w:rPr>
            </w:pPr>
          </w:p>
        </w:tc>
      </w:tr>
      <w:tr w:rsidR="00D110C5" w:rsidRPr="009B1280" w14:paraId="645E565A" w14:textId="77777777" w:rsidTr="00D110C5">
        <w:tblPrEx>
          <w:tblLook w:val="04A0" w:firstRow="1" w:lastRow="0" w:firstColumn="1" w:lastColumn="0" w:noHBand="0" w:noVBand="1"/>
        </w:tblPrEx>
        <w:trPr>
          <w:gridAfter w:val="1"/>
          <w:wAfter w:w="76" w:type="dxa"/>
        </w:trPr>
        <w:tc>
          <w:tcPr>
            <w:tcW w:w="959" w:type="dxa"/>
          </w:tcPr>
          <w:p w14:paraId="5299914F" w14:textId="77777777" w:rsidR="00D110C5" w:rsidRPr="009B1280" w:rsidRDefault="00D110C5" w:rsidP="00A11615">
            <w:pPr>
              <w:rPr>
                <w:rFonts w:ascii="Gotham Book" w:hAnsi="Gotham Book" w:cs="Tahoma"/>
              </w:rPr>
            </w:pPr>
          </w:p>
        </w:tc>
        <w:tc>
          <w:tcPr>
            <w:tcW w:w="3118" w:type="dxa"/>
          </w:tcPr>
          <w:p w14:paraId="68685452" w14:textId="77777777" w:rsidR="00D110C5" w:rsidRPr="009B1280" w:rsidRDefault="00D110C5" w:rsidP="00A11615">
            <w:pPr>
              <w:rPr>
                <w:rFonts w:ascii="Gotham Book" w:hAnsi="Gotham Book" w:cs="Tahoma"/>
              </w:rPr>
            </w:pPr>
          </w:p>
        </w:tc>
        <w:tc>
          <w:tcPr>
            <w:tcW w:w="5470" w:type="dxa"/>
          </w:tcPr>
          <w:p w14:paraId="0577B8B7" w14:textId="77777777" w:rsidR="00D110C5" w:rsidRPr="009B1280" w:rsidRDefault="00D110C5" w:rsidP="00A11615">
            <w:pPr>
              <w:jc w:val="center"/>
              <w:rPr>
                <w:rFonts w:ascii="Gotham Book" w:hAnsi="Gotham Book" w:cs="Tahoma"/>
                <w:b/>
                <w:sz w:val="28"/>
                <w:szCs w:val="28"/>
              </w:rPr>
            </w:pPr>
          </w:p>
          <w:p w14:paraId="5CF5FFAC"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1223B7FB" w14:textId="77777777" w:rsidR="00534986" w:rsidRPr="009B1280" w:rsidRDefault="00534986" w:rsidP="00FC6A9C">
      <w:pPr>
        <w:rPr>
          <w:rFonts w:ascii="Gotham Book" w:hAnsi="Gotham Book"/>
        </w:rPr>
      </w:pPr>
    </w:p>
    <w:p w14:paraId="7F55C044"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17BDF7BA"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2036033"/>
      <w:r>
        <w:rPr>
          <w:rFonts w:ascii="Arial" w:hAnsi="Arial" w:cs="Arial"/>
          <w:b/>
          <w:bCs/>
          <w:caps/>
          <w:color w:val="000000"/>
        </w:rPr>
        <w:lastRenderedPageBreak/>
        <w:t>Índice de contenido</w:t>
      </w:r>
      <w:bookmarkEnd w:id="0"/>
      <w:bookmarkEnd w:id="1"/>
      <w:bookmarkEnd w:id="2"/>
    </w:p>
    <w:p w14:paraId="6DD55A55"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2CF75ED3" w14:textId="77777777" w:rsidR="006E5247" w:rsidRDefault="006E5247">
          <w:pPr>
            <w:pStyle w:val="TtuloTDC"/>
          </w:pPr>
        </w:p>
        <w:p w14:paraId="14F4511D" w14:textId="548B0153" w:rsidR="00621E28"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2036033" w:history="1">
            <w:r w:rsidR="00621E28" w:rsidRPr="00DA61CA">
              <w:rPr>
                <w:rStyle w:val="Hipervnculo"/>
                <w:rFonts w:ascii="Arial" w:hAnsi="Arial" w:cs="Arial"/>
                <w:b/>
                <w:bCs/>
                <w:caps/>
                <w:noProof/>
              </w:rPr>
              <w:t>Índice de contenido</w:t>
            </w:r>
            <w:r w:rsidR="00621E28">
              <w:rPr>
                <w:noProof/>
                <w:webHidden/>
              </w:rPr>
              <w:tab/>
            </w:r>
            <w:r w:rsidR="00621E28">
              <w:rPr>
                <w:noProof/>
                <w:webHidden/>
              </w:rPr>
              <w:fldChar w:fldCharType="begin"/>
            </w:r>
            <w:r w:rsidR="00621E28">
              <w:rPr>
                <w:noProof/>
                <w:webHidden/>
              </w:rPr>
              <w:instrText xml:space="preserve"> PAGEREF _Toc242036033 \h </w:instrText>
            </w:r>
            <w:r w:rsidR="00621E28">
              <w:rPr>
                <w:noProof/>
                <w:webHidden/>
              </w:rPr>
            </w:r>
            <w:r w:rsidR="00621E28">
              <w:rPr>
                <w:noProof/>
                <w:webHidden/>
              </w:rPr>
              <w:fldChar w:fldCharType="separate"/>
            </w:r>
            <w:r w:rsidR="00621E28">
              <w:rPr>
                <w:noProof/>
                <w:webHidden/>
              </w:rPr>
              <w:t>III</w:t>
            </w:r>
            <w:r w:rsidR="00621E28">
              <w:rPr>
                <w:noProof/>
                <w:webHidden/>
              </w:rPr>
              <w:fldChar w:fldCharType="end"/>
            </w:r>
          </w:hyperlink>
        </w:p>
        <w:p w14:paraId="7BD894A8" w14:textId="761BB8CB"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4" w:history="1">
            <w:r w:rsidRPr="00DA61CA">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_Toc242036034 \h </w:instrText>
            </w:r>
            <w:r>
              <w:rPr>
                <w:noProof/>
                <w:webHidden/>
              </w:rPr>
            </w:r>
            <w:r>
              <w:rPr>
                <w:noProof/>
                <w:webHidden/>
              </w:rPr>
              <w:fldChar w:fldCharType="separate"/>
            </w:r>
            <w:r>
              <w:rPr>
                <w:noProof/>
                <w:webHidden/>
              </w:rPr>
              <w:t>IX</w:t>
            </w:r>
            <w:r>
              <w:rPr>
                <w:noProof/>
                <w:webHidden/>
              </w:rPr>
              <w:fldChar w:fldCharType="end"/>
            </w:r>
          </w:hyperlink>
        </w:p>
        <w:p w14:paraId="3ECBEA0A" w14:textId="6515E2CD"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5" w:history="1">
            <w:r w:rsidRPr="00DA61CA">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_Toc242036035 \h </w:instrText>
            </w:r>
            <w:r>
              <w:rPr>
                <w:noProof/>
                <w:webHidden/>
              </w:rPr>
            </w:r>
            <w:r>
              <w:rPr>
                <w:noProof/>
                <w:webHidden/>
              </w:rPr>
              <w:fldChar w:fldCharType="separate"/>
            </w:r>
            <w:r>
              <w:rPr>
                <w:noProof/>
                <w:webHidden/>
              </w:rPr>
              <w:t>1</w:t>
            </w:r>
            <w:r>
              <w:rPr>
                <w:noProof/>
                <w:webHidden/>
              </w:rPr>
              <w:fldChar w:fldCharType="end"/>
            </w:r>
          </w:hyperlink>
        </w:p>
        <w:p w14:paraId="2FDE68F6" w14:textId="17369881"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6" w:history="1">
            <w:r w:rsidRPr="00DA61CA">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_Toc242036036 \h </w:instrText>
            </w:r>
            <w:r>
              <w:rPr>
                <w:noProof/>
                <w:webHidden/>
              </w:rPr>
            </w:r>
            <w:r>
              <w:rPr>
                <w:noProof/>
                <w:webHidden/>
              </w:rPr>
              <w:fldChar w:fldCharType="separate"/>
            </w:r>
            <w:r>
              <w:rPr>
                <w:noProof/>
                <w:webHidden/>
              </w:rPr>
              <w:t>2</w:t>
            </w:r>
            <w:r>
              <w:rPr>
                <w:noProof/>
                <w:webHidden/>
              </w:rPr>
              <w:fldChar w:fldCharType="end"/>
            </w:r>
          </w:hyperlink>
        </w:p>
        <w:p w14:paraId="026D6B5B" w14:textId="261945C1"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7" w:history="1">
            <w:r w:rsidRPr="00DA61CA">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_Toc242036037 \h </w:instrText>
            </w:r>
            <w:r>
              <w:rPr>
                <w:noProof/>
                <w:webHidden/>
              </w:rPr>
            </w:r>
            <w:r>
              <w:rPr>
                <w:noProof/>
                <w:webHidden/>
              </w:rPr>
              <w:fldChar w:fldCharType="separate"/>
            </w:r>
            <w:r>
              <w:rPr>
                <w:noProof/>
                <w:webHidden/>
              </w:rPr>
              <w:t>3</w:t>
            </w:r>
            <w:r>
              <w:rPr>
                <w:noProof/>
                <w:webHidden/>
              </w:rPr>
              <w:fldChar w:fldCharType="end"/>
            </w:r>
          </w:hyperlink>
        </w:p>
        <w:p w14:paraId="3ABC2833" w14:textId="379B14E0"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8" w:history="1">
            <w:r w:rsidRPr="00DA61CA">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_Toc242036038 \h </w:instrText>
            </w:r>
            <w:r>
              <w:rPr>
                <w:noProof/>
                <w:webHidden/>
              </w:rPr>
            </w:r>
            <w:r>
              <w:rPr>
                <w:noProof/>
                <w:webHidden/>
              </w:rPr>
              <w:fldChar w:fldCharType="separate"/>
            </w:r>
            <w:r>
              <w:rPr>
                <w:noProof/>
                <w:webHidden/>
              </w:rPr>
              <w:t>4</w:t>
            </w:r>
            <w:r>
              <w:rPr>
                <w:noProof/>
                <w:webHidden/>
              </w:rPr>
              <w:fldChar w:fldCharType="end"/>
            </w:r>
          </w:hyperlink>
        </w:p>
        <w:p w14:paraId="5F5EF176" w14:textId="71BF3E20" w:rsidR="00621E28" w:rsidRDefault="00621E28">
          <w:pPr>
            <w:pStyle w:val="TDC2"/>
            <w:rPr>
              <w:rFonts w:asciiTheme="minorHAnsi" w:hAnsiTheme="minorHAnsi" w:cstheme="minorBidi"/>
              <w:b w:val="0"/>
              <w:bCs w:val="0"/>
              <w:sz w:val="24"/>
              <w:szCs w:val="24"/>
            </w:rPr>
          </w:pPr>
          <w:hyperlink w:anchor="_Toc242036039" w:history="1">
            <w:r w:rsidRPr="00DA61CA">
              <w:rPr>
                <w:rStyle w:val="Hipervnculo"/>
              </w:rPr>
              <w:t>Objetivo general</w:t>
            </w:r>
            <w:r>
              <w:rPr>
                <w:webHidden/>
              </w:rPr>
              <w:tab/>
            </w:r>
            <w:r>
              <w:rPr>
                <w:webHidden/>
              </w:rPr>
              <w:fldChar w:fldCharType="begin"/>
            </w:r>
            <w:r>
              <w:rPr>
                <w:webHidden/>
              </w:rPr>
              <w:instrText xml:space="preserve"> PAGEREF _Toc242036039 \h </w:instrText>
            </w:r>
            <w:r>
              <w:rPr>
                <w:webHidden/>
              </w:rPr>
            </w:r>
            <w:r>
              <w:rPr>
                <w:webHidden/>
              </w:rPr>
              <w:fldChar w:fldCharType="separate"/>
            </w:r>
            <w:r>
              <w:rPr>
                <w:webHidden/>
              </w:rPr>
              <w:t>4</w:t>
            </w:r>
            <w:r>
              <w:rPr>
                <w:webHidden/>
              </w:rPr>
              <w:fldChar w:fldCharType="end"/>
            </w:r>
          </w:hyperlink>
        </w:p>
        <w:p w14:paraId="586230E7" w14:textId="524396C5" w:rsidR="00621E28" w:rsidRDefault="00621E28">
          <w:pPr>
            <w:pStyle w:val="TDC2"/>
            <w:rPr>
              <w:rFonts w:asciiTheme="minorHAnsi" w:hAnsiTheme="minorHAnsi" w:cstheme="minorBidi"/>
              <w:b w:val="0"/>
              <w:bCs w:val="0"/>
              <w:sz w:val="24"/>
              <w:szCs w:val="24"/>
            </w:rPr>
          </w:pPr>
          <w:hyperlink w:anchor="_Toc242036040" w:history="1">
            <w:r w:rsidRPr="00DA61CA">
              <w:rPr>
                <w:rStyle w:val="Hipervnculo"/>
              </w:rPr>
              <w:t>Objetivos específicos</w:t>
            </w:r>
            <w:r>
              <w:rPr>
                <w:webHidden/>
              </w:rPr>
              <w:tab/>
            </w:r>
            <w:r>
              <w:rPr>
                <w:webHidden/>
              </w:rPr>
              <w:fldChar w:fldCharType="begin"/>
            </w:r>
            <w:r>
              <w:rPr>
                <w:webHidden/>
              </w:rPr>
              <w:instrText xml:space="preserve"> PAGEREF _Toc242036040 \h </w:instrText>
            </w:r>
            <w:r>
              <w:rPr>
                <w:webHidden/>
              </w:rPr>
            </w:r>
            <w:r>
              <w:rPr>
                <w:webHidden/>
              </w:rPr>
              <w:fldChar w:fldCharType="separate"/>
            </w:r>
            <w:r>
              <w:rPr>
                <w:webHidden/>
              </w:rPr>
              <w:t>4</w:t>
            </w:r>
            <w:r>
              <w:rPr>
                <w:webHidden/>
              </w:rPr>
              <w:fldChar w:fldCharType="end"/>
            </w:r>
          </w:hyperlink>
        </w:p>
        <w:p w14:paraId="49FB037B" w14:textId="2CD3B4A6"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41" w:history="1">
            <w:r w:rsidRPr="00DA61CA">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_Toc242036041 \h </w:instrText>
            </w:r>
            <w:r>
              <w:rPr>
                <w:noProof/>
                <w:webHidden/>
              </w:rPr>
            </w:r>
            <w:r>
              <w:rPr>
                <w:noProof/>
                <w:webHidden/>
              </w:rPr>
              <w:fldChar w:fldCharType="separate"/>
            </w:r>
            <w:r>
              <w:rPr>
                <w:noProof/>
                <w:webHidden/>
              </w:rPr>
              <w:t>5</w:t>
            </w:r>
            <w:r>
              <w:rPr>
                <w:noProof/>
                <w:webHidden/>
              </w:rPr>
              <w:fldChar w:fldCharType="end"/>
            </w:r>
          </w:hyperlink>
        </w:p>
        <w:p w14:paraId="3DC15F4C" w14:textId="5AE12A3A" w:rsidR="00621E28" w:rsidRDefault="00621E28">
          <w:pPr>
            <w:pStyle w:val="TDC2"/>
            <w:rPr>
              <w:rFonts w:asciiTheme="minorHAnsi" w:hAnsiTheme="minorHAnsi" w:cstheme="minorBidi"/>
              <w:b w:val="0"/>
              <w:bCs w:val="0"/>
              <w:sz w:val="24"/>
              <w:szCs w:val="24"/>
            </w:rPr>
          </w:pPr>
          <w:hyperlink w:anchor="_Toc242036042" w:history="1">
            <w:r w:rsidRPr="00DA61CA">
              <w:rPr>
                <w:rStyle w:val="Hipervnculo"/>
              </w:rPr>
              <w:t>1.1. Contexto de la organización</w:t>
            </w:r>
            <w:r>
              <w:rPr>
                <w:webHidden/>
              </w:rPr>
              <w:tab/>
            </w:r>
            <w:r>
              <w:rPr>
                <w:webHidden/>
              </w:rPr>
              <w:fldChar w:fldCharType="begin"/>
            </w:r>
            <w:r>
              <w:rPr>
                <w:webHidden/>
              </w:rPr>
              <w:instrText xml:space="preserve"> PAGEREF _Toc242036042 \h </w:instrText>
            </w:r>
            <w:r>
              <w:rPr>
                <w:webHidden/>
              </w:rPr>
            </w:r>
            <w:r>
              <w:rPr>
                <w:webHidden/>
              </w:rPr>
              <w:fldChar w:fldCharType="separate"/>
            </w:r>
            <w:r>
              <w:rPr>
                <w:webHidden/>
              </w:rPr>
              <w:t>6</w:t>
            </w:r>
            <w:r>
              <w:rPr>
                <w:webHidden/>
              </w:rPr>
              <w:fldChar w:fldCharType="end"/>
            </w:r>
          </w:hyperlink>
        </w:p>
        <w:p w14:paraId="3E71C9BD" w14:textId="10B27F2D" w:rsidR="00621E28" w:rsidRDefault="00621E28">
          <w:pPr>
            <w:pStyle w:val="TDC2"/>
            <w:rPr>
              <w:rFonts w:asciiTheme="minorHAnsi" w:hAnsiTheme="minorHAnsi" w:cstheme="minorBidi"/>
              <w:b w:val="0"/>
              <w:bCs w:val="0"/>
              <w:sz w:val="24"/>
              <w:szCs w:val="24"/>
            </w:rPr>
          </w:pPr>
          <w:hyperlink w:anchor="_Toc242036043" w:history="1">
            <w:r w:rsidRPr="00DA61CA">
              <w:rPr>
                <w:rStyle w:val="Hipervnculo"/>
              </w:rPr>
              <w:t>1.2. Situación operativa previa y problemática de gestión</w:t>
            </w:r>
            <w:r>
              <w:rPr>
                <w:webHidden/>
              </w:rPr>
              <w:tab/>
            </w:r>
            <w:r>
              <w:rPr>
                <w:webHidden/>
              </w:rPr>
              <w:fldChar w:fldCharType="begin"/>
            </w:r>
            <w:r>
              <w:rPr>
                <w:webHidden/>
              </w:rPr>
              <w:instrText xml:space="preserve"> PAGEREF _Toc242036043 \h </w:instrText>
            </w:r>
            <w:r>
              <w:rPr>
                <w:webHidden/>
              </w:rPr>
            </w:r>
            <w:r>
              <w:rPr>
                <w:webHidden/>
              </w:rPr>
              <w:fldChar w:fldCharType="separate"/>
            </w:r>
            <w:r>
              <w:rPr>
                <w:webHidden/>
              </w:rPr>
              <w:t>6</w:t>
            </w:r>
            <w:r>
              <w:rPr>
                <w:webHidden/>
              </w:rPr>
              <w:fldChar w:fldCharType="end"/>
            </w:r>
          </w:hyperlink>
        </w:p>
        <w:p w14:paraId="2E553D6A" w14:textId="7716A967" w:rsidR="00621E28" w:rsidRDefault="00621E28">
          <w:pPr>
            <w:pStyle w:val="TDC2"/>
            <w:rPr>
              <w:rFonts w:asciiTheme="minorHAnsi" w:hAnsiTheme="minorHAnsi" w:cstheme="minorBidi"/>
              <w:b w:val="0"/>
              <w:bCs w:val="0"/>
              <w:sz w:val="24"/>
              <w:szCs w:val="24"/>
            </w:rPr>
          </w:pPr>
          <w:hyperlink w:anchor="_Toc242036044" w:history="1">
            <w:r w:rsidRPr="00DA61CA">
              <w:rPr>
                <w:rStyle w:val="Hipervnculo"/>
              </w:rPr>
              <w:t>1.3. Roles operativos y actores identificados en campo</w:t>
            </w:r>
            <w:r>
              <w:rPr>
                <w:webHidden/>
              </w:rPr>
              <w:tab/>
            </w:r>
            <w:r>
              <w:rPr>
                <w:webHidden/>
              </w:rPr>
              <w:fldChar w:fldCharType="begin"/>
            </w:r>
            <w:r>
              <w:rPr>
                <w:webHidden/>
              </w:rPr>
              <w:instrText xml:space="preserve"> PAGEREF _Toc242036044 \h </w:instrText>
            </w:r>
            <w:r>
              <w:rPr>
                <w:webHidden/>
              </w:rPr>
            </w:r>
            <w:r>
              <w:rPr>
                <w:webHidden/>
              </w:rPr>
              <w:fldChar w:fldCharType="separate"/>
            </w:r>
            <w:r>
              <w:rPr>
                <w:webHidden/>
              </w:rPr>
              <w:t>6</w:t>
            </w:r>
            <w:r>
              <w:rPr>
                <w:webHidden/>
              </w:rPr>
              <w:fldChar w:fldCharType="end"/>
            </w:r>
          </w:hyperlink>
        </w:p>
        <w:p w14:paraId="1721D89D" w14:textId="7C9FEAD1" w:rsidR="00621E28" w:rsidRDefault="00621E28">
          <w:pPr>
            <w:pStyle w:val="TDC2"/>
            <w:rPr>
              <w:rFonts w:asciiTheme="minorHAnsi" w:hAnsiTheme="minorHAnsi" w:cstheme="minorBidi"/>
              <w:b w:val="0"/>
              <w:bCs w:val="0"/>
              <w:sz w:val="24"/>
              <w:szCs w:val="24"/>
            </w:rPr>
          </w:pPr>
          <w:hyperlink w:anchor="_Toc242036045" w:history="1">
            <w:r w:rsidRPr="00DA61CA">
              <w:rPr>
                <w:rStyle w:val="Hipervnculo"/>
              </w:rPr>
              <w:t>1.4 Misión, Visiones y Valores</w:t>
            </w:r>
            <w:r>
              <w:rPr>
                <w:webHidden/>
              </w:rPr>
              <w:tab/>
            </w:r>
            <w:r>
              <w:rPr>
                <w:webHidden/>
              </w:rPr>
              <w:fldChar w:fldCharType="begin"/>
            </w:r>
            <w:r>
              <w:rPr>
                <w:webHidden/>
              </w:rPr>
              <w:instrText xml:space="preserve"> PAGEREF _Toc242036045 \h </w:instrText>
            </w:r>
            <w:r>
              <w:rPr>
                <w:webHidden/>
              </w:rPr>
            </w:r>
            <w:r>
              <w:rPr>
                <w:webHidden/>
              </w:rPr>
              <w:fldChar w:fldCharType="separate"/>
            </w:r>
            <w:r>
              <w:rPr>
                <w:webHidden/>
              </w:rPr>
              <w:t>7</w:t>
            </w:r>
            <w:r>
              <w:rPr>
                <w:webHidden/>
              </w:rPr>
              <w:fldChar w:fldCharType="end"/>
            </w:r>
          </w:hyperlink>
        </w:p>
        <w:p w14:paraId="087FAEFE" w14:textId="0D6BEA8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6" w:history="1">
            <w:r w:rsidRPr="00DA61CA">
              <w:rPr>
                <w:rStyle w:val="Hipervnculo"/>
                <w:rFonts w:ascii="Arial" w:hAnsi="Arial"/>
                <w:noProof/>
              </w:rPr>
              <w:t>1.4.1 Misión</w:t>
            </w:r>
            <w:r>
              <w:rPr>
                <w:noProof/>
                <w:webHidden/>
              </w:rPr>
              <w:tab/>
            </w:r>
            <w:r>
              <w:rPr>
                <w:noProof/>
                <w:webHidden/>
              </w:rPr>
              <w:fldChar w:fldCharType="begin"/>
            </w:r>
            <w:r>
              <w:rPr>
                <w:noProof/>
                <w:webHidden/>
              </w:rPr>
              <w:instrText xml:space="preserve"> PAGEREF _Toc242036046 \h </w:instrText>
            </w:r>
            <w:r>
              <w:rPr>
                <w:noProof/>
                <w:webHidden/>
              </w:rPr>
            </w:r>
            <w:r>
              <w:rPr>
                <w:noProof/>
                <w:webHidden/>
              </w:rPr>
              <w:fldChar w:fldCharType="separate"/>
            </w:r>
            <w:r>
              <w:rPr>
                <w:noProof/>
                <w:webHidden/>
              </w:rPr>
              <w:t>7</w:t>
            </w:r>
            <w:r>
              <w:rPr>
                <w:noProof/>
                <w:webHidden/>
              </w:rPr>
              <w:fldChar w:fldCharType="end"/>
            </w:r>
          </w:hyperlink>
        </w:p>
        <w:p w14:paraId="25690358" w14:textId="2865E7C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7" w:history="1">
            <w:r w:rsidRPr="00DA61CA">
              <w:rPr>
                <w:rStyle w:val="Hipervnculo"/>
                <w:rFonts w:ascii="Arial" w:hAnsi="Arial"/>
                <w:noProof/>
              </w:rPr>
              <w:t>1.4.2 Visión</w:t>
            </w:r>
            <w:r>
              <w:rPr>
                <w:noProof/>
                <w:webHidden/>
              </w:rPr>
              <w:tab/>
            </w:r>
            <w:r>
              <w:rPr>
                <w:noProof/>
                <w:webHidden/>
              </w:rPr>
              <w:fldChar w:fldCharType="begin"/>
            </w:r>
            <w:r>
              <w:rPr>
                <w:noProof/>
                <w:webHidden/>
              </w:rPr>
              <w:instrText xml:space="preserve"> PAGEREF _Toc242036047 \h </w:instrText>
            </w:r>
            <w:r>
              <w:rPr>
                <w:noProof/>
                <w:webHidden/>
              </w:rPr>
            </w:r>
            <w:r>
              <w:rPr>
                <w:noProof/>
                <w:webHidden/>
              </w:rPr>
              <w:fldChar w:fldCharType="separate"/>
            </w:r>
            <w:r>
              <w:rPr>
                <w:noProof/>
                <w:webHidden/>
              </w:rPr>
              <w:t>7</w:t>
            </w:r>
            <w:r>
              <w:rPr>
                <w:noProof/>
                <w:webHidden/>
              </w:rPr>
              <w:fldChar w:fldCharType="end"/>
            </w:r>
          </w:hyperlink>
        </w:p>
        <w:p w14:paraId="48B1FBDE" w14:textId="0DBE52E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8" w:history="1">
            <w:r w:rsidRPr="00DA61CA">
              <w:rPr>
                <w:rStyle w:val="Hipervnculo"/>
                <w:rFonts w:ascii="Arial" w:hAnsi="Arial"/>
                <w:noProof/>
              </w:rPr>
              <w:t>1.4.3 Valores</w:t>
            </w:r>
            <w:r>
              <w:rPr>
                <w:noProof/>
                <w:webHidden/>
              </w:rPr>
              <w:tab/>
            </w:r>
            <w:r>
              <w:rPr>
                <w:noProof/>
                <w:webHidden/>
              </w:rPr>
              <w:fldChar w:fldCharType="begin"/>
            </w:r>
            <w:r>
              <w:rPr>
                <w:noProof/>
                <w:webHidden/>
              </w:rPr>
              <w:instrText xml:space="preserve"> PAGEREF _Toc242036048 \h </w:instrText>
            </w:r>
            <w:r>
              <w:rPr>
                <w:noProof/>
                <w:webHidden/>
              </w:rPr>
            </w:r>
            <w:r>
              <w:rPr>
                <w:noProof/>
                <w:webHidden/>
              </w:rPr>
              <w:fldChar w:fldCharType="separate"/>
            </w:r>
            <w:r>
              <w:rPr>
                <w:noProof/>
                <w:webHidden/>
              </w:rPr>
              <w:t>7</w:t>
            </w:r>
            <w:r>
              <w:rPr>
                <w:noProof/>
                <w:webHidden/>
              </w:rPr>
              <w:fldChar w:fldCharType="end"/>
            </w:r>
          </w:hyperlink>
        </w:p>
        <w:p w14:paraId="6F1856A0" w14:textId="775CDC22" w:rsidR="00621E28" w:rsidRDefault="00621E28">
          <w:pPr>
            <w:pStyle w:val="TDC2"/>
            <w:rPr>
              <w:rFonts w:asciiTheme="minorHAnsi" w:hAnsiTheme="minorHAnsi" w:cstheme="minorBidi"/>
              <w:b w:val="0"/>
              <w:bCs w:val="0"/>
              <w:sz w:val="24"/>
              <w:szCs w:val="24"/>
            </w:rPr>
          </w:pPr>
          <w:hyperlink w:anchor="_Toc242036049" w:history="1">
            <w:r w:rsidRPr="00DA61CA">
              <w:rPr>
                <w:rStyle w:val="Hipervnculo"/>
              </w:rPr>
              <w:t>1.5 Ubicación</w:t>
            </w:r>
            <w:r>
              <w:rPr>
                <w:webHidden/>
              </w:rPr>
              <w:tab/>
            </w:r>
            <w:r>
              <w:rPr>
                <w:webHidden/>
              </w:rPr>
              <w:fldChar w:fldCharType="begin"/>
            </w:r>
            <w:r>
              <w:rPr>
                <w:webHidden/>
              </w:rPr>
              <w:instrText xml:space="preserve"> PAGEREF _Toc242036049 \h </w:instrText>
            </w:r>
            <w:r>
              <w:rPr>
                <w:webHidden/>
              </w:rPr>
            </w:r>
            <w:r>
              <w:rPr>
                <w:webHidden/>
              </w:rPr>
              <w:fldChar w:fldCharType="separate"/>
            </w:r>
            <w:r>
              <w:rPr>
                <w:webHidden/>
              </w:rPr>
              <w:t>7</w:t>
            </w:r>
            <w:r>
              <w:rPr>
                <w:webHidden/>
              </w:rPr>
              <w:fldChar w:fldCharType="end"/>
            </w:r>
          </w:hyperlink>
        </w:p>
        <w:p w14:paraId="13C0364F" w14:textId="0B7123B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0" w:history="1">
            <w:r w:rsidRPr="00DA61CA">
              <w:rPr>
                <w:rStyle w:val="Hipervnculo"/>
                <w:rFonts w:ascii="Arial" w:hAnsi="Arial"/>
                <w:noProof/>
              </w:rPr>
              <w:t>1.6 Generalidades de GPON TELECOM</w:t>
            </w:r>
            <w:r>
              <w:rPr>
                <w:noProof/>
                <w:webHidden/>
              </w:rPr>
              <w:tab/>
            </w:r>
            <w:r>
              <w:rPr>
                <w:noProof/>
                <w:webHidden/>
              </w:rPr>
              <w:fldChar w:fldCharType="begin"/>
            </w:r>
            <w:r>
              <w:rPr>
                <w:noProof/>
                <w:webHidden/>
              </w:rPr>
              <w:instrText xml:space="preserve"> PAGEREF _Toc242036050 \h </w:instrText>
            </w:r>
            <w:r>
              <w:rPr>
                <w:noProof/>
                <w:webHidden/>
              </w:rPr>
            </w:r>
            <w:r>
              <w:rPr>
                <w:noProof/>
                <w:webHidden/>
              </w:rPr>
              <w:fldChar w:fldCharType="separate"/>
            </w:r>
            <w:r>
              <w:rPr>
                <w:noProof/>
                <w:webHidden/>
              </w:rPr>
              <w:t>8</w:t>
            </w:r>
            <w:r>
              <w:rPr>
                <w:noProof/>
                <w:webHidden/>
              </w:rPr>
              <w:fldChar w:fldCharType="end"/>
            </w:r>
          </w:hyperlink>
        </w:p>
        <w:p w14:paraId="4FF023AE" w14:textId="08FC955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1" w:history="1">
            <w:r w:rsidRPr="00DA61CA">
              <w:rPr>
                <w:rStyle w:val="Hipervnculo"/>
                <w:rFonts w:ascii="Arial" w:hAnsi="Arial"/>
                <w:noProof/>
              </w:rPr>
              <w:t>1.7 Organigrama de la institución</w:t>
            </w:r>
            <w:r>
              <w:rPr>
                <w:noProof/>
                <w:webHidden/>
              </w:rPr>
              <w:tab/>
            </w:r>
            <w:r>
              <w:rPr>
                <w:noProof/>
                <w:webHidden/>
              </w:rPr>
              <w:fldChar w:fldCharType="begin"/>
            </w:r>
            <w:r>
              <w:rPr>
                <w:noProof/>
                <w:webHidden/>
              </w:rPr>
              <w:instrText xml:space="preserve"> PAGEREF _Toc242036051 \h </w:instrText>
            </w:r>
            <w:r>
              <w:rPr>
                <w:noProof/>
                <w:webHidden/>
              </w:rPr>
            </w:r>
            <w:r>
              <w:rPr>
                <w:noProof/>
                <w:webHidden/>
              </w:rPr>
              <w:fldChar w:fldCharType="separate"/>
            </w:r>
            <w:r>
              <w:rPr>
                <w:noProof/>
                <w:webHidden/>
              </w:rPr>
              <w:t>9</w:t>
            </w:r>
            <w:r>
              <w:rPr>
                <w:noProof/>
                <w:webHidden/>
              </w:rPr>
              <w:fldChar w:fldCharType="end"/>
            </w:r>
          </w:hyperlink>
        </w:p>
        <w:p w14:paraId="4A959FC7" w14:textId="1FB1BD30"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52" w:history="1">
            <w:r w:rsidRPr="00DA61CA">
              <w:rPr>
                <w:rStyle w:val="Hipervnculo"/>
                <w:rFonts w:ascii="Arial" w:hAnsi="Arial"/>
                <w:noProof/>
              </w:rPr>
              <w:t>CAPÍTULO II. MARCO TEÓRICO</w:t>
            </w:r>
            <w:r>
              <w:rPr>
                <w:noProof/>
                <w:webHidden/>
              </w:rPr>
              <w:tab/>
            </w:r>
            <w:r>
              <w:rPr>
                <w:noProof/>
                <w:webHidden/>
              </w:rPr>
              <w:fldChar w:fldCharType="begin"/>
            </w:r>
            <w:r>
              <w:rPr>
                <w:noProof/>
                <w:webHidden/>
              </w:rPr>
              <w:instrText xml:space="preserve"> PAGEREF _Toc242036052 \h </w:instrText>
            </w:r>
            <w:r>
              <w:rPr>
                <w:noProof/>
                <w:webHidden/>
              </w:rPr>
            </w:r>
            <w:r>
              <w:rPr>
                <w:noProof/>
                <w:webHidden/>
              </w:rPr>
              <w:fldChar w:fldCharType="separate"/>
            </w:r>
            <w:r>
              <w:rPr>
                <w:noProof/>
                <w:webHidden/>
              </w:rPr>
              <w:t>10</w:t>
            </w:r>
            <w:r>
              <w:rPr>
                <w:noProof/>
                <w:webHidden/>
              </w:rPr>
              <w:fldChar w:fldCharType="end"/>
            </w:r>
          </w:hyperlink>
        </w:p>
        <w:p w14:paraId="691F7FC4" w14:textId="07C7889A" w:rsidR="00621E28" w:rsidRDefault="00621E28">
          <w:pPr>
            <w:pStyle w:val="TDC2"/>
            <w:rPr>
              <w:rFonts w:asciiTheme="minorHAnsi" w:hAnsiTheme="minorHAnsi" w:cstheme="minorBidi"/>
              <w:b w:val="0"/>
              <w:bCs w:val="0"/>
              <w:sz w:val="24"/>
              <w:szCs w:val="24"/>
            </w:rPr>
          </w:pPr>
          <w:hyperlink w:anchor="_Toc242036053" w:history="1">
            <w:r w:rsidRPr="00DA61CA">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_Toc242036053 \h </w:instrText>
            </w:r>
            <w:r>
              <w:rPr>
                <w:webHidden/>
              </w:rPr>
            </w:r>
            <w:r>
              <w:rPr>
                <w:webHidden/>
              </w:rPr>
              <w:fldChar w:fldCharType="separate"/>
            </w:r>
            <w:r>
              <w:rPr>
                <w:webHidden/>
              </w:rPr>
              <w:t>11</w:t>
            </w:r>
            <w:r>
              <w:rPr>
                <w:webHidden/>
              </w:rPr>
              <w:fldChar w:fldCharType="end"/>
            </w:r>
          </w:hyperlink>
        </w:p>
        <w:p w14:paraId="7875604F" w14:textId="272B9CC4"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4" w:history="1">
            <w:r w:rsidRPr="00DA61CA">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_Toc242036054 \h </w:instrText>
            </w:r>
            <w:r>
              <w:rPr>
                <w:noProof/>
                <w:webHidden/>
              </w:rPr>
            </w:r>
            <w:r>
              <w:rPr>
                <w:noProof/>
                <w:webHidden/>
              </w:rPr>
              <w:fldChar w:fldCharType="separate"/>
            </w:r>
            <w:r>
              <w:rPr>
                <w:noProof/>
                <w:webHidden/>
              </w:rPr>
              <w:t>11</w:t>
            </w:r>
            <w:r>
              <w:rPr>
                <w:noProof/>
                <w:webHidden/>
              </w:rPr>
              <w:fldChar w:fldCharType="end"/>
            </w:r>
          </w:hyperlink>
        </w:p>
        <w:p w14:paraId="49FCBC4C" w14:textId="13DBE8E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5" w:history="1">
            <w:r w:rsidRPr="00DA61CA">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_Toc242036055 \h </w:instrText>
            </w:r>
            <w:r>
              <w:rPr>
                <w:noProof/>
                <w:webHidden/>
              </w:rPr>
            </w:r>
            <w:r>
              <w:rPr>
                <w:noProof/>
                <w:webHidden/>
              </w:rPr>
              <w:fldChar w:fldCharType="separate"/>
            </w:r>
            <w:r>
              <w:rPr>
                <w:noProof/>
                <w:webHidden/>
              </w:rPr>
              <w:t>11</w:t>
            </w:r>
            <w:r>
              <w:rPr>
                <w:noProof/>
                <w:webHidden/>
              </w:rPr>
              <w:fldChar w:fldCharType="end"/>
            </w:r>
          </w:hyperlink>
        </w:p>
        <w:p w14:paraId="7FD0845A" w14:textId="0B186B4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6" w:history="1">
            <w:r w:rsidRPr="00DA61CA">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_Toc242036056 \h </w:instrText>
            </w:r>
            <w:r>
              <w:rPr>
                <w:noProof/>
                <w:webHidden/>
              </w:rPr>
            </w:r>
            <w:r>
              <w:rPr>
                <w:noProof/>
                <w:webHidden/>
              </w:rPr>
              <w:fldChar w:fldCharType="separate"/>
            </w:r>
            <w:r>
              <w:rPr>
                <w:noProof/>
                <w:webHidden/>
              </w:rPr>
              <w:t>12</w:t>
            </w:r>
            <w:r>
              <w:rPr>
                <w:noProof/>
                <w:webHidden/>
              </w:rPr>
              <w:fldChar w:fldCharType="end"/>
            </w:r>
          </w:hyperlink>
        </w:p>
        <w:p w14:paraId="7D725B3D" w14:textId="275A4F6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7" w:history="1">
            <w:r w:rsidRPr="00DA61CA">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_Toc242036057 \h </w:instrText>
            </w:r>
            <w:r>
              <w:rPr>
                <w:noProof/>
                <w:webHidden/>
              </w:rPr>
            </w:r>
            <w:r>
              <w:rPr>
                <w:noProof/>
                <w:webHidden/>
              </w:rPr>
              <w:fldChar w:fldCharType="separate"/>
            </w:r>
            <w:r>
              <w:rPr>
                <w:noProof/>
                <w:webHidden/>
              </w:rPr>
              <w:t>13</w:t>
            </w:r>
            <w:r>
              <w:rPr>
                <w:noProof/>
                <w:webHidden/>
              </w:rPr>
              <w:fldChar w:fldCharType="end"/>
            </w:r>
          </w:hyperlink>
        </w:p>
        <w:p w14:paraId="27233EC1" w14:textId="29DE881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8" w:history="1">
            <w:r w:rsidRPr="00DA61CA">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_Toc242036058 \h </w:instrText>
            </w:r>
            <w:r>
              <w:rPr>
                <w:noProof/>
                <w:webHidden/>
              </w:rPr>
            </w:r>
            <w:r>
              <w:rPr>
                <w:noProof/>
                <w:webHidden/>
              </w:rPr>
              <w:fldChar w:fldCharType="separate"/>
            </w:r>
            <w:r>
              <w:rPr>
                <w:noProof/>
                <w:webHidden/>
              </w:rPr>
              <w:t>14</w:t>
            </w:r>
            <w:r>
              <w:rPr>
                <w:noProof/>
                <w:webHidden/>
              </w:rPr>
              <w:fldChar w:fldCharType="end"/>
            </w:r>
          </w:hyperlink>
        </w:p>
        <w:p w14:paraId="0E2B34E1" w14:textId="21F80EC1"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9" w:history="1">
            <w:r w:rsidRPr="00DA61CA">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_Toc242036059 \h </w:instrText>
            </w:r>
            <w:r>
              <w:rPr>
                <w:noProof/>
                <w:webHidden/>
              </w:rPr>
            </w:r>
            <w:r>
              <w:rPr>
                <w:noProof/>
                <w:webHidden/>
              </w:rPr>
              <w:fldChar w:fldCharType="separate"/>
            </w:r>
            <w:r>
              <w:rPr>
                <w:noProof/>
                <w:webHidden/>
              </w:rPr>
              <w:t>14</w:t>
            </w:r>
            <w:r>
              <w:rPr>
                <w:noProof/>
                <w:webHidden/>
              </w:rPr>
              <w:fldChar w:fldCharType="end"/>
            </w:r>
          </w:hyperlink>
        </w:p>
        <w:p w14:paraId="2A984925" w14:textId="683CE4C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0" w:history="1">
            <w:r w:rsidRPr="00DA61CA">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_Toc242036060 \h </w:instrText>
            </w:r>
            <w:r>
              <w:rPr>
                <w:noProof/>
                <w:webHidden/>
              </w:rPr>
            </w:r>
            <w:r>
              <w:rPr>
                <w:noProof/>
                <w:webHidden/>
              </w:rPr>
              <w:fldChar w:fldCharType="separate"/>
            </w:r>
            <w:r>
              <w:rPr>
                <w:noProof/>
                <w:webHidden/>
              </w:rPr>
              <w:t>15</w:t>
            </w:r>
            <w:r>
              <w:rPr>
                <w:noProof/>
                <w:webHidden/>
              </w:rPr>
              <w:fldChar w:fldCharType="end"/>
            </w:r>
          </w:hyperlink>
        </w:p>
        <w:p w14:paraId="2F3AED21" w14:textId="414176A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1" w:history="1">
            <w:r w:rsidRPr="00DA61CA">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_Toc242036061 \h </w:instrText>
            </w:r>
            <w:r>
              <w:rPr>
                <w:noProof/>
                <w:webHidden/>
              </w:rPr>
            </w:r>
            <w:r>
              <w:rPr>
                <w:noProof/>
                <w:webHidden/>
              </w:rPr>
              <w:fldChar w:fldCharType="separate"/>
            </w:r>
            <w:r>
              <w:rPr>
                <w:noProof/>
                <w:webHidden/>
              </w:rPr>
              <w:t>16</w:t>
            </w:r>
            <w:r>
              <w:rPr>
                <w:noProof/>
                <w:webHidden/>
              </w:rPr>
              <w:fldChar w:fldCharType="end"/>
            </w:r>
          </w:hyperlink>
        </w:p>
        <w:p w14:paraId="02A7D8EB" w14:textId="43DCD82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2" w:history="1">
            <w:r w:rsidRPr="00DA61CA">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_Toc242036062 \h </w:instrText>
            </w:r>
            <w:r>
              <w:rPr>
                <w:noProof/>
                <w:webHidden/>
              </w:rPr>
            </w:r>
            <w:r>
              <w:rPr>
                <w:noProof/>
                <w:webHidden/>
              </w:rPr>
              <w:fldChar w:fldCharType="separate"/>
            </w:r>
            <w:r>
              <w:rPr>
                <w:noProof/>
                <w:webHidden/>
              </w:rPr>
              <w:t>18</w:t>
            </w:r>
            <w:r>
              <w:rPr>
                <w:noProof/>
                <w:webHidden/>
              </w:rPr>
              <w:fldChar w:fldCharType="end"/>
            </w:r>
          </w:hyperlink>
        </w:p>
        <w:p w14:paraId="7C395F3F" w14:textId="1956A976" w:rsidR="00621E28" w:rsidRDefault="00621E28">
          <w:pPr>
            <w:pStyle w:val="TDC2"/>
            <w:rPr>
              <w:rFonts w:asciiTheme="minorHAnsi" w:hAnsiTheme="minorHAnsi" w:cstheme="minorBidi"/>
              <w:b w:val="0"/>
              <w:bCs w:val="0"/>
              <w:sz w:val="24"/>
              <w:szCs w:val="24"/>
            </w:rPr>
          </w:pPr>
          <w:hyperlink w:anchor="_Toc242036063" w:history="1">
            <w:r w:rsidRPr="00DA61CA">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_Toc242036063 \h </w:instrText>
            </w:r>
            <w:r>
              <w:rPr>
                <w:webHidden/>
              </w:rPr>
            </w:r>
            <w:r>
              <w:rPr>
                <w:webHidden/>
              </w:rPr>
              <w:fldChar w:fldCharType="separate"/>
            </w:r>
            <w:r>
              <w:rPr>
                <w:webHidden/>
              </w:rPr>
              <w:t>19</w:t>
            </w:r>
            <w:r>
              <w:rPr>
                <w:webHidden/>
              </w:rPr>
              <w:fldChar w:fldCharType="end"/>
            </w:r>
          </w:hyperlink>
        </w:p>
        <w:p w14:paraId="4007F6B7" w14:textId="72BAFBE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4" w:history="1">
            <w:r w:rsidRPr="00DA61CA">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_Toc242036064 \h </w:instrText>
            </w:r>
            <w:r>
              <w:rPr>
                <w:noProof/>
                <w:webHidden/>
              </w:rPr>
            </w:r>
            <w:r>
              <w:rPr>
                <w:noProof/>
                <w:webHidden/>
              </w:rPr>
              <w:fldChar w:fldCharType="separate"/>
            </w:r>
            <w:r>
              <w:rPr>
                <w:noProof/>
                <w:webHidden/>
              </w:rPr>
              <w:t>19</w:t>
            </w:r>
            <w:r>
              <w:rPr>
                <w:noProof/>
                <w:webHidden/>
              </w:rPr>
              <w:fldChar w:fldCharType="end"/>
            </w:r>
          </w:hyperlink>
        </w:p>
        <w:p w14:paraId="0C909A95" w14:textId="5242FCE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5" w:history="1">
            <w:r w:rsidRPr="00DA61CA">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_Toc242036065 \h </w:instrText>
            </w:r>
            <w:r>
              <w:rPr>
                <w:noProof/>
                <w:webHidden/>
              </w:rPr>
            </w:r>
            <w:r>
              <w:rPr>
                <w:noProof/>
                <w:webHidden/>
              </w:rPr>
              <w:fldChar w:fldCharType="separate"/>
            </w:r>
            <w:r>
              <w:rPr>
                <w:noProof/>
                <w:webHidden/>
              </w:rPr>
              <w:t>20</w:t>
            </w:r>
            <w:r>
              <w:rPr>
                <w:noProof/>
                <w:webHidden/>
              </w:rPr>
              <w:fldChar w:fldCharType="end"/>
            </w:r>
          </w:hyperlink>
        </w:p>
        <w:p w14:paraId="22870046" w14:textId="23717CF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6" w:history="1">
            <w:r w:rsidRPr="00DA61CA">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_Toc242036066 \h </w:instrText>
            </w:r>
            <w:r>
              <w:rPr>
                <w:noProof/>
                <w:webHidden/>
              </w:rPr>
            </w:r>
            <w:r>
              <w:rPr>
                <w:noProof/>
                <w:webHidden/>
              </w:rPr>
              <w:fldChar w:fldCharType="separate"/>
            </w:r>
            <w:r>
              <w:rPr>
                <w:noProof/>
                <w:webHidden/>
              </w:rPr>
              <w:t>20</w:t>
            </w:r>
            <w:r>
              <w:rPr>
                <w:noProof/>
                <w:webHidden/>
              </w:rPr>
              <w:fldChar w:fldCharType="end"/>
            </w:r>
          </w:hyperlink>
        </w:p>
        <w:p w14:paraId="30225579" w14:textId="1E39E63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7" w:history="1">
            <w:r w:rsidRPr="00DA61CA">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_Toc242036067 \h </w:instrText>
            </w:r>
            <w:r>
              <w:rPr>
                <w:noProof/>
                <w:webHidden/>
              </w:rPr>
            </w:r>
            <w:r>
              <w:rPr>
                <w:noProof/>
                <w:webHidden/>
              </w:rPr>
              <w:fldChar w:fldCharType="separate"/>
            </w:r>
            <w:r>
              <w:rPr>
                <w:noProof/>
                <w:webHidden/>
              </w:rPr>
              <w:t>21</w:t>
            </w:r>
            <w:r>
              <w:rPr>
                <w:noProof/>
                <w:webHidden/>
              </w:rPr>
              <w:fldChar w:fldCharType="end"/>
            </w:r>
          </w:hyperlink>
        </w:p>
        <w:p w14:paraId="3035C6D8" w14:textId="513CDA6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8" w:history="1">
            <w:r w:rsidRPr="00DA61CA">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_Toc242036068 \h </w:instrText>
            </w:r>
            <w:r>
              <w:rPr>
                <w:noProof/>
                <w:webHidden/>
              </w:rPr>
            </w:r>
            <w:r>
              <w:rPr>
                <w:noProof/>
                <w:webHidden/>
              </w:rPr>
              <w:fldChar w:fldCharType="separate"/>
            </w:r>
            <w:r>
              <w:rPr>
                <w:noProof/>
                <w:webHidden/>
              </w:rPr>
              <w:t>23</w:t>
            </w:r>
            <w:r>
              <w:rPr>
                <w:noProof/>
                <w:webHidden/>
              </w:rPr>
              <w:fldChar w:fldCharType="end"/>
            </w:r>
          </w:hyperlink>
        </w:p>
        <w:p w14:paraId="1A1A15AD" w14:textId="6AD3BA2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9" w:history="1">
            <w:r w:rsidRPr="00DA61CA">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_Toc242036069 \h </w:instrText>
            </w:r>
            <w:r>
              <w:rPr>
                <w:noProof/>
                <w:webHidden/>
              </w:rPr>
            </w:r>
            <w:r>
              <w:rPr>
                <w:noProof/>
                <w:webHidden/>
              </w:rPr>
              <w:fldChar w:fldCharType="separate"/>
            </w:r>
            <w:r>
              <w:rPr>
                <w:noProof/>
                <w:webHidden/>
              </w:rPr>
              <w:t>23</w:t>
            </w:r>
            <w:r>
              <w:rPr>
                <w:noProof/>
                <w:webHidden/>
              </w:rPr>
              <w:fldChar w:fldCharType="end"/>
            </w:r>
          </w:hyperlink>
        </w:p>
        <w:p w14:paraId="75BE5314" w14:textId="5907E0D4"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0" w:history="1">
            <w:r w:rsidRPr="00DA61CA">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_Toc242036070 \h </w:instrText>
            </w:r>
            <w:r>
              <w:rPr>
                <w:noProof/>
                <w:webHidden/>
              </w:rPr>
            </w:r>
            <w:r>
              <w:rPr>
                <w:noProof/>
                <w:webHidden/>
              </w:rPr>
              <w:fldChar w:fldCharType="separate"/>
            </w:r>
            <w:r>
              <w:rPr>
                <w:noProof/>
                <w:webHidden/>
              </w:rPr>
              <w:t>24</w:t>
            </w:r>
            <w:r>
              <w:rPr>
                <w:noProof/>
                <w:webHidden/>
              </w:rPr>
              <w:fldChar w:fldCharType="end"/>
            </w:r>
          </w:hyperlink>
        </w:p>
        <w:p w14:paraId="2186202D" w14:textId="704F15C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1" w:history="1">
            <w:r w:rsidRPr="00DA61CA">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_Toc242036071 \h </w:instrText>
            </w:r>
            <w:r>
              <w:rPr>
                <w:noProof/>
                <w:webHidden/>
              </w:rPr>
            </w:r>
            <w:r>
              <w:rPr>
                <w:noProof/>
                <w:webHidden/>
              </w:rPr>
              <w:fldChar w:fldCharType="separate"/>
            </w:r>
            <w:r>
              <w:rPr>
                <w:noProof/>
                <w:webHidden/>
              </w:rPr>
              <w:t>25</w:t>
            </w:r>
            <w:r>
              <w:rPr>
                <w:noProof/>
                <w:webHidden/>
              </w:rPr>
              <w:fldChar w:fldCharType="end"/>
            </w:r>
          </w:hyperlink>
        </w:p>
        <w:p w14:paraId="318D2635" w14:textId="074BEA37" w:rsidR="00621E28" w:rsidRDefault="00621E28">
          <w:pPr>
            <w:pStyle w:val="TDC2"/>
            <w:rPr>
              <w:rFonts w:asciiTheme="minorHAnsi" w:hAnsiTheme="minorHAnsi" w:cstheme="minorBidi"/>
              <w:b w:val="0"/>
              <w:bCs w:val="0"/>
              <w:sz w:val="24"/>
              <w:szCs w:val="24"/>
            </w:rPr>
          </w:pPr>
          <w:hyperlink w:anchor="_Toc242036072" w:history="1">
            <w:r w:rsidRPr="00DA61CA">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_Toc242036072 \h </w:instrText>
            </w:r>
            <w:r>
              <w:rPr>
                <w:webHidden/>
              </w:rPr>
            </w:r>
            <w:r>
              <w:rPr>
                <w:webHidden/>
              </w:rPr>
              <w:fldChar w:fldCharType="separate"/>
            </w:r>
            <w:r>
              <w:rPr>
                <w:webHidden/>
              </w:rPr>
              <w:t>26</w:t>
            </w:r>
            <w:r>
              <w:rPr>
                <w:webHidden/>
              </w:rPr>
              <w:fldChar w:fldCharType="end"/>
            </w:r>
          </w:hyperlink>
        </w:p>
        <w:p w14:paraId="0EFF7A27" w14:textId="67335FD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3" w:history="1">
            <w:r w:rsidRPr="00DA61CA">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_Toc242036073 \h </w:instrText>
            </w:r>
            <w:r>
              <w:rPr>
                <w:noProof/>
                <w:webHidden/>
              </w:rPr>
            </w:r>
            <w:r>
              <w:rPr>
                <w:noProof/>
                <w:webHidden/>
              </w:rPr>
              <w:fldChar w:fldCharType="separate"/>
            </w:r>
            <w:r>
              <w:rPr>
                <w:noProof/>
                <w:webHidden/>
              </w:rPr>
              <w:t>26</w:t>
            </w:r>
            <w:r>
              <w:rPr>
                <w:noProof/>
                <w:webHidden/>
              </w:rPr>
              <w:fldChar w:fldCharType="end"/>
            </w:r>
          </w:hyperlink>
        </w:p>
        <w:p w14:paraId="79FDD4CD" w14:textId="6C2224D4"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4" w:history="1">
            <w:r w:rsidRPr="00DA61CA">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_Toc242036074 \h </w:instrText>
            </w:r>
            <w:r>
              <w:rPr>
                <w:noProof/>
                <w:webHidden/>
              </w:rPr>
            </w:r>
            <w:r>
              <w:rPr>
                <w:noProof/>
                <w:webHidden/>
              </w:rPr>
              <w:fldChar w:fldCharType="separate"/>
            </w:r>
            <w:r>
              <w:rPr>
                <w:noProof/>
                <w:webHidden/>
              </w:rPr>
              <w:t>26</w:t>
            </w:r>
            <w:r>
              <w:rPr>
                <w:noProof/>
                <w:webHidden/>
              </w:rPr>
              <w:fldChar w:fldCharType="end"/>
            </w:r>
          </w:hyperlink>
        </w:p>
        <w:p w14:paraId="19D9A3E0" w14:textId="137553A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5" w:history="1">
            <w:r w:rsidRPr="00DA61CA">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_Toc242036075 \h </w:instrText>
            </w:r>
            <w:r>
              <w:rPr>
                <w:noProof/>
                <w:webHidden/>
              </w:rPr>
            </w:r>
            <w:r>
              <w:rPr>
                <w:noProof/>
                <w:webHidden/>
              </w:rPr>
              <w:fldChar w:fldCharType="separate"/>
            </w:r>
            <w:r>
              <w:rPr>
                <w:noProof/>
                <w:webHidden/>
              </w:rPr>
              <w:t>27</w:t>
            </w:r>
            <w:r>
              <w:rPr>
                <w:noProof/>
                <w:webHidden/>
              </w:rPr>
              <w:fldChar w:fldCharType="end"/>
            </w:r>
          </w:hyperlink>
        </w:p>
        <w:p w14:paraId="4D709553" w14:textId="5DE5DDE1"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6" w:history="1">
            <w:r w:rsidRPr="00DA61CA">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_Toc242036076 \h </w:instrText>
            </w:r>
            <w:r>
              <w:rPr>
                <w:noProof/>
                <w:webHidden/>
              </w:rPr>
            </w:r>
            <w:r>
              <w:rPr>
                <w:noProof/>
                <w:webHidden/>
              </w:rPr>
              <w:fldChar w:fldCharType="separate"/>
            </w:r>
            <w:r>
              <w:rPr>
                <w:noProof/>
                <w:webHidden/>
              </w:rPr>
              <w:t>27</w:t>
            </w:r>
            <w:r>
              <w:rPr>
                <w:noProof/>
                <w:webHidden/>
              </w:rPr>
              <w:fldChar w:fldCharType="end"/>
            </w:r>
          </w:hyperlink>
        </w:p>
        <w:p w14:paraId="731D7FE5" w14:textId="36CF5F1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7" w:history="1">
            <w:r w:rsidRPr="00DA61CA">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_Toc242036077 \h </w:instrText>
            </w:r>
            <w:r>
              <w:rPr>
                <w:noProof/>
                <w:webHidden/>
              </w:rPr>
            </w:r>
            <w:r>
              <w:rPr>
                <w:noProof/>
                <w:webHidden/>
              </w:rPr>
              <w:fldChar w:fldCharType="separate"/>
            </w:r>
            <w:r>
              <w:rPr>
                <w:noProof/>
                <w:webHidden/>
              </w:rPr>
              <w:t>27</w:t>
            </w:r>
            <w:r>
              <w:rPr>
                <w:noProof/>
                <w:webHidden/>
              </w:rPr>
              <w:fldChar w:fldCharType="end"/>
            </w:r>
          </w:hyperlink>
        </w:p>
        <w:p w14:paraId="4DC05FDD" w14:textId="45B69D4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8" w:history="1">
            <w:r w:rsidRPr="00DA61CA">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_Toc242036078 \h </w:instrText>
            </w:r>
            <w:r>
              <w:rPr>
                <w:noProof/>
                <w:webHidden/>
              </w:rPr>
            </w:r>
            <w:r>
              <w:rPr>
                <w:noProof/>
                <w:webHidden/>
              </w:rPr>
              <w:fldChar w:fldCharType="separate"/>
            </w:r>
            <w:r>
              <w:rPr>
                <w:noProof/>
                <w:webHidden/>
              </w:rPr>
              <w:t>28</w:t>
            </w:r>
            <w:r>
              <w:rPr>
                <w:noProof/>
                <w:webHidden/>
              </w:rPr>
              <w:fldChar w:fldCharType="end"/>
            </w:r>
          </w:hyperlink>
        </w:p>
        <w:p w14:paraId="682A7BDF" w14:textId="29B51CB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9" w:history="1">
            <w:r w:rsidRPr="00DA61CA">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_Toc242036079 \h </w:instrText>
            </w:r>
            <w:r>
              <w:rPr>
                <w:noProof/>
                <w:webHidden/>
              </w:rPr>
            </w:r>
            <w:r>
              <w:rPr>
                <w:noProof/>
                <w:webHidden/>
              </w:rPr>
              <w:fldChar w:fldCharType="separate"/>
            </w:r>
            <w:r>
              <w:rPr>
                <w:noProof/>
                <w:webHidden/>
              </w:rPr>
              <w:t>28</w:t>
            </w:r>
            <w:r>
              <w:rPr>
                <w:noProof/>
                <w:webHidden/>
              </w:rPr>
              <w:fldChar w:fldCharType="end"/>
            </w:r>
          </w:hyperlink>
        </w:p>
        <w:p w14:paraId="40DF0B01" w14:textId="6968B2A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0" w:history="1">
            <w:r w:rsidRPr="00DA61CA">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_Toc242036080 \h </w:instrText>
            </w:r>
            <w:r>
              <w:rPr>
                <w:noProof/>
                <w:webHidden/>
              </w:rPr>
            </w:r>
            <w:r>
              <w:rPr>
                <w:noProof/>
                <w:webHidden/>
              </w:rPr>
              <w:fldChar w:fldCharType="separate"/>
            </w:r>
            <w:r>
              <w:rPr>
                <w:noProof/>
                <w:webHidden/>
              </w:rPr>
              <w:t>29</w:t>
            </w:r>
            <w:r>
              <w:rPr>
                <w:noProof/>
                <w:webHidden/>
              </w:rPr>
              <w:fldChar w:fldCharType="end"/>
            </w:r>
          </w:hyperlink>
        </w:p>
        <w:p w14:paraId="47B5FBE8" w14:textId="4EA15A73" w:rsidR="00621E28" w:rsidRDefault="00621E28">
          <w:pPr>
            <w:pStyle w:val="TDC2"/>
            <w:rPr>
              <w:rFonts w:asciiTheme="minorHAnsi" w:hAnsiTheme="minorHAnsi" w:cstheme="minorBidi"/>
              <w:b w:val="0"/>
              <w:bCs w:val="0"/>
              <w:sz w:val="24"/>
              <w:szCs w:val="24"/>
            </w:rPr>
          </w:pPr>
          <w:hyperlink w:anchor="_Toc242036081" w:history="1">
            <w:r w:rsidRPr="00DA61CA">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_Toc242036081 \h </w:instrText>
            </w:r>
            <w:r>
              <w:rPr>
                <w:webHidden/>
              </w:rPr>
            </w:r>
            <w:r>
              <w:rPr>
                <w:webHidden/>
              </w:rPr>
              <w:fldChar w:fldCharType="separate"/>
            </w:r>
            <w:r>
              <w:rPr>
                <w:webHidden/>
              </w:rPr>
              <w:t>29</w:t>
            </w:r>
            <w:r>
              <w:rPr>
                <w:webHidden/>
              </w:rPr>
              <w:fldChar w:fldCharType="end"/>
            </w:r>
          </w:hyperlink>
        </w:p>
        <w:p w14:paraId="2B8DC541" w14:textId="6F09C1C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2" w:history="1">
            <w:r w:rsidRPr="00DA61CA">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_Toc242036082 \h </w:instrText>
            </w:r>
            <w:r>
              <w:rPr>
                <w:noProof/>
                <w:webHidden/>
              </w:rPr>
            </w:r>
            <w:r>
              <w:rPr>
                <w:noProof/>
                <w:webHidden/>
              </w:rPr>
              <w:fldChar w:fldCharType="separate"/>
            </w:r>
            <w:r>
              <w:rPr>
                <w:noProof/>
                <w:webHidden/>
              </w:rPr>
              <w:t>29</w:t>
            </w:r>
            <w:r>
              <w:rPr>
                <w:noProof/>
                <w:webHidden/>
              </w:rPr>
              <w:fldChar w:fldCharType="end"/>
            </w:r>
          </w:hyperlink>
        </w:p>
        <w:p w14:paraId="78D51D82" w14:textId="47E59EB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3" w:history="1">
            <w:r w:rsidRPr="00DA61CA">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_Toc242036083 \h </w:instrText>
            </w:r>
            <w:r>
              <w:rPr>
                <w:noProof/>
                <w:webHidden/>
              </w:rPr>
            </w:r>
            <w:r>
              <w:rPr>
                <w:noProof/>
                <w:webHidden/>
              </w:rPr>
              <w:fldChar w:fldCharType="separate"/>
            </w:r>
            <w:r>
              <w:rPr>
                <w:noProof/>
                <w:webHidden/>
              </w:rPr>
              <w:t>30</w:t>
            </w:r>
            <w:r>
              <w:rPr>
                <w:noProof/>
                <w:webHidden/>
              </w:rPr>
              <w:fldChar w:fldCharType="end"/>
            </w:r>
          </w:hyperlink>
        </w:p>
        <w:p w14:paraId="22DA0EB2" w14:textId="7032EE2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4" w:history="1">
            <w:r w:rsidRPr="00DA61CA">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_Toc242036084 \h </w:instrText>
            </w:r>
            <w:r>
              <w:rPr>
                <w:noProof/>
                <w:webHidden/>
              </w:rPr>
            </w:r>
            <w:r>
              <w:rPr>
                <w:noProof/>
                <w:webHidden/>
              </w:rPr>
              <w:fldChar w:fldCharType="separate"/>
            </w:r>
            <w:r>
              <w:rPr>
                <w:noProof/>
                <w:webHidden/>
              </w:rPr>
              <w:t>30</w:t>
            </w:r>
            <w:r>
              <w:rPr>
                <w:noProof/>
                <w:webHidden/>
              </w:rPr>
              <w:fldChar w:fldCharType="end"/>
            </w:r>
          </w:hyperlink>
        </w:p>
        <w:p w14:paraId="22728FEB" w14:textId="250961F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5" w:history="1">
            <w:r w:rsidRPr="00DA61CA">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_Toc242036085 \h </w:instrText>
            </w:r>
            <w:r>
              <w:rPr>
                <w:noProof/>
                <w:webHidden/>
              </w:rPr>
            </w:r>
            <w:r>
              <w:rPr>
                <w:noProof/>
                <w:webHidden/>
              </w:rPr>
              <w:fldChar w:fldCharType="separate"/>
            </w:r>
            <w:r>
              <w:rPr>
                <w:noProof/>
                <w:webHidden/>
              </w:rPr>
              <w:t>31</w:t>
            </w:r>
            <w:r>
              <w:rPr>
                <w:noProof/>
                <w:webHidden/>
              </w:rPr>
              <w:fldChar w:fldCharType="end"/>
            </w:r>
          </w:hyperlink>
        </w:p>
        <w:p w14:paraId="2007E844" w14:textId="42222F0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6" w:history="1">
            <w:r w:rsidRPr="00DA61CA">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_Toc242036086 \h </w:instrText>
            </w:r>
            <w:r>
              <w:rPr>
                <w:noProof/>
                <w:webHidden/>
              </w:rPr>
            </w:r>
            <w:r>
              <w:rPr>
                <w:noProof/>
                <w:webHidden/>
              </w:rPr>
              <w:fldChar w:fldCharType="separate"/>
            </w:r>
            <w:r>
              <w:rPr>
                <w:noProof/>
                <w:webHidden/>
              </w:rPr>
              <w:t>31</w:t>
            </w:r>
            <w:r>
              <w:rPr>
                <w:noProof/>
                <w:webHidden/>
              </w:rPr>
              <w:fldChar w:fldCharType="end"/>
            </w:r>
          </w:hyperlink>
        </w:p>
        <w:p w14:paraId="6A662D86" w14:textId="65727FF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7" w:history="1">
            <w:r w:rsidRPr="00DA61CA">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_Toc242036087 \h </w:instrText>
            </w:r>
            <w:r>
              <w:rPr>
                <w:noProof/>
                <w:webHidden/>
              </w:rPr>
            </w:r>
            <w:r>
              <w:rPr>
                <w:noProof/>
                <w:webHidden/>
              </w:rPr>
              <w:fldChar w:fldCharType="separate"/>
            </w:r>
            <w:r>
              <w:rPr>
                <w:noProof/>
                <w:webHidden/>
              </w:rPr>
              <w:t>31</w:t>
            </w:r>
            <w:r>
              <w:rPr>
                <w:noProof/>
                <w:webHidden/>
              </w:rPr>
              <w:fldChar w:fldCharType="end"/>
            </w:r>
          </w:hyperlink>
        </w:p>
        <w:p w14:paraId="6CED700D" w14:textId="5CD77E0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8" w:history="1">
            <w:r w:rsidRPr="00DA61CA">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_Toc242036088 \h </w:instrText>
            </w:r>
            <w:r>
              <w:rPr>
                <w:noProof/>
                <w:webHidden/>
              </w:rPr>
            </w:r>
            <w:r>
              <w:rPr>
                <w:noProof/>
                <w:webHidden/>
              </w:rPr>
              <w:fldChar w:fldCharType="separate"/>
            </w:r>
            <w:r>
              <w:rPr>
                <w:noProof/>
                <w:webHidden/>
              </w:rPr>
              <w:t>32</w:t>
            </w:r>
            <w:r>
              <w:rPr>
                <w:noProof/>
                <w:webHidden/>
              </w:rPr>
              <w:fldChar w:fldCharType="end"/>
            </w:r>
          </w:hyperlink>
        </w:p>
        <w:p w14:paraId="6BF0A505" w14:textId="2D0BE55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9" w:history="1">
            <w:r w:rsidRPr="00DA61CA">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_Toc242036089 \h </w:instrText>
            </w:r>
            <w:r>
              <w:rPr>
                <w:noProof/>
                <w:webHidden/>
              </w:rPr>
            </w:r>
            <w:r>
              <w:rPr>
                <w:noProof/>
                <w:webHidden/>
              </w:rPr>
              <w:fldChar w:fldCharType="separate"/>
            </w:r>
            <w:r>
              <w:rPr>
                <w:noProof/>
                <w:webHidden/>
              </w:rPr>
              <w:t>33</w:t>
            </w:r>
            <w:r>
              <w:rPr>
                <w:noProof/>
                <w:webHidden/>
              </w:rPr>
              <w:fldChar w:fldCharType="end"/>
            </w:r>
          </w:hyperlink>
        </w:p>
        <w:p w14:paraId="09F7AC3A" w14:textId="572771C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0" w:history="1">
            <w:r w:rsidRPr="00DA61CA">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_Toc242036090 \h </w:instrText>
            </w:r>
            <w:r>
              <w:rPr>
                <w:noProof/>
                <w:webHidden/>
              </w:rPr>
            </w:r>
            <w:r>
              <w:rPr>
                <w:noProof/>
                <w:webHidden/>
              </w:rPr>
              <w:fldChar w:fldCharType="separate"/>
            </w:r>
            <w:r>
              <w:rPr>
                <w:noProof/>
                <w:webHidden/>
              </w:rPr>
              <w:t>34</w:t>
            </w:r>
            <w:r>
              <w:rPr>
                <w:noProof/>
                <w:webHidden/>
              </w:rPr>
              <w:fldChar w:fldCharType="end"/>
            </w:r>
          </w:hyperlink>
        </w:p>
        <w:p w14:paraId="7D96E6D6" w14:textId="2BCC900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1" w:history="1">
            <w:r w:rsidRPr="00DA61CA">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_Toc242036091 \h </w:instrText>
            </w:r>
            <w:r>
              <w:rPr>
                <w:noProof/>
                <w:webHidden/>
              </w:rPr>
            </w:r>
            <w:r>
              <w:rPr>
                <w:noProof/>
                <w:webHidden/>
              </w:rPr>
              <w:fldChar w:fldCharType="separate"/>
            </w:r>
            <w:r>
              <w:rPr>
                <w:noProof/>
                <w:webHidden/>
              </w:rPr>
              <w:t>34</w:t>
            </w:r>
            <w:r>
              <w:rPr>
                <w:noProof/>
                <w:webHidden/>
              </w:rPr>
              <w:fldChar w:fldCharType="end"/>
            </w:r>
          </w:hyperlink>
        </w:p>
        <w:p w14:paraId="2122A1AC" w14:textId="50C1C0C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2" w:history="1">
            <w:r w:rsidRPr="00DA61CA">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_Toc242036092 \h </w:instrText>
            </w:r>
            <w:r>
              <w:rPr>
                <w:noProof/>
                <w:webHidden/>
              </w:rPr>
            </w:r>
            <w:r>
              <w:rPr>
                <w:noProof/>
                <w:webHidden/>
              </w:rPr>
              <w:fldChar w:fldCharType="separate"/>
            </w:r>
            <w:r>
              <w:rPr>
                <w:noProof/>
                <w:webHidden/>
              </w:rPr>
              <w:t>35</w:t>
            </w:r>
            <w:r>
              <w:rPr>
                <w:noProof/>
                <w:webHidden/>
              </w:rPr>
              <w:fldChar w:fldCharType="end"/>
            </w:r>
          </w:hyperlink>
        </w:p>
        <w:p w14:paraId="48A0F5C3" w14:textId="0D62A2A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3" w:history="1">
            <w:r w:rsidRPr="00DA61CA">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_Toc242036093 \h </w:instrText>
            </w:r>
            <w:r>
              <w:rPr>
                <w:noProof/>
                <w:webHidden/>
              </w:rPr>
            </w:r>
            <w:r>
              <w:rPr>
                <w:noProof/>
                <w:webHidden/>
              </w:rPr>
              <w:fldChar w:fldCharType="separate"/>
            </w:r>
            <w:r>
              <w:rPr>
                <w:noProof/>
                <w:webHidden/>
              </w:rPr>
              <w:t>36</w:t>
            </w:r>
            <w:r>
              <w:rPr>
                <w:noProof/>
                <w:webHidden/>
              </w:rPr>
              <w:fldChar w:fldCharType="end"/>
            </w:r>
          </w:hyperlink>
        </w:p>
        <w:p w14:paraId="62010F1B" w14:textId="25CF3647" w:rsidR="00621E28" w:rsidRDefault="00621E28">
          <w:pPr>
            <w:pStyle w:val="TDC2"/>
            <w:rPr>
              <w:rFonts w:asciiTheme="minorHAnsi" w:hAnsiTheme="minorHAnsi" w:cstheme="minorBidi"/>
              <w:b w:val="0"/>
              <w:bCs w:val="0"/>
              <w:sz w:val="24"/>
              <w:szCs w:val="24"/>
            </w:rPr>
          </w:pPr>
          <w:hyperlink w:anchor="_Toc242036094" w:history="1">
            <w:r w:rsidRPr="00DA61CA">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_Toc242036094 \h </w:instrText>
            </w:r>
            <w:r>
              <w:rPr>
                <w:webHidden/>
              </w:rPr>
            </w:r>
            <w:r>
              <w:rPr>
                <w:webHidden/>
              </w:rPr>
              <w:fldChar w:fldCharType="separate"/>
            </w:r>
            <w:r>
              <w:rPr>
                <w:webHidden/>
              </w:rPr>
              <w:t>36</w:t>
            </w:r>
            <w:r>
              <w:rPr>
                <w:webHidden/>
              </w:rPr>
              <w:fldChar w:fldCharType="end"/>
            </w:r>
          </w:hyperlink>
        </w:p>
        <w:p w14:paraId="5DAD73C5" w14:textId="6027916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5" w:history="1">
            <w:r w:rsidRPr="00DA61CA">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_Toc242036095 \h </w:instrText>
            </w:r>
            <w:r>
              <w:rPr>
                <w:noProof/>
                <w:webHidden/>
              </w:rPr>
            </w:r>
            <w:r>
              <w:rPr>
                <w:noProof/>
                <w:webHidden/>
              </w:rPr>
              <w:fldChar w:fldCharType="separate"/>
            </w:r>
            <w:r>
              <w:rPr>
                <w:noProof/>
                <w:webHidden/>
              </w:rPr>
              <w:t>36</w:t>
            </w:r>
            <w:r>
              <w:rPr>
                <w:noProof/>
                <w:webHidden/>
              </w:rPr>
              <w:fldChar w:fldCharType="end"/>
            </w:r>
          </w:hyperlink>
        </w:p>
        <w:p w14:paraId="623F3B29" w14:textId="2C9ED41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6" w:history="1">
            <w:r w:rsidRPr="00DA61CA">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_Toc242036096 \h </w:instrText>
            </w:r>
            <w:r>
              <w:rPr>
                <w:noProof/>
                <w:webHidden/>
              </w:rPr>
            </w:r>
            <w:r>
              <w:rPr>
                <w:noProof/>
                <w:webHidden/>
              </w:rPr>
              <w:fldChar w:fldCharType="separate"/>
            </w:r>
            <w:r>
              <w:rPr>
                <w:noProof/>
                <w:webHidden/>
              </w:rPr>
              <w:t>37</w:t>
            </w:r>
            <w:r>
              <w:rPr>
                <w:noProof/>
                <w:webHidden/>
              </w:rPr>
              <w:fldChar w:fldCharType="end"/>
            </w:r>
          </w:hyperlink>
        </w:p>
        <w:p w14:paraId="2ECD71A2" w14:textId="3229D44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7" w:history="1">
            <w:r w:rsidRPr="00DA61CA">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_Toc242036097 \h </w:instrText>
            </w:r>
            <w:r>
              <w:rPr>
                <w:noProof/>
                <w:webHidden/>
              </w:rPr>
            </w:r>
            <w:r>
              <w:rPr>
                <w:noProof/>
                <w:webHidden/>
              </w:rPr>
              <w:fldChar w:fldCharType="separate"/>
            </w:r>
            <w:r>
              <w:rPr>
                <w:noProof/>
                <w:webHidden/>
              </w:rPr>
              <w:t>37</w:t>
            </w:r>
            <w:r>
              <w:rPr>
                <w:noProof/>
                <w:webHidden/>
              </w:rPr>
              <w:fldChar w:fldCharType="end"/>
            </w:r>
          </w:hyperlink>
        </w:p>
        <w:p w14:paraId="1A8D103F" w14:textId="78AC949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8" w:history="1">
            <w:r w:rsidRPr="00DA61CA">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_Toc242036098 \h </w:instrText>
            </w:r>
            <w:r>
              <w:rPr>
                <w:noProof/>
                <w:webHidden/>
              </w:rPr>
            </w:r>
            <w:r>
              <w:rPr>
                <w:noProof/>
                <w:webHidden/>
              </w:rPr>
              <w:fldChar w:fldCharType="separate"/>
            </w:r>
            <w:r>
              <w:rPr>
                <w:noProof/>
                <w:webHidden/>
              </w:rPr>
              <w:t>38</w:t>
            </w:r>
            <w:r>
              <w:rPr>
                <w:noProof/>
                <w:webHidden/>
              </w:rPr>
              <w:fldChar w:fldCharType="end"/>
            </w:r>
          </w:hyperlink>
        </w:p>
        <w:p w14:paraId="30B503CD" w14:textId="6CB538D1"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9" w:history="1">
            <w:r w:rsidRPr="00DA61CA">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_Toc242036099 \h </w:instrText>
            </w:r>
            <w:r>
              <w:rPr>
                <w:noProof/>
                <w:webHidden/>
              </w:rPr>
            </w:r>
            <w:r>
              <w:rPr>
                <w:noProof/>
                <w:webHidden/>
              </w:rPr>
              <w:fldChar w:fldCharType="separate"/>
            </w:r>
            <w:r>
              <w:rPr>
                <w:noProof/>
                <w:webHidden/>
              </w:rPr>
              <w:t>38</w:t>
            </w:r>
            <w:r>
              <w:rPr>
                <w:noProof/>
                <w:webHidden/>
              </w:rPr>
              <w:fldChar w:fldCharType="end"/>
            </w:r>
          </w:hyperlink>
        </w:p>
        <w:p w14:paraId="2B5F8AD1" w14:textId="797A370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0" w:history="1">
            <w:r w:rsidRPr="00DA61CA">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_Toc242036100 \h </w:instrText>
            </w:r>
            <w:r>
              <w:rPr>
                <w:noProof/>
                <w:webHidden/>
              </w:rPr>
            </w:r>
            <w:r>
              <w:rPr>
                <w:noProof/>
                <w:webHidden/>
              </w:rPr>
              <w:fldChar w:fldCharType="separate"/>
            </w:r>
            <w:r>
              <w:rPr>
                <w:noProof/>
                <w:webHidden/>
              </w:rPr>
              <w:t>38</w:t>
            </w:r>
            <w:r>
              <w:rPr>
                <w:noProof/>
                <w:webHidden/>
              </w:rPr>
              <w:fldChar w:fldCharType="end"/>
            </w:r>
          </w:hyperlink>
        </w:p>
        <w:p w14:paraId="0B5D4860" w14:textId="0ACC5F0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1" w:history="1">
            <w:r w:rsidRPr="00DA61CA">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_Toc242036101 \h </w:instrText>
            </w:r>
            <w:r>
              <w:rPr>
                <w:noProof/>
                <w:webHidden/>
              </w:rPr>
            </w:r>
            <w:r>
              <w:rPr>
                <w:noProof/>
                <w:webHidden/>
              </w:rPr>
              <w:fldChar w:fldCharType="separate"/>
            </w:r>
            <w:r>
              <w:rPr>
                <w:noProof/>
                <w:webHidden/>
              </w:rPr>
              <w:t>39</w:t>
            </w:r>
            <w:r>
              <w:rPr>
                <w:noProof/>
                <w:webHidden/>
              </w:rPr>
              <w:fldChar w:fldCharType="end"/>
            </w:r>
          </w:hyperlink>
        </w:p>
        <w:p w14:paraId="14AE3330" w14:textId="1A0857D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2" w:history="1">
            <w:r w:rsidRPr="00DA61CA">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_Toc242036102 \h </w:instrText>
            </w:r>
            <w:r>
              <w:rPr>
                <w:noProof/>
                <w:webHidden/>
              </w:rPr>
            </w:r>
            <w:r>
              <w:rPr>
                <w:noProof/>
                <w:webHidden/>
              </w:rPr>
              <w:fldChar w:fldCharType="separate"/>
            </w:r>
            <w:r>
              <w:rPr>
                <w:noProof/>
                <w:webHidden/>
              </w:rPr>
              <w:t>39</w:t>
            </w:r>
            <w:r>
              <w:rPr>
                <w:noProof/>
                <w:webHidden/>
              </w:rPr>
              <w:fldChar w:fldCharType="end"/>
            </w:r>
          </w:hyperlink>
        </w:p>
        <w:p w14:paraId="79EE87A2" w14:textId="1EAF14E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3" w:history="1">
            <w:r w:rsidRPr="00DA61CA">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_Toc242036103 \h </w:instrText>
            </w:r>
            <w:r>
              <w:rPr>
                <w:noProof/>
                <w:webHidden/>
              </w:rPr>
            </w:r>
            <w:r>
              <w:rPr>
                <w:noProof/>
                <w:webHidden/>
              </w:rPr>
              <w:fldChar w:fldCharType="separate"/>
            </w:r>
            <w:r>
              <w:rPr>
                <w:noProof/>
                <w:webHidden/>
              </w:rPr>
              <w:t>39</w:t>
            </w:r>
            <w:r>
              <w:rPr>
                <w:noProof/>
                <w:webHidden/>
              </w:rPr>
              <w:fldChar w:fldCharType="end"/>
            </w:r>
          </w:hyperlink>
        </w:p>
        <w:p w14:paraId="4ED651D4" w14:textId="6CD9FC3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4" w:history="1">
            <w:r w:rsidRPr="00DA61CA">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_Toc242036104 \h </w:instrText>
            </w:r>
            <w:r>
              <w:rPr>
                <w:noProof/>
                <w:webHidden/>
              </w:rPr>
            </w:r>
            <w:r>
              <w:rPr>
                <w:noProof/>
                <w:webHidden/>
              </w:rPr>
              <w:fldChar w:fldCharType="separate"/>
            </w:r>
            <w:r>
              <w:rPr>
                <w:noProof/>
                <w:webHidden/>
              </w:rPr>
              <w:t>40</w:t>
            </w:r>
            <w:r>
              <w:rPr>
                <w:noProof/>
                <w:webHidden/>
              </w:rPr>
              <w:fldChar w:fldCharType="end"/>
            </w:r>
          </w:hyperlink>
        </w:p>
        <w:p w14:paraId="0F0E1526" w14:textId="17BBB23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5" w:history="1">
            <w:r w:rsidRPr="00DA61CA">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_Toc242036105 \h </w:instrText>
            </w:r>
            <w:r>
              <w:rPr>
                <w:noProof/>
                <w:webHidden/>
              </w:rPr>
            </w:r>
            <w:r>
              <w:rPr>
                <w:noProof/>
                <w:webHidden/>
              </w:rPr>
              <w:fldChar w:fldCharType="separate"/>
            </w:r>
            <w:r>
              <w:rPr>
                <w:noProof/>
                <w:webHidden/>
              </w:rPr>
              <w:t>41</w:t>
            </w:r>
            <w:r>
              <w:rPr>
                <w:noProof/>
                <w:webHidden/>
              </w:rPr>
              <w:fldChar w:fldCharType="end"/>
            </w:r>
          </w:hyperlink>
        </w:p>
        <w:p w14:paraId="2A4E1232" w14:textId="0D7D0062" w:rsidR="00621E28" w:rsidRDefault="00621E28">
          <w:pPr>
            <w:pStyle w:val="TDC2"/>
            <w:rPr>
              <w:rFonts w:asciiTheme="minorHAnsi" w:hAnsiTheme="minorHAnsi" w:cstheme="minorBidi"/>
              <w:b w:val="0"/>
              <w:bCs w:val="0"/>
              <w:sz w:val="24"/>
              <w:szCs w:val="24"/>
            </w:rPr>
          </w:pPr>
          <w:hyperlink w:anchor="_Toc242036106" w:history="1">
            <w:r w:rsidRPr="00DA61CA">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_Toc242036106 \h </w:instrText>
            </w:r>
            <w:r>
              <w:rPr>
                <w:webHidden/>
              </w:rPr>
            </w:r>
            <w:r>
              <w:rPr>
                <w:webHidden/>
              </w:rPr>
              <w:fldChar w:fldCharType="separate"/>
            </w:r>
            <w:r>
              <w:rPr>
                <w:webHidden/>
              </w:rPr>
              <w:t>41</w:t>
            </w:r>
            <w:r>
              <w:rPr>
                <w:webHidden/>
              </w:rPr>
              <w:fldChar w:fldCharType="end"/>
            </w:r>
          </w:hyperlink>
        </w:p>
        <w:p w14:paraId="101CD545" w14:textId="67B9A6D4"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7" w:history="1">
            <w:r w:rsidRPr="00DA61CA">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_Toc242036107 \h </w:instrText>
            </w:r>
            <w:r>
              <w:rPr>
                <w:noProof/>
                <w:webHidden/>
              </w:rPr>
            </w:r>
            <w:r>
              <w:rPr>
                <w:noProof/>
                <w:webHidden/>
              </w:rPr>
              <w:fldChar w:fldCharType="separate"/>
            </w:r>
            <w:r>
              <w:rPr>
                <w:noProof/>
                <w:webHidden/>
              </w:rPr>
              <w:t>41</w:t>
            </w:r>
            <w:r>
              <w:rPr>
                <w:noProof/>
                <w:webHidden/>
              </w:rPr>
              <w:fldChar w:fldCharType="end"/>
            </w:r>
          </w:hyperlink>
        </w:p>
        <w:p w14:paraId="3D2E6805" w14:textId="76F6FEE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8" w:history="1">
            <w:r w:rsidRPr="00DA61CA">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_Toc242036108 \h </w:instrText>
            </w:r>
            <w:r>
              <w:rPr>
                <w:noProof/>
                <w:webHidden/>
              </w:rPr>
            </w:r>
            <w:r>
              <w:rPr>
                <w:noProof/>
                <w:webHidden/>
              </w:rPr>
              <w:fldChar w:fldCharType="separate"/>
            </w:r>
            <w:r>
              <w:rPr>
                <w:noProof/>
                <w:webHidden/>
              </w:rPr>
              <w:t>42</w:t>
            </w:r>
            <w:r>
              <w:rPr>
                <w:noProof/>
                <w:webHidden/>
              </w:rPr>
              <w:fldChar w:fldCharType="end"/>
            </w:r>
          </w:hyperlink>
        </w:p>
        <w:p w14:paraId="38596B3F" w14:textId="458946A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9" w:history="1">
            <w:r w:rsidRPr="00DA61CA">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_Toc242036109 \h </w:instrText>
            </w:r>
            <w:r>
              <w:rPr>
                <w:noProof/>
                <w:webHidden/>
              </w:rPr>
            </w:r>
            <w:r>
              <w:rPr>
                <w:noProof/>
                <w:webHidden/>
              </w:rPr>
              <w:fldChar w:fldCharType="separate"/>
            </w:r>
            <w:r>
              <w:rPr>
                <w:noProof/>
                <w:webHidden/>
              </w:rPr>
              <w:t>42</w:t>
            </w:r>
            <w:r>
              <w:rPr>
                <w:noProof/>
                <w:webHidden/>
              </w:rPr>
              <w:fldChar w:fldCharType="end"/>
            </w:r>
          </w:hyperlink>
        </w:p>
        <w:p w14:paraId="59742B26" w14:textId="3655B02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0" w:history="1">
            <w:r w:rsidRPr="00DA61CA">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_Toc242036110 \h </w:instrText>
            </w:r>
            <w:r>
              <w:rPr>
                <w:noProof/>
                <w:webHidden/>
              </w:rPr>
            </w:r>
            <w:r>
              <w:rPr>
                <w:noProof/>
                <w:webHidden/>
              </w:rPr>
              <w:fldChar w:fldCharType="separate"/>
            </w:r>
            <w:r>
              <w:rPr>
                <w:noProof/>
                <w:webHidden/>
              </w:rPr>
              <w:t>42</w:t>
            </w:r>
            <w:r>
              <w:rPr>
                <w:noProof/>
                <w:webHidden/>
              </w:rPr>
              <w:fldChar w:fldCharType="end"/>
            </w:r>
          </w:hyperlink>
        </w:p>
        <w:p w14:paraId="58A833C9" w14:textId="472C36B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1" w:history="1">
            <w:r w:rsidRPr="00DA61CA">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_Toc242036111 \h </w:instrText>
            </w:r>
            <w:r>
              <w:rPr>
                <w:noProof/>
                <w:webHidden/>
              </w:rPr>
            </w:r>
            <w:r>
              <w:rPr>
                <w:noProof/>
                <w:webHidden/>
              </w:rPr>
              <w:fldChar w:fldCharType="separate"/>
            </w:r>
            <w:r>
              <w:rPr>
                <w:noProof/>
                <w:webHidden/>
              </w:rPr>
              <w:t>42</w:t>
            </w:r>
            <w:r>
              <w:rPr>
                <w:noProof/>
                <w:webHidden/>
              </w:rPr>
              <w:fldChar w:fldCharType="end"/>
            </w:r>
          </w:hyperlink>
        </w:p>
        <w:p w14:paraId="47D77DD6" w14:textId="47BAB58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2" w:history="1">
            <w:r w:rsidRPr="00DA61CA">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_Toc242036112 \h </w:instrText>
            </w:r>
            <w:r>
              <w:rPr>
                <w:noProof/>
                <w:webHidden/>
              </w:rPr>
            </w:r>
            <w:r>
              <w:rPr>
                <w:noProof/>
                <w:webHidden/>
              </w:rPr>
              <w:fldChar w:fldCharType="separate"/>
            </w:r>
            <w:r>
              <w:rPr>
                <w:noProof/>
                <w:webHidden/>
              </w:rPr>
              <w:t>43</w:t>
            </w:r>
            <w:r>
              <w:rPr>
                <w:noProof/>
                <w:webHidden/>
              </w:rPr>
              <w:fldChar w:fldCharType="end"/>
            </w:r>
          </w:hyperlink>
        </w:p>
        <w:p w14:paraId="31035016" w14:textId="0CDB1C0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3" w:history="1">
            <w:r w:rsidRPr="00DA61CA">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_Toc242036113 \h </w:instrText>
            </w:r>
            <w:r>
              <w:rPr>
                <w:noProof/>
                <w:webHidden/>
              </w:rPr>
            </w:r>
            <w:r>
              <w:rPr>
                <w:noProof/>
                <w:webHidden/>
              </w:rPr>
              <w:fldChar w:fldCharType="separate"/>
            </w:r>
            <w:r>
              <w:rPr>
                <w:noProof/>
                <w:webHidden/>
              </w:rPr>
              <w:t>44</w:t>
            </w:r>
            <w:r>
              <w:rPr>
                <w:noProof/>
                <w:webHidden/>
              </w:rPr>
              <w:fldChar w:fldCharType="end"/>
            </w:r>
          </w:hyperlink>
        </w:p>
        <w:p w14:paraId="6724318F" w14:textId="532BA301" w:rsidR="00621E28" w:rsidRDefault="00621E28">
          <w:pPr>
            <w:pStyle w:val="TDC2"/>
            <w:rPr>
              <w:rFonts w:asciiTheme="minorHAnsi" w:hAnsiTheme="minorHAnsi" w:cstheme="minorBidi"/>
              <w:b w:val="0"/>
              <w:bCs w:val="0"/>
              <w:sz w:val="24"/>
              <w:szCs w:val="24"/>
            </w:rPr>
          </w:pPr>
          <w:hyperlink w:anchor="_Toc242036114" w:history="1">
            <w:r w:rsidRPr="00DA61CA">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_Toc242036114 \h </w:instrText>
            </w:r>
            <w:r>
              <w:rPr>
                <w:webHidden/>
              </w:rPr>
            </w:r>
            <w:r>
              <w:rPr>
                <w:webHidden/>
              </w:rPr>
              <w:fldChar w:fldCharType="separate"/>
            </w:r>
            <w:r>
              <w:rPr>
                <w:webHidden/>
              </w:rPr>
              <w:t>45</w:t>
            </w:r>
            <w:r>
              <w:rPr>
                <w:webHidden/>
              </w:rPr>
              <w:fldChar w:fldCharType="end"/>
            </w:r>
          </w:hyperlink>
        </w:p>
        <w:p w14:paraId="728E256B" w14:textId="7EBDD3A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5" w:history="1">
            <w:r w:rsidRPr="00DA61CA">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_Toc242036115 \h </w:instrText>
            </w:r>
            <w:r>
              <w:rPr>
                <w:noProof/>
                <w:webHidden/>
              </w:rPr>
            </w:r>
            <w:r>
              <w:rPr>
                <w:noProof/>
                <w:webHidden/>
              </w:rPr>
              <w:fldChar w:fldCharType="separate"/>
            </w:r>
            <w:r>
              <w:rPr>
                <w:noProof/>
                <w:webHidden/>
              </w:rPr>
              <w:t>45</w:t>
            </w:r>
            <w:r>
              <w:rPr>
                <w:noProof/>
                <w:webHidden/>
              </w:rPr>
              <w:fldChar w:fldCharType="end"/>
            </w:r>
          </w:hyperlink>
        </w:p>
        <w:p w14:paraId="523E7E58" w14:textId="589955C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6" w:history="1">
            <w:r w:rsidRPr="00DA61CA">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_Toc242036116 \h </w:instrText>
            </w:r>
            <w:r>
              <w:rPr>
                <w:noProof/>
                <w:webHidden/>
              </w:rPr>
            </w:r>
            <w:r>
              <w:rPr>
                <w:noProof/>
                <w:webHidden/>
              </w:rPr>
              <w:fldChar w:fldCharType="separate"/>
            </w:r>
            <w:r>
              <w:rPr>
                <w:noProof/>
                <w:webHidden/>
              </w:rPr>
              <w:t>45</w:t>
            </w:r>
            <w:r>
              <w:rPr>
                <w:noProof/>
                <w:webHidden/>
              </w:rPr>
              <w:fldChar w:fldCharType="end"/>
            </w:r>
          </w:hyperlink>
        </w:p>
        <w:p w14:paraId="4281D534" w14:textId="78D8813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7" w:history="1">
            <w:r w:rsidRPr="00DA61CA">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_Toc242036117 \h </w:instrText>
            </w:r>
            <w:r>
              <w:rPr>
                <w:noProof/>
                <w:webHidden/>
              </w:rPr>
            </w:r>
            <w:r>
              <w:rPr>
                <w:noProof/>
                <w:webHidden/>
              </w:rPr>
              <w:fldChar w:fldCharType="separate"/>
            </w:r>
            <w:r>
              <w:rPr>
                <w:noProof/>
                <w:webHidden/>
              </w:rPr>
              <w:t>45</w:t>
            </w:r>
            <w:r>
              <w:rPr>
                <w:noProof/>
                <w:webHidden/>
              </w:rPr>
              <w:fldChar w:fldCharType="end"/>
            </w:r>
          </w:hyperlink>
        </w:p>
        <w:p w14:paraId="09DD0090" w14:textId="2081DBB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8" w:history="1">
            <w:r w:rsidRPr="00DA61CA">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_Toc242036118 \h </w:instrText>
            </w:r>
            <w:r>
              <w:rPr>
                <w:noProof/>
                <w:webHidden/>
              </w:rPr>
            </w:r>
            <w:r>
              <w:rPr>
                <w:noProof/>
                <w:webHidden/>
              </w:rPr>
              <w:fldChar w:fldCharType="separate"/>
            </w:r>
            <w:r>
              <w:rPr>
                <w:noProof/>
                <w:webHidden/>
              </w:rPr>
              <w:t>46</w:t>
            </w:r>
            <w:r>
              <w:rPr>
                <w:noProof/>
                <w:webHidden/>
              </w:rPr>
              <w:fldChar w:fldCharType="end"/>
            </w:r>
          </w:hyperlink>
        </w:p>
        <w:p w14:paraId="7E6B5187" w14:textId="5847DF7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9" w:history="1">
            <w:r w:rsidRPr="00DA61CA">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_Toc242036119 \h </w:instrText>
            </w:r>
            <w:r>
              <w:rPr>
                <w:noProof/>
                <w:webHidden/>
              </w:rPr>
            </w:r>
            <w:r>
              <w:rPr>
                <w:noProof/>
                <w:webHidden/>
              </w:rPr>
              <w:fldChar w:fldCharType="separate"/>
            </w:r>
            <w:r>
              <w:rPr>
                <w:noProof/>
                <w:webHidden/>
              </w:rPr>
              <w:t>46</w:t>
            </w:r>
            <w:r>
              <w:rPr>
                <w:noProof/>
                <w:webHidden/>
              </w:rPr>
              <w:fldChar w:fldCharType="end"/>
            </w:r>
          </w:hyperlink>
        </w:p>
        <w:p w14:paraId="7623913D" w14:textId="5F41572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0" w:history="1">
            <w:r w:rsidRPr="00DA61CA">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_Toc242036120 \h </w:instrText>
            </w:r>
            <w:r>
              <w:rPr>
                <w:noProof/>
                <w:webHidden/>
              </w:rPr>
            </w:r>
            <w:r>
              <w:rPr>
                <w:noProof/>
                <w:webHidden/>
              </w:rPr>
              <w:fldChar w:fldCharType="separate"/>
            </w:r>
            <w:r>
              <w:rPr>
                <w:noProof/>
                <w:webHidden/>
              </w:rPr>
              <w:t>47</w:t>
            </w:r>
            <w:r>
              <w:rPr>
                <w:noProof/>
                <w:webHidden/>
              </w:rPr>
              <w:fldChar w:fldCharType="end"/>
            </w:r>
          </w:hyperlink>
        </w:p>
        <w:p w14:paraId="4D87D243" w14:textId="53B63D9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1" w:history="1">
            <w:r w:rsidRPr="00DA61CA">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_Toc242036121 \h </w:instrText>
            </w:r>
            <w:r>
              <w:rPr>
                <w:noProof/>
                <w:webHidden/>
              </w:rPr>
            </w:r>
            <w:r>
              <w:rPr>
                <w:noProof/>
                <w:webHidden/>
              </w:rPr>
              <w:fldChar w:fldCharType="separate"/>
            </w:r>
            <w:r>
              <w:rPr>
                <w:noProof/>
                <w:webHidden/>
              </w:rPr>
              <w:t>48</w:t>
            </w:r>
            <w:r>
              <w:rPr>
                <w:noProof/>
                <w:webHidden/>
              </w:rPr>
              <w:fldChar w:fldCharType="end"/>
            </w:r>
          </w:hyperlink>
        </w:p>
        <w:p w14:paraId="6E9A2CFA" w14:textId="197895A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2" w:history="1">
            <w:r w:rsidRPr="00DA61CA">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_Toc242036122 \h </w:instrText>
            </w:r>
            <w:r>
              <w:rPr>
                <w:noProof/>
                <w:webHidden/>
              </w:rPr>
            </w:r>
            <w:r>
              <w:rPr>
                <w:noProof/>
                <w:webHidden/>
              </w:rPr>
              <w:fldChar w:fldCharType="separate"/>
            </w:r>
            <w:r>
              <w:rPr>
                <w:noProof/>
                <w:webHidden/>
              </w:rPr>
              <w:t>48</w:t>
            </w:r>
            <w:r>
              <w:rPr>
                <w:noProof/>
                <w:webHidden/>
              </w:rPr>
              <w:fldChar w:fldCharType="end"/>
            </w:r>
          </w:hyperlink>
        </w:p>
        <w:p w14:paraId="2BBC6E74" w14:textId="5119DEF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3" w:history="1">
            <w:r w:rsidRPr="00DA61CA">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_Toc242036123 \h </w:instrText>
            </w:r>
            <w:r>
              <w:rPr>
                <w:noProof/>
                <w:webHidden/>
              </w:rPr>
            </w:r>
            <w:r>
              <w:rPr>
                <w:noProof/>
                <w:webHidden/>
              </w:rPr>
              <w:fldChar w:fldCharType="separate"/>
            </w:r>
            <w:r>
              <w:rPr>
                <w:noProof/>
                <w:webHidden/>
              </w:rPr>
              <w:t>49</w:t>
            </w:r>
            <w:r>
              <w:rPr>
                <w:noProof/>
                <w:webHidden/>
              </w:rPr>
              <w:fldChar w:fldCharType="end"/>
            </w:r>
          </w:hyperlink>
        </w:p>
        <w:p w14:paraId="76E626E3" w14:textId="2F61EAD4" w:rsidR="00621E28" w:rsidRDefault="00621E28">
          <w:pPr>
            <w:pStyle w:val="TDC2"/>
            <w:rPr>
              <w:rFonts w:asciiTheme="minorHAnsi" w:hAnsiTheme="minorHAnsi" w:cstheme="minorBidi"/>
              <w:b w:val="0"/>
              <w:bCs w:val="0"/>
              <w:sz w:val="24"/>
              <w:szCs w:val="24"/>
            </w:rPr>
          </w:pPr>
          <w:hyperlink w:anchor="_Toc242036124" w:history="1">
            <w:r w:rsidRPr="00DA61CA">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_Toc242036124 \h </w:instrText>
            </w:r>
            <w:r>
              <w:rPr>
                <w:webHidden/>
              </w:rPr>
            </w:r>
            <w:r>
              <w:rPr>
                <w:webHidden/>
              </w:rPr>
              <w:fldChar w:fldCharType="separate"/>
            </w:r>
            <w:r>
              <w:rPr>
                <w:webHidden/>
              </w:rPr>
              <w:t>49</w:t>
            </w:r>
            <w:r>
              <w:rPr>
                <w:webHidden/>
              </w:rPr>
              <w:fldChar w:fldCharType="end"/>
            </w:r>
          </w:hyperlink>
        </w:p>
        <w:p w14:paraId="766ECEFE" w14:textId="2BD8F5F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5" w:history="1">
            <w:r w:rsidRPr="00DA61CA">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_Toc242036125 \h </w:instrText>
            </w:r>
            <w:r>
              <w:rPr>
                <w:noProof/>
                <w:webHidden/>
              </w:rPr>
            </w:r>
            <w:r>
              <w:rPr>
                <w:noProof/>
                <w:webHidden/>
              </w:rPr>
              <w:fldChar w:fldCharType="separate"/>
            </w:r>
            <w:r>
              <w:rPr>
                <w:noProof/>
                <w:webHidden/>
              </w:rPr>
              <w:t>49</w:t>
            </w:r>
            <w:r>
              <w:rPr>
                <w:noProof/>
                <w:webHidden/>
              </w:rPr>
              <w:fldChar w:fldCharType="end"/>
            </w:r>
          </w:hyperlink>
        </w:p>
        <w:p w14:paraId="1407E248" w14:textId="62850A7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6" w:history="1">
            <w:r w:rsidRPr="00DA61CA">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_Toc242036126 \h </w:instrText>
            </w:r>
            <w:r>
              <w:rPr>
                <w:noProof/>
                <w:webHidden/>
              </w:rPr>
            </w:r>
            <w:r>
              <w:rPr>
                <w:noProof/>
                <w:webHidden/>
              </w:rPr>
              <w:fldChar w:fldCharType="separate"/>
            </w:r>
            <w:r>
              <w:rPr>
                <w:noProof/>
                <w:webHidden/>
              </w:rPr>
              <w:t>50</w:t>
            </w:r>
            <w:r>
              <w:rPr>
                <w:noProof/>
                <w:webHidden/>
              </w:rPr>
              <w:fldChar w:fldCharType="end"/>
            </w:r>
          </w:hyperlink>
        </w:p>
        <w:p w14:paraId="0D80AF50" w14:textId="1CF1CE5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7" w:history="1">
            <w:r w:rsidRPr="00DA61CA">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_Toc242036127 \h </w:instrText>
            </w:r>
            <w:r>
              <w:rPr>
                <w:noProof/>
                <w:webHidden/>
              </w:rPr>
            </w:r>
            <w:r>
              <w:rPr>
                <w:noProof/>
                <w:webHidden/>
              </w:rPr>
              <w:fldChar w:fldCharType="separate"/>
            </w:r>
            <w:r>
              <w:rPr>
                <w:noProof/>
                <w:webHidden/>
              </w:rPr>
              <w:t>50</w:t>
            </w:r>
            <w:r>
              <w:rPr>
                <w:noProof/>
                <w:webHidden/>
              </w:rPr>
              <w:fldChar w:fldCharType="end"/>
            </w:r>
          </w:hyperlink>
        </w:p>
        <w:p w14:paraId="1CD24AA9" w14:textId="1A42028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8" w:history="1">
            <w:r w:rsidRPr="00DA61CA">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_Toc242036128 \h </w:instrText>
            </w:r>
            <w:r>
              <w:rPr>
                <w:noProof/>
                <w:webHidden/>
              </w:rPr>
            </w:r>
            <w:r>
              <w:rPr>
                <w:noProof/>
                <w:webHidden/>
              </w:rPr>
              <w:fldChar w:fldCharType="separate"/>
            </w:r>
            <w:r>
              <w:rPr>
                <w:noProof/>
                <w:webHidden/>
              </w:rPr>
              <w:t>50</w:t>
            </w:r>
            <w:r>
              <w:rPr>
                <w:noProof/>
                <w:webHidden/>
              </w:rPr>
              <w:fldChar w:fldCharType="end"/>
            </w:r>
          </w:hyperlink>
        </w:p>
        <w:p w14:paraId="4A86EA85" w14:textId="2CAB16A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9" w:history="1">
            <w:r w:rsidRPr="00DA61CA">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_Toc242036129 \h </w:instrText>
            </w:r>
            <w:r>
              <w:rPr>
                <w:noProof/>
                <w:webHidden/>
              </w:rPr>
            </w:r>
            <w:r>
              <w:rPr>
                <w:noProof/>
                <w:webHidden/>
              </w:rPr>
              <w:fldChar w:fldCharType="separate"/>
            </w:r>
            <w:r>
              <w:rPr>
                <w:noProof/>
                <w:webHidden/>
              </w:rPr>
              <w:t>51</w:t>
            </w:r>
            <w:r>
              <w:rPr>
                <w:noProof/>
                <w:webHidden/>
              </w:rPr>
              <w:fldChar w:fldCharType="end"/>
            </w:r>
          </w:hyperlink>
        </w:p>
        <w:p w14:paraId="34DFC1D7" w14:textId="03E034E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0" w:history="1">
            <w:r w:rsidRPr="00DA61CA">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_Toc242036130 \h </w:instrText>
            </w:r>
            <w:r>
              <w:rPr>
                <w:noProof/>
                <w:webHidden/>
              </w:rPr>
            </w:r>
            <w:r>
              <w:rPr>
                <w:noProof/>
                <w:webHidden/>
              </w:rPr>
              <w:fldChar w:fldCharType="separate"/>
            </w:r>
            <w:r>
              <w:rPr>
                <w:noProof/>
                <w:webHidden/>
              </w:rPr>
              <w:t>52</w:t>
            </w:r>
            <w:r>
              <w:rPr>
                <w:noProof/>
                <w:webHidden/>
              </w:rPr>
              <w:fldChar w:fldCharType="end"/>
            </w:r>
          </w:hyperlink>
        </w:p>
        <w:p w14:paraId="071C2090" w14:textId="34929B1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1" w:history="1">
            <w:r w:rsidRPr="00DA61CA">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_Toc242036131 \h </w:instrText>
            </w:r>
            <w:r>
              <w:rPr>
                <w:noProof/>
                <w:webHidden/>
              </w:rPr>
            </w:r>
            <w:r>
              <w:rPr>
                <w:noProof/>
                <w:webHidden/>
              </w:rPr>
              <w:fldChar w:fldCharType="separate"/>
            </w:r>
            <w:r>
              <w:rPr>
                <w:noProof/>
                <w:webHidden/>
              </w:rPr>
              <w:t>52</w:t>
            </w:r>
            <w:r>
              <w:rPr>
                <w:noProof/>
                <w:webHidden/>
              </w:rPr>
              <w:fldChar w:fldCharType="end"/>
            </w:r>
          </w:hyperlink>
        </w:p>
        <w:p w14:paraId="5D19E46A" w14:textId="233D74F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2" w:history="1">
            <w:r w:rsidRPr="00DA61CA">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_Toc242036132 \h </w:instrText>
            </w:r>
            <w:r>
              <w:rPr>
                <w:noProof/>
                <w:webHidden/>
              </w:rPr>
            </w:r>
            <w:r>
              <w:rPr>
                <w:noProof/>
                <w:webHidden/>
              </w:rPr>
              <w:fldChar w:fldCharType="separate"/>
            </w:r>
            <w:r>
              <w:rPr>
                <w:noProof/>
                <w:webHidden/>
              </w:rPr>
              <w:t>53</w:t>
            </w:r>
            <w:r>
              <w:rPr>
                <w:noProof/>
                <w:webHidden/>
              </w:rPr>
              <w:fldChar w:fldCharType="end"/>
            </w:r>
          </w:hyperlink>
        </w:p>
        <w:p w14:paraId="455CA7E0" w14:textId="125DEAEC" w:rsidR="00621E28" w:rsidRDefault="00621E28">
          <w:pPr>
            <w:pStyle w:val="TDC2"/>
            <w:rPr>
              <w:rFonts w:asciiTheme="minorHAnsi" w:hAnsiTheme="minorHAnsi" w:cstheme="minorBidi"/>
              <w:b w:val="0"/>
              <w:bCs w:val="0"/>
              <w:sz w:val="24"/>
              <w:szCs w:val="24"/>
            </w:rPr>
          </w:pPr>
          <w:hyperlink w:anchor="_Toc242036133" w:history="1">
            <w:r w:rsidRPr="00DA61CA">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_Toc242036133 \h </w:instrText>
            </w:r>
            <w:r>
              <w:rPr>
                <w:webHidden/>
              </w:rPr>
            </w:r>
            <w:r>
              <w:rPr>
                <w:webHidden/>
              </w:rPr>
              <w:fldChar w:fldCharType="separate"/>
            </w:r>
            <w:r>
              <w:rPr>
                <w:webHidden/>
              </w:rPr>
              <w:t>54</w:t>
            </w:r>
            <w:r>
              <w:rPr>
                <w:webHidden/>
              </w:rPr>
              <w:fldChar w:fldCharType="end"/>
            </w:r>
          </w:hyperlink>
        </w:p>
        <w:p w14:paraId="0EA10F66" w14:textId="74539E8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4" w:history="1">
            <w:r w:rsidRPr="00DA61CA">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_Toc242036134 \h </w:instrText>
            </w:r>
            <w:r>
              <w:rPr>
                <w:noProof/>
                <w:webHidden/>
              </w:rPr>
            </w:r>
            <w:r>
              <w:rPr>
                <w:noProof/>
                <w:webHidden/>
              </w:rPr>
              <w:fldChar w:fldCharType="separate"/>
            </w:r>
            <w:r>
              <w:rPr>
                <w:noProof/>
                <w:webHidden/>
              </w:rPr>
              <w:t>54</w:t>
            </w:r>
            <w:r>
              <w:rPr>
                <w:noProof/>
                <w:webHidden/>
              </w:rPr>
              <w:fldChar w:fldCharType="end"/>
            </w:r>
          </w:hyperlink>
        </w:p>
        <w:p w14:paraId="53D8796C" w14:textId="4019556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5" w:history="1">
            <w:r w:rsidRPr="00DA61CA">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_Toc242036135 \h </w:instrText>
            </w:r>
            <w:r>
              <w:rPr>
                <w:noProof/>
                <w:webHidden/>
              </w:rPr>
            </w:r>
            <w:r>
              <w:rPr>
                <w:noProof/>
                <w:webHidden/>
              </w:rPr>
              <w:fldChar w:fldCharType="separate"/>
            </w:r>
            <w:r>
              <w:rPr>
                <w:noProof/>
                <w:webHidden/>
              </w:rPr>
              <w:t>55</w:t>
            </w:r>
            <w:r>
              <w:rPr>
                <w:noProof/>
                <w:webHidden/>
              </w:rPr>
              <w:fldChar w:fldCharType="end"/>
            </w:r>
          </w:hyperlink>
        </w:p>
        <w:p w14:paraId="32B6F502" w14:textId="3BD5102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6" w:history="1">
            <w:r w:rsidRPr="00DA61CA">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_Toc242036136 \h </w:instrText>
            </w:r>
            <w:r>
              <w:rPr>
                <w:noProof/>
                <w:webHidden/>
              </w:rPr>
            </w:r>
            <w:r>
              <w:rPr>
                <w:noProof/>
                <w:webHidden/>
              </w:rPr>
              <w:fldChar w:fldCharType="separate"/>
            </w:r>
            <w:r>
              <w:rPr>
                <w:noProof/>
                <w:webHidden/>
              </w:rPr>
              <w:t>56</w:t>
            </w:r>
            <w:r>
              <w:rPr>
                <w:noProof/>
                <w:webHidden/>
              </w:rPr>
              <w:fldChar w:fldCharType="end"/>
            </w:r>
          </w:hyperlink>
        </w:p>
        <w:p w14:paraId="2FE22039" w14:textId="1595F4A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7" w:history="1">
            <w:r w:rsidRPr="00DA61CA">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_Toc242036137 \h </w:instrText>
            </w:r>
            <w:r>
              <w:rPr>
                <w:noProof/>
                <w:webHidden/>
              </w:rPr>
            </w:r>
            <w:r>
              <w:rPr>
                <w:noProof/>
                <w:webHidden/>
              </w:rPr>
              <w:fldChar w:fldCharType="separate"/>
            </w:r>
            <w:r>
              <w:rPr>
                <w:noProof/>
                <w:webHidden/>
              </w:rPr>
              <w:t>56</w:t>
            </w:r>
            <w:r>
              <w:rPr>
                <w:noProof/>
                <w:webHidden/>
              </w:rPr>
              <w:fldChar w:fldCharType="end"/>
            </w:r>
          </w:hyperlink>
        </w:p>
        <w:p w14:paraId="10FB0406" w14:textId="5AE989C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8" w:history="1">
            <w:r w:rsidRPr="00DA61CA">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_Toc242036138 \h </w:instrText>
            </w:r>
            <w:r>
              <w:rPr>
                <w:noProof/>
                <w:webHidden/>
              </w:rPr>
            </w:r>
            <w:r>
              <w:rPr>
                <w:noProof/>
                <w:webHidden/>
              </w:rPr>
              <w:fldChar w:fldCharType="separate"/>
            </w:r>
            <w:r>
              <w:rPr>
                <w:noProof/>
                <w:webHidden/>
              </w:rPr>
              <w:t>57</w:t>
            </w:r>
            <w:r>
              <w:rPr>
                <w:noProof/>
                <w:webHidden/>
              </w:rPr>
              <w:fldChar w:fldCharType="end"/>
            </w:r>
          </w:hyperlink>
        </w:p>
        <w:p w14:paraId="08D62171" w14:textId="4B2A014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9" w:history="1">
            <w:r w:rsidRPr="00DA61CA">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_Toc242036139 \h </w:instrText>
            </w:r>
            <w:r>
              <w:rPr>
                <w:noProof/>
                <w:webHidden/>
              </w:rPr>
            </w:r>
            <w:r>
              <w:rPr>
                <w:noProof/>
                <w:webHidden/>
              </w:rPr>
              <w:fldChar w:fldCharType="separate"/>
            </w:r>
            <w:r>
              <w:rPr>
                <w:noProof/>
                <w:webHidden/>
              </w:rPr>
              <w:t>58</w:t>
            </w:r>
            <w:r>
              <w:rPr>
                <w:noProof/>
                <w:webHidden/>
              </w:rPr>
              <w:fldChar w:fldCharType="end"/>
            </w:r>
          </w:hyperlink>
        </w:p>
        <w:p w14:paraId="19CD9590" w14:textId="162F2CE1"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0" w:history="1">
            <w:r w:rsidRPr="00DA61CA">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_Toc242036140 \h </w:instrText>
            </w:r>
            <w:r>
              <w:rPr>
                <w:noProof/>
                <w:webHidden/>
              </w:rPr>
            </w:r>
            <w:r>
              <w:rPr>
                <w:noProof/>
                <w:webHidden/>
              </w:rPr>
              <w:fldChar w:fldCharType="separate"/>
            </w:r>
            <w:r>
              <w:rPr>
                <w:noProof/>
                <w:webHidden/>
              </w:rPr>
              <w:t>59</w:t>
            </w:r>
            <w:r>
              <w:rPr>
                <w:noProof/>
                <w:webHidden/>
              </w:rPr>
              <w:fldChar w:fldCharType="end"/>
            </w:r>
          </w:hyperlink>
        </w:p>
        <w:p w14:paraId="7EEF80E9" w14:textId="7336A52E" w:rsidR="00621E28" w:rsidRDefault="00621E28">
          <w:pPr>
            <w:pStyle w:val="TDC2"/>
            <w:rPr>
              <w:rFonts w:asciiTheme="minorHAnsi" w:hAnsiTheme="minorHAnsi" w:cstheme="minorBidi"/>
              <w:b w:val="0"/>
              <w:bCs w:val="0"/>
              <w:sz w:val="24"/>
              <w:szCs w:val="24"/>
            </w:rPr>
          </w:pPr>
          <w:hyperlink w:anchor="_Toc242036141" w:history="1">
            <w:r w:rsidRPr="00DA61CA">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_Toc242036141 \h </w:instrText>
            </w:r>
            <w:r>
              <w:rPr>
                <w:webHidden/>
              </w:rPr>
            </w:r>
            <w:r>
              <w:rPr>
                <w:webHidden/>
              </w:rPr>
              <w:fldChar w:fldCharType="separate"/>
            </w:r>
            <w:r>
              <w:rPr>
                <w:webHidden/>
              </w:rPr>
              <w:t>60</w:t>
            </w:r>
            <w:r>
              <w:rPr>
                <w:webHidden/>
              </w:rPr>
              <w:fldChar w:fldCharType="end"/>
            </w:r>
          </w:hyperlink>
        </w:p>
        <w:p w14:paraId="45317569" w14:textId="4EE0396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2" w:history="1">
            <w:r w:rsidRPr="00DA61CA">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_Toc242036142 \h </w:instrText>
            </w:r>
            <w:r>
              <w:rPr>
                <w:noProof/>
                <w:webHidden/>
              </w:rPr>
            </w:r>
            <w:r>
              <w:rPr>
                <w:noProof/>
                <w:webHidden/>
              </w:rPr>
              <w:fldChar w:fldCharType="separate"/>
            </w:r>
            <w:r>
              <w:rPr>
                <w:noProof/>
                <w:webHidden/>
              </w:rPr>
              <w:t>60</w:t>
            </w:r>
            <w:r>
              <w:rPr>
                <w:noProof/>
                <w:webHidden/>
              </w:rPr>
              <w:fldChar w:fldCharType="end"/>
            </w:r>
          </w:hyperlink>
        </w:p>
        <w:p w14:paraId="15722646" w14:textId="2F64B34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3" w:history="1">
            <w:r w:rsidRPr="00DA61CA">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_Toc242036143 \h </w:instrText>
            </w:r>
            <w:r>
              <w:rPr>
                <w:noProof/>
                <w:webHidden/>
              </w:rPr>
            </w:r>
            <w:r>
              <w:rPr>
                <w:noProof/>
                <w:webHidden/>
              </w:rPr>
              <w:fldChar w:fldCharType="separate"/>
            </w:r>
            <w:r>
              <w:rPr>
                <w:noProof/>
                <w:webHidden/>
              </w:rPr>
              <w:t>61</w:t>
            </w:r>
            <w:r>
              <w:rPr>
                <w:noProof/>
                <w:webHidden/>
              </w:rPr>
              <w:fldChar w:fldCharType="end"/>
            </w:r>
          </w:hyperlink>
        </w:p>
        <w:p w14:paraId="5732F8D6" w14:textId="11EA968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4" w:history="1">
            <w:r w:rsidRPr="00DA61CA">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_Toc242036144 \h </w:instrText>
            </w:r>
            <w:r>
              <w:rPr>
                <w:noProof/>
                <w:webHidden/>
              </w:rPr>
            </w:r>
            <w:r>
              <w:rPr>
                <w:noProof/>
                <w:webHidden/>
              </w:rPr>
              <w:fldChar w:fldCharType="separate"/>
            </w:r>
            <w:r>
              <w:rPr>
                <w:noProof/>
                <w:webHidden/>
              </w:rPr>
              <w:t>62</w:t>
            </w:r>
            <w:r>
              <w:rPr>
                <w:noProof/>
                <w:webHidden/>
              </w:rPr>
              <w:fldChar w:fldCharType="end"/>
            </w:r>
          </w:hyperlink>
        </w:p>
        <w:p w14:paraId="5981066D" w14:textId="02C6B99C"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5" w:history="1">
            <w:r w:rsidRPr="00DA61CA">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_Toc242036145 \h </w:instrText>
            </w:r>
            <w:r>
              <w:rPr>
                <w:noProof/>
                <w:webHidden/>
              </w:rPr>
            </w:r>
            <w:r>
              <w:rPr>
                <w:noProof/>
                <w:webHidden/>
              </w:rPr>
              <w:fldChar w:fldCharType="separate"/>
            </w:r>
            <w:r>
              <w:rPr>
                <w:noProof/>
                <w:webHidden/>
              </w:rPr>
              <w:t>63</w:t>
            </w:r>
            <w:r>
              <w:rPr>
                <w:noProof/>
                <w:webHidden/>
              </w:rPr>
              <w:fldChar w:fldCharType="end"/>
            </w:r>
          </w:hyperlink>
        </w:p>
        <w:p w14:paraId="45E077E3" w14:textId="3B6663A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6" w:history="1">
            <w:r w:rsidRPr="00DA61CA">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_Toc242036146 \h </w:instrText>
            </w:r>
            <w:r>
              <w:rPr>
                <w:noProof/>
                <w:webHidden/>
              </w:rPr>
            </w:r>
            <w:r>
              <w:rPr>
                <w:noProof/>
                <w:webHidden/>
              </w:rPr>
              <w:fldChar w:fldCharType="separate"/>
            </w:r>
            <w:r>
              <w:rPr>
                <w:noProof/>
                <w:webHidden/>
              </w:rPr>
              <w:t>64</w:t>
            </w:r>
            <w:r>
              <w:rPr>
                <w:noProof/>
                <w:webHidden/>
              </w:rPr>
              <w:fldChar w:fldCharType="end"/>
            </w:r>
          </w:hyperlink>
        </w:p>
        <w:p w14:paraId="4F6415B5" w14:textId="1876071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7" w:history="1">
            <w:r w:rsidRPr="00DA61CA">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_Toc242036147 \h </w:instrText>
            </w:r>
            <w:r>
              <w:rPr>
                <w:noProof/>
                <w:webHidden/>
              </w:rPr>
            </w:r>
            <w:r>
              <w:rPr>
                <w:noProof/>
                <w:webHidden/>
              </w:rPr>
              <w:fldChar w:fldCharType="separate"/>
            </w:r>
            <w:r>
              <w:rPr>
                <w:noProof/>
                <w:webHidden/>
              </w:rPr>
              <w:t>64</w:t>
            </w:r>
            <w:r>
              <w:rPr>
                <w:noProof/>
                <w:webHidden/>
              </w:rPr>
              <w:fldChar w:fldCharType="end"/>
            </w:r>
          </w:hyperlink>
        </w:p>
        <w:p w14:paraId="4DA19D37" w14:textId="3DBBE115" w:rsidR="00621E28" w:rsidRDefault="00621E28">
          <w:pPr>
            <w:pStyle w:val="TDC2"/>
            <w:rPr>
              <w:rFonts w:asciiTheme="minorHAnsi" w:hAnsiTheme="minorHAnsi" w:cstheme="minorBidi"/>
              <w:b w:val="0"/>
              <w:bCs w:val="0"/>
              <w:sz w:val="24"/>
              <w:szCs w:val="24"/>
            </w:rPr>
          </w:pPr>
          <w:hyperlink w:anchor="_Toc242036148" w:history="1">
            <w:r w:rsidRPr="00DA61CA">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_Toc242036148 \h </w:instrText>
            </w:r>
            <w:r>
              <w:rPr>
                <w:webHidden/>
              </w:rPr>
            </w:r>
            <w:r>
              <w:rPr>
                <w:webHidden/>
              </w:rPr>
              <w:fldChar w:fldCharType="separate"/>
            </w:r>
            <w:r>
              <w:rPr>
                <w:webHidden/>
              </w:rPr>
              <w:t>65</w:t>
            </w:r>
            <w:r>
              <w:rPr>
                <w:webHidden/>
              </w:rPr>
              <w:fldChar w:fldCharType="end"/>
            </w:r>
          </w:hyperlink>
        </w:p>
        <w:p w14:paraId="4C19265D" w14:textId="5AF660F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9" w:history="1">
            <w:r w:rsidRPr="00DA61CA">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_Toc242036149 \h </w:instrText>
            </w:r>
            <w:r>
              <w:rPr>
                <w:noProof/>
                <w:webHidden/>
              </w:rPr>
            </w:r>
            <w:r>
              <w:rPr>
                <w:noProof/>
                <w:webHidden/>
              </w:rPr>
              <w:fldChar w:fldCharType="separate"/>
            </w:r>
            <w:r>
              <w:rPr>
                <w:noProof/>
                <w:webHidden/>
              </w:rPr>
              <w:t>65</w:t>
            </w:r>
            <w:r>
              <w:rPr>
                <w:noProof/>
                <w:webHidden/>
              </w:rPr>
              <w:fldChar w:fldCharType="end"/>
            </w:r>
          </w:hyperlink>
        </w:p>
        <w:p w14:paraId="7BE1A063" w14:textId="3FE13C39"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0" w:history="1">
            <w:r w:rsidRPr="00DA61CA">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_Toc242036150 \h </w:instrText>
            </w:r>
            <w:r>
              <w:rPr>
                <w:noProof/>
                <w:webHidden/>
              </w:rPr>
            </w:r>
            <w:r>
              <w:rPr>
                <w:noProof/>
                <w:webHidden/>
              </w:rPr>
              <w:fldChar w:fldCharType="separate"/>
            </w:r>
            <w:r>
              <w:rPr>
                <w:noProof/>
                <w:webHidden/>
              </w:rPr>
              <w:t>66</w:t>
            </w:r>
            <w:r>
              <w:rPr>
                <w:noProof/>
                <w:webHidden/>
              </w:rPr>
              <w:fldChar w:fldCharType="end"/>
            </w:r>
          </w:hyperlink>
        </w:p>
        <w:p w14:paraId="19D2F7AB" w14:textId="50DB1F7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1" w:history="1">
            <w:r w:rsidRPr="00DA61CA">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_Toc242036151 \h </w:instrText>
            </w:r>
            <w:r>
              <w:rPr>
                <w:noProof/>
                <w:webHidden/>
              </w:rPr>
            </w:r>
            <w:r>
              <w:rPr>
                <w:noProof/>
                <w:webHidden/>
              </w:rPr>
              <w:fldChar w:fldCharType="separate"/>
            </w:r>
            <w:r>
              <w:rPr>
                <w:noProof/>
                <w:webHidden/>
              </w:rPr>
              <w:t>66</w:t>
            </w:r>
            <w:r>
              <w:rPr>
                <w:noProof/>
                <w:webHidden/>
              </w:rPr>
              <w:fldChar w:fldCharType="end"/>
            </w:r>
          </w:hyperlink>
        </w:p>
        <w:p w14:paraId="4D741EC8" w14:textId="4F12F79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2" w:history="1">
            <w:r w:rsidRPr="00DA61CA">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_Toc242036152 \h </w:instrText>
            </w:r>
            <w:r>
              <w:rPr>
                <w:noProof/>
                <w:webHidden/>
              </w:rPr>
            </w:r>
            <w:r>
              <w:rPr>
                <w:noProof/>
                <w:webHidden/>
              </w:rPr>
              <w:fldChar w:fldCharType="separate"/>
            </w:r>
            <w:r>
              <w:rPr>
                <w:noProof/>
                <w:webHidden/>
              </w:rPr>
              <w:t>67</w:t>
            </w:r>
            <w:r>
              <w:rPr>
                <w:noProof/>
                <w:webHidden/>
              </w:rPr>
              <w:fldChar w:fldCharType="end"/>
            </w:r>
          </w:hyperlink>
        </w:p>
        <w:p w14:paraId="7ACDB951" w14:textId="170D315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3" w:history="1">
            <w:r w:rsidRPr="00DA61CA">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_Toc242036153 \h </w:instrText>
            </w:r>
            <w:r>
              <w:rPr>
                <w:noProof/>
                <w:webHidden/>
              </w:rPr>
            </w:r>
            <w:r>
              <w:rPr>
                <w:noProof/>
                <w:webHidden/>
              </w:rPr>
              <w:fldChar w:fldCharType="separate"/>
            </w:r>
            <w:r>
              <w:rPr>
                <w:noProof/>
                <w:webHidden/>
              </w:rPr>
              <w:t>68</w:t>
            </w:r>
            <w:r>
              <w:rPr>
                <w:noProof/>
                <w:webHidden/>
              </w:rPr>
              <w:fldChar w:fldCharType="end"/>
            </w:r>
          </w:hyperlink>
        </w:p>
        <w:p w14:paraId="414B5063" w14:textId="2F8C44E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4" w:history="1">
            <w:r w:rsidRPr="00DA61CA">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_Toc242036154 \h </w:instrText>
            </w:r>
            <w:r>
              <w:rPr>
                <w:noProof/>
                <w:webHidden/>
              </w:rPr>
            </w:r>
            <w:r>
              <w:rPr>
                <w:noProof/>
                <w:webHidden/>
              </w:rPr>
              <w:fldChar w:fldCharType="separate"/>
            </w:r>
            <w:r>
              <w:rPr>
                <w:noProof/>
                <w:webHidden/>
              </w:rPr>
              <w:t>69</w:t>
            </w:r>
            <w:r>
              <w:rPr>
                <w:noProof/>
                <w:webHidden/>
              </w:rPr>
              <w:fldChar w:fldCharType="end"/>
            </w:r>
          </w:hyperlink>
        </w:p>
        <w:p w14:paraId="0157B877" w14:textId="45EF1800" w:rsidR="00621E28" w:rsidRDefault="00621E28">
          <w:pPr>
            <w:pStyle w:val="TDC2"/>
            <w:rPr>
              <w:rFonts w:asciiTheme="minorHAnsi" w:hAnsiTheme="minorHAnsi" w:cstheme="minorBidi"/>
              <w:b w:val="0"/>
              <w:bCs w:val="0"/>
              <w:sz w:val="24"/>
              <w:szCs w:val="24"/>
            </w:rPr>
          </w:pPr>
          <w:hyperlink w:anchor="_Toc242036155" w:history="1">
            <w:r w:rsidRPr="00DA61CA">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_Toc242036155 \h </w:instrText>
            </w:r>
            <w:r>
              <w:rPr>
                <w:webHidden/>
              </w:rPr>
            </w:r>
            <w:r>
              <w:rPr>
                <w:webHidden/>
              </w:rPr>
              <w:fldChar w:fldCharType="separate"/>
            </w:r>
            <w:r>
              <w:rPr>
                <w:webHidden/>
              </w:rPr>
              <w:t>70</w:t>
            </w:r>
            <w:r>
              <w:rPr>
                <w:webHidden/>
              </w:rPr>
              <w:fldChar w:fldCharType="end"/>
            </w:r>
          </w:hyperlink>
        </w:p>
        <w:p w14:paraId="1D4C602F" w14:textId="2E7F5FC2"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6" w:history="1">
            <w:r w:rsidRPr="00DA61CA">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_Toc242036156 \h </w:instrText>
            </w:r>
            <w:r>
              <w:rPr>
                <w:noProof/>
                <w:webHidden/>
              </w:rPr>
            </w:r>
            <w:r>
              <w:rPr>
                <w:noProof/>
                <w:webHidden/>
              </w:rPr>
              <w:fldChar w:fldCharType="separate"/>
            </w:r>
            <w:r>
              <w:rPr>
                <w:noProof/>
                <w:webHidden/>
              </w:rPr>
              <w:t>70</w:t>
            </w:r>
            <w:r>
              <w:rPr>
                <w:noProof/>
                <w:webHidden/>
              </w:rPr>
              <w:fldChar w:fldCharType="end"/>
            </w:r>
          </w:hyperlink>
        </w:p>
        <w:p w14:paraId="1612B256" w14:textId="1DBCDC6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7" w:history="1">
            <w:r w:rsidRPr="00DA61CA">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_Toc242036157 \h </w:instrText>
            </w:r>
            <w:r>
              <w:rPr>
                <w:noProof/>
                <w:webHidden/>
              </w:rPr>
            </w:r>
            <w:r>
              <w:rPr>
                <w:noProof/>
                <w:webHidden/>
              </w:rPr>
              <w:fldChar w:fldCharType="separate"/>
            </w:r>
            <w:r>
              <w:rPr>
                <w:noProof/>
                <w:webHidden/>
              </w:rPr>
              <w:t>70</w:t>
            </w:r>
            <w:r>
              <w:rPr>
                <w:noProof/>
                <w:webHidden/>
              </w:rPr>
              <w:fldChar w:fldCharType="end"/>
            </w:r>
          </w:hyperlink>
        </w:p>
        <w:p w14:paraId="66504240" w14:textId="058870AE"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158" w:history="1">
            <w:r w:rsidRPr="00DA61CA">
              <w:rPr>
                <w:rStyle w:val="Hipervnculo"/>
                <w:rFonts w:ascii="Arial" w:hAnsi="Arial"/>
                <w:noProof/>
              </w:rPr>
              <w:t>CAPÍTULO III. DISEÑO Y MAQUETADO</w:t>
            </w:r>
            <w:r>
              <w:rPr>
                <w:noProof/>
                <w:webHidden/>
              </w:rPr>
              <w:tab/>
            </w:r>
            <w:r>
              <w:rPr>
                <w:noProof/>
                <w:webHidden/>
              </w:rPr>
              <w:fldChar w:fldCharType="begin"/>
            </w:r>
            <w:r>
              <w:rPr>
                <w:noProof/>
                <w:webHidden/>
              </w:rPr>
              <w:instrText xml:space="preserve"> PAGEREF _Toc242036158 \h </w:instrText>
            </w:r>
            <w:r>
              <w:rPr>
                <w:noProof/>
                <w:webHidden/>
              </w:rPr>
            </w:r>
            <w:r>
              <w:rPr>
                <w:noProof/>
                <w:webHidden/>
              </w:rPr>
              <w:fldChar w:fldCharType="separate"/>
            </w:r>
            <w:r>
              <w:rPr>
                <w:noProof/>
                <w:webHidden/>
              </w:rPr>
              <w:t>72</w:t>
            </w:r>
            <w:r>
              <w:rPr>
                <w:noProof/>
                <w:webHidden/>
              </w:rPr>
              <w:fldChar w:fldCharType="end"/>
            </w:r>
          </w:hyperlink>
        </w:p>
        <w:p w14:paraId="300A91DE" w14:textId="5C099444" w:rsidR="00621E28" w:rsidRDefault="00621E28">
          <w:pPr>
            <w:pStyle w:val="TDC2"/>
            <w:rPr>
              <w:rFonts w:asciiTheme="minorHAnsi" w:hAnsiTheme="minorHAnsi" w:cstheme="minorBidi"/>
              <w:b w:val="0"/>
              <w:bCs w:val="0"/>
              <w:sz w:val="24"/>
              <w:szCs w:val="24"/>
            </w:rPr>
          </w:pPr>
          <w:hyperlink w:anchor="_Toc242036159" w:history="1">
            <w:r w:rsidRPr="00DA61CA">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_Toc242036159 \h </w:instrText>
            </w:r>
            <w:r>
              <w:rPr>
                <w:webHidden/>
              </w:rPr>
            </w:r>
            <w:r>
              <w:rPr>
                <w:webHidden/>
              </w:rPr>
              <w:fldChar w:fldCharType="separate"/>
            </w:r>
            <w:r>
              <w:rPr>
                <w:webHidden/>
              </w:rPr>
              <w:t>73</w:t>
            </w:r>
            <w:r>
              <w:rPr>
                <w:webHidden/>
              </w:rPr>
              <w:fldChar w:fldCharType="end"/>
            </w:r>
          </w:hyperlink>
        </w:p>
        <w:p w14:paraId="208AB024" w14:textId="1EF0C5B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0" w:history="1">
            <w:r w:rsidRPr="00DA61CA">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_Toc242036160 \h </w:instrText>
            </w:r>
            <w:r>
              <w:rPr>
                <w:noProof/>
                <w:webHidden/>
              </w:rPr>
            </w:r>
            <w:r>
              <w:rPr>
                <w:noProof/>
                <w:webHidden/>
              </w:rPr>
              <w:fldChar w:fldCharType="separate"/>
            </w:r>
            <w:r>
              <w:rPr>
                <w:noProof/>
                <w:webHidden/>
              </w:rPr>
              <w:t>73</w:t>
            </w:r>
            <w:r>
              <w:rPr>
                <w:noProof/>
                <w:webHidden/>
              </w:rPr>
              <w:fldChar w:fldCharType="end"/>
            </w:r>
          </w:hyperlink>
        </w:p>
        <w:p w14:paraId="03941B4A" w14:textId="1CBCAD5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1" w:history="1">
            <w:r w:rsidRPr="00DA61CA">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_Toc242036161 \h </w:instrText>
            </w:r>
            <w:r>
              <w:rPr>
                <w:noProof/>
                <w:webHidden/>
              </w:rPr>
            </w:r>
            <w:r>
              <w:rPr>
                <w:noProof/>
                <w:webHidden/>
              </w:rPr>
              <w:fldChar w:fldCharType="separate"/>
            </w:r>
            <w:r>
              <w:rPr>
                <w:noProof/>
                <w:webHidden/>
              </w:rPr>
              <w:t>74</w:t>
            </w:r>
            <w:r>
              <w:rPr>
                <w:noProof/>
                <w:webHidden/>
              </w:rPr>
              <w:fldChar w:fldCharType="end"/>
            </w:r>
          </w:hyperlink>
        </w:p>
        <w:p w14:paraId="63E7A0ED" w14:textId="0E88E89D"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2" w:history="1">
            <w:r w:rsidRPr="00DA61CA">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_Toc242036162 \h </w:instrText>
            </w:r>
            <w:r>
              <w:rPr>
                <w:noProof/>
                <w:webHidden/>
              </w:rPr>
            </w:r>
            <w:r>
              <w:rPr>
                <w:noProof/>
                <w:webHidden/>
              </w:rPr>
              <w:fldChar w:fldCharType="separate"/>
            </w:r>
            <w:r>
              <w:rPr>
                <w:noProof/>
                <w:webHidden/>
              </w:rPr>
              <w:t>75</w:t>
            </w:r>
            <w:r>
              <w:rPr>
                <w:noProof/>
                <w:webHidden/>
              </w:rPr>
              <w:fldChar w:fldCharType="end"/>
            </w:r>
          </w:hyperlink>
        </w:p>
        <w:p w14:paraId="48158308" w14:textId="6FF3077F" w:rsidR="00621E28" w:rsidRDefault="00621E28">
          <w:pPr>
            <w:pStyle w:val="TDC2"/>
            <w:rPr>
              <w:rFonts w:asciiTheme="minorHAnsi" w:hAnsiTheme="minorHAnsi" w:cstheme="minorBidi"/>
              <w:b w:val="0"/>
              <w:bCs w:val="0"/>
              <w:sz w:val="24"/>
              <w:szCs w:val="24"/>
            </w:rPr>
          </w:pPr>
          <w:hyperlink w:anchor="_Toc242036163" w:history="1">
            <w:r w:rsidRPr="00DA61CA">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_Toc242036163 \h </w:instrText>
            </w:r>
            <w:r>
              <w:rPr>
                <w:webHidden/>
              </w:rPr>
            </w:r>
            <w:r>
              <w:rPr>
                <w:webHidden/>
              </w:rPr>
              <w:fldChar w:fldCharType="separate"/>
            </w:r>
            <w:r>
              <w:rPr>
                <w:webHidden/>
              </w:rPr>
              <w:t>76</w:t>
            </w:r>
            <w:r>
              <w:rPr>
                <w:webHidden/>
              </w:rPr>
              <w:fldChar w:fldCharType="end"/>
            </w:r>
          </w:hyperlink>
        </w:p>
        <w:p w14:paraId="7C50A910" w14:textId="3FBA9B71"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4" w:history="1">
            <w:r w:rsidRPr="00DA61CA">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_Toc242036164 \h </w:instrText>
            </w:r>
            <w:r>
              <w:rPr>
                <w:noProof/>
                <w:webHidden/>
              </w:rPr>
            </w:r>
            <w:r>
              <w:rPr>
                <w:noProof/>
                <w:webHidden/>
              </w:rPr>
              <w:fldChar w:fldCharType="separate"/>
            </w:r>
            <w:r>
              <w:rPr>
                <w:noProof/>
                <w:webHidden/>
              </w:rPr>
              <w:t>76</w:t>
            </w:r>
            <w:r>
              <w:rPr>
                <w:noProof/>
                <w:webHidden/>
              </w:rPr>
              <w:fldChar w:fldCharType="end"/>
            </w:r>
          </w:hyperlink>
        </w:p>
        <w:p w14:paraId="3D72BEE0" w14:textId="53B1B6D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5" w:history="1">
            <w:r w:rsidRPr="00DA61CA">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_Toc242036165 \h </w:instrText>
            </w:r>
            <w:r>
              <w:rPr>
                <w:noProof/>
                <w:webHidden/>
              </w:rPr>
            </w:r>
            <w:r>
              <w:rPr>
                <w:noProof/>
                <w:webHidden/>
              </w:rPr>
              <w:fldChar w:fldCharType="separate"/>
            </w:r>
            <w:r>
              <w:rPr>
                <w:noProof/>
                <w:webHidden/>
              </w:rPr>
              <w:t>77</w:t>
            </w:r>
            <w:r>
              <w:rPr>
                <w:noProof/>
                <w:webHidden/>
              </w:rPr>
              <w:fldChar w:fldCharType="end"/>
            </w:r>
          </w:hyperlink>
        </w:p>
        <w:p w14:paraId="76117F26" w14:textId="72D643E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6" w:history="1">
            <w:r w:rsidRPr="00DA61CA">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_Toc242036166 \h </w:instrText>
            </w:r>
            <w:r>
              <w:rPr>
                <w:noProof/>
                <w:webHidden/>
              </w:rPr>
            </w:r>
            <w:r>
              <w:rPr>
                <w:noProof/>
                <w:webHidden/>
              </w:rPr>
              <w:fldChar w:fldCharType="separate"/>
            </w:r>
            <w:r>
              <w:rPr>
                <w:noProof/>
                <w:webHidden/>
              </w:rPr>
              <w:t>83</w:t>
            </w:r>
            <w:r>
              <w:rPr>
                <w:noProof/>
                <w:webHidden/>
              </w:rPr>
              <w:fldChar w:fldCharType="end"/>
            </w:r>
          </w:hyperlink>
        </w:p>
        <w:p w14:paraId="1847C49A" w14:textId="11E321E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7" w:history="1">
            <w:r w:rsidRPr="00DA61CA">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_Toc242036167 \h </w:instrText>
            </w:r>
            <w:r>
              <w:rPr>
                <w:noProof/>
                <w:webHidden/>
              </w:rPr>
            </w:r>
            <w:r>
              <w:rPr>
                <w:noProof/>
                <w:webHidden/>
              </w:rPr>
              <w:fldChar w:fldCharType="separate"/>
            </w:r>
            <w:r>
              <w:rPr>
                <w:noProof/>
                <w:webHidden/>
              </w:rPr>
              <w:t>85</w:t>
            </w:r>
            <w:r>
              <w:rPr>
                <w:noProof/>
                <w:webHidden/>
              </w:rPr>
              <w:fldChar w:fldCharType="end"/>
            </w:r>
          </w:hyperlink>
        </w:p>
        <w:p w14:paraId="144DFBB9" w14:textId="527E8C8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8" w:history="1">
            <w:r w:rsidRPr="00DA61CA">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_Toc242036168 \h </w:instrText>
            </w:r>
            <w:r>
              <w:rPr>
                <w:noProof/>
                <w:webHidden/>
              </w:rPr>
            </w:r>
            <w:r>
              <w:rPr>
                <w:noProof/>
                <w:webHidden/>
              </w:rPr>
              <w:fldChar w:fldCharType="separate"/>
            </w:r>
            <w:r>
              <w:rPr>
                <w:noProof/>
                <w:webHidden/>
              </w:rPr>
              <w:t>86</w:t>
            </w:r>
            <w:r>
              <w:rPr>
                <w:noProof/>
                <w:webHidden/>
              </w:rPr>
              <w:fldChar w:fldCharType="end"/>
            </w:r>
          </w:hyperlink>
        </w:p>
        <w:p w14:paraId="0EBEAF64" w14:textId="7D62E1A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9" w:history="1">
            <w:r w:rsidRPr="00DA61CA">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_Toc242036169 \h </w:instrText>
            </w:r>
            <w:r>
              <w:rPr>
                <w:noProof/>
                <w:webHidden/>
              </w:rPr>
            </w:r>
            <w:r>
              <w:rPr>
                <w:noProof/>
                <w:webHidden/>
              </w:rPr>
              <w:fldChar w:fldCharType="separate"/>
            </w:r>
            <w:r>
              <w:rPr>
                <w:noProof/>
                <w:webHidden/>
              </w:rPr>
              <w:t>87</w:t>
            </w:r>
            <w:r>
              <w:rPr>
                <w:noProof/>
                <w:webHidden/>
              </w:rPr>
              <w:fldChar w:fldCharType="end"/>
            </w:r>
          </w:hyperlink>
        </w:p>
        <w:p w14:paraId="445B583C" w14:textId="0764568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0" w:history="1">
            <w:r w:rsidRPr="00DA61CA">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_Toc242036170 \h </w:instrText>
            </w:r>
            <w:r>
              <w:rPr>
                <w:noProof/>
                <w:webHidden/>
              </w:rPr>
            </w:r>
            <w:r>
              <w:rPr>
                <w:noProof/>
                <w:webHidden/>
              </w:rPr>
              <w:fldChar w:fldCharType="separate"/>
            </w:r>
            <w:r>
              <w:rPr>
                <w:noProof/>
                <w:webHidden/>
              </w:rPr>
              <w:t>88</w:t>
            </w:r>
            <w:r>
              <w:rPr>
                <w:noProof/>
                <w:webHidden/>
              </w:rPr>
              <w:fldChar w:fldCharType="end"/>
            </w:r>
          </w:hyperlink>
        </w:p>
        <w:p w14:paraId="7F54C584" w14:textId="5FA6160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1" w:history="1">
            <w:r w:rsidRPr="00DA61CA">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_Toc242036171 \h </w:instrText>
            </w:r>
            <w:r>
              <w:rPr>
                <w:noProof/>
                <w:webHidden/>
              </w:rPr>
            </w:r>
            <w:r>
              <w:rPr>
                <w:noProof/>
                <w:webHidden/>
              </w:rPr>
              <w:fldChar w:fldCharType="separate"/>
            </w:r>
            <w:r>
              <w:rPr>
                <w:noProof/>
                <w:webHidden/>
              </w:rPr>
              <w:t>88</w:t>
            </w:r>
            <w:r>
              <w:rPr>
                <w:noProof/>
                <w:webHidden/>
              </w:rPr>
              <w:fldChar w:fldCharType="end"/>
            </w:r>
          </w:hyperlink>
        </w:p>
        <w:p w14:paraId="722A6358" w14:textId="4A74572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2" w:history="1">
            <w:r w:rsidRPr="00DA61CA">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_Toc242036172 \h </w:instrText>
            </w:r>
            <w:r>
              <w:rPr>
                <w:noProof/>
                <w:webHidden/>
              </w:rPr>
            </w:r>
            <w:r>
              <w:rPr>
                <w:noProof/>
                <w:webHidden/>
              </w:rPr>
              <w:fldChar w:fldCharType="separate"/>
            </w:r>
            <w:r>
              <w:rPr>
                <w:noProof/>
                <w:webHidden/>
              </w:rPr>
              <w:t>89</w:t>
            </w:r>
            <w:r>
              <w:rPr>
                <w:noProof/>
                <w:webHidden/>
              </w:rPr>
              <w:fldChar w:fldCharType="end"/>
            </w:r>
          </w:hyperlink>
        </w:p>
        <w:p w14:paraId="5F3213B0" w14:textId="7EB98A9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3" w:history="1">
            <w:r w:rsidRPr="00DA61CA">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_Toc242036173 \h </w:instrText>
            </w:r>
            <w:r>
              <w:rPr>
                <w:noProof/>
                <w:webHidden/>
              </w:rPr>
            </w:r>
            <w:r>
              <w:rPr>
                <w:noProof/>
                <w:webHidden/>
              </w:rPr>
              <w:fldChar w:fldCharType="separate"/>
            </w:r>
            <w:r>
              <w:rPr>
                <w:noProof/>
                <w:webHidden/>
              </w:rPr>
              <w:t>89</w:t>
            </w:r>
            <w:r>
              <w:rPr>
                <w:noProof/>
                <w:webHidden/>
              </w:rPr>
              <w:fldChar w:fldCharType="end"/>
            </w:r>
          </w:hyperlink>
        </w:p>
        <w:p w14:paraId="1F2A365C" w14:textId="43059DE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4" w:history="1">
            <w:r w:rsidRPr="00DA61CA">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_Toc242036174 \h </w:instrText>
            </w:r>
            <w:r>
              <w:rPr>
                <w:noProof/>
                <w:webHidden/>
              </w:rPr>
            </w:r>
            <w:r>
              <w:rPr>
                <w:noProof/>
                <w:webHidden/>
              </w:rPr>
              <w:fldChar w:fldCharType="separate"/>
            </w:r>
            <w:r>
              <w:rPr>
                <w:noProof/>
                <w:webHidden/>
              </w:rPr>
              <w:t>90</w:t>
            </w:r>
            <w:r>
              <w:rPr>
                <w:noProof/>
                <w:webHidden/>
              </w:rPr>
              <w:fldChar w:fldCharType="end"/>
            </w:r>
          </w:hyperlink>
        </w:p>
        <w:p w14:paraId="31741EB8" w14:textId="179029E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5" w:history="1">
            <w:r w:rsidRPr="00DA61CA">
              <w:rPr>
                <w:rStyle w:val="Hipervnculo"/>
                <w:noProof/>
              </w:rPr>
              <w:t>3.2.12 Matriz de Trazabilidad de Permisos por Rol y Códigos HTTP</w:t>
            </w:r>
            <w:r>
              <w:rPr>
                <w:noProof/>
                <w:webHidden/>
              </w:rPr>
              <w:tab/>
            </w:r>
            <w:r>
              <w:rPr>
                <w:noProof/>
                <w:webHidden/>
              </w:rPr>
              <w:fldChar w:fldCharType="begin"/>
            </w:r>
            <w:r>
              <w:rPr>
                <w:noProof/>
                <w:webHidden/>
              </w:rPr>
              <w:instrText xml:space="preserve"> PAGEREF _Toc242036175 \h </w:instrText>
            </w:r>
            <w:r>
              <w:rPr>
                <w:noProof/>
                <w:webHidden/>
              </w:rPr>
            </w:r>
            <w:r>
              <w:rPr>
                <w:noProof/>
                <w:webHidden/>
              </w:rPr>
              <w:fldChar w:fldCharType="separate"/>
            </w:r>
            <w:r>
              <w:rPr>
                <w:noProof/>
                <w:webHidden/>
              </w:rPr>
              <w:t>92</w:t>
            </w:r>
            <w:r>
              <w:rPr>
                <w:noProof/>
                <w:webHidden/>
              </w:rPr>
              <w:fldChar w:fldCharType="end"/>
            </w:r>
          </w:hyperlink>
        </w:p>
        <w:p w14:paraId="4ECB54A1" w14:textId="187126F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6" w:history="1">
            <w:r w:rsidRPr="00DA61CA">
              <w:rPr>
                <w:rStyle w:val="Hipervnculo"/>
                <w:noProof/>
              </w:rPr>
              <w:t>3.2.13 Diagrama de Flujo General de Operación y Procesos del Sistema</w:t>
            </w:r>
            <w:r>
              <w:rPr>
                <w:noProof/>
                <w:webHidden/>
              </w:rPr>
              <w:tab/>
            </w:r>
            <w:r>
              <w:rPr>
                <w:noProof/>
                <w:webHidden/>
              </w:rPr>
              <w:fldChar w:fldCharType="begin"/>
            </w:r>
            <w:r>
              <w:rPr>
                <w:noProof/>
                <w:webHidden/>
              </w:rPr>
              <w:instrText xml:space="preserve"> PAGEREF _Toc242036176 \h </w:instrText>
            </w:r>
            <w:r>
              <w:rPr>
                <w:noProof/>
                <w:webHidden/>
              </w:rPr>
            </w:r>
            <w:r>
              <w:rPr>
                <w:noProof/>
                <w:webHidden/>
              </w:rPr>
              <w:fldChar w:fldCharType="separate"/>
            </w:r>
            <w:r>
              <w:rPr>
                <w:noProof/>
                <w:webHidden/>
              </w:rPr>
              <w:t>94</w:t>
            </w:r>
            <w:r>
              <w:rPr>
                <w:noProof/>
                <w:webHidden/>
              </w:rPr>
              <w:fldChar w:fldCharType="end"/>
            </w:r>
          </w:hyperlink>
        </w:p>
        <w:p w14:paraId="697A91E2" w14:textId="49090286" w:rsidR="00621E28" w:rsidRDefault="00621E28">
          <w:pPr>
            <w:pStyle w:val="TDC2"/>
            <w:rPr>
              <w:rFonts w:asciiTheme="minorHAnsi" w:hAnsiTheme="minorHAnsi" w:cstheme="minorBidi"/>
              <w:b w:val="0"/>
              <w:bCs w:val="0"/>
              <w:sz w:val="24"/>
              <w:szCs w:val="24"/>
            </w:rPr>
          </w:pPr>
          <w:hyperlink w:anchor="_Toc242036177" w:history="1">
            <w:r w:rsidRPr="00DA61CA">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_Toc242036177 \h </w:instrText>
            </w:r>
            <w:r>
              <w:rPr>
                <w:webHidden/>
              </w:rPr>
            </w:r>
            <w:r>
              <w:rPr>
                <w:webHidden/>
              </w:rPr>
              <w:fldChar w:fldCharType="separate"/>
            </w:r>
            <w:r>
              <w:rPr>
                <w:webHidden/>
              </w:rPr>
              <w:t>97</w:t>
            </w:r>
            <w:r>
              <w:rPr>
                <w:webHidden/>
              </w:rPr>
              <w:fldChar w:fldCharType="end"/>
            </w:r>
          </w:hyperlink>
        </w:p>
        <w:p w14:paraId="1E3B6C70" w14:textId="5753985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8" w:history="1">
            <w:r w:rsidRPr="00DA61CA">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_Toc242036178 \h </w:instrText>
            </w:r>
            <w:r>
              <w:rPr>
                <w:noProof/>
                <w:webHidden/>
              </w:rPr>
            </w:r>
            <w:r>
              <w:rPr>
                <w:noProof/>
                <w:webHidden/>
              </w:rPr>
              <w:fldChar w:fldCharType="separate"/>
            </w:r>
            <w:r>
              <w:rPr>
                <w:noProof/>
                <w:webHidden/>
              </w:rPr>
              <w:t>97</w:t>
            </w:r>
            <w:r>
              <w:rPr>
                <w:noProof/>
                <w:webHidden/>
              </w:rPr>
              <w:fldChar w:fldCharType="end"/>
            </w:r>
          </w:hyperlink>
        </w:p>
        <w:p w14:paraId="68BBB64A" w14:textId="7B06369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9" w:history="1">
            <w:r w:rsidRPr="00DA61CA">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_Toc242036179 \h </w:instrText>
            </w:r>
            <w:r>
              <w:rPr>
                <w:noProof/>
                <w:webHidden/>
              </w:rPr>
            </w:r>
            <w:r>
              <w:rPr>
                <w:noProof/>
                <w:webHidden/>
              </w:rPr>
              <w:fldChar w:fldCharType="separate"/>
            </w:r>
            <w:r>
              <w:rPr>
                <w:noProof/>
                <w:webHidden/>
              </w:rPr>
              <w:t>99</w:t>
            </w:r>
            <w:r>
              <w:rPr>
                <w:noProof/>
                <w:webHidden/>
              </w:rPr>
              <w:fldChar w:fldCharType="end"/>
            </w:r>
          </w:hyperlink>
        </w:p>
        <w:p w14:paraId="044D182B" w14:textId="468B9417" w:rsidR="00621E28" w:rsidRDefault="00621E28">
          <w:pPr>
            <w:pStyle w:val="TDC2"/>
            <w:rPr>
              <w:rFonts w:asciiTheme="minorHAnsi" w:hAnsiTheme="minorHAnsi" w:cstheme="minorBidi"/>
              <w:b w:val="0"/>
              <w:bCs w:val="0"/>
              <w:sz w:val="24"/>
              <w:szCs w:val="24"/>
            </w:rPr>
          </w:pPr>
          <w:hyperlink w:anchor="_Toc242036180" w:history="1">
            <w:r w:rsidRPr="00DA61CA">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_Toc242036180 \h </w:instrText>
            </w:r>
            <w:r>
              <w:rPr>
                <w:webHidden/>
              </w:rPr>
            </w:r>
            <w:r>
              <w:rPr>
                <w:webHidden/>
              </w:rPr>
              <w:fldChar w:fldCharType="separate"/>
            </w:r>
            <w:r>
              <w:rPr>
                <w:webHidden/>
              </w:rPr>
              <w:t>101</w:t>
            </w:r>
            <w:r>
              <w:rPr>
                <w:webHidden/>
              </w:rPr>
              <w:fldChar w:fldCharType="end"/>
            </w:r>
          </w:hyperlink>
        </w:p>
        <w:p w14:paraId="1CA4D096" w14:textId="382E73C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1" w:history="1">
            <w:r w:rsidRPr="00DA61CA">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_Toc242036181 \h </w:instrText>
            </w:r>
            <w:r>
              <w:rPr>
                <w:noProof/>
                <w:webHidden/>
              </w:rPr>
            </w:r>
            <w:r>
              <w:rPr>
                <w:noProof/>
                <w:webHidden/>
              </w:rPr>
              <w:fldChar w:fldCharType="separate"/>
            </w:r>
            <w:r>
              <w:rPr>
                <w:noProof/>
                <w:webHidden/>
              </w:rPr>
              <w:t>101</w:t>
            </w:r>
            <w:r>
              <w:rPr>
                <w:noProof/>
                <w:webHidden/>
              </w:rPr>
              <w:fldChar w:fldCharType="end"/>
            </w:r>
          </w:hyperlink>
        </w:p>
        <w:p w14:paraId="79E2CF59" w14:textId="31779F4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2" w:history="1">
            <w:r w:rsidRPr="00DA61CA">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_Toc242036182 \h </w:instrText>
            </w:r>
            <w:r>
              <w:rPr>
                <w:noProof/>
                <w:webHidden/>
              </w:rPr>
            </w:r>
            <w:r>
              <w:rPr>
                <w:noProof/>
                <w:webHidden/>
              </w:rPr>
              <w:fldChar w:fldCharType="separate"/>
            </w:r>
            <w:r>
              <w:rPr>
                <w:noProof/>
                <w:webHidden/>
              </w:rPr>
              <w:t>101</w:t>
            </w:r>
            <w:r>
              <w:rPr>
                <w:noProof/>
                <w:webHidden/>
              </w:rPr>
              <w:fldChar w:fldCharType="end"/>
            </w:r>
          </w:hyperlink>
        </w:p>
        <w:p w14:paraId="0D3986C4" w14:textId="5FB749CB"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3" w:history="1">
            <w:r w:rsidRPr="00DA61CA">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_Toc242036183 \h </w:instrText>
            </w:r>
            <w:r>
              <w:rPr>
                <w:noProof/>
                <w:webHidden/>
              </w:rPr>
            </w:r>
            <w:r>
              <w:rPr>
                <w:noProof/>
                <w:webHidden/>
              </w:rPr>
              <w:fldChar w:fldCharType="separate"/>
            </w:r>
            <w:r>
              <w:rPr>
                <w:noProof/>
                <w:webHidden/>
              </w:rPr>
              <w:t>102</w:t>
            </w:r>
            <w:r>
              <w:rPr>
                <w:noProof/>
                <w:webHidden/>
              </w:rPr>
              <w:fldChar w:fldCharType="end"/>
            </w:r>
          </w:hyperlink>
        </w:p>
        <w:p w14:paraId="72F3C360" w14:textId="588A0443" w:rsidR="00621E28" w:rsidRDefault="00621E28">
          <w:pPr>
            <w:pStyle w:val="TDC2"/>
            <w:rPr>
              <w:rFonts w:asciiTheme="minorHAnsi" w:hAnsiTheme="minorHAnsi" w:cstheme="minorBidi"/>
              <w:b w:val="0"/>
              <w:bCs w:val="0"/>
              <w:sz w:val="24"/>
              <w:szCs w:val="24"/>
            </w:rPr>
          </w:pPr>
          <w:hyperlink w:anchor="_Toc242036184" w:history="1">
            <w:r w:rsidRPr="00DA61CA">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_Toc242036184 \h </w:instrText>
            </w:r>
            <w:r>
              <w:rPr>
                <w:webHidden/>
              </w:rPr>
            </w:r>
            <w:r>
              <w:rPr>
                <w:webHidden/>
              </w:rPr>
              <w:fldChar w:fldCharType="separate"/>
            </w:r>
            <w:r>
              <w:rPr>
                <w:webHidden/>
              </w:rPr>
              <w:t>122</w:t>
            </w:r>
            <w:r>
              <w:rPr>
                <w:webHidden/>
              </w:rPr>
              <w:fldChar w:fldCharType="end"/>
            </w:r>
          </w:hyperlink>
        </w:p>
        <w:p w14:paraId="0C9B203B" w14:textId="3E9BE23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5" w:history="1">
            <w:r w:rsidRPr="00DA61CA">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_Toc242036185 \h </w:instrText>
            </w:r>
            <w:r>
              <w:rPr>
                <w:noProof/>
                <w:webHidden/>
              </w:rPr>
            </w:r>
            <w:r>
              <w:rPr>
                <w:noProof/>
                <w:webHidden/>
              </w:rPr>
              <w:fldChar w:fldCharType="separate"/>
            </w:r>
            <w:r>
              <w:rPr>
                <w:noProof/>
                <w:webHidden/>
              </w:rPr>
              <w:t>122</w:t>
            </w:r>
            <w:r>
              <w:rPr>
                <w:noProof/>
                <w:webHidden/>
              </w:rPr>
              <w:fldChar w:fldCharType="end"/>
            </w:r>
          </w:hyperlink>
        </w:p>
        <w:p w14:paraId="36302FB5" w14:textId="001C579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6" w:history="1">
            <w:r w:rsidRPr="00DA61CA">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_Toc242036186 \h </w:instrText>
            </w:r>
            <w:r>
              <w:rPr>
                <w:noProof/>
                <w:webHidden/>
              </w:rPr>
            </w:r>
            <w:r>
              <w:rPr>
                <w:noProof/>
                <w:webHidden/>
              </w:rPr>
              <w:fldChar w:fldCharType="separate"/>
            </w:r>
            <w:r>
              <w:rPr>
                <w:noProof/>
                <w:webHidden/>
              </w:rPr>
              <w:t>123</w:t>
            </w:r>
            <w:r>
              <w:rPr>
                <w:noProof/>
                <w:webHidden/>
              </w:rPr>
              <w:fldChar w:fldCharType="end"/>
            </w:r>
          </w:hyperlink>
        </w:p>
        <w:p w14:paraId="71A2F609" w14:textId="78AFB089" w:rsidR="00621E28" w:rsidRDefault="00621E28">
          <w:pPr>
            <w:pStyle w:val="TDC2"/>
            <w:rPr>
              <w:rFonts w:asciiTheme="minorHAnsi" w:hAnsiTheme="minorHAnsi" w:cstheme="minorBidi"/>
              <w:b w:val="0"/>
              <w:bCs w:val="0"/>
              <w:sz w:val="24"/>
              <w:szCs w:val="24"/>
            </w:rPr>
          </w:pPr>
          <w:hyperlink w:anchor="_Toc242036187" w:history="1">
            <w:r w:rsidRPr="00DA61CA">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_Toc242036187 \h </w:instrText>
            </w:r>
            <w:r>
              <w:rPr>
                <w:webHidden/>
              </w:rPr>
            </w:r>
            <w:r>
              <w:rPr>
                <w:webHidden/>
              </w:rPr>
              <w:fldChar w:fldCharType="separate"/>
            </w:r>
            <w:r>
              <w:rPr>
                <w:webHidden/>
              </w:rPr>
              <w:t>126</w:t>
            </w:r>
            <w:r>
              <w:rPr>
                <w:webHidden/>
              </w:rPr>
              <w:fldChar w:fldCharType="end"/>
            </w:r>
          </w:hyperlink>
        </w:p>
        <w:p w14:paraId="13C5BBD2" w14:textId="36E9A19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8" w:history="1">
            <w:r w:rsidRPr="00DA61CA">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_Toc242036188 \h </w:instrText>
            </w:r>
            <w:r>
              <w:rPr>
                <w:noProof/>
                <w:webHidden/>
              </w:rPr>
            </w:r>
            <w:r>
              <w:rPr>
                <w:noProof/>
                <w:webHidden/>
              </w:rPr>
              <w:fldChar w:fldCharType="separate"/>
            </w:r>
            <w:r>
              <w:rPr>
                <w:noProof/>
                <w:webHidden/>
              </w:rPr>
              <w:t>126</w:t>
            </w:r>
            <w:r>
              <w:rPr>
                <w:noProof/>
                <w:webHidden/>
              </w:rPr>
              <w:fldChar w:fldCharType="end"/>
            </w:r>
          </w:hyperlink>
        </w:p>
        <w:p w14:paraId="23C32734" w14:textId="03ACDE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9" w:history="1">
            <w:r w:rsidRPr="00DA61CA">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_Toc242036189 \h </w:instrText>
            </w:r>
            <w:r>
              <w:rPr>
                <w:noProof/>
                <w:webHidden/>
              </w:rPr>
            </w:r>
            <w:r>
              <w:rPr>
                <w:noProof/>
                <w:webHidden/>
              </w:rPr>
              <w:fldChar w:fldCharType="separate"/>
            </w:r>
            <w:r>
              <w:rPr>
                <w:noProof/>
                <w:webHidden/>
              </w:rPr>
              <w:t>142</w:t>
            </w:r>
            <w:r>
              <w:rPr>
                <w:noProof/>
                <w:webHidden/>
              </w:rPr>
              <w:fldChar w:fldCharType="end"/>
            </w:r>
          </w:hyperlink>
        </w:p>
        <w:p w14:paraId="10C3CD69" w14:textId="20B3D714"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190" w:history="1">
            <w:r w:rsidRPr="00DA61CA">
              <w:rPr>
                <w:rStyle w:val="Hipervnculo"/>
                <w:rFonts w:ascii="Arial" w:hAnsi="Arial"/>
                <w:noProof/>
              </w:rPr>
              <w:t>CAPÍTULO IV. DESARROLLO (CODIFICACIÓN)</w:t>
            </w:r>
            <w:r>
              <w:rPr>
                <w:noProof/>
                <w:webHidden/>
              </w:rPr>
              <w:tab/>
            </w:r>
            <w:r>
              <w:rPr>
                <w:noProof/>
                <w:webHidden/>
              </w:rPr>
              <w:fldChar w:fldCharType="begin"/>
            </w:r>
            <w:r>
              <w:rPr>
                <w:noProof/>
                <w:webHidden/>
              </w:rPr>
              <w:instrText xml:space="preserve"> PAGEREF _Toc242036190 \h </w:instrText>
            </w:r>
            <w:r>
              <w:rPr>
                <w:noProof/>
                <w:webHidden/>
              </w:rPr>
            </w:r>
            <w:r>
              <w:rPr>
                <w:noProof/>
                <w:webHidden/>
              </w:rPr>
              <w:fldChar w:fldCharType="separate"/>
            </w:r>
            <w:r>
              <w:rPr>
                <w:noProof/>
                <w:webHidden/>
              </w:rPr>
              <w:t>149</w:t>
            </w:r>
            <w:r>
              <w:rPr>
                <w:noProof/>
                <w:webHidden/>
              </w:rPr>
              <w:fldChar w:fldCharType="end"/>
            </w:r>
          </w:hyperlink>
        </w:p>
        <w:p w14:paraId="42ABEE9D" w14:textId="2023A49A" w:rsidR="00621E28" w:rsidRDefault="00621E28">
          <w:pPr>
            <w:pStyle w:val="TDC2"/>
            <w:rPr>
              <w:rFonts w:asciiTheme="minorHAnsi" w:hAnsiTheme="minorHAnsi" w:cstheme="minorBidi"/>
              <w:b w:val="0"/>
              <w:bCs w:val="0"/>
              <w:sz w:val="24"/>
              <w:szCs w:val="24"/>
            </w:rPr>
          </w:pPr>
          <w:hyperlink w:anchor="_Toc242036191" w:history="1">
            <w:r w:rsidRPr="00DA61CA">
              <w:rPr>
                <w:rStyle w:val="Hipervnculo"/>
                <w:rFonts w:eastAsia="MS Mincho"/>
                <w:lang w:eastAsia="en-US"/>
              </w:rPr>
              <w:t>4.1 Construcción del backend y capa de servicios restful</w:t>
            </w:r>
            <w:r>
              <w:rPr>
                <w:webHidden/>
              </w:rPr>
              <w:tab/>
            </w:r>
            <w:r>
              <w:rPr>
                <w:webHidden/>
              </w:rPr>
              <w:fldChar w:fldCharType="begin"/>
            </w:r>
            <w:r>
              <w:rPr>
                <w:webHidden/>
              </w:rPr>
              <w:instrText xml:space="preserve"> PAGEREF _Toc242036191 \h </w:instrText>
            </w:r>
            <w:r>
              <w:rPr>
                <w:webHidden/>
              </w:rPr>
            </w:r>
            <w:r>
              <w:rPr>
                <w:webHidden/>
              </w:rPr>
              <w:fldChar w:fldCharType="separate"/>
            </w:r>
            <w:r>
              <w:rPr>
                <w:webHidden/>
              </w:rPr>
              <w:t>150</w:t>
            </w:r>
            <w:r>
              <w:rPr>
                <w:webHidden/>
              </w:rPr>
              <w:fldChar w:fldCharType="end"/>
            </w:r>
          </w:hyperlink>
        </w:p>
        <w:p w14:paraId="58EDE316" w14:textId="32F77EE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2" w:history="1">
            <w:r w:rsidRPr="00DA61CA">
              <w:rPr>
                <w:rStyle w:val="Hipervnculo"/>
                <w:rFonts w:ascii="Arial" w:hAnsi="Arial"/>
                <w:noProof/>
              </w:rPr>
              <w:t>4.1.1 Configuración Inicial del Entorno, Repositorio Git y Dependencias del Proyecto</w:t>
            </w:r>
            <w:r>
              <w:rPr>
                <w:noProof/>
                <w:webHidden/>
              </w:rPr>
              <w:tab/>
            </w:r>
            <w:r>
              <w:rPr>
                <w:noProof/>
                <w:webHidden/>
              </w:rPr>
              <w:fldChar w:fldCharType="begin"/>
            </w:r>
            <w:r>
              <w:rPr>
                <w:noProof/>
                <w:webHidden/>
              </w:rPr>
              <w:instrText xml:space="preserve"> PAGEREF _Toc242036192 \h </w:instrText>
            </w:r>
            <w:r>
              <w:rPr>
                <w:noProof/>
                <w:webHidden/>
              </w:rPr>
            </w:r>
            <w:r>
              <w:rPr>
                <w:noProof/>
                <w:webHidden/>
              </w:rPr>
              <w:fldChar w:fldCharType="separate"/>
            </w:r>
            <w:r>
              <w:rPr>
                <w:noProof/>
                <w:webHidden/>
              </w:rPr>
              <w:t>150</w:t>
            </w:r>
            <w:r>
              <w:rPr>
                <w:noProof/>
                <w:webHidden/>
              </w:rPr>
              <w:fldChar w:fldCharType="end"/>
            </w:r>
          </w:hyperlink>
        </w:p>
        <w:p w14:paraId="392DABF8" w14:textId="35C0218F"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3" w:history="1">
            <w:r w:rsidRPr="00DA61CA">
              <w:rPr>
                <w:rStyle w:val="Hipervnculo"/>
                <w:rFonts w:ascii="Arial" w:hAnsi="Arial"/>
                <w:noProof/>
              </w:rPr>
              <w:t>4.1.2 Arquitectura de Software Modular y Patrón por Capas</w:t>
            </w:r>
            <w:r>
              <w:rPr>
                <w:noProof/>
                <w:webHidden/>
              </w:rPr>
              <w:tab/>
            </w:r>
            <w:r>
              <w:rPr>
                <w:noProof/>
                <w:webHidden/>
              </w:rPr>
              <w:fldChar w:fldCharType="begin"/>
            </w:r>
            <w:r>
              <w:rPr>
                <w:noProof/>
                <w:webHidden/>
              </w:rPr>
              <w:instrText xml:space="preserve"> PAGEREF _Toc242036193 \h </w:instrText>
            </w:r>
            <w:r>
              <w:rPr>
                <w:noProof/>
                <w:webHidden/>
              </w:rPr>
            </w:r>
            <w:r>
              <w:rPr>
                <w:noProof/>
                <w:webHidden/>
              </w:rPr>
              <w:fldChar w:fldCharType="separate"/>
            </w:r>
            <w:r>
              <w:rPr>
                <w:noProof/>
                <w:webHidden/>
              </w:rPr>
              <w:t>154</w:t>
            </w:r>
            <w:r>
              <w:rPr>
                <w:noProof/>
                <w:webHidden/>
              </w:rPr>
              <w:fldChar w:fldCharType="end"/>
            </w:r>
          </w:hyperlink>
        </w:p>
        <w:p w14:paraId="282B0EEE" w14:textId="3776F588"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4" w:history="1">
            <w:r w:rsidRPr="00DA61CA">
              <w:rPr>
                <w:rStyle w:val="Hipervnculo"/>
                <w:rFonts w:ascii="Arial" w:hAnsi="Arial"/>
                <w:noProof/>
              </w:rPr>
              <w:t>4.1.3 Módulo de Autenticación Criptográfica, Hashing y Emisión de Tokens JWT</w:t>
            </w:r>
            <w:r>
              <w:rPr>
                <w:noProof/>
                <w:webHidden/>
              </w:rPr>
              <w:tab/>
            </w:r>
            <w:r>
              <w:rPr>
                <w:noProof/>
                <w:webHidden/>
              </w:rPr>
              <w:fldChar w:fldCharType="begin"/>
            </w:r>
            <w:r>
              <w:rPr>
                <w:noProof/>
                <w:webHidden/>
              </w:rPr>
              <w:instrText xml:space="preserve"> PAGEREF _Toc242036194 \h </w:instrText>
            </w:r>
            <w:r>
              <w:rPr>
                <w:noProof/>
                <w:webHidden/>
              </w:rPr>
            </w:r>
            <w:r>
              <w:rPr>
                <w:noProof/>
                <w:webHidden/>
              </w:rPr>
              <w:fldChar w:fldCharType="separate"/>
            </w:r>
            <w:r>
              <w:rPr>
                <w:noProof/>
                <w:webHidden/>
              </w:rPr>
              <w:t>160</w:t>
            </w:r>
            <w:r>
              <w:rPr>
                <w:noProof/>
                <w:webHidden/>
              </w:rPr>
              <w:fldChar w:fldCharType="end"/>
            </w:r>
          </w:hyperlink>
        </w:p>
        <w:p w14:paraId="16E87F07" w14:textId="0D690320"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5" w:history="1">
            <w:r w:rsidRPr="00DA61CA">
              <w:rPr>
                <w:rStyle w:val="Hipervnculo"/>
                <w:rFonts w:ascii="Arial" w:hAnsi="Arial"/>
                <w:noProof/>
              </w:rPr>
              <w:t>4.1.4 Validación Declarativa y Sanitización de Entrada con Zod</w:t>
            </w:r>
            <w:r>
              <w:rPr>
                <w:noProof/>
                <w:webHidden/>
              </w:rPr>
              <w:tab/>
            </w:r>
            <w:r>
              <w:rPr>
                <w:noProof/>
                <w:webHidden/>
              </w:rPr>
              <w:fldChar w:fldCharType="begin"/>
            </w:r>
            <w:r>
              <w:rPr>
                <w:noProof/>
                <w:webHidden/>
              </w:rPr>
              <w:instrText xml:space="preserve"> PAGEREF _Toc242036195 \h </w:instrText>
            </w:r>
            <w:r>
              <w:rPr>
                <w:noProof/>
                <w:webHidden/>
              </w:rPr>
            </w:r>
            <w:r>
              <w:rPr>
                <w:noProof/>
                <w:webHidden/>
              </w:rPr>
              <w:fldChar w:fldCharType="separate"/>
            </w:r>
            <w:r>
              <w:rPr>
                <w:noProof/>
                <w:webHidden/>
              </w:rPr>
              <w:t>161</w:t>
            </w:r>
            <w:r>
              <w:rPr>
                <w:noProof/>
                <w:webHidden/>
              </w:rPr>
              <w:fldChar w:fldCharType="end"/>
            </w:r>
          </w:hyperlink>
        </w:p>
        <w:p w14:paraId="705DFCB7" w14:textId="5554D09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6" w:history="1">
            <w:r w:rsidRPr="00DA61CA">
              <w:rPr>
                <w:rStyle w:val="Hipervnculo"/>
                <w:rFonts w:ascii="Arial" w:hAnsi="Arial"/>
                <w:noProof/>
              </w:rPr>
              <w:t>4.1.5 Inicialización del Servidor Backend y Orquestación Express (index.ts)</w:t>
            </w:r>
            <w:r>
              <w:rPr>
                <w:noProof/>
                <w:webHidden/>
              </w:rPr>
              <w:tab/>
            </w:r>
            <w:r>
              <w:rPr>
                <w:noProof/>
                <w:webHidden/>
              </w:rPr>
              <w:fldChar w:fldCharType="begin"/>
            </w:r>
            <w:r>
              <w:rPr>
                <w:noProof/>
                <w:webHidden/>
              </w:rPr>
              <w:instrText xml:space="preserve"> PAGEREF _Toc242036196 \h </w:instrText>
            </w:r>
            <w:r>
              <w:rPr>
                <w:noProof/>
                <w:webHidden/>
              </w:rPr>
            </w:r>
            <w:r>
              <w:rPr>
                <w:noProof/>
                <w:webHidden/>
              </w:rPr>
              <w:fldChar w:fldCharType="separate"/>
            </w:r>
            <w:r>
              <w:rPr>
                <w:noProof/>
                <w:webHidden/>
              </w:rPr>
              <w:t>162</w:t>
            </w:r>
            <w:r>
              <w:rPr>
                <w:noProof/>
                <w:webHidden/>
              </w:rPr>
              <w:fldChar w:fldCharType="end"/>
            </w:r>
          </w:hyperlink>
        </w:p>
        <w:p w14:paraId="60B4FC21" w14:textId="099E713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7" w:history="1">
            <w:r w:rsidRPr="00DA61CA">
              <w:rPr>
                <w:rStyle w:val="Hipervnculo"/>
                <w:rFonts w:ascii="Arial" w:hAnsi="Arial"/>
                <w:noProof/>
              </w:rPr>
              <w:t>4.1.6 Arquitectura de Integración Cliente - Servidor (Frontend y Backend)</w:t>
            </w:r>
            <w:r>
              <w:rPr>
                <w:noProof/>
                <w:webHidden/>
              </w:rPr>
              <w:tab/>
            </w:r>
            <w:r>
              <w:rPr>
                <w:noProof/>
                <w:webHidden/>
              </w:rPr>
              <w:fldChar w:fldCharType="begin"/>
            </w:r>
            <w:r>
              <w:rPr>
                <w:noProof/>
                <w:webHidden/>
              </w:rPr>
              <w:instrText xml:space="preserve"> PAGEREF _Toc242036197 \h </w:instrText>
            </w:r>
            <w:r>
              <w:rPr>
                <w:noProof/>
                <w:webHidden/>
              </w:rPr>
            </w:r>
            <w:r>
              <w:rPr>
                <w:noProof/>
                <w:webHidden/>
              </w:rPr>
              <w:fldChar w:fldCharType="separate"/>
            </w:r>
            <w:r>
              <w:rPr>
                <w:noProof/>
                <w:webHidden/>
              </w:rPr>
              <w:t>164</w:t>
            </w:r>
            <w:r>
              <w:rPr>
                <w:noProof/>
                <w:webHidden/>
              </w:rPr>
              <w:fldChar w:fldCharType="end"/>
            </w:r>
          </w:hyperlink>
        </w:p>
        <w:p w14:paraId="1A395D60" w14:textId="5A3E28CD" w:rsidR="00621E28" w:rsidRDefault="00621E28">
          <w:pPr>
            <w:pStyle w:val="TDC2"/>
            <w:rPr>
              <w:rFonts w:asciiTheme="minorHAnsi" w:hAnsiTheme="minorHAnsi" w:cstheme="minorBidi"/>
              <w:b w:val="0"/>
              <w:bCs w:val="0"/>
              <w:sz w:val="24"/>
              <w:szCs w:val="24"/>
            </w:rPr>
          </w:pPr>
          <w:hyperlink w:anchor="_Toc242036198" w:history="1">
            <w:r w:rsidRPr="00DA61CA">
              <w:rPr>
                <w:rStyle w:val="Hipervnculo"/>
                <w:rFonts w:eastAsia="MS Mincho"/>
                <w:lang w:eastAsia="en-US"/>
              </w:rPr>
              <w:t>4.2 Construcción de la interfaz de usuario y visor cartográfico</w:t>
            </w:r>
            <w:r>
              <w:rPr>
                <w:webHidden/>
              </w:rPr>
              <w:tab/>
            </w:r>
            <w:r>
              <w:rPr>
                <w:webHidden/>
              </w:rPr>
              <w:fldChar w:fldCharType="begin"/>
            </w:r>
            <w:r>
              <w:rPr>
                <w:webHidden/>
              </w:rPr>
              <w:instrText xml:space="preserve"> PAGEREF _Toc242036198 \h </w:instrText>
            </w:r>
            <w:r>
              <w:rPr>
                <w:webHidden/>
              </w:rPr>
            </w:r>
            <w:r>
              <w:rPr>
                <w:webHidden/>
              </w:rPr>
              <w:fldChar w:fldCharType="separate"/>
            </w:r>
            <w:r>
              <w:rPr>
                <w:webHidden/>
              </w:rPr>
              <w:t>165</w:t>
            </w:r>
            <w:r>
              <w:rPr>
                <w:webHidden/>
              </w:rPr>
              <w:fldChar w:fldCharType="end"/>
            </w:r>
          </w:hyperlink>
        </w:p>
        <w:p w14:paraId="25BFE81F" w14:textId="075027D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9" w:history="1">
            <w:r w:rsidRPr="00DA61CA">
              <w:rPr>
                <w:rStyle w:val="Hipervnculo"/>
                <w:rFonts w:ascii="Arial" w:hAnsi="Arial"/>
                <w:noProof/>
              </w:rPr>
              <w:t>4.2.1 Paradigma Reactivo Basado en Componentes y Compilación Vite</w:t>
            </w:r>
            <w:r>
              <w:rPr>
                <w:noProof/>
                <w:webHidden/>
              </w:rPr>
              <w:tab/>
            </w:r>
            <w:r>
              <w:rPr>
                <w:noProof/>
                <w:webHidden/>
              </w:rPr>
              <w:fldChar w:fldCharType="begin"/>
            </w:r>
            <w:r>
              <w:rPr>
                <w:noProof/>
                <w:webHidden/>
              </w:rPr>
              <w:instrText xml:space="preserve"> PAGEREF _Toc242036199 \h </w:instrText>
            </w:r>
            <w:r>
              <w:rPr>
                <w:noProof/>
                <w:webHidden/>
              </w:rPr>
            </w:r>
            <w:r>
              <w:rPr>
                <w:noProof/>
                <w:webHidden/>
              </w:rPr>
              <w:fldChar w:fldCharType="separate"/>
            </w:r>
            <w:r>
              <w:rPr>
                <w:noProof/>
                <w:webHidden/>
              </w:rPr>
              <w:t>165</w:t>
            </w:r>
            <w:r>
              <w:rPr>
                <w:noProof/>
                <w:webHidden/>
              </w:rPr>
              <w:fldChar w:fldCharType="end"/>
            </w:r>
          </w:hyperlink>
        </w:p>
        <w:p w14:paraId="4E38A23C" w14:textId="39B7040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0" w:history="1">
            <w:r w:rsidRPr="00DA61CA">
              <w:rPr>
                <w:rStyle w:val="Hipervnculo"/>
                <w:rFonts w:ascii="Arial" w:hAnsi="Arial"/>
                <w:noProof/>
              </w:rPr>
              <w:t>4.2.2 Visor Cartográfico Geoespacial (‘GponMap.tsx’) y Semaforización Cromática</w:t>
            </w:r>
            <w:r>
              <w:rPr>
                <w:noProof/>
                <w:webHidden/>
              </w:rPr>
              <w:tab/>
            </w:r>
            <w:r>
              <w:rPr>
                <w:noProof/>
                <w:webHidden/>
              </w:rPr>
              <w:fldChar w:fldCharType="begin"/>
            </w:r>
            <w:r>
              <w:rPr>
                <w:noProof/>
                <w:webHidden/>
              </w:rPr>
              <w:instrText xml:space="preserve"> PAGEREF _Toc242036200 \h </w:instrText>
            </w:r>
            <w:r>
              <w:rPr>
                <w:noProof/>
                <w:webHidden/>
              </w:rPr>
            </w:r>
            <w:r>
              <w:rPr>
                <w:noProof/>
                <w:webHidden/>
              </w:rPr>
              <w:fldChar w:fldCharType="separate"/>
            </w:r>
            <w:r>
              <w:rPr>
                <w:noProof/>
                <w:webHidden/>
              </w:rPr>
              <w:t>166</w:t>
            </w:r>
            <w:r>
              <w:rPr>
                <w:noProof/>
                <w:webHidden/>
              </w:rPr>
              <w:fldChar w:fldCharType="end"/>
            </w:r>
          </w:hyperlink>
        </w:p>
        <w:p w14:paraId="6DB4C1BE" w14:textId="511EB136"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1" w:history="1">
            <w:r w:rsidRPr="00DA61CA">
              <w:rPr>
                <w:rStyle w:val="Hipervnculo"/>
                <w:rFonts w:ascii="Arial" w:hAnsi="Arial"/>
                <w:noProof/>
              </w:rPr>
              <w:t>4.2.3 Matriz Física de Chasis de 16 Puertos (‘NapPortMatrix.tsx’) y Asistente Virtual</w:t>
            </w:r>
            <w:r>
              <w:rPr>
                <w:noProof/>
                <w:webHidden/>
              </w:rPr>
              <w:tab/>
            </w:r>
            <w:r>
              <w:rPr>
                <w:noProof/>
                <w:webHidden/>
              </w:rPr>
              <w:fldChar w:fldCharType="begin"/>
            </w:r>
            <w:r>
              <w:rPr>
                <w:noProof/>
                <w:webHidden/>
              </w:rPr>
              <w:instrText xml:space="preserve"> PAGEREF _Toc242036201 \h </w:instrText>
            </w:r>
            <w:r>
              <w:rPr>
                <w:noProof/>
                <w:webHidden/>
              </w:rPr>
            </w:r>
            <w:r>
              <w:rPr>
                <w:noProof/>
                <w:webHidden/>
              </w:rPr>
              <w:fldChar w:fldCharType="separate"/>
            </w:r>
            <w:r>
              <w:rPr>
                <w:noProof/>
                <w:webHidden/>
              </w:rPr>
              <w:t>169</w:t>
            </w:r>
            <w:r>
              <w:rPr>
                <w:noProof/>
                <w:webHidden/>
              </w:rPr>
              <w:fldChar w:fldCharType="end"/>
            </w:r>
          </w:hyperlink>
        </w:p>
        <w:p w14:paraId="4A799015" w14:textId="7922DF32" w:rsidR="00621E28" w:rsidRDefault="00621E28">
          <w:pPr>
            <w:pStyle w:val="TDC2"/>
            <w:rPr>
              <w:rFonts w:asciiTheme="minorHAnsi" w:hAnsiTheme="minorHAnsi" w:cstheme="minorBidi"/>
              <w:b w:val="0"/>
              <w:bCs w:val="0"/>
              <w:sz w:val="24"/>
              <w:szCs w:val="24"/>
            </w:rPr>
          </w:pPr>
          <w:hyperlink w:anchor="_Toc242036202" w:history="1">
            <w:r w:rsidRPr="00DA61CA">
              <w:rPr>
                <w:rStyle w:val="Hipervnculo"/>
                <w:rFonts w:eastAsia="MS Mincho"/>
                <w:lang w:eastAsia="en-US"/>
              </w:rPr>
              <w:t>4.3 Implementación de la capacidad móvil offline-first con dexie.js y service worker</w:t>
            </w:r>
            <w:r>
              <w:rPr>
                <w:webHidden/>
              </w:rPr>
              <w:tab/>
            </w:r>
            <w:r>
              <w:rPr>
                <w:webHidden/>
              </w:rPr>
              <w:fldChar w:fldCharType="begin"/>
            </w:r>
            <w:r>
              <w:rPr>
                <w:webHidden/>
              </w:rPr>
              <w:instrText xml:space="preserve"> PAGEREF _Toc242036202 \h </w:instrText>
            </w:r>
            <w:r>
              <w:rPr>
                <w:webHidden/>
              </w:rPr>
            </w:r>
            <w:r>
              <w:rPr>
                <w:webHidden/>
              </w:rPr>
              <w:fldChar w:fldCharType="separate"/>
            </w:r>
            <w:r>
              <w:rPr>
                <w:webHidden/>
              </w:rPr>
              <w:t>172</w:t>
            </w:r>
            <w:r>
              <w:rPr>
                <w:webHidden/>
              </w:rPr>
              <w:fldChar w:fldCharType="end"/>
            </w:r>
          </w:hyperlink>
        </w:p>
        <w:p w14:paraId="34994B6C" w14:textId="35F1BF9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3" w:history="1">
            <w:r w:rsidRPr="00DA61CA">
              <w:rPr>
                <w:rStyle w:val="Hipervnculo"/>
                <w:rFonts w:ascii="Arial" w:eastAsia="MS Mincho" w:hAnsi="Arial"/>
                <w:noProof/>
                <w:lang w:eastAsia="en-US"/>
              </w:rPr>
              <w:t>4.3.1 Arquitectura Sin Conexión y Retos Operativos en Zonas Rurales</w:t>
            </w:r>
            <w:r>
              <w:rPr>
                <w:noProof/>
                <w:webHidden/>
              </w:rPr>
              <w:tab/>
            </w:r>
            <w:r>
              <w:rPr>
                <w:noProof/>
                <w:webHidden/>
              </w:rPr>
              <w:fldChar w:fldCharType="begin"/>
            </w:r>
            <w:r>
              <w:rPr>
                <w:noProof/>
                <w:webHidden/>
              </w:rPr>
              <w:instrText xml:space="preserve"> PAGEREF _Toc242036203 \h </w:instrText>
            </w:r>
            <w:r>
              <w:rPr>
                <w:noProof/>
                <w:webHidden/>
              </w:rPr>
            </w:r>
            <w:r>
              <w:rPr>
                <w:noProof/>
                <w:webHidden/>
              </w:rPr>
              <w:fldChar w:fldCharType="separate"/>
            </w:r>
            <w:r>
              <w:rPr>
                <w:noProof/>
                <w:webHidden/>
              </w:rPr>
              <w:t>172</w:t>
            </w:r>
            <w:r>
              <w:rPr>
                <w:noProof/>
                <w:webHidden/>
              </w:rPr>
              <w:fldChar w:fldCharType="end"/>
            </w:r>
          </w:hyperlink>
        </w:p>
        <w:p w14:paraId="77EF473F" w14:textId="124358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4" w:history="1">
            <w:r w:rsidRPr="00DA61CA">
              <w:rPr>
                <w:rStyle w:val="Hipervnculo"/>
                <w:rFonts w:ascii="Arial" w:eastAsia="MS Mincho" w:hAnsi="Arial"/>
                <w:noProof/>
                <w:lang w:eastAsia="en-US"/>
              </w:rPr>
              <w:t>4.3.2 Estrategias de Caché y Almacenamiento en IndexedDB con Dexie.js</w:t>
            </w:r>
            <w:r>
              <w:rPr>
                <w:noProof/>
                <w:webHidden/>
              </w:rPr>
              <w:tab/>
            </w:r>
            <w:r>
              <w:rPr>
                <w:noProof/>
                <w:webHidden/>
              </w:rPr>
              <w:fldChar w:fldCharType="begin"/>
            </w:r>
            <w:r>
              <w:rPr>
                <w:noProof/>
                <w:webHidden/>
              </w:rPr>
              <w:instrText xml:space="preserve"> PAGEREF _Toc242036204 \h </w:instrText>
            </w:r>
            <w:r>
              <w:rPr>
                <w:noProof/>
                <w:webHidden/>
              </w:rPr>
            </w:r>
            <w:r>
              <w:rPr>
                <w:noProof/>
                <w:webHidden/>
              </w:rPr>
              <w:fldChar w:fldCharType="separate"/>
            </w:r>
            <w:r>
              <w:rPr>
                <w:noProof/>
                <w:webHidden/>
              </w:rPr>
              <w:t>172</w:t>
            </w:r>
            <w:r>
              <w:rPr>
                <w:noProof/>
                <w:webHidden/>
              </w:rPr>
              <w:fldChar w:fldCharType="end"/>
            </w:r>
          </w:hyperlink>
        </w:p>
        <w:p w14:paraId="318D33FF" w14:textId="37EDA765"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5" w:history="1">
            <w:r w:rsidRPr="00DA61CA">
              <w:rPr>
                <w:rStyle w:val="Hipervnculo"/>
                <w:rFonts w:ascii="Arial" w:eastAsia="MS Mincho" w:hAnsi="Arial"/>
                <w:noProof/>
                <w:lang w:eastAsia="en-US"/>
              </w:rPr>
              <w:t>4.3.3 Ciclo de Vida del Encolamiento de Mutaciones y Sincronización en Ráfaga</w:t>
            </w:r>
            <w:r>
              <w:rPr>
                <w:noProof/>
                <w:webHidden/>
              </w:rPr>
              <w:tab/>
            </w:r>
            <w:r>
              <w:rPr>
                <w:noProof/>
                <w:webHidden/>
              </w:rPr>
              <w:fldChar w:fldCharType="begin"/>
            </w:r>
            <w:r>
              <w:rPr>
                <w:noProof/>
                <w:webHidden/>
              </w:rPr>
              <w:instrText xml:space="preserve"> PAGEREF _Toc242036205 \h </w:instrText>
            </w:r>
            <w:r>
              <w:rPr>
                <w:noProof/>
                <w:webHidden/>
              </w:rPr>
            </w:r>
            <w:r>
              <w:rPr>
                <w:noProof/>
                <w:webHidden/>
              </w:rPr>
              <w:fldChar w:fldCharType="separate"/>
            </w:r>
            <w:r>
              <w:rPr>
                <w:noProof/>
                <w:webHidden/>
              </w:rPr>
              <w:t>173</w:t>
            </w:r>
            <w:r>
              <w:rPr>
                <w:noProof/>
                <w:webHidden/>
              </w:rPr>
              <w:fldChar w:fldCharType="end"/>
            </w:r>
          </w:hyperlink>
        </w:p>
        <w:p w14:paraId="11109E13" w14:textId="1306F90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6" w:history="1">
            <w:r w:rsidRPr="00DA61CA">
              <w:rPr>
                <w:rStyle w:val="Hipervnculo"/>
                <w:rFonts w:ascii="Arial" w:hAnsi="Arial"/>
                <w:noProof/>
              </w:rPr>
              <w:t>4.3.4 Persistencia Local en IndexedDB y Esquema de Tablas con Dexie.js (offlineDb.ts)</w:t>
            </w:r>
            <w:r>
              <w:rPr>
                <w:noProof/>
                <w:webHidden/>
              </w:rPr>
              <w:tab/>
            </w:r>
            <w:r>
              <w:rPr>
                <w:noProof/>
                <w:webHidden/>
              </w:rPr>
              <w:fldChar w:fldCharType="begin"/>
            </w:r>
            <w:r>
              <w:rPr>
                <w:noProof/>
                <w:webHidden/>
              </w:rPr>
              <w:instrText xml:space="preserve"> PAGEREF _Toc242036206 \h </w:instrText>
            </w:r>
            <w:r>
              <w:rPr>
                <w:noProof/>
                <w:webHidden/>
              </w:rPr>
            </w:r>
            <w:r>
              <w:rPr>
                <w:noProof/>
                <w:webHidden/>
              </w:rPr>
              <w:fldChar w:fldCharType="separate"/>
            </w:r>
            <w:r>
              <w:rPr>
                <w:noProof/>
                <w:webHidden/>
              </w:rPr>
              <w:t>174</w:t>
            </w:r>
            <w:r>
              <w:rPr>
                <w:noProof/>
                <w:webHidden/>
              </w:rPr>
              <w:fldChar w:fldCharType="end"/>
            </w:r>
          </w:hyperlink>
        </w:p>
        <w:p w14:paraId="458CE99D" w14:textId="66F1F92A" w:rsidR="00621E28" w:rsidRDefault="00621E28">
          <w:pPr>
            <w:pStyle w:val="TDC2"/>
            <w:rPr>
              <w:rFonts w:asciiTheme="minorHAnsi" w:hAnsiTheme="minorHAnsi" w:cstheme="minorBidi"/>
              <w:b w:val="0"/>
              <w:bCs w:val="0"/>
              <w:sz w:val="24"/>
              <w:szCs w:val="24"/>
            </w:rPr>
          </w:pPr>
          <w:hyperlink w:anchor="_Toc242036207" w:history="1">
            <w:r w:rsidRPr="00DA61CA">
              <w:rPr>
                <w:rStyle w:val="Hipervnculo"/>
                <w:rFonts w:eastAsia="MS Mincho"/>
                <w:lang w:eastAsia="en-US"/>
              </w:rPr>
              <w:t>4.4 Automatización de reportes técnicos ejecutivos en pdf</w:t>
            </w:r>
            <w:r>
              <w:rPr>
                <w:webHidden/>
              </w:rPr>
              <w:tab/>
            </w:r>
            <w:r>
              <w:rPr>
                <w:webHidden/>
              </w:rPr>
              <w:fldChar w:fldCharType="begin"/>
            </w:r>
            <w:r>
              <w:rPr>
                <w:webHidden/>
              </w:rPr>
              <w:instrText xml:space="preserve"> PAGEREF _Toc242036207 \h </w:instrText>
            </w:r>
            <w:r>
              <w:rPr>
                <w:webHidden/>
              </w:rPr>
            </w:r>
            <w:r>
              <w:rPr>
                <w:webHidden/>
              </w:rPr>
              <w:fldChar w:fldCharType="separate"/>
            </w:r>
            <w:r>
              <w:rPr>
                <w:webHidden/>
              </w:rPr>
              <w:t>175</w:t>
            </w:r>
            <w:r>
              <w:rPr>
                <w:webHidden/>
              </w:rPr>
              <w:fldChar w:fldCharType="end"/>
            </w:r>
          </w:hyperlink>
        </w:p>
        <w:p w14:paraId="49EAF40A" w14:textId="08A21F44"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8" w:history="1">
            <w:r w:rsidRPr="00DA61CA">
              <w:rPr>
                <w:rStyle w:val="Hipervnculo"/>
                <w:rFonts w:ascii="Arial" w:eastAsia="MS Mincho" w:hAnsi="Arial"/>
                <w:noProof/>
                <w:lang w:eastAsia="en-US"/>
              </w:rPr>
              <w:t>4.4.1 Requerimientos de Dictamen y Auditoría Técnica de Planta Externa</w:t>
            </w:r>
            <w:r>
              <w:rPr>
                <w:noProof/>
                <w:webHidden/>
              </w:rPr>
              <w:tab/>
            </w:r>
            <w:r>
              <w:rPr>
                <w:noProof/>
                <w:webHidden/>
              </w:rPr>
              <w:fldChar w:fldCharType="begin"/>
            </w:r>
            <w:r>
              <w:rPr>
                <w:noProof/>
                <w:webHidden/>
              </w:rPr>
              <w:instrText xml:space="preserve"> PAGEREF _Toc242036208 \h </w:instrText>
            </w:r>
            <w:r>
              <w:rPr>
                <w:noProof/>
                <w:webHidden/>
              </w:rPr>
            </w:r>
            <w:r>
              <w:rPr>
                <w:noProof/>
                <w:webHidden/>
              </w:rPr>
              <w:fldChar w:fldCharType="separate"/>
            </w:r>
            <w:r>
              <w:rPr>
                <w:noProof/>
                <w:webHidden/>
              </w:rPr>
              <w:t>175</w:t>
            </w:r>
            <w:r>
              <w:rPr>
                <w:noProof/>
                <w:webHidden/>
              </w:rPr>
              <w:fldChar w:fldCharType="end"/>
            </w:r>
          </w:hyperlink>
        </w:p>
        <w:p w14:paraId="55A112D3" w14:textId="71EE1B6E"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9" w:history="1">
            <w:r w:rsidRPr="00DA61CA">
              <w:rPr>
                <w:rStyle w:val="Hipervnculo"/>
                <w:rFonts w:ascii="Arial" w:eastAsia="MS Mincho" w:hAnsi="Arial"/>
                <w:noProof/>
                <w:lang w:eastAsia="en-US"/>
              </w:rPr>
              <w:t>4.4.2 Arquitectura de Flujos en Memoria (Streaming) con PDFKit</w:t>
            </w:r>
            <w:r>
              <w:rPr>
                <w:noProof/>
                <w:webHidden/>
              </w:rPr>
              <w:tab/>
            </w:r>
            <w:r>
              <w:rPr>
                <w:noProof/>
                <w:webHidden/>
              </w:rPr>
              <w:fldChar w:fldCharType="begin"/>
            </w:r>
            <w:r>
              <w:rPr>
                <w:noProof/>
                <w:webHidden/>
              </w:rPr>
              <w:instrText xml:space="preserve"> PAGEREF _Toc242036209 \h </w:instrText>
            </w:r>
            <w:r>
              <w:rPr>
                <w:noProof/>
                <w:webHidden/>
              </w:rPr>
            </w:r>
            <w:r>
              <w:rPr>
                <w:noProof/>
                <w:webHidden/>
              </w:rPr>
              <w:fldChar w:fldCharType="separate"/>
            </w:r>
            <w:r>
              <w:rPr>
                <w:noProof/>
                <w:webHidden/>
              </w:rPr>
              <w:t>176</w:t>
            </w:r>
            <w:r>
              <w:rPr>
                <w:noProof/>
                <w:webHidden/>
              </w:rPr>
              <w:fldChar w:fldCharType="end"/>
            </w:r>
          </w:hyperlink>
        </w:p>
        <w:p w14:paraId="1F5C17C6" w14:textId="385858E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0" w:history="1">
            <w:r w:rsidRPr="00DA61CA">
              <w:rPr>
                <w:rStyle w:val="Hipervnculo"/>
                <w:rFonts w:ascii="Arial" w:eastAsia="MS Mincho" w:hAnsi="Arial"/>
                <w:noProof/>
                <w:lang w:eastAsia="en-US"/>
              </w:rPr>
              <w:t>4.4.3 Estructura Visual y Datos Formales del Reporte Generado</w:t>
            </w:r>
            <w:r>
              <w:rPr>
                <w:noProof/>
                <w:webHidden/>
              </w:rPr>
              <w:tab/>
            </w:r>
            <w:r>
              <w:rPr>
                <w:noProof/>
                <w:webHidden/>
              </w:rPr>
              <w:fldChar w:fldCharType="begin"/>
            </w:r>
            <w:r>
              <w:rPr>
                <w:noProof/>
                <w:webHidden/>
              </w:rPr>
              <w:instrText xml:space="preserve"> PAGEREF _Toc242036210 \h </w:instrText>
            </w:r>
            <w:r>
              <w:rPr>
                <w:noProof/>
                <w:webHidden/>
              </w:rPr>
            </w:r>
            <w:r>
              <w:rPr>
                <w:noProof/>
                <w:webHidden/>
              </w:rPr>
              <w:fldChar w:fldCharType="separate"/>
            </w:r>
            <w:r>
              <w:rPr>
                <w:noProof/>
                <w:webHidden/>
              </w:rPr>
              <w:t>176</w:t>
            </w:r>
            <w:r>
              <w:rPr>
                <w:noProof/>
                <w:webHidden/>
              </w:rPr>
              <w:fldChar w:fldCharType="end"/>
            </w:r>
          </w:hyperlink>
        </w:p>
        <w:p w14:paraId="2B08C8B8" w14:textId="230E722E" w:rsidR="00621E28" w:rsidRDefault="00621E28">
          <w:pPr>
            <w:pStyle w:val="TDC2"/>
            <w:rPr>
              <w:rFonts w:asciiTheme="minorHAnsi" w:hAnsiTheme="minorHAnsi" w:cstheme="minorBidi"/>
              <w:b w:val="0"/>
              <w:bCs w:val="0"/>
              <w:sz w:val="24"/>
              <w:szCs w:val="24"/>
            </w:rPr>
          </w:pPr>
          <w:hyperlink w:anchor="_Toc242036211" w:history="1">
            <w:r w:rsidRPr="00DA61CA">
              <w:rPr>
                <w:rStyle w:val="Hipervnculo"/>
                <w:rFonts w:eastAsia="MS Mincho"/>
                <w:lang w:eastAsia="en-US"/>
              </w:rPr>
              <w:t>4.5 Contenerización con docker y despliegue en la nube</w:t>
            </w:r>
            <w:r>
              <w:rPr>
                <w:webHidden/>
              </w:rPr>
              <w:tab/>
            </w:r>
            <w:r>
              <w:rPr>
                <w:webHidden/>
              </w:rPr>
              <w:fldChar w:fldCharType="begin"/>
            </w:r>
            <w:r>
              <w:rPr>
                <w:webHidden/>
              </w:rPr>
              <w:instrText xml:space="preserve"> PAGEREF _Toc242036211 \h </w:instrText>
            </w:r>
            <w:r>
              <w:rPr>
                <w:webHidden/>
              </w:rPr>
            </w:r>
            <w:r>
              <w:rPr>
                <w:webHidden/>
              </w:rPr>
              <w:fldChar w:fldCharType="separate"/>
            </w:r>
            <w:r>
              <w:rPr>
                <w:webHidden/>
              </w:rPr>
              <w:t>178</w:t>
            </w:r>
            <w:r>
              <w:rPr>
                <w:webHidden/>
              </w:rPr>
              <w:fldChar w:fldCharType="end"/>
            </w:r>
          </w:hyperlink>
        </w:p>
        <w:p w14:paraId="0B0900C1" w14:textId="1ACA8003"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2" w:history="1">
            <w:r w:rsidRPr="00DA61CA">
              <w:rPr>
                <w:rStyle w:val="Hipervnculo"/>
                <w:rFonts w:ascii="Arial" w:eastAsia="MS Mincho" w:hAnsi="Arial"/>
                <w:noProof/>
                <w:lang w:eastAsia="en-US"/>
              </w:rPr>
              <w:t>4.5.1 Estrategia de Construcción Multietapa (Multi-Stage Builds)</w:t>
            </w:r>
            <w:r>
              <w:rPr>
                <w:noProof/>
                <w:webHidden/>
              </w:rPr>
              <w:tab/>
            </w:r>
            <w:r>
              <w:rPr>
                <w:noProof/>
                <w:webHidden/>
              </w:rPr>
              <w:fldChar w:fldCharType="begin"/>
            </w:r>
            <w:r>
              <w:rPr>
                <w:noProof/>
                <w:webHidden/>
              </w:rPr>
              <w:instrText xml:space="preserve"> PAGEREF _Toc242036212 \h </w:instrText>
            </w:r>
            <w:r>
              <w:rPr>
                <w:noProof/>
                <w:webHidden/>
              </w:rPr>
            </w:r>
            <w:r>
              <w:rPr>
                <w:noProof/>
                <w:webHidden/>
              </w:rPr>
              <w:fldChar w:fldCharType="separate"/>
            </w:r>
            <w:r>
              <w:rPr>
                <w:noProof/>
                <w:webHidden/>
              </w:rPr>
              <w:t>178</w:t>
            </w:r>
            <w:r>
              <w:rPr>
                <w:noProof/>
                <w:webHidden/>
              </w:rPr>
              <w:fldChar w:fldCharType="end"/>
            </w:r>
          </w:hyperlink>
        </w:p>
        <w:p w14:paraId="736EB1A5" w14:textId="70C3240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3" w:history="1">
            <w:r w:rsidRPr="00DA61CA">
              <w:rPr>
                <w:rStyle w:val="Hipervnculo"/>
                <w:rFonts w:ascii="Arial" w:eastAsia="MS Mincho" w:hAnsi="Arial"/>
                <w:noProof/>
                <w:lang w:eastAsia="en-US"/>
              </w:rPr>
              <w:t>4.5.2 Orquestación Multicontenedor con Docker Compose</w:t>
            </w:r>
            <w:r>
              <w:rPr>
                <w:noProof/>
                <w:webHidden/>
              </w:rPr>
              <w:tab/>
            </w:r>
            <w:r>
              <w:rPr>
                <w:noProof/>
                <w:webHidden/>
              </w:rPr>
              <w:fldChar w:fldCharType="begin"/>
            </w:r>
            <w:r>
              <w:rPr>
                <w:noProof/>
                <w:webHidden/>
              </w:rPr>
              <w:instrText xml:space="preserve"> PAGEREF _Toc242036213 \h </w:instrText>
            </w:r>
            <w:r>
              <w:rPr>
                <w:noProof/>
                <w:webHidden/>
              </w:rPr>
            </w:r>
            <w:r>
              <w:rPr>
                <w:noProof/>
                <w:webHidden/>
              </w:rPr>
              <w:fldChar w:fldCharType="separate"/>
            </w:r>
            <w:r>
              <w:rPr>
                <w:noProof/>
                <w:webHidden/>
              </w:rPr>
              <w:t>179</w:t>
            </w:r>
            <w:r>
              <w:rPr>
                <w:noProof/>
                <w:webHidden/>
              </w:rPr>
              <w:fldChar w:fldCharType="end"/>
            </w:r>
          </w:hyperlink>
        </w:p>
        <w:p w14:paraId="78A1F65B" w14:textId="7B1959AA"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4" w:history="1">
            <w:r w:rsidRPr="00DA61CA">
              <w:rPr>
                <w:rStyle w:val="Hipervnculo"/>
                <w:rFonts w:ascii="Arial" w:eastAsia="MS Mincho" w:hAnsi="Arial"/>
                <w:noProof/>
                <w:lang w:eastAsia="en-US"/>
              </w:rPr>
              <w:t>4.5.3 Estrategia de Despliegue en Plataformas Cloud de Alta Disponibilidad</w:t>
            </w:r>
            <w:r>
              <w:rPr>
                <w:noProof/>
                <w:webHidden/>
              </w:rPr>
              <w:tab/>
            </w:r>
            <w:r>
              <w:rPr>
                <w:noProof/>
                <w:webHidden/>
              </w:rPr>
              <w:fldChar w:fldCharType="begin"/>
            </w:r>
            <w:r>
              <w:rPr>
                <w:noProof/>
                <w:webHidden/>
              </w:rPr>
              <w:instrText xml:space="preserve"> PAGEREF _Toc242036214 \h </w:instrText>
            </w:r>
            <w:r>
              <w:rPr>
                <w:noProof/>
                <w:webHidden/>
              </w:rPr>
            </w:r>
            <w:r>
              <w:rPr>
                <w:noProof/>
                <w:webHidden/>
              </w:rPr>
              <w:fldChar w:fldCharType="separate"/>
            </w:r>
            <w:r>
              <w:rPr>
                <w:noProof/>
                <w:webHidden/>
              </w:rPr>
              <w:t>179</w:t>
            </w:r>
            <w:r>
              <w:rPr>
                <w:noProof/>
                <w:webHidden/>
              </w:rPr>
              <w:fldChar w:fldCharType="end"/>
            </w:r>
          </w:hyperlink>
        </w:p>
        <w:p w14:paraId="78750527" w14:textId="743BD3D6"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5" w:history="1">
            <w:r w:rsidRPr="00DA61CA">
              <w:rPr>
                <w:rStyle w:val="Hipervnculo"/>
                <w:rFonts w:ascii="Arial" w:hAnsi="Arial"/>
                <w:noProof/>
              </w:rPr>
              <w:t>CAPÍTULO V. PRUEBAS Y RESULTADOS</w:t>
            </w:r>
            <w:r>
              <w:rPr>
                <w:noProof/>
                <w:webHidden/>
              </w:rPr>
              <w:tab/>
            </w:r>
            <w:r>
              <w:rPr>
                <w:noProof/>
                <w:webHidden/>
              </w:rPr>
              <w:fldChar w:fldCharType="begin"/>
            </w:r>
            <w:r>
              <w:rPr>
                <w:noProof/>
                <w:webHidden/>
              </w:rPr>
              <w:instrText xml:space="preserve"> PAGEREF _Toc242036215 \h </w:instrText>
            </w:r>
            <w:r>
              <w:rPr>
                <w:noProof/>
                <w:webHidden/>
              </w:rPr>
            </w:r>
            <w:r>
              <w:rPr>
                <w:noProof/>
                <w:webHidden/>
              </w:rPr>
              <w:fldChar w:fldCharType="separate"/>
            </w:r>
            <w:r>
              <w:rPr>
                <w:noProof/>
                <w:webHidden/>
              </w:rPr>
              <w:t>181</w:t>
            </w:r>
            <w:r>
              <w:rPr>
                <w:noProof/>
                <w:webHidden/>
              </w:rPr>
              <w:fldChar w:fldCharType="end"/>
            </w:r>
          </w:hyperlink>
        </w:p>
        <w:p w14:paraId="3C53B25D" w14:textId="041E218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6" w:history="1">
            <w:r w:rsidRPr="00DA61CA">
              <w:rPr>
                <w:rStyle w:val="Hipervnculo"/>
                <w:rFonts w:ascii="Arial" w:hAnsi="Arial"/>
                <w:noProof/>
              </w:rPr>
              <w:t>Conclusiones</w:t>
            </w:r>
            <w:r>
              <w:rPr>
                <w:noProof/>
                <w:webHidden/>
              </w:rPr>
              <w:tab/>
            </w:r>
            <w:r>
              <w:rPr>
                <w:noProof/>
                <w:webHidden/>
              </w:rPr>
              <w:fldChar w:fldCharType="begin"/>
            </w:r>
            <w:r>
              <w:rPr>
                <w:noProof/>
                <w:webHidden/>
              </w:rPr>
              <w:instrText xml:space="preserve"> PAGEREF _Toc242036216 \h </w:instrText>
            </w:r>
            <w:r>
              <w:rPr>
                <w:noProof/>
                <w:webHidden/>
              </w:rPr>
            </w:r>
            <w:r>
              <w:rPr>
                <w:noProof/>
                <w:webHidden/>
              </w:rPr>
              <w:fldChar w:fldCharType="separate"/>
            </w:r>
            <w:r>
              <w:rPr>
                <w:noProof/>
                <w:webHidden/>
              </w:rPr>
              <w:t>vi</w:t>
            </w:r>
            <w:r>
              <w:rPr>
                <w:noProof/>
                <w:webHidden/>
              </w:rPr>
              <w:fldChar w:fldCharType="end"/>
            </w:r>
          </w:hyperlink>
        </w:p>
        <w:p w14:paraId="71EE63BD" w14:textId="7136CD15"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7" w:history="1">
            <w:r w:rsidRPr="00DA61CA">
              <w:rPr>
                <w:rStyle w:val="Hipervnculo"/>
                <w:rFonts w:ascii="Arial" w:hAnsi="Arial"/>
                <w:noProof/>
              </w:rPr>
              <w:t>Glosario</w:t>
            </w:r>
            <w:r>
              <w:rPr>
                <w:noProof/>
                <w:webHidden/>
              </w:rPr>
              <w:tab/>
            </w:r>
            <w:r>
              <w:rPr>
                <w:noProof/>
                <w:webHidden/>
              </w:rPr>
              <w:fldChar w:fldCharType="begin"/>
            </w:r>
            <w:r>
              <w:rPr>
                <w:noProof/>
                <w:webHidden/>
              </w:rPr>
              <w:instrText xml:space="preserve"> PAGEREF _Toc242036217 \h </w:instrText>
            </w:r>
            <w:r>
              <w:rPr>
                <w:noProof/>
                <w:webHidden/>
              </w:rPr>
            </w:r>
            <w:r>
              <w:rPr>
                <w:noProof/>
                <w:webHidden/>
              </w:rPr>
              <w:fldChar w:fldCharType="separate"/>
            </w:r>
            <w:r>
              <w:rPr>
                <w:noProof/>
                <w:webHidden/>
              </w:rPr>
              <w:t>vii</w:t>
            </w:r>
            <w:r>
              <w:rPr>
                <w:noProof/>
                <w:webHidden/>
              </w:rPr>
              <w:fldChar w:fldCharType="end"/>
            </w:r>
          </w:hyperlink>
        </w:p>
        <w:p w14:paraId="61752E36" w14:textId="202A9719"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8" w:history="1">
            <w:r w:rsidRPr="00DA61CA">
              <w:rPr>
                <w:rStyle w:val="Hipervnculo"/>
                <w:rFonts w:ascii="Arial" w:hAnsi="Arial" w:cs="Arial"/>
                <w:b/>
                <w:bCs/>
                <w:caps/>
                <w:noProof/>
              </w:rPr>
              <w:t>Referencias</w:t>
            </w:r>
            <w:r>
              <w:rPr>
                <w:noProof/>
                <w:webHidden/>
              </w:rPr>
              <w:tab/>
            </w:r>
            <w:r>
              <w:rPr>
                <w:noProof/>
                <w:webHidden/>
              </w:rPr>
              <w:fldChar w:fldCharType="begin"/>
            </w:r>
            <w:r>
              <w:rPr>
                <w:noProof/>
                <w:webHidden/>
              </w:rPr>
              <w:instrText xml:space="preserve"> PAGEREF _Toc242036218 \h </w:instrText>
            </w:r>
            <w:r>
              <w:rPr>
                <w:noProof/>
                <w:webHidden/>
              </w:rPr>
            </w:r>
            <w:r>
              <w:rPr>
                <w:noProof/>
                <w:webHidden/>
              </w:rPr>
              <w:fldChar w:fldCharType="separate"/>
            </w:r>
            <w:r>
              <w:rPr>
                <w:noProof/>
                <w:webHidden/>
              </w:rPr>
              <w:t>ix</w:t>
            </w:r>
            <w:r>
              <w:rPr>
                <w:noProof/>
                <w:webHidden/>
              </w:rPr>
              <w:fldChar w:fldCharType="end"/>
            </w:r>
          </w:hyperlink>
        </w:p>
        <w:p w14:paraId="677AC4D3" w14:textId="409F2E55" w:rsidR="00621E28" w:rsidRDefault="00621E28">
          <w:pPr>
            <w:pStyle w:val="TDC2"/>
            <w:rPr>
              <w:rFonts w:asciiTheme="minorHAnsi" w:hAnsiTheme="minorHAnsi" w:cstheme="minorBidi"/>
              <w:b w:val="0"/>
              <w:bCs w:val="0"/>
              <w:sz w:val="24"/>
              <w:szCs w:val="24"/>
            </w:rPr>
          </w:pPr>
          <w:hyperlink w:anchor="_Toc242036219" w:history="1">
            <w:r w:rsidRPr="00DA61CA">
              <w:rPr>
                <w:rStyle w:val="Hipervnculo"/>
              </w:rPr>
              <w:t>Referencias bibliográficas</w:t>
            </w:r>
            <w:r>
              <w:rPr>
                <w:webHidden/>
              </w:rPr>
              <w:tab/>
            </w:r>
            <w:r>
              <w:rPr>
                <w:webHidden/>
              </w:rPr>
              <w:fldChar w:fldCharType="begin"/>
            </w:r>
            <w:r>
              <w:rPr>
                <w:webHidden/>
              </w:rPr>
              <w:instrText xml:space="preserve"> PAGEREF _Toc242036219 \h </w:instrText>
            </w:r>
            <w:r>
              <w:rPr>
                <w:webHidden/>
              </w:rPr>
            </w:r>
            <w:r>
              <w:rPr>
                <w:webHidden/>
              </w:rPr>
              <w:fldChar w:fldCharType="separate"/>
            </w:r>
            <w:r>
              <w:rPr>
                <w:webHidden/>
              </w:rPr>
              <w:t>ix</w:t>
            </w:r>
            <w:r>
              <w:rPr>
                <w:webHidden/>
              </w:rPr>
              <w:fldChar w:fldCharType="end"/>
            </w:r>
          </w:hyperlink>
        </w:p>
        <w:p w14:paraId="6BDDD27A" w14:textId="52DCE9B2"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20" w:history="1">
            <w:r w:rsidRPr="00DA61CA">
              <w:rPr>
                <w:rStyle w:val="Hipervnculo"/>
                <w:rFonts w:ascii="Arial" w:hAnsi="Arial"/>
                <w:noProof/>
              </w:rPr>
              <w:t>Anexos</w:t>
            </w:r>
            <w:r>
              <w:rPr>
                <w:noProof/>
                <w:webHidden/>
              </w:rPr>
              <w:tab/>
            </w:r>
            <w:r>
              <w:rPr>
                <w:noProof/>
                <w:webHidden/>
              </w:rPr>
              <w:fldChar w:fldCharType="begin"/>
            </w:r>
            <w:r>
              <w:rPr>
                <w:noProof/>
                <w:webHidden/>
              </w:rPr>
              <w:instrText xml:space="preserve"> PAGEREF _Toc242036220 \h </w:instrText>
            </w:r>
            <w:r>
              <w:rPr>
                <w:noProof/>
                <w:webHidden/>
              </w:rPr>
            </w:r>
            <w:r>
              <w:rPr>
                <w:noProof/>
                <w:webHidden/>
              </w:rPr>
              <w:fldChar w:fldCharType="separate"/>
            </w:r>
            <w:r>
              <w:rPr>
                <w:noProof/>
                <w:webHidden/>
              </w:rPr>
              <w:t>xviii</w:t>
            </w:r>
            <w:r>
              <w:rPr>
                <w:noProof/>
                <w:webHidden/>
              </w:rPr>
              <w:fldChar w:fldCharType="end"/>
            </w:r>
          </w:hyperlink>
        </w:p>
        <w:p w14:paraId="37E08DE1" w14:textId="58613CCC" w:rsidR="00621E28" w:rsidRDefault="00621E28">
          <w:pPr>
            <w:pStyle w:val="TDC2"/>
            <w:rPr>
              <w:rFonts w:asciiTheme="minorHAnsi" w:hAnsiTheme="minorHAnsi" w:cstheme="minorBidi"/>
              <w:b w:val="0"/>
              <w:bCs w:val="0"/>
              <w:sz w:val="24"/>
              <w:szCs w:val="24"/>
            </w:rPr>
          </w:pPr>
          <w:hyperlink w:anchor="_Toc242036221" w:history="1">
            <w:r w:rsidRPr="00DA61CA">
              <w:rPr>
                <w:rStyle w:val="Hipervnculo"/>
              </w:rPr>
              <w:t>Anexo A. Cronograma de actividades de residencia profesional</w:t>
            </w:r>
            <w:r>
              <w:rPr>
                <w:webHidden/>
              </w:rPr>
              <w:tab/>
            </w:r>
            <w:r>
              <w:rPr>
                <w:webHidden/>
              </w:rPr>
              <w:fldChar w:fldCharType="begin"/>
            </w:r>
            <w:r>
              <w:rPr>
                <w:webHidden/>
              </w:rPr>
              <w:instrText xml:space="preserve"> PAGEREF _Toc242036221 \h </w:instrText>
            </w:r>
            <w:r>
              <w:rPr>
                <w:webHidden/>
              </w:rPr>
            </w:r>
            <w:r>
              <w:rPr>
                <w:webHidden/>
              </w:rPr>
              <w:fldChar w:fldCharType="separate"/>
            </w:r>
            <w:r>
              <w:rPr>
                <w:webHidden/>
              </w:rPr>
              <w:t>xviii</w:t>
            </w:r>
            <w:r>
              <w:rPr>
                <w:webHidden/>
              </w:rPr>
              <w:fldChar w:fldCharType="end"/>
            </w:r>
          </w:hyperlink>
        </w:p>
        <w:p w14:paraId="3E824A9D" w14:textId="3CAFB872" w:rsidR="006E5247" w:rsidRDefault="006E5247" w:rsidP="00624351">
          <w:pPr>
            <w:spacing w:line="360" w:lineRule="auto"/>
          </w:pPr>
          <w:r w:rsidRPr="00624351">
            <w:rPr>
              <w:rFonts w:ascii="Arial" w:hAnsi="Arial" w:cs="Arial"/>
              <w:b/>
              <w:bCs/>
              <w:sz w:val="22"/>
              <w:szCs w:val="22"/>
            </w:rPr>
            <w:lastRenderedPageBreak/>
            <w:fldChar w:fldCharType="end"/>
          </w:r>
        </w:p>
      </w:sdtContent>
    </w:sdt>
    <w:p w14:paraId="27754C64" w14:textId="77777777" w:rsidR="00311EB6" w:rsidRPr="009B1280" w:rsidRDefault="00311EB6" w:rsidP="00311EB6">
      <w:pPr>
        <w:rPr>
          <w:rFonts w:ascii="Arial" w:hAnsi="Arial" w:cs="Arial"/>
        </w:rPr>
      </w:pPr>
    </w:p>
    <w:p w14:paraId="5A006C9F" w14:textId="77777777" w:rsidR="000B181E" w:rsidRPr="00B428DE" w:rsidRDefault="00A11615" w:rsidP="00B428DE">
      <w:pPr>
        <w:keepNext/>
        <w:pageBreakBefore/>
        <w:spacing w:before="240" w:line="360" w:lineRule="auto"/>
        <w:jc w:val="center"/>
        <w:outlineLvl w:val="0"/>
        <w:rPr>
          <w:sz w:val="22"/>
          <w:szCs w:val="22"/>
        </w:rPr>
      </w:pPr>
      <w:bookmarkStart w:id="3" w:name="_Toc239835838"/>
      <w:bookmarkStart w:id="4" w:name="_Toc242036034"/>
      <w:r w:rsidRPr="00B428DE">
        <w:rPr>
          <w:rFonts w:ascii="Arial" w:hAnsi="Arial" w:cs="Arial"/>
          <w:b/>
          <w:bCs/>
          <w:caps/>
          <w:color w:val="000000"/>
          <w:sz w:val="22"/>
          <w:szCs w:val="22"/>
        </w:rPr>
        <w:lastRenderedPageBreak/>
        <w:t>Índice de figuras</w:t>
      </w:r>
      <w:bookmarkEnd w:id="3"/>
      <w:bookmarkEnd w:id="4"/>
    </w:p>
    <w:bookmarkStart w:id="5" w:name="_Toc239835839"/>
    <w:p w14:paraId="5D53F6DD" w14:textId="77777777" w:rsidR="00EA2E3E" w:rsidRDefault="00000000">
      <w:pPr>
        <w:pStyle w:val="TDC1"/>
        <w:spacing w:line="276" w:lineRule="auto"/>
      </w:pPr>
      <w:r>
        <w:fldChar w:fldCharType="begin"/>
      </w:r>
      <w:r>
        <w:instrText>HYPERLINK \l "_Toc241426322"</w:instrText>
      </w:r>
      <w:r>
        <w:fldChar w:fldCharType="separate"/>
      </w:r>
      <w:r>
        <w:rPr>
          <w:rStyle w:val="Hipervnculo"/>
          <w:rFonts w:ascii="Arial" w:hAnsi="Arial" w:cs="Arial"/>
          <w:smallCaps w:val="0"/>
          <w:noProof/>
        </w:rPr>
        <w:t>Figura 1. Ubicación de la empresa GPON TELECOM S.A de C.V</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_Toc241426322 \h </w:instrText>
      </w:r>
      <w:r>
        <w:rPr>
          <w:rFonts w:ascii="Arial" w:hAnsi="Arial" w:cs="Arial"/>
          <w:noProof/>
          <w:webHidden/>
        </w:rPr>
      </w:r>
      <w:r>
        <w:rPr>
          <w:rFonts w:ascii="Arial" w:hAnsi="Arial" w:cs="Arial"/>
          <w:noProof/>
          <w:webHidden/>
        </w:rPr>
        <w:fldChar w:fldCharType="separate"/>
      </w:r>
      <w:r>
        <w:rPr>
          <w:rFonts w:ascii="Arial" w:hAnsi="Arial" w:cs="Arial"/>
          <w:noProof/>
          <w:webHidden/>
        </w:rPr>
        <w:t>8</w:t>
      </w:r>
      <w:r>
        <w:rPr>
          <w:rFonts w:ascii="Arial" w:hAnsi="Arial" w:cs="Arial"/>
          <w:noProof/>
          <w:webHidden/>
        </w:rPr>
        <w:fldChar w:fldCharType="end"/>
      </w:r>
      <w:r>
        <w:fldChar w:fldCharType="end"/>
      </w:r>
    </w:p>
    <w:p w14:paraId="793253B9" w14:textId="77777777" w:rsidR="00EA2E3E" w:rsidRDefault="00EA2E3E">
      <w:pPr>
        <w:pStyle w:val="TDC1"/>
        <w:spacing w:line="276" w:lineRule="auto"/>
      </w:pPr>
      <w:hyperlink w:anchor="_Toc240964072" w:history="1">
        <w:r>
          <w:rPr>
            <w:rStyle w:val="Hipervnculo"/>
            <w:rFonts w:ascii="Arial" w:hAnsi="Arial" w:cs="Arial"/>
            <w:smallCaps w:val="0"/>
            <w:noProof/>
          </w:rPr>
          <w:t>Figura 2. Organigrama de la empresa GPON TELECOM S.A de C.V.</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_Toc240964072 \h </w:instrText>
        </w:r>
        <w:r>
          <w:rPr>
            <w:rFonts w:ascii="Arial" w:hAnsi="Arial" w:cs="Arial"/>
            <w:noProof/>
            <w:webHidden/>
          </w:rPr>
        </w:r>
        <w:r>
          <w:rPr>
            <w:rFonts w:ascii="Arial" w:hAnsi="Arial" w:cs="Arial"/>
            <w:noProof/>
            <w:webHidden/>
          </w:rPr>
          <w:fldChar w:fldCharType="separate"/>
        </w:r>
        <w:r>
          <w:rPr>
            <w:rFonts w:ascii="Arial" w:hAnsi="Arial" w:cs="Arial"/>
            <w:noProof/>
            <w:webHidden/>
          </w:rPr>
          <w:t>8</w:t>
        </w:r>
        <w:r>
          <w:rPr>
            <w:rFonts w:ascii="Arial" w:hAnsi="Arial" w:cs="Arial"/>
            <w:noProof/>
            <w:webHidden/>
          </w:rPr>
          <w:fldChar w:fldCharType="end"/>
        </w:r>
      </w:hyperlink>
    </w:p>
    <w:p w14:paraId="1AC2DF70" w14:textId="77777777" w:rsidR="00EA2E3E" w:rsidRDefault="00EA2E3E">
      <w:pPr>
        <w:pStyle w:val="TDC1"/>
        <w:spacing w:line="276" w:lineRule="auto"/>
      </w:pPr>
      <w:hyperlink w:anchor="_Toc240964073" w:history="1">
        <w:r>
          <w:rPr>
            <w:rStyle w:val="Hipervnculo"/>
            <w:rFonts w:ascii="Arial" w:hAnsi="Arial" w:cs="Arial"/>
            <w:smallCaps w:val="0"/>
            <w:noProof/>
          </w:rPr>
          <w:t>Figura 3. Modelo de referencia OSI de 7 capas frente a la arquitectura TCP/IP.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_Toc240964073 \h </w:instrText>
        </w:r>
        <w:r>
          <w:rPr>
            <w:rFonts w:ascii="Arial" w:hAnsi="Arial" w:cs="Arial"/>
            <w:noProof/>
            <w:webHidden/>
          </w:rPr>
        </w:r>
        <w:r>
          <w:rPr>
            <w:rFonts w:ascii="Arial" w:hAnsi="Arial" w:cs="Arial"/>
            <w:noProof/>
            <w:webHidden/>
          </w:rPr>
          <w:fldChar w:fldCharType="separate"/>
        </w:r>
        <w:r>
          <w:rPr>
            <w:rFonts w:ascii="Arial" w:hAnsi="Arial" w:cs="Arial"/>
            <w:noProof/>
            <w:webHidden/>
          </w:rPr>
          <w:t>11</w:t>
        </w:r>
        <w:r>
          <w:rPr>
            <w:rFonts w:ascii="Arial" w:hAnsi="Arial" w:cs="Arial"/>
            <w:noProof/>
            <w:webHidden/>
          </w:rPr>
          <w:fldChar w:fldCharType="end"/>
        </w:r>
      </w:hyperlink>
    </w:p>
    <w:p w14:paraId="41028FA6" w14:textId="77777777" w:rsidR="00EA2E3E" w:rsidRDefault="00EA2E3E">
      <w:pPr>
        <w:pStyle w:val="TDC1"/>
        <w:spacing w:line="276" w:lineRule="auto"/>
      </w:pPr>
      <w:hyperlink w:anchor="_Toc240964074" w:history="1">
        <w:r>
          <w:rPr>
            <w:rStyle w:val="Hipervnculo"/>
            <w:rFonts w:ascii="Arial" w:hAnsi="Arial" w:cs="Arial"/>
            <w:smallCaps w:val="0"/>
            <w:noProof/>
          </w:rPr>
          <w:t>Figura 4. Principio físico de propagación: Refracción, ángulo crítico y reflexión interna total (TIR).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_Toc240964074 \h </w:instrText>
        </w:r>
        <w:r>
          <w:rPr>
            <w:rFonts w:ascii="Arial" w:hAnsi="Arial" w:cs="Arial"/>
            <w:noProof/>
            <w:webHidden/>
          </w:rPr>
        </w:r>
        <w:r>
          <w:rPr>
            <w:rFonts w:ascii="Arial" w:hAnsi="Arial" w:cs="Arial"/>
            <w:noProof/>
            <w:webHidden/>
          </w:rPr>
          <w:fldChar w:fldCharType="separate"/>
        </w:r>
        <w:r>
          <w:rPr>
            <w:rFonts w:ascii="Arial" w:hAnsi="Arial" w:cs="Arial"/>
            <w:noProof/>
            <w:webHidden/>
          </w:rPr>
          <w:t>12</w:t>
        </w:r>
        <w:r>
          <w:rPr>
            <w:rFonts w:ascii="Arial" w:hAnsi="Arial" w:cs="Arial"/>
            <w:noProof/>
            <w:webHidden/>
          </w:rPr>
          <w:fldChar w:fldCharType="end"/>
        </w:r>
      </w:hyperlink>
    </w:p>
    <w:p w14:paraId="1A4DA37B" w14:textId="77777777" w:rsidR="00EA2E3E" w:rsidRDefault="00EA2E3E">
      <w:pPr>
        <w:pStyle w:val="TDC1"/>
        <w:spacing w:line="276" w:lineRule="auto"/>
      </w:pPr>
      <w:hyperlink w:anchor="_Toc240964075" w:history="1">
        <w:r>
          <w:rPr>
            <w:rStyle w:val="Hipervnculo"/>
            <w:rFonts w:ascii="Arial" w:hAnsi="Arial" w:cs="Arial"/>
            <w:smallCaps w:val="0"/>
            <w:noProof/>
          </w:rPr>
          <w:t>Figura 5. Protocolo UDP.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_Toc240964075 \h </w:instrText>
        </w:r>
        <w:r>
          <w:rPr>
            <w:rFonts w:ascii="Arial" w:hAnsi="Arial" w:cs="Arial"/>
            <w:noProof/>
            <w:webHidden/>
          </w:rPr>
        </w:r>
        <w:r>
          <w:rPr>
            <w:rFonts w:ascii="Arial" w:hAnsi="Arial" w:cs="Arial"/>
            <w:noProof/>
            <w:webHidden/>
          </w:rPr>
          <w:fldChar w:fldCharType="separate"/>
        </w:r>
        <w:r>
          <w:rPr>
            <w:rFonts w:ascii="Arial" w:hAnsi="Arial" w:cs="Arial"/>
            <w:noProof/>
            <w:webHidden/>
          </w:rPr>
          <w:t>13</w:t>
        </w:r>
        <w:r>
          <w:rPr>
            <w:rFonts w:ascii="Arial" w:hAnsi="Arial" w:cs="Arial"/>
            <w:noProof/>
            <w:webHidden/>
          </w:rPr>
          <w:fldChar w:fldCharType="end"/>
        </w:r>
      </w:hyperlink>
    </w:p>
    <w:p w14:paraId="2F8566CC" w14:textId="77777777" w:rsidR="00EA2E3E" w:rsidRDefault="00EA2E3E">
      <w:pPr>
        <w:pStyle w:val="TDC1"/>
        <w:spacing w:line="276" w:lineRule="auto"/>
      </w:pPr>
      <w:hyperlink w:anchor="_Toc240964076" w:history="1">
        <w:r>
          <w:rPr>
            <w:rStyle w:val="Hipervnculo"/>
            <w:rFonts w:ascii="Arial" w:hAnsi="Arial" w:cs="Arial"/>
            <w:smallCaps w:val="0"/>
            <w:noProof/>
          </w:rPr>
          <w:t>Figura 6. Paradigma de FTT existente actualmente.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_Toc240964076 \h </w:instrText>
        </w:r>
        <w:r>
          <w:rPr>
            <w:rFonts w:ascii="Arial" w:hAnsi="Arial" w:cs="Arial"/>
            <w:noProof/>
            <w:webHidden/>
          </w:rPr>
        </w:r>
        <w:r>
          <w:rPr>
            <w:rFonts w:ascii="Arial" w:hAnsi="Arial" w:cs="Arial"/>
            <w:noProof/>
            <w:webHidden/>
          </w:rPr>
          <w:fldChar w:fldCharType="separate"/>
        </w:r>
        <w:r>
          <w:rPr>
            <w:rFonts w:ascii="Arial" w:hAnsi="Arial" w:cs="Arial"/>
            <w:noProof/>
            <w:webHidden/>
          </w:rPr>
          <w:t>14</w:t>
        </w:r>
        <w:r>
          <w:rPr>
            <w:rFonts w:ascii="Arial" w:hAnsi="Arial" w:cs="Arial"/>
            <w:noProof/>
            <w:webHidden/>
          </w:rPr>
          <w:fldChar w:fldCharType="end"/>
        </w:r>
      </w:hyperlink>
    </w:p>
    <w:p w14:paraId="2BC57408" w14:textId="77777777" w:rsidR="00EA2E3E" w:rsidRDefault="00EA2E3E">
      <w:pPr>
        <w:pStyle w:val="TDC1"/>
        <w:spacing w:line="276" w:lineRule="auto"/>
      </w:pPr>
      <w:hyperlink w:anchor="_Toc240964077" w:history="1">
        <w:r>
          <w:rPr>
            <w:rStyle w:val="Hipervnculo"/>
            <w:rFonts w:ascii="Arial" w:hAnsi="Arial" w:cs="Arial"/>
            <w:smallCaps w:val="0"/>
            <w:noProof/>
          </w:rPr>
          <w:t>Figura 7. Espectro y plan de longitudes de onda en GPON (ITU-T G.984.2 WDM).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_Toc240964077 \h </w:instrText>
        </w:r>
        <w:r>
          <w:rPr>
            <w:rFonts w:ascii="Arial" w:hAnsi="Arial" w:cs="Arial"/>
            <w:noProof/>
            <w:webHidden/>
          </w:rPr>
        </w:r>
        <w:r>
          <w:rPr>
            <w:rFonts w:ascii="Arial" w:hAnsi="Arial" w:cs="Arial"/>
            <w:noProof/>
            <w:webHidden/>
          </w:rPr>
          <w:fldChar w:fldCharType="separate"/>
        </w:r>
        <w:r>
          <w:rPr>
            <w:rFonts w:ascii="Arial" w:hAnsi="Arial" w:cs="Arial"/>
            <w:noProof/>
            <w:webHidden/>
          </w:rPr>
          <w:t>15</w:t>
        </w:r>
        <w:r>
          <w:rPr>
            <w:rFonts w:ascii="Arial" w:hAnsi="Arial" w:cs="Arial"/>
            <w:noProof/>
            <w:webHidden/>
          </w:rPr>
          <w:fldChar w:fldCharType="end"/>
        </w:r>
      </w:hyperlink>
    </w:p>
    <w:p w14:paraId="51011B2A" w14:textId="77777777" w:rsidR="00EA2E3E" w:rsidRDefault="00EA2E3E">
      <w:pPr>
        <w:pStyle w:val="TDC1"/>
        <w:spacing w:line="276" w:lineRule="auto"/>
      </w:pPr>
      <w:hyperlink w:anchor="_Toc240964078" w:history="1">
        <w:r>
          <w:rPr>
            <w:rStyle w:val="Hipervnculo"/>
            <w:rFonts w:ascii="Arial" w:hAnsi="Arial" w:cs="Arial"/>
            <w:smallCaps w:val="0"/>
            <w:noProof/>
          </w:rPr>
          <w:t>Figura 8. Arquitectura de superposición de capas en un Sistema de Información Geográfica (GIS).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_Toc240964078 \h </w:instrText>
        </w:r>
        <w:r>
          <w:rPr>
            <w:rFonts w:ascii="Arial" w:hAnsi="Arial" w:cs="Arial"/>
            <w:noProof/>
            <w:webHidden/>
          </w:rPr>
        </w:r>
        <w:r>
          <w:rPr>
            <w:rFonts w:ascii="Arial" w:hAnsi="Arial" w:cs="Arial"/>
            <w:noProof/>
            <w:webHidden/>
          </w:rPr>
          <w:fldChar w:fldCharType="separate"/>
        </w:r>
        <w:r>
          <w:rPr>
            <w:rFonts w:ascii="Arial" w:hAnsi="Arial" w:cs="Arial"/>
            <w:noProof/>
            <w:webHidden/>
          </w:rPr>
          <w:t>16</w:t>
        </w:r>
        <w:r>
          <w:rPr>
            <w:rFonts w:ascii="Arial" w:hAnsi="Arial" w:cs="Arial"/>
            <w:noProof/>
            <w:webHidden/>
          </w:rPr>
          <w:fldChar w:fldCharType="end"/>
        </w:r>
      </w:hyperlink>
    </w:p>
    <w:p w14:paraId="327C064E" w14:textId="77777777" w:rsidR="00EA2E3E" w:rsidRDefault="00EA2E3E">
      <w:pPr>
        <w:pStyle w:val="TDC1"/>
        <w:spacing w:line="276" w:lineRule="auto"/>
      </w:pPr>
      <w:hyperlink w:anchor="_Toc240964079" w:history="1">
        <w:r>
          <w:rPr>
            <w:rStyle w:val="Hipervnculo"/>
            <w:rFonts w:ascii="Arial" w:hAnsi="Arial" w:cs="Arial"/>
            <w:smallCaps w:val="0"/>
            <w:noProof/>
          </w:rPr>
          <w:t>Figura 9. Librería Leaflet para mapas en react.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_Toc240964079 \h </w:instrText>
        </w:r>
        <w:r>
          <w:rPr>
            <w:rFonts w:ascii="Arial" w:hAnsi="Arial" w:cs="Arial"/>
            <w:noProof/>
            <w:webHidden/>
          </w:rPr>
        </w:r>
        <w:r>
          <w:rPr>
            <w:rFonts w:ascii="Arial" w:hAnsi="Arial" w:cs="Arial"/>
            <w:noProof/>
            <w:webHidden/>
          </w:rPr>
          <w:fldChar w:fldCharType="separate"/>
        </w:r>
        <w:r>
          <w:rPr>
            <w:rFonts w:ascii="Arial" w:hAnsi="Arial" w:cs="Arial"/>
            <w:noProof/>
            <w:webHidden/>
          </w:rPr>
          <w:t>17</w:t>
        </w:r>
        <w:r>
          <w:rPr>
            <w:rFonts w:ascii="Arial" w:hAnsi="Arial" w:cs="Arial"/>
            <w:noProof/>
            <w:webHidden/>
          </w:rPr>
          <w:fldChar w:fldCharType="end"/>
        </w:r>
      </w:hyperlink>
    </w:p>
    <w:p w14:paraId="5B0AB554" w14:textId="77777777" w:rsidR="00EA2E3E" w:rsidRDefault="00EA2E3E">
      <w:pPr>
        <w:pStyle w:val="TDC1"/>
        <w:spacing w:line="276" w:lineRule="auto"/>
      </w:pPr>
      <w:hyperlink w:anchor="_Toc240964080" w:history="1">
        <w:r>
          <w:rPr>
            <w:rStyle w:val="Hipervnculo"/>
            <w:rFonts w:ascii="Arial" w:hAnsi="Arial" w:cs="Arial"/>
            <w:smallCaps w:val="0"/>
            <w:noProof/>
          </w:rPr>
          <w:t>Figura 10. Base de datos PostgreSQL.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_Toc240964080 \h </w:instrText>
        </w:r>
        <w:r>
          <w:rPr>
            <w:rFonts w:ascii="Arial" w:hAnsi="Arial" w:cs="Arial"/>
            <w:noProof/>
            <w:webHidden/>
          </w:rPr>
        </w:r>
        <w:r>
          <w:rPr>
            <w:rFonts w:ascii="Arial" w:hAnsi="Arial" w:cs="Arial"/>
            <w:noProof/>
            <w:webHidden/>
          </w:rPr>
          <w:fldChar w:fldCharType="separate"/>
        </w:r>
        <w:r>
          <w:rPr>
            <w:rFonts w:ascii="Arial" w:hAnsi="Arial" w:cs="Arial"/>
            <w:noProof/>
            <w:webHidden/>
          </w:rPr>
          <w:t>18</w:t>
        </w:r>
        <w:r>
          <w:rPr>
            <w:rFonts w:ascii="Arial" w:hAnsi="Arial" w:cs="Arial"/>
            <w:noProof/>
            <w:webHidden/>
          </w:rPr>
          <w:fldChar w:fldCharType="end"/>
        </w:r>
      </w:hyperlink>
    </w:p>
    <w:p w14:paraId="44DB2CEF" w14:textId="77777777" w:rsidR="00EA2E3E" w:rsidRDefault="00EA2E3E">
      <w:pPr>
        <w:pStyle w:val="TDC1"/>
        <w:spacing w:line="276" w:lineRule="auto"/>
      </w:pPr>
      <w:hyperlink w:anchor="_Toc240964081" w:history="1">
        <w:r>
          <w:rPr>
            <w:rStyle w:val="Hipervnculo"/>
            <w:rFonts w:ascii="Arial" w:hAnsi="Arial" w:cs="Arial"/>
            <w:smallCaps w:val="0"/>
            <w:noProof/>
          </w:rPr>
          <w:t>Figura 11. ¿Qué es un ORM?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_Toc240964081 \h </w:instrText>
        </w:r>
        <w:r>
          <w:rPr>
            <w:rFonts w:ascii="Arial" w:hAnsi="Arial" w:cs="Arial"/>
            <w:noProof/>
            <w:webHidden/>
          </w:rPr>
        </w:r>
        <w:r>
          <w:rPr>
            <w:rFonts w:ascii="Arial" w:hAnsi="Arial" w:cs="Arial"/>
            <w:noProof/>
            <w:webHidden/>
          </w:rPr>
          <w:fldChar w:fldCharType="separate"/>
        </w:r>
        <w:r>
          <w:rPr>
            <w:rFonts w:ascii="Arial" w:hAnsi="Arial" w:cs="Arial"/>
            <w:noProof/>
            <w:webHidden/>
          </w:rPr>
          <w:t>19</w:t>
        </w:r>
        <w:r>
          <w:rPr>
            <w:rFonts w:ascii="Arial" w:hAnsi="Arial" w:cs="Arial"/>
            <w:noProof/>
            <w:webHidden/>
          </w:rPr>
          <w:fldChar w:fldCharType="end"/>
        </w:r>
      </w:hyperlink>
    </w:p>
    <w:p w14:paraId="2757A95D" w14:textId="77777777" w:rsidR="00EA2E3E" w:rsidRDefault="00EA2E3E">
      <w:pPr>
        <w:pStyle w:val="TDC1"/>
        <w:spacing w:line="276" w:lineRule="auto"/>
      </w:pPr>
      <w:hyperlink w:anchor="_Toc240964082" w:history="1">
        <w:r>
          <w:rPr>
            <w:rStyle w:val="Hipervnculo"/>
            <w:rFonts w:ascii="Arial" w:hAnsi="Arial" w:cs="Arial"/>
            <w:smallCaps w:val="0"/>
            <w:noProof/>
          </w:rPr>
          <w:t>Figura 12. Logo de Sequelize.js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_Toc240964082 \h </w:instrText>
        </w:r>
        <w:r>
          <w:rPr>
            <w:rFonts w:ascii="Arial" w:hAnsi="Arial" w:cs="Arial"/>
            <w:noProof/>
            <w:webHidden/>
          </w:rPr>
        </w:r>
        <w:r>
          <w:rPr>
            <w:rFonts w:ascii="Arial" w:hAnsi="Arial" w:cs="Arial"/>
            <w:noProof/>
            <w:webHidden/>
          </w:rPr>
          <w:fldChar w:fldCharType="separate"/>
        </w:r>
        <w:r>
          <w:rPr>
            <w:rFonts w:ascii="Arial" w:hAnsi="Arial" w:cs="Arial"/>
            <w:noProof/>
            <w:webHidden/>
          </w:rPr>
          <w:t>20</w:t>
        </w:r>
        <w:r>
          <w:rPr>
            <w:rFonts w:ascii="Arial" w:hAnsi="Arial" w:cs="Arial"/>
            <w:noProof/>
            <w:webHidden/>
          </w:rPr>
          <w:fldChar w:fldCharType="end"/>
        </w:r>
      </w:hyperlink>
    </w:p>
    <w:p w14:paraId="690914C6" w14:textId="77777777" w:rsidR="00EA2E3E" w:rsidRDefault="00EA2E3E">
      <w:pPr>
        <w:pStyle w:val="TDC1"/>
        <w:spacing w:line="276" w:lineRule="auto"/>
      </w:pPr>
      <w:hyperlink w:anchor="_Toc240964083" w:history="1">
        <w:r>
          <w:rPr>
            <w:rStyle w:val="Hipervnculo"/>
            <w:rFonts w:ascii="Arial" w:hAnsi="Arial" w:cs="Arial"/>
            <w:smallCaps w:val="0"/>
            <w:noProof/>
          </w:rPr>
          <w:t>Figura 13. Arquitectura Cliente-Servidor.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_Toc240964083 \h </w:instrText>
        </w:r>
        <w:r>
          <w:rPr>
            <w:rFonts w:ascii="Arial" w:hAnsi="Arial" w:cs="Arial"/>
            <w:noProof/>
            <w:webHidden/>
          </w:rPr>
        </w:r>
        <w:r>
          <w:rPr>
            <w:rFonts w:ascii="Arial" w:hAnsi="Arial" w:cs="Arial"/>
            <w:noProof/>
            <w:webHidden/>
          </w:rPr>
          <w:fldChar w:fldCharType="separate"/>
        </w:r>
        <w:r>
          <w:rPr>
            <w:rFonts w:ascii="Arial" w:hAnsi="Arial" w:cs="Arial"/>
            <w:noProof/>
            <w:webHidden/>
          </w:rPr>
          <w:t>21</w:t>
        </w:r>
        <w:r>
          <w:rPr>
            <w:rFonts w:ascii="Arial" w:hAnsi="Arial" w:cs="Arial"/>
            <w:noProof/>
            <w:webHidden/>
          </w:rPr>
          <w:fldChar w:fldCharType="end"/>
        </w:r>
      </w:hyperlink>
    </w:p>
    <w:p w14:paraId="1C6ECE6B" w14:textId="77777777" w:rsidR="00EA2E3E" w:rsidRDefault="00EA2E3E">
      <w:pPr>
        <w:pStyle w:val="TDC1"/>
        <w:spacing w:line="276" w:lineRule="auto"/>
      </w:pPr>
      <w:hyperlink w:anchor="_Toc240964084" w:history="1">
        <w:r>
          <w:rPr>
            <w:rStyle w:val="Hipervnculo"/>
            <w:rFonts w:ascii="Arial" w:hAnsi="Arial" w:cs="Arial"/>
            <w:smallCaps w:val="0"/>
            <w:noProof/>
          </w:rPr>
          <w:t>Figura 14. Integraciones y entregas continuas.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_Toc240964084 \h </w:instrText>
        </w:r>
        <w:r>
          <w:rPr>
            <w:rFonts w:ascii="Arial" w:hAnsi="Arial" w:cs="Arial"/>
            <w:noProof/>
            <w:webHidden/>
          </w:rPr>
        </w:r>
        <w:r>
          <w:rPr>
            <w:rFonts w:ascii="Arial" w:hAnsi="Arial" w:cs="Arial"/>
            <w:noProof/>
            <w:webHidden/>
          </w:rPr>
          <w:fldChar w:fldCharType="separate"/>
        </w:r>
        <w:r>
          <w:rPr>
            <w:rFonts w:ascii="Arial" w:hAnsi="Arial" w:cs="Arial"/>
            <w:noProof/>
            <w:webHidden/>
          </w:rPr>
          <w:t>22</w:t>
        </w:r>
        <w:r>
          <w:rPr>
            <w:rFonts w:ascii="Arial" w:hAnsi="Arial" w:cs="Arial"/>
            <w:noProof/>
            <w:webHidden/>
          </w:rPr>
          <w:fldChar w:fldCharType="end"/>
        </w:r>
      </w:hyperlink>
    </w:p>
    <w:p w14:paraId="61F19438" w14:textId="77777777" w:rsidR="00EA2E3E" w:rsidRDefault="00EA2E3E">
      <w:pPr>
        <w:pStyle w:val="TDC1"/>
        <w:spacing w:line="276" w:lineRule="auto"/>
      </w:pPr>
      <w:hyperlink w:anchor="_Toc240964085" w:history="1">
        <w:r>
          <w:rPr>
            <w:rStyle w:val="Hipervnculo"/>
            <w:rFonts w:ascii="Arial" w:hAnsi="Arial" w:cs="Arial"/>
            <w:smallCaps w:val="0"/>
            <w:noProof/>
          </w:rPr>
          <w:t>Figura 15. Metodología de cascada.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_Toc240964085 \h </w:instrText>
        </w:r>
        <w:r>
          <w:rPr>
            <w:rFonts w:ascii="Arial" w:hAnsi="Arial" w:cs="Arial"/>
            <w:noProof/>
            <w:webHidden/>
          </w:rPr>
        </w:r>
        <w:r>
          <w:rPr>
            <w:rFonts w:ascii="Arial" w:hAnsi="Arial" w:cs="Arial"/>
            <w:noProof/>
            <w:webHidden/>
          </w:rPr>
          <w:fldChar w:fldCharType="separate"/>
        </w:r>
        <w:r>
          <w:rPr>
            <w:rFonts w:ascii="Arial" w:hAnsi="Arial" w:cs="Arial"/>
            <w:noProof/>
            <w:webHidden/>
          </w:rPr>
          <w:t>23</w:t>
        </w:r>
        <w:r>
          <w:rPr>
            <w:rFonts w:ascii="Arial" w:hAnsi="Arial" w:cs="Arial"/>
            <w:noProof/>
            <w:webHidden/>
          </w:rPr>
          <w:fldChar w:fldCharType="end"/>
        </w:r>
      </w:hyperlink>
    </w:p>
    <w:p w14:paraId="0BD00EC6" w14:textId="77777777" w:rsidR="00EA2E3E" w:rsidRDefault="00EA2E3E">
      <w:pPr>
        <w:pStyle w:val="TDC1"/>
        <w:spacing w:line="276" w:lineRule="auto"/>
      </w:pPr>
      <w:hyperlink w:anchor="_Toc240964086" w:history="1">
        <w:r>
          <w:rPr>
            <w:rStyle w:val="Hipervnculo"/>
            <w:rFonts w:ascii="Arial" w:hAnsi="Arial" w:cs="Arial"/>
            <w:smallCaps w:val="0"/>
            <w:noProof/>
          </w:rPr>
          <w:t>Figura 16. Ejemplo de diagrama de casos de uso.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_Toc240964086 \h </w:instrText>
        </w:r>
        <w:r>
          <w:rPr>
            <w:rFonts w:ascii="Arial" w:hAnsi="Arial" w:cs="Arial"/>
            <w:noProof/>
            <w:webHidden/>
          </w:rPr>
        </w:r>
        <w:r>
          <w:rPr>
            <w:rFonts w:ascii="Arial" w:hAnsi="Arial" w:cs="Arial"/>
            <w:noProof/>
            <w:webHidden/>
          </w:rPr>
          <w:fldChar w:fldCharType="separate"/>
        </w:r>
        <w:r>
          <w:rPr>
            <w:rFonts w:ascii="Arial" w:hAnsi="Arial" w:cs="Arial"/>
            <w:noProof/>
            <w:webHidden/>
          </w:rPr>
          <w:t>24</w:t>
        </w:r>
        <w:r>
          <w:rPr>
            <w:rFonts w:ascii="Arial" w:hAnsi="Arial" w:cs="Arial"/>
            <w:noProof/>
            <w:webHidden/>
          </w:rPr>
          <w:fldChar w:fldCharType="end"/>
        </w:r>
      </w:hyperlink>
    </w:p>
    <w:p w14:paraId="47D38105" w14:textId="77777777" w:rsidR="00EA2E3E" w:rsidRDefault="00EA2E3E">
      <w:pPr>
        <w:pStyle w:val="TDC1"/>
        <w:spacing w:line="276" w:lineRule="auto"/>
      </w:pPr>
      <w:hyperlink w:anchor="_Toc240964087" w:history="1">
        <w:r>
          <w:rPr>
            <w:rStyle w:val="Hipervnculo"/>
            <w:rFonts w:ascii="Arial" w:hAnsi="Arial" w:cs="Arial"/>
            <w:smallCaps w:val="0"/>
            <w:noProof/>
          </w:rPr>
          <w:t>Figura 17. Arquitectura Modelo-Vista-Controlador.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_Toc240964087 \h </w:instrText>
        </w:r>
        <w:r>
          <w:rPr>
            <w:rFonts w:ascii="Arial" w:hAnsi="Arial" w:cs="Arial"/>
            <w:noProof/>
            <w:webHidden/>
          </w:rPr>
        </w:r>
        <w:r>
          <w:rPr>
            <w:rFonts w:ascii="Arial" w:hAnsi="Arial" w:cs="Arial"/>
            <w:noProof/>
            <w:webHidden/>
          </w:rPr>
          <w:fldChar w:fldCharType="separate"/>
        </w:r>
        <w:r>
          <w:rPr>
            <w:rFonts w:ascii="Arial" w:hAnsi="Arial" w:cs="Arial"/>
            <w:noProof/>
            <w:webHidden/>
          </w:rPr>
          <w:t>25</w:t>
        </w:r>
        <w:r>
          <w:rPr>
            <w:rFonts w:ascii="Arial" w:hAnsi="Arial" w:cs="Arial"/>
            <w:noProof/>
            <w:webHidden/>
          </w:rPr>
          <w:fldChar w:fldCharType="end"/>
        </w:r>
      </w:hyperlink>
    </w:p>
    <w:p w14:paraId="18097469" w14:textId="77777777" w:rsidR="00EA2E3E" w:rsidRDefault="00EA2E3E">
      <w:pPr>
        <w:pStyle w:val="TDC1"/>
        <w:spacing w:line="276" w:lineRule="auto"/>
      </w:pPr>
      <w:hyperlink w:anchor="_Toc240964088" w:history="1">
        <w:r>
          <w:rPr>
            <w:rStyle w:val="Hipervnculo"/>
            <w:rFonts w:ascii="Arial" w:hAnsi="Arial" w:cs="Arial"/>
            <w:smallCaps w:val="0"/>
            <w:noProof/>
          </w:rPr>
          <w:t>Figura 18. Ejemplo de Responsive Web Design y Mobile-First Web Design.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_Toc240964088 \h </w:instrText>
        </w:r>
        <w:r>
          <w:rPr>
            <w:rFonts w:ascii="Arial" w:hAnsi="Arial" w:cs="Arial"/>
            <w:noProof/>
            <w:webHidden/>
          </w:rPr>
        </w:r>
        <w:r>
          <w:rPr>
            <w:rFonts w:ascii="Arial" w:hAnsi="Arial" w:cs="Arial"/>
            <w:noProof/>
            <w:webHidden/>
          </w:rPr>
          <w:fldChar w:fldCharType="separate"/>
        </w:r>
        <w:r>
          <w:rPr>
            <w:rFonts w:ascii="Arial" w:hAnsi="Arial" w:cs="Arial"/>
            <w:noProof/>
            <w:webHidden/>
          </w:rPr>
          <w:t>26</w:t>
        </w:r>
        <w:r>
          <w:rPr>
            <w:rFonts w:ascii="Arial" w:hAnsi="Arial" w:cs="Arial"/>
            <w:noProof/>
            <w:webHidden/>
          </w:rPr>
          <w:fldChar w:fldCharType="end"/>
        </w:r>
      </w:hyperlink>
    </w:p>
    <w:p w14:paraId="3DC3A095" w14:textId="77777777" w:rsidR="00EA2E3E" w:rsidRDefault="00EA2E3E">
      <w:pPr>
        <w:pStyle w:val="TDC1"/>
        <w:spacing w:line="276" w:lineRule="auto"/>
      </w:pPr>
      <w:hyperlink w:anchor="_Toc240964089" w:history="1">
        <w:r>
          <w:rPr>
            <w:rStyle w:val="Hipervnculo"/>
            <w:rFonts w:ascii="Arial" w:hAnsi="Arial" w:cs="Arial"/>
            <w:smallCaps w:val="0"/>
            <w:noProof/>
          </w:rPr>
          <w:t>Figura 19. Interfaz de Adobe Color.</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_Toc240964089 \h </w:instrText>
        </w:r>
        <w:r>
          <w:rPr>
            <w:rFonts w:ascii="Arial" w:hAnsi="Arial" w:cs="Arial"/>
            <w:noProof/>
            <w:webHidden/>
          </w:rPr>
        </w:r>
        <w:r>
          <w:rPr>
            <w:rFonts w:ascii="Arial" w:hAnsi="Arial" w:cs="Arial"/>
            <w:noProof/>
            <w:webHidden/>
          </w:rPr>
          <w:fldChar w:fldCharType="separate"/>
        </w:r>
        <w:r>
          <w:rPr>
            <w:rFonts w:ascii="Arial" w:hAnsi="Arial" w:cs="Arial"/>
            <w:noProof/>
            <w:webHidden/>
          </w:rPr>
          <w:t>27</w:t>
        </w:r>
        <w:r>
          <w:rPr>
            <w:rFonts w:ascii="Arial" w:hAnsi="Arial" w:cs="Arial"/>
            <w:noProof/>
            <w:webHidden/>
          </w:rPr>
          <w:fldChar w:fldCharType="end"/>
        </w:r>
      </w:hyperlink>
    </w:p>
    <w:p w14:paraId="14F45610" w14:textId="77777777" w:rsidR="00EA2E3E" w:rsidRDefault="00EA2E3E">
      <w:pPr>
        <w:pStyle w:val="TDC1"/>
        <w:spacing w:line="276" w:lineRule="auto"/>
      </w:pPr>
      <w:hyperlink w:anchor="_Toc240964090" w:history="1">
        <w:r>
          <w:rPr>
            <w:rStyle w:val="Hipervnculo"/>
            <w:rFonts w:ascii="Arial" w:hAnsi="Arial" w:cs="Arial"/>
            <w:smallCaps w:val="0"/>
            <w:noProof/>
          </w:rPr>
          <w:t>Figura 20. Tipos de modelos de caja (Caja negra y Caja blanca).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_Toc240964090 \h </w:instrText>
        </w:r>
        <w:r>
          <w:rPr>
            <w:rFonts w:ascii="Arial" w:hAnsi="Arial" w:cs="Arial"/>
            <w:noProof/>
            <w:webHidden/>
          </w:rPr>
        </w:r>
        <w:r>
          <w:rPr>
            <w:rFonts w:ascii="Arial" w:hAnsi="Arial" w:cs="Arial"/>
            <w:noProof/>
            <w:webHidden/>
          </w:rPr>
          <w:fldChar w:fldCharType="separate"/>
        </w:r>
        <w:r>
          <w:rPr>
            <w:rFonts w:ascii="Arial" w:hAnsi="Arial" w:cs="Arial"/>
            <w:noProof/>
            <w:webHidden/>
          </w:rPr>
          <w:t>28</w:t>
        </w:r>
        <w:r>
          <w:rPr>
            <w:rFonts w:ascii="Arial" w:hAnsi="Arial" w:cs="Arial"/>
            <w:noProof/>
            <w:webHidden/>
          </w:rPr>
          <w:fldChar w:fldCharType="end"/>
        </w:r>
      </w:hyperlink>
    </w:p>
    <w:p w14:paraId="7C9666CC" w14:textId="77777777" w:rsidR="00EA2E3E" w:rsidRDefault="00EA2E3E">
      <w:pPr>
        <w:pStyle w:val="TDC1"/>
        <w:spacing w:line="276" w:lineRule="auto"/>
      </w:pPr>
      <w:hyperlink w:anchor="_Toc240964091" w:history="1">
        <w:r>
          <w:rPr>
            <w:rStyle w:val="Hipervnculo"/>
            <w:rFonts w:ascii="Arial" w:hAnsi="Arial" w:cs="Arial"/>
            <w:smallCaps w:val="0"/>
            <w:noProof/>
          </w:rPr>
          <w:t>Figura 21. Pruebas de API REST.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_Toc240964091 \h </w:instrText>
        </w:r>
        <w:r>
          <w:rPr>
            <w:rFonts w:ascii="Arial" w:hAnsi="Arial" w:cs="Arial"/>
            <w:noProof/>
            <w:webHidden/>
          </w:rPr>
        </w:r>
        <w:r>
          <w:rPr>
            <w:rFonts w:ascii="Arial" w:hAnsi="Arial" w:cs="Arial"/>
            <w:noProof/>
            <w:webHidden/>
          </w:rPr>
          <w:fldChar w:fldCharType="separate"/>
        </w:r>
        <w:r>
          <w:rPr>
            <w:rFonts w:ascii="Arial" w:hAnsi="Arial" w:cs="Arial"/>
            <w:noProof/>
            <w:webHidden/>
          </w:rPr>
          <w:t>29</w:t>
        </w:r>
        <w:r>
          <w:rPr>
            <w:rFonts w:ascii="Arial" w:hAnsi="Arial" w:cs="Arial"/>
            <w:noProof/>
            <w:webHidden/>
          </w:rPr>
          <w:fldChar w:fldCharType="end"/>
        </w:r>
      </w:hyperlink>
    </w:p>
    <w:p w14:paraId="30F288C9" w14:textId="77777777" w:rsidR="00EA2E3E" w:rsidRDefault="00EA2E3E">
      <w:pPr>
        <w:pStyle w:val="TDC1"/>
        <w:spacing w:line="276" w:lineRule="auto"/>
      </w:pPr>
      <w:hyperlink w:anchor="_Toc240964092" w:history="1">
        <w:r>
          <w:rPr>
            <w:rStyle w:val="Hipervnculo"/>
            <w:rFonts w:ascii="Arial" w:hAnsi="Arial" w:cs="Arial"/>
            <w:smallCaps w:val="0"/>
            <w:noProof/>
          </w:rPr>
          <w:t>Figura 22. Pasos para realizar un test de usabilidad (ejemplo).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_Toc240964092 \h </w:instrText>
        </w:r>
        <w:r>
          <w:rPr>
            <w:rFonts w:ascii="Arial" w:hAnsi="Arial" w:cs="Arial"/>
            <w:noProof/>
            <w:webHidden/>
          </w:rPr>
        </w:r>
        <w:r>
          <w:rPr>
            <w:rFonts w:ascii="Arial" w:hAnsi="Arial" w:cs="Arial"/>
            <w:noProof/>
            <w:webHidden/>
          </w:rPr>
          <w:fldChar w:fldCharType="separate"/>
        </w:r>
        <w:r>
          <w:rPr>
            <w:rFonts w:ascii="Arial" w:hAnsi="Arial" w:cs="Arial"/>
            <w:noProof/>
            <w:webHidden/>
          </w:rPr>
          <w:t>30</w:t>
        </w:r>
        <w:r>
          <w:rPr>
            <w:rFonts w:ascii="Arial" w:hAnsi="Arial" w:cs="Arial"/>
            <w:noProof/>
            <w:webHidden/>
          </w:rPr>
          <w:fldChar w:fldCharType="end"/>
        </w:r>
      </w:hyperlink>
    </w:p>
    <w:p w14:paraId="6376576A" w14:textId="77777777" w:rsidR="00EA2E3E" w:rsidRDefault="00EA2E3E">
      <w:pPr>
        <w:pStyle w:val="TDC1"/>
        <w:spacing w:line="276" w:lineRule="auto"/>
      </w:pPr>
      <w:hyperlink w:anchor="_Toc240964093" w:history="1">
        <w:r>
          <w:rPr>
            <w:rStyle w:val="Hipervnculo"/>
            <w:rFonts w:ascii="Arial" w:hAnsi="Arial" w:cs="Arial"/>
            <w:smallCaps w:val="0"/>
            <w:noProof/>
          </w:rPr>
          <w:t>Figura 23. Diferencia en BSS y OSS.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_Toc240964093 \h </w:instrText>
        </w:r>
        <w:r>
          <w:rPr>
            <w:rFonts w:ascii="Arial" w:hAnsi="Arial" w:cs="Arial"/>
            <w:noProof/>
            <w:webHidden/>
          </w:rPr>
        </w:r>
        <w:r>
          <w:rPr>
            <w:rFonts w:ascii="Arial" w:hAnsi="Arial" w:cs="Arial"/>
            <w:noProof/>
            <w:webHidden/>
          </w:rPr>
          <w:fldChar w:fldCharType="separate"/>
        </w:r>
        <w:r>
          <w:rPr>
            <w:rFonts w:ascii="Arial" w:hAnsi="Arial" w:cs="Arial"/>
            <w:noProof/>
            <w:webHidden/>
          </w:rPr>
          <w:t>31</w:t>
        </w:r>
        <w:r>
          <w:rPr>
            <w:rFonts w:ascii="Arial" w:hAnsi="Arial" w:cs="Arial"/>
            <w:noProof/>
            <w:webHidden/>
          </w:rPr>
          <w:fldChar w:fldCharType="end"/>
        </w:r>
      </w:hyperlink>
    </w:p>
    <w:p w14:paraId="4E0479E3" w14:textId="77777777" w:rsidR="00EA2E3E" w:rsidRDefault="00EA2E3E">
      <w:pPr>
        <w:pStyle w:val="TDC1"/>
        <w:spacing w:line="276" w:lineRule="auto"/>
      </w:pPr>
      <w:hyperlink w:anchor="_Toc240964094" w:history="1">
        <w:r>
          <w:rPr>
            <w:rStyle w:val="Hipervnculo"/>
            <w:rFonts w:ascii="Arial" w:hAnsi="Arial" w:cs="Arial"/>
            <w:smallCaps w:val="0"/>
            <w:noProof/>
          </w:rPr>
          <w:t>Figura 24. Ejemplo de sistema de inventario de redes de telecomunicaciones.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_Toc240964094 \h </w:instrText>
        </w:r>
        <w:r>
          <w:rPr>
            <w:rFonts w:ascii="Arial" w:hAnsi="Arial" w:cs="Arial"/>
            <w:noProof/>
            <w:webHidden/>
          </w:rPr>
        </w:r>
        <w:r>
          <w:rPr>
            <w:rFonts w:ascii="Arial" w:hAnsi="Arial" w:cs="Arial"/>
            <w:noProof/>
            <w:webHidden/>
          </w:rPr>
          <w:fldChar w:fldCharType="separate"/>
        </w:r>
        <w:r>
          <w:rPr>
            <w:rFonts w:ascii="Arial" w:hAnsi="Arial" w:cs="Arial"/>
            <w:noProof/>
            <w:webHidden/>
          </w:rPr>
          <w:t>32</w:t>
        </w:r>
        <w:r>
          <w:rPr>
            <w:rFonts w:ascii="Arial" w:hAnsi="Arial" w:cs="Arial"/>
            <w:noProof/>
            <w:webHidden/>
          </w:rPr>
          <w:fldChar w:fldCharType="end"/>
        </w:r>
      </w:hyperlink>
    </w:p>
    <w:p w14:paraId="1CC4E763" w14:textId="77777777" w:rsidR="00EA2E3E" w:rsidRDefault="00EA2E3E">
      <w:pPr>
        <w:pStyle w:val="TDC1"/>
        <w:spacing w:line="276" w:lineRule="auto"/>
      </w:pPr>
      <w:hyperlink w:anchor="_Toc240964095" w:history="1">
        <w:r>
          <w:rPr>
            <w:rStyle w:val="Hipervnculo"/>
            <w:rFonts w:ascii="Arial" w:hAnsi="Arial" w:cs="Arial"/>
            <w:smallCaps w:val="0"/>
            <w:noProof/>
          </w:rPr>
          <w:t>Figura 25. Cuestionario en Google Forms sobre redes GPON/FTTx para el levantamiento de requerimientos.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_Toc240964095 \h </w:instrText>
        </w:r>
        <w:r>
          <w:rPr>
            <w:rFonts w:ascii="Arial" w:hAnsi="Arial" w:cs="Arial"/>
            <w:noProof/>
            <w:webHidden/>
          </w:rPr>
        </w:r>
        <w:r>
          <w:rPr>
            <w:rFonts w:ascii="Arial" w:hAnsi="Arial" w:cs="Arial"/>
            <w:noProof/>
            <w:webHidden/>
          </w:rPr>
          <w:fldChar w:fldCharType="separate"/>
        </w:r>
        <w:r>
          <w:rPr>
            <w:rFonts w:ascii="Arial" w:hAnsi="Arial" w:cs="Arial"/>
            <w:noProof/>
            <w:webHidden/>
          </w:rPr>
          <w:t>37</w:t>
        </w:r>
        <w:r>
          <w:rPr>
            <w:rFonts w:ascii="Arial" w:hAnsi="Arial" w:cs="Arial"/>
            <w:noProof/>
            <w:webHidden/>
          </w:rPr>
          <w:fldChar w:fldCharType="end"/>
        </w:r>
      </w:hyperlink>
    </w:p>
    <w:p w14:paraId="48ED8659" w14:textId="77777777" w:rsidR="00EA2E3E" w:rsidRDefault="00EA2E3E">
      <w:pPr>
        <w:pStyle w:val="TDC1"/>
        <w:spacing w:line="276" w:lineRule="auto"/>
      </w:pPr>
      <w:hyperlink w:anchor="_Toc240964096" w:history="1">
        <w:r>
          <w:rPr>
            <w:rStyle w:val="Hipervnculo"/>
            <w:rFonts w:ascii="Arial" w:hAnsi="Arial" w:cs="Arial"/>
            <w:smallCaps w:val="0"/>
            <w:noProof/>
          </w:rPr>
          <w:t>Figura 26. Modelado de actores y sus funciones.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_Toc240964096 \h </w:instrText>
        </w:r>
        <w:r>
          <w:rPr>
            <w:rFonts w:ascii="Arial" w:hAnsi="Arial" w:cs="Arial"/>
            <w:noProof/>
            <w:webHidden/>
          </w:rPr>
        </w:r>
        <w:r>
          <w:rPr>
            <w:rFonts w:ascii="Arial" w:hAnsi="Arial" w:cs="Arial"/>
            <w:noProof/>
            <w:webHidden/>
          </w:rPr>
          <w:fldChar w:fldCharType="separate"/>
        </w:r>
        <w:r>
          <w:rPr>
            <w:rFonts w:ascii="Arial" w:hAnsi="Arial" w:cs="Arial"/>
            <w:noProof/>
            <w:webHidden/>
          </w:rPr>
          <w:t>39</w:t>
        </w:r>
        <w:r>
          <w:rPr>
            <w:rFonts w:ascii="Arial" w:hAnsi="Arial" w:cs="Arial"/>
            <w:noProof/>
            <w:webHidden/>
          </w:rPr>
          <w:fldChar w:fldCharType="end"/>
        </w:r>
      </w:hyperlink>
    </w:p>
    <w:p w14:paraId="5B47E5D0" w14:textId="77777777" w:rsidR="00EA2E3E" w:rsidRDefault="00EA2E3E">
      <w:pPr>
        <w:pStyle w:val="TDC1"/>
        <w:spacing w:line="276" w:lineRule="auto"/>
      </w:pPr>
      <w:hyperlink w:anchor="_Toc240964097" w:history="1">
        <w:r>
          <w:rPr>
            <w:rStyle w:val="Hipervnculo"/>
            <w:rFonts w:ascii="Arial" w:hAnsi="Arial" w:cs="Arial"/>
            <w:smallCaps w:val="0"/>
            <w:noProof/>
          </w:rPr>
          <w:t>Figura 27. Diagrama de casos de uso - Módulo 1: Seguridad, autenticación y control de acceso (RBAC).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_Toc240964097 \h </w:instrText>
        </w:r>
        <w:r>
          <w:rPr>
            <w:rFonts w:ascii="Arial" w:hAnsi="Arial" w:cs="Arial"/>
            <w:noProof/>
            <w:webHidden/>
          </w:rPr>
        </w:r>
        <w:r>
          <w:rPr>
            <w:rFonts w:ascii="Arial" w:hAnsi="Arial" w:cs="Arial"/>
            <w:noProof/>
            <w:webHidden/>
          </w:rPr>
          <w:fldChar w:fldCharType="separate"/>
        </w:r>
        <w:r>
          <w:rPr>
            <w:rFonts w:ascii="Arial" w:hAnsi="Arial" w:cs="Arial"/>
            <w:noProof/>
            <w:webHidden/>
          </w:rPr>
          <w:t>41</w:t>
        </w:r>
        <w:r>
          <w:rPr>
            <w:rFonts w:ascii="Arial" w:hAnsi="Arial" w:cs="Arial"/>
            <w:noProof/>
            <w:webHidden/>
          </w:rPr>
          <w:fldChar w:fldCharType="end"/>
        </w:r>
      </w:hyperlink>
    </w:p>
    <w:p w14:paraId="70484276" w14:textId="77777777" w:rsidR="00EA2E3E" w:rsidRDefault="00EA2E3E">
      <w:pPr>
        <w:pStyle w:val="TDC1"/>
        <w:spacing w:line="276" w:lineRule="auto"/>
      </w:pPr>
      <w:hyperlink w:anchor="_Toc240964098" w:history="1">
        <w:r>
          <w:rPr>
            <w:rStyle w:val="Hipervnculo"/>
            <w:rFonts w:ascii="Arial" w:hAnsi="Arial" w:cs="Arial"/>
            <w:smallCaps w:val="0"/>
            <w:noProof/>
          </w:rPr>
          <w:t>Figura 28. Diagrama de casos de uso - Módulo 2: Cartografía GIS, trazado troncal y cajas terminales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_Toc240964098 \h </w:instrText>
        </w:r>
        <w:r>
          <w:rPr>
            <w:rFonts w:ascii="Arial" w:hAnsi="Arial" w:cs="Arial"/>
            <w:noProof/>
            <w:webHidden/>
          </w:rPr>
        </w:r>
        <w:r>
          <w:rPr>
            <w:rFonts w:ascii="Arial" w:hAnsi="Arial" w:cs="Arial"/>
            <w:noProof/>
            <w:webHidden/>
          </w:rPr>
          <w:fldChar w:fldCharType="separate"/>
        </w:r>
        <w:r>
          <w:rPr>
            <w:rFonts w:ascii="Arial" w:hAnsi="Arial" w:cs="Arial"/>
            <w:noProof/>
            <w:webHidden/>
          </w:rPr>
          <w:t>43</w:t>
        </w:r>
        <w:r>
          <w:rPr>
            <w:rFonts w:ascii="Arial" w:hAnsi="Arial" w:cs="Arial"/>
            <w:noProof/>
            <w:webHidden/>
          </w:rPr>
          <w:fldChar w:fldCharType="end"/>
        </w:r>
      </w:hyperlink>
    </w:p>
    <w:p w14:paraId="1F2AAA45" w14:textId="77777777" w:rsidR="00EA2E3E" w:rsidRDefault="00EA2E3E">
      <w:pPr>
        <w:pStyle w:val="TDC1"/>
        <w:spacing w:line="276" w:lineRule="auto"/>
      </w:pPr>
      <w:hyperlink w:anchor="_Toc240964099" w:history="1">
        <w:r>
          <w:rPr>
            <w:rStyle w:val="Hipervnculo"/>
            <w:rFonts w:ascii="Arial" w:hAnsi="Arial" w:cs="Arial"/>
            <w:smallCaps w:val="0"/>
            <w:noProof/>
          </w:rPr>
          <w:t>Figura 29. Diagrama de casos de uso - Módulo 3: Operación de puertos físicos, concurrencia ACID y abonados.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_Toc240964099 \h </w:instrText>
        </w:r>
        <w:r>
          <w:rPr>
            <w:rFonts w:ascii="Arial" w:hAnsi="Arial" w:cs="Arial"/>
            <w:noProof/>
            <w:webHidden/>
          </w:rPr>
        </w:r>
        <w:r>
          <w:rPr>
            <w:rFonts w:ascii="Arial" w:hAnsi="Arial" w:cs="Arial"/>
            <w:noProof/>
            <w:webHidden/>
          </w:rPr>
          <w:fldChar w:fldCharType="separate"/>
        </w:r>
        <w:r>
          <w:rPr>
            <w:rFonts w:ascii="Arial" w:hAnsi="Arial" w:cs="Arial"/>
            <w:noProof/>
            <w:webHidden/>
          </w:rPr>
          <w:t>45</w:t>
        </w:r>
        <w:r>
          <w:rPr>
            <w:rFonts w:ascii="Arial" w:hAnsi="Arial" w:cs="Arial"/>
            <w:noProof/>
            <w:webHidden/>
          </w:rPr>
          <w:fldChar w:fldCharType="end"/>
        </w:r>
      </w:hyperlink>
    </w:p>
    <w:p w14:paraId="42D2E737" w14:textId="77777777" w:rsidR="00EA2E3E" w:rsidRDefault="00EA2E3E">
      <w:pPr>
        <w:pStyle w:val="TDC1"/>
        <w:spacing w:line="276" w:lineRule="auto"/>
      </w:pPr>
      <w:hyperlink w:anchor="_Toc240964100" w:history="1">
        <w:r>
          <w:rPr>
            <w:rStyle w:val="Hipervnculo"/>
            <w:rFonts w:ascii="Arial" w:hAnsi="Arial" w:cs="Arial"/>
            <w:smallCaps w:val="0"/>
            <w:noProof/>
          </w:rPr>
          <w:t>Figura 30. Diagrama de casos de uso - Módulo 4: Operación móvil Offline-First y generación de reportes ejecutivos PDF.</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_Toc240964100 \h </w:instrText>
        </w:r>
        <w:r>
          <w:rPr>
            <w:rFonts w:ascii="Arial" w:hAnsi="Arial" w:cs="Arial"/>
            <w:noProof/>
            <w:webHidden/>
          </w:rPr>
        </w:r>
        <w:r>
          <w:rPr>
            <w:rFonts w:ascii="Arial" w:hAnsi="Arial" w:cs="Arial"/>
            <w:noProof/>
            <w:webHidden/>
          </w:rPr>
          <w:fldChar w:fldCharType="separate"/>
        </w:r>
        <w:r>
          <w:rPr>
            <w:rFonts w:ascii="Arial" w:hAnsi="Arial" w:cs="Arial"/>
            <w:noProof/>
            <w:webHidden/>
          </w:rPr>
          <w:t>47</w:t>
        </w:r>
        <w:r>
          <w:rPr>
            <w:rFonts w:ascii="Arial" w:hAnsi="Arial" w:cs="Arial"/>
            <w:noProof/>
            <w:webHidden/>
          </w:rPr>
          <w:fldChar w:fldCharType="end"/>
        </w:r>
      </w:hyperlink>
    </w:p>
    <w:p w14:paraId="2FFD1421" w14:textId="77777777" w:rsidR="00EA2E3E" w:rsidRDefault="00EA2E3E">
      <w:pPr>
        <w:pStyle w:val="TDC1"/>
        <w:spacing w:line="276" w:lineRule="auto"/>
      </w:pPr>
      <w:hyperlink w:anchor="_Toc240964101" w:history="1">
        <w:r>
          <w:rPr>
            <w:rStyle w:val="Hipervnculo"/>
            <w:rFonts w:ascii="Arial" w:hAnsi="Arial" w:cs="Arial"/>
            <w:smallCaps w:val="0"/>
            <w:noProof/>
          </w:rPr>
          <w:t>Figura 31. Diagrama de robustez (V-O-C de Jacobson) para la asignación concurrente de puertos y control transaccional.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_Toc240964101 \h </w:instrText>
        </w:r>
        <w:r>
          <w:rPr>
            <w:rFonts w:ascii="Arial" w:hAnsi="Arial" w:cs="Arial"/>
            <w:noProof/>
            <w:webHidden/>
          </w:rPr>
        </w:r>
        <w:r>
          <w:rPr>
            <w:rFonts w:ascii="Arial" w:hAnsi="Arial" w:cs="Arial"/>
            <w:noProof/>
            <w:webHidden/>
          </w:rPr>
          <w:fldChar w:fldCharType="separate"/>
        </w:r>
        <w:r>
          <w:rPr>
            <w:rFonts w:ascii="Arial" w:hAnsi="Arial" w:cs="Arial"/>
            <w:noProof/>
            <w:webHidden/>
          </w:rPr>
          <w:t>49</w:t>
        </w:r>
        <w:r>
          <w:rPr>
            <w:rFonts w:ascii="Arial" w:hAnsi="Arial" w:cs="Arial"/>
            <w:noProof/>
            <w:webHidden/>
          </w:rPr>
          <w:fldChar w:fldCharType="end"/>
        </w:r>
      </w:hyperlink>
    </w:p>
    <w:p w14:paraId="1AFA0617" w14:textId="77777777" w:rsidR="00EA2E3E" w:rsidRDefault="00EA2E3E">
      <w:pPr>
        <w:pStyle w:val="TDC1"/>
        <w:spacing w:line="276" w:lineRule="auto"/>
      </w:pPr>
      <w:hyperlink w:anchor="_Toc240964102" w:history="1">
        <w:r>
          <w:rPr>
            <w:rStyle w:val="Hipervnculo"/>
            <w:rFonts w:ascii="Arial" w:hAnsi="Arial" w:cs="Arial"/>
            <w:smallCaps w:val="0"/>
            <w:noProof/>
          </w:rPr>
          <w:t>Figura 32. Diagrama de flujo general de operación y procesos del sistema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_Toc240964102 \h </w:instrText>
        </w:r>
        <w:r>
          <w:rPr>
            <w:rFonts w:ascii="Arial" w:hAnsi="Arial" w:cs="Arial"/>
            <w:noProof/>
            <w:webHidden/>
          </w:rPr>
        </w:r>
        <w:r>
          <w:rPr>
            <w:rFonts w:ascii="Arial" w:hAnsi="Arial" w:cs="Arial"/>
            <w:noProof/>
            <w:webHidden/>
          </w:rPr>
          <w:fldChar w:fldCharType="separate"/>
        </w:r>
        <w:r>
          <w:rPr>
            <w:rFonts w:ascii="Arial" w:hAnsi="Arial" w:cs="Arial"/>
            <w:noProof/>
            <w:webHidden/>
          </w:rPr>
          <w:t>51</w:t>
        </w:r>
        <w:r>
          <w:rPr>
            <w:rFonts w:ascii="Arial" w:hAnsi="Arial" w:cs="Arial"/>
            <w:noProof/>
            <w:webHidden/>
          </w:rPr>
          <w:fldChar w:fldCharType="end"/>
        </w:r>
      </w:hyperlink>
    </w:p>
    <w:p w14:paraId="04C85A81" w14:textId="77777777" w:rsidR="00EA2E3E" w:rsidRDefault="00EA2E3E">
      <w:pPr>
        <w:pStyle w:val="TDC1"/>
        <w:spacing w:line="276" w:lineRule="auto"/>
      </w:pPr>
      <w:hyperlink w:anchor="_Toc240964103" w:history="1">
        <w:r>
          <w:rPr>
            <w:rStyle w:val="Hipervnculo"/>
            <w:rFonts w:ascii="Arial" w:hAnsi="Arial" w:cs="Arial"/>
            <w:smallCaps w:val="0"/>
            <w:noProof/>
          </w:rPr>
          <w:t>Figura 33. Diagrama de actividades UML (Swimlanes) para el proceso de asignación y provisión concurrente de puertos.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_Toc240964103 \h </w:instrText>
        </w:r>
        <w:r>
          <w:rPr>
            <w:rFonts w:ascii="Arial" w:hAnsi="Arial" w:cs="Arial"/>
            <w:noProof/>
            <w:webHidden/>
          </w:rPr>
        </w:r>
        <w:r>
          <w:rPr>
            <w:rFonts w:ascii="Arial" w:hAnsi="Arial" w:cs="Arial"/>
            <w:noProof/>
            <w:webHidden/>
          </w:rPr>
          <w:fldChar w:fldCharType="separate"/>
        </w:r>
        <w:r>
          <w:rPr>
            <w:rFonts w:ascii="Arial" w:hAnsi="Arial" w:cs="Arial"/>
            <w:noProof/>
            <w:webHidden/>
          </w:rPr>
          <w:t>53</w:t>
        </w:r>
        <w:r>
          <w:rPr>
            <w:rFonts w:ascii="Arial" w:hAnsi="Arial" w:cs="Arial"/>
            <w:noProof/>
            <w:webHidden/>
          </w:rPr>
          <w:fldChar w:fldCharType="end"/>
        </w:r>
      </w:hyperlink>
    </w:p>
    <w:p w14:paraId="1544B88B" w14:textId="77777777" w:rsidR="00EA2E3E" w:rsidRDefault="00EA2E3E">
      <w:pPr>
        <w:pStyle w:val="TDC1"/>
        <w:spacing w:line="276" w:lineRule="auto"/>
      </w:pPr>
      <w:hyperlink w:anchor="_Toc240964104" w:history="1">
        <w:r>
          <w:rPr>
            <w:rStyle w:val="Hipervnculo"/>
            <w:rFonts w:ascii="Arial" w:hAnsi="Arial" w:cs="Arial"/>
            <w:smallCaps w:val="0"/>
            <w:noProof/>
          </w:rPr>
          <w:t>Figura 34. Cadena de distribución de la red GPON desde la cabecera central (NOC) hasta la acometida domiciliaria (ONT).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_Toc240964104 \h </w:instrText>
        </w:r>
        <w:r>
          <w:rPr>
            <w:rFonts w:ascii="Arial" w:hAnsi="Arial" w:cs="Arial"/>
            <w:noProof/>
            <w:webHidden/>
          </w:rPr>
        </w:r>
        <w:r>
          <w:rPr>
            <w:rFonts w:ascii="Arial" w:hAnsi="Arial" w:cs="Arial"/>
            <w:noProof/>
            <w:webHidden/>
          </w:rPr>
          <w:fldChar w:fldCharType="separate"/>
        </w:r>
        <w:r>
          <w:rPr>
            <w:rFonts w:ascii="Arial" w:hAnsi="Arial" w:cs="Arial"/>
            <w:noProof/>
            <w:webHidden/>
          </w:rPr>
          <w:t>55</w:t>
        </w:r>
        <w:r>
          <w:rPr>
            <w:rFonts w:ascii="Arial" w:hAnsi="Arial" w:cs="Arial"/>
            <w:noProof/>
            <w:webHidden/>
          </w:rPr>
          <w:fldChar w:fldCharType="end"/>
        </w:r>
      </w:hyperlink>
    </w:p>
    <w:p w14:paraId="08687063" w14:textId="77777777" w:rsidR="00EA2E3E" w:rsidRDefault="00EA2E3E">
      <w:pPr>
        <w:pStyle w:val="TDC1"/>
        <w:spacing w:line="276" w:lineRule="auto"/>
      </w:pPr>
      <w:hyperlink w:anchor="_Toc240964105" w:history="1">
        <w:r>
          <w:rPr>
            <w:rStyle w:val="Hipervnculo"/>
            <w:rFonts w:ascii="Arial" w:hAnsi="Arial" w:cs="Arial"/>
            <w:smallCaps w:val="0"/>
            <w:noProof/>
          </w:rPr>
          <w:t>Figura 35. Topología jerárquica de la red óptica GPON/FTTx y matriz de presupuesto óptico de potencia (ITU-T G.984.2).</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_Toc240964105 \h </w:instrText>
        </w:r>
        <w:r>
          <w:rPr>
            <w:rFonts w:ascii="Arial" w:hAnsi="Arial" w:cs="Arial"/>
            <w:noProof/>
            <w:webHidden/>
          </w:rPr>
        </w:r>
        <w:r>
          <w:rPr>
            <w:rFonts w:ascii="Arial" w:hAnsi="Arial" w:cs="Arial"/>
            <w:noProof/>
            <w:webHidden/>
          </w:rPr>
          <w:fldChar w:fldCharType="separate"/>
        </w:r>
        <w:r>
          <w:rPr>
            <w:rFonts w:ascii="Arial" w:hAnsi="Arial" w:cs="Arial"/>
            <w:noProof/>
            <w:webHidden/>
          </w:rPr>
          <w:t>57</w:t>
        </w:r>
        <w:r>
          <w:rPr>
            <w:rFonts w:ascii="Arial" w:hAnsi="Arial" w:cs="Arial"/>
            <w:noProof/>
            <w:webHidden/>
          </w:rPr>
          <w:fldChar w:fldCharType="end"/>
        </w:r>
      </w:hyperlink>
    </w:p>
    <w:p w14:paraId="29AC28CF" w14:textId="77777777" w:rsidR="00EA2E3E" w:rsidRDefault="00EA2E3E">
      <w:pPr>
        <w:pStyle w:val="TDC1"/>
        <w:spacing w:line="276" w:lineRule="auto"/>
      </w:pPr>
      <w:hyperlink w:anchor="_Toc240964106" w:history="1">
        <w:r>
          <w:rPr>
            <w:rStyle w:val="Hipervnculo"/>
            <w:rFonts w:ascii="Arial" w:hAnsi="Arial" w:cs="Arial"/>
            <w:smallCaps w:val="0"/>
            <w:noProof/>
          </w:rPr>
          <w:t>Figura 36. Diagrama de clases del dominio y entidades del sistema bajo estándar UML 2.5.</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_Toc240964106 \h </w:instrText>
        </w:r>
        <w:r>
          <w:rPr>
            <w:rFonts w:ascii="Arial" w:hAnsi="Arial" w:cs="Arial"/>
            <w:noProof/>
            <w:webHidden/>
          </w:rPr>
        </w:r>
        <w:r>
          <w:rPr>
            <w:rFonts w:ascii="Arial" w:hAnsi="Arial" w:cs="Arial"/>
            <w:noProof/>
            <w:webHidden/>
          </w:rPr>
          <w:fldChar w:fldCharType="separate"/>
        </w:r>
        <w:r>
          <w:rPr>
            <w:rFonts w:ascii="Arial" w:hAnsi="Arial" w:cs="Arial"/>
            <w:noProof/>
            <w:webHidden/>
          </w:rPr>
          <w:t>59</w:t>
        </w:r>
        <w:r>
          <w:rPr>
            <w:rFonts w:ascii="Arial" w:hAnsi="Arial" w:cs="Arial"/>
            <w:noProof/>
            <w:webHidden/>
          </w:rPr>
          <w:fldChar w:fldCharType="end"/>
        </w:r>
      </w:hyperlink>
    </w:p>
    <w:p w14:paraId="4CA6526F" w14:textId="77777777" w:rsidR="00EA2E3E" w:rsidRDefault="00EA2E3E">
      <w:pPr>
        <w:pStyle w:val="TDC1"/>
        <w:spacing w:line="276" w:lineRule="auto"/>
      </w:pPr>
      <w:hyperlink w:anchor="_Toc240964107" w:history="1">
        <w:r>
          <w:rPr>
            <w:rStyle w:val="Hipervnculo"/>
            <w:rFonts w:ascii="Arial" w:hAnsi="Arial" w:cs="Arial"/>
            <w:smallCaps w:val="0"/>
            <w:noProof/>
          </w:rPr>
          <w:t>Figura 37. Diagrama Entidad-Relación (DER) conceptual con notación Chen del sistema de inventario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_Toc240964107 \h </w:instrText>
        </w:r>
        <w:r>
          <w:rPr>
            <w:rFonts w:ascii="Arial" w:hAnsi="Arial" w:cs="Arial"/>
            <w:noProof/>
            <w:webHidden/>
          </w:rPr>
        </w:r>
        <w:r>
          <w:rPr>
            <w:rFonts w:ascii="Arial" w:hAnsi="Arial" w:cs="Arial"/>
            <w:noProof/>
            <w:webHidden/>
          </w:rPr>
          <w:fldChar w:fldCharType="separate"/>
        </w:r>
        <w:r>
          <w:rPr>
            <w:rFonts w:ascii="Arial" w:hAnsi="Arial" w:cs="Arial"/>
            <w:noProof/>
            <w:webHidden/>
          </w:rPr>
          <w:t>61</w:t>
        </w:r>
        <w:r>
          <w:rPr>
            <w:rFonts w:ascii="Arial" w:hAnsi="Arial" w:cs="Arial"/>
            <w:noProof/>
            <w:webHidden/>
          </w:rPr>
          <w:fldChar w:fldCharType="end"/>
        </w:r>
      </w:hyperlink>
    </w:p>
    <w:p w14:paraId="23B53FDF" w14:textId="77777777" w:rsidR="00EA2E3E" w:rsidRDefault="00EA2E3E">
      <w:pPr>
        <w:pStyle w:val="TDC1"/>
        <w:spacing w:line="276" w:lineRule="auto"/>
      </w:pPr>
      <w:hyperlink w:anchor="_Toc240964108" w:history="1">
        <w:r>
          <w:rPr>
            <w:rStyle w:val="Hipervnculo"/>
            <w:rFonts w:ascii="Arial" w:hAnsi="Arial" w:cs="Arial"/>
            <w:smallCaps w:val="0"/>
            <w:noProof/>
          </w:rPr>
          <w:t>Figura 38. Diagrama de secuencia transaccional de concurrencia con SELECT ... FOR UPDATE.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_Toc240964108 \h </w:instrText>
        </w:r>
        <w:r>
          <w:rPr>
            <w:rFonts w:ascii="Arial" w:hAnsi="Arial" w:cs="Arial"/>
            <w:noProof/>
            <w:webHidden/>
          </w:rPr>
        </w:r>
        <w:r>
          <w:rPr>
            <w:rFonts w:ascii="Arial" w:hAnsi="Arial" w:cs="Arial"/>
            <w:noProof/>
            <w:webHidden/>
          </w:rPr>
          <w:fldChar w:fldCharType="separate"/>
        </w:r>
        <w:r>
          <w:rPr>
            <w:rFonts w:ascii="Arial" w:hAnsi="Arial" w:cs="Arial"/>
            <w:noProof/>
            <w:webHidden/>
          </w:rPr>
          <w:t>63</w:t>
        </w:r>
        <w:r>
          <w:rPr>
            <w:rFonts w:ascii="Arial" w:hAnsi="Arial" w:cs="Arial"/>
            <w:noProof/>
            <w:webHidden/>
          </w:rPr>
          <w:fldChar w:fldCharType="end"/>
        </w:r>
      </w:hyperlink>
    </w:p>
    <w:p w14:paraId="7B6015CA" w14:textId="77777777" w:rsidR="00EA2E3E" w:rsidRDefault="00EA2E3E">
      <w:pPr>
        <w:pStyle w:val="TDC1"/>
        <w:spacing w:line="276" w:lineRule="auto"/>
      </w:pPr>
      <w:hyperlink w:anchor="_Toc240964109" w:history="1">
        <w:r>
          <w:rPr>
            <w:rStyle w:val="Hipervnculo"/>
            <w:rFonts w:ascii="Arial" w:hAnsi="Arial" w:cs="Arial"/>
            <w:smallCaps w:val="0"/>
            <w:noProof/>
          </w:rPr>
          <w:t>Figura 39. Diagrama de máquina de estados finitos (FSM) del ciclo de vida del puerto óptico SC-APC.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_Toc240964109 \h </w:instrText>
        </w:r>
        <w:r>
          <w:rPr>
            <w:rFonts w:ascii="Arial" w:hAnsi="Arial" w:cs="Arial"/>
            <w:noProof/>
            <w:webHidden/>
          </w:rPr>
        </w:r>
        <w:r>
          <w:rPr>
            <w:rFonts w:ascii="Arial" w:hAnsi="Arial" w:cs="Arial"/>
            <w:noProof/>
            <w:webHidden/>
          </w:rPr>
          <w:fldChar w:fldCharType="separate"/>
        </w:r>
        <w:r>
          <w:rPr>
            <w:rFonts w:ascii="Arial" w:hAnsi="Arial" w:cs="Arial"/>
            <w:noProof/>
            <w:webHidden/>
          </w:rPr>
          <w:t>65</w:t>
        </w:r>
        <w:r>
          <w:rPr>
            <w:rFonts w:ascii="Arial" w:hAnsi="Arial" w:cs="Arial"/>
            <w:noProof/>
            <w:webHidden/>
          </w:rPr>
          <w:fldChar w:fldCharType="end"/>
        </w:r>
      </w:hyperlink>
    </w:p>
    <w:p w14:paraId="3030E709" w14:textId="77777777" w:rsidR="00EA2E3E" w:rsidRDefault="00EA2E3E">
      <w:pPr>
        <w:pStyle w:val="TDC1"/>
        <w:spacing w:line="276" w:lineRule="auto"/>
      </w:pPr>
      <w:hyperlink w:anchor="_Toc240964110" w:history="1">
        <w:r>
          <w:rPr>
            <w:rStyle w:val="Hipervnculo"/>
            <w:rFonts w:ascii="Arial" w:hAnsi="Arial" w:cs="Arial"/>
            <w:smallCaps w:val="0"/>
            <w:noProof/>
          </w:rPr>
          <w:t>Figura 40. Diagrama de secuencia UML para sincronización diferida y arquitectura móvil Offline-First.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_Toc240964110 \h </w:instrText>
        </w:r>
        <w:r>
          <w:rPr>
            <w:rFonts w:ascii="Arial" w:hAnsi="Arial" w:cs="Arial"/>
            <w:noProof/>
            <w:webHidden/>
          </w:rPr>
        </w:r>
        <w:r>
          <w:rPr>
            <w:rFonts w:ascii="Arial" w:hAnsi="Arial" w:cs="Arial"/>
            <w:noProof/>
            <w:webHidden/>
          </w:rPr>
          <w:fldChar w:fldCharType="separate"/>
        </w:r>
        <w:r>
          <w:rPr>
            <w:rFonts w:ascii="Arial" w:hAnsi="Arial" w:cs="Arial"/>
            <w:noProof/>
            <w:webHidden/>
          </w:rPr>
          <w:t>67</w:t>
        </w:r>
        <w:r>
          <w:rPr>
            <w:rFonts w:ascii="Arial" w:hAnsi="Arial" w:cs="Arial"/>
            <w:noProof/>
            <w:webHidden/>
          </w:rPr>
          <w:fldChar w:fldCharType="end"/>
        </w:r>
      </w:hyperlink>
    </w:p>
    <w:p w14:paraId="5F1C1976" w14:textId="77777777" w:rsidR="00EA2E3E" w:rsidRDefault="00EA2E3E">
      <w:pPr>
        <w:pStyle w:val="TDC1"/>
        <w:spacing w:line="276" w:lineRule="auto"/>
      </w:pPr>
      <w:hyperlink w:anchor="_Toc240964111" w:history="1">
        <w:r>
          <w:rPr>
            <w:rStyle w:val="Hipervnculo"/>
            <w:rFonts w:ascii="Arial" w:hAnsi="Arial" w:cs="Arial"/>
            <w:smallCaps w:val="0"/>
            <w:noProof/>
          </w:rPr>
          <w:t>Figura 41. Maquetado de interfaces (Wireframes) y arquitectura visual del sistema en Figma.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_Toc240964111 \h </w:instrText>
        </w:r>
        <w:r>
          <w:rPr>
            <w:rFonts w:ascii="Arial" w:hAnsi="Arial" w:cs="Arial"/>
            <w:noProof/>
            <w:webHidden/>
          </w:rPr>
        </w:r>
        <w:r>
          <w:rPr>
            <w:rFonts w:ascii="Arial" w:hAnsi="Arial" w:cs="Arial"/>
            <w:noProof/>
            <w:webHidden/>
          </w:rPr>
          <w:fldChar w:fldCharType="separate"/>
        </w:r>
        <w:r>
          <w:rPr>
            <w:rFonts w:ascii="Arial" w:hAnsi="Arial" w:cs="Arial"/>
            <w:noProof/>
            <w:webHidden/>
          </w:rPr>
          <w:t>72</w:t>
        </w:r>
        <w:r>
          <w:rPr>
            <w:rFonts w:ascii="Arial" w:hAnsi="Arial" w:cs="Arial"/>
            <w:noProof/>
            <w:webHidden/>
          </w:rPr>
          <w:fldChar w:fldCharType="end"/>
        </w:r>
      </w:hyperlink>
    </w:p>
    <w:p w14:paraId="5409B1DC" w14:textId="77777777" w:rsidR="00EA2E3E" w:rsidRDefault="00EA2E3E">
      <w:pPr>
        <w:pStyle w:val="TDC1"/>
        <w:spacing w:line="276" w:lineRule="auto"/>
      </w:pPr>
      <w:hyperlink w:anchor="_Toc240964112" w:history="1">
        <w:r>
          <w:rPr>
            <w:rStyle w:val="Hipervnculo"/>
            <w:rFonts w:ascii="Arial" w:hAnsi="Arial" w:cs="Arial"/>
            <w:smallCaps w:val="0"/>
            <w:noProof/>
          </w:rPr>
          <w:t>Figura 42. Maquetado de interfaz - Visor cartográfico GIS interactivo y modal transaccional de inspección de puertos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_Toc240964112 \h </w:instrText>
        </w:r>
        <w:r>
          <w:rPr>
            <w:rFonts w:ascii="Arial" w:hAnsi="Arial" w:cs="Arial"/>
            <w:noProof/>
            <w:webHidden/>
          </w:rPr>
        </w:r>
        <w:r>
          <w:rPr>
            <w:rFonts w:ascii="Arial" w:hAnsi="Arial" w:cs="Arial"/>
            <w:noProof/>
            <w:webHidden/>
          </w:rPr>
          <w:fldChar w:fldCharType="separate"/>
        </w:r>
        <w:r>
          <w:rPr>
            <w:rFonts w:ascii="Arial" w:hAnsi="Arial" w:cs="Arial"/>
            <w:noProof/>
            <w:webHidden/>
          </w:rPr>
          <w:t>74</w:t>
        </w:r>
        <w:r>
          <w:rPr>
            <w:rFonts w:ascii="Arial" w:hAnsi="Arial" w:cs="Arial"/>
            <w:noProof/>
            <w:webHidden/>
          </w:rPr>
          <w:fldChar w:fldCharType="end"/>
        </w:r>
      </w:hyperlink>
    </w:p>
    <w:p w14:paraId="12F937A4" w14:textId="77777777" w:rsidR="00EA2E3E" w:rsidRDefault="00EA2E3E">
      <w:pPr>
        <w:pStyle w:val="TDC1"/>
        <w:spacing w:line="276" w:lineRule="auto"/>
      </w:pPr>
      <w:hyperlink w:anchor="_Toc240964113" w:history="1">
        <w:r>
          <w:rPr>
            <w:rStyle w:val="Hipervnculo"/>
            <w:rFonts w:ascii="Arial" w:hAnsi="Arial" w:cs="Arial"/>
            <w:smallCaps w:val="0"/>
            <w:noProof/>
          </w:rPr>
          <w:t>Figura 43. Maquetado de interfaz - Visor cartográfico GIS en capa satelital con telemetría de ruta troncal y semaforización de cajas NAP.</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_Toc240964113 \h </w:instrText>
        </w:r>
        <w:r>
          <w:rPr>
            <w:rFonts w:ascii="Arial" w:hAnsi="Arial" w:cs="Arial"/>
            <w:noProof/>
            <w:webHidden/>
          </w:rPr>
        </w:r>
        <w:r>
          <w:rPr>
            <w:rFonts w:ascii="Arial" w:hAnsi="Arial" w:cs="Arial"/>
            <w:noProof/>
            <w:webHidden/>
          </w:rPr>
          <w:fldChar w:fldCharType="separate"/>
        </w:r>
        <w:r>
          <w:rPr>
            <w:rFonts w:ascii="Arial" w:hAnsi="Arial" w:cs="Arial"/>
            <w:noProof/>
            <w:webHidden/>
          </w:rPr>
          <w:t>76</w:t>
        </w:r>
        <w:r>
          <w:rPr>
            <w:rFonts w:ascii="Arial" w:hAnsi="Arial" w:cs="Arial"/>
            <w:noProof/>
            <w:webHidden/>
          </w:rPr>
          <w:fldChar w:fldCharType="end"/>
        </w:r>
      </w:hyperlink>
    </w:p>
    <w:p w14:paraId="7DD84592" w14:textId="77777777" w:rsidR="00EA2E3E" w:rsidRDefault="00EA2E3E">
      <w:pPr>
        <w:pStyle w:val="TDC1"/>
        <w:spacing w:line="276" w:lineRule="auto"/>
      </w:pPr>
      <w:hyperlink w:anchor="_Toc240964114" w:history="1">
        <w:r>
          <w:rPr>
            <w:rStyle w:val="Hipervnculo"/>
            <w:rFonts w:ascii="Arial" w:hAnsi="Arial" w:cs="Arial"/>
            <w:smallCaps w:val="0"/>
            <w:noProof/>
          </w:rPr>
          <w:t>Figura 44. Maquetado de interfaz - Padrón consolidado de abonados FTTx y gestión de expedientes técnicos.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_Toc240964114 \h </w:instrText>
        </w:r>
        <w:r>
          <w:rPr>
            <w:rFonts w:ascii="Arial" w:hAnsi="Arial" w:cs="Arial"/>
            <w:noProof/>
            <w:webHidden/>
          </w:rPr>
        </w:r>
        <w:r>
          <w:rPr>
            <w:rFonts w:ascii="Arial" w:hAnsi="Arial" w:cs="Arial"/>
            <w:noProof/>
            <w:webHidden/>
          </w:rPr>
          <w:fldChar w:fldCharType="separate"/>
        </w:r>
        <w:r>
          <w:rPr>
            <w:rFonts w:ascii="Arial" w:hAnsi="Arial" w:cs="Arial"/>
            <w:noProof/>
            <w:webHidden/>
          </w:rPr>
          <w:t>78</w:t>
        </w:r>
        <w:r>
          <w:rPr>
            <w:rFonts w:ascii="Arial" w:hAnsi="Arial" w:cs="Arial"/>
            <w:noProof/>
            <w:webHidden/>
          </w:rPr>
          <w:fldChar w:fldCharType="end"/>
        </w:r>
      </w:hyperlink>
    </w:p>
    <w:p w14:paraId="6CF1FEAD" w14:textId="77777777" w:rsidR="00EA2E3E" w:rsidRDefault="00EA2E3E">
      <w:pPr>
        <w:pStyle w:val="TDC1"/>
        <w:spacing w:line="276" w:lineRule="auto"/>
      </w:pPr>
      <w:hyperlink w:anchor="_Toc240964115" w:history="1">
        <w:r>
          <w:rPr>
            <w:rStyle w:val="Hipervnculo"/>
            <w:rFonts w:ascii="Arial" w:hAnsi="Arial" w:cs="Arial"/>
            <w:smallCaps w:val="0"/>
            <w:noProof/>
          </w:rPr>
          <w:t>Figura 45. Maquetado de interfaz - Consola analítica de reportes ejecutivos e indicadores de saturación de red GPON.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_Toc240964115 \h </w:instrText>
        </w:r>
        <w:r>
          <w:rPr>
            <w:rFonts w:ascii="Arial" w:hAnsi="Arial" w:cs="Arial"/>
            <w:noProof/>
            <w:webHidden/>
          </w:rPr>
        </w:r>
        <w:r>
          <w:rPr>
            <w:rFonts w:ascii="Arial" w:hAnsi="Arial" w:cs="Arial"/>
            <w:noProof/>
            <w:webHidden/>
          </w:rPr>
          <w:fldChar w:fldCharType="separate"/>
        </w:r>
        <w:r>
          <w:rPr>
            <w:rFonts w:ascii="Arial" w:hAnsi="Arial" w:cs="Arial"/>
            <w:noProof/>
            <w:webHidden/>
          </w:rPr>
          <w:t>80</w:t>
        </w:r>
        <w:r>
          <w:rPr>
            <w:rFonts w:ascii="Arial" w:hAnsi="Arial" w:cs="Arial"/>
            <w:noProof/>
            <w:webHidden/>
          </w:rPr>
          <w:fldChar w:fldCharType="end"/>
        </w:r>
      </w:hyperlink>
    </w:p>
    <w:p w14:paraId="1AC430CE" w14:textId="77777777" w:rsidR="00EA2E3E" w:rsidRDefault="00EA2E3E">
      <w:pPr>
        <w:pStyle w:val="TDC1"/>
        <w:spacing w:line="276" w:lineRule="auto"/>
      </w:pPr>
      <w:hyperlink w:anchor="_Toc240964116" w:history="1">
        <w:r>
          <w:rPr>
            <w:rStyle w:val="Hipervnculo"/>
            <w:rFonts w:ascii="Arial" w:hAnsi="Arial" w:cs="Arial"/>
            <w:smallCaps w:val="0"/>
            <w:noProof/>
          </w:rPr>
          <w:t>Figura 46. Maquetado de interfaz - Módulo de gestión centralizada de personal operativo y control de acceso (RBAC).</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_Toc240964116 \h </w:instrText>
        </w:r>
        <w:r>
          <w:rPr>
            <w:rFonts w:ascii="Arial" w:hAnsi="Arial" w:cs="Arial"/>
            <w:noProof/>
            <w:webHidden/>
          </w:rPr>
        </w:r>
        <w:r>
          <w:rPr>
            <w:rFonts w:ascii="Arial" w:hAnsi="Arial" w:cs="Arial"/>
            <w:noProof/>
            <w:webHidden/>
          </w:rPr>
          <w:fldChar w:fldCharType="separate"/>
        </w:r>
        <w:r>
          <w:rPr>
            <w:rFonts w:ascii="Arial" w:hAnsi="Arial" w:cs="Arial"/>
            <w:noProof/>
            <w:webHidden/>
          </w:rPr>
          <w:t>82</w:t>
        </w:r>
        <w:r>
          <w:rPr>
            <w:rFonts w:ascii="Arial" w:hAnsi="Arial" w:cs="Arial"/>
            <w:noProof/>
            <w:webHidden/>
          </w:rPr>
          <w:fldChar w:fldCharType="end"/>
        </w:r>
      </w:hyperlink>
    </w:p>
    <w:p w14:paraId="73910F59" w14:textId="77777777" w:rsidR="00EA2E3E" w:rsidRDefault="00EA2E3E">
      <w:pPr>
        <w:pStyle w:val="TDC1"/>
        <w:spacing w:line="276" w:lineRule="auto"/>
      </w:pPr>
      <w:hyperlink w:anchor="_Toc241426368" w:history="1">
        <w:r>
          <w:rPr>
            <w:rStyle w:val="Hipervnculo"/>
            <w:rFonts w:ascii="Arial" w:hAnsi="Arial" w:cs="Arial"/>
            <w:smallCaps w:val="0"/>
            <w:noProof/>
          </w:rPr>
          <w:t>Figura 47. Maquetado de interfaz - Modal de inspección de caja NAP, matriz física de puertos (1:16) y ficha técnica de abonado.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_Toc241426368 \h </w:instrText>
        </w:r>
        <w:r>
          <w:rPr>
            <w:rFonts w:ascii="Arial" w:hAnsi="Arial" w:cs="Arial"/>
            <w:noProof/>
            <w:webHidden/>
          </w:rPr>
        </w:r>
        <w:r>
          <w:rPr>
            <w:rFonts w:ascii="Arial" w:hAnsi="Arial" w:cs="Arial"/>
            <w:noProof/>
            <w:webHidden/>
          </w:rPr>
          <w:fldChar w:fldCharType="separate"/>
        </w:r>
        <w:r>
          <w:rPr>
            <w:rFonts w:ascii="Arial" w:hAnsi="Arial" w:cs="Arial"/>
            <w:noProof/>
            <w:webHidden/>
          </w:rPr>
          <w:t>85</w:t>
        </w:r>
        <w:r>
          <w:rPr>
            <w:rFonts w:ascii="Arial" w:hAnsi="Arial" w:cs="Arial"/>
            <w:noProof/>
            <w:webHidden/>
          </w:rPr>
          <w:fldChar w:fldCharType="end"/>
        </w:r>
      </w:hyperlink>
    </w:p>
    <w:p w14:paraId="1F06B23C" w14:textId="77777777" w:rsidR="00EA2E3E" w:rsidRDefault="00EA2E3E">
      <w:pPr>
        <w:pStyle w:val="TDC1"/>
        <w:spacing w:line="276" w:lineRule="auto"/>
      </w:pPr>
      <w:hyperlink w:anchor="_Toc241426369" w:history="1">
        <w:r>
          <w:rPr>
            <w:rStyle w:val="Hipervnculo"/>
            <w:rFonts w:ascii="Arial" w:hAnsi="Arial" w:cs="Arial"/>
            <w:smallCaps w:val="0"/>
            <w:noProof/>
          </w:rPr>
          <w:t>Figura 48. Maquetado de interfaz - Modal transaccional de conexión y asignación de abonado a puerto con verificación de potencia óptica Rx.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_Toc241426369 \h </w:instrText>
        </w:r>
        <w:r>
          <w:rPr>
            <w:rFonts w:ascii="Arial" w:hAnsi="Arial" w:cs="Arial"/>
            <w:noProof/>
            <w:webHidden/>
          </w:rPr>
        </w:r>
        <w:r>
          <w:rPr>
            <w:rFonts w:ascii="Arial" w:hAnsi="Arial" w:cs="Arial"/>
            <w:noProof/>
            <w:webHidden/>
          </w:rPr>
          <w:fldChar w:fldCharType="separate"/>
        </w:r>
        <w:r>
          <w:rPr>
            <w:rFonts w:ascii="Arial" w:hAnsi="Arial" w:cs="Arial"/>
            <w:noProof/>
            <w:webHidden/>
          </w:rPr>
          <w:t>87</w:t>
        </w:r>
        <w:r>
          <w:rPr>
            <w:rFonts w:ascii="Arial" w:hAnsi="Arial" w:cs="Arial"/>
            <w:noProof/>
            <w:webHidden/>
          </w:rPr>
          <w:fldChar w:fldCharType="end"/>
        </w:r>
      </w:hyperlink>
    </w:p>
    <w:p w14:paraId="5EF066A9" w14:textId="77777777" w:rsidR="00EA2E3E" w:rsidRDefault="00EA2E3E">
      <w:pPr>
        <w:pStyle w:val="TDC1"/>
        <w:spacing w:line="276" w:lineRule="auto"/>
      </w:pPr>
      <w:hyperlink w:anchor="_Toc241426370" w:history="1">
        <w:r>
          <w:rPr>
            <w:rStyle w:val="Hipervnculo"/>
            <w:rFonts w:ascii="Arial" w:hAnsi="Arial" w:cs="Arial"/>
            <w:smallCaps w:val="0"/>
            <w:noProof/>
          </w:rPr>
          <w:t>Figura 49. Maquetado de interfaz - Modal de registro y georreferenciación de nueva caja terminal óptica (NAP) con captura GPS.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_Toc241426370 \h </w:instrText>
        </w:r>
        <w:r>
          <w:rPr>
            <w:rFonts w:ascii="Arial" w:hAnsi="Arial" w:cs="Arial"/>
            <w:noProof/>
            <w:webHidden/>
          </w:rPr>
        </w:r>
        <w:r>
          <w:rPr>
            <w:rFonts w:ascii="Arial" w:hAnsi="Arial" w:cs="Arial"/>
            <w:noProof/>
            <w:webHidden/>
          </w:rPr>
          <w:fldChar w:fldCharType="separate"/>
        </w:r>
        <w:r>
          <w:rPr>
            <w:rFonts w:ascii="Arial" w:hAnsi="Arial" w:cs="Arial"/>
            <w:noProof/>
            <w:webHidden/>
          </w:rPr>
          <w:t>89</w:t>
        </w:r>
        <w:r>
          <w:rPr>
            <w:rFonts w:ascii="Arial" w:hAnsi="Arial" w:cs="Arial"/>
            <w:noProof/>
            <w:webHidden/>
          </w:rPr>
          <w:fldChar w:fldCharType="end"/>
        </w:r>
      </w:hyperlink>
    </w:p>
    <w:p w14:paraId="479F4A72" w14:textId="77777777" w:rsidR="00EA2E3E" w:rsidRDefault="00EA2E3E">
      <w:pPr>
        <w:pStyle w:val="TDC1"/>
        <w:spacing w:line="276" w:lineRule="auto"/>
      </w:pPr>
      <w:hyperlink w:anchor="_Toc241426371" w:history="1">
        <w:r>
          <w:rPr>
            <w:rStyle w:val="Hipervnculo"/>
            <w:rFonts w:ascii="Arial" w:hAnsi="Arial" w:cs="Arial"/>
            <w:smallCaps w:val="0"/>
            <w:noProof/>
          </w:rPr>
          <w:t>Figura 50. Maquetado de interfaz - Modal de registro y categorización de postes de soporte e infraestructura aérea (CFE y Propuestos).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_Toc241426371 \h </w:instrText>
        </w:r>
        <w:r>
          <w:rPr>
            <w:rFonts w:ascii="Arial" w:hAnsi="Arial" w:cs="Arial"/>
            <w:noProof/>
            <w:webHidden/>
          </w:rPr>
        </w:r>
        <w:r>
          <w:rPr>
            <w:rFonts w:ascii="Arial" w:hAnsi="Arial" w:cs="Arial"/>
            <w:noProof/>
            <w:webHidden/>
          </w:rPr>
          <w:fldChar w:fldCharType="separate"/>
        </w:r>
        <w:r>
          <w:rPr>
            <w:rFonts w:ascii="Arial" w:hAnsi="Arial" w:cs="Arial"/>
            <w:noProof/>
            <w:webHidden/>
          </w:rPr>
          <w:t>91</w:t>
        </w:r>
        <w:r>
          <w:rPr>
            <w:rFonts w:ascii="Arial" w:hAnsi="Arial" w:cs="Arial"/>
            <w:noProof/>
            <w:webHidden/>
          </w:rPr>
          <w:fldChar w:fldCharType="end"/>
        </w:r>
      </w:hyperlink>
    </w:p>
    <w:p w14:paraId="44F7C437" w14:textId="77777777" w:rsidR="00EA2E3E" w:rsidRDefault="00EA2E3E">
      <w:pPr>
        <w:pStyle w:val="TDC1"/>
        <w:spacing w:line="276" w:lineRule="auto"/>
      </w:pPr>
      <w:hyperlink w:anchor="_Toc241426372" w:history="1">
        <w:r>
          <w:rPr>
            <w:rStyle w:val="Hipervnculo"/>
            <w:rFonts w:ascii="Arial" w:hAnsi="Arial" w:cs="Arial"/>
            <w:smallCaps w:val="0"/>
            <w:noProof/>
          </w:rPr>
          <w:t>Figura 51. Maquetado de interfaz - Modal de alta de cierre de empalme / mufa de fibra óptica y especificación de fusiones.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_Toc241426372 \h </w:instrText>
        </w:r>
        <w:r>
          <w:rPr>
            <w:rFonts w:ascii="Arial" w:hAnsi="Arial" w:cs="Arial"/>
            <w:noProof/>
            <w:webHidden/>
          </w:rPr>
        </w:r>
        <w:r>
          <w:rPr>
            <w:rFonts w:ascii="Arial" w:hAnsi="Arial" w:cs="Arial"/>
            <w:noProof/>
            <w:webHidden/>
          </w:rPr>
          <w:fldChar w:fldCharType="separate"/>
        </w:r>
        <w:r>
          <w:rPr>
            <w:rFonts w:ascii="Arial" w:hAnsi="Arial" w:cs="Arial"/>
            <w:noProof/>
            <w:webHidden/>
          </w:rPr>
          <w:t>93</w:t>
        </w:r>
        <w:r>
          <w:rPr>
            <w:rFonts w:ascii="Arial" w:hAnsi="Arial" w:cs="Arial"/>
            <w:noProof/>
            <w:webHidden/>
          </w:rPr>
          <w:fldChar w:fldCharType="end"/>
        </w:r>
      </w:hyperlink>
    </w:p>
    <w:p w14:paraId="702F52C9" w14:textId="77777777" w:rsidR="00EA2E3E" w:rsidRDefault="00EA2E3E">
      <w:pPr>
        <w:pStyle w:val="TDC1"/>
        <w:spacing w:line="276" w:lineRule="auto"/>
      </w:pPr>
      <w:hyperlink w:anchor="_Toc241426373" w:history="1">
        <w:r>
          <w:rPr>
            <w:rStyle w:val="Hipervnculo"/>
            <w:rFonts w:ascii="Arial" w:hAnsi="Arial" w:cs="Arial"/>
            <w:smallCaps w:val="0"/>
            <w:noProof/>
          </w:rPr>
          <w:t>Figura 52. Maquetado de interfaz - Modal de configuración, trazado geodésico y metraje de tendido de fibra óptica troncal y distribución.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_Toc241426373 \h </w:instrText>
        </w:r>
        <w:r>
          <w:rPr>
            <w:rFonts w:ascii="Arial" w:hAnsi="Arial" w:cs="Arial"/>
            <w:noProof/>
            <w:webHidden/>
          </w:rPr>
        </w:r>
        <w:r>
          <w:rPr>
            <w:rFonts w:ascii="Arial" w:hAnsi="Arial" w:cs="Arial"/>
            <w:noProof/>
            <w:webHidden/>
          </w:rPr>
          <w:fldChar w:fldCharType="separate"/>
        </w:r>
        <w:r>
          <w:rPr>
            <w:rFonts w:ascii="Arial" w:hAnsi="Arial" w:cs="Arial"/>
            <w:noProof/>
            <w:webHidden/>
          </w:rPr>
          <w:t>95</w:t>
        </w:r>
        <w:r>
          <w:rPr>
            <w:rFonts w:ascii="Arial" w:hAnsi="Arial" w:cs="Arial"/>
            <w:noProof/>
            <w:webHidden/>
          </w:rPr>
          <w:fldChar w:fldCharType="end"/>
        </w:r>
      </w:hyperlink>
    </w:p>
    <w:p w14:paraId="6287DCEF" w14:textId="77777777" w:rsidR="00EA2E3E" w:rsidRDefault="00EA2E3E">
      <w:pPr>
        <w:pStyle w:val="TDC1"/>
        <w:spacing w:line="276" w:lineRule="auto"/>
      </w:pPr>
      <w:hyperlink w:anchor="_Toc241426374" w:history="1">
        <w:r>
          <w:rPr>
            <w:rStyle w:val="Hipervnculo"/>
            <w:rFonts w:ascii="Arial" w:hAnsi="Arial" w:cs="Arial"/>
            <w:smallCaps w:val="0"/>
            <w:noProof/>
          </w:rPr>
          <w:t>Figura 53. Maquetado de interfaz - Modal de simbología normativa de red, métricas globales de tendido y estándares de empalme óptico.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_Toc241426374 \h </w:instrText>
        </w:r>
        <w:r>
          <w:rPr>
            <w:rFonts w:ascii="Arial" w:hAnsi="Arial" w:cs="Arial"/>
            <w:noProof/>
            <w:webHidden/>
          </w:rPr>
        </w:r>
        <w:r>
          <w:rPr>
            <w:rFonts w:ascii="Arial" w:hAnsi="Arial" w:cs="Arial"/>
            <w:noProof/>
            <w:webHidden/>
          </w:rPr>
          <w:fldChar w:fldCharType="separate"/>
        </w:r>
        <w:r>
          <w:rPr>
            <w:rFonts w:ascii="Arial" w:hAnsi="Arial" w:cs="Arial"/>
            <w:noProof/>
            <w:webHidden/>
          </w:rPr>
          <w:t>97</w:t>
        </w:r>
        <w:r>
          <w:rPr>
            <w:rFonts w:ascii="Arial" w:hAnsi="Arial" w:cs="Arial"/>
            <w:noProof/>
            <w:webHidden/>
          </w:rPr>
          <w:fldChar w:fldCharType="end"/>
        </w:r>
      </w:hyperlink>
    </w:p>
    <w:p w14:paraId="113396AB" w14:textId="77777777" w:rsidR="00EA2E3E" w:rsidRDefault="00EA2E3E">
      <w:pPr>
        <w:pStyle w:val="TDC1"/>
        <w:spacing w:line="276" w:lineRule="auto"/>
      </w:pPr>
      <w:hyperlink w:anchor="_Toc241426374" w:history="1">
        <w:r>
          <w:rPr>
            <w:rStyle w:val="Hipervnculo"/>
            <w:rFonts w:ascii="Arial" w:hAnsi="Arial" w:cs="Arial"/>
            <w:smallCaps w:val="0"/>
            <w:noProof/>
          </w:rPr>
          <w:t>Figura 54. Diagrama de navegación del sistema y flujo heurístico de interfaces de usuario.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_Toc241426374 \h </w:instrText>
        </w:r>
        <w:r>
          <w:rPr>
            <w:rFonts w:ascii="Arial" w:hAnsi="Arial" w:cs="Arial"/>
            <w:noProof/>
            <w:webHidden/>
          </w:rPr>
        </w:r>
        <w:r>
          <w:rPr>
            <w:rFonts w:ascii="Arial" w:hAnsi="Arial" w:cs="Arial"/>
            <w:noProof/>
            <w:webHidden/>
          </w:rPr>
          <w:fldChar w:fldCharType="separate"/>
        </w:r>
        <w:r>
          <w:rPr>
            <w:rFonts w:ascii="Arial" w:hAnsi="Arial" w:cs="Arial"/>
            <w:noProof/>
            <w:webHidden/>
          </w:rPr>
          <w:t>99</w:t>
        </w:r>
        <w:r>
          <w:rPr>
            <w:rFonts w:ascii="Arial" w:hAnsi="Arial" w:cs="Arial"/>
            <w:noProof/>
            <w:webHidden/>
          </w:rPr>
          <w:fldChar w:fldCharType="end"/>
        </w:r>
      </w:hyperlink>
    </w:p>
    <w:p w14:paraId="0327C96F" w14:textId="77777777" w:rsidR="00EA2E3E" w:rsidRDefault="00EA2E3E">
      <w:pPr>
        <w:pStyle w:val="TDC1"/>
        <w:spacing w:line="276" w:lineRule="auto"/>
      </w:pPr>
      <w:hyperlink w:anchor="_Toc241426375" w:history="1">
        <w:r>
          <w:rPr>
            <w:rStyle w:val="Hipervnculo"/>
            <w:rFonts w:ascii="Arial" w:hAnsi="Arial" w:cs="Arial"/>
            <w:smallCaps w:val="0"/>
            <w:noProof/>
          </w:rPr>
          <w:t>Figura 55. Diagrama jerárquico de arquitectura de información (IA) del sistema web y móvil FTTx.FTTx.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_Toc241426375 \h </w:instrText>
        </w:r>
        <w:r>
          <w:rPr>
            <w:rFonts w:ascii="Arial" w:hAnsi="Arial" w:cs="Arial"/>
            <w:noProof/>
            <w:webHidden/>
          </w:rPr>
        </w:r>
        <w:r>
          <w:rPr>
            <w:rFonts w:ascii="Arial" w:hAnsi="Arial" w:cs="Arial"/>
            <w:noProof/>
            <w:webHidden/>
          </w:rPr>
          <w:fldChar w:fldCharType="separate"/>
        </w:r>
        <w:r>
          <w:rPr>
            <w:rFonts w:ascii="Arial" w:hAnsi="Arial" w:cs="Arial"/>
            <w:noProof/>
            <w:webHidden/>
          </w:rPr>
          <w:t>101</w:t>
        </w:r>
        <w:r>
          <w:rPr>
            <w:rFonts w:ascii="Arial" w:hAnsi="Arial" w:cs="Arial"/>
            <w:noProof/>
            <w:webHidden/>
          </w:rPr>
          <w:fldChar w:fldCharType="end"/>
        </w:r>
      </w:hyperlink>
    </w:p>
    <w:p w14:paraId="28675A5A" w14:textId="77777777" w:rsidR="00EA2E3E" w:rsidRDefault="00EA2E3E">
      <w:pPr>
        <w:pStyle w:val="TDC1"/>
        <w:spacing w:line="276" w:lineRule="auto"/>
      </w:pPr>
      <w:hyperlink w:anchor="_Toc241426376" w:history="1">
        <w:r>
          <w:rPr>
            <w:rStyle w:val="Hipervnculo"/>
            <w:rFonts w:ascii="Arial" w:hAnsi="Arial" w:cs="Arial"/>
            <w:smallCaps w:val="0"/>
            <w:noProof/>
          </w:rPr>
          <w:t>Figura 56. Diagrama de paquetes y componentes de software bajo estándar UML.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_Toc241426376 \h </w:instrText>
        </w:r>
        <w:r>
          <w:rPr>
            <w:rFonts w:ascii="Arial" w:hAnsi="Arial" w:cs="Arial"/>
            <w:noProof/>
            <w:webHidden/>
          </w:rPr>
        </w:r>
        <w:r>
          <w:rPr>
            <w:rFonts w:ascii="Arial" w:hAnsi="Arial" w:cs="Arial"/>
            <w:noProof/>
            <w:webHidden/>
          </w:rPr>
          <w:fldChar w:fldCharType="separate"/>
        </w:r>
        <w:r>
          <w:rPr>
            <w:rFonts w:ascii="Arial" w:hAnsi="Arial" w:cs="Arial"/>
            <w:noProof/>
            <w:webHidden/>
          </w:rPr>
          <w:t>103</w:t>
        </w:r>
        <w:r>
          <w:rPr>
            <w:rFonts w:ascii="Arial" w:hAnsi="Arial" w:cs="Arial"/>
            <w:noProof/>
            <w:webHidden/>
          </w:rPr>
          <w:fldChar w:fldCharType="end"/>
        </w:r>
      </w:hyperlink>
    </w:p>
    <w:p w14:paraId="2001FCED" w14:textId="77777777" w:rsidR="00EA2E3E" w:rsidRDefault="00EA2E3E">
      <w:pPr>
        <w:pStyle w:val="TDC1"/>
        <w:spacing w:line="276" w:lineRule="auto"/>
      </w:pPr>
      <w:hyperlink w:anchor="_Toc241426377" w:history="1">
        <w:r>
          <w:rPr>
            <w:rStyle w:val="Hipervnculo"/>
            <w:rFonts w:ascii="Arial" w:hAnsi="Arial" w:cs="Arial"/>
            <w:smallCaps w:val="0"/>
            <w:noProof/>
          </w:rPr>
          <w:t>Figura 57. Prueba de colores #FFFFFF y #4F46ES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_Toc241426377 \h </w:instrText>
        </w:r>
        <w:r>
          <w:rPr>
            <w:rFonts w:ascii="Arial" w:hAnsi="Arial" w:cs="Arial"/>
            <w:noProof/>
            <w:webHidden/>
          </w:rPr>
        </w:r>
        <w:r>
          <w:rPr>
            <w:rFonts w:ascii="Arial" w:hAnsi="Arial" w:cs="Arial"/>
            <w:noProof/>
            <w:webHidden/>
          </w:rPr>
          <w:fldChar w:fldCharType="separate"/>
        </w:r>
        <w:r>
          <w:rPr>
            <w:rFonts w:ascii="Arial" w:hAnsi="Arial" w:cs="Arial"/>
            <w:noProof/>
            <w:webHidden/>
          </w:rPr>
          <w:t>105</w:t>
        </w:r>
        <w:r>
          <w:rPr>
            <w:rFonts w:ascii="Arial" w:hAnsi="Arial" w:cs="Arial"/>
            <w:noProof/>
            <w:webHidden/>
          </w:rPr>
          <w:fldChar w:fldCharType="end"/>
        </w:r>
      </w:hyperlink>
    </w:p>
    <w:p w14:paraId="0750CC7E" w14:textId="77777777" w:rsidR="00EA2E3E" w:rsidRDefault="00EA2E3E">
      <w:pPr>
        <w:pStyle w:val="TDC1"/>
        <w:spacing w:line="276" w:lineRule="auto"/>
      </w:pPr>
      <w:hyperlink w:anchor="_Toc241426378" w:history="1">
        <w:r>
          <w:rPr>
            <w:rStyle w:val="Hipervnculo"/>
            <w:rFonts w:ascii="Arial" w:hAnsi="Arial" w:cs="Arial"/>
            <w:smallCaps w:val="0"/>
            <w:noProof/>
          </w:rPr>
          <w:t>Figura 58. Prueba de colores para Botones Soporte / Técnico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_Toc241426378 \h </w:instrText>
        </w:r>
        <w:r>
          <w:rPr>
            <w:rFonts w:ascii="Arial" w:hAnsi="Arial" w:cs="Arial"/>
            <w:noProof/>
            <w:webHidden/>
          </w:rPr>
        </w:r>
        <w:r>
          <w:rPr>
            <w:rFonts w:ascii="Arial" w:hAnsi="Arial" w:cs="Arial"/>
            <w:noProof/>
            <w:webHidden/>
          </w:rPr>
          <w:fldChar w:fldCharType="separate"/>
        </w:r>
        <w:r>
          <w:rPr>
            <w:rFonts w:ascii="Arial" w:hAnsi="Arial" w:cs="Arial"/>
            <w:noProof/>
            <w:webHidden/>
          </w:rPr>
          <w:t>107</w:t>
        </w:r>
        <w:r>
          <w:rPr>
            <w:rFonts w:ascii="Arial" w:hAnsi="Arial" w:cs="Arial"/>
            <w:noProof/>
            <w:webHidden/>
          </w:rPr>
          <w:fldChar w:fldCharType="end"/>
        </w:r>
      </w:hyperlink>
    </w:p>
    <w:p w14:paraId="41C1C0AF" w14:textId="77777777" w:rsidR="00EA2E3E" w:rsidRDefault="00EA2E3E">
      <w:pPr>
        <w:pStyle w:val="TDC1"/>
        <w:spacing w:line="276" w:lineRule="auto"/>
      </w:pPr>
      <w:hyperlink w:anchor="_Toc241426379" w:history="1">
        <w:r>
          <w:rPr>
            <w:rStyle w:val="Hipervnculo"/>
            <w:rFonts w:ascii="Arial" w:hAnsi="Arial" w:cs="Arial"/>
            <w:smallCaps w:val="0"/>
            <w:noProof/>
          </w:rPr>
          <w:t>Figura 59. Pruebas de color para Badge "Datos de Prueba"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_Toc241426379 \h </w:instrText>
        </w:r>
        <w:r>
          <w:rPr>
            <w:rFonts w:ascii="Arial" w:hAnsi="Arial" w:cs="Arial"/>
            <w:noProof/>
            <w:webHidden/>
          </w:rPr>
        </w:r>
        <w:r>
          <w:rPr>
            <w:rFonts w:ascii="Arial" w:hAnsi="Arial" w:cs="Arial"/>
            <w:noProof/>
            <w:webHidden/>
          </w:rPr>
          <w:fldChar w:fldCharType="separate"/>
        </w:r>
        <w:r>
          <w:rPr>
            <w:rFonts w:ascii="Arial" w:hAnsi="Arial" w:cs="Arial"/>
            <w:noProof/>
            <w:webHidden/>
          </w:rPr>
          <w:t>109</w:t>
        </w:r>
        <w:r>
          <w:rPr>
            <w:rFonts w:ascii="Arial" w:hAnsi="Arial" w:cs="Arial"/>
            <w:noProof/>
            <w:webHidden/>
          </w:rPr>
          <w:fldChar w:fldCharType="end"/>
        </w:r>
      </w:hyperlink>
    </w:p>
    <w:p w14:paraId="4109DB48" w14:textId="77777777" w:rsidR="00EA2E3E" w:rsidRDefault="00EA2E3E">
      <w:pPr>
        <w:pStyle w:val="TDC1"/>
        <w:spacing w:line="276" w:lineRule="auto"/>
      </w:pPr>
      <w:hyperlink w:anchor="_Toc241426380" w:history="1">
        <w:r>
          <w:rPr>
            <w:rStyle w:val="Hipervnculo"/>
            <w:rFonts w:ascii="Arial" w:hAnsi="Arial" w:cs="Arial"/>
            <w:smallCaps w:val="0"/>
            <w:noProof/>
          </w:rPr>
          <w:t>Figura 60. Contraste para Pestaña "Mapa de Red" (Activa)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_Toc241426380 \h </w:instrText>
        </w:r>
        <w:r>
          <w:rPr>
            <w:rFonts w:ascii="Arial" w:hAnsi="Arial" w:cs="Arial"/>
            <w:noProof/>
            <w:webHidden/>
          </w:rPr>
        </w:r>
        <w:r>
          <w:rPr>
            <w:rFonts w:ascii="Arial" w:hAnsi="Arial" w:cs="Arial"/>
            <w:noProof/>
            <w:webHidden/>
          </w:rPr>
          <w:fldChar w:fldCharType="separate"/>
        </w:r>
        <w:r>
          <w:rPr>
            <w:rFonts w:ascii="Arial" w:hAnsi="Arial" w:cs="Arial"/>
            <w:noProof/>
            <w:webHidden/>
          </w:rPr>
          <w:t>111</w:t>
        </w:r>
        <w:r>
          <w:rPr>
            <w:rFonts w:ascii="Arial" w:hAnsi="Arial" w:cs="Arial"/>
            <w:noProof/>
            <w:webHidden/>
          </w:rPr>
          <w:fldChar w:fldCharType="end"/>
        </w:r>
      </w:hyperlink>
    </w:p>
    <w:p w14:paraId="322E2D9A" w14:textId="77777777" w:rsidR="00EA2E3E" w:rsidRDefault="00EA2E3E">
      <w:pPr>
        <w:pStyle w:val="TDC1"/>
        <w:spacing w:line="276" w:lineRule="auto"/>
      </w:pPr>
      <w:hyperlink w:anchor="_Toc241426381" w:history="1">
        <w:r>
          <w:rPr>
            <w:rStyle w:val="Hipervnculo"/>
            <w:rFonts w:ascii="Arial" w:hAnsi="Arial" w:cs="Arial"/>
            <w:smallCaps w:val="0"/>
            <w:noProof/>
          </w:rPr>
          <w:t>Figura 61. Contraste de pestañas "Abonados" / "Reportes"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_Toc241426381 \h </w:instrText>
        </w:r>
        <w:r>
          <w:rPr>
            <w:rFonts w:ascii="Arial" w:hAnsi="Arial" w:cs="Arial"/>
            <w:noProof/>
            <w:webHidden/>
          </w:rPr>
        </w:r>
        <w:r>
          <w:rPr>
            <w:rFonts w:ascii="Arial" w:hAnsi="Arial" w:cs="Arial"/>
            <w:noProof/>
            <w:webHidden/>
          </w:rPr>
          <w:fldChar w:fldCharType="separate"/>
        </w:r>
        <w:r>
          <w:rPr>
            <w:rFonts w:ascii="Arial" w:hAnsi="Arial" w:cs="Arial"/>
            <w:noProof/>
            <w:webHidden/>
          </w:rPr>
          <w:t>113</w:t>
        </w:r>
        <w:r>
          <w:rPr>
            <w:rFonts w:ascii="Arial" w:hAnsi="Arial" w:cs="Arial"/>
            <w:noProof/>
            <w:webHidden/>
          </w:rPr>
          <w:fldChar w:fldCharType="end"/>
        </w:r>
      </w:hyperlink>
    </w:p>
    <w:p w14:paraId="30983B9F" w14:textId="77777777" w:rsidR="00EA2E3E" w:rsidRDefault="00EA2E3E">
      <w:pPr>
        <w:pStyle w:val="TDC1"/>
        <w:spacing w:line="276" w:lineRule="auto"/>
      </w:pPr>
      <w:hyperlink w:anchor="_Toc241426382" w:history="1">
        <w:r>
          <w:rPr>
            <w:rStyle w:val="Hipervnculo"/>
            <w:rFonts w:ascii="Arial" w:hAnsi="Arial" w:cs="Arial"/>
            <w:smallCaps w:val="0"/>
            <w:noProof/>
          </w:rPr>
          <w:t>Figura 62. Contraste de Botón "APK"</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_Toc241426382 \h </w:instrText>
        </w:r>
        <w:r>
          <w:rPr>
            <w:rFonts w:ascii="Arial" w:hAnsi="Arial" w:cs="Arial"/>
            <w:noProof/>
            <w:webHidden/>
          </w:rPr>
        </w:r>
        <w:r>
          <w:rPr>
            <w:rFonts w:ascii="Arial" w:hAnsi="Arial" w:cs="Arial"/>
            <w:noProof/>
            <w:webHidden/>
          </w:rPr>
          <w:fldChar w:fldCharType="separate"/>
        </w:r>
        <w:r>
          <w:rPr>
            <w:rFonts w:ascii="Arial" w:hAnsi="Arial" w:cs="Arial"/>
            <w:noProof/>
            <w:webHidden/>
          </w:rPr>
          <w:t>115</w:t>
        </w:r>
        <w:r>
          <w:rPr>
            <w:rFonts w:ascii="Arial" w:hAnsi="Arial" w:cs="Arial"/>
            <w:noProof/>
            <w:webHidden/>
          </w:rPr>
          <w:fldChar w:fldCharType="end"/>
        </w:r>
      </w:hyperlink>
    </w:p>
    <w:p w14:paraId="5B3411F6" w14:textId="77777777" w:rsidR="00EA2E3E" w:rsidRDefault="00EA2E3E">
      <w:pPr>
        <w:pStyle w:val="TDC1"/>
        <w:spacing w:line="276" w:lineRule="auto"/>
      </w:pPr>
      <w:hyperlink w:anchor="_Toc241426383" w:history="1">
        <w:r>
          <w:rPr>
            <w:rStyle w:val="Hipervnculo"/>
            <w:rFonts w:ascii="Arial" w:hAnsi="Arial" w:cs="Arial"/>
            <w:smallCaps w:val="0"/>
            <w:noProof/>
          </w:rPr>
          <w:t>Figura 63. Contraste de color Tag Rol "ADMIN"</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_Toc241426383 \h </w:instrText>
        </w:r>
        <w:r>
          <w:rPr>
            <w:rFonts w:ascii="Arial" w:hAnsi="Arial" w:cs="Arial"/>
            <w:noProof/>
            <w:webHidden/>
          </w:rPr>
        </w:r>
        <w:r>
          <w:rPr>
            <w:rFonts w:ascii="Arial" w:hAnsi="Arial" w:cs="Arial"/>
            <w:noProof/>
            <w:webHidden/>
          </w:rPr>
          <w:fldChar w:fldCharType="separate"/>
        </w:r>
        <w:r>
          <w:rPr>
            <w:rFonts w:ascii="Arial" w:hAnsi="Arial" w:cs="Arial"/>
            <w:noProof/>
            <w:webHidden/>
          </w:rPr>
          <w:t>117</w:t>
        </w:r>
        <w:r>
          <w:rPr>
            <w:rFonts w:ascii="Arial" w:hAnsi="Arial" w:cs="Arial"/>
            <w:noProof/>
            <w:webHidden/>
          </w:rPr>
          <w:fldChar w:fldCharType="end"/>
        </w:r>
      </w:hyperlink>
    </w:p>
    <w:p w14:paraId="77A1E3FA" w14:textId="77777777" w:rsidR="00EA2E3E" w:rsidRDefault="00EA2E3E">
      <w:pPr>
        <w:pStyle w:val="TDC1"/>
        <w:spacing w:line="276" w:lineRule="auto"/>
      </w:pPr>
      <w:hyperlink w:anchor="_Toc241426384" w:history="1">
        <w:r>
          <w:rPr>
            <w:rStyle w:val="Hipervnculo"/>
            <w:rFonts w:ascii="Arial" w:hAnsi="Arial" w:cs="Arial"/>
            <w:smallCaps w:val="0"/>
            <w:noProof/>
          </w:rPr>
          <w:t>Figura 64. Contraste de Botón "+ Troncal / Ramal"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_Toc241426384 \h </w:instrText>
        </w:r>
        <w:r>
          <w:rPr>
            <w:rFonts w:ascii="Arial" w:hAnsi="Arial" w:cs="Arial"/>
            <w:noProof/>
            <w:webHidden/>
          </w:rPr>
        </w:r>
        <w:r>
          <w:rPr>
            <w:rFonts w:ascii="Arial" w:hAnsi="Arial" w:cs="Arial"/>
            <w:noProof/>
            <w:webHidden/>
          </w:rPr>
          <w:fldChar w:fldCharType="separate"/>
        </w:r>
        <w:r>
          <w:rPr>
            <w:rFonts w:ascii="Arial" w:hAnsi="Arial" w:cs="Arial"/>
            <w:noProof/>
            <w:webHidden/>
          </w:rPr>
          <w:t>119</w:t>
        </w:r>
        <w:r>
          <w:rPr>
            <w:rFonts w:ascii="Arial" w:hAnsi="Arial" w:cs="Arial"/>
            <w:noProof/>
            <w:webHidden/>
          </w:rPr>
          <w:fldChar w:fldCharType="end"/>
        </w:r>
      </w:hyperlink>
    </w:p>
    <w:p w14:paraId="18B3F751" w14:textId="77777777" w:rsidR="00EA2E3E" w:rsidRDefault="00EA2E3E">
      <w:pPr>
        <w:pStyle w:val="TDC1"/>
        <w:spacing w:line="276" w:lineRule="auto"/>
      </w:pPr>
      <w:hyperlink w:anchor="_Toc241426385" w:history="1">
        <w:r>
          <w:rPr>
            <w:rStyle w:val="Hipervnculo"/>
            <w:rFonts w:ascii="Arial" w:hAnsi="Arial" w:cs="Arial"/>
            <w:smallCaps w:val="0"/>
            <w:noProof/>
          </w:rPr>
          <w:t>Figura 65. Contraste de Botón "+ Mufa" (Empalme)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_Toc241426385 \h </w:instrText>
        </w:r>
        <w:r>
          <w:rPr>
            <w:rFonts w:ascii="Arial" w:hAnsi="Arial" w:cs="Arial"/>
            <w:noProof/>
            <w:webHidden/>
          </w:rPr>
        </w:r>
        <w:r>
          <w:rPr>
            <w:rFonts w:ascii="Arial" w:hAnsi="Arial" w:cs="Arial"/>
            <w:noProof/>
            <w:webHidden/>
          </w:rPr>
          <w:fldChar w:fldCharType="separate"/>
        </w:r>
        <w:r>
          <w:rPr>
            <w:rFonts w:ascii="Arial" w:hAnsi="Arial" w:cs="Arial"/>
            <w:noProof/>
            <w:webHidden/>
          </w:rPr>
          <w:t>121</w:t>
        </w:r>
        <w:r>
          <w:rPr>
            <w:rFonts w:ascii="Arial" w:hAnsi="Arial" w:cs="Arial"/>
            <w:noProof/>
            <w:webHidden/>
          </w:rPr>
          <w:fldChar w:fldCharType="end"/>
        </w:r>
      </w:hyperlink>
    </w:p>
    <w:p w14:paraId="4B239DE4" w14:textId="77777777" w:rsidR="00EA2E3E" w:rsidRDefault="00EA2E3E">
      <w:pPr>
        <w:pStyle w:val="TDC1"/>
        <w:spacing w:line="276" w:lineRule="auto"/>
      </w:pPr>
      <w:hyperlink w:anchor="_Toc241426386" w:history="1">
        <w:r>
          <w:rPr>
            <w:rStyle w:val="Hipervnculo"/>
            <w:rFonts w:ascii="Arial" w:hAnsi="Arial" w:cs="Arial"/>
            <w:smallCaps w:val="0"/>
            <w:noProof/>
          </w:rPr>
          <w:t>Figura 66. Aprovisionamiento del repositorio remoto en GitHub para control de versiones del proyecto (mauricionlz2018-tech / Redes-GPON-FTTx).FTTx).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_Toc241426386 \h </w:instrText>
        </w:r>
        <w:r>
          <w:rPr>
            <w:rFonts w:ascii="Arial" w:hAnsi="Arial" w:cs="Arial"/>
            <w:noProof/>
            <w:webHidden/>
          </w:rPr>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14:paraId="306D07E6" w14:textId="77777777" w:rsidR="00EA2E3E" w:rsidRDefault="00EA2E3E">
      <w:pPr>
        <w:pStyle w:val="TDC1"/>
        <w:spacing w:line="276" w:lineRule="auto"/>
      </w:pPr>
      <w:hyperlink w:anchor="_Toc241426387" w:history="1">
        <w:r>
          <w:rPr>
            <w:rStyle w:val="Hipervnculo"/>
            <w:rFonts w:ascii="Arial" w:hAnsi="Arial" w:cs="Arial"/>
            <w:smallCaps w:val="0"/>
            <w:noProof/>
          </w:rPr>
          <w:t>Figura 67. Clonado del repositorio remoto mediante la interfaz de comandos Git (CLI) en el entorno de desarrollo local.</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_Toc241426387 \h </w:instrText>
        </w:r>
        <w:r>
          <w:rPr>
            <w:rFonts w:ascii="Arial" w:hAnsi="Arial" w:cs="Arial"/>
            <w:noProof/>
            <w:webHidden/>
          </w:rPr>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14:paraId="61D4D4C0" w14:textId="77777777" w:rsidR="00EA2E3E" w:rsidRDefault="00EA2E3E">
      <w:pPr>
        <w:pStyle w:val="TDC1"/>
        <w:spacing w:line="276" w:lineRule="auto"/>
      </w:pPr>
      <w:hyperlink w:anchor="_Toc241426388" w:history="1">
        <w:r>
          <w:rPr>
            <w:rStyle w:val="Hipervnculo"/>
            <w:rFonts w:ascii="Arial" w:hAnsi="Arial" w:cs="Arial"/>
            <w:smallCaps w:val="0"/>
            <w:noProof/>
          </w:rPr>
          <w:t>Figura 68. Estructuración del directorio raíz del proyecto y creación del submódulo backend en el sistema de archivos.backend en el sistema de archivos.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_Toc241426388 \h </w:instrText>
        </w:r>
        <w:r>
          <w:rPr>
            <w:rFonts w:ascii="Arial" w:hAnsi="Arial" w:cs="Arial"/>
            <w:noProof/>
            <w:webHidden/>
          </w:rPr>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14:paraId="3CF2AD8E" w14:textId="77777777" w:rsidR="00EA2E3E" w:rsidRDefault="00EA2E3E">
      <w:pPr>
        <w:pStyle w:val="TDC1"/>
        <w:spacing w:line="276" w:lineRule="auto"/>
      </w:pPr>
      <w:hyperlink w:anchor="_Toc241426389" w:history="1">
        <w:r>
          <w:rPr>
            <w:rStyle w:val="Hipervnculo"/>
            <w:rFonts w:ascii="Arial" w:hAnsi="Arial" w:cs="Arial"/>
            <w:smallCaps w:val="0"/>
            <w:noProof/>
          </w:rPr>
          <w:t>Figura 69. Inicialización del proyecto con el gestor PNPM (pnpm init) y estructura del archivo de manifiesto package.json generado.pnpm init) y estructura del archivo de manifiesto package.json generado.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_Toc241426389 \h </w:instrText>
        </w:r>
        <w:r>
          <w:rPr>
            <w:rFonts w:ascii="Arial" w:hAnsi="Arial" w:cs="Arial"/>
            <w:noProof/>
            <w:webHidden/>
          </w:rPr>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14:paraId="44F8F854" w14:textId="77777777" w:rsidR="00EA2E3E" w:rsidRDefault="00EA2E3E">
      <w:pPr>
        <w:pStyle w:val="TDC1"/>
        <w:spacing w:line="276" w:lineRule="auto"/>
      </w:pPr>
      <w:hyperlink w:anchor="_Toc241426390" w:history="1">
        <w:r>
          <w:rPr>
            <w:rStyle w:val="Hipervnculo"/>
            <w:rFonts w:ascii="Arial" w:hAnsi="Arial" w:cs="Arial"/>
            <w:smallCaps w:val="0"/>
            <w:noProof/>
          </w:rPr>
          <w:t>Figura 70. Ejecución de comando e instalación exitosa de dependencias de producción del backend en PNPM.backend en PNPM.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_Toc241426390 \h </w:instrText>
        </w:r>
        <w:r>
          <w:rPr>
            <w:rFonts w:ascii="Arial" w:hAnsi="Arial" w:cs="Arial"/>
            <w:noProof/>
            <w:webHidden/>
          </w:rPr>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14:paraId="1E5B7CE5" w14:textId="77777777" w:rsidR="00EA2E3E" w:rsidRDefault="00EA2E3E">
      <w:pPr>
        <w:pStyle w:val="TDC1"/>
        <w:spacing w:line="276" w:lineRule="auto"/>
      </w:pPr>
      <w:hyperlink w:anchor="_Toc241426391" w:history="1">
        <w:r>
          <w:rPr>
            <w:rStyle w:val="Hipervnculo"/>
            <w:rFonts w:ascii="Arial" w:hAnsi="Arial" w:cs="Arial"/>
            <w:smallCaps w:val="0"/>
            <w:noProof/>
          </w:rPr>
          <w:t>Figura 71. Ejecución de comando e instalación de dependencias de desarrollo y soporte de tipado estático TypeScript en PNPM.TypeScript en PNPM.</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_Toc241426391 \h </w:instrText>
        </w:r>
        <w:r>
          <w:rPr>
            <w:rFonts w:ascii="Arial" w:hAnsi="Arial" w:cs="Arial"/>
            <w:noProof/>
            <w:webHidden/>
          </w:rPr>
        </w:r>
        <w:r>
          <w:rPr>
            <w:rFonts w:ascii="Arial" w:hAnsi="Arial" w:cs="Arial"/>
            <w:noProof/>
            <w:webHidden/>
          </w:rPr>
          <w:fldChar w:fldCharType="separate"/>
        </w:r>
        <w:r>
          <w:rPr>
            <w:rFonts w:ascii="Arial" w:hAnsi="Arial" w:cs="Arial"/>
            <w:noProof/>
            <w:webHidden/>
          </w:rPr>
          <w:t>142</w:t>
        </w:r>
        <w:r>
          <w:rPr>
            <w:rFonts w:ascii="Arial" w:hAnsi="Arial" w:cs="Arial"/>
            <w:noProof/>
            <w:webHidden/>
          </w:rPr>
          <w:fldChar w:fldCharType="end"/>
        </w:r>
      </w:hyperlink>
    </w:p>
    <w:p w14:paraId="36D31085" w14:textId="77777777" w:rsidR="00EA2E3E" w:rsidRDefault="00EA2E3E">
      <w:pPr>
        <w:pStyle w:val="TDC1"/>
        <w:spacing w:line="276" w:lineRule="auto"/>
      </w:pPr>
      <w:hyperlink w:anchor="_Toc241426392" w:history="1">
        <w:r>
          <w:rPr>
            <w:rStyle w:val="Hipervnculo"/>
            <w:rFonts w:ascii="Arial" w:hAnsi="Arial" w:cs="Arial"/>
            <w:smallCaps w:val="0"/>
            <w:noProof/>
          </w:rPr>
          <w:t>Figura 72. Configuración de la conexión a PostgreSQL con Sequelize (database.ts).Sequelize (database.ts).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_Toc241426392 \h </w:instrText>
        </w:r>
        <w:r>
          <w:rPr>
            <w:rFonts w:ascii="Arial" w:hAnsi="Arial" w:cs="Arial"/>
            <w:noProof/>
            <w:webHidden/>
          </w:rPr>
        </w:r>
        <w:r>
          <w:rPr>
            <w:rFonts w:ascii="Arial" w:hAnsi="Arial" w:cs="Arial"/>
            <w:noProof/>
            <w:webHidden/>
          </w:rPr>
          <w:fldChar w:fldCharType="separate"/>
        </w:r>
        <w:r>
          <w:rPr>
            <w:rFonts w:ascii="Arial" w:hAnsi="Arial" w:cs="Arial"/>
            <w:noProof/>
            <w:webHidden/>
          </w:rPr>
          <w:t>145</w:t>
        </w:r>
        <w:r>
          <w:rPr>
            <w:rFonts w:ascii="Arial" w:hAnsi="Arial" w:cs="Arial"/>
            <w:noProof/>
            <w:webHidden/>
          </w:rPr>
          <w:fldChar w:fldCharType="end"/>
        </w:r>
      </w:hyperlink>
    </w:p>
    <w:p w14:paraId="5A2D820D" w14:textId="77777777" w:rsidR="00EA2E3E" w:rsidRDefault="00EA2E3E">
      <w:pPr>
        <w:pStyle w:val="TDC1"/>
        <w:spacing w:line="276" w:lineRule="auto"/>
      </w:pPr>
      <w:hyperlink w:anchor="_Toc241426393" w:history="1">
        <w:r>
          <w:rPr>
            <w:rStyle w:val="Hipervnculo"/>
            <w:rFonts w:ascii="Arial" w:hAnsi="Arial" w:cs="Arial"/>
            <w:smallCaps w:val="0"/>
            <w:noProof/>
          </w:rPr>
          <w:t>Figura 73. Modelo Client.ts y estructura de la capa de modelos (backend/src/models/).Client.ts y estructura de la capa de modelos (backend/src/models/).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_Toc241426393 \h </w:instrText>
        </w:r>
        <w:r>
          <w:rPr>
            <w:rFonts w:ascii="Arial" w:hAnsi="Arial" w:cs="Arial"/>
            <w:noProof/>
            <w:webHidden/>
          </w:rPr>
        </w:r>
        <w:r>
          <w:rPr>
            <w:rFonts w:ascii="Arial" w:hAnsi="Arial" w:cs="Arial"/>
            <w:noProof/>
            <w:webHidden/>
          </w:rPr>
          <w:fldChar w:fldCharType="separate"/>
        </w:r>
        <w:r>
          <w:rPr>
            <w:rFonts w:ascii="Arial" w:hAnsi="Arial" w:cs="Arial"/>
            <w:noProof/>
            <w:webHidden/>
          </w:rPr>
          <w:t>147</w:t>
        </w:r>
        <w:r>
          <w:rPr>
            <w:rFonts w:ascii="Arial" w:hAnsi="Arial" w:cs="Arial"/>
            <w:noProof/>
            <w:webHidden/>
          </w:rPr>
          <w:fldChar w:fldCharType="end"/>
        </w:r>
      </w:hyperlink>
    </w:p>
    <w:p w14:paraId="1EE30E5B" w14:textId="77777777" w:rsidR="00EA2E3E" w:rsidRDefault="00EA2E3E">
      <w:pPr>
        <w:pStyle w:val="TDC1"/>
        <w:spacing w:line="276" w:lineRule="auto"/>
      </w:pPr>
      <w:hyperlink w:anchor="_Toc241426394" w:history="1">
        <w:r>
          <w:rPr>
            <w:rStyle w:val="Hipervnculo"/>
            <w:rFonts w:ascii="Arial" w:hAnsi="Arial" w:cs="Arial"/>
            <w:smallCaps w:val="0"/>
            <w:noProof/>
          </w:rPr>
          <w:t>Figura 74. Middleware de autenticación con verificación de token JWT (auth.ts).auth.ts).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_Toc241426394 \h </w:instrText>
        </w:r>
        <w:r>
          <w:rPr>
            <w:rFonts w:ascii="Arial" w:hAnsi="Arial" w:cs="Arial"/>
            <w:noProof/>
            <w:webHidden/>
          </w:rPr>
        </w:r>
        <w:r>
          <w:rPr>
            <w:rFonts w:ascii="Arial" w:hAnsi="Arial" w:cs="Arial"/>
            <w:noProof/>
            <w:webHidden/>
          </w:rPr>
          <w:fldChar w:fldCharType="separate"/>
        </w:r>
        <w:r>
          <w:rPr>
            <w:rFonts w:ascii="Arial" w:hAnsi="Arial" w:cs="Arial"/>
            <w:noProof/>
            <w:webHidden/>
          </w:rPr>
          <w:t>149</w:t>
        </w:r>
        <w:r>
          <w:rPr>
            <w:rFonts w:ascii="Arial" w:hAnsi="Arial" w:cs="Arial"/>
            <w:noProof/>
            <w:webHidden/>
          </w:rPr>
          <w:fldChar w:fldCharType="end"/>
        </w:r>
      </w:hyperlink>
    </w:p>
    <w:p w14:paraId="07AA868A" w14:textId="77777777" w:rsidR="00EA2E3E" w:rsidRDefault="00EA2E3E">
      <w:pPr>
        <w:pStyle w:val="TDC1"/>
        <w:spacing w:line="276" w:lineRule="auto"/>
      </w:pPr>
      <w:hyperlink w:anchor="_Toc241426395" w:history="1">
        <w:r>
          <w:rPr>
            <w:rStyle w:val="Hipervnculo"/>
            <w:rFonts w:ascii="Arial" w:hAnsi="Arial" w:cs="Arial"/>
            <w:smallCaps w:val="0"/>
            <w:noProof/>
          </w:rPr>
          <w:t>Figura 75. Controlador de asignación concurrente de puertos con transacción pesimista ACID (portController.ts).portController.ts).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_Toc241426395 \h </w:instrText>
        </w:r>
        <w:r>
          <w:rPr>
            <w:rFonts w:ascii="Arial" w:hAnsi="Arial" w:cs="Arial"/>
            <w:noProof/>
            <w:webHidden/>
          </w:rPr>
        </w:r>
        <w:r>
          <w:rPr>
            <w:rFonts w:ascii="Arial" w:hAnsi="Arial" w:cs="Arial"/>
            <w:noProof/>
            <w:webHidden/>
          </w:rPr>
          <w:fldChar w:fldCharType="separate"/>
        </w:r>
        <w:r>
          <w:rPr>
            <w:rFonts w:ascii="Arial" w:hAnsi="Arial" w:cs="Arial"/>
            <w:noProof/>
            <w:webHidden/>
          </w:rPr>
          <w:t>151</w:t>
        </w:r>
        <w:r>
          <w:rPr>
            <w:rFonts w:ascii="Arial" w:hAnsi="Arial" w:cs="Arial"/>
            <w:noProof/>
            <w:webHidden/>
          </w:rPr>
          <w:fldChar w:fldCharType="end"/>
        </w:r>
      </w:hyperlink>
    </w:p>
    <w:p w14:paraId="33F80891" w14:textId="77777777" w:rsidR="00EA2E3E" w:rsidRDefault="00EA2E3E">
      <w:pPr>
        <w:pStyle w:val="TDC1"/>
        <w:spacing w:line="276" w:lineRule="auto"/>
      </w:pPr>
      <w:hyperlink w:anchor="_Toc241426396" w:history="1">
        <w:r>
          <w:rPr>
            <w:rStyle w:val="Hipervnculo"/>
            <w:rFonts w:ascii="Arial" w:hAnsi="Arial" w:cs="Arial"/>
            <w:smallCaps w:val="0"/>
            <w:noProof/>
          </w:rPr>
          <w:t>Figura 76. Definición de rutas y endpoints de la API REST con middlewares de seguridad y RBAC (api.ts).endpoints de la API REST con middlewares de seguridad y RBAC (api.ts).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_Toc241426396 \h </w:instrText>
        </w:r>
        <w:r>
          <w:rPr>
            <w:rFonts w:ascii="Arial" w:hAnsi="Arial" w:cs="Arial"/>
            <w:noProof/>
            <w:webHidden/>
          </w:rPr>
        </w:r>
        <w:r>
          <w:rPr>
            <w:rFonts w:ascii="Arial" w:hAnsi="Arial" w:cs="Arial"/>
            <w:noProof/>
            <w:webHidden/>
          </w:rPr>
          <w:fldChar w:fldCharType="separate"/>
        </w:r>
        <w:r>
          <w:rPr>
            <w:rFonts w:ascii="Arial" w:hAnsi="Arial" w:cs="Arial"/>
            <w:noProof/>
            <w:webHidden/>
          </w:rPr>
          <w:t>153</w:t>
        </w:r>
        <w:r>
          <w:rPr>
            <w:rFonts w:ascii="Arial" w:hAnsi="Arial" w:cs="Arial"/>
            <w:noProof/>
            <w:webHidden/>
          </w:rPr>
          <w:fldChar w:fldCharType="end"/>
        </w:r>
      </w:hyperlink>
    </w:p>
    <w:p w14:paraId="4D6D7180" w14:textId="77777777" w:rsidR="00EA2E3E" w:rsidRDefault="00EA2E3E">
      <w:pPr>
        <w:pStyle w:val="TDC1"/>
        <w:spacing w:line="276" w:lineRule="auto"/>
      </w:pPr>
      <w:hyperlink w:anchor="_Toc241426397" w:history="1">
        <w:r>
          <w:rPr>
            <w:rStyle w:val="Hipervnculo"/>
            <w:rFonts w:ascii="Arial" w:hAnsi="Arial" w:cs="Arial"/>
            <w:smallCaps w:val="0"/>
            <w:noProof/>
          </w:rPr>
          <w:t>Figura 77. Interceptor de Axios para la inyección del token JWT en el frontend (client.ts).frontend (client.ts).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_Toc241426397 \h </w:instrText>
        </w:r>
        <w:r>
          <w:rPr>
            <w:rFonts w:ascii="Arial" w:hAnsi="Arial" w:cs="Arial"/>
            <w:noProof/>
            <w:webHidden/>
          </w:rPr>
        </w:r>
        <w:r>
          <w:rPr>
            <w:rFonts w:ascii="Arial" w:hAnsi="Arial" w:cs="Arial"/>
            <w:noProof/>
            <w:webHidden/>
          </w:rPr>
          <w:fldChar w:fldCharType="separate"/>
        </w:r>
        <w:r>
          <w:rPr>
            <w:rFonts w:ascii="Arial" w:hAnsi="Arial" w:cs="Arial"/>
            <w:noProof/>
            <w:webHidden/>
          </w:rPr>
          <w:t>155</w:t>
        </w:r>
        <w:r>
          <w:rPr>
            <w:rFonts w:ascii="Arial" w:hAnsi="Arial" w:cs="Arial"/>
            <w:noProof/>
            <w:webHidden/>
          </w:rPr>
          <w:fldChar w:fldCharType="end"/>
        </w:r>
      </w:hyperlink>
    </w:p>
    <w:p w14:paraId="7AA818A2" w14:textId="77777777" w:rsidR="00EA2E3E" w:rsidRDefault="00EA2E3E">
      <w:pPr>
        <w:pStyle w:val="TDC1"/>
        <w:spacing w:line="276" w:lineRule="auto"/>
      </w:pPr>
      <w:hyperlink w:anchor="_Toc241426398" w:history="1">
        <w:r>
          <w:rPr>
            <w:rStyle w:val="Hipervnculo"/>
            <w:rFonts w:ascii="Arial" w:hAnsi="Arial" w:cs="Arial"/>
            <w:smallCaps w:val="0"/>
            <w:noProof/>
          </w:rPr>
          <w:t>Figura 78. Inicialización del servidor Express, configuración CORS y conexión Sequelize (index.ts).Sequelize (index.ts).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_Toc241426398 \h </w:instrText>
        </w:r>
        <w:r>
          <w:rPr>
            <w:rFonts w:ascii="Arial" w:hAnsi="Arial" w:cs="Arial"/>
            <w:noProof/>
            <w:webHidden/>
          </w:rPr>
        </w:r>
        <w:r>
          <w:rPr>
            <w:rFonts w:ascii="Arial" w:hAnsi="Arial" w:cs="Arial"/>
            <w:noProof/>
            <w:webHidden/>
          </w:rPr>
          <w:fldChar w:fldCharType="separate"/>
        </w:r>
        <w:r>
          <w:rPr>
            <w:rFonts w:ascii="Arial" w:hAnsi="Arial" w:cs="Arial"/>
            <w:noProof/>
            <w:webHidden/>
          </w:rPr>
          <w:t>157</w:t>
        </w:r>
        <w:r>
          <w:rPr>
            <w:rFonts w:ascii="Arial" w:hAnsi="Arial" w:cs="Arial"/>
            <w:noProof/>
            <w:webHidden/>
          </w:rPr>
          <w:fldChar w:fldCharType="end"/>
        </w:r>
      </w:hyperlink>
    </w:p>
    <w:p w14:paraId="1DC5F697" w14:textId="77777777" w:rsidR="00EA2E3E" w:rsidRDefault="00EA2E3E">
      <w:pPr>
        <w:pStyle w:val="TDC1"/>
        <w:spacing w:line="276" w:lineRule="auto"/>
      </w:pPr>
      <w:hyperlink w:anchor="_Toc241426399" w:history="1">
        <w:r>
          <w:rPr>
            <w:rStyle w:val="Hipervnculo"/>
            <w:rFonts w:ascii="Arial" w:hAnsi="Arial" w:cs="Arial"/>
            <w:smallCaps w:val="0"/>
            <w:noProof/>
          </w:rPr>
          <w:t>Figura 79. Cliente HTTP Axios con interceptor de autorización Bearer JWT y manejo de sesión (client.ts).client.ts).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_Toc241426399 \h </w:instrText>
        </w:r>
        <w:r>
          <w:rPr>
            <w:rFonts w:ascii="Arial" w:hAnsi="Arial" w:cs="Arial"/>
            <w:noProof/>
            <w:webHidden/>
          </w:rPr>
        </w:r>
        <w:r>
          <w:rPr>
            <w:rFonts w:ascii="Arial" w:hAnsi="Arial" w:cs="Arial"/>
            <w:noProof/>
            <w:webHidden/>
          </w:rPr>
          <w:fldChar w:fldCharType="separate"/>
        </w:r>
        <w:r>
          <w:rPr>
            <w:rFonts w:ascii="Arial" w:hAnsi="Arial" w:cs="Arial"/>
            <w:noProof/>
            <w:webHidden/>
          </w:rPr>
          <w:t>159</w:t>
        </w:r>
        <w:r>
          <w:rPr>
            <w:rFonts w:ascii="Arial" w:hAnsi="Arial" w:cs="Arial"/>
            <w:noProof/>
            <w:webHidden/>
          </w:rPr>
          <w:fldChar w:fldCharType="end"/>
        </w:r>
      </w:hyperlink>
    </w:p>
    <w:p w14:paraId="4E91BC85" w14:textId="77777777" w:rsidR="00EA2E3E" w:rsidRDefault="00EA2E3E">
      <w:pPr>
        <w:pStyle w:val="TDC1"/>
        <w:spacing w:line="276" w:lineRule="auto"/>
      </w:pPr>
      <w:hyperlink w:anchor="_Toc241426400" w:history="1">
        <w:r>
          <w:rPr>
            <w:rStyle w:val="Hipervnculo"/>
            <w:rFonts w:ascii="Arial" w:hAnsi="Arial" w:cs="Arial"/>
            <w:smallCaps w:val="0"/>
            <w:noProof/>
          </w:rPr>
          <w:t>Figura 80. Marcador de caja NAP con ocupación inferior al 80% (NAP-SJR-26, 0/8).</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_Toc241426400 \h </w:instrText>
        </w:r>
        <w:r>
          <w:rPr>
            <w:rFonts w:ascii="Arial" w:hAnsi="Arial" w:cs="Arial"/>
            <w:noProof/>
            <w:webHidden/>
          </w:rPr>
        </w:r>
        <w:r>
          <w:rPr>
            <w:rFonts w:ascii="Arial" w:hAnsi="Arial" w:cs="Arial"/>
            <w:noProof/>
            <w:webHidden/>
          </w:rPr>
          <w:fldChar w:fldCharType="separate"/>
        </w:r>
        <w:r>
          <w:rPr>
            <w:rFonts w:ascii="Arial" w:hAnsi="Arial" w:cs="Arial"/>
            <w:noProof/>
            <w:webHidden/>
          </w:rPr>
          <w:t>161</w:t>
        </w:r>
        <w:r>
          <w:rPr>
            <w:rFonts w:ascii="Arial" w:hAnsi="Arial" w:cs="Arial"/>
            <w:noProof/>
            <w:webHidden/>
          </w:rPr>
          <w:fldChar w:fldCharType="end"/>
        </w:r>
      </w:hyperlink>
    </w:p>
    <w:p w14:paraId="47FA26F6" w14:textId="77777777" w:rsidR="00EA2E3E" w:rsidRDefault="00EA2E3E">
      <w:pPr>
        <w:pStyle w:val="TDC1"/>
        <w:spacing w:line="276" w:lineRule="auto"/>
      </w:pPr>
      <w:hyperlink w:anchor="_Toc241426401" w:history="1">
        <w:r>
          <w:rPr>
            <w:rStyle w:val="Hipervnculo"/>
            <w:rFonts w:ascii="Arial" w:hAnsi="Arial" w:cs="Arial"/>
            <w:smallCaps w:val="0"/>
            <w:noProof/>
          </w:rPr>
          <w:t>Figura 81. Marcador de caja NAP en umbral preventivo, con ocupación entre 80% y 99% (NAP-SJR-01, 14/16).</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_Toc241426401 \h </w:instrText>
        </w:r>
        <w:r>
          <w:rPr>
            <w:rFonts w:ascii="Arial" w:hAnsi="Arial" w:cs="Arial"/>
            <w:noProof/>
            <w:webHidden/>
          </w:rPr>
        </w:r>
        <w:r>
          <w:rPr>
            <w:rFonts w:ascii="Arial" w:hAnsi="Arial" w:cs="Arial"/>
            <w:noProof/>
            <w:webHidden/>
          </w:rPr>
          <w:fldChar w:fldCharType="separate"/>
        </w:r>
        <w:r>
          <w:rPr>
            <w:rFonts w:ascii="Arial" w:hAnsi="Arial" w:cs="Arial"/>
            <w:noProof/>
            <w:webHidden/>
          </w:rPr>
          <w:t>163</w:t>
        </w:r>
        <w:r>
          <w:rPr>
            <w:rFonts w:ascii="Arial" w:hAnsi="Arial" w:cs="Arial"/>
            <w:noProof/>
            <w:webHidden/>
          </w:rPr>
          <w:fldChar w:fldCharType="end"/>
        </w:r>
      </w:hyperlink>
    </w:p>
    <w:p w14:paraId="62B593BE" w14:textId="77777777" w:rsidR="00EA2E3E" w:rsidRDefault="00EA2E3E">
      <w:pPr>
        <w:pStyle w:val="TDC1"/>
        <w:spacing w:line="276" w:lineRule="auto"/>
      </w:pPr>
      <w:hyperlink w:anchor="_Toc241426402" w:history="1">
        <w:r>
          <w:rPr>
            <w:rStyle w:val="Hipervnculo"/>
            <w:rFonts w:ascii="Arial" w:hAnsi="Arial" w:cs="Arial"/>
            <w:smallCaps w:val="0"/>
            <w:noProof/>
          </w:rPr>
          <w:t>Figura 82. Marcador de caja NAP saturada, con ocupación del 100% (NAP-SJR-02, 16/16).</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_Toc241426402 \h </w:instrText>
        </w:r>
        <w:r>
          <w:rPr>
            <w:rFonts w:ascii="Arial" w:hAnsi="Arial" w:cs="Arial"/>
            <w:noProof/>
            <w:webHidden/>
          </w:rPr>
        </w:r>
        <w:r>
          <w:rPr>
            <w:rFonts w:ascii="Arial" w:hAnsi="Arial" w:cs="Arial"/>
            <w:noProof/>
            <w:webHidden/>
          </w:rPr>
          <w:fldChar w:fldCharType="separate"/>
        </w:r>
        <w:r>
          <w:rPr>
            <w:rFonts w:ascii="Arial" w:hAnsi="Arial" w:cs="Arial"/>
            <w:noProof/>
            <w:webHidden/>
          </w:rPr>
          <w:t>165</w:t>
        </w:r>
        <w:r>
          <w:rPr>
            <w:rFonts w:ascii="Arial" w:hAnsi="Arial" w:cs="Arial"/>
            <w:noProof/>
            <w:webHidden/>
          </w:rPr>
          <w:fldChar w:fldCharType="end"/>
        </w:r>
      </w:hyperlink>
    </w:p>
    <w:p w14:paraId="6AF1BAD6" w14:textId="77777777" w:rsidR="00EA2E3E" w:rsidRDefault="00EA2E3E">
      <w:pPr>
        <w:pStyle w:val="TDC1"/>
        <w:spacing w:line="276" w:lineRule="auto"/>
      </w:pPr>
      <w:hyperlink w:anchor="_Toc241426403" w:history="1">
        <w:r>
          <w:rPr>
            <w:rStyle w:val="Hipervnculo"/>
            <w:rFonts w:ascii="Arial" w:hAnsi="Arial" w:cs="Arial"/>
            <w:smallCaps w:val="0"/>
            <w:noProof/>
          </w:rPr>
          <w:t>Figura 83. Ventana emergente con el detalle de un cable troncal trazado como polilínea en el mapa.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_Toc241426403 \h </w:instrText>
        </w:r>
        <w:r>
          <w:rPr>
            <w:rFonts w:ascii="Arial" w:hAnsi="Arial" w:cs="Arial"/>
            <w:noProof/>
            <w:webHidden/>
          </w:rPr>
        </w:r>
        <w:r>
          <w:rPr>
            <w:rFonts w:ascii="Arial" w:hAnsi="Arial" w:cs="Arial"/>
            <w:noProof/>
            <w:webHidden/>
          </w:rPr>
          <w:fldChar w:fldCharType="separate"/>
        </w:r>
        <w:r>
          <w:rPr>
            <w:rFonts w:ascii="Arial" w:hAnsi="Arial" w:cs="Arial"/>
            <w:noProof/>
            <w:webHidden/>
          </w:rPr>
          <w:t>167</w:t>
        </w:r>
        <w:r>
          <w:rPr>
            <w:rFonts w:ascii="Arial" w:hAnsi="Arial" w:cs="Arial"/>
            <w:noProof/>
            <w:webHidden/>
          </w:rPr>
          <w:fldChar w:fldCharType="end"/>
        </w:r>
      </w:hyperlink>
    </w:p>
    <w:p w14:paraId="56998346" w14:textId="77777777" w:rsidR="00EA2E3E" w:rsidRDefault="00EA2E3E">
      <w:pPr>
        <w:pStyle w:val="TDC1"/>
        <w:spacing w:line="276" w:lineRule="auto"/>
      </w:pPr>
      <w:hyperlink w:anchor="_Toc241426404" w:history="1">
        <w:r>
          <w:rPr>
            <w:rStyle w:val="Hipervnculo"/>
            <w:rFonts w:ascii="Arial" w:hAnsi="Arial" w:cs="Arial"/>
            <w:smallCaps w:val="0"/>
            <w:noProof/>
          </w:rPr>
          <w:t>Figura 84. Modal de captura de coordenadas GPS en campo (GpsCaptureModal.tsx).GpsCaptureModal.tsx).</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_Toc241426404 \h </w:instrText>
        </w:r>
        <w:r>
          <w:rPr>
            <w:rFonts w:ascii="Arial" w:hAnsi="Arial" w:cs="Arial"/>
            <w:noProof/>
            <w:webHidden/>
          </w:rPr>
        </w:r>
        <w:r>
          <w:rPr>
            <w:rFonts w:ascii="Arial" w:hAnsi="Arial" w:cs="Arial"/>
            <w:noProof/>
            <w:webHidden/>
          </w:rPr>
          <w:fldChar w:fldCharType="separate"/>
        </w:r>
        <w:r>
          <w:rPr>
            <w:rFonts w:ascii="Arial" w:hAnsi="Arial" w:cs="Arial"/>
            <w:noProof/>
            <w:webHidden/>
          </w:rPr>
          <w:t>169</w:t>
        </w:r>
        <w:r>
          <w:rPr>
            <w:rFonts w:ascii="Arial" w:hAnsi="Arial" w:cs="Arial"/>
            <w:noProof/>
            <w:webHidden/>
          </w:rPr>
          <w:fldChar w:fldCharType="end"/>
        </w:r>
      </w:hyperlink>
    </w:p>
    <w:p w14:paraId="5A4E050C" w14:textId="77777777" w:rsidR="00EA2E3E" w:rsidRDefault="00EA2E3E">
      <w:pPr>
        <w:pStyle w:val="TDC1"/>
        <w:spacing w:line="276" w:lineRule="auto"/>
      </w:pPr>
      <w:hyperlink w:anchor="_Toc241426405" w:history="1">
        <w:r>
          <w:rPr>
            <w:rStyle w:val="Hipervnculo"/>
            <w:rFonts w:ascii="Arial" w:hAnsi="Arial" w:cs="Arial"/>
            <w:smallCaps w:val="0"/>
            <w:noProof/>
          </w:rPr>
          <w:t>Figura 85. Puertos de la matriz NAP en estado Libre.</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_Toc241426405 \h </w:instrText>
        </w:r>
        <w:r>
          <w:rPr>
            <w:rFonts w:ascii="Arial" w:hAnsi="Arial" w:cs="Arial"/>
            <w:noProof/>
            <w:webHidden/>
          </w:rPr>
        </w:r>
        <w:r>
          <w:rPr>
            <w:rFonts w:ascii="Arial" w:hAnsi="Arial" w:cs="Arial"/>
            <w:noProof/>
            <w:webHidden/>
          </w:rPr>
          <w:fldChar w:fldCharType="separate"/>
        </w:r>
        <w:r>
          <w:rPr>
            <w:rFonts w:ascii="Arial" w:hAnsi="Arial" w:cs="Arial"/>
            <w:noProof/>
            <w:webHidden/>
          </w:rPr>
          <w:t>171</w:t>
        </w:r>
        <w:r>
          <w:rPr>
            <w:rFonts w:ascii="Arial" w:hAnsi="Arial" w:cs="Arial"/>
            <w:noProof/>
            <w:webHidden/>
          </w:rPr>
          <w:fldChar w:fldCharType="end"/>
        </w:r>
      </w:hyperlink>
    </w:p>
    <w:p w14:paraId="7E24776B" w14:textId="77777777" w:rsidR="00EA2E3E" w:rsidRDefault="00EA2E3E">
      <w:pPr>
        <w:pStyle w:val="TDC1"/>
        <w:spacing w:line="276" w:lineRule="auto"/>
      </w:pPr>
      <w:hyperlink w:anchor="_Toc241426406" w:history="1">
        <w:r>
          <w:rPr>
            <w:rStyle w:val="Hipervnculo"/>
            <w:rFonts w:ascii="Arial" w:hAnsi="Arial" w:cs="Arial"/>
            <w:smallCaps w:val="0"/>
            <w:noProof/>
          </w:rPr>
          <w:t>Figura 86. Puertos de la matriz NAP en estado Ocupado.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_Toc241426406 \h </w:instrText>
        </w:r>
        <w:r>
          <w:rPr>
            <w:rFonts w:ascii="Arial" w:hAnsi="Arial" w:cs="Arial"/>
            <w:noProof/>
            <w:webHidden/>
          </w:rPr>
        </w:r>
        <w:r>
          <w:rPr>
            <w:rFonts w:ascii="Arial" w:hAnsi="Arial" w:cs="Arial"/>
            <w:noProof/>
            <w:webHidden/>
          </w:rPr>
          <w:fldChar w:fldCharType="separate"/>
        </w:r>
        <w:r>
          <w:rPr>
            <w:rFonts w:ascii="Arial" w:hAnsi="Arial" w:cs="Arial"/>
            <w:noProof/>
            <w:webHidden/>
          </w:rPr>
          <w:t>173</w:t>
        </w:r>
        <w:r>
          <w:rPr>
            <w:rFonts w:ascii="Arial" w:hAnsi="Arial" w:cs="Arial"/>
            <w:noProof/>
            <w:webHidden/>
          </w:rPr>
          <w:fldChar w:fldCharType="end"/>
        </w:r>
      </w:hyperlink>
    </w:p>
    <w:p w14:paraId="580650CF" w14:textId="77777777" w:rsidR="00EA2E3E" w:rsidRDefault="00EA2E3E">
      <w:pPr>
        <w:pStyle w:val="TDC1"/>
        <w:spacing w:line="276" w:lineRule="auto"/>
      </w:pPr>
      <w:hyperlink w:anchor="_Toc241426407" w:history="1">
        <w:r>
          <w:rPr>
            <w:rStyle w:val="Hipervnculo"/>
            <w:rFonts w:ascii="Arial" w:hAnsi="Arial" w:cs="Arial"/>
            <w:smallCaps w:val="0"/>
            <w:noProof/>
          </w:rPr>
          <w:t>Figura 87. Puerto de la matriz NAP en estado Dañado.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_Toc241426407 \h </w:instrText>
        </w:r>
        <w:r>
          <w:rPr>
            <w:rFonts w:ascii="Arial" w:hAnsi="Arial" w:cs="Arial"/>
            <w:noProof/>
            <w:webHidden/>
          </w:rPr>
        </w:r>
        <w:r>
          <w:rPr>
            <w:rFonts w:ascii="Arial" w:hAnsi="Arial" w:cs="Arial"/>
            <w:noProof/>
            <w:webHidden/>
          </w:rPr>
          <w:fldChar w:fldCharType="separate"/>
        </w:r>
        <w:r>
          <w:rPr>
            <w:rFonts w:ascii="Arial" w:hAnsi="Arial" w:cs="Arial"/>
            <w:noProof/>
            <w:webHidden/>
          </w:rPr>
          <w:t>175</w:t>
        </w:r>
        <w:r>
          <w:rPr>
            <w:rFonts w:ascii="Arial" w:hAnsi="Arial" w:cs="Arial"/>
            <w:noProof/>
            <w:webHidden/>
          </w:rPr>
          <w:fldChar w:fldCharType="end"/>
        </w:r>
      </w:hyperlink>
    </w:p>
    <w:p w14:paraId="055708AB" w14:textId="77777777" w:rsidR="00EA2E3E" w:rsidRDefault="00EA2E3E">
      <w:pPr>
        <w:pStyle w:val="TDC1"/>
        <w:spacing w:line="276" w:lineRule="auto"/>
      </w:pPr>
      <w:hyperlink w:anchor="_Toc241426408" w:history="1">
        <w:r>
          <w:rPr>
            <w:rStyle w:val="Hipervnculo"/>
            <w:rFonts w:ascii="Arial" w:hAnsi="Arial" w:cs="Arial"/>
            <w:smallCaps w:val="0"/>
            <w:noProof/>
          </w:rPr>
          <w:t>Figura 88. Puerto de la matriz NAP en estado Reservado.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_Toc241426408 \h </w:instrText>
        </w:r>
        <w:r>
          <w:rPr>
            <w:rFonts w:ascii="Arial" w:hAnsi="Arial" w:cs="Arial"/>
            <w:noProof/>
            <w:webHidden/>
          </w:rPr>
        </w:r>
        <w:r>
          <w:rPr>
            <w:rFonts w:ascii="Arial" w:hAnsi="Arial" w:cs="Arial"/>
            <w:noProof/>
            <w:webHidden/>
          </w:rPr>
          <w:fldChar w:fldCharType="separate"/>
        </w:r>
        <w:r>
          <w:rPr>
            <w:rFonts w:ascii="Arial" w:hAnsi="Arial" w:cs="Arial"/>
            <w:noProof/>
            <w:webHidden/>
          </w:rPr>
          <w:t>177</w:t>
        </w:r>
        <w:r>
          <w:rPr>
            <w:rFonts w:ascii="Arial" w:hAnsi="Arial" w:cs="Arial"/>
            <w:noProof/>
            <w:webHidden/>
          </w:rPr>
          <w:fldChar w:fldCharType="end"/>
        </w:r>
      </w:hyperlink>
    </w:p>
    <w:p w14:paraId="76F43812" w14:textId="77777777" w:rsidR="00EA2E3E" w:rsidRDefault="00EA2E3E">
      <w:pPr>
        <w:pStyle w:val="TDC1"/>
        <w:spacing w:line="276" w:lineRule="auto"/>
      </w:pPr>
      <w:hyperlink w:anchor="_Toc241426409" w:history="1">
        <w:r>
          <w:rPr>
            <w:rStyle w:val="Hipervnculo"/>
            <w:rFonts w:ascii="Arial" w:hAnsi="Arial" w:cs="Arial"/>
            <w:smallCaps w:val="0"/>
            <w:noProof/>
          </w:rPr>
          <w:t>Figura 89. Puertos libres y ocupados.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_Toc241426409 \h </w:instrText>
        </w:r>
        <w:r>
          <w:rPr>
            <w:rFonts w:ascii="Arial" w:hAnsi="Arial" w:cs="Arial"/>
            <w:noProof/>
            <w:webHidden/>
          </w:rPr>
        </w:r>
        <w:r>
          <w:rPr>
            <w:rFonts w:ascii="Arial" w:hAnsi="Arial" w:cs="Arial"/>
            <w:noProof/>
            <w:webHidden/>
          </w:rPr>
          <w:fldChar w:fldCharType="separate"/>
        </w:r>
        <w:r>
          <w:rPr>
            <w:rFonts w:ascii="Arial" w:hAnsi="Arial" w:cs="Arial"/>
            <w:noProof/>
            <w:webHidden/>
          </w:rPr>
          <w:t>179</w:t>
        </w:r>
        <w:r>
          <w:rPr>
            <w:rFonts w:ascii="Arial" w:hAnsi="Arial" w:cs="Arial"/>
            <w:noProof/>
            <w:webHidden/>
          </w:rPr>
          <w:fldChar w:fldCharType="end"/>
        </w:r>
      </w:hyperlink>
    </w:p>
    <w:p w14:paraId="12181456" w14:textId="77777777" w:rsidR="00EA2E3E" w:rsidRDefault="00EA2E3E">
      <w:pPr>
        <w:pStyle w:val="TDC1"/>
        <w:spacing w:line="276" w:lineRule="auto"/>
      </w:pPr>
      <w:hyperlink w:anchor="_Toc241426410" w:history="1">
        <w:r>
          <w:rPr>
            <w:rStyle w:val="Hipervnculo"/>
            <w:rFonts w:ascii="Arial" w:hAnsi="Arial" w:cs="Arial"/>
            <w:smallCaps w:val="0"/>
            <w:noProof/>
          </w:rPr>
          <w:t>Figura 90. Arquitectura de componentes frontend React y visor cartográfico.frontend React y visor cartográfico.</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_Toc241426410 \h </w:instrText>
        </w:r>
        <w:r>
          <w:rPr>
            <w:rFonts w:ascii="Arial" w:hAnsi="Arial" w:cs="Arial"/>
            <w:noProof/>
            <w:webHidden/>
          </w:rPr>
        </w:r>
        <w:r>
          <w:rPr>
            <w:rFonts w:ascii="Arial" w:hAnsi="Arial" w:cs="Arial"/>
            <w:noProof/>
            <w:webHidden/>
          </w:rPr>
          <w:fldChar w:fldCharType="separate"/>
        </w:r>
        <w:r>
          <w:rPr>
            <w:rFonts w:ascii="Arial" w:hAnsi="Arial" w:cs="Arial"/>
            <w:noProof/>
            <w:webHidden/>
          </w:rPr>
          <w:t>181</w:t>
        </w:r>
        <w:r>
          <w:rPr>
            <w:rFonts w:ascii="Arial" w:hAnsi="Arial" w:cs="Arial"/>
            <w:noProof/>
            <w:webHidden/>
          </w:rPr>
          <w:fldChar w:fldCharType="end"/>
        </w:r>
      </w:hyperlink>
    </w:p>
    <w:p w14:paraId="40D0DC37" w14:textId="77777777" w:rsidR="00EA2E3E" w:rsidRDefault="00EA2E3E">
      <w:pPr>
        <w:pStyle w:val="TDC1"/>
        <w:spacing w:line="276" w:lineRule="auto"/>
      </w:pPr>
      <w:hyperlink w:anchor="_Toc241426411" w:history="1">
        <w:r>
          <w:rPr>
            <w:rStyle w:val="Hipervnculo"/>
            <w:rFonts w:ascii="Arial" w:hAnsi="Arial" w:cs="Arial"/>
            <w:smallCaps w:val="0"/>
            <w:noProof/>
          </w:rPr>
          <w:t>Figura 91. Flujo de decisión y sincronización diferida de la arquitectura móvil Offline-First.</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_Toc241426411 \h </w:instrText>
        </w:r>
        <w:r>
          <w:rPr>
            <w:rFonts w:ascii="Arial" w:hAnsi="Arial" w:cs="Arial"/>
            <w:noProof/>
            <w:webHidden/>
          </w:rPr>
        </w:r>
        <w:r>
          <w:rPr>
            <w:rFonts w:ascii="Arial" w:hAnsi="Arial" w:cs="Arial"/>
            <w:noProof/>
            <w:webHidden/>
          </w:rPr>
          <w:fldChar w:fldCharType="separate"/>
        </w:r>
        <w:r>
          <w:rPr>
            <w:rFonts w:ascii="Arial" w:hAnsi="Arial" w:cs="Arial"/>
            <w:noProof/>
            <w:webHidden/>
          </w:rPr>
          <w:t>183</w:t>
        </w:r>
        <w:r>
          <w:rPr>
            <w:rFonts w:ascii="Arial" w:hAnsi="Arial" w:cs="Arial"/>
            <w:noProof/>
            <w:webHidden/>
          </w:rPr>
          <w:fldChar w:fldCharType="end"/>
        </w:r>
      </w:hyperlink>
    </w:p>
    <w:p w14:paraId="279D13EE" w14:textId="77777777" w:rsidR="00EA2E3E" w:rsidRDefault="00EA2E3E">
      <w:pPr>
        <w:pStyle w:val="TDC1"/>
        <w:spacing w:line="276" w:lineRule="auto"/>
      </w:pPr>
      <w:hyperlink w:anchor="_Toc241426412" w:history="1">
        <w:r>
          <w:rPr>
            <w:rStyle w:val="Hipervnculo"/>
            <w:rFonts w:ascii="Arial" w:hAnsi="Arial" w:cs="Arial"/>
            <w:smallCaps w:val="0"/>
            <w:noProof/>
          </w:rPr>
          <w:t>Figura 92. Esquema de persistencia local IndexedDB con Dexie.js para trabajo sin conexión (offlineDb.ts).IndexedDB con Dexie.js para trabajo sin conexión (offlineDb.ts).</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_Toc241426412 \h </w:instrText>
        </w:r>
        <w:r>
          <w:rPr>
            <w:rFonts w:ascii="Arial" w:hAnsi="Arial" w:cs="Arial"/>
            <w:noProof/>
            <w:webHidden/>
          </w:rPr>
        </w:r>
        <w:r>
          <w:rPr>
            <w:rFonts w:ascii="Arial" w:hAnsi="Arial" w:cs="Arial"/>
            <w:noProof/>
            <w:webHidden/>
          </w:rPr>
          <w:fldChar w:fldCharType="separate"/>
        </w:r>
        <w:r>
          <w:rPr>
            <w:rFonts w:ascii="Arial" w:hAnsi="Arial" w:cs="Arial"/>
            <w:noProof/>
            <w:webHidden/>
          </w:rPr>
          <w:t>185</w:t>
        </w:r>
        <w:r>
          <w:rPr>
            <w:rFonts w:ascii="Arial" w:hAnsi="Arial" w:cs="Arial"/>
            <w:noProof/>
            <w:webHidden/>
          </w:rPr>
          <w:fldChar w:fldCharType="end"/>
        </w:r>
      </w:hyperlink>
    </w:p>
    <w:p w14:paraId="50126528" w14:textId="77777777" w:rsidR="00EA2E3E" w:rsidRDefault="00EA2E3E">
      <w:pPr>
        <w:pStyle w:val="TDC1"/>
        <w:spacing w:line="276" w:lineRule="auto"/>
      </w:pPr>
      <w:hyperlink w:anchor="_Toc241426413" w:history="1">
        <w:r>
          <w:rPr>
            <w:rStyle w:val="Hipervnculo"/>
            <w:rFonts w:ascii="Arial" w:hAnsi="Arial" w:cs="Arial"/>
            <w:smallCaps w:val="0"/>
            <w:noProof/>
          </w:rPr>
          <w:t>Figura 93. Encabezado institucional y resumen del reporte ejecutivo de auditoría de red en PDF.</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_Toc241426413 \h </w:instrText>
        </w:r>
        <w:r>
          <w:rPr>
            <w:rFonts w:ascii="Arial" w:hAnsi="Arial" w:cs="Arial"/>
            <w:noProof/>
            <w:webHidden/>
          </w:rPr>
        </w:r>
        <w:r>
          <w:rPr>
            <w:rFonts w:ascii="Arial" w:hAnsi="Arial" w:cs="Arial"/>
            <w:noProof/>
            <w:webHidden/>
          </w:rPr>
          <w:fldChar w:fldCharType="separate"/>
        </w:r>
        <w:r>
          <w:rPr>
            <w:rFonts w:ascii="Arial" w:hAnsi="Arial" w:cs="Arial"/>
            <w:noProof/>
            <w:webHidden/>
          </w:rPr>
          <w:t>187</w:t>
        </w:r>
        <w:r>
          <w:rPr>
            <w:rFonts w:ascii="Arial" w:hAnsi="Arial" w:cs="Arial"/>
            <w:noProof/>
            <w:webHidden/>
          </w:rPr>
          <w:fldChar w:fldCharType="end"/>
        </w:r>
      </w:hyperlink>
    </w:p>
    <w:p w14:paraId="6CBF853F" w14:textId="77777777" w:rsidR="00EA2E3E" w:rsidRDefault="00EA2E3E">
      <w:pPr>
        <w:pStyle w:val="TDC1"/>
        <w:spacing w:line="276" w:lineRule="auto"/>
      </w:pPr>
      <w:hyperlink w:anchor="_Toc241426414" w:history="1">
        <w:r>
          <w:rPr>
            <w:rStyle w:val="Hipervnculo"/>
            <w:rFonts w:ascii="Arial" w:hAnsi="Arial" w:cs="Arial"/>
            <w:smallCaps w:val="0"/>
            <w:noProof/>
          </w:rPr>
          <w:t>Figura 94. Inventario y nivel de saturación por caja NAP en el reporte ejecutivo en PDF.</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_Toc241426414 \h </w:instrText>
        </w:r>
        <w:r>
          <w:rPr>
            <w:rFonts w:ascii="Arial" w:hAnsi="Arial" w:cs="Arial"/>
            <w:noProof/>
            <w:webHidden/>
          </w:rPr>
        </w:r>
        <w:r>
          <w:rPr>
            <w:rFonts w:ascii="Arial" w:hAnsi="Arial" w:cs="Arial"/>
            <w:noProof/>
            <w:webHidden/>
          </w:rPr>
          <w:fldChar w:fldCharType="separate"/>
        </w:r>
        <w:r>
          <w:rPr>
            <w:rFonts w:ascii="Arial" w:hAnsi="Arial" w:cs="Arial"/>
            <w:noProof/>
            <w:webHidden/>
          </w:rPr>
          <w:t>189</w:t>
        </w:r>
        <w:r>
          <w:rPr>
            <w:rFonts w:ascii="Arial" w:hAnsi="Arial" w:cs="Arial"/>
            <w:noProof/>
            <w:webHidden/>
          </w:rPr>
          <w:fldChar w:fldCharType="end"/>
        </w:r>
      </w:hyperlink>
    </w:p>
    <w:p w14:paraId="0A67BA4D" w14:textId="77777777" w:rsidR="00EA2E3E" w:rsidRDefault="00EA2E3E">
      <w:pPr>
        <w:pStyle w:val="TDC1"/>
        <w:spacing w:line="276" w:lineRule="auto"/>
      </w:pPr>
      <w:hyperlink w:anchor="_Toc241426415" w:history="1">
        <w:r>
          <w:rPr>
            <w:rStyle w:val="Hipervnculo"/>
            <w:rFonts w:ascii="Arial" w:hAnsi="Arial" w:cs="Arial"/>
            <w:smallCaps w:val="0"/>
            <w:noProof/>
          </w:rPr>
          <w:t>Figura 95. Flujo de generación de reportes técnicos ejecutivos en PDF mediante streaming en memoria.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_Toc241426415 \h </w:instrText>
        </w:r>
        <w:r>
          <w:rPr>
            <w:rFonts w:ascii="Arial" w:hAnsi="Arial" w:cs="Arial"/>
            <w:noProof/>
            <w:webHidden/>
          </w:rPr>
        </w:r>
        <w:r>
          <w:rPr>
            <w:rFonts w:ascii="Arial" w:hAnsi="Arial" w:cs="Arial"/>
            <w:noProof/>
            <w:webHidden/>
          </w:rPr>
          <w:fldChar w:fldCharType="separate"/>
        </w:r>
        <w:r>
          <w:rPr>
            <w:rFonts w:ascii="Arial" w:hAnsi="Arial" w:cs="Arial"/>
            <w:noProof/>
            <w:webHidden/>
          </w:rPr>
          <w:t>191</w:t>
        </w:r>
        <w:r>
          <w:rPr>
            <w:rFonts w:ascii="Arial" w:hAnsi="Arial" w:cs="Arial"/>
            <w:noProof/>
            <w:webHidden/>
          </w:rPr>
          <w:fldChar w:fldCharType="end"/>
        </w:r>
      </w:hyperlink>
    </w:p>
    <w:p w14:paraId="4862CB8D" w14:textId="77777777" w:rsidR="00EA2E3E" w:rsidRDefault="00EA2E3E">
      <w:pPr>
        <w:pStyle w:val="TDC1"/>
        <w:spacing w:line="276" w:lineRule="auto"/>
      </w:pPr>
      <w:hyperlink w:anchor="_Toc241426416" w:history="1">
        <w:r>
          <w:rPr>
            <w:rStyle w:val="Hipervnculo"/>
            <w:rFonts w:ascii="Arial" w:hAnsi="Arial" w:cs="Arial"/>
            <w:smallCaps w:val="0"/>
            <w:noProof/>
          </w:rPr>
          <w:t>Figura 96. Arquitectura de contenerización multicontenedor con Docker Compose y red aislada.multicontenedor con Docker Compose y red aislada.</w:t>
        </w:r>
        <w:r>
          <w:rPr>
            <w:rFonts w:ascii="Arial" w:hAnsi="Arial" w:cs="Arial"/>
            <w:smallCaps w:val="0"/>
            <w:noProof/>
            <w:webHidden/>
          </w:rPr>
          <w:tab/>
        </w:r>
        <w:r>
          <w:rPr>
            <w:rFonts w:ascii="Arial" w:hAnsi="Arial" w:cs="Arial"/>
            <w:noProof/>
            <w:webHidden/>
          </w:rPr>
          <w:fldChar w:fldCharType="begin"/>
        </w:r>
        <w:r>
          <w:rPr>
            <w:rFonts w:ascii="Arial" w:hAnsi="Arial" w:cs="Arial"/>
            <w:noProof/>
            <w:webHidden/>
          </w:rPr>
          <w:instrText xml:space="preserve"> PAGEREF _Toc241426416 \h </w:instrText>
        </w:r>
        <w:r>
          <w:rPr>
            <w:rFonts w:ascii="Arial" w:hAnsi="Arial" w:cs="Arial"/>
            <w:noProof/>
            <w:webHidden/>
          </w:rPr>
        </w:r>
        <w:r>
          <w:rPr>
            <w:rFonts w:ascii="Arial" w:hAnsi="Arial" w:cs="Arial"/>
            <w:noProof/>
            <w:webHidden/>
          </w:rPr>
          <w:fldChar w:fldCharType="separate"/>
        </w:r>
        <w:r>
          <w:rPr>
            <w:rFonts w:ascii="Arial" w:hAnsi="Arial" w:cs="Arial"/>
            <w:noProof/>
            <w:webHidden/>
          </w:rPr>
          <w:t>193</w:t>
        </w:r>
        <w:r>
          <w:rPr>
            <w:rFonts w:ascii="Arial" w:hAnsi="Arial" w:cs="Arial"/>
            <w:noProof/>
            <w:webHidden/>
          </w:rPr>
          <w:fldChar w:fldCharType="end"/>
        </w:r>
      </w:hyperlink>
    </w:p>
    <w:p w14:paraId="1127C72D" w14:textId="77777777" w:rsidR="00E1360A" w:rsidRPr="00E1360A" w:rsidRDefault="00A11615" w:rsidP="00E1360A">
      <w:pPr>
        <w:spacing w:line="360" w:lineRule="auto"/>
        <w:jc w:val="center"/>
        <w:rPr>
          <w:rFonts w:ascii="Arial" w:hAnsi="Arial" w:cs="Arial"/>
          <w:sz w:val="22"/>
          <w:szCs w:val="22"/>
        </w:rPr>
      </w:pPr>
      <w:r w:rsidRPr="00E1360A">
        <w:rPr>
          <w:rFonts w:ascii="Arial" w:hAnsi="Arial" w:cs="Arial"/>
          <w:b/>
          <w:bCs/>
          <w:caps/>
          <w:color w:val="000000"/>
          <w:sz w:val="22"/>
          <w:szCs w:val="22"/>
        </w:rPr>
        <w:t>Índice de tablas</w:t>
      </w:r>
      <w:bookmarkEnd w:id="5"/>
      <w:r w:rsidR="007F70AF" w:rsidRPr="00E1360A">
        <w:rPr>
          <w:rFonts w:ascii="Arial" w:hAnsi="Arial" w:cs="Arial"/>
          <w:color w:val="000000"/>
          <w:sz w:val="22"/>
          <w:szCs w:val="22"/>
        </w:rPr>
        <w:fldChar w:fldCharType="begin"/>
      </w:r>
      <w:r w:rsidR="007F70AF" w:rsidRPr="00E1360A">
        <w:rPr>
          <w:rFonts w:ascii="Arial" w:hAnsi="Arial" w:cs="Arial"/>
          <w:color w:val="000000"/>
          <w:sz w:val="22"/>
          <w:szCs w:val="22"/>
        </w:rPr>
        <w:instrText xml:space="preserve"> TOC \h \z \t "Tablas,1" </w:instrText>
      </w:r>
      <w:r w:rsidR="007F70AF" w:rsidRPr="00E1360A">
        <w:rPr>
          <w:rFonts w:ascii="Arial" w:hAnsi="Arial" w:cs="Arial"/>
          <w:color w:val="000000"/>
          <w:sz w:val="22"/>
          <w:szCs w:val="22"/>
        </w:rPr>
        <w:fldChar w:fldCharType="separate"/>
      </w:r>
      <w:r w:rsidR="007F70AF" w:rsidRPr="00E1360A">
        <w:rPr>
          <w:rFonts w:ascii="Arial" w:hAnsi="Arial" w:cs="Arial"/>
          <w:color w:val="000000"/>
          <w:sz w:val="22"/>
          <w:szCs w:val="22"/>
        </w:rPr>
        <w:fldChar w:fldCharType="end"/>
      </w:r>
      <w:r w:rsidR="00E1360A" w:rsidRPr="00E1360A">
        <w:rPr>
          <w:rFonts w:ascii="Arial" w:hAnsi="Arial" w:cs="Arial"/>
          <w:color w:val="000000"/>
          <w:sz w:val="22"/>
          <w:szCs w:val="22"/>
        </w:rPr>
        <w:fldChar w:fldCharType="begin"/>
      </w:r>
      <w:r w:rsidR="00E1360A" w:rsidRPr="00E1360A">
        <w:rPr>
          <w:rFonts w:ascii="Arial" w:hAnsi="Arial" w:cs="Arial"/>
          <w:color w:val="000000"/>
          <w:sz w:val="22"/>
          <w:szCs w:val="22"/>
        </w:rPr>
        <w:instrText xml:space="preserve"> TOC \h \z \t "Tablas,1" </w:instrText>
      </w:r>
      <w:r w:rsidR="00E1360A" w:rsidRPr="00E1360A">
        <w:rPr>
          <w:rFonts w:ascii="Arial" w:hAnsi="Arial" w:cs="Arial"/>
          <w:color w:val="000000"/>
          <w:sz w:val="22"/>
          <w:szCs w:val="22"/>
        </w:rPr>
        <w:fldChar w:fldCharType="separate"/>
      </w:r>
    </w:p>
    <w:p w14:paraId="3E10D2DA"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3" w:history="1">
        <w:r w:rsidRPr="00E1360A">
          <w:rPr>
            <w:rStyle w:val="Hipervnculo"/>
            <w:rFonts w:ascii="Arial" w:hAnsi="Arial" w:cs="Arial"/>
            <w:smallCaps w:val="0"/>
            <w:noProof/>
          </w:rPr>
          <w:t>Tabla 1. Clasificación taxonómica de las redes según su cobertura geográfica.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w:t>
        </w:r>
        <w:r w:rsidRPr="00E1360A">
          <w:rPr>
            <w:rFonts w:ascii="Arial" w:hAnsi="Arial" w:cs="Arial"/>
            <w:smallCaps w:val="0"/>
            <w:noProof/>
            <w:webHidden/>
          </w:rPr>
          <w:fldChar w:fldCharType="end"/>
        </w:r>
      </w:hyperlink>
    </w:p>
    <w:p w14:paraId="2675D64E"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4" w:history="1">
        <w:r w:rsidRPr="00E1360A">
          <w:rPr>
            <w:rStyle w:val="Hipervnculo"/>
            <w:rFonts w:ascii="Arial" w:hAnsi="Arial" w:cs="Arial"/>
            <w:smallCaps w:val="0"/>
            <w:noProof/>
          </w:rPr>
          <w:t>Tabla 2. Principales métricas de calidad de servicio (QoS) en redes de acceso.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18</w:t>
        </w:r>
        <w:r w:rsidRPr="00E1360A">
          <w:rPr>
            <w:rFonts w:ascii="Arial" w:hAnsi="Arial" w:cs="Arial"/>
            <w:smallCaps w:val="0"/>
            <w:noProof/>
            <w:webHidden/>
          </w:rPr>
          <w:fldChar w:fldCharType="end"/>
        </w:r>
      </w:hyperlink>
    </w:p>
    <w:p w14:paraId="11AB3166"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5" w:history="1">
        <w:r w:rsidRPr="00E1360A">
          <w:rPr>
            <w:rStyle w:val="Hipervnculo"/>
            <w:rFonts w:ascii="Arial" w:hAnsi="Arial" w:cs="Arial"/>
            <w:smallCaps w:val="0"/>
            <w:noProof/>
          </w:rPr>
          <w:t>Tabla 3. Parámetros operativos del estándar GPON según ITU-T G.984.</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21</w:t>
        </w:r>
        <w:r w:rsidRPr="00E1360A">
          <w:rPr>
            <w:rFonts w:ascii="Arial" w:hAnsi="Arial" w:cs="Arial"/>
            <w:smallCaps w:val="0"/>
            <w:noProof/>
            <w:webHidden/>
          </w:rPr>
          <w:fldChar w:fldCharType="end"/>
        </w:r>
      </w:hyperlink>
    </w:p>
    <w:p w14:paraId="6F92DF55"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6" w:history="1">
        <w:r w:rsidRPr="00E1360A">
          <w:rPr>
            <w:rStyle w:val="Hipervnculo"/>
            <w:rFonts w:ascii="Arial" w:hAnsi="Arial" w:cs="Arial"/>
            <w:smallCaps w:val="0"/>
            <w:noProof/>
          </w:rPr>
          <w:t>Tabla 4. Pérdidas de inserción típicas introducidas por divisores ópticos pasivos (Splitters PLC).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22</w:t>
        </w:r>
        <w:r w:rsidRPr="00E1360A">
          <w:rPr>
            <w:rFonts w:ascii="Arial" w:hAnsi="Arial" w:cs="Arial"/>
            <w:smallCaps w:val="0"/>
            <w:noProof/>
            <w:webHidden/>
          </w:rPr>
          <w:fldChar w:fldCharType="end"/>
        </w:r>
      </w:hyperlink>
    </w:p>
    <w:p w14:paraId="708EB271"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7" w:history="1">
        <w:r w:rsidRPr="00E1360A">
          <w:rPr>
            <w:rStyle w:val="Hipervnculo"/>
            <w:rFonts w:ascii="Arial" w:hAnsi="Arial" w:cs="Arial"/>
            <w:smallCaps w:val="0"/>
            <w:noProof/>
          </w:rPr>
          <w:t>Tabla 5. Comparativa de las principales generaciones de redes ópticas pasivas.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24</w:t>
        </w:r>
        <w:r w:rsidRPr="00E1360A">
          <w:rPr>
            <w:rFonts w:ascii="Arial" w:hAnsi="Arial" w:cs="Arial"/>
            <w:smallCaps w:val="0"/>
            <w:noProof/>
            <w:webHidden/>
          </w:rPr>
          <w:fldChar w:fldCharType="end"/>
        </w:r>
      </w:hyperlink>
    </w:p>
    <w:p w14:paraId="2D608EEA"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8" w:history="1">
        <w:r w:rsidRPr="00E1360A">
          <w:rPr>
            <w:rStyle w:val="Hipervnculo"/>
            <w:rFonts w:ascii="Arial" w:hAnsi="Arial" w:cs="Arial"/>
            <w:smallCaps w:val="0"/>
            <w:noProof/>
          </w:rPr>
          <w:t>Tabla 6. Anomalías de concurrencia según el nivel de aislamiento en PostgreSQL.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35</w:t>
        </w:r>
        <w:r w:rsidRPr="00E1360A">
          <w:rPr>
            <w:rFonts w:ascii="Arial" w:hAnsi="Arial" w:cs="Arial"/>
            <w:smallCaps w:val="0"/>
            <w:noProof/>
            <w:webHidden/>
          </w:rPr>
          <w:fldChar w:fldCharType="end"/>
        </w:r>
      </w:hyperlink>
    </w:p>
    <w:p w14:paraId="6C57763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9" w:history="1">
        <w:r w:rsidRPr="00E1360A">
          <w:rPr>
            <w:rStyle w:val="Hipervnculo"/>
            <w:rFonts w:ascii="Arial" w:hAnsi="Arial" w:cs="Arial"/>
            <w:smallCaps w:val="0"/>
            <w:noProof/>
          </w:rPr>
          <w:t>Tabla 7. Códigos de estado HTTP de uso frecuente en una API REST de inventario.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40</w:t>
        </w:r>
        <w:r w:rsidRPr="00E1360A">
          <w:rPr>
            <w:rFonts w:ascii="Arial" w:hAnsi="Arial" w:cs="Arial"/>
            <w:smallCaps w:val="0"/>
            <w:noProof/>
            <w:webHidden/>
          </w:rPr>
          <w:fldChar w:fldCharType="end"/>
        </w:r>
      </w:hyperlink>
    </w:p>
    <w:p w14:paraId="725EA8DE"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0" w:history="1">
        <w:r w:rsidRPr="00E1360A">
          <w:rPr>
            <w:rStyle w:val="Hipervnculo"/>
            <w:rFonts w:ascii="Arial" w:hAnsi="Arial" w:cs="Arial"/>
            <w:smallCaps w:val="0"/>
            <w:noProof/>
          </w:rPr>
          <w:t>Tabla 8. Estrategias de caché para Service Workers y su aplicación típica.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44</w:t>
        </w:r>
        <w:r w:rsidRPr="00E1360A">
          <w:rPr>
            <w:rFonts w:ascii="Arial" w:hAnsi="Arial" w:cs="Arial"/>
            <w:smallCaps w:val="0"/>
            <w:noProof/>
            <w:webHidden/>
          </w:rPr>
          <w:fldChar w:fldCharType="end"/>
        </w:r>
      </w:hyperlink>
    </w:p>
    <w:p w14:paraId="34812FC8"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1" w:history="1">
        <w:r w:rsidRPr="00E1360A">
          <w:rPr>
            <w:rStyle w:val="Hipervnculo"/>
            <w:rFonts w:ascii="Arial" w:hAnsi="Arial" w:cs="Arial"/>
            <w:smallCaps w:val="0"/>
            <w:noProof/>
          </w:rPr>
          <w:t>Tabla 9. Riesgos del OWASP Top 10 (2021) y medidas de mitigación aplicables.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48</w:t>
        </w:r>
        <w:r w:rsidRPr="00E1360A">
          <w:rPr>
            <w:rFonts w:ascii="Arial" w:hAnsi="Arial" w:cs="Arial"/>
            <w:smallCaps w:val="0"/>
            <w:noProof/>
            <w:webHidden/>
          </w:rPr>
          <w:fldChar w:fldCharType="end"/>
        </w:r>
      </w:hyperlink>
    </w:p>
    <w:p w14:paraId="5B12CB1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2" w:history="1">
        <w:r w:rsidRPr="00E1360A">
          <w:rPr>
            <w:rStyle w:val="Hipervnculo"/>
            <w:rFonts w:ascii="Arial" w:hAnsi="Arial" w:cs="Arial"/>
            <w:smallCaps w:val="0"/>
            <w:noProof/>
          </w:rPr>
          <w:t>Tabla 10. Comparativa entre enfoques tradicionales y ágiles de desarrollo de software.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57</w:t>
        </w:r>
        <w:r w:rsidRPr="00E1360A">
          <w:rPr>
            <w:rFonts w:ascii="Arial" w:hAnsi="Arial" w:cs="Arial"/>
            <w:smallCaps w:val="0"/>
            <w:noProof/>
            <w:webHidden/>
          </w:rPr>
          <w:fldChar w:fldCharType="end"/>
        </w:r>
      </w:hyperlink>
    </w:p>
    <w:p w14:paraId="7B07385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3" w:history="1">
        <w:r w:rsidRPr="00E1360A">
          <w:rPr>
            <w:rStyle w:val="Hipervnculo"/>
            <w:rFonts w:ascii="Arial" w:hAnsi="Arial" w:cs="Arial"/>
            <w:smallCaps w:val="0"/>
            <w:noProof/>
          </w:rPr>
          <w:t>Tabla 11. Heurísticas de usabilidad de Nielsen y ejemplos de aplicación en un inventario de fibra óptica.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63</w:t>
        </w:r>
        <w:r w:rsidRPr="00E1360A">
          <w:rPr>
            <w:rFonts w:ascii="Arial" w:hAnsi="Arial" w:cs="Arial"/>
            <w:smallCaps w:val="0"/>
            <w:noProof/>
            <w:webHidden/>
          </w:rPr>
          <w:fldChar w:fldCharType="end"/>
        </w:r>
      </w:hyperlink>
    </w:p>
    <w:p w14:paraId="5F08E713"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4" w:history="1">
        <w:r w:rsidRPr="00E1360A">
          <w:rPr>
            <w:rStyle w:val="Hipervnculo"/>
            <w:rFonts w:ascii="Arial" w:hAnsi="Arial" w:cs="Arial"/>
            <w:smallCaps w:val="0"/>
            <w:noProof/>
          </w:rPr>
          <w:t>Tabla 12. Matriz de trazabilidad de permisos por rol y respuestas HTTP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92</w:t>
        </w:r>
        <w:r w:rsidRPr="00E1360A">
          <w:rPr>
            <w:rFonts w:ascii="Arial" w:hAnsi="Arial" w:cs="Arial"/>
            <w:smallCaps w:val="0"/>
            <w:noProof/>
            <w:webHidden/>
          </w:rPr>
          <w:fldChar w:fldCharType="end"/>
        </w:r>
      </w:hyperlink>
    </w:p>
    <w:p w14:paraId="7395A7C7"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5" w:history="1">
        <w:r w:rsidRPr="00E1360A">
          <w:rPr>
            <w:rStyle w:val="Hipervnculo"/>
            <w:rFonts w:ascii="Arial" w:hAnsi="Arial" w:cs="Arial"/>
            <w:smallCaps w:val="0"/>
            <w:noProof/>
          </w:rPr>
          <w:t>Tabla 13. Matriz de cardinalidades y restricciones de integridad referencial del modelo relacional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103</w:t>
        </w:r>
        <w:r w:rsidRPr="00E1360A">
          <w:rPr>
            <w:rFonts w:ascii="Arial" w:hAnsi="Arial" w:cs="Arial"/>
            <w:smallCaps w:val="0"/>
            <w:noProof/>
            <w:webHidden/>
          </w:rPr>
          <w:fldChar w:fldCharType="end"/>
        </w:r>
      </w:hyperlink>
    </w:p>
    <w:p w14:paraId="4F52825D"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6" w:history="1">
        <w:r w:rsidRPr="00E1360A">
          <w:rPr>
            <w:rStyle w:val="Hipervnculo"/>
            <w:rFonts w:ascii="Arial" w:hAnsi="Arial" w:cs="Arial"/>
            <w:smallCaps w:val="0"/>
            <w:noProof/>
          </w:rPr>
          <w:t>Tabla 14. Diccionario de datos: Entidad Users (Usuarios).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106</w:t>
        </w:r>
        <w:r w:rsidRPr="00E1360A">
          <w:rPr>
            <w:rFonts w:ascii="Arial" w:hAnsi="Arial" w:cs="Arial"/>
            <w:smallCaps w:val="0"/>
            <w:noProof/>
            <w:webHidden/>
          </w:rPr>
          <w:fldChar w:fldCharType="end"/>
        </w:r>
      </w:hyperlink>
    </w:p>
    <w:p w14:paraId="2B601A67"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7" w:history="1">
        <w:r w:rsidRPr="00E1360A">
          <w:rPr>
            <w:rStyle w:val="Hipervnculo"/>
            <w:rFonts w:ascii="Arial" w:hAnsi="Arial" w:cs="Arial"/>
            <w:smallCaps w:val="0"/>
            <w:noProof/>
          </w:rPr>
          <w:t>Tabla 15. Diccionario de datos: Entidad OdfPanels (Paneles ODF).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108</w:t>
        </w:r>
        <w:r w:rsidRPr="00E1360A">
          <w:rPr>
            <w:rFonts w:ascii="Arial" w:hAnsi="Arial" w:cs="Arial"/>
            <w:smallCaps w:val="0"/>
            <w:noProof/>
            <w:webHidden/>
          </w:rPr>
          <w:fldChar w:fldCharType="end"/>
        </w:r>
      </w:hyperlink>
    </w:p>
    <w:p w14:paraId="20E1BB7C"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8" w:history="1">
        <w:r w:rsidRPr="00E1360A">
          <w:rPr>
            <w:rStyle w:val="Hipervnculo"/>
            <w:rFonts w:ascii="Arial" w:hAnsi="Arial" w:cs="Arial"/>
            <w:smallCaps w:val="0"/>
            <w:noProof/>
          </w:rPr>
          <w:t>Tabla 16. Diccionario de datos: Entidad PonPorts (Puertos PON OLT).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109</w:t>
        </w:r>
        <w:r w:rsidRPr="00E1360A">
          <w:rPr>
            <w:rFonts w:ascii="Arial" w:hAnsi="Arial" w:cs="Arial"/>
            <w:smallCaps w:val="0"/>
            <w:noProof/>
            <w:webHidden/>
          </w:rPr>
          <w:fldChar w:fldCharType="end"/>
        </w:r>
      </w:hyperlink>
    </w:p>
    <w:p w14:paraId="0EE2444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9" w:history="1">
        <w:r w:rsidRPr="00E1360A">
          <w:rPr>
            <w:rStyle w:val="Hipervnculo"/>
            <w:rFonts w:ascii="Arial" w:hAnsi="Arial" w:cs="Arial"/>
            <w:smallCaps w:val="0"/>
            <w:noProof/>
          </w:rPr>
          <w:t>Tabla 17. Diccionario de datos: Entidad FiberThreads (Hilos Troncales de Fibra).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110</w:t>
        </w:r>
        <w:r w:rsidRPr="00E1360A">
          <w:rPr>
            <w:rFonts w:ascii="Arial" w:hAnsi="Arial" w:cs="Arial"/>
            <w:smallCaps w:val="0"/>
            <w:noProof/>
            <w:webHidden/>
          </w:rPr>
          <w:fldChar w:fldCharType="end"/>
        </w:r>
      </w:hyperlink>
    </w:p>
    <w:p w14:paraId="19618B5E"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0" w:history="1">
        <w:r w:rsidRPr="00E1360A">
          <w:rPr>
            <w:rStyle w:val="Hipervnculo"/>
            <w:rFonts w:ascii="Arial" w:hAnsi="Arial" w:cs="Arial"/>
            <w:smallCaps w:val="0"/>
            <w:noProof/>
          </w:rPr>
          <w:t>Tabla 18. Diccionario de datos: Entidad NapBoxes (Cajas Terminales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111</w:t>
        </w:r>
        <w:r w:rsidRPr="00E1360A">
          <w:rPr>
            <w:rFonts w:ascii="Arial" w:hAnsi="Arial" w:cs="Arial"/>
            <w:smallCaps w:val="0"/>
            <w:noProof/>
            <w:webHidden/>
          </w:rPr>
          <w:fldChar w:fldCharType="end"/>
        </w:r>
      </w:hyperlink>
    </w:p>
    <w:p w14:paraId="4E2C647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1" w:history="1">
        <w:r w:rsidRPr="00E1360A">
          <w:rPr>
            <w:rStyle w:val="Hipervnculo"/>
            <w:rFonts w:ascii="Arial" w:hAnsi="Arial" w:cs="Arial"/>
            <w:smallCaps w:val="0"/>
            <w:noProof/>
          </w:rPr>
          <w:t>Tabla 19. Diccionario de datos: Entidad NapPorts (Puertos de Acceso SC-APC).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113</w:t>
        </w:r>
        <w:r w:rsidRPr="00E1360A">
          <w:rPr>
            <w:rFonts w:ascii="Arial" w:hAnsi="Arial" w:cs="Arial"/>
            <w:smallCaps w:val="0"/>
            <w:noProof/>
            <w:webHidden/>
          </w:rPr>
          <w:fldChar w:fldCharType="end"/>
        </w:r>
      </w:hyperlink>
    </w:p>
    <w:p w14:paraId="181843B1"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2" w:history="1">
        <w:r w:rsidRPr="00E1360A">
          <w:rPr>
            <w:rStyle w:val="Hipervnculo"/>
            <w:rFonts w:ascii="Arial" w:hAnsi="Arial" w:cs="Arial"/>
            <w:smallCaps w:val="0"/>
            <w:noProof/>
          </w:rPr>
          <w:t>Tabla 20. Diccionario de datos: Entidad Clients (Abonados FTTx).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114</w:t>
        </w:r>
        <w:r w:rsidRPr="00E1360A">
          <w:rPr>
            <w:rFonts w:ascii="Arial" w:hAnsi="Arial" w:cs="Arial"/>
            <w:smallCaps w:val="0"/>
            <w:noProof/>
            <w:webHidden/>
          </w:rPr>
          <w:fldChar w:fldCharType="end"/>
        </w:r>
      </w:hyperlink>
    </w:p>
    <w:p w14:paraId="75E991D3"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3" w:history="1">
        <w:r w:rsidRPr="00E1360A">
          <w:rPr>
            <w:rStyle w:val="Hipervnculo"/>
            <w:rFonts w:ascii="Arial" w:hAnsi="Arial" w:cs="Arial"/>
            <w:smallCaps w:val="0"/>
            <w:noProof/>
          </w:rPr>
          <w:t>Tabla 21. Diccionario de datos de mileage_logs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115</w:t>
        </w:r>
        <w:r w:rsidRPr="00E1360A">
          <w:rPr>
            <w:rFonts w:ascii="Arial" w:hAnsi="Arial" w:cs="Arial"/>
            <w:smallCaps w:val="0"/>
            <w:noProof/>
            <w:webHidden/>
          </w:rPr>
          <w:fldChar w:fldCharType="end"/>
        </w:r>
      </w:hyperlink>
    </w:p>
    <w:p w14:paraId="1C8C3228"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4" w:history="1">
        <w:r w:rsidRPr="00E1360A">
          <w:rPr>
            <w:rStyle w:val="Hipervnculo"/>
            <w:rFonts w:ascii="Arial" w:hAnsi="Arial" w:cs="Arial"/>
            <w:smallCaps w:val="0"/>
            <w:noProof/>
          </w:rPr>
          <w:t>Tabla 22. Diccionario de infrastructure_oostes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117</w:t>
        </w:r>
        <w:r w:rsidRPr="00E1360A">
          <w:rPr>
            <w:rFonts w:ascii="Arial" w:hAnsi="Arial" w:cs="Arial"/>
            <w:smallCaps w:val="0"/>
            <w:noProof/>
            <w:webHidden/>
          </w:rPr>
          <w:fldChar w:fldCharType="end"/>
        </w:r>
      </w:hyperlink>
    </w:p>
    <w:p w14:paraId="496CEE97"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5" w:history="1">
        <w:r w:rsidRPr="00E1360A">
          <w:rPr>
            <w:rStyle w:val="Hipervnculo"/>
            <w:rFonts w:ascii="Arial" w:hAnsi="Arial" w:cs="Arial"/>
            <w:smallCaps w:val="0"/>
            <w:noProof/>
          </w:rPr>
          <w:t>Tabla 23. Infraestructure_mufas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119</w:t>
        </w:r>
        <w:r w:rsidRPr="00E1360A">
          <w:rPr>
            <w:rFonts w:ascii="Arial" w:hAnsi="Arial" w:cs="Arial"/>
            <w:smallCaps w:val="0"/>
            <w:noProof/>
            <w:webHidden/>
          </w:rPr>
          <w:fldChar w:fldCharType="end"/>
        </w:r>
      </w:hyperlink>
    </w:p>
    <w:p w14:paraId="7309EA53"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6" w:history="1">
        <w:r w:rsidRPr="00E1360A">
          <w:rPr>
            <w:rStyle w:val="Hipervnculo"/>
            <w:rFonts w:ascii="Arial" w:hAnsi="Arial" w:cs="Arial"/>
            <w:smallCaps w:val="0"/>
            <w:noProof/>
          </w:rPr>
          <w:t>Tabla 24. Infraestructure_routes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120</w:t>
        </w:r>
        <w:r w:rsidRPr="00E1360A">
          <w:rPr>
            <w:rFonts w:ascii="Arial" w:hAnsi="Arial" w:cs="Arial"/>
            <w:smallCaps w:val="0"/>
            <w:noProof/>
            <w:webHidden/>
          </w:rPr>
          <w:fldChar w:fldCharType="end"/>
        </w:r>
      </w:hyperlink>
    </w:p>
    <w:p w14:paraId="5E6F5954"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7" w:history="1">
        <w:r w:rsidRPr="00E1360A">
          <w:rPr>
            <w:rStyle w:val="Hipervnculo"/>
            <w:rFonts w:ascii="Arial" w:hAnsi="Arial" w:cs="Arial"/>
            <w:smallCaps w:val="0"/>
            <w:noProof/>
          </w:rPr>
          <w:t>Tabla 25. Tabla de colores para contrastes en Adobe Color.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135</w:t>
        </w:r>
        <w:r w:rsidRPr="00E1360A">
          <w:rPr>
            <w:rFonts w:ascii="Arial" w:hAnsi="Arial" w:cs="Arial"/>
            <w:smallCaps w:val="0"/>
            <w:noProof/>
            <w:webHidden/>
          </w:rPr>
          <w:fldChar w:fldCharType="end"/>
        </w:r>
      </w:hyperlink>
    </w:p>
    <w:p w14:paraId="70C2C9FF" w14:textId="7777777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8" w:history="1">
        <w:r w:rsidRPr="00E1360A">
          <w:rPr>
            <w:rStyle w:val="Hipervnculo"/>
            <w:rFonts w:ascii="Arial" w:hAnsi="Arial" w:cs="Arial"/>
            <w:smallCaps w:val="0"/>
            <w:noProof/>
          </w:rPr>
          <w:t>Tabla 26. Esquema de la base local.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161</w:t>
        </w:r>
        <w:r w:rsidRPr="00E1360A">
          <w:rPr>
            <w:rFonts w:ascii="Arial" w:hAnsi="Arial" w:cs="Arial"/>
            <w:smallCaps w:val="0"/>
            <w:noProof/>
            <w:webHidden/>
          </w:rPr>
          <w:fldChar w:fldCharType="end"/>
        </w:r>
      </w:hyperlink>
    </w:p>
    <w:p w14:paraId="7BCC3DB5" w14:textId="77777777" w:rsidR="000B181E" w:rsidRDefault="00E1360A" w:rsidP="00E1360A">
      <w:pPr>
        <w:pStyle w:val="TDC1"/>
        <w:rPr>
          <w:rFonts w:ascii="Arial" w:hAnsi="Arial" w:cs="Arial"/>
          <w:color w:val="000000"/>
        </w:rPr>
      </w:pPr>
      <w:r w:rsidRPr="00E1360A">
        <w:rPr>
          <w:rFonts w:ascii="Arial" w:hAnsi="Arial" w:cs="Arial"/>
          <w:smallCaps w:val="0"/>
          <w:color w:val="000000"/>
        </w:rPr>
        <w:fldChar w:fldCharType="end"/>
      </w:r>
    </w:p>
    <w:p w14:paraId="6568558B"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r>
        <w:fldChar w:fldCharType="begin"/>
      </w:r>
      <w:r>
        <w:instrText xml:space="preserve"> TOC \h \z \t "Tablas,1" </w:instrText>
      </w:r>
      <w:r>
        <w:fldChar w:fldCharType="separate"/>
      </w:r>
      <w:r>
        <w:fldChar w:fldCharType="end"/>
      </w:r>
    </w:p>
    <w:p w14:paraId="6EA69B05" w14:textId="77777777" w:rsidR="000B181E" w:rsidRPr="009B1280" w:rsidRDefault="00A11615" w:rsidP="00B428DE">
      <w:pPr>
        <w:keepNext/>
        <w:spacing w:before="240"/>
        <w:jc w:val="center"/>
        <w:outlineLvl w:val="0"/>
      </w:pPr>
      <w:bookmarkStart w:id="6" w:name="_Toc239835840"/>
      <w:bookmarkStart w:id="7" w:name="_Toc242036035"/>
      <w:r>
        <w:rPr>
          <w:rFonts w:ascii="Arial" w:hAnsi="Arial" w:cs="Arial"/>
          <w:b/>
          <w:bCs/>
          <w:caps/>
          <w:color w:val="000000"/>
        </w:rPr>
        <w:lastRenderedPageBreak/>
        <w:t>Introducción</w:t>
      </w:r>
      <w:bookmarkEnd w:id="6"/>
      <w:bookmarkEnd w:id="7"/>
    </w:p>
    <w:p w14:paraId="089613BE" w14:textId="77777777" w:rsidR="000B181E" w:rsidRPr="009B1280" w:rsidRDefault="000B181E">
      <w:pPr>
        <w:jc w:val="left"/>
      </w:pPr>
    </w:p>
    <w:p w14:paraId="00801C7F"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4DD1D7A7"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064AFF42"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062F40E6" w14:textId="77777777" w:rsidR="000B181E" w:rsidRPr="009B1280" w:rsidRDefault="00A11615" w:rsidP="00B428DE">
      <w:pPr>
        <w:keepNext/>
        <w:pageBreakBefore/>
        <w:spacing w:before="240"/>
        <w:jc w:val="center"/>
        <w:outlineLvl w:val="0"/>
      </w:pPr>
      <w:bookmarkStart w:id="8" w:name="_Toc239835841"/>
      <w:bookmarkStart w:id="9" w:name="_Toc242036036"/>
      <w:r>
        <w:rPr>
          <w:rFonts w:ascii="Arial" w:hAnsi="Arial" w:cs="Arial"/>
          <w:b/>
          <w:bCs/>
          <w:caps/>
          <w:color w:val="000000"/>
        </w:rPr>
        <w:lastRenderedPageBreak/>
        <w:t>Planteamiento del problema</w:t>
      </w:r>
      <w:bookmarkEnd w:id="8"/>
      <w:bookmarkEnd w:id="9"/>
    </w:p>
    <w:p w14:paraId="5DD97AB0" w14:textId="77777777" w:rsidR="000B181E" w:rsidRPr="009B1280" w:rsidRDefault="000B181E">
      <w:pPr>
        <w:jc w:val="left"/>
      </w:pPr>
    </w:p>
    <w:p w14:paraId="7B44A88C"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1402F14F"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4FF00D49"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473A7C17"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29B75EA4"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7AB67CB6"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45DB48BB"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0881F618" w14:textId="77777777" w:rsidR="000B181E" w:rsidRPr="009B1280" w:rsidRDefault="00A11615" w:rsidP="00B428DE">
      <w:pPr>
        <w:keepNext/>
        <w:pageBreakBefore/>
        <w:spacing w:before="240"/>
        <w:jc w:val="center"/>
        <w:outlineLvl w:val="0"/>
      </w:pPr>
      <w:bookmarkStart w:id="10" w:name="_Toc239835842"/>
      <w:bookmarkStart w:id="11" w:name="_Toc242036037"/>
      <w:r>
        <w:rPr>
          <w:rFonts w:ascii="Arial" w:hAnsi="Arial" w:cs="Arial"/>
          <w:b/>
          <w:bCs/>
          <w:caps/>
          <w:color w:val="000000"/>
        </w:rPr>
        <w:lastRenderedPageBreak/>
        <w:t>Justificación</w:t>
      </w:r>
      <w:bookmarkEnd w:id="10"/>
      <w:bookmarkEnd w:id="11"/>
    </w:p>
    <w:p w14:paraId="7CCAA71E" w14:textId="77777777" w:rsidR="000B181E" w:rsidRPr="009B1280" w:rsidRDefault="000B181E">
      <w:pPr>
        <w:jc w:val="left"/>
      </w:pPr>
    </w:p>
    <w:p w14:paraId="057A3724"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CA222B1"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3319A623"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7A074B47" w14:textId="77777777" w:rsidR="000B181E" w:rsidRPr="009B1280" w:rsidRDefault="00A11615" w:rsidP="00B428DE">
      <w:pPr>
        <w:keepNext/>
        <w:pageBreakBefore/>
        <w:spacing w:before="240"/>
        <w:jc w:val="center"/>
        <w:outlineLvl w:val="0"/>
      </w:pPr>
      <w:bookmarkStart w:id="12" w:name="_Toc239835843"/>
      <w:bookmarkStart w:id="13" w:name="_Toc242036038"/>
      <w:r>
        <w:rPr>
          <w:rFonts w:ascii="Arial" w:hAnsi="Arial" w:cs="Arial"/>
          <w:b/>
          <w:bCs/>
          <w:caps/>
          <w:color w:val="000000"/>
        </w:rPr>
        <w:lastRenderedPageBreak/>
        <w:t>Objetivos</w:t>
      </w:r>
      <w:bookmarkEnd w:id="12"/>
      <w:bookmarkEnd w:id="13"/>
    </w:p>
    <w:p w14:paraId="04DFD656" w14:textId="77777777" w:rsidR="000B181E" w:rsidRPr="009B1280" w:rsidRDefault="000B181E">
      <w:pPr>
        <w:jc w:val="left"/>
      </w:pPr>
    </w:p>
    <w:p w14:paraId="1A2E5851" w14:textId="77777777" w:rsidR="000B181E" w:rsidRPr="00E1360A" w:rsidRDefault="00A11615">
      <w:pPr>
        <w:keepNext/>
        <w:spacing w:before="240" w:after="240"/>
        <w:jc w:val="left"/>
        <w:outlineLvl w:val="1"/>
        <w:rPr>
          <w:sz w:val="24"/>
          <w:szCs w:val="24"/>
        </w:rPr>
      </w:pPr>
      <w:bookmarkStart w:id="14" w:name="_Toc239835844"/>
      <w:bookmarkStart w:id="15" w:name="_Toc242036039"/>
      <w:r w:rsidRPr="00E1360A">
        <w:rPr>
          <w:rFonts w:ascii="Arial" w:hAnsi="Arial" w:cs="Arial"/>
          <w:b/>
          <w:bCs/>
          <w:color w:val="000000"/>
          <w:sz w:val="24"/>
          <w:szCs w:val="24"/>
        </w:rPr>
        <w:t>Objetivo general</w:t>
      </w:r>
      <w:bookmarkEnd w:id="14"/>
      <w:bookmarkEnd w:id="15"/>
    </w:p>
    <w:p w14:paraId="7EFEE24E"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133CC419" w14:textId="77777777" w:rsidR="000B181E" w:rsidRPr="00E1360A" w:rsidRDefault="00A11615">
      <w:pPr>
        <w:keepNext/>
        <w:spacing w:before="240" w:after="240"/>
        <w:jc w:val="left"/>
        <w:outlineLvl w:val="1"/>
        <w:rPr>
          <w:sz w:val="24"/>
          <w:szCs w:val="24"/>
        </w:rPr>
      </w:pPr>
      <w:bookmarkStart w:id="16" w:name="_Toc239835845"/>
      <w:bookmarkStart w:id="17" w:name="_Toc242036040"/>
      <w:r w:rsidRPr="00E1360A">
        <w:rPr>
          <w:rFonts w:ascii="Arial" w:hAnsi="Arial" w:cs="Arial"/>
          <w:b/>
          <w:bCs/>
          <w:color w:val="000000"/>
          <w:sz w:val="24"/>
          <w:szCs w:val="24"/>
        </w:rPr>
        <w:t>Objetivos específicos</w:t>
      </w:r>
      <w:bookmarkEnd w:id="16"/>
      <w:bookmarkEnd w:id="17"/>
    </w:p>
    <w:p w14:paraId="1D3BAD01"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1568C281"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6EFA78BF" w14:textId="77777777" w:rsidR="000B181E" w:rsidRPr="009B1280" w:rsidRDefault="00A11615">
      <w:pPr>
        <w:spacing w:after="120" w:line="360" w:lineRule="auto"/>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19F725D5" w14:textId="77777777" w:rsidR="00335C6F" w:rsidRDefault="00335C6F">
      <w:pPr>
        <w:pageBreakBefore/>
        <w:spacing w:line="276" w:lineRule="auto"/>
        <w:jc w:val="center"/>
      </w:pPr>
    </w:p>
    <w:p w14:paraId="39732C54" w14:textId="77777777" w:rsidR="00335C6F" w:rsidRDefault="00335C6F">
      <w:pPr>
        <w:spacing w:line="276" w:lineRule="auto"/>
        <w:jc w:val="center"/>
      </w:pPr>
    </w:p>
    <w:p w14:paraId="12786517" w14:textId="77777777" w:rsidR="00335C6F" w:rsidRDefault="00335C6F">
      <w:pPr>
        <w:spacing w:line="276" w:lineRule="auto"/>
        <w:jc w:val="center"/>
      </w:pPr>
    </w:p>
    <w:p w14:paraId="2FCADD47" w14:textId="77777777" w:rsidR="00335C6F" w:rsidRDefault="00335C6F">
      <w:pPr>
        <w:spacing w:line="276" w:lineRule="auto"/>
        <w:jc w:val="center"/>
      </w:pPr>
    </w:p>
    <w:p w14:paraId="1497AFEF" w14:textId="77777777" w:rsidR="00335C6F" w:rsidRDefault="00335C6F">
      <w:pPr>
        <w:spacing w:line="276" w:lineRule="auto"/>
        <w:jc w:val="center"/>
      </w:pPr>
    </w:p>
    <w:p w14:paraId="1A450DB6" w14:textId="77777777" w:rsidR="00335C6F" w:rsidRDefault="00335C6F">
      <w:pPr>
        <w:spacing w:line="276" w:lineRule="auto"/>
        <w:jc w:val="center"/>
      </w:pPr>
    </w:p>
    <w:p w14:paraId="79CCEC86" w14:textId="77777777" w:rsidR="008100C5" w:rsidRDefault="008100C5" w:rsidP="00AA3444">
      <w:pPr>
        <w:pStyle w:val="Ttulo1"/>
        <w:spacing w:before="0" w:after="0" w:line="276" w:lineRule="auto"/>
        <w:jc w:val="center"/>
        <w:rPr>
          <w:rFonts w:ascii="Arial" w:hAnsi="Arial"/>
          <w:color w:val="000000"/>
          <w:sz w:val="72"/>
        </w:rPr>
      </w:pPr>
    </w:p>
    <w:p w14:paraId="5E356C77" w14:textId="77777777" w:rsidR="008100C5" w:rsidRDefault="008100C5" w:rsidP="00AA3444">
      <w:pPr>
        <w:pStyle w:val="Ttulo1"/>
        <w:spacing w:before="0" w:after="0" w:line="276" w:lineRule="auto"/>
        <w:jc w:val="center"/>
        <w:rPr>
          <w:rFonts w:ascii="Arial" w:hAnsi="Arial"/>
          <w:color w:val="000000"/>
          <w:sz w:val="72"/>
        </w:rPr>
      </w:pPr>
    </w:p>
    <w:p w14:paraId="662BC732" w14:textId="459AC99D" w:rsidR="00AA3444" w:rsidRDefault="00453F48" w:rsidP="00AA3444">
      <w:pPr>
        <w:pStyle w:val="Ttulo1"/>
        <w:spacing w:before="0" w:after="0" w:line="276" w:lineRule="auto"/>
        <w:jc w:val="center"/>
        <w:rPr>
          <w:rFonts w:ascii="Arial" w:hAnsi="Arial"/>
          <w:color w:val="000000"/>
          <w:sz w:val="72"/>
          <w:szCs w:val="72"/>
        </w:rPr>
      </w:pPr>
      <w:bookmarkStart w:id="18" w:name="_Toc242036041"/>
      <w:r>
        <w:rPr>
          <w:rFonts w:ascii="Arial" w:hAnsi="Arial"/>
          <w:color w:val="000000"/>
          <w:sz w:val="72"/>
        </w:rPr>
        <w:t>CAPÍTULO I. ANTECEDENTES</w:t>
      </w:r>
      <w:bookmarkEnd w:id="18"/>
    </w:p>
    <w:p w14:paraId="3885BF54" w14:textId="77777777" w:rsidR="00335C6F" w:rsidRDefault="00335C6F">
      <w:pPr>
        <w:spacing w:line="360" w:lineRule="auto"/>
      </w:pPr>
    </w:p>
    <w:p w14:paraId="7E09BE25" w14:textId="77777777" w:rsidR="00335C6F" w:rsidRDefault="00335C6F">
      <w:pPr>
        <w:spacing w:line="360" w:lineRule="auto"/>
      </w:pPr>
    </w:p>
    <w:p w14:paraId="044C5022" w14:textId="77777777" w:rsidR="008100C5" w:rsidRDefault="008100C5" w:rsidP="00AA3444">
      <w:pPr>
        <w:spacing w:after="120" w:line="360" w:lineRule="auto"/>
        <w:rPr>
          <w:rFonts w:ascii="Arial" w:hAnsi="Arial" w:cs="Arial"/>
          <w:color w:val="000000"/>
          <w:sz w:val="22"/>
          <w:szCs w:val="22"/>
        </w:rPr>
      </w:pPr>
      <w:bookmarkStart w:id="19" w:name="_Toc241425946"/>
    </w:p>
    <w:p w14:paraId="7933A30B" w14:textId="77777777" w:rsidR="008100C5" w:rsidRDefault="008100C5" w:rsidP="00AA3444">
      <w:pPr>
        <w:spacing w:after="120" w:line="360" w:lineRule="auto"/>
        <w:rPr>
          <w:rFonts w:ascii="Arial" w:hAnsi="Arial" w:cs="Arial"/>
          <w:color w:val="000000"/>
          <w:sz w:val="22"/>
          <w:szCs w:val="22"/>
        </w:rPr>
      </w:pPr>
    </w:p>
    <w:p w14:paraId="7E54E8A8" w14:textId="77777777" w:rsidR="008100C5" w:rsidRDefault="008100C5" w:rsidP="00AA3444">
      <w:pPr>
        <w:spacing w:after="120" w:line="360" w:lineRule="auto"/>
        <w:rPr>
          <w:rFonts w:ascii="Arial" w:hAnsi="Arial" w:cs="Arial"/>
          <w:color w:val="000000"/>
          <w:sz w:val="22"/>
          <w:szCs w:val="22"/>
        </w:rPr>
      </w:pPr>
    </w:p>
    <w:p w14:paraId="17F68EC1" w14:textId="77777777" w:rsidR="008100C5" w:rsidRDefault="008100C5" w:rsidP="00AA3444">
      <w:pPr>
        <w:spacing w:after="120" w:line="360" w:lineRule="auto"/>
        <w:rPr>
          <w:rFonts w:ascii="Arial" w:hAnsi="Arial" w:cs="Arial"/>
          <w:color w:val="000000"/>
          <w:sz w:val="22"/>
          <w:szCs w:val="22"/>
        </w:rPr>
      </w:pPr>
    </w:p>
    <w:p w14:paraId="72783A4E" w14:textId="77777777" w:rsidR="008100C5" w:rsidRDefault="008100C5" w:rsidP="00AA3444">
      <w:pPr>
        <w:spacing w:after="120" w:line="360" w:lineRule="auto"/>
        <w:rPr>
          <w:rFonts w:ascii="Arial" w:hAnsi="Arial" w:cs="Arial"/>
          <w:color w:val="000000"/>
          <w:sz w:val="22"/>
          <w:szCs w:val="22"/>
        </w:rPr>
      </w:pPr>
    </w:p>
    <w:p w14:paraId="06AD5718" w14:textId="77777777" w:rsidR="008100C5" w:rsidRDefault="008100C5" w:rsidP="00AA3444">
      <w:pPr>
        <w:spacing w:after="120" w:line="360" w:lineRule="auto"/>
        <w:rPr>
          <w:rFonts w:ascii="Arial" w:hAnsi="Arial" w:cs="Arial"/>
          <w:color w:val="000000"/>
          <w:sz w:val="22"/>
          <w:szCs w:val="22"/>
        </w:rPr>
      </w:pPr>
    </w:p>
    <w:p w14:paraId="7A126C8D" w14:textId="77777777" w:rsidR="008100C5" w:rsidRDefault="008100C5" w:rsidP="00AA3444">
      <w:pPr>
        <w:spacing w:after="120" w:line="360" w:lineRule="auto"/>
        <w:rPr>
          <w:rFonts w:ascii="Arial" w:hAnsi="Arial" w:cs="Arial"/>
          <w:color w:val="000000"/>
          <w:sz w:val="22"/>
          <w:szCs w:val="22"/>
        </w:rPr>
      </w:pPr>
    </w:p>
    <w:p w14:paraId="0BE9E3CD" w14:textId="77777777" w:rsidR="008100C5" w:rsidRDefault="008100C5" w:rsidP="00AA3444">
      <w:pPr>
        <w:spacing w:after="120" w:line="360" w:lineRule="auto"/>
        <w:rPr>
          <w:rFonts w:ascii="Arial" w:hAnsi="Arial" w:cs="Arial"/>
          <w:color w:val="000000"/>
          <w:sz w:val="22"/>
          <w:szCs w:val="22"/>
        </w:rPr>
      </w:pPr>
    </w:p>
    <w:p w14:paraId="5146E81C" w14:textId="77777777" w:rsidR="008100C5" w:rsidRDefault="008100C5" w:rsidP="00AA3444">
      <w:pPr>
        <w:spacing w:after="120" w:line="360" w:lineRule="auto"/>
        <w:rPr>
          <w:rFonts w:ascii="Arial" w:hAnsi="Arial" w:cs="Arial"/>
          <w:color w:val="000000"/>
          <w:sz w:val="22"/>
          <w:szCs w:val="22"/>
        </w:rPr>
      </w:pPr>
    </w:p>
    <w:p w14:paraId="3CD2080B" w14:textId="77777777" w:rsidR="008100C5" w:rsidRDefault="008100C5" w:rsidP="00AA3444">
      <w:pPr>
        <w:spacing w:after="120" w:line="360" w:lineRule="auto"/>
        <w:rPr>
          <w:rFonts w:ascii="Arial" w:hAnsi="Arial" w:cs="Arial"/>
          <w:color w:val="000000"/>
          <w:sz w:val="22"/>
          <w:szCs w:val="22"/>
        </w:rPr>
      </w:pPr>
    </w:p>
    <w:p w14:paraId="56D0A054" w14:textId="284366F8" w:rsidR="000B181E" w:rsidRPr="00AA3444" w:rsidRDefault="00AA3444" w:rsidP="00AA3444">
      <w:pPr>
        <w:spacing w:after="120" w:line="360" w:lineRule="auto"/>
        <w:rPr>
          <w:rFonts w:ascii="Arial" w:hAnsi="Arial"/>
          <w:iCs/>
          <w:color w:val="000000"/>
          <w:sz w:val="24"/>
          <w:szCs w:val="24"/>
        </w:rPr>
      </w:pPr>
      <w:r w:rsidRPr="00AA3444">
        <w:rPr>
          <w:rFonts w:ascii="Arial" w:hAnsi="Arial" w:cs="Arial"/>
          <w:color w:val="000000"/>
          <w:sz w:val="22"/>
          <w:szCs w:val="22"/>
        </w:rPr>
        <w:t>En el presente capítulo se detallan las actividades de ingeniería, análisis y diseño ejecutadas durante la residencia profesional en la empresa GPON TELECOM S.A. de C.V.</w:t>
      </w:r>
      <w:bookmarkEnd w:id="19"/>
      <w:r w:rsidR="00453F48" w:rsidRPr="00AA3444">
        <w:rPr>
          <w:rFonts w:ascii="Arial" w:hAnsi="Arial" w:cs="Arial"/>
          <w:iCs/>
          <w:color w:val="000000"/>
          <w:sz w:val="22"/>
          <w:szCs w:val="24"/>
        </w:rPr>
        <w:br w:type="page"/>
      </w:r>
    </w:p>
    <w:p w14:paraId="1CA39F58" w14:textId="77777777" w:rsidR="000B181E" w:rsidRPr="009B1280" w:rsidRDefault="00A11615" w:rsidP="008268A2">
      <w:pPr>
        <w:pStyle w:val="Ttulo2"/>
        <w:spacing w:after="0"/>
        <w:rPr>
          <w:smallCaps w:val="0"/>
          <w:sz w:val="24"/>
          <w:szCs w:val="24"/>
        </w:rPr>
      </w:pPr>
      <w:bookmarkStart w:id="20" w:name="_Toc239835847"/>
      <w:bookmarkStart w:id="21" w:name="_Toc242036042"/>
      <w:r>
        <w:rPr>
          <w:rFonts w:ascii="Arial" w:hAnsi="Arial"/>
          <w:smallCaps w:val="0"/>
          <w:color w:val="000000"/>
          <w:sz w:val="24"/>
          <w:szCs w:val="24"/>
        </w:rPr>
        <w:lastRenderedPageBreak/>
        <w:t>1.1. Contexto de la organización</w:t>
      </w:r>
      <w:bookmarkEnd w:id="20"/>
      <w:bookmarkEnd w:id="21"/>
    </w:p>
    <w:p w14:paraId="4C24AADD"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35BBCD75" w14:textId="77777777" w:rsidR="000B181E" w:rsidRPr="009B1280" w:rsidRDefault="00A11615" w:rsidP="008268A2">
      <w:pPr>
        <w:pStyle w:val="Ttulo2"/>
        <w:spacing w:after="0"/>
        <w:rPr>
          <w:smallCaps w:val="0"/>
          <w:sz w:val="24"/>
          <w:szCs w:val="24"/>
        </w:rPr>
      </w:pPr>
      <w:bookmarkStart w:id="22" w:name="_Toc239835848"/>
      <w:bookmarkStart w:id="23" w:name="_Toc242036043"/>
      <w:r>
        <w:rPr>
          <w:rFonts w:ascii="Arial" w:hAnsi="Arial"/>
          <w:smallCaps w:val="0"/>
          <w:color w:val="000000"/>
          <w:sz w:val="24"/>
          <w:szCs w:val="24"/>
        </w:rPr>
        <w:t>1.2. Situación operativa previa y problemática de gestión</w:t>
      </w:r>
      <w:bookmarkEnd w:id="22"/>
      <w:bookmarkEnd w:id="23"/>
    </w:p>
    <w:p w14:paraId="00C5CDEF"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3F7A07CA"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4789B28A"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08933B7E"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135DFEB5" w14:textId="77777777" w:rsidR="000B181E" w:rsidRPr="009B1280" w:rsidRDefault="00350242" w:rsidP="008268A2">
      <w:pPr>
        <w:pStyle w:val="Ttulo2"/>
        <w:spacing w:after="0"/>
        <w:rPr>
          <w:smallCaps w:val="0"/>
          <w:sz w:val="24"/>
          <w:szCs w:val="24"/>
        </w:rPr>
      </w:pPr>
      <w:bookmarkStart w:id="24" w:name="_Toc239835849"/>
      <w:bookmarkStart w:id="25" w:name="_Toc242036044"/>
      <w:r>
        <w:rPr>
          <w:rFonts w:ascii="Arial" w:hAnsi="Arial"/>
          <w:smallCaps w:val="0"/>
          <w:color w:val="000000"/>
          <w:sz w:val="24"/>
          <w:szCs w:val="24"/>
        </w:rPr>
        <w:t>1.3. Roles operativos y actores identificados en campo</w:t>
      </w:r>
      <w:bookmarkEnd w:id="24"/>
      <w:bookmarkEnd w:id="25"/>
    </w:p>
    <w:p w14:paraId="1801267F"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7F2E8736"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370621D9"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014D45CC" w14:textId="77777777" w:rsidR="000B181E" w:rsidRPr="009B1280" w:rsidRDefault="00A11615">
      <w:pPr>
        <w:spacing w:after="120" w:line="360" w:lineRule="auto"/>
      </w:pPr>
      <w:r>
        <w:rPr>
          <w:rFonts w:ascii="Arial" w:hAnsi="Arial" w:cs="Arial"/>
          <w:color w:val="000000"/>
          <w:sz w:val="22"/>
          <w:szCs w:val="22"/>
        </w:rPr>
        <w:t xml:space="preserve">Técnico de campo: cuadrillas operativas en calle equipadas con dispositivos móviles, responsables de instalar acometidas y capturar coordenadas GPS de las cajas terminales. </w:t>
      </w:r>
      <w:r>
        <w:rPr>
          <w:rFonts w:ascii="Arial" w:hAnsi="Arial" w:cs="Arial"/>
          <w:color w:val="000000"/>
          <w:sz w:val="22"/>
          <w:szCs w:val="22"/>
        </w:rPr>
        <w:lastRenderedPageBreak/>
        <w:t>Por política de seguridad de la organización, este perfil tiene estrictamente prohibido liberar o eliminar puertos ya ocupados, restricción que el sistema aplica automáticamente devolviendo un código de error HTTP 403 Forbidden ante cualquier intento no autorizado.</w:t>
      </w:r>
    </w:p>
    <w:p w14:paraId="0C7B4CEC" w14:textId="77777777" w:rsidR="00350242" w:rsidRPr="009B1280" w:rsidRDefault="00350242" w:rsidP="00350242">
      <w:pPr>
        <w:pStyle w:val="Ttulo2"/>
        <w:rPr>
          <w:smallCaps w:val="0"/>
        </w:rPr>
      </w:pPr>
      <w:bookmarkStart w:id="26" w:name="_Toc242036045"/>
      <w:r>
        <w:rPr>
          <w:rFonts w:ascii="Arial" w:hAnsi="Arial"/>
          <w:smallCaps w:val="0"/>
          <w:color w:val="000000"/>
          <w:sz w:val="22"/>
          <w:szCs w:val="22"/>
        </w:rPr>
        <w:t>1.4 Misión, Visiones y Valores</w:t>
      </w:r>
      <w:bookmarkEnd w:id="26"/>
    </w:p>
    <w:p w14:paraId="7142BAD8" w14:textId="77777777" w:rsidR="00763899" w:rsidRPr="009B1280" w:rsidRDefault="004917F0" w:rsidP="00601CE0">
      <w:pPr>
        <w:pStyle w:val="Ttulo3"/>
        <w:rPr>
          <w:rFonts w:ascii="Arial" w:hAnsi="Arial"/>
          <w:sz w:val="22"/>
          <w:szCs w:val="22"/>
        </w:rPr>
      </w:pPr>
      <w:bookmarkStart w:id="27" w:name="_Toc242036046"/>
      <w:r>
        <w:rPr>
          <w:rFonts w:ascii="Arial" w:hAnsi="Arial"/>
          <w:color w:val="000000"/>
          <w:sz w:val="22"/>
          <w:szCs w:val="22"/>
        </w:rPr>
        <w:t>1.4.1 Misión</w:t>
      </w:r>
      <w:bookmarkEnd w:id="27"/>
    </w:p>
    <w:p w14:paraId="2806F641" w14:textId="77777777" w:rsidR="00601CE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2E21EE8F" w14:textId="77777777" w:rsidR="00763899" w:rsidRPr="009B1280" w:rsidRDefault="00601CE0" w:rsidP="00601CE0">
      <w:pPr>
        <w:pStyle w:val="Ttulo3"/>
        <w:rPr>
          <w:rFonts w:ascii="Arial" w:hAnsi="Arial"/>
          <w:sz w:val="22"/>
          <w:szCs w:val="22"/>
        </w:rPr>
      </w:pPr>
      <w:bookmarkStart w:id="28" w:name="_Toc242036047"/>
      <w:r>
        <w:rPr>
          <w:rFonts w:ascii="Arial" w:hAnsi="Arial"/>
          <w:color w:val="000000"/>
          <w:sz w:val="22"/>
          <w:szCs w:val="22"/>
        </w:rPr>
        <w:t>1.4.2 Visión</w:t>
      </w:r>
      <w:bookmarkEnd w:id="28"/>
    </w:p>
    <w:p w14:paraId="66C9C0B5"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64F2DB02" w14:textId="77777777" w:rsidR="00601CE0" w:rsidRPr="009B1280" w:rsidRDefault="00601CE0" w:rsidP="008268A2">
      <w:pPr>
        <w:pStyle w:val="Ttulo3"/>
        <w:spacing w:after="0"/>
        <w:rPr>
          <w:rFonts w:ascii="Arial" w:hAnsi="Arial"/>
          <w:sz w:val="22"/>
          <w:szCs w:val="22"/>
        </w:rPr>
      </w:pPr>
      <w:bookmarkStart w:id="29" w:name="_Toc242036048"/>
      <w:r>
        <w:rPr>
          <w:rFonts w:ascii="Arial" w:hAnsi="Arial"/>
          <w:color w:val="000000"/>
          <w:sz w:val="22"/>
          <w:szCs w:val="22"/>
        </w:rPr>
        <w:t>1.4.3 Valores</w:t>
      </w:r>
      <w:bookmarkEnd w:id="29"/>
    </w:p>
    <w:p w14:paraId="53C8D436" w14:textId="77777777" w:rsidR="001220EC" w:rsidRPr="009B1280" w:rsidRDefault="001220EC" w:rsidP="001220EC"/>
    <w:p w14:paraId="5A81F874"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47255601"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7E61325C"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71D5F6FE" w14:textId="77777777" w:rsidR="00763899" w:rsidRPr="008268A2" w:rsidRDefault="00601CE0" w:rsidP="008268A2">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38716CFA" w14:textId="77777777" w:rsidR="00763899" w:rsidRPr="008100C5" w:rsidRDefault="0025475D" w:rsidP="008268A2">
      <w:pPr>
        <w:pStyle w:val="Ttulo2"/>
        <w:spacing w:after="0"/>
        <w:rPr>
          <w:rFonts w:ascii="Arial" w:hAnsi="Arial"/>
          <w:smallCaps w:val="0"/>
          <w:sz w:val="24"/>
          <w:szCs w:val="24"/>
        </w:rPr>
      </w:pPr>
      <w:bookmarkStart w:id="30" w:name="_Toc242036049"/>
      <w:r w:rsidRPr="008100C5">
        <w:rPr>
          <w:rFonts w:ascii="Arial" w:hAnsi="Arial"/>
          <w:smallCaps w:val="0"/>
          <w:color w:val="000000"/>
          <w:sz w:val="24"/>
          <w:szCs w:val="24"/>
        </w:rPr>
        <w:t>1.5 Ubicación</w:t>
      </w:r>
      <w:bookmarkEnd w:id="30"/>
    </w:p>
    <w:p w14:paraId="726E92A7"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16FCF6B9"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0191D9F9" w14:textId="77777777" w:rsidR="00763899" w:rsidRPr="009B1280" w:rsidRDefault="00763899"/>
    <w:p w14:paraId="5363D2DD" w14:textId="77777777" w:rsidR="00763899" w:rsidRPr="009B1280" w:rsidRDefault="001220EC" w:rsidP="00201493">
      <w:pPr>
        <w:pStyle w:val="Figuras"/>
        <w:spacing w:before="80" w:after="40"/>
        <w:rPr>
          <w:rFonts w:cs="Arial"/>
          <w:bCs/>
          <w:szCs w:val="18"/>
        </w:rPr>
      </w:pPr>
      <w:bookmarkStart w:id="31" w:name="_Toc241426322"/>
      <w:r>
        <w:rPr>
          <w:rFonts w:cs="Arial"/>
          <w:szCs w:val="18"/>
        </w:rPr>
        <w:t>Figura 1. Ubicación de la empresa GPON TELECOM S.A de C.V</w:t>
      </w:r>
      <w:bookmarkEnd w:id="31"/>
    </w:p>
    <w:p w14:paraId="379D44F9"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 xml:space="preserve">Recuperado de: Google </w:t>
      </w:r>
      <w:proofErr w:type="spellStart"/>
      <w:r>
        <w:rPr>
          <w:rFonts w:ascii="Arial" w:hAnsi="Arial" w:cs="Arial"/>
          <w:b/>
          <w:bCs/>
          <w:color w:val="000000"/>
          <w:sz w:val="18"/>
          <w:szCs w:val="18"/>
        </w:rPr>
        <w:t>Maps</w:t>
      </w:r>
      <w:proofErr w:type="spellEnd"/>
    </w:p>
    <w:p w14:paraId="276BDDD9" w14:textId="77777777" w:rsidR="00763899" w:rsidRPr="009B1280" w:rsidRDefault="00763899"/>
    <w:p w14:paraId="702A9C0E" w14:textId="77777777" w:rsidR="00763899" w:rsidRPr="009B1280" w:rsidRDefault="001220EC" w:rsidP="008268A2">
      <w:pPr>
        <w:pStyle w:val="Ttulo3"/>
        <w:spacing w:after="0" w:line="360" w:lineRule="auto"/>
        <w:rPr>
          <w:rFonts w:ascii="Arial" w:hAnsi="Arial"/>
          <w:sz w:val="24"/>
          <w:szCs w:val="24"/>
        </w:rPr>
      </w:pPr>
      <w:bookmarkStart w:id="32" w:name="_Toc242036050"/>
      <w:r>
        <w:rPr>
          <w:rFonts w:ascii="Arial" w:hAnsi="Arial"/>
          <w:color w:val="000000"/>
          <w:sz w:val="24"/>
          <w:szCs w:val="24"/>
        </w:rPr>
        <w:t>1.6 Generalidades de GPON TELECOM</w:t>
      </w:r>
      <w:bookmarkEnd w:id="32"/>
    </w:p>
    <w:p w14:paraId="2DB1B734"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15CE11F2"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1D933267"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330169D1"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58454CF1"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75A5A778"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6F169257"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4FF8F53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1CE4F2B7"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164009E2"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31C7EDCE"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5DFAD558" w14:textId="77777777" w:rsidR="00C24A40" w:rsidRPr="009B1280" w:rsidRDefault="00C24A40" w:rsidP="00C24A40">
      <w:pPr>
        <w:pStyle w:val="Ttulo3"/>
        <w:rPr>
          <w:rFonts w:ascii="Arial" w:hAnsi="Arial"/>
          <w:sz w:val="24"/>
          <w:szCs w:val="24"/>
        </w:rPr>
      </w:pPr>
      <w:bookmarkStart w:id="33" w:name="_Toc242036051"/>
      <w:r>
        <w:rPr>
          <w:rFonts w:ascii="Arial" w:hAnsi="Arial"/>
          <w:color w:val="000000"/>
          <w:sz w:val="24"/>
          <w:szCs w:val="24"/>
        </w:rPr>
        <w:lastRenderedPageBreak/>
        <w:t>1.7 Organigrama de la institución</w:t>
      </w:r>
      <w:bookmarkEnd w:id="33"/>
    </w:p>
    <w:p w14:paraId="7AD7852E"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1D2B59" w14:textId="77777777" w:rsidR="009451EC" w:rsidRDefault="00000000" w:rsidP="00201493">
      <w:pPr>
        <w:pStyle w:val="Figuras"/>
        <w:spacing w:before="80" w:after="40"/>
        <w:rPr>
          <w:rFonts w:eastAsia="MS Mincho" w:cs="Arial"/>
          <w:bCs/>
          <w:szCs w:val="18"/>
          <w:lang w:eastAsia="en-US"/>
        </w:rPr>
      </w:pPr>
      <w:bookmarkStart w:id="34" w:name="_Toc240964072"/>
      <w:bookmarkStart w:id="35" w:name="_Toc241426323"/>
      <w:r>
        <w:rPr>
          <w:rFonts w:cs="Arial"/>
          <w:szCs w:val="18"/>
        </w:rPr>
        <w:t>Figura 2. Organigrama de la empresa GPON TELECOM S.A de C.V.</w:t>
      </w:r>
      <w:bookmarkEnd w:id="34"/>
      <w:bookmarkEnd w:id="35"/>
    </w:p>
    <w:p w14:paraId="2F14D611"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14:paraId="4D6510C2" w14:textId="77777777" w:rsidR="00335C6F" w:rsidRDefault="00335C6F">
      <w:pPr>
        <w:pageBreakBefore/>
        <w:spacing w:line="276" w:lineRule="auto"/>
        <w:jc w:val="center"/>
      </w:pPr>
    </w:p>
    <w:p w14:paraId="3940C05D" w14:textId="77777777" w:rsidR="00335C6F" w:rsidRDefault="00335C6F">
      <w:pPr>
        <w:spacing w:line="276" w:lineRule="auto"/>
        <w:jc w:val="center"/>
      </w:pPr>
    </w:p>
    <w:p w14:paraId="04207A1E" w14:textId="77777777" w:rsidR="00335C6F" w:rsidRDefault="00335C6F">
      <w:pPr>
        <w:spacing w:line="276" w:lineRule="auto"/>
        <w:jc w:val="center"/>
      </w:pPr>
    </w:p>
    <w:p w14:paraId="6CF98B91" w14:textId="77777777" w:rsidR="00335C6F" w:rsidRDefault="00335C6F">
      <w:pPr>
        <w:spacing w:line="276" w:lineRule="auto"/>
        <w:jc w:val="center"/>
      </w:pPr>
    </w:p>
    <w:p w14:paraId="3C6C1C22" w14:textId="77777777" w:rsidR="00335C6F" w:rsidRDefault="00335C6F">
      <w:pPr>
        <w:spacing w:line="276" w:lineRule="auto"/>
        <w:jc w:val="center"/>
      </w:pPr>
    </w:p>
    <w:p w14:paraId="1A8011E8" w14:textId="77777777" w:rsidR="00335C6F" w:rsidRDefault="00335C6F">
      <w:pPr>
        <w:spacing w:line="276" w:lineRule="auto"/>
        <w:jc w:val="center"/>
      </w:pPr>
    </w:p>
    <w:p w14:paraId="6CC2C038" w14:textId="77777777" w:rsidR="008100C5" w:rsidRDefault="008100C5" w:rsidP="00AA3444">
      <w:pPr>
        <w:pStyle w:val="Ttulo1"/>
        <w:spacing w:before="0" w:after="0" w:line="276" w:lineRule="auto"/>
        <w:jc w:val="center"/>
        <w:rPr>
          <w:rFonts w:ascii="Arial" w:hAnsi="Arial"/>
          <w:color w:val="000000"/>
          <w:sz w:val="72"/>
        </w:rPr>
      </w:pPr>
    </w:p>
    <w:p w14:paraId="3E3BA4AF" w14:textId="0DF6B483" w:rsidR="00763899" w:rsidRPr="00AA3444" w:rsidRDefault="00763899" w:rsidP="00AA3444">
      <w:pPr>
        <w:pStyle w:val="Ttulo1"/>
        <w:spacing w:before="0" w:after="0" w:line="276" w:lineRule="auto"/>
        <w:jc w:val="center"/>
        <w:rPr>
          <w:rFonts w:ascii="Arial" w:hAnsi="Arial"/>
          <w:sz w:val="72"/>
          <w:szCs w:val="72"/>
        </w:rPr>
      </w:pPr>
      <w:bookmarkStart w:id="36" w:name="_Toc242036052"/>
      <w:r>
        <w:rPr>
          <w:rFonts w:ascii="Arial" w:hAnsi="Arial"/>
          <w:color w:val="000000"/>
          <w:sz w:val="72"/>
        </w:rPr>
        <w:t>CAPÍTULO II. MARCO TEÓRICO</w:t>
      </w:r>
      <w:bookmarkEnd w:id="36"/>
    </w:p>
    <w:p w14:paraId="11299848" w14:textId="77777777" w:rsidR="00335C6F" w:rsidRDefault="00335C6F">
      <w:pPr>
        <w:spacing w:line="360" w:lineRule="auto"/>
      </w:pPr>
    </w:p>
    <w:p w14:paraId="03C3B94F" w14:textId="77777777" w:rsidR="00335C6F" w:rsidRDefault="00335C6F">
      <w:pPr>
        <w:spacing w:line="360" w:lineRule="auto"/>
      </w:pPr>
    </w:p>
    <w:p w14:paraId="06A8B331" w14:textId="77777777" w:rsidR="00A86595" w:rsidRDefault="00A86595" w:rsidP="00AA3444">
      <w:pPr>
        <w:spacing w:after="120" w:line="360" w:lineRule="auto"/>
        <w:rPr>
          <w:rFonts w:ascii="Arial" w:hAnsi="Arial" w:cs="Arial"/>
          <w:color w:val="000000"/>
          <w:sz w:val="22"/>
        </w:rPr>
      </w:pPr>
    </w:p>
    <w:p w14:paraId="10EF07B7" w14:textId="77777777" w:rsidR="00A86595" w:rsidRDefault="00A86595" w:rsidP="00AA3444">
      <w:pPr>
        <w:spacing w:after="120" w:line="360" w:lineRule="auto"/>
        <w:rPr>
          <w:rFonts w:ascii="Arial" w:hAnsi="Arial" w:cs="Arial"/>
          <w:color w:val="000000"/>
          <w:sz w:val="22"/>
        </w:rPr>
      </w:pPr>
    </w:p>
    <w:p w14:paraId="3D07B1B3" w14:textId="77777777" w:rsidR="00A86595" w:rsidRDefault="00A86595" w:rsidP="00AA3444">
      <w:pPr>
        <w:spacing w:after="120" w:line="360" w:lineRule="auto"/>
        <w:rPr>
          <w:rFonts w:ascii="Arial" w:hAnsi="Arial" w:cs="Arial"/>
          <w:color w:val="000000"/>
          <w:sz w:val="22"/>
        </w:rPr>
      </w:pPr>
    </w:p>
    <w:p w14:paraId="6B38FF09" w14:textId="77777777" w:rsidR="00A86595" w:rsidRDefault="00A86595" w:rsidP="00AA3444">
      <w:pPr>
        <w:spacing w:after="120" w:line="360" w:lineRule="auto"/>
        <w:rPr>
          <w:rFonts w:ascii="Arial" w:hAnsi="Arial" w:cs="Arial"/>
          <w:color w:val="000000"/>
          <w:sz w:val="22"/>
        </w:rPr>
      </w:pPr>
    </w:p>
    <w:p w14:paraId="049CE267" w14:textId="77777777" w:rsidR="00A86595" w:rsidRDefault="00A86595" w:rsidP="00AA3444">
      <w:pPr>
        <w:spacing w:after="120" w:line="360" w:lineRule="auto"/>
        <w:rPr>
          <w:rFonts w:ascii="Arial" w:hAnsi="Arial" w:cs="Arial"/>
          <w:color w:val="000000"/>
          <w:sz w:val="22"/>
        </w:rPr>
      </w:pPr>
    </w:p>
    <w:p w14:paraId="5AF670F3" w14:textId="77777777" w:rsidR="00A86595" w:rsidRDefault="00A86595" w:rsidP="00AA3444">
      <w:pPr>
        <w:spacing w:after="120" w:line="360" w:lineRule="auto"/>
        <w:rPr>
          <w:rFonts w:ascii="Arial" w:hAnsi="Arial" w:cs="Arial"/>
          <w:color w:val="000000"/>
          <w:sz w:val="22"/>
        </w:rPr>
      </w:pPr>
    </w:p>
    <w:p w14:paraId="3B580D38" w14:textId="77777777" w:rsidR="00A86595" w:rsidRDefault="00A86595" w:rsidP="00AA3444">
      <w:pPr>
        <w:spacing w:after="120" w:line="360" w:lineRule="auto"/>
        <w:rPr>
          <w:rFonts w:ascii="Arial" w:hAnsi="Arial" w:cs="Arial"/>
          <w:color w:val="000000"/>
          <w:sz w:val="22"/>
        </w:rPr>
      </w:pPr>
    </w:p>
    <w:p w14:paraId="3BFFE93F"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w:t>
      </w:r>
      <w:proofErr w:type="spellStart"/>
      <w:r>
        <w:rPr>
          <w:rFonts w:ascii="Arial" w:hAnsi="Arial" w:cs="Arial"/>
          <w:color w:val="000000"/>
          <w:sz w:val="22"/>
        </w:rPr>
        <w:t>FTTx</w:t>
      </w:r>
      <w:proofErr w:type="spellEnd"/>
      <w:r>
        <w:rPr>
          <w:rFonts w:ascii="Arial" w:hAnsi="Arial" w:cs="Arial"/>
          <w:color w:val="000000"/>
          <w:sz w:val="22"/>
        </w:rPr>
        <w:t>, las tecnologías empleadas para la georreferenciación y renderizado de mapas, el diseño transaccional de datos en PostgreSQL, y los principios de almacenamiento local con Dexie.js orientados a la continuidad operativa en zonas sin conectividad.</w:t>
      </w:r>
    </w:p>
    <w:p w14:paraId="63A3EFCC" w14:textId="09AE3836" w:rsidR="00763899" w:rsidRPr="009B1280" w:rsidRDefault="00A11615" w:rsidP="00763899">
      <w:pPr>
        <w:rPr>
          <w:sz w:val="48"/>
          <w:szCs w:val="48"/>
        </w:rPr>
      </w:pPr>
      <w:r>
        <w:rPr>
          <w:color w:val="000000"/>
          <w:sz w:val="48"/>
          <w:szCs w:val="48"/>
        </w:rPr>
        <w:br w:type="page"/>
      </w:r>
    </w:p>
    <w:p w14:paraId="2333641D" w14:textId="6B50658D" w:rsidR="007E342C" w:rsidRPr="009B1280" w:rsidRDefault="007E342C" w:rsidP="008268A2">
      <w:pPr>
        <w:pStyle w:val="Ttulo2"/>
        <w:spacing w:after="0"/>
        <w:rPr>
          <w:rFonts w:ascii="Arial" w:eastAsia="MS Mincho" w:hAnsi="Arial"/>
          <w:iCs w:val="0"/>
          <w:smallCaps w:val="0"/>
          <w:sz w:val="22"/>
          <w:szCs w:val="22"/>
          <w:lang w:eastAsia="en-US"/>
        </w:rPr>
      </w:pPr>
      <w:bookmarkStart w:id="37" w:name="_Toc242036053"/>
      <w:r>
        <w:rPr>
          <w:rFonts w:ascii="Arial" w:eastAsia="MS Mincho" w:hAnsi="Arial"/>
          <w:iCs w:val="0"/>
          <w:smallCaps w:val="0"/>
          <w:color w:val="000000"/>
          <w:sz w:val="24"/>
          <w:szCs w:val="22"/>
          <w:lang w:eastAsia="en-US"/>
        </w:rPr>
        <w:lastRenderedPageBreak/>
        <w:t>2.1 fundamentos de redes de computadoras y telecomunicaciones</w:t>
      </w:r>
      <w:bookmarkEnd w:id="37"/>
    </w:p>
    <w:p w14:paraId="059481CF" w14:textId="77777777" w:rsidR="007E342C" w:rsidRPr="009B1280" w:rsidRDefault="007E342C" w:rsidP="007E342C">
      <w:pPr>
        <w:pStyle w:val="Ttulo3"/>
        <w:rPr>
          <w:rFonts w:ascii="Arial" w:eastAsia="MS Mincho" w:hAnsi="Arial"/>
          <w:sz w:val="22"/>
          <w:szCs w:val="22"/>
          <w:lang w:eastAsia="en-US"/>
        </w:rPr>
      </w:pPr>
      <w:bookmarkStart w:id="38" w:name="_Toc242036054"/>
      <w:r>
        <w:rPr>
          <w:rFonts w:ascii="Arial" w:eastAsia="MS Mincho" w:hAnsi="Arial"/>
          <w:color w:val="000000"/>
          <w:sz w:val="22"/>
          <w:szCs w:val="22"/>
          <w:lang w:eastAsia="en-US"/>
        </w:rPr>
        <w:t>2.1.1 Definición, Concepto y Propósito de una Red de Datos</w:t>
      </w:r>
      <w:bookmarkEnd w:id="38"/>
    </w:p>
    <w:p w14:paraId="2D448A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397FB2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72FFBF1B" w14:textId="77777777" w:rsidR="007E342C" w:rsidRPr="008100C5" w:rsidRDefault="007E342C" w:rsidP="007E342C">
      <w:pPr>
        <w:pStyle w:val="Ttulo3"/>
        <w:rPr>
          <w:rFonts w:ascii="Arial" w:eastAsia="MS Mincho" w:hAnsi="Arial"/>
          <w:sz w:val="22"/>
          <w:szCs w:val="22"/>
          <w:lang w:eastAsia="en-US"/>
        </w:rPr>
      </w:pPr>
      <w:bookmarkStart w:id="39" w:name="_Toc242036055"/>
      <w:r w:rsidRPr="008100C5">
        <w:rPr>
          <w:rFonts w:ascii="Arial" w:eastAsia="MS Mincho" w:hAnsi="Arial"/>
          <w:color w:val="000000"/>
          <w:sz w:val="22"/>
          <w:szCs w:val="22"/>
          <w:lang w:eastAsia="en-US"/>
        </w:rPr>
        <w:t>2.1.2 Clasificación de las Redes por su Cobertura Geográfica</w:t>
      </w:r>
      <w:bookmarkEnd w:id="39"/>
    </w:p>
    <w:p w14:paraId="585351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0F6CEA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60761D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2E6772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51AA25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076EE74B" w14:textId="77777777" w:rsidR="007E342C" w:rsidRPr="009B1280" w:rsidRDefault="007E342C" w:rsidP="008268A2">
      <w:pPr>
        <w:pStyle w:val="Tablas"/>
        <w:spacing w:before="120" w:after="40"/>
      </w:pPr>
      <w:bookmarkStart w:id="40" w:name="_Toc241426553"/>
      <w:r>
        <w:lastRenderedPageBreak/>
        <w:t>Tabla 1. Clasificación taxonómica de las redes según su cobertura geográfica.</w:t>
      </w:r>
      <w:bookmarkEnd w:id="40"/>
    </w:p>
    <w:p w14:paraId="44ABD8A6"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5FEC070D" w14:textId="77777777" w:rsidTr="00606302">
        <w:trPr>
          <w:trHeight w:val="20"/>
        </w:trPr>
        <w:tc>
          <w:tcPr>
            <w:tcW w:w="1757" w:type="dxa"/>
          </w:tcPr>
          <w:p w14:paraId="0FA33F2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04BBB09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2F7335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71E7A19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5E2F841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52A4A105" w14:textId="77777777" w:rsidTr="00606302">
        <w:trPr>
          <w:trHeight w:val="20"/>
        </w:trPr>
        <w:tc>
          <w:tcPr>
            <w:tcW w:w="1757" w:type="dxa"/>
          </w:tcPr>
          <w:p w14:paraId="7CD7789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713AA7F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724A06C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1CF37AC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43BA06D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53B8DF46" w14:textId="77777777" w:rsidTr="00606302">
        <w:trPr>
          <w:trHeight w:val="20"/>
        </w:trPr>
        <w:tc>
          <w:tcPr>
            <w:tcW w:w="1757" w:type="dxa"/>
          </w:tcPr>
          <w:p w14:paraId="10C22AE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03F419C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468E0D4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529F83A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4C898B7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B40FB5" w14:paraId="5AE3F5B3" w14:textId="77777777" w:rsidTr="00606302">
        <w:trPr>
          <w:trHeight w:val="20"/>
        </w:trPr>
        <w:tc>
          <w:tcPr>
            <w:tcW w:w="1757" w:type="dxa"/>
          </w:tcPr>
          <w:p w14:paraId="765A685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0562426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259B21A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4B668CC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3834C12F"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6C999F66" w14:textId="77777777" w:rsidTr="00606302">
        <w:trPr>
          <w:trHeight w:val="20"/>
        </w:trPr>
        <w:tc>
          <w:tcPr>
            <w:tcW w:w="1757" w:type="dxa"/>
          </w:tcPr>
          <w:p w14:paraId="7655B4C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5104636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3067044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7B1BA35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6E55CCA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5C84FFD1" w14:textId="77777777" w:rsidR="007E342C" w:rsidRPr="008100C5" w:rsidRDefault="007E342C" w:rsidP="007E342C">
      <w:pPr>
        <w:pStyle w:val="Ttulo3"/>
        <w:rPr>
          <w:rFonts w:ascii="Arial" w:eastAsia="MS Mincho" w:hAnsi="Arial"/>
          <w:sz w:val="22"/>
          <w:szCs w:val="22"/>
          <w:lang w:eastAsia="en-US"/>
        </w:rPr>
      </w:pPr>
      <w:bookmarkStart w:id="41" w:name="_Toc242036056"/>
      <w:r w:rsidRPr="008100C5">
        <w:rPr>
          <w:rFonts w:ascii="Arial" w:eastAsia="MS Mincho" w:hAnsi="Arial"/>
          <w:color w:val="000000"/>
          <w:sz w:val="22"/>
          <w:szCs w:val="22"/>
          <w:lang w:eastAsia="en-US"/>
        </w:rPr>
        <w:t>2.1.3 Topologías de Red Físicas y Lógicas</w:t>
      </w:r>
      <w:bookmarkEnd w:id="41"/>
    </w:p>
    <w:p w14:paraId="7556E7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21F01C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138A71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41228788" w14:textId="77777777" w:rsidR="007E342C" w:rsidRPr="009B1280" w:rsidRDefault="007E342C" w:rsidP="007E342C">
      <w:pPr>
        <w:pStyle w:val="Ttulo3"/>
        <w:rPr>
          <w:rFonts w:ascii="Arial" w:eastAsia="MS Mincho" w:hAnsi="Arial"/>
          <w:sz w:val="22"/>
          <w:szCs w:val="22"/>
          <w:lang w:eastAsia="en-US"/>
        </w:rPr>
      </w:pPr>
      <w:bookmarkStart w:id="42" w:name="_Toc242036057"/>
      <w:r>
        <w:rPr>
          <w:rFonts w:ascii="Arial" w:eastAsia="MS Mincho" w:hAnsi="Arial"/>
          <w:color w:val="000000"/>
          <w:sz w:val="22"/>
          <w:szCs w:val="22"/>
          <w:lang w:eastAsia="en-US"/>
        </w:rPr>
        <w:lastRenderedPageBreak/>
        <w:t>2.1.4 Modelos de Referencia: Modelo OSI y Arquitectura TCP/IP</w:t>
      </w:r>
      <w:bookmarkEnd w:id="42"/>
    </w:p>
    <w:p w14:paraId="64B63B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3E0283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018D2B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1FD3D46B"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88CFC9" w14:textId="77777777" w:rsidR="007E342C" w:rsidRPr="00201493" w:rsidRDefault="007E342C" w:rsidP="00201493">
      <w:pPr>
        <w:pStyle w:val="Figuras"/>
        <w:spacing w:before="80" w:after="40"/>
      </w:pPr>
      <w:bookmarkStart w:id="43" w:name="_Toc240964073"/>
      <w:bookmarkStart w:id="44" w:name="_Toc241426324"/>
      <w:r>
        <w:rPr>
          <w:rFonts w:cs="Arial"/>
          <w:szCs w:val="18"/>
        </w:rPr>
        <w:t>Figura 3. Modelo de referencia OSI de 7 capas frente a la arquitectura TCP/IP.</w:t>
      </w:r>
      <w:bookmarkEnd w:id="43"/>
      <w:bookmarkEnd w:id="44"/>
    </w:p>
    <w:p w14:paraId="479818DD"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0FEB961" w14:textId="77777777" w:rsidR="007E342C" w:rsidRPr="009B1280" w:rsidRDefault="007E342C" w:rsidP="007E342C">
      <w:pPr>
        <w:spacing w:after="80" w:line="276" w:lineRule="auto"/>
        <w:jc w:val="center"/>
        <w:rPr>
          <w:rFonts w:ascii="Arial" w:eastAsia="MS Mincho" w:hAnsi="Arial"/>
          <w:sz w:val="22"/>
          <w:szCs w:val="22"/>
          <w:lang w:eastAsia="en-US"/>
        </w:rPr>
      </w:pPr>
    </w:p>
    <w:p w14:paraId="371A8D5D" w14:textId="77777777" w:rsidR="007E342C" w:rsidRPr="008100C5" w:rsidRDefault="007E342C" w:rsidP="007E342C">
      <w:pPr>
        <w:pStyle w:val="Ttulo3"/>
        <w:rPr>
          <w:rFonts w:ascii="Arial" w:eastAsia="MS Mincho" w:hAnsi="Arial"/>
          <w:sz w:val="22"/>
          <w:szCs w:val="22"/>
          <w:lang w:eastAsia="en-US"/>
        </w:rPr>
      </w:pPr>
      <w:bookmarkStart w:id="45" w:name="_Toc242036058"/>
      <w:r w:rsidRPr="008100C5">
        <w:rPr>
          <w:rFonts w:ascii="Arial" w:eastAsia="MS Mincho" w:hAnsi="Arial"/>
          <w:color w:val="000000"/>
          <w:sz w:val="22"/>
          <w:szCs w:val="22"/>
          <w:lang w:eastAsia="en-US"/>
        </w:rPr>
        <w:lastRenderedPageBreak/>
        <w:t>2.1.5 Medios Físicos de Transmisión: Medios Guiados frente a No Guiados</w:t>
      </w:r>
      <w:bookmarkEnd w:id="45"/>
    </w:p>
    <w:p w14:paraId="10ADFB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7D9392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215D06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08E235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6924EFC5" w14:textId="77777777" w:rsidR="007E342C" w:rsidRPr="008100C5" w:rsidRDefault="007E342C" w:rsidP="007E342C">
      <w:pPr>
        <w:pStyle w:val="Ttulo3"/>
        <w:rPr>
          <w:rFonts w:ascii="Arial" w:eastAsia="MS Mincho" w:hAnsi="Arial"/>
          <w:sz w:val="22"/>
          <w:szCs w:val="22"/>
          <w:lang w:eastAsia="en-US"/>
        </w:rPr>
      </w:pPr>
      <w:bookmarkStart w:id="46" w:name="_Toc242036059"/>
      <w:r w:rsidRPr="008100C5">
        <w:rPr>
          <w:rFonts w:ascii="Arial" w:eastAsia="MS Mincho" w:hAnsi="Arial"/>
          <w:color w:val="000000"/>
          <w:sz w:val="22"/>
          <w:szCs w:val="22"/>
          <w:lang w:eastAsia="en-US"/>
        </w:rPr>
        <w:t>2.1.6 Física de la Transmisión Óptica: Ley de Snell, Ángulo Crítico y Reflexión Interna Total</w:t>
      </w:r>
      <w:bookmarkEnd w:id="46"/>
    </w:p>
    <w:p w14:paraId="490F36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67978B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3BC5C3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2CE1815E"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622CAF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674E8ACB"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4B2F7B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77ADD4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62B44E20"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26085A" w14:textId="77777777" w:rsidR="00B60908" w:rsidRPr="009B1280" w:rsidRDefault="00B60908" w:rsidP="00201493">
      <w:pPr>
        <w:pStyle w:val="Figuras"/>
        <w:spacing w:before="80" w:after="40"/>
        <w:rPr>
          <w:rFonts w:eastAsia="MS Mincho" w:cs="Arial"/>
          <w:bCs/>
          <w:szCs w:val="18"/>
          <w:lang w:eastAsia="en-US"/>
        </w:rPr>
      </w:pPr>
      <w:bookmarkStart w:id="47" w:name="_Toc240964074"/>
      <w:bookmarkStart w:id="48" w:name="_Toc241426325"/>
      <w:r>
        <w:rPr>
          <w:rFonts w:cs="Arial"/>
          <w:szCs w:val="18"/>
        </w:rPr>
        <w:t>Figura 4. Principio físico de propagación: Refracción, ángulo crítico y reflexión interna total (TIR).</w:t>
      </w:r>
      <w:bookmarkEnd w:id="47"/>
      <w:bookmarkEnd w:id="48"/>
    </w:p>
    <w:p w14:paraId="601B3FA8"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065FD81" w14:textId="77777777" w:rsidR="007E342C" w:rsidRPr="008100C5" w:rsidRDefault="007E342C" w:rsidP="007E342C">
      <w:pPr>
        <w:pStyle w:val="Ttulo3"/>
        <w:rPr>
          <w:rFonts w:ascii="Arial" w:eastAsia="MS Mincho" w:hAnsi="Arial"/>
          <w:sz w:val="22"/>
          <w:szCs w:val="22"/>
          <w:lang w:eastAsia="en-US"/>
        </w:rPr>
      </w:pPr>
      <w:bookmarkStart w:id="49" w:name="_Toc242036060"/>
      <w:r w:rsidRPr="008100C5">
        <w:rPr>
          <w:rFonts w:ascii="Arial" w:eastAsia="MS Mincho" w:hAnsi="Arial"/>
          <w:color w:val="000000"/>
          <w:sz w:val="22"/>
          <w:szCs w:val="22"/>
          <w:lang w:eastAsia="en-US"/>
        </w:rPr>
        <w:t>2.1.7 Tipos de Fibra Óptica, Ventanas de Transmisión y Estándares ITU-T</w:t>
      </w:r>
      <w:bookmarkEnd w:id="49"/>
    </w:p>
    <w:p w14:paraId="33BAFF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27F42F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5DC81A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609D616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10AFB5F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3FE3B77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1E0327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7A1130B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0086332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3763FBE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11C3F6B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w:t>
      </w:r>
      <w:proofErr w:type="gramStart"/>
      <w:r>
        <w:rPr>
          <w:rFonts w:ascii="Arial" w:eastAsia="MS Mincho" w:hAnsi="Arial"/>
          <w:color w:val="000000"/>
          <w:sz w:val="22"/>
          <w:szCs w:val="22"/>
          <w:lang w:eastAsia="en-US"/>
        </w:rPr>
        <w:t>del sílice</w:t>
      </w:r>
      <w:proofErr w:type="gramEnd"/>
      <w:r>
        <w:rPr>
          <w:rFonts w:ascii="Arial" w:eastAsia="MS Mincho" w:hAnsi="Arial"/>
          <w:color w:val="000000"/>
          <w:sz w:val="22"/>
          <w:szCs w:val="22"/>
          <w:lang w:eastAsia="en-US"/>
        </w:rPr>
        <w:t xml:space="preserv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25DC53A0" w14:textId="77777777" w:rsidR="007E342C" w:rsidRPr="008100C5" w:rsidRDefault="007E342C" w:rsidP="007E342C">
      <w:pPr>
        <w:pStyle w:val="Ttulo3"/>
        <w:rPr>
          <w:rFonts w:ascii="Arial" w:eastAsia="MS Mincho" w:hAnsi="Arial"/>
          <w:sz w:val="22"/>
          <w:szCs w:val="22"/>
          <w:lang w:eastAsia="en-US"/>
        </w:rPr>
      </w:pPr>
      <w:bookmarkStart w:id="50" w:name="_Toc242036061"/>
      <w:r w:rsidRPr="008100C5">
        <w:rPr>
          <w:rFonts w:ascii="Arial" w:eastAsia="MS Mincho" w:hAnsi="Arial"/>
          <w:color w:val="000000"/>
          <w:sz w:val="22"/>
          <w:szCs w:val="22"/>
          <w:lang w:eastAsia="en-US"/>
        </w:rPr>
        <w:t>2.1.8 Direccionamiento IP y Protocolos de la Capa de Transporte (TCP y UDP)</w:t>
      </w:r>
      <w:bookmarkEnd w:id="50"/>
    </w:p>
    <w:p w14:paraId="1080DA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3A549F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5B6516D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5029633C"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D0D2AE" w14:textId="77777777" w:rsidR="001811FA" w:rsidRDefault="001811FA" w:rsidP="00201493">
      <w:pPr>
        <w:pStyle w:val="Figuras"/>
        <w:spacing w:before="80" w:after="40"/>
        <w:rPr>
          <w:rFonts w:eastAsia="MS Mincho" w:cs="Arial"/>
          <w:bCs/>
          <w:szCs w:val="18"/>
          <w:lang w:eastAsia="en-US"/>
        </w:rPr>
      </w:pPr>
      <w:bookmarkStart w:id="51" w:name="_Toc240964075"/>
      <w:bookmarkStart w:id="52" w:name="_Toc241426326"/>
      <w:r>
        <w:rPr>
          <w:rFonts w:cs="Arial"/>
          <w:szCs w:val="18"/>
        </w:rPr>
        <w:t>Figura 5. Protocolo UDP.</w:t>
      </w:r>
      <w:bookmarkEnd w:id="51"/>
      <w:bookmarkEnd w:id="52"/>
    </w:p>
    <w:p w14:paraId="0C2F4DE8"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0DCC77F4" w14:textId="77777777" w:rsidR="007E342C" w:rsidRPr="008100C5" w:rsidRDefault="007E342C" w:rsidP="007E342C">
      <w:pPr>
        <w:pStyle w:val="Ttulo3"/>
        <w:rPr>
          <w:rFonts w:ascii="Arial" w:eastAsia="MS Mincho" w:hAnsi="Arial"/>
          <w:sz w:val="22"/>
          <w:szCs w:val="22"/>
          <w:lang w:eastAsia="en-US"/>
        </w:rPr>
      </w:pPr>
      <w:bookmarkStart w:id="53" w:name="_Toc242036062"/>
      <w:r w:rsidRPr="008100C5">
        <w:rPr>
          <w:rFonts w:ascii="Arial" w:eastAsia="MS Mincho" w:hAnsi="Arial"/>
          <w:color w:val="000000"/>
          <w:sz w:val="22"/>
          <w:szCs w:val="22"/>
          <w:lang w:eastAsia="en-US"/>
        </w:rPr>
        <w:lastRenderedPageBreak/>
        <w:t>2.1.9 Calidad de Servicio (</w:t>
      </w:r>
      <w:proofErr w:type="spellStart"/>
      <w:r w:rsidRPr="008100C5">
        <w:rPr>
          <w:rFonts w:ascii="Arial" w:eastAsia="MS Mincho" w:hAnsi="Arial"/>
          <w:color w:val="000000"/>
          <w:sz w:val="22"/>
          <w:szCs w:val="22"/>
          <w:lang w:eastAsia="en-US"/>
        </w:rPr>
        <w:t>QoS</w:t>
      </w:r>
      <w:proofErr w:type="spellEnd"/>
      <w:r w:rsidRPr="008100C5">
        <w:rPr>
          <w:rFonts w:ascii="Arial" w:eastAsia="MS Mincho" w:hAnsi="Arial"/>
          <w:color w:val="000000"/>
          <w:sz w:val="22"/>
          <w:szCs w:val="22"/>
          <w:lang w:eastAsia="en-US"/>
        </w:rPr>
        <w:t>) y Métricas de Desempeño de Red</w:t>
      </w:r>
      <w:bookmarkEnd w:id="53"/>
    </w:p>
    <w:p w14:paraId="782287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agrupa el conjunto de parámetros medibles que describen el desempeño de una red desde la perspectiva del usuario. Las métricas más 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5FBE04B2" w14:textId="77777777" w:rsidR="007E342C" w:rsidRPr="009B1280" w:rsidRDefault="007E342C" w:rsidP="008268A2">
      <w:pPr>
        <w:pStyle w:val="Tablas"/>
        <w:spacing w:before="120" w:after="40"/>
      </w:pPr>
      <w:bookmarkStart w:id="54" w:name="_Toc240974072"/>
      <w:bookmarkStart w:id="55" w:name="_Toc241426554"/>
      <w:r>
        <w:t>Tabla 2. Principales métricas de calidad de servicio (</w:t>
      </w:r>
      <w:proofErr w:type="spellStart"/>
      <w:r>
        <w:t>QoS</w:t>
      </w:r>
      <w:proofErr w:type="spellEnd"/>
      <w:r>
        <w:t>) en redes de acceso.</w:t>
      </w:r>
      <w:bookmarkEnd w:id="54"/>
      <w:bookmarkEnd w:id="55"/>
    </w:p>
    <w:p w14:paraId="17C712EF"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376FCE02" w14:textId="77777777">
        <w:trPr>
          <w:cantSplit/>
          <w:tblHeader/>
        </w:trPr>
        <w:tc>
          <w:tcPr>
            <w:tcW w:w="1900" w:type="dxa"/>
            <w:vAlign w:val="center"/>
          </w:tcPr>
          <w:p w14:paraId="4B2E0E60"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40EA5184"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78460A38"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202FB4F"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246A17A8" w14:textId="77777777">
        <w:trPr>
          <w:cantSplit/>
        </w:trPr>
        <w:tc>
          <w:tcPr>
            <w:tcW w:w="1900" w:type="dxa"/>
          </w:tcPr>
          <w:p w14:paraId="573EE11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224D27D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04FD19D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7CD5780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55B69D00" w14:textId="77777777">
        <w:trPr>
          <w:cantSplit/>
        </w:trPr>
        <w:tc>
          <w:tcPr>
            <w:tcW w:w="1900" w:type="dxa"/>
          </w:tcPr>
          <w:p w14:paraId="151A589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2EC509B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5812BD8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1FD83D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0A7A7B9D" w14:textId="77777777">
        <w:trPr>
          <w:cantSplit/>
        </w:trPr>
        <w:tc>
          <w:tcPr>
            <w:tcW w:w="1900" w:type="dxa"/>
          </w:tcPr>
          <w:p w14:paraId="59B1EC0E"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19B9B3D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0436433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30BE2AB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12C1FE23" w14:textId="77777777">
        <w:trPr>
          <w:cantSplit/>
        </w:trPr>
        <w:tc>
          <w:tcPr>
            <w:tcW w:w="1900" w:type="dxa"/>
          </w:tcPr>
          <w:p w14:paraId="17E4FF8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472C323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0590379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08B13EC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47D7F569" w14:textId="77777777">
        <w:trPr>
          <w:cantSplit/>
        </w:trPr>
        <w:tc>
          <w:tcPr>
            <w:tcW w:w="1900" w:type="dxa"/>
          </w:tcPr>
          <w:p w14:paraId="373F2DC7"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0DCBF374"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6447598B"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20431060"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42EEA25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57D7FF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1474041E" w14:textId="77777777" w:rsidR="007E342C" w:rsidRPr="009B1280" w:rsidRDefault="007E342C" w:rsidP="007E342C">
      <w:pPr>
        <w:pStyle w:val="Ttulo2"/>
        <w:rPr>
          <w:rFonts w:ascii="Arial" w:eastAsia="MS Mincho" w:hAnsi="Arial"/>
          <w:iCs w:val="0"/>
          <w:smallCaps w:val="0"/>
          <w:sz w:val="22"/>
          <w:szCs w:val="22"/>
          <w:lang w:eastAsia="en-US"/>
        </w:rPr>
      </w:pPr>
      <w:bookmarkStart w:id="56" w:name="_Toc242036063"/>
      <w:r>
        <w:rPr>
          <w:rFonts w:ascii="Arial" w:eastAsia="MS Mincho" w:hAnsi="Arial"/>
          <w:iCs w:val="0"/>
          <w:smallCaps w:val="0"/>
          <w:color w:val="000000"/>
          <w:sz w:val="24"/>
          <w:szCs w:val="22"/>
          <w:lang w:eastAsia="en-US"/>
        </w:rPr>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56"/>
      <w:proofErr w:type="spellEnd"/>
    </w:p>
    <w:p w14:paraId="41CEAD58" w14:textId="77777777" w:rsidR="007E342C" w:rsidRPr="008100C5" w:rsidRDefault="007E342C" w:rsidP="007E342C">
      <w:pPr>
        <w:pStyle w:val="Ttulo3"/>
        <w:rPr>
          <w:rFonts w:ascii="Arial" w:eastAsia="MS Mincho" w:hAnsi="Arial"/>
          <w:sz w:val="22"/>
          <w:szCs w:val="22"/>
          <w:lang w:eastAsia="en-US"/>
        </w:rPr>
      </w:pPr>
      <w:bookmarkStart w:id="57" w:name="_Toc242036064"/>
      <w:r w:rsidRPr="008100C5">
        <w:rPr>
          <w:rFonts w:ascii="Arial" w:eastAsia="MS Mincho" w:hAnsi="Arial"/>
          <w:color w:val="000000"/>
          <w:sz w:val="22"/>
          <w:szCs w:val="22"/>
          <w:lang w:eastAsia="en-US"/>
        </w:rPr>
        <w:t xml:space="preserve">2.2.1 Paradigma </w:t>
      </w:r>
      <w:proofErr w:type="spellStart"/>
      <w:r w:rsidRPr="008100C5">
        <w:rPr>
          <w:rFonts w:ascii="Arial" w:eastAsia="MS Mincho" w:hAnsi="Arial"/>
          <w:color w:val="000000"/>
          <w:sz w:val="22"/>
          <w:szCs w:val="22"/>
          <w:lang w:eastAsia="en-US"/>
        </w:rPr>
        <w:t>FTTx</w:t>
      </w:r>
      <w:proofErr w:type="spellEnd"/>
      <w:r w:rsidRPr="008100C5">
        <w:rPr>
          <w:rFonts w:ascii="Arial" w:eastAsia="MS Mincho" w:hAnsi="Arial"/>
          <w:color w:val="000000"/>
          <w:sz w:val="22"/>
          <w:szCs w:val="22"/>
          <w:lang w:eastAsia="en-US"/>
        </w:rPr>
        <w:t>: Concepto y Variantes Topológicas</w:t>
      </w:r>
      <w:bookmarkEnd w:id="57"/>
    </w:p>
    <w:p w14:paraId="30DCD6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231E86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650A9E5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6369006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4E40CA2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269915F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59ED4521"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81E1FE" w14:textId="77777777" w:rsidR="00B60908" w:rsidRPr="009B1280" w:rsidRDefault="00B60908" w:rsidP="00201493">
      <w:pPr>
        <w:pStyle w:val="Figuras"/>
        <w:spacing w:before="80" w:after="40"/>
        <w:rPr>
          <w:rFonts w:eastAsia="MS Mincho" w:cs="Arial"/>
          <w:bCs/>
          <w:szCs w:val="18"/>
          <w:lang w:eastAsia="en-US"/>
        </w:rPr>
      </w:pPr>
      <w:bookmarkStart w:id="58" w:name="_Toc240964076"/>
      <w:bookmarkStart w:id="59" w:name="_Toc241426327"/>
      <w:r>
        <w:rPr>
          <w:rFonts w:cs="Arial"/>
          <w:szCs w:val="18"/>
        </w:rPr>
        <w:lastRenderedPageBreak/>
        <w:t>Figura 6. Paradigma de FTT existente actualmente.</w:t>
      </w:r>
      <w:bookmarkEnd w:id="58"/>
      <w:bookmarkEnd w:id="59"/>
    </w:p>
    <w:p w14:paraId="28F9FDDC" w14:textId="415AD29D"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198CA99B" w14:textId="77777777" w:rsidR="007E342C" w:rsidRPr="008100C5" w:rsidRDefault="007E342C" w:rsidP="007E342C">
      <w:pPr>
        <w:pStyle w:val="Ttulo3"/>
        <w:rPr>
          <w:rFonts w:ascii="Arial" w:eastAsia="MS Mincho" w:hAnsi="Arial"/>
          <w:sz w:val="22"/>
          <w:szCs w:val="22"/>
          <w:lang w:eastAsia="en-US"/>
        </w:rPr>
      </w:pPr>
      <w:bookmarkStart w:id="60" w:name="_Toc242036065"/>
      <w:r w:rsidRPr="008100C5">
        <w:rPr>
          <w:rFonts w:ascii="Arial" w:eastAsia="MS Mincho" w:hAnsi="Arial"/>
          <w:color w:val="000000"/>
          <w:sz w:val="22"/>
          <w:szCs w:val="22"/>
          <w:lang w:eastAsia="en-US"/>
        </w:rPr>
        <w:t>2.2.2 Redes Ópticas Pasivas (PON) frente a Redes Ópticas Activas (AON)</w:t>
      </w:r>
      <w:bookmarkEnd w:id="60"/>
    </w:p>
    <w:p w14:paraId="44535A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4CB56E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674A7A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2F5C9566" w14:textId="77777777" w:rsidR="007E342C" w:rsidRPr="008100C5" w:rsidRDefault="007E342C" w:rsidP="007E342C">
      <w:pPr>
        <w:pStyle w:val="Ttulo3"/>
        <w:rPr>
          <w:rFonts w:ascii="Arial" w:eastAsia="MS Mincho" w:hAnsi="Arial"/>
          <w:sz w:val="22"/>
          <w:szCs w:val="22"/>
          <w:lang w:eastAsia="en-US"/>
        </w:rPr>
      </w:pPr>
      <w:bookmarkStart w:id="61" w:name="_Toc242036066"/>
      <w:r w:rsidRPr="008100C5">
        <w:rPr>
          <w:rFonts w:ascii="Arial" w:eastAsia="MS Mincho" w:hAnsi="Arial"/>
          <w:color w:val="000000"/>
          <w:sz w:val="22"/>
          <w:szCs w:val="22"/>
          <w:lang w:eastAsia="en-US"/>
        </w:rPr>
        <w:t>2.2.3 El Estándar GPON (ITU-T G.984): Tasas, Longitudes de Onda y Encapsulamiento</w:t>
      </w:r>
      <w:bookmarkEnd w:id="61"/>
    </w:p>
    <w:p w14:paraId="0DDC35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540ED1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5797FD0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7CD2315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26BC650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247C5F7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5267FCC0" w14:textId="77777777" w:rsidR="007E342C" w:rsidRPr="009B1280" w:rsidRDefault="007E342C" w:rsidP="008268A2">
      <w:pPr>
        <w:pStyle w:val="Tablas"/>
        <w:spacing w:before="120" w:after="40"/>
      </w:pPr>
      <w:bookmarkStart w:id="62" w:name="_Toc240974073"/>
      <w:bookmarkStart w:id="63" w:name="_Toc241426555"/>
      <w:r>
        <w:t>Tabla 3. Parámetros operativos del estándar GPON según ITU-T G.984.</w:t>
      </w:r>
      <w:bookmarkEnd w:id="62"/>
      <w:bookmarkEnd w:id="63"/>
    </w:p>
    <w:p w14:paraId="7A583062"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66FC515F" w14:textId="77777777" w:rsidTr="00C24A40">
        <w:tc>
          <w:tcPr>
            <w:tcW w:w="2929" w:type="dxa"/>
          </w:tcPr>
          <w:p w14:paraId="2445094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0780BA9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7082DA4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4573D9F6" w14:textId="77777777" w:rsidTr="00C24A40">
        <w:tc>
          <w:tcPr>
            <w:tcW w:w="2929" w:type="dxa"/>
          </w:tcPr>
          <w:p w14:paraId="78CA8E4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0DC1927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561D849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27065890" w14:textId="77777777" w:rsidTr="00C24A40">
        <w:tc>
          <w:tcPr>
            <w:tcW w:w="2929" w:type="dxa"/>
          </w:tcPr>
          <w:p w14:paraId="087D950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54CBCFA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29EA929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7B3ABDAD" w14:textId="77777777" w:rsidTr="00C24A40">
        <w:tc>
          <w:tcPr>
            <w:tcW w:w="2929" w:type="dxa"/>
          </w:tcPr>
          <w:p w14:paraId="39805E8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0CB6850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511A5BA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09861B58" w14:textId="77777777" w:rsidTr="00C24A40">
        <w:tc>
          <w:tcPr>
            <w:tcW w:w="2929" w:type="dxa"/>
          </w:tcPr>
          <w:p w14:paraId="178B95E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610282B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385E022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5C29C5BA" w14:textId="77777777" w:rsidTr="00C24A40">
        <w:tc>
          <w:tcPr>
            <w:tcW w:w="2929" w:type="dxa"/>
          </w:tcPr>
          <w:p w14:paraId="78D3ABC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6B71BC9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055D023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48F2FAE0" w14:textId="77777777" w:rsidTr="00C24A40">
        <w:tc>
          <w:tcPr>
            <w:tcW w:w="2929" w:type="dxa"/>
          </w:tcPr>
          <w:p w14:paraId="499345B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31E557F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466C6F3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63A020DD" w14:textId="77777777" w:rsidTr="00C24A40">
        <w:tc>
          <w:tcPr>
            <w:tcW w:w="2929" w:type="dxa"/>
          </w:tcPr>
          <w:p w14:paraId="2C8F4D2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10907D1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121C52C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11199B33"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1E63AFFF"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71639383" w14:textId="77777777" w:rsidR="00B60908" w:rsidRPr="009B1280" w:rsidRDefault="00B60908" w:rsidP="00201493">
      <w:pPr>
        <w:pStyle w:val="Figuras"/>
        <w:spacing w:before="80" w:after="40"/>
        <w:rPr>
          <w:rFonts w:eastAsia="MS Mincho" w:cs="Arial"/>
          <w:bCs/>
          <w:szCs w:val="18"/>
          <w:lang w:eastAsia="en-US"/>
        </w:rPr>
      </w:pPr>
      <w:bookmarkStart w:id="64" w:name="_Toc240964077"/>
      <w:bookmarkStart w:id="65" w:name="_Toc241426328"/>
      <w:r>
        <w:rPr>
          <w:rFonts w:cs="Arial"/>
          <w:szCs w:val="18"/>
        </w:rPr>
        <w:t>Figura 7. Espectro y plan de longitudes de onda en GPON (ITU-T G.984.2 WDM).</w:t>
      </w:r>
      <w:bookmarkEnd w:id="64"/>
      <w:bookmarkEnd w:id="65"/>
    </w:p>
    <w:p w14:paraId="141F0C8B"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630DF08" w14:textId="77777777" w:rsidR="007E342C" w:rsidRPr="008100C5" w:rsidRDefault="007E342C" w:rsidP="007E342C">
      <w:pPr>
        <w:pStyle w:val="Ttulo3"/>
        <w:rPr>
          <w:rFonts w:ascii="Arial" w:eastAsia="MS Mincho" w:hAnsi="Arial"/>
          <w:sz w:val="22"/>
          <w:szCs w:val="22"/>
          <w:lang w:eastAsia="en-US"/>
        </w:rPr>
      </w:pPr>
      <w:bookmarkStart w:id="66" w:name="_Toc242036067"/>
      <w:r w:rsidRPr="008100C5">
        <w:rPr>
          <w:rFonts w:ascii="Arial" w:eastAsia="MS Mincho" w:hAnsi="Arial"/>
          <w:color w:val="000000"/>
          <w:sz w:val="22"/>
          <w:szCs w:val="22"/>
          <w:lang w:eastAsia="en-US"/>
        </w:rPr>
        <w:t>2.2.4 Componentes de la Red de Distribución Óptica (ODN)</w:t>
      </w:r>
      <w:bookmarkEnd w:id="66"/>
    </w:p>
    <w:p w14:paraId="1BE8E1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502613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5FCA8A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w:t>
      </w:r>
      <w:proofErr w:type="gramStart"/>
      <w:r>
        <w:rPr>
          <w:rFonts w:ascii="Arial" w:eastAsia="MS Mincho" w:hAnsi="Arial"/>
          <w:color w:val="000000"/>
          <w:sz w:val="22"/>
          <w:szCs w:val="22"/>
          <w:lang w:eastAsia="en-US"/>
        </w:rPr>
        <w:t>Frame</w:t>
      </w:r>
      <w:proofErr w:type="gramEnd"/>
      <w:r>
        <w:rPr>
          <w:rFonts w:ascii="Arial" w:eastAsia="MS Mincho" w:hAnsi="Arial"/>
          <w:color w:val="000000"/>
          <w:sz w:val="22"/>
          <w:szCs w:val="22"/>
          <w:lang w:eastAsia="en-US"/>
        </w:rPr>
        <w:t xml:space="preserve"> - ODF): Bastidor modular que permite organizar, conmutar y fusionar los puertos PON emisores con los cables troncales de salida.</w:t>
      </w:r>
    </w:p>
    <w:p w14:paraId="782015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01EA9E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20D7115F"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75C222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33C214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37943E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4D2230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33BE68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2AC1831F" w14:textId="77777777" w:rsidR="007E342C" w:rsidRPr="009B1280" w:rsidRDefault="007E342C" w:rsidP="007F70AF">
      <w:pPr>
        <w:pStyle w:val="Tablas"/>
        <w:spacing w:before="120" w:after="40"/>
      </w:pPr>
      <w:bookmarkStart w:id="67" w:name="_Toc240974074"/>
      <w:bookmarkStart w:id="68" w:name="_Toc241426556"/>
      <w:r>
        <w:t>Tabla 4. Pérdidas de inserción típicas introducidas por divisores ópticos pasivos (</w:t>
      </w:r>
      <w:proofErr w:type="spellStart"/>
      <w:r>
        <w:t>Splitters</w:t>
      </w:r>
      <w:proofErr w:type="spellEnd"/>
      <w:r>
        <w:t xml:space="preserve"> PLC).</w:t>
      </w:r>
      <w:bookmarkEnd w:id="67"/>
      <w:bookmarkEnd w:id="68"/>
    </w:p>
    <w:p w14:paraId="5CCFF56E"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6BBD8FDD" w14:textId="77777777" w:rsidTr="00606302">
        <w:tc>
          <w:tcPr>
            <w:tcW w:w="2197" w:type="dxa"/>
          </w:tcPr>
          <w:p w14:paraId="31076D8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0500C0F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08F761B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156C030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683FC306" w14:textId="77777777" w:rsidTr="00606302">
        <w:tc>
          <w:tcPr>
            <w:tcW w:w="2197" w:type="dxa"/>
          </w:tcPr>
          <w:p w14:paraId="62450D7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0E2181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36641AC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3964B9F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6758DAD6" w14:textId="77777777" w:rsidTr="00606302">
        <w:tc>
          <w:tcPr>
            <w:tcW w:w="2197" w:type="dxa"/>
          </w:tcPr>
          <w:p w14:paraId="7129AC2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66BE080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234675F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61286FE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7F2E4841" w14:textId="77777777" w:rsidTr="00606302">
        <w:tc>
          <w:tcPr>
            <w:tcW w:w="2197" w:type="dxa"/>
          </w:tcPr>
          <w:p w14:paraId="56D0244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0A0B834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76B8982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22B1198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054497BA" w14:textId="77777777" w:rsidTr="00606302">
        <w:tc>
          <w:tcPr>
            <w:tcW w:w="2197" w:type="dxa"/>
          </w:tcPr>
          <w:p w14:paraId="2D96E67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1115337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756303F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729CD28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60BFCE26" w14:textId="77777777" w:rsidTr="00606302">
        <w:tc>
          <w:tcPr>
            <w:tcW w:w="2197" w:type="dxa"/>
          </w:tcPr>
          <w:p w14:paraId="337D6D9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6DE254C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1EDC54F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05B3E0B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5F2905C8" w14:textId="77777777" w:rsidTr="00606302">
        <w:tc>
          <w:tcPr>
            <w:tcW w:w="2197" w:type="dxa"/>
          </w:tcPr>
          <w:p w14:paraId="39547E9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798856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7E72B23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112BFA2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43CFB268" w14:textId="77777777" w:rsidR="007E342C" w:rsidRPr="008100C5" w:rsidRDefault="007E342C" w:rsidP="007E342C">
      <w:pPr>
        <w:pStyle w:val="Ttulo3"/>
        <w:rPr>
          <w:rFonts w:ascii="Arial" w:eastAsia="MS Mincho" w:hAnsi="Arial"/>
          <w:sz w:val="22"/>
          <w:szCs w:val="22"/>
          <w:lang w:eastAsia="en-US"/>
        </w:rPr>
      </w:pPr>
      <w:bookmarkStart w:id="69" w:name="_Toc242036068"/>
      <w:r w:rsidRPr="008100C5">
        <w:rPr>
          <w:rFonts w:ascii="Arial" w:eastAsia="MS Mincho" w:hAnsi="Arial"/>
          <w:color w:val="000000"/>
          <w:sz w:val="22"/>
          <w:szCs w:val="22"/>
          <w:lang w:eastAsia="en-US"/>
        </w:rPr>
        <w:t>2.2.5 Presupuesto Óptico de Potencia (</w:t>
      </w:r>
      <w:proofErr w:type="spellStart"/>
      <w:r w:rsidRPr="008100C5">
        <w:rPr>
          <w:rFonts w:ascii="Arial" w:eastAsia="MS Mincho" w:hAnsi="Arial"/>
          <w:color w:val="000000"/>
          <w:sz w:val="22"/>
          <w:szCs w:val="22"/>
          <w:lang w:eastAsia="en-US"/>
        </w:rPr>
        <w:t>Optical</w:t>
      </w:r>
      <w:proofErr w:type="spellEnd"/>
      <w:r w:rsidRPr="008100C5">
        <w:rPr>
          <w:rFonts w:ascii="Arial" w:eastAsia="MS Mincho" w:hAnsi="Arial"/>
          <w:color w:val="000000"/>
          <w:sz w:val="22"/>
          <w:szCs w:val="22"/>
          <w:lang w:eastAsia="en-US"/>
        </w:rPr>
        <w:t xml:space="preserve"> Power Budget)</w:t>
      </w:r>
      <w:bookmarkEnd w:id="69"/>
    </w:p>
    <w:p w14:paraId="11FC17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0F0DFE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26F5FD6F"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46084C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477797F6"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520D8E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6D1C3385" w14:textId="77777777" w:rsidR="007E342C" w:rsidRPr="008100C5" w:rsidRDefault="007E342C" w:rsidP="007E342C">
      <w:pPr>
        <w:pStyle w:val="Ttulo3"/>
        <w:rPr>
          <w:rFonts w:ascii="Arial" w:eastAsia="MS Mincho" w:hAnsi="Arial"/>
          <w:sz w:val="22"/>
          <w:szCs w:val="22"/>
          <w:lang w:eastAsia="en-US"/>
        </w:rPr>
      </w:pPr>
      <w:bookmarkStart w:id="70" w:name="_Toc242036069"/>
      <w:r w:rsidRPr="008100C5">
        <w:rPr>
          <w:rFonts w:ascii="Arial" w:eastAsia="MS Mincho" w:hAnsi="Arial"/>
          <w:color w:val="000000"/>
          <w:sz w:val="22"/>
          <w:szCs w:val="22"/>
          <w:lang w:eastAsia="en-US"/>
        </w:rPr>
        <w:t>2.2.6 Evolución de las Tecnologías PON: EPON, XG-PON, XGS-PON y NG-PON2</w:t>
      </w:r>
      <w:bookmarkEnd w:id="70"/>
    </w:p>
    <w:p w14:paraId="6DF161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enmienda IEEE 802.3ah, transportan tramas Ethernet nativas con una tasa simétrica de 1 </w:t>
      </w:r>
      <w:r>
        <w:rPr>
          <w:rFonts w:ascii="Arial" w:eastAsia="MS Mincho" w:hAnsi="Arial"/>
          <w:color w:val="000000"/>
          <w:sz w:val="22"/>
          <w:szCs w:val="22"/>
          <w:lang w:eastAsia="en-US"/>
        </w:rPr>
        <w:lastRenderedPageBreak/>
        <w:t>Gbps (Kramer, 2005), y su evolución, 10G-EPON (IEEE 802.3av), eleva la capacidad hasta 10 Gbps (IEEE, 2009).</w:t>
      </w:r>
    </w:p>
    <w:p w14:paraId="602584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1A56D6F8" w14:textId="77777777" w:rsidR="007E342C" w:rsidRPr="009B1280" w:rsidRDefault="007E342C" w:rsidP="007F70AF">
      <w:pPr>
        <w:pStyle w:val="Tablas"/>
        <w:spacing w:before="120" w:after="40"/>
      </w:pPr>
      <w:bookmarkStart w:id="71" w:name="_Toc240974075"/>
      <w:bookmarkStart w:id="72" w:name="_Toc241426557"/>
      <w:r>
        <w:t>Tabla 5. Comparativa de las principales generaciones de redes ópticas pasivas.</w:t>
      </w:r>
      <w:bookmarkEnd w:id="71"/>
      <w:bookmarkEnd w:id="72"/>
    </w:p>
    <w:p w14:paraId="10819B7F"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5A70D035" w14:textId="77777777" w:rsidTr="003B2C25">
        <w:trPr>
          <w:cantSplit/>
          <w:tblHeader/>
        </w:trPr>
        <w:tc>
          <w:tcPr>
            <w:tcW w:w="1400" w:type="dxa"/>
            <w:vAlign w:val="center"/>
          </w:tcPr>
          <w:p w14:paraId="573721D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791A129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7849053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245B379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016F59C7" w14:textId="77777777" w:rsidTr="003B2C25">
        <w:trPr>
          <w:cantSplit/>
        </w:trPr>
        <w:tc>
          <w:tcPr>
            <w:tcW w:w="1400" w:type="dxa"/>
          </w:tcPr>
          <w:p w14:paraId="34F063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05170B8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60230D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3BB748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6DB0047A" w14:textId="77777777" w:rsidTr="003B2C25">
        <w:trPr>
          <w:cantSplit/>
        </w:trPr>
        <w:tc>
          <w:tcPr>
            <w:tcW w:w="1400" w:type="dxa"/>
          </w:tcPr>
          <w:p w14:paraId="27D3E13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0673BE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215160A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49F597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12B96B23" w14:textId="77777777" w:rsidTr="003B2C25">
        <w:trPr>
          <w:cantSplit/>
        </w:trPr>
        <w:tc>
          <w:tcPr>
            <w:tcW w:w="1400" w:type="dxa"/>
          </w:tcPr>
          <w:p w14:paraId="14A8BA8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280795D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460C55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622724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5D123533" w14:textId="77777777" w:rsidTr="003B2C25">
        <w:trPr>
          <w:cantSplit/>
        </w:trPr>
        <w:tc>
          <w:tcPr>
            <w:tcW w:w="1400" w:type="dxa"/>
          </w:tcPr>
          <w:p w14:paraId="6E4FD69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07E80D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6C4DC1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7E09E7E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D85CADB" w14:textId="77777777" w:rsidTr="003B2C25">
        <w:trPr>
          <w:cantSplit/>
        </w:trPr>
        <w:tc>
          <w:tcPr>
            <w:tcW w:w="1400" w:type="dxa"/>
          </w:tcPr>
          <w:p w14:paraId="1E8FCCD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0DB2B3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1B9EA80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309FCC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5E9CFB8D" w14:textId="77777777" w:rsidTr="003B2C25">
        <w:trPr>
          <w:cantSplit/>
        </w:trPr>
        <w:tc>
          <w:tcPr>
            <w:tcW w:w="1400" w:type="dxa"/>
          </w:tcPr>
          <w:p w14:paraId="10C4323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51C6346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3BD4380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5775D5E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476B463C" w14:textId="77777777" w:rsidR="00201493" w:rsidRDefault="00201493" w:rsidP="007E342C">
      <w:pPr>
        <w:rPr>
          <w:rFonts w:ascii="Arial" w:eastAsia="MS Mincho" w:hAnsi="Arial"/>
          <w:color w:val="000000"/>
          <w:sz w:val="23"/>
          <w:szCs w:val="22"/>
          <w:lang w:eastAsia="en-US"/>
        </w:rPr>
      </w:pPr>
    </w:p>
    <w:p w14:paraId="797248DB" w14:textId="77777777" w:rsidR="007E342C" w:rsidRPr="008100C5" w:rsidRDefault="007E342C" w:rsidP="007E342C">
      <w:pPr>
        <w:pStyle w:val="Ttulo3"/>
        <w:rPr>
          <w:rFonts w:ascii="Arial" w:eastAsia="MS Mincho" w:hAnsi="Arial"/>
          <w:sz w:val="22"/>
          <w:szCs w:val="22"/>
          <w:lang w:eastAsia="en-US"/>
        </w:rPr>
      </w:pPr>
      <w:bookmarkStart w:id="73" w:name="_Toc242036070"/>
      <w:r w:rsidRPr="008100C5">
        <w:rPr>
          <w:rFonts w:ascii="Arial" w:eastAsia="MS Mincho" w:hAnsi="Arial"/>
          <w:color w:val="000000"/>
          <w:sz w:val="22"/>
          <w:szCs w:val="22"/>
          <w:lang w:eastAsia="en-US"/>
        </w:rPr>
        <w:t xml:space="preserve">2.2.7 Empalmes, </w:t>
      </w:r>
      <w:proofErr w:type="spellStart"/>
      <w:r w:rsidRPr="008100C5">
        <w:rPr>
          <w:rFonts w:ascii="Arial" w:eastAsia="MS Mincho" w:hAnsi="Arial"/>
          <w:color w:val="000000"/>
          <w:sz w:val="22"/>
          <w:szCs w:val="22"/>
          <w:lang w:eastAsia="en-US"/>
        </w:rPr>
        <w:t>Conectorización</w:t>
      </w:r>
      <w:proofErr w:type="spellEnd"/>
      <w:r w:rsidRPr="008100C5">
        <w:rPr>
          <w:rFonts w:ascii="Arial" w:eastAsia="MS Mincho" w:hAnsi="Arial"/>
          <w:color w:val="000000"/>
          <w:sz w:val="22"/>
          <w:szCs w:val="22"/>
          <w:lang w:eastAsia="en-US"/>
        </w:rPr>
        <w:t xml:space="preserve"> e Instrumentos de Medición en Planta Externa</w:t>
      </w:r>
      <w:bookmarkEnd w:id="73"/>
    </w:p>
    <w:p w14:paraId="3061EA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pérdidas de entre 0.1 y 0.5 dB, por lo que se emplea sobre todo en reparaciones </w:t>
      </w:r>
      <w:r>
        <w:rPr>
          <w:rFonts w:ascii="Arial" w:eastAsia="MS Mincho" w:hAnsi="Arial"/>
          <w:color w:val="000000"/>
          <w:sz w:val="22"/>
          <w:szCs w:val="22"/>
          <w:lang w:eastAsia="en-US"/>
        </w:rPr>
        <w:lastRenderedPageBreak/>
        <w:t xml:space="preserve">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37675A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12FD48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19CE54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1B8DAE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255C63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64557F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3F047166" w14:textId="77777777" w:rsidR="007E342C" w:rsidRPr="008100C5" w:rsidRDefault="007E342C" w:rsidP="007E342C">
      <w:pPr>
        <w:pStyle w:val="Ttulo3"/>
        <w:rPr>
          <w:rFonts w:ascii="Arial" w:eastAsia="MS Mincho" w:hAnsi="Arial"/>
          <w:sz w:val="22"/>
          <w:szCs w:val="22"/>
          <w:lang w:eastAsia="en-US"/>
        </w:rPr>
      </w:pPr>
      <w:bookmarkStart w:id="74" w:name="_Toc242036071"/>
      <w:r w:rsidRPr="008100C5">
        <w:rPr>
          <w:rFonts w:ascii="Arial" w:eastAsia="MS Mincho" w:hAnsi="Arial"/>
          <w:color w:val="000000"/>
          <w:sz w:val="22"/>
          <w:szCs w:val="22"/>
          <w:lang w:eastAsia="en-US"/>
        </w:rPr>
        <w:t>2.2.8 Gestión de las ONT mediante OMCI y Alcance del Inventario Pasivo</w:t>
      </w:r>
      <w:bookmarkEnd w:id="74"/>
    </w:p>
    <w:p w14:paraId="287F22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GPON, la OLT configura y supervisa las ONT mediante el canal de gestión OMCI (ONU Management and Control </w:t>
      </w:r>
      <w:proofErr w:type="gramStart"/>
      <w:r>
        <w:rPr>
          <w:rFonts w:ascii="Arial" w:eastAsia="MS Mincho" w:hAnsi="Arial"/>
          <w:color w:val="000000"/>
          <w:sz w:val="22"/>
          <w:szCs w:val="22"/>
          <w:lang w:eastAsia="en-US"/>
        </w:rPr>
        <w:t>Interface</w:t>
      </w:r>
      <w:proofErr w:type="gramEnd"/>
      <w:r>
        <w:rPr>
          <w:rFonts w:ascii="Arial" w:eastAsia="MS Mincho" w:hAnsi="Arial"/>
          <w:color w:val="000000"/>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30606C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plano de gestión de la electrónica activa es distinto del inventario de la infraestructura pasiva (fibras, divisores y puertos NAP), ámbito en el que se sitúa el sistema desarrollado en la presente residencia. Los elementos pasivos carecen de inteligencia y no pueden ser </w:t>
      </w:r>
      <w:r>
        <w:rPr>
          <w:rFonts w:ascii="Arial" w:eastAsia="MS Mincho" w:hAnsi="Arial"/>
          <w:color w:val="000000"/>
          <w:sz w:val="22"/>
          <w:szCs w:val="22"/>
          <w:lang w:eastAsia="en-US"/>
        </w:rPr>
        <w:lastRenderedPageBreak/>
        <w:t>interrogados por la OLT, por lo que su registro depende de la captura deliberada y mantenida por el personal técnico.</w:t>
      </w:r>
    </w:p>
    <w:p w14:paraId="7E390206" w14:textId="77777777" w:rsidR="007E342C" w:rsidRPr="009B1280" w:rsidRDefault="007E342C" w:rsidP="007E342C">
      <w:pPr>
        <w:pStyle w:val="Ttulo2"/>
        <w:rPr>
          <w:rFonts w:ascii="Arial" w:eastAsia="MS Mincho" w:hAnsi="Arial"/>
          <w:iCs w:val="0"/>
          <w:smallCaps w:val="0"/>
          <w:sz w:val="22"/>
          <w:szCs w:val="22"/>
          <w:lang w:eastAsia="en-US"/>
        </w:rPr>
      </w:pPr>
      <w:bookmarkStart w:id="75" w:name="_Toc242036072"/>
      <w:r>
        <w:rPr>
          <w:rFonts w:ascii="Arial" w:eastAsia="MS Mincho" w:hAnsi="Arial"/>
          <w:iCs w:val="0"/>
          <w:smallCaps w:val="0"/>
          <w:color w:val="000000"/>
          <w:sz w:val="24"/>
          <w:szCs w:val="22"/>
          <w:lang w:eastAsia="en-US"/>
        </w:rPr>
        <w:t>2.3 sistemas de información geográfica (gis) y cartografía digital</w:t>
      </w:r>
      <w:bookmarkEnd w:id="75"/>
    </w:p>
    <w:p w14:paraId="6C0F9F2E" w14:textId="77777777" w:rsidR="007E342C" w:rsidRPr="008100C5" w:rsidRDefault="007E342C" w:rsidP="007E342C">
      <w:pPr>
        <w:pStyle w:val="Ttulo3"/>
        <w:rPr>
          <w:rFonts w:ascii="Arial" w:eastAsia="MS Mincho" w:hAnsi="Arial"/>
          <w:sz w:val="22"/>
          <w:szCs w:val="22"/>
          <w:lang w:eastAsia="en-US"/>
        </w:rPr>
      </w:pPr>
      <w:bookmarkStart w:id="76" w:name="_Toc242036073"/>
      <w:r w:rsidRPr="008100C5">
        <w:rPr>
          <w:rFonts w:ascii="Arial" w:eastAsia="MS Mincho" w:hAnsi="Arial"/>
          <w:color w:val="000000"/>
          <w:sz w:val="22"/>
          <w:szCs w:val="22"/>
          <w:lang w:eastAsia="en-US"/>
        </w:rPr>
        <w:t>2.3.1 Fundamentos de los Sistemas de Información Geográfica (GIS)</w:t>
      </w:r>
      <w:bookmarkEnd w:id="76"/>
    </w:p>
    <w:p w14:paraId="2E5AA3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663C1583"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123408" w14:textId="77777777" w:rsidR="00B60908" w:rsidRPr="009B1280" w:rsidRDefault="00B60908" w:rsidP="00201493">
      <w:pPr>
        <w:pStyle w:val="Figuras"/>
        <w:spacing w:before="80" w:after="40"/>
        <w:rPr>
          <w:rFonts w:eastAsia="MS Mincho" w:cs="Arial"/>
          <w:bCs/>
          <w:szCs w:val="18"/>
          <w:lang w:eastAsia="en-US"/>
        </w:rPr>
      </w:pPr>
      <w:bookmarkStart w:id="77" w:name="_Toc240964078"/>
      <w:bookmarkStart w:id="78" w:name="_Toc241426329"/>
      <w:r>
        <w:rPr>
          <w:rFonts w:cs="Arial"/>
          <w:szCs w:val="18"/>
        </w:rPr>
        <w:t>Figura 8. Arquitectura de superposición de capas en un Sistema de Información Geográfica (GIS).</w:t>
      </w:r>
      <w:bookmarkEnd w:id="77"/>
      <w:bookmarkEnd w:id="78"/>
    </w:p>
    <w:p w14:paraId="49C060CD" w14:textId="3FEF724C"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44E699E" w14:textId="77777777" w:rsidR="007E342C" w:rsidRPr="008100C5" w:rsidRDefault="007E342C" w:rsidP="007E342C">
      <w:pPr>
        <w:pStyle w:val="Ttulo3"/>
        <w:rPr>
          <w:rFonts w:ascii="Arial" w:eastAsia="MS Mincho" w:hAnsi="Arial"/>
          <w:sz w:val="22"/>
          <w:szCs w:val="22"/>
          <w:lang w:eastAsia="en-US"/>
        </w:rPr>
      </w:pPr>
      <w:bookmarkStart w:id="79" w:name="_Toc242036074"/>
      <w:r w:rsidRPr="008100C5">
        <w:rPr>
          <w:rFonts w:ascii="Arial" w:eastAsia="MS Mincho" w:hAnsi="Arial"/>
          <w:color w:val="000000"/>
          <w:sz w:val="22"/>
          <w:szCs w:val="22"/>
          <w:lang w:eastAsia="en-US"/>
        </w:rPr>
        <w:t>2.3.2 Modelos de Datos Espaciales: Vectorial frente a Ráster</w:t>
      </w:r>
      <w:bookmarkEnd w:id="79"/>
    </w:p>
    <w:p w14:paraId="7F36C7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7399628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5E655F7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720BEE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sistema de gestión desarrollado sustenta la planta óptica en geometrías vectoriales proyectadas sobre teselas ráster de alta velocidad.</w:t>
      </w:r>
    </w:p>
    <w:p w14:paraId="4EDA2216" w14:textId="77777777" w:rsidR="007E342C" w:rsidRPr="009B1280" w:rsidRDefault="007E342C" w:rsidP="007E342C">
      <w:pPr>
        <w:pStyle w:val="Ttulo3"/>
        <w:rPr>
          <w:rFonts w:ascii="Arial" w:eastAsia="MS Mincho" w:hAnsi="Arial"/>
          <w:sz w:val="22"/>
          <w:szCs w:val="22"/>
          <w:lang w:eastAsia="en-US"/>
        </w:rPr>
      </w:pPr>
      <w:bookmarkStart w:id="80" w:name="_Toc242036075"/>
      <w:r>
        <w:rPr>
          <w:rFonts w:ascii="Arial" w:eastAsia="MS Mincho" w:hAnsi="Arial"/>
          <w:color w:val="000000"/>
          <w:sz w:val="23"/>
          <w:szCs w:val="22"/>
          <w:lang w:eastAsia="en-US"/>
        </w:rPr>
        <w:t>2.3.3 Sistemas Geodésicos de Referencia: WGS84 y Web Mercator</w:t>
      </w:r>
      <w:bookmarkEnd w:id="80"/>
    </w:p>
    <w:p w14:paraId="215A89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294B500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4949768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2255FBE8" w14:textId="77777777" w:rsidR="007E342C" w:rsidRPr="008100C5" w:rsidRDefault="007E342C" w:rsidP="007E342C">
      <w:pPr>
        <w:pStyle w:val="Ttulo3"/>
        <w:rPr>
          <w:rFonts w:ascii="Arial" w:eastAsia="MS Mincho" w:hAnsi="Arial"/>
          <w:sz w:val="22"/>
          <w:szCs w:val="22"/>
          <w:lang w:eastAsia="en-US"/>
        </w:rPr>
      </w:pPr>
      <w:bookmarkStart w:id="81" w:name="_Toc242036076"/>
      <w:r w:rsidRPr="008100C5">
        <w:rPr>
          <w:rFonts w:ascii="Arial" w:eastAsia="MS Mincho" w:hAnsi="Arial"/>
          <w:color w:val="000000"/>
          <w:sz w:val="22"/>
          <w:szCs w:val="22"/>
          <w:lang w:eastAsia="en-US"/>
        </w:rPr>
        <w:t xml:space="preserve">2.3.4 Cartografía Colaborativa: </w:t>
      </w:r>
      <w:proofErr w:type="spellStart"/>
      <w:r w:rsidRPr="008100C5">
        <w:rPr>
          <w:rFonts w:ascii="Arial" w:eastAsia="MS Mincho" w:hAnsi="Arial"/>
          <w:color w:val="000000"/>
          <w:sz w:val="22"/>
          <w:szCs w:val="22"/>
          <w:lang w:eastAsia="en-US"/>
        </w:rPr>
        <w:t>OpenStreetMap</w:t>
      </w:r>
      <w:proofErr w:type="spellEnd"/>
      <w:r w:rsidRPr="008100C5">
        <w:rPr>
          <w:rFonts w:ascii="Arial" w:eastAsia="MS Mincho" w:hAnsi="Arial"/>
          <w:color w:val="000000"/>
          <w:sz w:val="22"/>
          <w:szCs w:val="22"/>
          <w:lang w:eastAsia="en-US"/>
        </w:rPr>
        <w:t xml:space="preserve"> (OSM)</w:t>
      </w:r>
      <w:bookmarkEnd w:id="81"/>
    </w:p>
    <w:p w14:paraId="57ADB059"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3D532198" w14:textId="77777777" w:rsidR="007E342C" w:rsidRPr="008100C5" w:rsidRDefault="007E342C" w:rsidP="007E342C">
      <w:pPr>
        <w:pStyle w:val="Ttulo3"/>
        <w:rPr>
          <w:rFonts w:ascii="Arial" w:eastAsia="MS Mincho" w:hAnsi="Arial"/>
          <w:sz w:val="22"/>
          <w:szCs w:val="22"/>
          <w:lang w:eastAsia="en-US"/>
        </w:rPr>
      </w:pPr>
      <w:bookmarkStart w:id="82" w:name="_Toc242036077"/>
      <w:r w:rsidRPr="008100C5">
        <w:rPr>
          <w:rFonts w:ascii="Arial" w:eastAsia="MS Mincho" w:hAnsi="Arial"/>
          <w:color w:val="000000"/>
          <w:sz w:val="22"/>
          <w:szCs w:val="22"/>
          <w:lang w:eastAsia="en-US"/>
        </w:rPr>
        <w:t xml:space="preserve">2.3.5 Librerías Cartográficas Web: </w:t>
      </w:r>
      <w:proofErr w:type="spellStart"/>
      <w:r w:rsidRPr="008100C5">
        <w:rPr>
          <w:rFonts w:ascii="Arial" w:eastAsia="MS Mincho" w:hAnsi="Arial"/>
          <w:color w:val="000000"/>
          <w:sz w:val="22"/>
          <w:szCs w:val="22"/>
          <w:lang w:eastAsia="en-US"/>
        </w:rPr>
        <w:t>Leaflet</w:t>
      </w:r>
      <w:proofErr w:type="spellEnd"/>
      <w:r w:rsidRPr="008100C5">
        <w:rPr>
          <w:rFonts w:ascii="Arial" w:eastAsia="MS Mincho" w:hAnsi="Arial"/>
          <w:color w:val="000000"/>
          <w:sz w:val="22"/>
          <w:szCs w:val="22"/>
          <w:lang w:eastAsia="en-US"/>
        </w:rPr>
        <w:t xml:space="preserve"> y </w:t>
      </w:r>
      <w:proofErr w:type="spellStart"/>
      <w:r w:rsidRPr="008100C5">
        <w:rPr>
          <w:rFonts w:ascii="Arial" w:eastAsia="MS Mincho" w:hAnsi="Arial"/>
          <w:color w:val="000000"/>
          <w:sz w:val="22"/>
          <w:szCs w:val="22"/>
          <w:lang w:eastAsia="en-US"/>
        </w:rPr>
        <w:t>React-Leaflet</w:t>
      </w:r>
      <w:bookmarkEnd w:id="82"/>
      <w:proofErr w:type="spellEnd"/>
    </w:p>
    <w:p w14:paraId="393CA73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66E7275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4CDD3050"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9342A1" w14:textId="77777777" w:rsidR="00B60908" w:rsidRPr="009B1280" w:rsidRDefault="00B60908" w:rsidP="00201493">
      <w:pPr>
        <w:pStyle w:val="Figuras"/>
        <w:spacing w:before="80" w:after="40"/>
        <w:rPr>
          <w:rFonts w:eastAsia="MS Mincho" w:cs="Arial"/>
          <w:bCs/>
          <w:szCs w:val="18"/>
          <w:lang w:eastAsia="en-US"/>
        </w:rPr>
      </w:pPr>
      <w:bookmarkStart w:id="83" w:name="_Toc240964079"/>
      <w:bookmarkStart w:id="84" w:name="_Toc241426330"/>
      <w:r>
        <w:rPr>
          <w:rFonts w:cs="Arial"/>
          <w:szCs w:val="18"/>
        </w:rPr>
        <w:t xml:space="preserve">Figura 9. Librería </w:t>
      </w:r>
      <w:proofErr w:type="spellStart"/>
      <w:r>
        <w:rPr>
          <w:rFonts w:cs="Arial"/>
          <w:szCs w:val="18"/>
        </w:rPr>
        <w:t>Leaflet</w:t>
      </w:r>
      <w:proofErr w:type="spellEnd"/>
      <w:r>
        <w:rPr>
          <w:rFonts w:cs="Arial"/>
          <w:szCs w:val="18"/>
        </w:rPr>
        <w:t xml:space="preserve"> para mapas en </w:t>
      </w:r>
      <w:proofErr w:type="spellStart"/>
      <w:r>
        <w:rPr>
          <w:rFonts w:cs="Arial"/>
          <w:szCs w:val="18"/>
        </w:rPr>
        <w:t>react</w:t>
      </w:r>
      <w:proofErr w:type="spellEnd"/>
      <w:r>
        <w:rPr>
          <w:rFonts w:cs="Arial"/>
          <w:szCs w:val="18"/>
        </w:rPr>
        <w:t>.</w:t>
      </w:r>
      <w:bookmarkEnd w:id="83"/>
      <w:bookmarkEnd w:id="84"/>
    </w:p>
    <w:p w14:paraId="187004F7"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5" w:history="1">
        <w:r w:rsidRPr="007162AA">
          <w:rPr>
            <w:rStyle w:val="Hipervnculo"/>
            <w:rFonts w:ascii="Arial" w:eastAsia="MS Mincho" w:hAnsi="Arial"/>
            <w:b/>
            <w:sz w:val="18"/>
            <w:lang w:val="en-US" w:eastAsia="en-US"/>
          </w:rPr>
          <w:t>Interactive Maps in React with Leaflet</w:t>
        </w:r>
      </w:hyperlink>
    </w:p>
    <w:p w14:paraId="1C7B2F7B" w14:textId="77777777" w:rsidR="007E342C" w:rsidRPr="008100C5" w:rsidRDefault="007E342C" w:rsidP="007E342C">
      <w:pPr>
        <w:pStyle w:val="Ttulo3"/>
        <w:rPr>
          <w:rFonts w:ascii="Arial" w:eastAsia="MS Mincho" w:hAnsi="Arial"/>
          <w:sz w:val="22"/>
          <w:szCs w:val="22"/>
          <w:lang w:eastAsia="en-US"/>
        </w:rPr>
      </w:pPr>
      <w:bookmarkStart w:id="85" w:name="_Toc242036078"/>
      <w:r w:rsidRPr="008100C5">
        <w:rPr>
          <w:rFonts w:ascii="Arial" w:eastAsia="MS Mincho" w:hAnsi="Arial"/>
          <w:color w:val="000000"/>
          <w:sz w:val="22"/>
          <w:szCs w:val="22"/>
          <w:lang w:eastAsia="en-US"/>
        </w:rPr>
        <w:t xml:space="preserve">2.3.6 El Formato </w:t>
      </w:r>
      <w:proofErr w:type="spellStart"/>
      <w:r w:rsidRPr="008100C5">
        <w:rPr>
          <w:rFonts w:ascii="Arial" w:eastAsia="MS Mincho" w:hAnsi="Arial"/>
          <w:color w:val="000000"/>
          <w:sz w:val="22"/>
          <w:szCs w:val="22"/>
          <w:lang w:eastAsia="en-US"/>
        </w:rPr>
        <w:t>GeoJSON</w:t>
      </w:r>
      <w:proofErr w:type="spellEnd"/>
      <w:r w:rsidRPr="008100C5">
        <w:rPr>
          <w:rFonts w:ascii="Arial" w:eastAsia="MS Mincho" w:hAnsi="Arial"/>
          <w:color w:val="000000"/>
          <w:sz w:val="22"/>
          <w:szCs w:val="22"/>
          <w:lang w:eastAsia="en-US"/>
        </w:rPr>
        <w:t xml:space="preserve"> y las Geometrías Simples</w:t>
      </w:r>
      <w:bookmarkEnd w:id="85"/>
    </w:p>
    <w:p w14:paraId="3CD93A8E"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74A82E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caja NAP puede representarse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Point y el tendido de un cable troncal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cuya lista de vértices reproduce su trayectoria sobre postes y calles, de modo que una misma estructura de datos sirva tanto para el almacenamiento como para el dibujo del mapa.</w:t>
      </w:r>
    </w:p>
    <w:p w14:paraId="73035731" w14:textId="77777777" w:rsidR="007E342C" w:rsidRPr="008100C5" w:rsidRDefault="007E342C" w:rsidP="007E342C">
      <w:pPr>
        <w:pStyle w:val="Ttulo3"/>
        <w:rPr>
          <w:rFonts w:ascii="Arial" w:eastAsia="MS Mincho" w:hAnsi="Arial"/>
          <w:sz w:val="22"/>
          <w:szCs w:val="22"/>
          <w:lang w:eastAsia="en-US"/>
        </w:rPr>
      </w:pPr>
      <w:bookmarkStart w:id="86" w:name="_Toc242036079"/>
      <w:r w:rsidRPr="008100C5">
        <w:rPr>
          <w:rFonts w:ascii="Arial" w:eastAsia="MS Mincho" w:hAnsi="Arial"/>
          <w:color w:val="000000"/>
          <w:sz w:val="22"/>
          <w:szCs w:val="22"/>
          <w:lang w:eastAsia="en-US"/>
        </w:rPr>
        <w:t xml:space="preserve">2.3.7 Bases de Datos Espaciales y la Extensión </w:t>
      </w:r>
      <w:proofErr w:type="spellStart"/>
      <w:r w:rsidRPr="008100C5">
        <w:rPr>
          <w:rFonts w:ascii="Arial" w:eastAsia="MS Mincho" w:hAnsi="Arial"/>
          <w:color w:val="000000"/>
          <w:sz w:val="22"/>
          <w:szCs w:val="22"/>
          <w:lang w:eastAsia="en-US"/>
        </w:rPr>
        <w:t>PostGIS</w:t>
      </w:r>
      <w:bookmarkEnd w:id="86"/>
      <w:proofErr w:type="spellEnd"/>
    </w:p>
    <w:p w14:paraId="6234DC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20EBA6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posibilitan consultas del tipo "¿qué cajas NAP se ubican a menos de 500 metros de esta 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En el contexto del proyecto, la disponibilidad de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en el gestor permite resolver consultas de proximidad y análisis de cobertura sobre las coordenadas de las cajas NAP sin necesidad de exportar los datos a herramientas externas.</w:t>
      </w:r>
    </w:p>
    <w:p w14:paraId="0B6662FE" w14:textId="77777777" w:rsidR="007E342C" w:rsidRPr="008100C5" w:rsidRDefault="007E342C" w:rsidP="007E342C">
      <w:pPr>
        <w:pStyle w:val="Ttulo3"/>
        <w:rPr>
          <w:rFonts w:ascii="Arial" w:eastAsia="MS Mincho" w:hAnsi="Arial"/>
          <w:sz w:val="22"/>
          <w:szCs w:val="22"/>
          <w:lang w:eastAsia="en-US"/>
        </w:rPr>
      </w:pPr>
      <w:bookmarkStart w:id="87" w:name="_Toc242036080"/>
      <w:r w:rsidRPr="008100C5">
        <w:rPr>
          <w:rFonts w:ascii="Arial" w:eastAsia="MS Mincho" w:hAnsi="Arial"/>
          <w:color w:val="000000"/>
          <w:sz w:val="22"/>
          <w:szCs w:val="22"/>
          <w:lang w:eastAsia="en-US"/>
        </w:rPr>
        <w:t>2.3.8 Teselas Cartográficas y Posicionamiento GNSS</w:t>
      </w:r>
      <w:bookmarkEnd w:id="87"/>
    </w:p>
    <w:p w14:paraId="71F04E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cada tesela se identifica por su nivel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2AFEFA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12E887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proofErr w:type="gramStart"/>
      <w:r>
        <w:rPr>
          <w:rFonts w:ascii="Arial" w:eastAsia="MS Mincho" w:hAnsi="Arial"/>
          <w:color w:val="000000"/>
          <w:sz w:val="22"/>
          <w:szCs w:val="22"/>
          <w:lang w:eastAsia="en-US"/>
        </w:rPr>
        <w:t>navigator.geolocation</w:t>
      </w:r>
      <w:proofErr w:type="spellEnd"/>
      <w:proofErr w:type="gramEnd"/>
      <w:r>
        <w:rPr>
          <w:rFonts w:ascii="Arial" w:eastAsia="MS Mincho" w:hAnsi="Arial"/>
          <w:color w:val="000000"/>
          <w:sz w:val="22"/>
          <w:szCs w:val="22"/>
          <w:lang w:eastAsia="en-US"/>
        </w:rPr>
        <w:t>’), que exige el consentimiento explícito del usuario, opera únicamente en contextos seguros (HTTPS) y entrega, junto con la latitud y la longitud, una estimación de exactitud expresada en metros (W3C, 2022). Este valor permite a una aplicación de campo advertir o rechazar capturas poco confiables antes de registrar la coordenada de una caja NAP.</w:t>
      </w:r>
    </w:p>
    <w:p w14:paraId="7D92E6B9" w14:textId="77777777" w:rsidR="007E342C" w:rsidRPr="009B1280" w:rsidRDefault="007E342C" w:rsidP="007E342C">
      <w:pPr>
        <w:pStyle w:val="Ttulo2"/>
        <w:rPr>
          <w:rFonts w:ascii="Arial" w:eastAsia="MS Mincho" w:hAnsi="Arial"/>
          <w:iCs w:val="0"/>
          <w:smallCaps w:val="0"/>
          <w:sz w:val="22"/>
          <w:szCs w:val="22"/>
          <w:lang w:eastAsia="en-US"/>
        </w:rPr>
      </w:pPr>
      <w:bookmarkStart w:id="88" w:name="_Toc242036081"/>
      <w:r>
        <w:rPr>
          <w:rFonts w:ascii="Arial" w:eastAsia="MS Mincho" w:hAnsi="Arial"/>
          <w:iCs w:val="0"/>
          <w:smallCaps w:val="0"/>
          <w:color w:val="000000"/>
          <w:sz w:val="24"/>
          <w:szCs w:val="22"/>
          <w:lang w:eastAsia="en-US"/>
        </w:rPr>
        <w:t>2.4 sistemas gestores de bases de datos relacionales y concurrencia</w:t>
      </w:r>
      <w:bookmarkEnd w:id="88"/>
    </w:p>
    <w:p w14:paraId="07AA4CF5" w14:textId="77777777" w:rsidR="007E342C" w:rsidRPr="008100C5" w:rsidRDefault="007E342C" w:rsidP="007E342C">
      <w:pPr>
        <w:pStyle w:val="Ttulo3"/>
        <w:rPr>
          <w:rFonts w:ascii="Arial" w:eastAsia="MS Mincho" w:hAnsi="Arial"/>
          <w:sz w:val="22"/>
          <w:szCs w:val="22"/>
          <w:lang w:eastAsia="en-US"/>
        </w:rPr>
      </w:pPr>
      <w:bookmarkStart w:id="89" w:name="_Toc242036082"/>
      <w:r w:rsidRPr="008100C5">
        <w:rPr>
          <w:rFonts w:ascii="Arial" w:eastAsia="MS Mincho" w:hAnsi="Arial"/>
          <w:color w:val="000000"/>
          <w:sz w:val="22"/>
          <w:szCs w:val="22"/>
          <w:lang w:eastAsia="en-US"/>
        </w:rPr>
        <w:t>2.4.1 Concepto de Base de Datos y Sistemas RDBMS</w:t>
      </w:r>
      <w:bookmarkEnd w:id="89"/>
    </w:p>
    <w:p w14:paraId="2B570F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w:t>
      </w:r>
      <w:r>
        <w:rPr>
          <w:rFonts w:ascii="Arial" w:eastAsia="MS Mincho" w:hAnsi="Arial"/>
          <w:color w:val="000000"/>
          <w:sz w:val="22"/>
          <w:szCs w:val="22"/>
          <w:lang w:eastAsia="en-US"/>
        </w:rPr>
        <w:lastRenderedPageBreak/>
        <w:t>modelo relacional de Edgar F. Codd, organizando los registros en tablas con claves primarias y foráneas que imponen integridad referencial matemática estricta.</w:t>
      </w:r>
    </w:p>
    <w:p w14:paraId="45F39F18" w14:textId="77777777" w:rsidR="007E342C" w:rsidRPr="008100C5" w:rsidRDefault="007E342C" w:rsidP="007E342C">
      <w:pPr>
        <w:pStyle w:val="Ttulo3"/>
        <w:rPr>
          <w:rFonts w:ascii="Arial" w:eastAsia="MS Mincho" w:hAnsi="Arial"/>
          <w:sz w:val="22"/>
          <w:szCs w:val="22"/>
          <w:lang w:eastAsia="en-US"/>
        </w:rPr>
      </w:pPr>
      <w:bookmarkStart w:id="90" w:name="_Toc242036083"/>
      <w:r w:rsidRPr="008100C5">
        <w:rPr>
          <w:rFonts w:ascii="Arial" w:eastAsia="MS Mincho" w:hAnsi="Arial"/>
          <w:color w:val="000000"/>
          <w:sz w:val="22"/>
          <w:szCs w:val="22"/>
          <w:lang w:eastAsia="en-US"/>
        </w:rPr>
        <w:t>2.4.2 El Motor Relacional PostgreSQL y Tipos de Datos Avanzados</w:t>
      </w:r>
      <w:bookmarkEnd w:id="90"/>
    </w:p>
    <w:p w14:paraId="2E2B41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4C7E6B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28FF5BA9"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6C1FD5" w14:textId="77777777" w:rsidR="00B60908" w:rsidRPr="009B1280" w:rsidRDefault="00B60908" w:rsidP="00201493">
      <w:pPr>
        <w:pStyle w:val="Figuras"/>
        <w:spacing w:before="80" w:after="40"/>
        <w:rPr>
          <w:rFonts w:eastAsia="MS Mincho" w:cs="Arial"/>
          <w:bCs/>
          <w:szCs w:val="18"/>
          <w:lang w:eastAsia="en-US"/>
        </w:rPr>
      </w:pPr>
      <w:bookmarkStart w:id="91" w:name="_Toc240964080"/>
      <w:bookmarkStart w:id="92" w:name="_Toc241426331"/>
      <w:r>
        <w:rPr>
          <w:rFonts w:cs="Arial"/>
          <w:szCs w:val="18"/>
        </w:rPr>
        <w:t>Figura 10. Base de datos PostgreSQL.</w:t>
      </w:r>
      <w:bookmarkEnd w:id="91"/>
      <w:bookmarkEnd w:id="92"/>
    </w:p>
    <w:p w14:paraId="3A0E2C7C"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7" w:history="1">
        <w:r w:rsidRPr="007162AA">
          <w:rPr>
            <w:rStyle w:val="Hipervnculo"/>
            <w:rFonts w:ascii="Arial" w:eastAsia="MS Mincho" w:hAnsi="Arial"/>
            <w:b/>
            <w:sz w:val="18"/>
            <w:lang w:val="en-US" w:eastAsia="en-US"/>
          </w:rPr>
          <w:t xml:space="preserve">PostgreSQL logo, blue elephant icon, open-source database system, relational database management, database software branding, PostgreSQL community resources, database technology illustration, PNG | </w:t>
        </w:r>
        <w:proofErr w:type="spellStart"/>
        <w:r w:rsidRPr="007162AA">
          <w:rPr>
            <w:rStyle w:val="Hipervnculo"/>
            <w:rFonts w:ascii="Arial" w:eastAsia="MS Mincho" w:hAnsi="Arial"/>
            <w:b/>
            <w:sz w:val="18"/>
            <w:lang w:val="en-US" w:eastAsia="en-US"/>
          </w:rPr>
          <w:t>UIDownload</w:t>
        </w:r>
        <w:proofErr w:type="spellEnd"/>
      </w:hyperlink>
    </w:p>
    <w:p w14:paraId="4CCD5F6C" w14:textId="77777777" w:rsidR="007E342C" w:rsidRPr="008100C5" w:rsidRDefault="007E342C" w:rsidP="007E342C">
      <w:pPr>
        <w:pStyle w:val="Ttulo3"/>
        <w:rPr>
          <w:rFonts w:ascii="Arial" w:eastAsia="MS Mincho" w:hAnsi="Arial"/>
          <w:sz w:val="22"/>
          <w:szCs w:val="22"/>
          <w:lang w:eastAsia="en-US"/>
        </w:rPr>
      </w:pPr>
      <w:bookmarkStart w:id="93" w:name="_Toc242036084"/>
      <w:r w:rsidRPr="008100C5">
        <w:rPr>
          <w:rFonts w:ascii="Arial" w:eastAsia="MS Mincho" w:hAnsi="Arial"/>
          <w:color w:val="000000"/>
          <w:sz w:val="22"/>
          <w:szCs w:val="22"/>
          <w:lang w:eastAsia="en-US"/>
        </w:rPr>
        <w:t>2.4.3 Propiedades ACID en Transacciones de Datos</w:t>
      </w:r>
      <w:bookmarkEnd w:id="93"/>
    </w:p>
    <w:p w14:paraId="7DD28B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114EC6D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162EBB0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19C92F9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5632A07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6F4310C7" w14:textId="77777777" w:rsidR="007E342C" w:rsidRPr="008100C5" w:rsidRDefault="007E342C" w:rsidP="00190D15">
      <w:pPr>
        <w:pStyle w:val="Ttulo3"/>
        <w:rPr>
          <w:rFonts w:ascii="Arial" w:eastAsia="MS Mincho" w:hAnsi="Arial"/>
          <w:sz w:val="22"/>
          <w:szCs w:val="22"/>
          <w:lang w:eastAsia="en-US"/>
        </w:rPr>
      </w:pPr>
      <w:bookmarkStart w:id="94" w:name="_Toc242036085"/>
      <w:r w:rsidRPr="008100C5">
        <w:rPr>
          <w:rFonts w:ascii="Arial" w:eastAsia="MS Mincho" w:hAnsi="Arial"/>
          <w:color w:val="000000"/>
          <w:sz w:val="22"/>
          <w:szCs w:val="22"/>
          <w:lang w:eastAsia="en-US"/>
        </w:rPr>
        <w:t>2.4.4 Concurrencia de Datos y Anomalías Transaccionales</w:t>
      </w:r>
      <w:bookmarkEnd w:id="94"/>
    </w:p>
    <w:p w14:paraId="7AE7A5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23D02E3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0488F8B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5BAB2C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3668CFB6" w14:textId="77777777" w:rsidR="007E342C" w:rsidRPr="008100C5" w:rsidRDefault="007E342C" w:rsidP="00190D15">
      <w:pPr>
        <w:pStyle w:val="Ttulo3"/>
        <w:rPr>
          <w:rFonts w:ascii="Arial" w:eastAsia="MS Mincho" w:hAnsi="Arial"/>
          <w:sz w:val="22"/>
          <w:szCs w:val="22"/>
          <w:lang w:eastAsia="en-US"/>
        </w:rPr>
      </w:pPr>
      <w:bookmarkStart w:id="95" w:name="_Toc242036086"/>
      <w:r w:rsidRPr="008100C5">
        <w:rPr>
          <w:rFonts w:ascii="Arial" w:eastAsia="MS Mincho" w:hAnsi="Arial"/>
          <w:color w:val="000000"/>
          <w:sz w:val="22"/>
          <w:szCs w:val="22"/>
          <w:lang w:eastAsia="en-US"/>
        </w:rPr>
        <w:t>2.4.5 Mecanismos de Control de Concurrencia: Bloqueo Optimista vs. Bloqueo Pesimista</w:t>
      </w:r>
      <w:bookmarkEnd w:id="95"/>
    </w:p>
    <w:p w14:paraId="6DF550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770C37B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2AC26E9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0018EA6D" w14:textId="77777777" w:rsidR="007E342C" w:rsidRPr="008100C5" w:rsidRDefault="007E342C" w:rsidP="00190D15">
      <w:pPr>
        <w:pStyle w:val="Ttulo3"/>
        <w:rPr>
          <w:rFonts w:ascii="Arial" w:eastAsia="MS Mincho" w:hAnsi="Arial"/>
          <w:sz w:val="22"/>
          <w:szCs w:val="22"/>
          <w:lang w:eastAsia="en-US"/>
        </w:rPr>
      </w:pPr>
      <w:bookmarkStart w:id="96" w:name="_Toc242036087"/>
      <w:r w:rsidRPr="008100C5">
        <w:rPr>
          <w:rFonts w:ascii="Arial" w:eastAsia="MS Mincho" w:hAnsi="Arial"/>
          <w:color w:val="000000"/>
          <w:sz w:val="22"/>
          <w:szCs w:val="22"/>
          <w:lang w:eastAsia="en-US"/>
        </w:rPr>
        <w:t xml:space="preserve">2.4.6 Mapeo Objeto-Relacional (ORM) y la Biblioteca </w:t>
      </w:r>
      <w:proofErr w:type="spellStart"/>
      <w:r w:rsidRPr="008100C5">
        <w:rPr>
          <w:rFonts w:ascii="Arial" w:eastAsia="MS Mincho" w:hAnsi="Arial"/>
          <w:color w:val="000000"/>
          <w:sz w:val="22"/>
          <w:szCs w:val="22"/>
          <w:lang w:eastAsia="en-US"/>
        </w:rPr>
        <w:t>Sequelize</w:t>
      </w:r>
      <w:bookmarkEnd w:id="96"/>
      <w:proofErr w:type="spellEnd"/>
    </w:p>
    <w:p w14:paraId="56E61616"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53EA3690"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3C215B" w14:textId="77777777" w:rsidR="00EA27A4" w:rsidRDefault="00EA27A4" w:rsidP="00201493">
      <w:pPr>
        <w:pStyle w:val="Figuras"/>
        <w:spacing w:before="80" w:after="40"/>
        <w:rPr>
          <w:rFonts w:eastAsia="MS Mincho" w:cs="Arial"/>
          <w:bCs/>
          <w:szCs w:val="18"/>
          <w:lang w:eastAsia="en-US"/>
        </w:rPr>
      </w:pPr>
      <w:bookmarkStart w:id="97" w:name="_Toc240964081"/>
      <w:bookmarkStart w:id="98" w:name="_Toc241426332"/>
      <w:r>
        <w:rPr>
          <w:rFonts w:cs="Arial"/>
          <w:szCs w:val="18"/>
        </w:rPr>
        <w:t>Figura 11. ¿Qué es un ORM?</w:t>
      </w:r>
      <w:bookmarkEnd w:id="97"/>
      <w:bookmarkEnd w:id="98"/>
    </w:p>
    <w:p w14:paraId="2CD8813E"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08E2F18E"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proofErr w:type="gramStart"/>
      <w:r>
        <w:rPr>
          <w:rFonts w:ascii="Arial" w:eastAsia="MS Mincho" w:hAnsi="Arial"/>
          <w:color w:val="000000"/>
          <w:sz w:val="22"/>
          <w:szCs w:val="22"/>
          <w:lang w:eastAsia="en-US"/>
        </w:rPr>
        <w:t>Transaction.LOCK.UPDATE</w:t>
      </w:r>
      <w:proofErr w:type="spellEnd"/>
      <w:proofErr w:type="gramEnd"/>
      <w:r>
        <w:rPr>
          <w:rFonts w:ascii="Arial" w:eastAsia="MS Mincho" w:hAnsi="Arial"/>
          <w:color w:val="000000"/>
          <w:sz w:val="22"/>
          <w:szCs w:val="22"/>
          <w:lang w:eastAsia="en-US"/>
        </w:rPr>
        <w:t>’).</w:t>
      </w:r>
    </w:p>
    <w:p w14:paraId="055999C0"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6C00F6" w14:textId="77777777" w:rsidR="00EA27A4" w:rsidRDefault="00EA27A4" w:rsidP="00201493">
      <w:pPr>
        <w:pStyle w:val="Figuras"/>
        <w:spacing w:before="80" w:after="40"/>
        <w:rPr>
          <w:rFonts w:eastAsia="MS Mincho" w:cs="Arial"/>
          <w:bCs/>
          <w:szCs w:val="18"/>
          <w:lang w:eastAsia="en-US"/>
        </w:rPr>
      </w:pPr>
      <w:bookmarkStart w:id="99" w:name="_Toc240964082"/>
      <w:bookmarkStart w:id="100" w:name="_Toc241426333"/>
      <w:r>
        <w:rPr>
          <w:rFonts w:cs="Arial"/>
          <w:szCs w:val="18"/>
        </w:rPr>
        <w:t>Figura 12. Logo de Sequelize.js</w:t>
      </w:r>
      <w:bookmarkEnd w:id="99"/>
      <w:bookmarkEnd w:id="100"/>
    </w:p>
    <w:p w14:paraId="1F6DCFA3"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proofErr w:type="spellStart"/>
        <w:r>
          <w:rPr>
            <w:rStyle w:val="Hipervnculo"/>
            <w:rFonts w:ascii="Arial" w:eastAsia="MS Mincho" w:hAnsi="Arial"/>
            <w:b/>
            <w:bCs/>
            <w:sz w:val="18"/>
            <w:szCs w:val="18"/>
            <w:lang w:eastAsia="en-US"/>
          </w:rPr>
          <w:t>sqlcommenter</w:t>
        </w:r>
        <w:proofErr w:type="spellEnd"/>
      </w:hyperlink>
    </w:p>
    <w:p w14:paraId="52C353C4" w14:textId="77777777" w:rsidR="007E342C" w:rsidRPr="008100C5" w:rsidRDefault="007E342C" w:rsidP="007E342C">
      <w:pPr>
        <w:pStyle w:val="Ttulo3"/>
        <w:rPr>
          <w:rFonts w:ascii="Arial" w:eastAsia="MS Mincho" w:hAnsi="Arial"/>
          <w:sz w:val="22"/>
          <w:szCs w:val="22"/>
          <w:lang w:eastAsia="en-US"/>
        </w:rPr>
      </w:pPr>
      <w:bookmarkStart w:id="101" w:name="_Toc242036088"/>
      <w:r w:rsidRPr="008100C5">
        <w:rPr>
          <w:rFonts w:ascii="Arial" w:eastAsia="MS Mincho" w:hAnsi="Arial"/>
          <w:color w:val="000000"/>
          <w:sz w:val="22"/>
          <w:szCs w:val="22"/>
          <w:lang w:eastAsia="en-US"/>
        </w:rPr>
        <w:t>2.4.7 Diseño de Bases de Datos: Modelo Entidad-Relación y Niveles de Abstracción</w:t>
      </w:r>
      <w:bookmarkEnd w:id="101"/>
    </w:p>
    <w:p w14:paraId="2A715E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w:t>
      </w:r>
      <w:r>
        <w:rPr>
          <w:rFonts w:ascii="Arial" w:eastAsia="MS Mincho" w:hAnsi="Arial"/>
          <w:color w:val="000000"/>
          <w:sz w:val="22"/>
          <w:szCs w:val="22"/>
          <w:lang w:eastAsia="en-US"/>
        </w:rPr>
        <w:lastRenderedPageBreak/>
        <w:t>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5A5059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color w:val="000000"/>
          <w:sz w:val="22"/>
          <w:szCs w:val="22"/>
          <w:lang w:eastAsia="en-US"/>
        </w:rPr>
        <w:t>1:N</w:t>
      </w:r>
      <w:proofErr w:type="gramEnd"/>
      <w:r>
        <w:rPr>
          <w:rFonts w:ascii="Arial" w:eastAsia="MS Mincho" w:hAnsi="Arial"/>
          <w:color w:val="000000"/>
          <w:sz w:val="22"/>
          <w:szCs w:val="22"/>
          <w:lang w:eastAsia="en-US"/>
        </w:rPr>
        <w:t>) y muchos a muchos (N:M). Las relaciones N:M se resuelven en el esquema relacional mediante una tabla intermedia que contiene las claves de ambas entidades.</w:t>
      </w:r>
    </w:p>
    <w:p w14:paraId="578F76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35B8B092" w14:textId="77777777" w:rsidR="007E342C" w:rsidRPr="008100C5" w:rsidRDefault="007E342C" w:rsidP="007E342C">
      <w:pPr>
        <w:pStyle w:val="Ttulo3"/>
        <w:rPr>
          <w:rFonts w:ascii="Arial" w:eastAsia="MS Mincho" w:hAnsi="Arial"/>
          <w:sz w:val="22"/>
          <w:szCs w:val="22"/>
          <w:lang w:eastAsia="en-US"/>
        </w:rPr>
      </w:pPr>
      <w:bookmarkStart w:id="102" w:name="_Toc242036089"/>
      <w:r w:rsidRPr="008100C5">
        <w:rPr>
          <w:rFonts w:ascii="Arial" w:eastAsia="MS Mincho" w:hAnsi="Arial"/>
          <w:color w:val="000000"/>
          <w:sz w:val="22"/>
          <w:szCs w:val="22"/>
          <w:lang w:eastAsia="en-US"/>
        </w:rPr>
        <w:t>2.4.8 Normalización y Formas Normales</w:t>
      </w:r>
      <w:bookmarkEnd w:id="102"/>
    </w:p>
    <w:p w14:paraId="095AAE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76EFC4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675956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6965A4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7B68F6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04C364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sistemas transaccionales de inventario, como el desarrollado, se busca alcanzar al menos la 3FN, de forma que cada dato (por ejemplo, el nombre de un cliente o la capacidad </w:t>
      </w:r>
      <w:r>
        <w:rPr>
          <w:rFonts w:ascii="Arial" w:eastAsia="MS Mincho" w:hAnsi="Arial"/>
          <w:color w:val="000000"/>
          <w:sz w:val="22"/>
          <w:szCs w:val="22"/>
          <w:lang w:eastAsia="en-US"/>
        </w:rPr>
        <w:lastRenderedPageBreak/>
        <w:t>de una caja) se almacene en un solo lugar. Es lícito desnormalizar deliberadamente ciertas estructuras cuando el rendimiento de lectura lo justifica, siempre que se documente la decisión y se preserve la consistencia (Silberschatz et al., 2020).</w:t>
      </w:r>
    </w:p>
    <w:p w14:paraId="56ECE087" w14:textId="77777777" w:rsidR="007E342C" w:rsidRPr="008100C5" w:rsidRDefault="007E342C" w:rsidP="007E342C">
      <w:pPr>
        <w:pStyle w:val="Ttulo3"/>
        <w:rPr>
          <w:rFonts w:ascii="Arial" w:eastAsia="MS Mincho" w:hAnsi="Arial"/>
          <w:sz w:val="22"/>
          <w:szCs w:val="22"/>
          <w:lang w:eastAsia="en-US"/>
        </w:rPr>
      </w:pPr>
      <w:bookmarkStart w:id="103" w:name="_Toc242036090"/>
      <w:r w:rsidRPr="008100C5">
        <w:rPr>
          <w:rFonts w:ascii="Arial" w:eastAsia="MS Mincho" w:hAnsi="Arial"/>
          <w:color w:val="000000"/>
          <w:sz w:val="22"/>
          <w:szCs w:val="22"/>
          <w:lang w:eastAsia="en-US"/>
        </w:rPr>
        <w:t>2.4.9 Identificadores Universales Únicos (UUID) y su Aplicación en Sistemas Offline-First</w:t>
      </w:r>
      <w:bookmarkEnd w:id="103"/>
    </w:p>
    <w:p w14:paraId="586E78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21026E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un dispositivo móvil sin conexión 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w:t>
      </w:r>
      <w:proofErr w:type="gram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754AF5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57BD8CBB" w14:textId="77777777" w:rsidR="007E342C" w:rsidRPr="008100C5" w:rsidRDefault="007E342C" w:rsidP="007E342C">
      <w:pPr>
        <w:pStyle w:val="Ttulo3"/>
        <w:rPr>
          <w:rFonts w:ascii="Arial" w:eastAsia="MS Mincho" w:hAnsi="Arial"/>
          <w:sz w:val="22"/>
          <w:szCs w:val="22"/>
          <w:lang w:eastAsia="en-US"/>
        </w:rPr>
      </w:pPr>
      <w:bookmarkStart w:id="104" w:name="_Toc242036091"/>
      <w:r w:rsidRPr="008100C5">
        <w:rPr>
          <w:rFonts w:ascii="Arial" w:eastAsia="MS Mincho" w:hAnsi="Arial"/>
          <w:color w:val="000000"/>
          <w:sz w:val="22"/>
          <w:szCs w:val="22"/>
          <w:lang w:eastAsia="en-US"/>
        </w:rPr>
        <w:t>2.4.10 Indexación y Optimización de Consultas</w:t>
      </w:r>
      <w:bookmarkEnd w:id="104"/>
    </w:p>
    <w:p w14:paraId="1DCCD6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proofErr w:type="gramStart"/>
      <w:r>
        <w:rPr>
          <w:rFonts w:ascii="Arial" w:eastAsia="MS Mincho" w:hAnsi="Arial"/>
          <w:color w:val="000000"/>
          <w:sz w:val="22"/>
          <w:szCs w:val="22"/>
          <w:lang w:eastAsia="en-US"/>
        </w:rPr>
        <w:t>lecturas</w:t>
      </w:r>
      <w:proofErr w:type="gramEnd"/>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56403F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planificador de consultas estima el costo de varios planes de ejecución y elige el más económico, la sentencia ‘EXPLAIN ANALYZE’ permite inspeccionar el plan real y detectar </w:t>
      </w:r>
      <w:r>
        <w:rPr>
          <w:rFonts w:ascii="Arial" w:eastAsia="MS Mincho" w:hAnsi="Arial"/>
          <w:color w:val="000000"/>
          <w:sz w:val="22"/>
          <w:szCs w:val="22"/>
          <w:lang w:eastAsia="en-US"/>
        </w:rPr>
        <w:lastRenderedPageBreak/>
        <w:t>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79C0C2D8" w14:textId="77777777" w:rsidR="007E342C" w:rsidRPr="008100C5" w:rsidRDefault="007E342C" w:rsidP="007E342C">
      <w:pPr>
        <w:pStyle w:val="Ttulo3"/>
        <w:rPr>
          <w:rFonts w:ascii="Arial" w:eastAsia="MS Mincho" w:hAnsi="Arial"/>
          <w:sz w:val="22"/>
          <w:szCs w:val="22"/>
          <w:lang w:eastAsia="en-US"/>
        </w:rPr>
      </w:pPr>
      <w:bookmarkStart w:id="105" w:name="_Toc242036092"/>
      <w:r w:rsidRPr="008100C5">
        <w:rPr>
          <w:rFonts w:ascii="Arial" w:eastAsia="MS Mincho" w:hAnsi="Arial"/>
          <w:color w:val="000000"/>
          <w:sz w:val="22"/>
          <w:szCs w:val="22"/>
          <w:lang w:eastAsia="en-US"/>
        </w:rPr>
        <w:t>2.4.11 Niveles de Aislamiento Transaccional y MVCC en PostgreSQL</w:t>
      </w:r>
      <w:bookmarkEnd w:id="105"/>
    </w:p>
    <w:p w14:paraId="72FFDD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5CEE67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40FB3274" w14:textId="77777777" w:rsidR="007E342C" w:rsidRPr="009B1280" w:rsidRDefault="007E342C" w:rsidP="007F70AF">
      <w:pPr>
        <w:pStyle w:val="Tablas"/>
        <w:spacing w:before="120" w:after="40"/>
      </w:pPr>
      <w:bookmarkStart w:id="106" w:name="_Toc240974076"/>
      <w:bookmarkStart w:id="107" w:name="_Toc241426558"/>
      <w:r>
        <w:t>Tabla 6. Anomalías de concurrencia según el nivel de aislamiento en PostgreSQL.</w:t>
      </w:r>
      <w:bookmarkEnd w:id="106"/>
      <w:bookmarkEnd w:id="107"/>
    </w:p>
    <w:p w14:paraId="7FCB54D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5603E1C1" w14:textId="77777777" w:rsidTr="004021EF">
        <w:trPr>
          <w:cantSplit/>
          <w:tblHeader/>
        </w:trPr>
        <w:tc>
          <w:tcPr>
            <w:tcW w:w="2185" w:type="dxa"/>
            <w:vAlign w:val="center"/>
          </w:tcPr>
          <w:p w14:paraId="3681DD7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2F1A351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1B7272F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10B0500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56FA290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144ADD51" w14:textId="77777777" w:rsidTr="004021EF">
        <w:trPr>
          <w:cantSplit/>
        </w:trPr>
        <w:tc>
          <w:tcPr>
            <w:tcW w:w="2185" w:type="dxa"/>
          </w:tcPr>
          <w:p w14:paraId="6DF8938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743FDFB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176EC5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5A5687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448A9A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7B15C201" w14:textId="77777777" w:rsidTr="004021EF">
        <w:trPr>
          <w:cantSplit/>
        </w:trPr>
        <w:tc>
          <w:tcPr>
            <w:tcW w:w="2185" w:type="dxa"/>
          </w:tcPr>
          <w:p w14:paraId="17191BC9"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394B99B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245464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49717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437F05F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73C47AE5" w14:textId="77777777" w:rsidTr="004021EF">
        <w:trPr>
          <w:cantSplit/>
        </w:trPr>
        <w:tc>
          <w:tcPr>
            <w:tcW w:w="2185" w:type="dxa"/>
          </w:tcPr>
          <w:p w14:paraId="0CC08D50"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51F9EDB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7C221D8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43D4F61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5BF226B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53AB8E6A"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77834FA5" w14:textId="77777777" w:rsidR="007E342C" w:rsidRPr="008100C5" w:rsidRDefault="007E342C" w:rsidP="007E342C">
      <w:pPr>
        <w:pStyle w:val="Ttulo3"/>
        <w:rPr>
          <w:rFonts w:ascii="Arial" w:eastAsia="MS Mincho" w:hAnsi="Arial"/>
          <w:sz w:val="22"/>
          <w:szCs w:val="22"/>
          <w:lang w:eastAsia="en-US"/>
        </w:rPr>
      </w:pPr>
      <w:bookmarkStart w:id="108" w:name="_Toc242036093"/>
      <w:r w:rsidRPr="008100C5">
        <w:rPr>
          <w:rFonts w:ascii="Arial" w:eastAsia="MS Mincho" w:hAnsi="Arial"/>
          <w:color w:val="000000"/>
          <w:sz w:val="22"/>
          <w:szCs w:val="22"/>
          <w:lang w:eastAsia="en-US"/>
        </w:rPr>
        <w:lastRenderedPageBreak/>
        <w:t>2.4.12 Bloqueos Explícitos de Fila e Interbloqueos (</w:t>
      </w:r>
      <w:proofErr w:type="spellStart"/>
      <w:r w:rsidRPr="008100C5">
        <w:rPr>
          <w:rFonts w:ascii="Arial" w:eastAsia="MS Mincho" w:hAnsi="Arial"/>
          <w:color w:val="000000"/>
          <w:sz w:val="22"/>
          <w:szCs w:val="22"/>
          <w:lang w:eastAsia="en-US"/>
        </w:rPr>
        <w:t>Deadlocks</w:t>
      </w:r>
      <w:proofErr w:type="spellEnd"/>
      <w:r w:rsidRPr="008100C5">
        <w:rPr>
          <w:rFonts w:ascii="Arial" w:eastAsia="MS Mincho" w:hAnsi="Arial"/>
          <w:color w:val="000000"/>
          <w:sz w:val="22"/>
          <w:szCs w:val="22"/>
          <w:lang w:eastAsia="en-US"/>
        </w:rPr>
        <w:t>)</w:t>
      </w:r>
      <w:bookmarkEnd w:id="108"/>
    </w:p>
    <w:p w14:paraId="039376AA" w14:textId="511995E3"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4B3C05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58B8D7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463AE2DB" w14:textId="77777777" w:rsidR="007E342C" w:rsidRPr="009B1280" w:rsidRDefault="00190D15" w:rsidP="00190D15">
      <w:pPr>
        <w:pStyle w:val="Ttulo2"/>
        <w:rPr>
          <w:rFonts w:ascii="Arial" w:eastAsia="MS Mincho" w:hAnsi="Arial"/>
          <w:iCs w:val="0"/>
          <w:smallCaps w:val="0"/>
          <w:sz w:val="22"/>
          <w:szCs w:val="22"/>
          <w:lang w:eastAsia="en-US"/>
        </w:rPr>
      </w:pPr>
      <w:bookmarkStart w:id="109" w:name="_Toc242036094"/>
      <w:r>
        <w:rPr>
          <w:rFonts w:ascii="Arial" w:eastAsia="MS Mincho" w:hAnsi="Arial"/>
          <w:iCs w:val="0"/>
          <w:smallCaps w:val="0"/>
          <w:color w:val="000000"/>
          <w:sz w:val="24"/>
          <w:szCs w:val="22"/>
          <w:lang w:eastAsia="en-US"/>
        </w:rPr>
        <w:t>2.5 tecnologías y arquitectura para el desarrollo web moderno</w:t>
      </w:r>
      <w:bookmarkEnd w:id="109"/>
    </w:p>
    <w:p w14:paraId="5C1DC52C" w14:textId="77777777" w:rsidR="007E342C" w:rsidRPr="008100C5" w:rsidRDefault="007E342C" w:rsidP="00190D15">
      <w:pPr>
        <w:pStyle w:val="Ttulo3"/>
        <w:rPr>
          <w:rFonts w:ascii="Arial" w:eastAsia="MS Mincho" w:hAnsi="Arial"/>
          <w:sz w:val="22"/>
          <w:szCs w:val="22"/>
          <w:lang w:eastAsia="en-US"/>
        </w:rPr>
      </w:pPr>
      <w:bookmarkStart w:id="110" w:name="_Toc242036095"/>
      <w:r w:rsidRPr="008100C5">
        <w:rPr>
          <w:rFonts w:ascii="Arial" w:eastAsia="MS Mincho" w:hAnsi="Arial"/>
          <w:color w:val="000000"/>
          <w:sz w:val="22"/>
          <w:szCs w:val="22"/>
          <w:lang w:eastAsia="en-US"/>
        </w:rPr>
        <w:t xml:space="preserve">2.5.1 El Modelo Cliente-Servidor y Servicios Web </w:t>
      </w:r>
      <w:proofErr w:type="spellStart"/>
      <w:r w:rsidRPr="008100C5">
        <w:rPr>
          <w:rFonts w:ascii="Arial" w:eastAsia="MS Mincho" w:hAnsi="Arial"/>
          <w:color w:val="000000"/>
          <w:sz w:val="22"/>
          <w:szCs w:val="22"/>
          <w:lang w:eastAsia="en-US"/>
        </w:rPr>
        <w:t>RESTful</w:t>
      </w:r>
      <w:bookmarkEnd w:id="110"/>
      <w:proofErr w:type="spellEnd"/>
    </w:p>
    <w:p w14:paraId="7D220C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1E379A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recursos identificados por URI, representación de entidades mediante formatos estándar (JSON)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Forbidden,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5626D622"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F1BA9B" w14:textId="77777777" w:rsidR="00AC1D00" w:rsidRPr="009B1280" w:rsidRDefault="00AC1D00" w:rsidP="00201493">
      <w:pPr>
        <w:pStyle w:val="Figuras"/>
        <w:spacing w:before="80" w:after="40"/>
        <w:rPr>
          <w:rFonts w:eastAsia="MS Mincho" w:cs="Arial"/>
          <w:bCs/>
          <w:szCs w:val="18"/>
          <w:lang w:eastAsia="en-US"/>
        </w:rPr>
      </w:pPr>
      <w:bookmarkStart w:id="111" w:name="_Toc240964083"/>
      <w:bookmarkStart w:id="112" w:name="_Toc241426334"/>
      <w:r>
        <w:rPr>
          <w:rFonts w:cs="Arial"/>
          <w:szCs w:val="18"/>
        </w:rPr>
        <w:t>Figura 13. Arquitectura Cliente-Servidor.</w:t>
      </w:r>
      <w:bookmarkEnd w:id="111"/>
      <w:bookmarkEnd w:id="112"/>
    </w:p>
    <w:p w14:paraId="46768F26" w14:textId="46E6ADF1"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D5E80BE" w14:textId="77777777" w:rsidR="007E342C" w:rsidRPr="008100C5" w:rsidRDefault="007E342C" w:rsidP="00190D15">
      <w:pPr>
        <w:pStyle w:val="Ttulo3"/>
        <w:rPr>
          <w:rFonts w:ascii="Arial" w:eastAsia="MS Mincho" w:hAnsi="Arial"/>
          <w:sz w:val="22"/>
          <w:szCs w:val="22"/>
          <w:lang w:eastAsia="en-US"/>
        </w:rPr>
      </w:pPr>
      <w:bookmarkStart w:id="113" w:name="_Toc242036096"/>
      <w:r w:rsidRPr="008100C5">
        <w:rPr>
          <w:rFonts w:ascii="Arial" w:eastAsia="MS Mincho" w:hAnsi="Arial"/>
          <w:color w:val="000000"/>
          <w:sz w:val="22"/>
          <w:szCs w:val="22"/>
          <w:lang w:eastAsia="en-US"/>
        </w:rPr>
        <w:t>2.5.2 Entorno de Ejecución en Servidor: Node.js y el Bucle de Eventos (Event Loop)</w:t>
      </w:r>
      <w:bookmarkEnd w:id="113"/>
    </w:p>
    <w:p w14:paraId="3D7DCD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(Event-</w:t>
      </w:r>
      <w:proofErr w:type="spellStart"/>
      <w:r>
        <w:rPr>
          <w:rFonts w:ascii="Arial" w:eastAsia="MS Mincho" w:hAnsi="Arial"/>
          <w:color w:val="000000"/>
          <w:sz w:val="22"/>
          <w:szCs w:val="22"/>
          <w:lang w:eastAsia="en-US"/>
        </w:rPr>
        <w: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1E5462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264E6281" w14:textId="77777777" w:rsidR="007E342C" w:rsidRPr="008100C5" w:rsidRDefault="007E342C" w:rsidP="00190D15">
      <w:pPr>
        <w:pStyle w:val="Ttulo3"/>
        <w:rPr>
          <w:rFonts w:ascii="Arial" w:eastAsia="MS Mincho" w:hAnsi="Arial"/>
          <w:sz w:val="22"/>
          <w:szCs w:val="22"/>
          <w:lang w:eastAsia="en-US"/>
        </w:rPr>
      </w:pPr>
      <w:bookmarkStart w:id="114" w:name="_Toc242036097"/>
      <w:r w:rsidRPr="008100C5">
        <w:rPr>
          <w:rFonts w:ascii="Arial" w:eastAsia="MS Mincho" w:hAnsi="Arial"/>
          <w:color w:val="000000"/>
          <w:sz w:val="22"/>
          <w:szCs w:val="22"/>
          <w:lang w:eastAsia="en-US"/>
        </w:rPr>
        <w:t xml:space="preserve">2.5.3 Framework de </w:t>
      </w:r>
      <w:proofErr w:type="spellStart"/>
      <w:r w:rsidRPr="008100C5">
        <w:rPr>
          <w:rFonts w:ascii="Arial" w:eastAsia="MS Mincho" w:hAnsi="Arial"/>
          <w:color w:val="000000"/>
          <w:sz w:val="22"/>
          <w:szCs w:val="22"/>
          <w:lang w:eastAsia="en-US"/>
        </w:rPr>
        <w:t>Backend</w:t>
      </w:r>
      <w:proofErr w:type="spellEnd"/>
      <w:r w:rsidRPr="008100C5">
        <w:rPr>
          <w:rFonts w:ascii="Arial" w:eastAsia="MS Mincho" w:hAnsi="Arial"/>
          <w:color w:val="000000"/>
          <w:sz w:val="22"/>
          <w:szCs w:val="22"/>
          <w:lang w:eastAsia="en-US"/>
        </w:rPr>
        <w:t>: Express.js y Arquitectura de Middlewares</w:t>
      </w:r>
      <w:bookmarkEnd w:id="114"/>
    </w:p>
    <w:p w14:paraId="2825A4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472DB1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3EF17AAF" w14:textId="77777777" w:rsidR="007E342C" w:rsidRPr="008100C5" w:rsidRDefault="007E342C" w:rsidP="00190D15">
      <w:pPr>
        <w:pStyle w:val="Ttulo3"/>
        <w:rPr>
          <w:rFonts w:ascii="Arial" w:eastAsia="MS Mincho" w:hAnsi="Arial"/>
          <w:sz w:val="22"/>
          <w:szCs w:val="22"/>
          <w:lang w:eastAsia="en-US"/>
        </w:rPr>
      </w:pPr>
      <w:bookmarkStart w:id="115" w:name="_Toc242036098"/>
      <w:r w:rsidRPr="008100C5">
        <w:rPr>
          <w:rFonts w:ascii="Arial" w:eastAsia="MS Mincho" w:hAnsi="Arial"/>
          <w:color w:val="000000"/>
          <w:sz w:val="22"/>
          <w:szCs w:val="22"/>
          <w:lang w:eastAsia="en-US"/>
        </w:rPr>
        <w:t xml:space="preserve">2.5.4 Lenguaje y Sistema de Tipado Estático: </w:t>
      </w:r>
      <w:proofErr w:type="spellStart"/>
      <w:r w:rsidRPr="008100C5">
        <w:rPr>
          <w:rFonts w:ascii="Arial" w:eastAsia="MS Mincho" w:hAnsi="Arial"/>
          <w:color w:val="000000"/>
          <w:sz w:val="22"/>
          <w:szCs w:val="22"/>
          <w:lang w:eastAsia="en-US"/>
        </w:rPr>
        <w:t>TypeScript</w:t>
      </w:r>
      <w:bookmarkEnd w:id="115"/>
      <w:proofErr w:type="spellEnd"/>
    </w:p>
    <w:p w14:paraId="50FC65CA"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7DD9C4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En sistemas de infraestructura crítica como el mapeo GPON,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garantiza que los modelos de datos (puertos, atenuaciones, coordenadas y contratos) mantengan una estructura contractual uniforme tanto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como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2655808E" w14:textId="77777777" w:rsidR="007E342C" w:rsidRPr="008100C5" w:rsidRDefault="007E342C" w:rsidP="00190D15">
      <w:pPr>
        <w:pStyle w:val="Ttulo3"/>
        <w:rPr>
          <w:rFonts w:ascii="Arial" w:eastAsia="MS Mincho" w:hAnsi="Arial"/>
          <w:sz w:val="22"/>
          <w:szCs w:val="22"/>
          <w:lang w:eastAsia="en-US"/>
        </w:rPr>
      </w:pPr>
      <w:bookmarkStart w:id="116" w:name="_Toc242036099"/>
      <w:r w:rsidRPr="008100C5">
        <w:rPr>
          <w:rFonts w:ascii="Arial" w:eastAsia="MS Mincho" w:hAnsi="Arial"/>
          <w:color w:val="000000"/>
          <w:sz w:val="22"/>
          <w:szCs w:val="22"/>
          <w:lang w:eastAsia="en-US"/>
        </w:rPr>
        <w:t>2.5.5 Biblioteca de Interfaz de Usuario: React.js, Virtual DOM y Hooks</w:t>
      </w:r>
      <w:bookmarkEnd w:id="116"/>
    </w:p>
    <w:p w14:paraId="393197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3E9AB4D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5017D2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3CF170C7" w14:textId="77777777" w:rsidR="007E342C" w:rsidRPr="008100C5" w:rsidRDefault="007E342C" w:rsidP="00190D15">
      <w:pPr>
        <w:pStyle w:val="Ttulo3"/>
        <w:rPr>
          <w:rFonts w:ascii="Arial" w:eastAsia="MS Mincho" w:hAnsi="Arial"/>
          <w:sz w:val="22"/>
          <w:szCs w:val="22"/>
          <w:lang w:eastAsia="en-US"/>
        </w:rPr>
      </w:pPr>
      <w:bookmarkStart w:id="117" w:name="_Toc242036100"/>
      <w:r w:rsidRPr="008100C5">
        <w:rPr>
          <w:rFonts w:ascii="Arial" w:eastAsia="MS Mincho" w:hAnsi="Arial"/>
          <w:color w:val="000000"/>
          <w:sz w:val="22"/>
          <w:szCs w:val="22"/>
          <w:lang w:eastAsia="en-US"/>
        </w:rPr>
        <w:t xml:space="preserve">2.5.6 Framework de Estilos: </w:t>
      </w:r>
      <w:proofErr w:type="spellStart"/>
      <w:r w:rsidRPr="008100C5">
        <w:rPr>
          <w:rFonts w:ascii="Arial" w:eastAsia="MS Mincho" w:hAnsi="Arial"/>
          <w:color w:val="000000"/>
          <w:sz w:val="22"/>
          <w:szCs w:val="22"/>
          <w:lang w:eastAsia="en-US"/>
        </w:rPr>
        <w:t>Tailwind</w:t>
      </w:r>
      <w:proofErr w:type="spellEnd"/>
      <w:r w:rsidRPr="008100C5">
        <w:rPr>
          <w:rFonts w:ascii="Arial" w:eastAsia="MS Mincho" w:hAnsi="Arial"/>
          <w:color w:val="000000"/>
          <w:sz w:val="22"/>
          <w:szCs w:val="22"/>
          <w:lang w:eastAsia="en-US"/>
        </w:rPr>
        <w:t xml:space="preserve"> CSS y Paradigma </w:t>
      </w:r>
      <w:proofErr w:type="spellStart"/>
      <w:r w:rsidRPr="008100C5">
        <w:rPr>
          <w:rFonts w:ascii="Arial" w:eastAsia="MS Mincho" w:hAnsi="Arial"/>
          <w:color w:val="000000"/>
          <w:sz w:val="22"/>
          <w:szCs w:val="22"/>
          <w:lang w:eastAsia="en-US"/>
        </w:rPr>
        <w:t>Utility</w:t>
      </w:r>
      <w:proofErr w:type="spellEnd"/>
      <w:r w:rsidRPr="008100C5">
        <w:rPr>
          <w:rFonts w:ascii="Arial" w:eastAsia="MS Mincho" w:hAnsi="Arial"/>
          <w:color w:val="000000"/>
          <w:sz w:val="22"/>
          <w:szCs w:val="22"/>
          <w:lang w:eastAsia="en-US"/>
        </w:rPr>
        <w:t>-First</w:t>
      </w:r>
      <w:bookmarkEnd w:id="117"/>
    </w:p>
    <w:p w14:paraId="15804475"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w:t>
      </w:r>
      <w:r>
        <w:rPr>
          <w:rFonts w:ascii="Arial" w:eastAsia="MS Mincho" w:hAnsi="Arial"/>
          <w:color w:val="000000"/>
          <w:sz w:val="22"/>
          <w:szCs w:val="22"/>
          <w:lang w:eastAsia="en-US"/>
        </w:rPr>
        <w:lastRenderedPageBreak/>
        <w:t>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74CEFE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4415481F" w14:textId="77777777" w:rsidR="007E342C" w:rsidRPr="008100C5" w:rsidRDefault="007E342C" w:rsidP="00190D15">
      <w:pPr>
        <w:pStyle w:val="Ttulo3"/>
        <w:rPr>
          <w:rFonts w:ascii="Arial" w:eastAsia="MS Mincho" w:hAnsi="Arial"/>
          <w:sz w:val="22"/>
          <w:szCs w:val="22"/>
          <w:lang w:eastAsia="en-US"/>
        </w:rPr>
      </w:pPr>
      <w:bookmarkStart w:id="118" w:name="_Toc242036101"/>
      <w:r w:rsidRPr="008100C5">
        <w:rPr>
          <w:rFonts w:ascii="Arial" w:eastAsia="MS Mincho" w:hAnsi="Arial"/>
          <w:color w:val="000000"/>
          <w:sz w:val="22"/>
          <w:szCs w:val="22"/>
          <w:lang w:eastAsia="en-US"/>
        </w:rPr>
        <w:t>2.5.7 Herramienta de Compilación y Empaquetado: Vite</w:t>
      </w:r>
      <w:bookmarkEnd w:id="118"/>
    </w:p>
    <w:p w14:paraId="7F7C98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69EA3BB9" w14:textId="77777777" w:rsidR="007E342C" w:rsidRPr="008100C5" w:rsidRDefault="007E342C" w:rsidP="00190D15">
      <w:pPr>
        <w:pStyle w:val="Ttulo3"/>
        <w:rPr>
          <w:rFonts w:ascii="Arial" w:eastAsia="MS Mincho" w:hAnsi="Arial"/>
          <w:sz w:val="22"/>
          <w:szCs w:val="22"/>
          <w:lang w:eastAsia="en-US"/>
        </w:rPr>
      </w:pPr>
      <w:bookmarkStart w:id="119" w:name="_Toc242036102"/>
      <w:r w:rsidRPr="008100C5">
        <w:rPr>
          <w:rFonts w:ascii="Arial" w:eastAsia="MS Mincho" w:hAnsi="Arial"/>
          <w:color w:val="000000"/>
          <w:sz w:val="22"/>
          <w:szCs w:val="22"/>
          <w:lang w:eastAsia="en-US"/>
        </w:rPr>
        <w:t xml:space="preserve">2.5.8 Generación Dinámica de Reportes en el Servidor: </w:t>
      </w:r>
      <w:proofErr w:type="spellStart"/>
      <w:r w:rsidRPr="008100C5">
        <w:rPr>
          <w:rFonts w:ascii="Arial" w:eastAsia="MS Mincho" w:hAnsi="Arial"/>
          <w:color w:val="000000"/>
          <w:sz w:val="22"/>
          <w:szCs w:val="22"/>
          <w:lang w:eastAsia="en-US"/>
        </w:rPr>
        <w:t>PDFKit</w:t>
      </w:r>
      <w:proofErr w:type="spellEnd"/>
      <w:r w:rsidRPr="008100C5">
        <w:rPr>
          <w:rFonts w:ascii="Arial" w:eastAsia="MS Mincho" w:hAnsi="Arial"/>
          <w:color w:val="000000"/>
          <w:sz w:val="22"/>
          <w:szCs w:val="22"/>
          <w:lang w:eastAsia="en-US"/>
        </w:rPr>
        <w:t xml:space="preserve"> y Streaming</w:t>
      </w:r>
      <w:bookmarkEnd w:id="119"/>
    </w:p>
    <w:p w14:paraId="5A020BEF"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1B90C6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1C2D9DDE" w14:textId="77777777" w:rsidR="007E342C" w:rsidRPr="008100C5" w:rsidRDefault="007E342C" w:rsidP="007E342C">
      <w:pPr>
        <w:pStyle w:val="Ttulo3"/>
        <w:rPr>
          <w:rFonts w:ascii="Arial" w:eastAsia="MS Mincho" w:hAnsi="Arial"/>
          <w:sz w:val="22"/>
          <w:szCs w:val="22"/>
          <w:lang w:eastAsia="en-US"/>
        </w:rPr>
      </w:pPr>
      <w:bookmarkStart w:id="120" w:name="_Toc242036103"/>
      <w:r w:rsidRPr="008100C5">
        <w:rPr>
          <w:rFonts w:ascii="Arial" w:eastAsia="MS Mincho" w:hAnsi="Arial"/>
          <w:color w:val="000000"/>
          <w:sz w:val="22"/>
          <w:szCs w:val="22"/>
          <w:lang w:eastAsia="en-US"/>
        </w:rPr>
        <w:t>2.5.9 El Protocolo HTTP: Métodos, Semántica y Códigos de Estado</w:t>
      </w:r>
      <w:bookmarkEnd w:id="120"/>
    </w:p>
    <w:p w14:paraId="1D0E00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3D39DB34" w14:textId="0C8A6709"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6F9B29C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2E9E0FCF" w14:textId="77777777" w:rsidR="007E342C" w:rsidRPr="009B1280" w:rsidRDefault="007E342C" w:rsidP="007F70AF">
      <w:pPr>
        <w:pStyle w:val="Tablas"/>
        <w:spacing w:before="120" w:after="40"/>
      </w:pPr>
      <w:bookmarkStart w:id="121" w:name="_Toc240974077"/>
      <w:bookmarkStart w:id="122" w:name="_Toc241426559"/>
      <w:r>
        <w:t>Tabla 7. Códigos de estado HTTP de uso frecuente en una API REST de inventario.</w:t>
      </w:r>
      <w:bookmarkEnd w:id="121"/>
      <w:bookmarkEnd w:id="122"/>
    </w:p>
    <w:p w14:paraId="00D1365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26C0944A" w14:textId="77777777" w:rsidTr="003B2C25">
        <w:trPr>
          <w:cantSplit/>
          <w:tblHeader/>
        </w:trPr>
        <w:tc>
          <w:tcPr>
            <w:tcW w:w="1000" w:type="dxa"/>
            <w:vAlign w:val="center"/>
          </w:tcPr>
          <w:p w14:paraId="751D8B2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09704D2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344DC66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6A082E03" w14:textId="77777777" w:rsidTr="003B2C25">
        <w:trPr>
          <w:cantSplit/>
        </w:trPr>
        <w:tc>
          <w:tcPr>
            <w:tcW w:w="1000" w:type="dxa"/>
          </w:tcPr>
          <w:p w14:paraId="4505A9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0555018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292776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0ADBD2A9" w14:textId="77777777" w:rsidTr="003B2C25">
        <w:trPr>
          <w:cantSplit/>
        </w:trPr>
        <w:tc>
          <w:tcPr>
            <w:tcW w:w="1000" w:type="dxa"/>
          </w:tcPr>
          <w:p w14:paraId="56DA23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09947DC0"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20A8E8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2C6C5F67" w14:textId="77777777" w:rsidTr="003B2C25">
        <w:trPr>
          <w:cantSplit/>
        </w:trPr>
        <w:tc>
          <w:tcPr>
            <w:tcW w:w="1000" w:type="dxa"/>
          </w:tcPr>
          <w:p w14:paraId="2E2D41E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1945668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167BF4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21DD8828" w14:textId="77777777" w:rsidTr="003B2C25">
        <w:trPr>
          <w:cantSplit/>
        </w:trPr>
        <w:tc>
          <w:tcPr>
            <w:tcW w:w="1000" w:type="dxa"/>
          </w:tcPr>
          <w:p w14:paraId="5494CB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6B6152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0F99FF2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428F707F" w14:textId="77777777" w:rsidTr="003B2C25">
        <w:trPr>
          <w:cantSplit/>
        </w:trPr>
        <w:tc>
          <w:tcPr>
            <w:tcW w:w="1000" w:type="dxa"/>
          </w:tcPr>
          <w:p w14:paraId="4ABD20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54A6E45F"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2193EA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6E2BBF6B" w14:textId="77777777" w:rsidTr="003B2C25">
        <w:trPr>
          <w:cantSplit/>
        </w:trPr>
        <w:tc>
          <w:tcPr>
            <w:tcW w:w="1000" w:type="dxa"/>
          </w:tcPr>
          <w:p w14:paraId="13DB95A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6A08CF2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6F0000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1392203E" w14:textId="77777777" w:rsidTr="003B2C25">
        <w:trPr>
          <w:cantSplit/>
        </w:trPr>
        <w:tc>
          <w:tcPr>
            <w:tcW w:w="1000" w:type="dxa"/>
          </w:tcPr>
          <w:p w14:paraId="1F5B4A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0C575F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0F037AF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194E181C" w14:textId="77777777" w:rsidTr="003B2C25">
        <w:trPr>
          <w:cantSplit/>
        </w:trPr>
        <w:tc>
          <w:tcPr>
            <w:tcW w:w="1000" w:type="dxa"/>
          </w:tcPr>
          <w:p w14:paraId="67EBA65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56584951"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140184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21D21DDF" w14:textId="77777777" w:rsidTr="003B2C25">
        <w:trPr>
          <w:cantSplit/>
        </w:trPr>
        <w:tc>
          <w:tcPr>
            <w:tcW w:w="1000" w:type="dxa"/>
          </w:tcPr>
          <w:p w14:paraId="63FFAEA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62DC3D9E"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3634C76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14D0C5FC" w14:textId="77777777" w:rsidR="007E342C" w:rsidRPr="008100C5" w:rsidRDefault="007E342C" w:rsidP="007E342C">
      <w:pPr>
        <w:pStyle w:val="Ttulo3"/>
        <w:spacing w:before="320"/>
        <w:rPr>
          <w:rFonts w:ascii="Arial" w:eastAsia="MS Mincho" w:hAnsi="Arial"/>
          <w:sz w:val="22"/>
          <w:szCs w:val="22"/>
          <w:lang w:eastAsia="en-US"/>
        </w:rPr>
      </w:pPr>
      <w:bookmarkStart w:id="123" w:name="_Toc242036104"/>
      <w:r w:rsidRPr="008100C5">
        <w:rPr>
          <w:rFonts w:ascii="Arial" w:eastAsia="MS Mincho" w:hAnsi="Arial"/>
          <w:color w:val="000000"/>
          <w:sz w:val="22"/>
          <w:szCs w:val="22"/>
          <w:lang w:eastAsia="en-US"/>
        </w:rPr>
        <w:t>2.5.10 JSON como Formato de Intercambio de Datos</w:t>
      </w:r>
      <w:bookmarkEnd w:id="123"/>
    </w:p>
    <w:p w14:paraId="284823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xml:space="preserve">) es un formato de texto ligero para la representación de datos estructurados, normalizado en la RFC 8259 (Bray, 2017). Se construye con dos </w:t>
      </w:r>
      <w:r>
        <w:rPr>
          <w:rFonts w:ascii="Arial" w:eastAsia="MS Mincho" w:hAnsi="Arial"/>
          <w:color w:val="000000"/>
          <w:sz w:val="22"/>
          <w:szCs w:val="22"/>
          <w:lang w:eastAsia="en-US"/>
        </w:rPr>
        <w:lastRenderedPageBreak/>
        <w:t>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7284B0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6774AB91" w14:textId="77777777" w:rsidR="007E342C" w:rsidRPr="008100C5" w:rsidRDefault="007E342C" w:rsidP="007E342C">
      <w:pPr>
        <w:pStyle w:val="Ttulo3"/>
        <w:rPr>
          <w:rFonts w:ascii="Arial" w:eastAsia="MS Mincho" w:hAnsi="Arial"/>
          <w:sz w:val="22"/>
          <w:szCs w:val="22"/>
          <w:lang w:eastAsia="en-US"/>
        </w:rPr>
      </w:pPr>
      <w:bookmarkStart w:id="124" w:name="_Toc242036105"/>
      <w:r w:rsidRPr="008100C5">
        <w:rPr>
          <w:rFonts w:ascii="Arial" w:eastAsia="MS Mincho" w:hAnsi="Arial"/>
          <w:color w:val="000000"/>
          <w:sz w:val="22"/>
          <w:szCs w:val="22"/>
          <w:lang w:eastAsia="en-US"/>
        </w:rPr>
        <w:t xml:space="preserve">2.5.11 Política del Mismo Origen </w:t>
      </w:r>
      <w:proofErr w:type="spellStart"/>
      <w:r w:rsidRPr="008100C5">
        <w:rPr>
          <w:rFonts w:ascii="Arial" w:eastAsia="MS Mincho" w:hAnsi="Arial"/>
          <w:color w:val="000000"/>
          <w:sz w:val="22"/>
          <w:szCs w:val="22"/>
          <w:lang w:eastAsia="en-US"/>
        </w:rPr>
        <w:t>y</w:t>
      </w:r>
      <w:proofErr w:type="spellEnd"/>
      <w:r w:rsidRPr="008100C5">
        <w:rPr>
          <w:rFonts w:ascii="Arial" w:eastAsia="MS Mincho" w:hAnsi="Arial"/>
          <w:color w:val="000000"/>
          <w:sz w:val="22"/>
          <w:szCs w:val="22"/>
          <w:lang w:eastAsia="en-US"/>
        </w:rPr>
        <w:t xml:space="preserve"> Intercambio de Recursos de Origen Cruzado (CORS)</w:t>
      </w:r>
      <w:bookmarkEnd w:id="124"/>
    </w:p>
    <w:p w14:paraId="01E6BE0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0C140E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787DDC35" w14:textId="77777777" w:rsidR="007E342C" w:rsidRPr="009B1280" w:rsidRDefault="00190D15" w:rsidP="00190D15">
      <w:pPr>
        <w:pStyle w:val="Ttulo2"/>
        <w:rPr>
          <w:rFonts w:ascii="Arial" w:eastAsia="MS Mincho" w:hAnsi="Arial"/>
          <w:iCs w:val="0"/>
          <w:smallCaps w:val="0"/>
          <w:sz w:val="22"/>
          <w:szCs w:val="22"/>
          <w:lang w:eastAsia="en-US"/>
        </w:rPr>
      </w:pPr>
      <w:bookmarkStart w:id="125" w:name="_Toc242036106"/>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125"/>
    </w:p>
    <w:p w14:paraId="0F75D090" w14:textId="77777777" w:rsidR="007E342C" w:rsidRPr="008100C5" w:rsidRDefault="007E342C" w:rsidP="00190D15">
      <w:pPr>
        <w:pStyle w:val="Ttulo3"/>
        <w:rPr>
          <w:rFonts w:ascii="Arial" w:eastAsia="MS Mincho" w:hAnsi="Arial"/>
          <w:sz w:val="22"/>
          <w:szCs w:val="22"/>
          <w:lang w:eastAsia="en-US"/>
        </w:rPr>
      </w:pPr>
      <w:bookmarkStart w:id="126" w:name="_Toc242036107"/>
      <w:r w:rsidRPr="008100C5">
        <w:rPr>
          <w:rFonts w:ascii="Arial" w:eastAsia="MS Mincho" w:hAnsi="Arial"/>
          <w:color w:val="000000"/>
          <w:sz w:val="22"/>
          <w:szCs w:val="22"/>
          <w:lang w:eastAsia="en-US"/>
        </w:rPr>
        <w:t xml:space="preserve">2.6.1 Concepto de </w:t>
      </w:r>
      <w:proofErr w:type="spellStart"/>
      <w:r w:rsidRPr="008100C5">
        <w:rPr>
          <w:rFonts w:ascii="Arial" w:eastAsia="MS Mincho" w:hAnsi="Arial"/>
          <w:color w:val="000000"/>
          <w:sz w:val="22"/>
          <w:szCs w:val="22"/>
          <w:lang w:eastAsia="en-US"/>
        </w:rPr>
        <w:t>Progressive</w:t>
      </w:r>
      <w:proofErr w:type="spellEnd"/>
      <w:r w:rsidRPr="008100C5">
        <w:rPr>
          <w:rFonts w:ascii="Arial" w:eastAsia="MS Mincho" w:hAnsi="Arial"/>
          <w:color w:val="000000"/>
          <w:sz w:val="22"/>
          <w:szCs w:val="22"/>
          <w:lang w:eastAsia="en-US"/>
        </w:rPr>
        <w:t xml:space="preserve"> Web App (PWA)</w:t>
      </w:r>
      <w:bookmarkEnd w:id="126"/>
    </w:p>
    <w:p w14:paraId="35CEDD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5C13A839" w14:textId="77777777" w:rsidR="007E342C" w:rsidRPr="008100C5" w:rsidRDefault="007E342C" w:rsidP="00190D15">
      <w:pPr>
        <w:pStyle w:val="Ttulo3"/>
        <w:rPr>
          <w:rFonts w:ascii="Arial" w:eastAsia="MS Mincho" w:hAnsi="Arial"/>
          <w:sz w:val="22"/>
          <w:szCs w:val="22"/>
          <w:lang w:eastAsia="en-US"/>
        </w:rPr>
      </w:pPr>
      <w:bookmarkStart w:id="127" w:name="_Toc242036108"/>
      <w:r w:rsidRPr="008100C5">
        <w:rPr>
          <w:rFonts w:ascii="Arial" w:eastAsia="MS Mincho" w:hAnsi="Arial"/>
          <w:color w:val="000000"/>
          <w:sz w:val="22"/>
          <w:szCs w:val="22"/>
          <w:lang w:eastAsia="en-US"/>
        </w:rPr>
        <w:lastRenderedPageBreak/>
        <w:t>2.6.2 Service Workers: Ciclo de Vida e Intercepción de Red</w:t>
      </w:r>
      <w:bookmarkEnd w:id="127"/>
    </w:p>
    <w:p w14:paraId="79298C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49F311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0D04B0A9" w14:textId="77777777" w:rsidR="007E342C" w:rsidRPr="008100C5" w:rsidRDefault="007E342C" w:rsidP="00190D15">
      <w:pPr>
        <w:pStyle w:val="Ttulo3"/>
        <w:rPr>
          <w:rFonts w:ascii="Arial" w:eastAsia="MS Mincho" w:hAnsi="Arial"/>
          <w:sz w:val="22"/>
          <w:szCs w:val="22"/>
          <w:lang w:eastAsia="en-US"/>
        </w:rPr>
      </w:pPr>
      <w:bookmarkStart w:id="128" w:name="_Toc242036109"/>
      <w:r w:rsidRPr="008100C5">
        <w:rPr>
          <w:rFonts w:ascii="Arial" w:eastAsia="MS Mincho" w:hAnsi="Arial"/>
          <w:color w:val="000000"/>
          <w:sz w:val="22"/>
          <w:szCs w:val="22"/>
          <w:lang w:eastAsia="en-US"/>
        </w:rPr>
        <w:t xml:space="preserve">2.6.3 Manifiesto de la Aplicación Web (Web App </w:t>
      </w:r>
      <w:proofErr w:type="spellStart"/>
      <w:r w:rsidRPr="008100C5">
        <w:rPr>
          <w:rFonts w:ascii="Arial" w:eastAsia="MS Mincho" w:hAnsi="Arial"/>
          <w:color w:val="000000"/>
          <w:sz w:val="22"/>
          <w:szCs w:val="22"/>
          <w:lang w:eastAsia="en-US"/>
        </w:rPr>
        <w:t>Manifest</w:t>
      </w:r>
      <w:proofErr w:type="spellEnd"/>
      <w:r w:rsidRPr="008100C5">
        <w:rPr>
          <w:rFonts w:ascii="Arial" w:eastAsia="MS Mincho" w:hAnsi="Arial"/>
          <w:color w:val="000000"/>
          <w:sz w:val="22"/>
          <w:szCs w:val="22"/>
          <w:lang w:eastAsia="en-US"/>
        </w:rPr>
        <w:t>)</w:t>
      </w:r>
      <w:bookmarkEnd w:id="128"/>
    </w:p>
    <w:p w14:paraId="07F9EF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proofErr w:type="gramStart"/>
      <w:r>
        <w:rPr>
          <w:rFonts w:ascii="Arial" w:eastAsia="MS Mincho" w:hAnsi="Arial"/>
          <w:color w:val="000000"/>
          <w:sz w:val="22"/>
          <w:szCs w:val="22"/>
          <w:lang w:eastAsia="en-US"/>
        </w:rPr>
        <w:t>manifest.json</w:t>
      </w:r>
      <w:proofErr w:type="spellEnd"/>
      <w:proofErr w:type="gram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1A7546B7" w14:textId="77777777" w:rsidR="007E342C" w:rsidRPr="008100C5" w:rsidRDefault="007E342C" w:rsidP="00190D15">
      <w:pPr>
        <w:pStyle w:val="Ttulo3"/>
        <w:rPr>
          <w:rFonts w:ascii="Arial" w:eastAsia="MS Mincho" w:hAnsi="Arial"/>
          <w:sz w:val="22"/>
          <w:szCs w:val="22"/>
          <w:lang w:eastAsia="en-US"/>
        </w:rPr>
      </w:pPr>
      <w:bookmarkStart w:id="129" w:name="_Toc242036110"/>
      <w:r w:rsidRPr="008100C5">
        <w:rPr>
          <w:rFonts w:ascii="Arial" w:eastAsia="MS Mincho" w:hAnsi="Arial"/>
          <w:color w:val="000000"/>
          <w:sz w:val="22"/>
          <w:szCs w:val="22"/>
          <w:lang w:eastAsia="en-US"/>
        </w:rPr>
        <w:t xml:space="preserve">2.6.4 Almacenamiento Local Estructurado en el Navegador: </w:t>
      </w:r>
      <w:proofErr w:type="spellStart"/>
      <w:r w:rsidRPr="008100C5">
        <w:rPr>
          <w:rFonts w:ascii="Arial" w:eastAsia="MS Mincho" w:hAnsi="Arial"/>
          <w:color w:val="000000"/>
          <w:sz w:val="22"/>
          <w:szCs w:val="22"/>
          <w:lang w:eastAsia="en-US"/>
        </w:rPr>
        <w:t>IndexedDB</w:t>
      </w:r>
      <w:proofErr w:type="spellEnd"/>
      <w:r w:rsidRPr="008100C5">
        <w:rPr>
          <w:rFonts w:ascii="Arial" w:eastAsia="MS Mincho" w:hAnsi="Arial"/>
          <w:color w:val="000000"/>
          <w:sz w:val="22"/>
          <w:szCs w:val="22"/>
          <w:lang w:eastAsia="en-US"/>
        </w:rPr>
        <w:t xml:space="preserve"> y Dexie.js</w:t>
      </w:r>
      <w:bookmarkEnd w:id="129"/>
    </w:p>
    <w:p w14:paraId="20268D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020123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00AC5672" w14:textId="77777777" w:rsidR="007E342C" w:rsidRPr="008100C5" w:rsidRDefault="007E342C" w:rsidP="00190D15">
      <w:pPr>
        <w:pStyle w:val="Ttulo3"/>
        <w:rPr>
          <w:rFonts w:ascii="Arial" w:eastAsia="MS Mincho" w:hAnsi="Arial"/>
          <w:sz w:val="22"/>
          <w:szCs w:val="22"/>
          <w:lang w:eastAsia="en-US"/>
        </w:rPr>
      </w:pPr>
      <w:bookmarkStart w:id="130" w:name="_Toc242036111"/>
      <w:r w:rsidRPr="008100C5">
        <w:rPr>
          <w:rFonts w:ascii="Arial" w:eastAsia="MS Mincho" w:hAnsi="Arial"/>
          <w:color w:val="000000"/>
          <w:sz w:val="22"/>
          <w:szCs w:val="22"/>
          <w:lang w:eastAsia="en-US"/>
        </w:rPr>
        <w:t>2.6.5 Patrón de Sincronización en Diferido (</w:t>
      </w:r>
      <w:proofErr w:type="spellStart"/>
      <w:r w:rsidRPr="008100C5">
        <w:rPr>
          <w:rFonts w:ascii="Arial" w:eastAsia="MS Mincho" w:hAnsi="Arial"/>
          <w:color w:val="000000"/>
          <w:sz w:val="22"/>
          <w:szCs w:val="22"/>
          <w:lang w:eastAsia="en-US"/>
        </w:rPr>
        <w:t>Queue-Based</w:t>
      </w:r>
      <w:proofErr w:type="spellEnd"/>
      <w:r w:rsidRPr="008100C5">
        <w:rPr>
          <w:rFonts w:ascii="Arial" w:eastAsia="MS Mincho" w:hAnsi="Arial"/>
          <w:color w:val="000000"/>
          <w:sz w:val="22"/>
          <w:szCs w:val="22"/>
          <w:lang w:eastAsia="en-US"/>
        </w:rPr>
        <w:t xml:space="preserve"> </w:t>
      </w:r>
      <w:proofErr w:type="spellStart"/>
      <w:r w:rsidRPr="008100C5">
        <w:rPr>
          <w:rFonts w:ascii="Arial" w:eastAsia="MS Mincho" w:hAnsi="Arial"/>
          <w:color w:val="000000"/>
          <w:sz w:val="22"/>
          <w:szCs w:val="22"/>
          <w:lang w:eastAsia="en-US"/>
        </w:rPr>
        <w:t>Synchronization</w:t>
      </w:r>
      <w:proofErr w:type="spellEnd"/>
      <w:r w:rsidRPr="008100C5">
        <w:rPr>
          <w:rFonts w:ascii="Arial" w:eastAsia="MS Mincho" w:hAnsi="Arial"/>
          <w:color w:val="000000"/>
          <w:sz w:val="22"/>
          <w:szCs w:val="22"/>
          <w:lang w:eastAsia="en-US"/>
        </w:rPr>
        <w:t>)</w:t>
      </w:r>
      <w:bookmarkEnd w:id="130"/>
    </w:p>
    <w:p w14:paraId="6E7CF7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4B229C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lastRenderedPageBreak/>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09E0ABAE" w14:textId="77777777" w:rsidR="007E342C" w:rsidRPr="008100C5" w:rsidRDefault="007E342C" w:rsidP="007E342C">
      <w:pPr>
        <w:pStyle w:val="Ttulo3"/>
        <w:rPr>
          <w:rFonts w:ascii="Arial" w:eastAsia="MS Mincho" w:hAnsi="Arial"/>
          <w:sz w:val="22"/>
          <w:szCs w:val="22"/>
          <w:lang w:eastAsia="en-US"/>
        </w:rPr>
      </w:pPr>
      <w:bookmarkStart w:id="131" w:name="_Toc242036112"/>
      <w:r w:rsidRPr="008100C5">
        <w:rPr>
          <w:rFonts w:ascii="Arial" w:eastAsia="MS Mincho" w:hAnsi="Arial"/>
          <w:color w:val="000000"/>
          <w:sz w:val="22"/>
          <w:szCs w:val="22"/>
          <w:lang w:eastAsia="en-US"/>
        </w:rPr>
        <w:t>2.6.6 Estrategias de Caché con Service Workers</w:t>
      </w:r>
      <w:bookmarkEnd w:id="131"/>
    </w:p>
    <w:p w14:paraId="0B26F31A" w14:textId="6CDD3BAC"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7048EB75" w14:textId="77777777" w:rsidR="007E342C" w:rsidRPr="009B1280" w:rsidRDefault="007E342C" w:rsidP="007F70AF">
      <w:pPr>
        <w:pStyle w:val="Tablas"/>
        <w:spacing w:before="120" w:after="40"/>
      </w:pPr>
      <w:bookmarkStart w:id="132" w:name="_Toc240974078"/>
      <w:bookmarkStart w:id="133" w:name="_Toc241426560"/>
      <w:r>
        <w:t>Tabla 8. Estrategias de caché para Service Workers y su aplicación típica.</w:t>
      </w:r>
      <w:bookmarkEnd w:id="132"/>
      <w:bookmarkEnd w:id="133"/>
    </w:p>
    <w:p w14:paraId="387DDE7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0130D216" w14:textId="77777777" w:rsidTr="004021EF">
        <w:trPr>
          <w:cantSplit/>
          <w:tblHeader/>
        </w:trPr>
        <w:tc>
          <w:tcPr>
            <w:tcW w:w="2000" w:type="dxa"/>
            <w:vAlign w:val="center"/>
          </w:tcPr>
          <w:p w14:paraId="4FCD4C5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11F63A7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2E2CA13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76BC987C" w14:textId="77777777" w:rsidTr="004021EF">
        <w:trPr>
          <w:cantSplit/>
        </w:trPr>
        <w:tc>
          <w:tcPr>
            <w:tcW w:w="2000" w:type="dxa"/>
          </w:tcPr>
          <w:p w14:paraId="48F83E1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767265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1DBD002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06980F26" w14:textId="77777777" w:rsidTr="004021EF">
        <w:trPr>
          <w:cantSplit/>
        </w:trPr>
        <w:tc>
          <w:tcPr>
            <w:tcW w:w="2000" w:type="dxa"/>
          </w:tcPr>
          <w:p w14:paraId="3C32BA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012D22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3B88B51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43F80123" w14:textId="77777777" w:rsidTr="004021EF">
        <w:trPr>
          <w:cantSplit/>
        </w:trPr>
        <w:tc>
          <w:tcPr>
            <w:tcW w:w="2000" w:type="dxa"/>
          </w:tcPr>
          <w:p w14:paraId="1289D0F1"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4C2160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377FFC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58FCF0D9" w14:textId="77777777" w:rsidTr="004021EF">
        <w:trPr>
          <w:cantSplit/>
        </w:trPr>
        <w:tc>
          <w:tcPr>
            <w:tcW w:w="2000" w:type="dxa"/>
          </w:tcPr>
          <w:p w14:paraId="1C50675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539872D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1A7A182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502E4CAA" w14:textId="77777777" w:rsidTr="004021EF">
        <w:trPr>
          <w:cantSplit/>
        </w:trPr>
        <w:tc>
          <w:tcPr>
            <w:tcW w:w="2000" w:type="dxa"/>
          </w:tcPr>
          <w:p w14:paraId="7AB091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62CB693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309145C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w:t>
            </w:r>
            <w:proofErr w:type="gramStart"/>
            <w:r>
              <w:rPr>
                <w:rFonts w:ascii="Arial" w:hAnsi="Arial"/>
                <w:color w:val="000000"/>
                <w:sz w:val="22"/>
                <w:szCs w:val="22"/>
              </w:rPr>
              <w:t>app</w:t>
            </w:r>
            <w:proofErr w:type="gramEnd"/>
            <w:r>
              <w:rPr>
                <w:rFonts w:ascii="Arial" w:hAnsi="Arial"/>
                <w:color w:val="000000"/>
                <w:sz w:val="22"/>
                <w:szCs w:val="22"/>
              </w:rPr>
              <w:t xml:space="preserve">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1B3FF525"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w:t>
      </w:r>
      <w:proofErr w:type="gramStart"/>
      <w:r>
        <w:rPr>
          <w:rFonts w:ascii="Arial" w:eastAsia="MS Mincho" w:hAnsi="Arial"/>
          <w:color w:val="000000"/>
          <w:sz w:val="22"/>
          <w:szCs w:val="22"/>
          <w:lang w:eastAsia="en-US"/>
        </w:rPr>
        <w:t>app</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xml:space="preserve">) toleran versiones anteriores y priorizan la velocidad, mientras que el </w:t>
      </w:r>
      <w:r>
        <w:rPr>
          <w:rFonts w:ascii="Arial" w:eastAsia="MS Mincho" w:hAnsi="Arial"/>
          <w:color w:val="000000"/>
          <w:sz w:val="22"/>
          <w:szCs w:val="22"/>
          <w:lang w:eastAsia="en-US"/>
        </w:rPr>
        <w:lastRenderedPageBreak/>
        <w:t>estado de ocupación de los puertos exige la información más reciente posible y, cuando no hay red, una copia local claramente identificada como potencialmente desactualizada.</w:t>
      </w:r>
    </w:p>
    <w:p w14:paraId="7FAC48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0F6D3CEA" w14:textId="77777777" w:rsidR="007E342C" w:rsidRPr="008100C5" w:rsidRDefault="007E342C" w:rsidP="007E342C">
      <w:pPr>
        <w:pStyle w:val="Ttulo3"/>
        <w:rPr>
          <w:rFonts w:ascii="Arial" w:eastAsia="MS Mincho" w:hAnsi="Arial"/>
          <w:sz w:val="22"/>
          <w:szCs w:val="22"/>
          <w:lang w:eastAsia="en-US"/>
        </w:rPr>
      </w:pPr>
      <w:bookmarkStart w:id="134" w:name="_Toc242036113"/>
      <w:r w:rsidRPr="008100C5">
        <w:rPr>
          <w:rFonts w:ascii="Arial" w:eastAsia="MS Mincho" w:hAnsi="Arial"/>
          <w:color w:val="000000"/>
          <w:sz w:val="22"/>
          <w:szCs w:val="22"/>
          <w:lang w:eastAsia="en-US"/>
        </w:rPr>
        <w:t>2.6.7 Consistencia Eventual y Resolución de Conflictos en la Sincronización</w:t>
      </w:r>
      <w:bookmarkEnd w:id="134"/>
    </w:p>
    <w:p w14:paraId="6CC6A0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1B0E9A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1A54E2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t>
      </w:r>
      <w:proofErr w:type="spellStart"/>
      <w:r>
        <w:rPr>
          <w:rFonts w:ascii="Arial" w:eastAsia="MS Mincho" w:hAnsi="Arial"/>
          <w:color w:val="000000"/>
          <w:sz w:val="22"/>
          <w:szCs w:val="22"/>
          <w:lang w:eastAsia="en-US"/>
        </w:rPr>
        <w:t>Wins</w:t>
      </w:r>
      <w:proofErr w:type="spellEnd"/>
      <w:r>
        <w:rPr>
          <w:rFonts w:ascii="Arial" w:eastAsia="MS Mincho" w:hAnsi="Arial"/>
          <w:color w:val="000000"/>
          <w:sz w:val="22"/>
          <w:szCs w:val="22"/>
          <w:lang w:eastAsia="en-US"/>
        </w:rPr>
        <w:t>): prevalece la modificación con la marca de tiempo más reciente, es simple, pero puede descartar cambios legítimos.</w:t>
      </w:r>
    </w:p>
    <w:p w14:paraId="458C59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w:t>
      </w:r>
      <w:proofErr w:type="gramStart"/>
      <w:r>
        <w:rPr>
          <w:rFonts w:ascii="Arial" w:eastAsia="MS Mincho" w:hAnsi="Arial"/>
          <w:color w:val="000000"/>
          <w:sz w:val="22"/>
          <w:szCs w:val="22"/>
          <w:lang w:eastAsia="en-US"/>
        </w:rPr>
        <w:t>ejemplo</w:t>
      </w:r>
      <w:proofErr w:type="gramEnd"/>
      <w:r>
        <w:rPr>
          <w:rFonts w:ascii="Arial" w:eastAsia="MS Mincho" w:hAnsi="Arial"/>
          <w:color w:val="000000"/>
          <w:sz w:val="22"/>
          <w:szCs w:val="22"/>
          <w:lang w:eastAsia="en-US"/>
        </w:rPr>
        <w:t xml:space="preserve">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3454B3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3073DC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67CBB4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que los reintentos de sincronización no dupliquen operaciones, cada mutación encolada se identifica con un valor único (por ejemplo, un UUID generado en el dispositivo), </w:t>
      </w:r>
      <w:r>
        <w:rPr>
          <w:rFonts w:ascii="Arial" w:eastAsia="MS Mincho" w:hAnsi="Arial"/>
          <w:color w:val="000000"/>
          <w:sz w:val="22"/>
          <w:szCs w:val="22"/>
          <w:lang w:eastAsia="en-US"/>
        </w:rPr>
        <w:lastRenderedPageBreak/>
        <w:t>de manera que el servidor pueda reconocer y descartar solicitudes repetidas, esta propiedad se conoce como idempotencia (Kleppmann, 2017).</w:t>
      </w:r>
    </w:p>
    <w:p w14:paraId="0CD6B8C9" w14:textId="77777777" w:rsidR="007E342C" w:rsidRPr="009B1280" w:rsidRDefault="00190D15" w:rsidP="00190D15">
      <w:pPr>
        <w:pStyle w:val="Ttulo2"/>
        <w:rPr>
          <w:rFonts w:ascii="Arial" w:eastAsia="MS Mincho" w:hAnsi="Arial"/>
          <w:iCs w:val="0"/>
          <w:smallCaps w:val="0"/>
          <w:sz w:val="22"/>
          <w:szCs w:val="22"/>
          <w:lang w:eastAsia="en-US"/>
        </w:rPr>
      </w:pPr>
      <w:bookmarkStart w:id="135" w:name="_Toc242036114"/>
      <w:r>
        <w:rPr>
          <w:rFonts w:ascii="Arial" w:eastAsia="MS Mincho" w:hAnsi="Arial"/>
          <w:iCs w:val="0"/>
          <w:smallCaps w:val="0"/>
          <w:color w:val="000000"/>
          <w:sz w:val="24"/>
          <w:szCs w:val="22"/>
          <w:lang w:eastAsia="en-US"/>
        </w:rPr>
        <w:t>2.7 seguridad informática, autenticación y autorización</w:t>
      </w:r>
      <w:bookmarkEnd w:id="135"/>
    </w:p>
    <w:p w14:paraId="247BA70D" w14:textId="77777777" w:rsidR="007E342C" w:rsidRPr="008100C5" w:rsidRDefault="007E342C" w:rsidP="00190D15">
      <w:pPr>
        <w:pStyle w:val="Ttulo3"/>
        <w:rPr>
          <w:rFonts w:ascii="Arial" w:eastAsia="MS Mincho" w:hAnsi="Arial"/>
          <w:sz w:val="22"/>
          <w:szCs w:val="22"/>
          <w:lang w:eastAsia="en-US"/>
        </w:rPr>
      </w:pPr>
      <w:bookmarkStart w:id="136" w:name="_Toc242036115"/>
      <w:r w:rsidRPr="008100C5">
        <w:rPr>
          <w:rFonts w:ascii="Arial" w:eastAsia="MS Mincho" w:hAnsi="Arial"/>
          <w:color w:val="000000"/>
          <w:sz w:val="22"/>
          <w:szCs w:val="22"/>
          <w:lang w:eastAsia="en-US"/>
        </w:rPr>
        <w:t>2.7.1 Principios Fundamentales: Confidencialidad, Integridad y Disponibilidad (Tríada CIA)</w:t>
      </w:r>
      <w:bookmarkEnd w:id="136"/>
    </w:p>
    <w:p w14:paraId="36C461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26E726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0CC15E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715CE6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14000AE3" w14:textId="77777777" w:rsidR="007E342C" w:rsidRPr="008100C5" w:rsidRDefault="007E342C" w:rsidP="00190D15">
      <w:pPr>
        <w:pStyle w:val="Ttulo3"/>
        <w:rPr>
          <w:rFonts w:ascii="Arial" w:eastAsia="MS Mincho" w:hAnsi="Arial"/>
          <w:sz w:val="22"/>
          <w:szCs w:val="22"/>
          <w:lang w:eastAsia="en-US"/>
        </w:rPr>
      </w:pPr>
      <w:bookmarkStart w:id="137" w:name="_Toc242036116"/>
      <w:r w:rsidRPr="008100C5">
        <w:rPr>
          <w:rFonts w:ascii="Arial" w:eastAsia="MS Mincho" w:hAnsi="Arial"/>
          <w:color w:val="000000"/>
          <w:sz w:val="22"/>
          <w:szCs w:val="22"/>
          <w:lang w:eastAsia="en-US"/>
        </w:rPr>
        <w:t xml:space="preserve">2.7.2 Funciones Criptográficas de Dispersión Unidireccional: Algoritmo </w:t>
      </w:r>
      <w:proofErr w:type="spellStart"/>
      <w:r w:rsidRPr="008100C5">
        <w:rPr>
          <w:rFonts w:ascii="Arial" w:eastAsia="MS Mincho" w:hAnsi="Arial"/>
          <w:color w:val="000000"/>
          <w:sz w:val="22"/>
          <w:szCs w:val="22"/>
          <w:lang w:eastAsia="en-US"/>
        </w:rPr>
        <w:t>bcrypt</w:t>
      </w:r>
      <w:bookmarkEnd w:id="137"/>
      <w:proofErr w:type="spellEnd"/>
    </w:p>
    <w:p w14:paraId="60AE57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1B61485D"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7E21DB97" w14:textId="77777777" w:rsidR="007E342C" w:rsidRPr="008100C5" w:rsidRDefault="007E342C" w:rsidP="00190D15">
      <w:pPr>
        <w:pStyle w:val="Ttulo3"/>
        <w:rPr>
          <w:rFonts w:ascii="Arial" w:eastAsia="MS Mincho" w:hAnsi="Arial"/>
          <w:sz w:val="22"/>
          <w:szCs w:val="22"/>
          <w:lang w:eastAsia="en-US"/>
        </w:rPr>
      </w:pPr>
      <w:bookmarkStart w:id="138" w:name="_Toc242036117"/>
      <w:r w:rsidRPr="008100C5">
        <w:rPr>
          <w:rFonts w:ascii="Arial" w:eastAsia="MS Mincho" w:hAnsi="Arial"/>
          <w:color w:val="000000"/>
          <w:sz w:val="22"/>
          <w:szCs w:val="22"/>
          <w:lang w:eastAsia="en-US"/>
        </w:rPr>
        <w:t>2.7.3 Autenticación sin Estado mediante JSON Web Tokens (JWT)</w:t>
      </w:r>
      <w:bookmarkEnd w:id="138"/>
    </w:p>
    <w:p w14:paraId="73F23E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2F60C7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2ED7D8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298D7B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33CFB9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430D43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6EE99F81" w14:textId="77777777" w:rsidR="007E342C" w:rsidRPr="008100C5" w:rsidRDefault="007E342C" w:rsidP="00190D15">
      <w:pPr>
        <w:pStyle w:val="Ttulo3"/>
        <w:rPr>
          <w:rFonts w:ascii="Arial" w:eastAsia="MS Mincho" w:hAnsi="Arial"/>
          <w:sz w:val="22"/>
          <w:szCs w:val="22"/>
          <w:lang w:eastAsia="en-US"/>
        </w:rPr>
      </w:pPr>
      <w:bookmarkStart w:id="139" w:name="_Toc242036118"/>
      <w:r w:rsidRPr="008100C5">
        <w:rPr>
          <w:rFonts w:ascii="Arial" w:eastAsia="MS Mincho" w:hAnsi="Arial"/>
          <w:color w:val="000000"/>
          <w:sz w:val="22"/>
          <w:szCs w:val="22"/>
          <w:lang w:eastAsia="en-US"/>
        </w:rPr>
        <w:t>2.7.4 Control de Acceso Basado en Roles (Role-</w:t>
      </w:r>
      <w:proofErr w:type="spellStart"/>
      <w:r w:rsidRPr="008100C5">
        <w:rPr>
          <w:rFonts w:ascii="Arial" w:eastAsia="MS Mincho" w:hAnsi="Arial"/>
          <w:color w:val="000000"/>
          <w:sz w:val="22"/>
          <w:szCs w:val="22"/>
          <w:lang w:eastAsia="en-US"/>
        </w:rPr>
        <w:t>Based</w:t>
      </w:r>
      <w:proofErr w:type="spellEnd"/>
      <w:r w:rsidRPr="008100C5">
        <w:rPr>
          <w:rFonts w:ascii="Arial" w:eastAsia="MS Mincho" w:hAnsi="Arial"/>
          <w:color w:val="000000"/>
          <w:sz w:val="22"/>
          <w:szCs w:val="22"/>
          <w:lang w:eastAsia="en-US"/>
        </w:rPr>
        <w:t xml:space="preserve"> Access Control - RBAC)</w:t>
      </w:r>
      <w:bookmarkEnd w:id="139"/>
    </w:p>
    <w:p w14:paraId="139914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72B03C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6E077A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2FEC75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1D74F2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2A904CB8" w14:textId="77777777" w:rsidR="007E342C" w:rsidRPr="008100C5" w:rsidRDefault="007E342C" w:rsidP="00190D15">
      <w:pPr>
        <w:pStyle w:val="Ttulo3"/>
        <w:rPr>
          <w:rFonts w:ascii="Arial" w:eastAsia="MS Mincho" w:hAnsi="Arial"/>
          <w:sz w:val="22"/>
          <w:szCs w:val="22"/>
          <w:lang w:eastAsia="en-US"/>
        </w:rPr>
      </w:pPr>
      <w:bookmarkStart w:id="140" w:name="_Toc242036119"/>
      <w:r w:rsidRPr="008100C5">
        <w:rPr>
          <w:rFonts w:ascii="Arial" w:eastAsia="MS Mincho" w:hAnsi="Arial"/>
          <w:color w:val="000000"/>
          <w:sz w:val="22"/>
          <w:szCs w:val="22"/>
          <w:lang w:eastAsia="en-US"/>
        </w:rPr>
        <w:t>2.7.5 Validación y Sanitización Estricta de Datos con Zod</w:t>
      </w:r>
      <w:bookmarkEnd w:id="140"/>
    </w:p>
    <w:p w14:paraId="7CDBFA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1E23CB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5E4EFA0C" w14:textId="77777777" w:rsidR="007E342C" w:rsidRPr="008100C5" w:rsidRDefault="007E342C" w:rsidP="007E342C">
      <w:pPr>
        <w:pStyle w:val="Ttulo3"/>
        <w:rPr>
          <w:rFonts w:ascii="Arial" w:eastAsia="MS Mincho" w:hAnsi="Arial"/>
          <w:sz w:val="22"/>
          <w:szCs w:val="22"/>
          <w:lang w:eastAsia="en-US"/>
        </w:rPr>
      </w:pPr>
      <w:bookmarkStart w:id="141" w:name="_Toc242036120"/>
      <w:r w:rsidRPr="008100C5">
        <w:rPr>
          <w:rFonts w:ascii="Arial" w:eastAsia="MS Mincho" w:hAnsi="Arial"/>
          <w:color w:val="000000"/>
          <w:sz w:val="22"/>
          <w:szCs w:val="22"/>
          <w:lang w:eastAsia="en-US"/>
        </w:rPr>
        <w:lastRenderedPageBreak/>
        <w:t>2.7.6 Vulnerabilidades Web más Comunes: OWASP Top 10</w:t>
      </w:r>
      <w:bookmarkEnd w:id="141"/>
    </w:p>
    <w:p w14:paraId="16DB98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0175F677" w14:textId="77777777" w:rsidR="007E342C" w:rsidRPr="009B1280" w:rsidRDefault="007E342C" w:rsidP="007F70AF">
      <w:pPr>
        <w:pStyle w:val="Tablas"/>
        <w:spacing w:before="120" w:after="40"/>
      </w:pPr>
      <w:bookmarkStart w:id="142" w:name="_Toc240974079"/>
      <w:bookmarkStart w:id="143" w:name="_Toc241426561"/>
      <w:r>
        <w:t>Tabla 9. Riesgos del OWASP Top 10 (2021) y medidas de mitigación aplicables.</w:t>
      </w:r>
      <w:bookmarkEnd w:id="142"/>
      <w:bookmarkEnd w:id="143"/>
    </w:p>
    <w:p w14:paraId="257CDAC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2690C615" w14:textId="77777777" w:rsidTr="004021EF">
        <w:trPr>
          <w:cantSplit/>
          <w:tblHeader/>
        </w:trPr>
        <w:tc>
          <w:tcPr>
            <w:tcW w:w="2300" w:type="dxa"/>
            <w:vAlign w:val="center"/>
          </w:tcPr>
          <w:p w14:paraId="41E273F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278898E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3E5D910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0B38F0A9" w14:textId="77777777" w:rsidTr="004021EF">
        <w:trPr>
          <w:cantSplit/>
        </w:trPr>
        <w:tc>
          <w:tcPr>
            <w:tcW w:w="2300" w:type="dxa"/>
          </w:tcPr>
          <w:p w14:paraId="1B0BCA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2E6942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172540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5CB99701" w14:textId="77777777" w:rsidTr="004021EF">
        <w:trPr>
          <w:cantSplit/>
        </w:trPr>
        <w:tc>
          <w:tcPr>
            <w:tcW w:w="2300" w:type="dxa"/>
          </w:tcPr>
          <w:p w14:paraId="227543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079B65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6F95B124"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4E43E95E" w14:textId="77777777" w:rsidTr="004021EF">
        <w:trPr>
          <w:cantSplit/>
        </w:trPr>
        <w:tc>
          <w:tcPr>
            <w:tcW w:w="2300" w:type="dxa"/>
          </w:tcPr>
          <w:p w14:paraId="56E2F4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5BDCFF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4832571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47419238" w14:textId="77777777" w:rsidTr="004021EF">
        <w:trPr>
          <w:cantSplit/>
        </w:trPr>
        <w:tc>
          <w:tcPr>
            <w:tcW w:w="2300" w:type="dxa"/>
          </w:tcPr>
          <w:p w14:paraId="1E5C97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611CFBF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2FFAE5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22B96302" w14:textId="77777777" w:rsidTr="004021EF">
        <w:trPr>
          <w:cantSplit/>
        </w:trPr>
        <w:tc>
          <w:tcPr>
            <w:tcW w:w="2300" w:type="dxa"/>
          </w:tcPr>
          <w:p w14:paraId="39934A9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62A100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55A129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06C137CE" w14:textId="77777777" w:rsidTr="004021EF">
        <w:trPr>
          <w:cantSplit/>
        </w:trPr>
        <w:tc>
          <w:tcPr>
            <w:tcW w:w="2300" w:type="dxa"/>
          </w:tcPr>
          <w:p w14:paraId="3D1811E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5F72A9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4CDE49C7"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11FCF960" w14:textId="77777777" w:rsidTr="004021EF">
        <w:trPr>
          <w:cantSplit/>
        </w:trPr>
        <w:tc>
          <w:tcPr>
            <w:tcW w:w="2300" w:type="dxa"/>
          </w:tcPr>
          <w:p w14:paraId="3D868B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6DA30AD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22E3A35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30F78C07"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 El uso de identificadores UUID no predecibles dificulta la enumeración de recursos, pero no sustituye la verificación de permisos en cada petición.</w:t>
      </w:r>
    </w:p>
    <w:p w14:paraId="23C3AC35" w14:textId="77777777" w:rsidR="007E342C" w:rsidRPr="008100C5" w:rsidRDefault="007E342C" w:rsidP="007E342C">
      <w:pPr>
        <w:pStyle w:val="Ttulo3"/>
        <w:rPr>
          <w:rFonts w:ascii="Arial" w:eastAsia="MS Mincho" w:hAnsi="Arial"/>
          <w:sz w:val="22"/>
          <w:szCs w:val="22"/>
          <w:lang w:eastAsia="en-US"/>
        </w:rPr>
      </w:pPr>
      <w:bookmarkStart w:id="144" w:name="_Toc242036121"/>
      <w:r w:rsidRPr="008100C5">
        <w:rPr>
          <w:rFonts w:ascii="Arial" w:eastAsia="MS Mincho" w:hAnsi="Arial"/>
          <w:color w:val="000000"/>
          <w:sz w:val="22"/>
          <w:szCs w:val="22"/>
          <w:lang w:eastAsia="en-US"/>
        </w:rPr>
        <w:t>2.7.7 Seguridad en la Capa de Transporte: HTTPS y TLS 1.3</w:t>
      </w:r>
      <w:bookmarkEnd w:id="144"/>
    </w:p>
    <w:p w14:paraId="24B221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60BE16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7765DB7E" w14:textId="77777777" w:rsidR="007E342C" w:rsidRPr="008100C5" w:rsidRDefault="007E342C" w:rsidP="007E342C">
      <w:pPr>
        <w:pStyle w:val="Ttulo3"/>
        <w:rPr>
          <w:rFonts w:ascii="Arial" w:eastAsia="MS Mincho" w:hAnsi="Arial"/>
          <w:sz w:val="22"/>
          <w:szCs w:val="22"/>
          <w:lang w:eastAsia="en-US"/>
        </w:rPr>
      </w:pPr>
      <w:bookmarkStart w:id="145" w:name="_Toc242036122"/>
      <w:r w:rsidRPr="008100C5">
        <w:rPr>
          <w:rFonts w:ascii="Arial" w:eastAsia="MS Mincho" w:hAnsi="Arial"/>
          <w:color w:val="000000"/>
          <w:sz w:val="22"/>
          <w:szCs w:val="22"/>
          <w:lang w:eastAsia="en-US"/>
        </w:rPr>
        <w:t>2.7.8 Protección de Datos Personales y Marco Normativo en México</w:t>
      </w:r>
      <w:bookmarkEnd w:id="145"/>
    </w:p>
    <w:p w14:paraId="19A269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06B585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w:t>
      </w:r>
      <w:r>
        <w:rPr>
          <w:rFonts w:ascii="Arial" w:eastAsia="MS Mincho" w:hAnsi="Arial"/>
          <w:color w:val="000000"/>
          <w:sz w:val="22"/>
          <w:szCs w:val="22"/>
          <w:lang w:eastAsia="en-US"/>
        </w:rPr>
        <w:lastRenderedPageBreak/>
        <w:t>protegerlos en tránsito y en reposo, y mantener bitácoras que permitan rastrear quién accedió o modificó cada registro.</w:t>
      </w:r>
    </w:p>
    <w:p w14:paraId="7CCF55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aviso de privacidad y el ejercicio de los derechos de acceso, rectificación, cancelación y oposición (derechos ARCO) son obligaciones organizacionales que trascienden el software, 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3921D619" w14:textId="77777777" w:rsidR="007E342C" w:rsidRPr="008100C5" w:rsidRDefault="007E342C" w:rsidP="007E342C">
      <w:pPr>
        <w:pStyle w:val="Ttulo3"/>
        <w:rPr>
          <w:rFonts w:ascii="Arial" w:eastAsia="MS Mincho" w:hAnsi="Arial"/>
          <w:sz w:val="22"/>
          <w:szCs w:val="22"/>
          <w:lang w:eastAsia="en-US"/>
        </w:rPr>
      </w:pPr>
      <w:bookmarkStart w:id="146" w:name="_Toc242036123"/>
      <w:r w:rsidRPr="008100C5">
        <w:rPr>
          <w:rFonts w:ascii="Arial" w:eastAsia="MS Mincho" w:hAnsi="Arial"/>
          <w:color w:val="000000"/>
          <w:sz w:val="22"/>
          <w:szCs w:val="22"/>
          <w:lang w:eastAsia="en-US"/>
        </w:rPr>
        <w:t>2.7.9 Trazabilidad y Bitácoras de Auditoría</w:t>
      </w:r>
      <w:bookmarkEnd w:id="146"/>
    </w:p>
    <w:p w14:paraId="621F50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6653B9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34EECE03" w14:textId="77777777" w:rsidR="007E342C" w:rsidRPr="009B1280" w:rsidRDefault="00190D15" w:rsidP="00190D15">
      <w:pPr>
        <w:pStyle w:val="Ttulo2"/>
        <w:rPr>
          <w:rFonts w:ascii="Arial" w:eastAsia="MS Mincho" w:hAnsi="Arial"/>
          <w:iCs w:val="0"/>
          <w:smallCaps w:val="0"/>
          <w:sz w:val="22"/>
          <w:szCs w:val="22"/>
          <w:lang w:eastAsia="en-US"/>
        </w:rPr>
      </w:pPr>
      <w:bookmarkStart w:id="147" w:name="_Toc242036124"/>
      <w:r>
        <w:rPr>
          <w:rFonts w:ascii="Arial" w:eastAsia="MS Mincho" w:hAnsi="Arial"/>
          <w:iCs w:val="0"/>
          <w:smallCaps w:val="0"/>
          <w:color w:val="000000"/>
          <w:sz w:val="24"/>
          <w:szCs w:val="22"/>
          <w:lang w:eastAsia="en-US"/>
        </w:rPr>
        <w:t>2.8 contenedores de software y entornos de despliegue en la nube</w:t>
      </w:r>
      <w:bookmarkEnd w:id="147"/>
    </w:p>
    <w:p w14:paraId="48621BF6" w14:textId="77777777" w:rsidR="007E342C" w:rsidRPr="008100C5" w:rsidRDefault="007E342C" w:rsidP="00190D15">
      <w:pPr>
        <w:pStyle w:val="Ttulo3"/>
        <w:rPr>
          <w:rFonts w:ascii="Arial" w:eastAsia="MS Mincho" w:hAnsi="Arial"/>
          <w:sz w:val="22"/>
          <w:szCs w:val="22"/>
          <w:lang w:eastAsia="en-US"/>
        </w:rPr>
      </w:pPr>
      <w:bookmarkStart w:id="148" w:name="_Toc242036125"/>
      <w:r w:rsidRPr="008100C5">
        <w:rPr>
          <w:rFonts w:ascii="Arial" w:eastAsia="MS Mincho" w:hAnsi="Arial"/>
          <w:color w:val="000000"/>
          <w:sz w:val="22"/>
          <w:szCs w:val="22"/>
          <w:lang w:eastAsia="en-US"/>
        </w:rPr>
        <w:t>2.8.1 Virtualización Ligera mediante Contenedores: Docker</w:t>
      </w:r>
      <w:bookmarkEnd w:id="148"/>
    </w:p>
    <w:p w14:paraId="76D782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44A937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xml:space="preserve">). Esto se traduce en arranques casi instantáneos (fracciones de segundo) y un consumo mínimo de recursos de CPU y memoria </w:t>
      </w:r>
      <w:r>
        <w:rPr>
          <w:rFonts w:ascii="Arial" w:eastAsia="MS Mincho" w:hAnsi="Arial"/>
          <w:color w:val="000000"/>
          <w:sz w:val="22"/>
          <w:szCs w:val="22"/>
          <w:lang w:eastAsia="en-US"/>
        </w:rPr>
        <w:lastRenderedPageBreak/>
        <w:t>RAM, garantizando que la aplicación se ejecute de manera idéntica en entornos de desarrollo, pruebas y producción.</w:t>
      </w:r>
    </w:p>
    <w:p w14:paraId="2AD2B765" w14:textId="77777777" w:rsidR="007E342C" w:rsidRPr="008100C5" w:rsidRDefault="007E342C" w:rsidP="00190D15">
      <w:pPr>
        <w:pStyle w:val="Ttulo3"/>
        <w:rPr>
          <w:rFonts w:ascii="Arial" w:eastAsia="MS Mincho" w:hAnsi="Arial"/>
          <w:sz w:val="22"/>
          <w:szCs w:val="22"/>
          <w:lang w:eastAsia="en-US"/>
        </w:rPr>
      </w:pPr>
      <w:bookmarkStart w:id="149" w:name="_Toc242036126"/>
      <w:r w:rsidRPr="008100C5">
        <w:rPr>
          <w:rFonts w:ascii="Arial" w:eastAsia="MS Mincho" w:hAnsi="Arial"/>
          <w:color w:val="000000"/>
          <w:sz w:val="22"/>
          <w:szCs w:val="22"/>
          <w:lang w:eastAsia="en-US"/>
        </w:rPr>
        <w:t xml:space="preserve">2.8.2 Orquestación </w:t>
      </w:r>
      <w:proofErr w:type="spellStart"/>
      <w:r w:rsidRPr="008100C5">
        <w:rPr>
          <w:rFonts w:ascii="Arial" w:eastAsia="MS Mincho" w:hAnsi="Arial"/>
          <w:color w:val="000000"/>
          <w:sz w:val="22"/>
          <w:szCs w:val="22"/>
          <w:lang w:eastAsia="en-US"/>
        </w:rPr>
        <w:t>Multicontenedor</w:t>
      </w:r>
      <w:proofErr w:type="spellEnd"/>
      <w:r w:rsidRPr="008100C5">
        <w:rPr>
          <w:rFonts w:ascii="Arial" w:eastAsia="MS Mincho" w:hAnsi="Arial"/>
          <w:color w:val="000000"/>
          <w:sz w:val="22"/>
          <w:szCs w:val="22"/>
          <w:lang w:eastAsia="en-US"/>
        </w:rPr>
        <w:t xml:space="preserve">: Docker </w:t>
      </w:r>
      <w:proofErr w:type="spellStart"/>
      <w:r w:rsidRPr="008100C5">
        <w:rPr>
          <w:rFonts w:ascii="Arial" w:eastAsia="MS Mincho" w:hAnsi="Arial"/>
          <w:color w:val="000000"/>
          <w:sz w:val="22"/>
          <w:szCs w:val="22"/>
          <w:lang w:eastAsia="en-US"/>
        </w:rPr>
        <w:t>Compose</w:t>
      </w:r>
      <w:bookmarkEnd w:id="149"/>
      <w:proofErr w:type="spellEnd"/>
    </w:p>
    <w:p w14:paraId="70D257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(Turnbull, 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507AC50A" w14:textId="77777777" w:rsidR="007E342C" w:rsidRPr="008100C5" w:rsidRDefault="007E342C" w:rsidP="00190D15">
      <w:pPr>
        <w:pStyle w:val="Ttulo3"/>
        <w:rPr>
          <w:rFonts w:ascii="Arial" w:eastAsia="MS Mincho" w:hAnsi="Arial"/>
          <w:sz w:val="22"/>
          <w:szCs w:val="22"/>
          <w:lang w:eastAsia="en-US"/>
        </w:rPr>
      </w:pPr>
      <w:bookmarkStart w:id="150" w:name="_Toc242036127"/>
      <w:r w:rsidRPr="008100C5">
        <w:rPr>
          <w:rFonts w:ascii="Arial" w:eastAsia="MS Mincho" w:hAnsi="Arial"/>
          <w:color w:val="000000"/>
          <w:sz w:val="22"/>
          <w:szCs w:val="22"/>
          <w:lang w:eastAsia="en-US"/>
        </w:rPr>
        <w:t xml:space="preserve">2.8.3 Modelos de Infraestructura en la Nube: </w:t>
      </w:r>
      <w:proofErr w:type="spellStart"/>
      <w:r w:rsidRPr="008100C5">
        <w:rPr>
          <w:rFonts w:ascii="Arial" w:eastAsia="MS Mincho" w:hAnsi="Arial"/>
          <w:color w:val="000000"/>
          <w:sz w:val="22"/>
          <w:szCs w:val="22"/>
          <w:lang w:eastAsia="en-US"/>
        </w:rPr>
        <w:t>DBaaS</w:t>
      </w:r>
      <w:proofErr w:type="spellEnd"/>
      <w:r w:rsidRPr="008100C5">
        <w:rPr>
          <w:rFonts w:ascii="Arial" w:eastAsia="MS Mincho" w:hAnsi="Arial"/>
          <w:color w:val="000000"/>
          <w:sz w:val="22"/>
          <w:szCs w:val="22"/>
          <w:lang w:eastAsia="en-US"/>
        </w:rPr>
        <w:t xml:space="preserve"> y PaaS</w:t>
      </w:r>
      <w:bookmarkEnd w:id="150"/>
    </w:p>
    <w:p w14:paraId="10E603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63158A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4C807A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77F3BAE0" w14:textId="77777777" w:rsidR="0024300E" w:rsidRPr="009B1280" w:rsidRDefault="0024300E" w:rsidP="0024300E"/>
    <w:p w14:paraId="3A9C3E30" w14:textId="77777777" w:rsidR="00690C6E" w:rsidRPr="009B1280" w:rsidRDefault="00B6207A" w:rsidP="008100C5">
      <w:pPr>
        <w:pStyle w:val="Ttulo3"/>
      </w:pPr>
      <w:bookmarkStart w:id="151" w:name="_Toc242036128"/>
      <w:r>
        <w:rPr>
          <w:rFonts w:ascii="Arial" w:hAnsi="Arial"/>
          <w:color w:val="000000"/>
          <w:sz w:val="22"/>
        </w:rPr>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51"/>
      <w:proofErr w:type="spellEnd"/>
    </w:p>
    <w:p w14:paraId="170A8BE2"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0AA52BC8" w14:textId="77777777" w:rsidR="00690C6E" w:rsidRPr="009B1280" w:rsidRDefault="00B6207A">
      <w:pPr>
        <w:spacing w:before="200" w:after="280" w:line="360" w:lineRule="auto"/>
      </w:pPr>
      <w:r>
        <w:rPr>
          <w:rFonts w:ascii="Arial" w:hAnsi="Arial"/>
          <w:color w:val="000000"/>
          <w:sz w:val="22"/>
        </w:rPr>
        <w:lastRenderedPageBreak/>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7D8D407D"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2EEFFB64" w14:textId="135F4359" w:rsidR="00690C6E" w:rsidRPr="009B1280" w:rsidRDefault="00B6207A">
      <w:pPr>
        <w:spacing w:before="200" w:after="280" w:line="360" w:lineRule="auto"/>
      </w:pPr>
      <w:r>
        <w:rPr>
          <w:rFonts w:ascii="Arial" w:hAnsi="Arial"/>
          <w:color w:val="000000"/>
          <w:sz w:val="22"/>
        </w:rPr>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478BE818" w14:textId="77777777" w:rsidR="007E342C" w:rsidRPr="008100C5" w:rsidRDefault="007E342C" w:rsidP="007E342C">
      <w:pPr>
        <w:pStyle w:val="Ttulo3"/>
        <w:rPr>
          <w:rFonts w:ascii="Arial" w:eastAsia="MS Mincho" w:hAnsi="Arial"/>
          <w:sz w:val="22"/>
          <w:szCs w:val="22"/>
          <w:lang w:eastAsia="en-US"/>
        </w:rPr>
      </w:pPr>
      <w:bookmarkStart w:id="152" w:name="_Toc242036129"/>
      <w:r w:rsidRPr="008100C5">
        <w:rPr>
          <w:rFonts w:ascii="Arial" w:eastAsia="MS Mincho" w:hAnsi="Arial"/>
          <w:color w:val="000000"/>
          <w:sz w:val="22"/>
          <w:szCs w:val="22"/>
          <w:lang w:eastAsia="en-US"/>
        </w:rPr>
        <w:t>2.8.5 Imágenes, Capas y Construcción Multietapa en Docker</w:t>
      </w:r>
      <w:bookmarkEnd w:id="152"/>
    </w:p>
    <w:p w14:paraId="5D53C6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xml:space="preserve">’ (‘FROM’, ‘COPY’, ‘RUN’, entre otras) </w:t>
      </w:r>
      <w:r>
        <w:rPr>
          <w:rFonts w:ascii="Arial" w:eastAsia="MS Mincho" w:hAnsi="Arial"/>
          <w:color w:val="000000"/>
          <w:sz w:val="22"/>
          <w:szCs w:val="22"/>
          <w:lang w:eastAsia="en-US"/>
        </w:rPr>
        <w:lastRenderedPageBreak/>
        <w:t>genera una capa nueva que se almacena en caché y se reutiliza mientras sus insumos no cambien. Un contenedor es la instancia en ejecución de una imagen, a la que el motor agrega una capa de escritura efímera (Merkel, 2014, Turnbull, 2014).</w:t>
      </w:r>
    </w:p>
    <w:p w14:paraId="71F1DD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66BA5E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Otras prácticas recomendadas incluyen el uso de un archivo </w:t>
      </w:r>
      <w:proofErr w:type="gramStart"/>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dockerignore</w:t>
      </w:r>
      <w:proofErr w:type="spellEnd"/>
      <w:proofErr w:type="gram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16D268A3" w14:textId="77777777" w:rsidR="007E342C" w:rsidRPr="008100C5" w:rsidRDefault="007E342C" w:rsidP="007E342C">
      <w:pPr>
        <w:pStyle w:val="Ttulo3"/>
        <w:rPr>
          <w:rFonts w:ascii="Arial" w:eastAsia="MS Mincho" w:hAnsi="Arial"/>
          <w:sz w:val="22"/>
          <w:szCs w:val="22"/>
          <w:lang w:eastAsia="en-US"/>
        </w:rPr>
      </w:pPr>
      <w:bookmarkStart w:id="153" w:name="_Toc242036130"/>
      <w:r w:rsidRPr="008100C5">
        <w:rPr>
          <w:rFonts w:ascii="Arial" w:eastAsia="MS Mincho" w:hAnsi="Arial"/>
          <w:color w:val="000000"/>
          <w:sz w:val="22"/>
          <w:szCs w:val="22"/>
          <w:lang w:eastAsia="en-US"/>
        </w:rPr>
        <w:t>2.8.6 Configuración por Entorno y Metodología de Aplicaciones de Doce Factores</w:t>
      </w:r>
      <w:bookmarkEnd w:id="153"/>
    </w:p>
    <w:p w14:paraId="2104EA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54963D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22C2C8C5" w14:textId="77777777" w:rsidR="007E342C" w:rsidRPr="008100C5" w:rsidRDefault="007E342C" w:rsidP="007E342C">
      <w:pPr>
        <w:pStyle w:val="Ttulo3"/>
        <w:rPr>
          <w:rFonts w:ascii="Arial" w:eastAsia="MS Mincho" w:hAnsi="Arial"/>
          <w:sz w:val="22"/>
          <w:szCs w:val="22"/>
          <w:lang w:eastAsia="en-US"/>
        </w:rPr>
      </w:pPr>
      <w:bookmarkStart w:id="154" w:name="_Toc242036131"/>
      <w:r w:rsidRPr="008100C5">
        <w:rPr>
          <w:rFonts w:ascii="Arial" w:eastAsia="MS Mincho" w:hAnsi="Arial"/>
          <w:color w:val="000000"/>
          <w:sz w:val="22"/>
          <w:szCs w:val="22"/>
          <w:lang w:eastAsia="en-US"/>
        </w:rPr>
        <w:t xml:space="preserve">2.8.7 Control de Versiones Distribuido con Git y Gestión de Dependencias con </w:t>
      </w:r>
      <w:proofErr w:type="spellStart"/>
      <w:r w:rsidRPr="008100C5">
        <w:rPr>
          <w:rFonts w:ascii="Arial" w:eastAsia="MS Mincho" w:hAnsi="Arial"/>
          <w:color w:val="000000"/>
          <w:sz w:val="22"/>
          <w:szCs w:val="22"/>
          <w:lang w:eastAsia="en-US"/>
        </w:rPr>
        <w:t>npm</w:t>
      </w:r>
      <w:bookmarkEnd w:id="154"/>
      <w:proofErr w:type="spellEnd"/>
    </w:p>
    <w:p w14:paraId="259D02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Git es un sistema de control de versiones distribuido en el que cada copia de trabajo contiene el historial completo del proyecto, lo que permite trabajar sin conexión, crear ramas </w:t>
      </w:r>
      <w:r>
        <w:rPr>
          <w:rFonts w:ascii="Arial" w:eastAsia="MS Mincho" w:hAnsi="Arial"/>
          <w:color w:val="000000"/>
          <w:sz w:val="22"/>
          <w:szCs w:val="22"/>
          <w:lang w:eastAsia="en-US"/>
        </w:rPr>
        <w:lastRenderedPageBreak/>
        <w:t>(</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identificadas mediante una función 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13857A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w:t>
      </w:r>
      <w:proofErr w:type="gramStart"/>
      <w:r>
        <w:rPr>
          <w:rFonts w:ascii="Arial" w:eastAsia="MS Mincho" w:hAnsi="Arial"/>
          <w:color w:val="000000"/>
          <w:sz w:val="22"/>
          <w:szCs w:val="22"/>
          <w:lang w:eastAsia="en-US"/>
        </w:rPr>
        <w:t>MAYOR.MENOR.PARCHE</w:t>
      </w:r>
      <w:proofErr w:type="gramEnd"/>
      <w:r>
        <w:rPr>
          <w:rFonts w:ascii="Arial" w:eastAsia="MS Mincho" w:hAnsi="Arial"/>
          <w:color w:val="000000"/>
          <w:sz w:val="22"/>
          <w:szCs w:val="22"/>
          <w:lang w:eastAsia="en-US"/>
        </w:rPr>
        <w:t xml:space="preserv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proofErr w:type="gramStart"/>
      <w:r>
        <w:rPr>
          <w:rFonts w:ascii="Arial" w:eastAsia="MS Mincho" w:hAnsi="Arial"/>
          <w:color w:val="000000"/>
          <w:sz w:val="22"/>
          <w:szCs w:val="22"/>
          <w:lang w:eastAsia="en-US"/>
        </w:rPr>
        <w:t>package.json</w:t>
      </w:r>
      <w:proofErr w:type="spellEnd"/>
      <w:proofErr w:type="gram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w:t>
      </w:r>
      <w:proofErr w:type="gramStart"/>
      <w:r>
        <w:rPr>
          <w:rFonts w:ascii="Arial" w:eastAsia="MS Mincho" w:hAnsi="Arial"/>
          <w:color w:val="000000"/>
          <w:sz w:val="22"/>
          <w:szCs w:val="22"/>
          <w:lang w:eastAsia="en-US"/>
        </w:rPr>
        <w:t>lock.json</w:t>
      </w:r>
      <w:proofErr w:type="spellEnd"/>
      <w:proofErr w:type="gramEnd"/>
      <w:r>
        <w:rPr>
          <w:rFonts w:ascii="Arial" w:eastAsia="MS Mincho" w:hAnsi="Arial"/>
          <w:color w:val="000000"/>
          <w:sz w:val="22"/>
          <w:szCs w:val="22"/>
          <w:lang w:eastAsia="en-US"/>
        </w:rPr>
        <w:t>’) que fija las versiones exactas instaladas, garantizando compilaciones reproducibles (GitHub, Inc., 2023).</w:t>
      </w:r>
    </w:p>
    <w:p w14:paraId="02AE5418" w14:textId="77777777" w:rsidR="007E342C" w:rsidRPr="008100C5" w:rsidRDefault="007E342C" w:rsidP="007E342C">
      <w:pPr>
        <w:pStyle w:val="Ttulo3"/>
        <w:rPr>
          <w:rFonts w:ascii="Arial" w:eastAsia="MS Mincho" w:hAnsi="Arial"/>
          <w:sz w:val="22"/>
          <w:szCs w:val="22"/>
          <w:lang w:eastAsia="en-US"/>
        </w:rPr>
      </w:pPr>
      <w:bookmarkStart w:id="155" w:name="_Toc242036132"/>
      <w:r w:rsidRPr="008100C5">
        <w:rPr>
          <w:rFonts w:ascii="Arial" w:eastAsia="MS Mincho" w:hAnsi="Arial"/>
          <w:color w:val="000000"/>
          <w:sz w:val="22"/>
          <w:szCs w:val="22"/>
          <w:lang w:eastAsia="en-US"/>
        </w:rPr>
        <w:t>2.8.8 Integración y Entrega Continuas (CI/CD)</w:t>
      </w:r>
      <w:bookmarkEnd w:id="155"/>
    </w:p>
    <w:p w14:paraId="74DCD4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56CFB87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79E498E6"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CAB06E" w14:textId="77777777" w:rsidR="00C16CFD" w:rsidRDefault="00C16CFD" w:rsidP="00201493">
      <w:pPr>
        <w:pStyle w:val="Figuras"/>
        <w:spacing w:before="80" w:after="40"/>
        <w:rPr>
          <w:rFonts w:eastAsia="MS Mincho" w:cs="Arial"/>
          <w:bCs/>
          <w:szCs w:val="18"/>
          <w:lang w:eastAsia="en-US"/>
        </w:rPr>
      </w:pPr>
      <w:bookmarkStart w:id="156" w:name="_Toc240964084"/>
      <w:bookmarkStart w:id="157" w:name="_Toc241426335"/>
      <w:r>
        <w:rPr>
          <w:rFonts w:cs="Arial"/>
          <w:szCs w:val="18"/>
        </w:rPr>
        <w:t>Figura 14. Integraciones y entregas continuas.</w:t>
      </w:r>
      <w:bookmarkEnd w:id="156"/>
      <w:bookmarkEnd w:id="157"/>
    </w:p>
    <w:p w14:paraId="67DF55FB"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7DF27F35" w14:textId="77777777" w:rsidR="007E342C" w:rsidRPr="009B1280" w:rsidRDefault="007E342C" w:rsidP="007E342C">
      <w:pPr>
        <w:pStyle w:val="Ttulo2"/>
        <w:rPr>
          <w:rFonts w:ascii="Arial" w:eastAsia="MS Mincho" w:hAnsi="Arial"/>
          <w:iCs w:val="0"/>
          <w:smallCaps w:val="0"/>
          <w:sz w:val="22"/>
          <w:szCs w:val="22"/>
          <w:lang w:eastAsia="en-US"/>
        </w:rPr>
      </w:pPr>
      <w:bookmarkStart w:id="158" w:name="_Toc242036133"/>
      <w:r>
        <w:rPr>
          <w:rFonts w:ascii="Arial" w:eastAsia="MS Mincho" w:hAnsi="Arial"/>
          <w:iCs w:val="0"/>
          <w:smallCaps w:val="0"/>
          <w:color w:val="000000"/>
          <w:sz w:val="24"/>
          <w:szCs w:val="22"/>
          <w:lang w:eastAsia="en-US"/>
        </w:rPr>
        <w:t>2.9 Ingeniería de software y metodologías de desarrollo</w:t>
      </w:r>
      <w:bookmarkEnd w:id="158"/>
    </w:p>
    <w:p w14:paraId="5B070C36" w14:textId="77777777" w:rsidR="007E342C" w:rsidRPr="008100C5" w:rsidRDefault="007E342C" w:rsidP="007E342C">
      <w:pPr>
        <w:pStyle w:val="Ttulo3"/>
        <w:rPr>
          <w:rFonts w:ascii="Arial" w:eastAsia="MS Mincho" w:hAnsi="Arial"/>
          <w:sz w:val="22"/>
          <w:szCs w:val="22"/>
          <w:lang w:eastAsia="en-US"/>
        </w:rPr>
      </w:pPr>
      <w:bookmarkStart w:id="159" w:name="_Toc242036134"/>
      <w:r w:rsidRPr="008100C5">
        <w:rPr>
          <w:rFonts w:ascii="Arial" w:eastAsia="MS Mincho" w:hAnsi="Arial"/>
          <w:color w:val="000000"/>
          <w:sz w:val="22"/>
          <w:szCs w:val="22"/>
          <w:lang w:eastAsia="en-US"/>
        </w:rPr>
        <w:t>2.9.1 Ciclo de Vida del Desarrollo de Software (SDLC)</w:t>
      </w:r>
      <w:bookmarkEnd w:id="159"/>
    </w:p>
    <w:p w14:paraId="386C6C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328A5D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0136FD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35A6DA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5D25E8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1267D5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346534D5" w14:textId="77777777" w:rsidR="007E342C" w:rsidRPr="008100C5" w:rsidRDefault="007E342C" w:rsidP="007E342C">
      <w:pPr>
        <w:pStyle w:val="Ttulo3"/>
        <w:rPr>
          <w:rFonts w:ascii="Arial" w:eastAsia="MS Mincho" w:hAnsi="Arial"/>
          <w:sz w:val="22"/>
          <w:szCs w:val="22"/>
          <w:lang w:eastAsia="en-US"/>
        </w:rPr>
      </w:pPr>
      <w:bookmarkStart w:id="160" w:name="_Toc242036135"/>
      <w:r w:rsidRPr="008100C5">
        <w:rPr>
          <w:rFonts w:ascii="Arial" w:eastAsia="MS Mincho" w:hAnsi="Arial"/>
          <w:color w:val="000000"/>
          <w:sz w:val="22"/>
          <w:szCs w:val="22"/>
          <w:lang w:eastAsia="en-US"/>
        </w:rPr>
        <w:lastRenderedPageBreak/>
        <w:t>2.9.2 El Modelo en Cascada y sus variantes</w:t>
      </w:r>
      <w:bookmarkEnd w:id="160"/>
    </w:p>
    <w:p w14:paraId="29A892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4306C255"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755A0314"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350C0E" w14:textId="77777777" w:rsidR="000A4932" w:rsidRDefault="000A4932" w:rsidP="00201493">
      <w:pPr>
        <w:pStyle w:val="Figuras"/>
        <w:spacing w:before="80" w:after="40"/>
        <w:rPr>
          <w:rFonts w:eastAsia="MS Mincho" w:cs="Arial"/>
          <w:bCs/>
          <w:szCs w:val="18"/>
          <w:lang w:eastAsia="en-US"/>
        </w:rPr>
      </w:pPr>
      <w:bookmarkStart w:id="161" w:name="_Toc240964085"/>
      <w:bookmarkStart w:id="162" w:name="_Toc241426336"/>
      <w:r>
        <w:rPr>
          <w:rFonts w:cs="Arial"/>
          <w:szCs w:val="18"/>
        </w:rPr>
        <w:t>Figura 15. Metodología de cascada.</w:t>
      </w:r>
      <w:bookmarkEnd w:id="161"/>
      <w:bookmarkEnd w:id="162"/>
    </w:p>
    <w:p w14:paraId="231C3D3E"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0D664A4B" w14:textId="77777777" w:rsidR="007E342C" w:rsidRPr="008100C5" w:rsidRDefault="007E342C" w:rsidP="007E342C">
      <w:pPr>
        <w:pStyle w:val="Ttulo3"/>
        <w:rPr>
          <w:rFonts w:ascii="Arial" w:eastAsia="MS Mincho" w:hAnsi="Arial"/>
          <w:sz w:val="22"/>
          <w:szCs w:val="22"/>
          <w:lang w:eastAsia="en-US"/>
        </w:rPr>
      </w:pPr>
      <w:bookmarkStart w:id="163" w:name="_Toc242036136"/>
      <w:r w:rsidRPr="008100C5">
        <w:rPr>
          <w:rFonts w:ascii="Arial" w:eastAsia="MS Mincho" w:hAnsi="Arial"/>
          <w:color w:val="000000"/>
          <w:sz w:val="22"/>
          <w:szCs w:val="22"/>
          <w:lang w:eastAsia="en-US"/>
        </w:rPr>
        <w:lastRenderedPageBreak/>
        <w:t>2.9.3 Metodologías Tradicionales frente a Metodologías Ágiles</w:t>
      </w:r>
      <w:bookmarkEnd w:id="163"/>
    </w:p>
    <w:p w14:paraId="283CDFC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4260FE60" w14:textId="77777777" w:rsidR="007E342C" w:rsidRPr="009B1280" w:rsidRDefault="007E342C" w:rsidP="007F70AF">
      <w:pPr>
        <w:pStyle w:val="Tablas"/>
        <w:spacing w:before="120" w:after="40"/>
      </w:pPr>
      <w:bookmarkStart w:id="164" w:name="_Toc240974080"/>
      <w:bookmarkStart w:id="165" w:name="_Toc241426562"/>
      <w:r>
        <w:t>Tabla 10. Comparativa entre enfoques tradicionales y ágiles de desarrollo de software.</w:t>
      </w:r>
      <w:bookmarkEnd w:id="164"/>
      <w:bookmarkEnd w:id="165"/>
    </w:p>
    <w:p w14:paraId="1E0B8E1B"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13318731" w14:textId="77777777" w:rsidTr="00830E1F">
        <w:trPr>
          <w:cantSplit/>
          <w:tblHeader/>
        </w:trPr>
        <w:tc>
          <w:tcPr>
            <w:tcW w:w="2000" w:type="dxa"/>
            <w:vAlign w:val="center"/>
          </w:tcPr>
          <w:p w14:paraId="3C57647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7FB728E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30AA5FF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1B5CB2A8" w14:textId="77777777" w:rsidTr="00830E1F">
        <w:trPr>
          <w:cantSplit/>
        </w:trPr>
        <w:tc>
          <w:tcPr>
            <w:tcW w:w="2000" w:type="dxa"/>
          </w:tcPr>
          <w:p w14:paraId="6E1C163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468C93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1A070B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0CF48038" w14:textId="77777777" w:rsidTr="00830E1F">
        <w:trPr>
          <w:cantSplit/>
        </w:trPr>
        <w:tc>
          <w:tcPr>
            <w:tcW w:w="2000" w:type="dxa"/>
          </w:tcPr>
          <w:p w14:paraId="4E3EA2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53E0C60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7119FC6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4C291BC5" w14:textId="77777777" w:rsidTr="00830E1F">
        <w:trPr>
          <w:cantSplit/>
        </w:trPr>
        <w:tc>
          <w:tcPr>
            <w:tcW w:w="2000" w:type="dxa"/>
          </w:tcPr>
          <w:p w14:paraId="1AE789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3F903D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1B9F5FC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4607BE66" w14:textId="77777777" w:rsidTr="00830E1F">
        <w:trPr>
          <w:cantSplit/>
        </w:trPr>
        <w:tc>
          <w:tcPr>
            <w:tcW w:w="2000" w:type="dxa"/>
          </w:tcPr>
          <w:p w14:paraId="601B384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0F4B8C6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60555E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2F923DCA" w14:textId="77777777" w:rsidTr="00830E1F">
        <w:trPr>
          <w:cantSplit/>
        </w:trPr>
        <w:tc>
          <w:tcPr>
            <w:tcW w:w="2000" w:type="dxa"/>
          </w:tcPr>
          <w:p w14:paraId="3220165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1404CA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16EA24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4B82AE43" w14:textId="77777777" w:rsidTr="00830E1F">
        <w:trPr>
          <w:cantSplit/>
        </w:trPr>
        <w:tc>
          <w:tcPr>
            <w:tcW w:w="2000" w:type="dxa"/>
          </w:tcPr>
          <w:p w14:paraId="1859312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30BF2C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310FF04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55366495" w14:textId="77777777" w:rsidTr="00830E1F">
        <w:trPr>
          <w:cantSplit/>
        </w:trPr>
        <w:tc>
          <w:tcPr>
            <w:tcW w:w="2000" w:type="dxa"/>
          </w:tcPr>
          <w:p w14:paraId="6F64169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6DC32E9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73DF366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22BD8245" w14:textId="77777777" w:rsidR="007E342C" w:rsidRPr="008100C5" w:rsidRDefault="007E342C" w:rsidP="007E342C">
      <w:pPr>
        <w:pStyle w:val="Ttulo3"/>
        <w:spacing w:before="320"/>
        <w:rPr>
          <w:rFonts w:ascii="Arial" w:eastAsia="MS Mincho" w:hAnsi="Arial"/>
          <w:sz w:val="22"/>
          <w:szCs w:val="22"/>
          <w:lang w:eastAsia="en-US"/>
        </w:rPr>
      </w:pPr>
      <w:bookmarkStart w:id="166" w:name="_Toc242036137"/>
      <w:r w:rsidRPr="008100C5">
        <w:rPr>
          <w:rFonts w:ascii="Arial" w:eastAsia="MS Mincho" w:hAnsi="Arial"/>
          <w:color w:val="000000"/>
          <w:sz w:val="22"/>
          <w:szCs w:val="22"/>
          <w:lang w:eastAsia="en-US"/>
        </w:rPr>
        <w:t>2.9.4 Especificación de Requerimientos de Software (SRS)</w:t>
      </w:r>
      <w:bookmarkEnd w:id="166"/>
    </w:p>
    <w:p w14:paraId="5B3B58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xml:space="preserve">,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0EB558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5E03C6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51D98F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226873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1C193A16" w14:textId="77777777" w:rsidR="007E342C" w:rsidRPr="008100C5" w:rsidRDefault="007E342C" w:rsidP="007E342C">
      <w:pPr>
        <w:pStyle w:val="Ttulo3"/>
        <w:rPr>
          <w:rFonts w:ascii="Arial" w:eastAsia="MS Mincho" w:hAnsi="Arial"/>
          <w:sz w:val="22"/>
          <w:szCs w:val="22"/>
          <w:lang w:eastAsia="en-US"/>
        </w:rPr>
      </w:pPr>
      <w:bookmarkStart w:id="167" w:name="_Toc242036138"/>
      <w:r w:rsidRPr="008100C5">
        <w:rPr>
          <w:rFonts w:ascii="Arial" w:eastAsia="MS Mincho" w:hAnsi="Arial"/>
          <w:color w:val="000000"/>
          <w:sz w:val="22"/>
          <w:szCs w:val="22"/>
          <w:lang w:eastAsia="en-US"/>
        </w:rPr>
        <w:t>2.9.5 Modelado con UML y Casos de Uso</w:t>
      </w:r>
      <w:bookmarkEnd w:id="167"/>
    </w:p>
    <w:p w14:paraId="0ED612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458E58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include</w:t>
      </w:r>
      <w:proofErr w:type="spellEnd"/>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00E93CA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0EC96595"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4AC977" w14:textId="77777777" w:rsidR="00830E1F" w:rsidRDefault="00830E1F" w:rsidP="00201493">
      <w:pPr>
        <w:pStyle w:val="Figuras"/>
        <w:spacing w:before="80" w:after="40"/>
        <w:rPr>
          <w:rFonts w:eastAsia="MS Mincho" w:cs="Arial"/>
          <w:bCs/>
          <w:szCs w:val="18"/>
          <w:lang w:eastAsia="en-US"/>
        </w:rPr>
      </w:pPr>
      <w:bookmarkStart w:id="168" w:name="_Toc240964086"/>
      <w:bookmarkStart w:id="169" w:name="_Toc241426337"/>
      <w:r>
        <w:rPr>
          <w:rFonts w:cs="Arial"/>
          <w:szCs w:val="18"/>
        </w:rPr>
        <w:t>Figura 16. Ejemplo de diagrama de casos de uso.</w:t>
      </w:r>
      <w:bookmarkEnd w:id="168"/>
      <w:bookmarkEnd w:id="169"/>
    </w:p>
    <w:p w14:paraId="531FB262"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020B3B2A" w14:textId="77777777" w:rsidR="007E342C" w:rsidRPr="008100C5" w:rsidRDefault="007E342C" w:rsidP="007E342C">
      <w:pPr>
        <w:pStyle w:val="Ttulo3"/>
        <w:rPr>
          <w:rFonts w:ascii="Arial" w:eastAsia="MS Mincho" w:hAnsi="Arial"/>
          <w:sz w:val="22"/>
          <w:szCs w:val="22"/>
          <w:lang w:eastAsia="en-US"/>
        </w:rPr>
      </w:pPr>
      <w:bookmarkStart w:id="170" w:name="_Toc242036139"/>
      <w:r w:rsidRPr="008100C5">
        <w:rPr>
          <w:rFonts w:ascii="Arial" w:eastAsia="MS Mincho" w:hAnsi="Arial"/>
          <w:color w:val="000000"/>
          <w:sz w:val="22"/>
          <w:szCs w:val="22"/>
          <w:lang w:eastAsia="en-US"/>
        </w:rPr>
        <w:t>2.9.6 Calidad del Software: Modelo ISO/IEC 25010</w:t>
      </w:r>
      <w:bookmarkEnd w:id="170"/>
    </w:p>
    <w:p w14:paraId="03E95A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2A3DF8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266CE0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39F488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751D07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75A89F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Fiabilidad: madurez, disponibilidad, tolerancia a fallos y capacidad de recuperación.</w:t>
      </w:r>
    </w:p>
    <w:p w14:paraId="6102FD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6.- Seguridad: confidencialidad, integridad, no repudio, responsabilidad y autenticidad.</w:t>
      </w:r>
    </w:p>
    <w:p w14:paraId="4AB3AF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6A6177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38344E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49A86BD7" w14:textId="77777777" w:rsidR="007E342C" w:rsidRPr="008100C5" w:rsidRDefault="007E342C" w:rsidP="007E342C">
      <w:pPr>
        <w:pStyle w:val="Ttulo3"/>
        <w:rPr>
          <w:rFonts w:ascii="Arial" w:eastAsia="MS Mincho" w:hAnsi="Arial"/>
          <w:sz w:val="22"/>
          <w:szCs w:val="22"/>
          <w:lang w:eastAsia="en-US"/>
        </w:rPr>
      </w:pPr>
      <w:bookmarkStart w:id="171" w:name="_Toc242036140"/>
      <w:r w:rsidRPr="008100C5">
        <w:rPr>
          <w:rFonts w:ascii="Arial" w:eastAsia="MS Mincho" w:hAnsi="Arial"/>
          <w:color w:val="000000"/>
          <w:sz w:val="22"/>
          <w:szCs w:val="22"/>
          <w:lang w:eastAsia="en-US"/>
        </w:rPr>
        <w:t>2.9.7 Arquitectura de Software: Capas, MVC y Separación de Responsabilidades</w:t>
      </w:r>
      <w:bookmarkEnd w:id="171"/>
    </w:p>
    <w:p w14:paraId="5D3E00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2E9BAB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2503C69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1CE5E9B2"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B43018B" w14:textId="77777777" w:rsidR="00830E1F" w:rsidRDefault="00830E1F" w:rsidP="00201493">
      <w:pPr>
        <w:pStyle w:val="Figuras"/>
        <w:spacing w:before="80" w:after="40"/>
        <w:rPr>
          <w:rFonts w:eastAsia="MS Mincho" w:cs="Arial"/>
          <w:bCs/>
          <w:szCs w:val="18"/>
          <w:lang w:eastAsia="en-US"/>
        </w:rPr>
      </w:pPr>
      <w:bookmarkStart w:id="172" w:name="_Toc240964087"/>
      <w:bookmarkStart w:id="173" w:name="_Toc241426338"/>
      <w:r>
        <w:rPr>
          <w:rFonts w:cs="Arial"/>
          <w:szCs w:val="18"/>
        </w:rPr>
        <w:t>Figura 17. Arquitectura Modelo-Vista-Controlador.</w:t>
      </w:r>
      <w:bookmarkEnd w:id="172"/>
      <w:bookmarkEnd w:id="173"/>
    </w:p>
    <w:p w14:paraId="149F0DF6"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34E74F63" w14:textId="77777777" w:rsidR="007E342C" w:rsidRPr="009B1280" w:rsidRDefault="007E342C" w:rsidP="007E342C">
      <w:pPr>
        <w:pStyle w:val="Ttulo2"/>
        <w:rPr>
          <w:rFonts w:ascii="Arial" w:eastAsia="MS Mincho" w:hAnsi="Arial"/>
          <w:iCs w:val="0"/>
          <w:smallCaps w:val="0"/>
          <w:sz w:val="22"/>
          <w:szCs w:val="22"/>
          <w:lang w:eastAsia="en-US"/>
        </w:rPr>
      </w:pPr>
      <w:bookmarkStart w:id="174" w:name="_Toc242036141"/>
      <w:r>
        <w:rPr>
          <w:rFonts w:ascii="Arial" w:eastAsia="MS Mincho" w:hAnsi="Arial"/>
          <w:iCs w:val="0"/>
          <w:smallCaps w:val="0"/>
          <w:color w:val="000000"/>
          <w:sz w:val="24"/>
          <w:szCs w:val="22"/>
          <w:lang w:eastAsia="en-US"/>
        </w:rPr>
        <w:t>2.10 Diseño de interfaces, usabilidad y accesibilidad</w:t>
      </w:r>
      <w:bookmarkEnd w:id="174"/>
    </w:p>
    <w:p w14:paraId="28DD6B92" w14:textId="77777777" w:rsidR="007E342C" w:rsidRPr="008100C5" w:rsidRDefault="007E342C" w:rsidP="007E342C">
      <w:pPr>
        <w:pStyle w:val="Ttulo3"/>
        <w:rPr>
          <w:rFonts w:ascii="Arial" w:eastAsia="MS Mincho" w:hAnsi="Arial"/>
          <w:sz w:val="22"/>
          <w:szCs w:val="22"/>
          <w:lang w:eastAsia="en-US"/>
        </w:rPr>
      </w:pPr>
      <w:bookmarkStart w:id="175" w:name="_Toc242036142"/>
      <w:r w:rsidRPr="008100C5">
        <w:rPr>
          <w:rFonts w:ascii="Arial" w:eastAsia="MS Mincho" w:hAnsi="Arial"/>
          <w:color w:val="000000"/>
          <w:sz w:val="22"/>
          <w:szCs w:val="22"/>
          <w:lang w:eastAsia="en-US"/>
        </w:rPr>
        <w:t>2.10.1 Experiencia de Usuario y Diseño Centrado en el Usuario</w:t>
      </w:r>
      <w:bookmarkEnd w:id="175"/>
    </w:p>
    <w:p w14:paraId="51749B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01799B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315BC1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color w:val="000000"/>
          <w:sz w:val="22"/>
          <w:szCs w:val="22"/>
          <w:lang w:eastAsia="en-US"/>
        </w:rPr>
        <w:lastRenderedPageBreak/>
        <w:t>factores condicionan decisiones de diseño como el tamaño de los controles táctiles, el contraste de los colores y la persistencia local de los datos.</w:t>
      </w:r>
    </w:p>
    <w:p w14:paraId="2815490E" w14:textId="77777777" w:rsidR="007E342C" w:rsidRPr="008100C5" w:rsidRDefault="007E342C" w:rsidP="007E342C">
      <w:pPr>
        <w:pStyle w:val="Ttulo3"/>
        <w:rPr>
          <w:rFonts w:ascii="Arial" w:eastAsia="MS Mincho" w:hAnsi="Arial"/>
          <w:sz w:val="22"/>
          <w:szCs w:val="22"/>
          <w:lang w:eastAsia="en-US"/>
        </w:rPr>
      </w:pPr>
      <w:bookmarkStart w:id="176" w:name="_Toc242036143"/>
      <w:r w:rsidRPr="008100C5">
        <w:rPr>
          <w:rFonts w:ascii="Arial" w:eastAsia="MS Mincho" w:hAnsi="Arial"/>
          <w:color w:val="000000"/>
          <w:sz w:val="22"/>
          <w:szCs w:val="22"/>
          <w:lang w:eastAsia="en-US"/>
        </w:rPr>
        <w:t>2.10.2 Heurísticas de Usabilidad de Nielsen</w:t>
      </w:r>
      <w:bookmarkEnd w:id="176"/>
    </w:p>
    <w:p w14:paraId="53A05545"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48F41C95" w14:textId="77777777" w:rsidR="007E342C" w:rsidRPr="00517017" w:rsidRDefault="007E342C" w:rsidP="007F70AF">
      <w:pPr>
        <w:pStyle w:val="Tablas"/>
        <w:spacing w:before="120" w:after="40"/>
      </w:pPr>
      <w:bookmarkStart w:id="177" w:name="_Toc240974081"/>
      <w:bookmarkStart w:id="178" w:name="_Toc241426563"/>
      <w:r>
        <w:t>Tabla 11. Heurísticas de usabilidad de Nielsen y ejemplos de aplicación en un inventario de fibra óptica.</w:t>
      </w:r>
      <w:bookmarkEnd w:id="177"/>
      <w:bookmarkEnd w:id="178"/>
    </w:p>
    <w:p w14:paraId="57F9607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01C2BB59" w14:textId="77777777" w:rsidTr="004021EF">
        <w:trPr>
          <w:cantSplit/>
          <w:tblHeader/>
        </w:trPr>
        <w:tc>
          <w:tcPr>
            <w:tcW w:w="2400" w:type="dxa"/>
            <w:vAlign w:val="center"/>
          </w:tcPr>
          <w:p w14:paraId="14F7658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71FE451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42ACFF1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46A3018C" w14:textId="77777777" w:rsidTr="004021EF">
        <w:trPr>
          <w:cantSplit/>
        </w:trPr>
        <w:tc>
          <w:tcPr>
            <w:tcW w:w="2400" w:type="dxa"/>
          </w:tcPr>
          <w:p w14:paraId="2699FC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7C7208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3DC8424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38002A4A" w14:textId="77777777" w:rsidTr="004021EF">
        <w:trPr>
          <w:cantSplit/>
        </w:trPr>
        <w:tc>
          <w:tcPr>
            <w:tcW w:w="2400" w:type="dxa"/>
          </w:tcPr>
          <w:p w14:paraId="767F1F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05E2316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518D62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49A102A7" w14:textId="77777777" w:rsidTr="004021EF">
        <w:trPr>
          <w:cantSplit/>
        </w:trPr>
        <w:tc>
          <w:tcPr>
            <w:tcW w:w="2400" w:type="dxa"/>
          </w:tcPr>
          <w:p w14:paraId="796333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6DB4B3D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486444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59253226" w14:textId="77777777" w:rsidTr="004021EF">
        <w:trPr>
          <w:cantSplit/>
        </w:trPr>
        <w:tc>
          <w:tcPr>
            <w:tcW w:w="2400" w:type="dxa"/>
          </w:tcPr>
          <w:p w14:paraId="40EF95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4240E7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4F0A4C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760C7373" w14:textId="77777777" w:rsidTr="004021EF">
        <w:trPr>
          <w:cantSplit/>
        </w:trPr>
        <w:tc>
          <w:tcPr>
            <w:tcW w:w="2400" w:type="dxa"/>
          </w:tcPr>
          <w:p w14:paraId="0301B46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73716E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61B4F4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39A774AE" w14:textId="77777777" w:rsidTr="004021EF">
        <w:trPr>
          <w:cantSplit/>
        </w:trPr>
        <w:tc>
          <w:tcPr>
            <w:tcW w:w="2400" w:type="dxa"/>
          </w:tcPr>
          <w:p w14:paraId="56B6084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20693F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00C250E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01E1A01F" w14:textId="77777777" w:rsidTr="004021EF">
        <w:trPr>
          <w:cantSplit/>
        </w:trPr>
        <w:tc>
          <w:tcPr>
            <w:tcW w:w="2400" w:type="dxa"/>
          </w:tcPr>
          <w:p w14:paraId="6834163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314553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4BB1DFC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610B823E" w14:textId="77777777" w:rsidTr="004021EF">
        <w:trPr>
          <w:cantSplit/>
        </w:trPr>
        <w:tc>
          <w:tcPr>
            <w:tcW w:w="2400" w:type="dxa"/>
          </w:tcPr>
          <w:p w14:paraId="47C870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6F9C0A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503A20D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098AB914" w14:textId="77777777" w:rsidTr="004021EF">
        <w:trPr>
          <w:cantSplit/>
        </w:trPr>
        <w:tc>
          <w:tcPr>
            <w:tcW w:w="2400" w:type="dxa"/>
          </w:tcPr>
          <w:p w14:paraId="11907B1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6ECDD5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6994B9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37DA5396" w14:textId="77777777" w:rsidTr="004021EF">
        <w:trPr>
          <w:cantSplit/>
        </w:trPr>
        <w:tc>
          <w:tcPr>
            <w:tcW w:w="2400" w:type="dxa"/>
          </w:tcPr>
          <w:p w14:paraId="29EAF9F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3683B64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75F44A7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4DC5618E" w14:textId="77777777" w:rsidR="007E342C" w:rsidRPr="008100C5" w:rsidRDefault="007E342C" w:rsidP="007E342C">
      <w:pPr>
        <w:pStyle w:val="Ttulo3"/>
        <w:spacing w:before="320"/>
        <w:rPr>
          <w:rFonts w:ascii="Arial" w:eastAsia="MS Mincho" w:hAnsi="Arial"/>
          <w:sz w:val="22"/>
          <w:szCs w:val="22"/>
          <w:lang w:eastAsia="en-US"/>
        </w:rPr>
      </w:pPr>
      <w:bookmarkStart w:id="179" w:name="_Toc242036144"/>
      <w:r w:rsidRPr="008100C5">
        <w:rPr>
          <w:rFonts w:ascii="Arial" w:eastAsia="MS Mincho" w:hAnsi="Arial"/>
          <w:color w:val="000000"/>
          <w:sz w:val="22"/>
          <w:szCs w:val="22"/>
          <w:lang w:eastAsia="en-US"/>
        </w:rPr>
        <w:t>2.10.3 Diseño Web Responsivo y Enfoque Mobile First</w:t>
      </w:r>
      <w:bookmarkEnd w:id="179"/>
    </w:p>
    <w:p w14:paraId="283C6A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30BCD93A"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57E64682"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2BCB29" w14:textId="77777777" w:rsidR="00EA7D5D" w:rsidRDefault="00EA7D5D" w:rsidP="00201493">
      <w:pPr>
        <w:pStyle w:val="Figuras"/>
        <w:spacing w:before="80" w:after="40"/>
        <w:rPr>
          <w:rFonts w:eastAsia="MS Mincho" w:cs="Arial"/>
          <w:bCs/>
          <w:szCs w:val="18"/>
          <w:lang w:eastAsia="en-US"/>
        </w:rPr>
      </w:pPr>
      <w:bookmarkStart w:id="180" w:name="_Toc240964088"/>
      <w:bookmarkStart w:id="181" w:name="_Toc241426339"/>
      <w:r>
        <w:rPr>
          <w:rFonts w:cs="Arial"/>
          <w:szCs w:val="18"/>
        </w:rPr>
        <w:t xml:space="preserve">Figura 18. Ejemplo de Responsive Web </w:t>
      </w:r>
      <w:proofErr w:type="spellStart"/>
      <w:r>
        <w:rPr>
          <w:rFonts w:cs="Arial"/>
          <w:szCs w:val="18"/>
        </w:rPr>
        <w:t>Design</w:t>
      </w:r>
      <w:proofErr w:type="spellEnd"/>
      <w:r>
        <w:rPr>
          <w:rFonts w:cs="Arial"/>
          <w:szCs w:val="18"/>
        </w:rPr>
        <w:t xml:space="preserve"> y Mobile-First Web </w:t>
      </w:r>
      <w:proofErr w:type="spellStart"/>
      <w:r>
        <w:rPr>
          <w:rFonts w:cs="Arial"/>
          <w:szCs w:val="18"/>
        </w:rPr>
        <w:t>Design</w:t>
      </w:r>
      <w:proofErr w:type="spellEnd"/>
      <w:r>
        <w:rPr>
          <w:rFonts w:cs="Arial"/>
          <w:szCs w:val="18"/>
        </w:rPr>
        <w:t>.</w:t>
      </w:r>
      <w:bookmarkEnd w:id="180"/>
      <w:bookmarkEnd w:id="181"/>
    </w:p>
    <w:p w14:paraId="031DA6E2"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2397EE6A" w14:textId="77777777" w:rsidR="007E342C" w:rsidRPr="008100C5" w:rsidRDefault="007E342C" w:rsidP="007E342C">
      <w:pPr>
        <w:pStyle w:val="Ttulo3"/>
        <w:rPr>
          <w:rFonts w:ascii="Arial" w:eastAsia="MS Mincho" w:hAnsi="Arial"/>
          <w:sz w:val="22"/>
          <w:szCs w:val="22"/>
          <w:lang w:eastAsia="en-US"/>
        </w:rPr>
      </w:pPr>
      <w:bookmarkStart w:id="182" w:name="_Toc242036145"/>
      <w:r w:rsidRPr="008100C5">
        <w:rPr>
          <w:rFonts w:ascii="Arial" w:eastAsia="MS Mincho" w:hAnsi="Arial"/>
          <w:color w:val="000000"/>
          <w:sz w:val="22"/>
          <w:szCs w:val="22"/>
          <w:lang w:eastAsia="en-US"/>
        </w:rPr>
        <w:t>2.10.4 Ley de Fitts y Tamaño de los Objetivos Táctiles</w:t>
      </w:r>
      <w:bookmarkEnd w:id="182"/>
    </w:p>
    <w:p w14:paraId="16A228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6605596E" w14:textId="77777777" w:rsidR="007E342C" w:rsidRPr="008100C5" w:rsidRDefault="007E342C" w:rsidP="007E342C">
      <w:pPr>
        <w:pStyle w:val="Ttulo3"/>
        <w:rPr>
          <w:rFonts w:ascii="Arial" w:eastAsia="MS Mincho" w:hAnsi="Arial"/>
          <w:sz w:val="22"/>
          <w:szCs w:val="22"/>
          <w:lang w:eastAsia="en-US"/>
        </w:rPr>
      </w:pPr>
      <w:bookmarkStart w:id="183" w:name="_Toc242036146"/>
      <w:r w:rsidRPr="008100C5">
        <w:rPr>
          <w:rFonts w:ascii="Arial" w:eastAsia="MS Mincho" w:hAnsi="Arial"/>
          <w:color w:val="000000"/>
          <w:sz w:val="22"/>
          <w:szCs w:val="22"/>
          <w:lang w:eastAsia="en-US"/>
        </w:rPr>
        <w:lastRenderedPageBreak/>
        <w:t>2.10.5 Accesibilidad Web: Pautas WCAG</w:t>
      </w:r>
      <w:bookmarkEnd w:id="183"/>
    </w:p>
    <w:p w14:paraId="7644B9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459DF2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575A8E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482302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02262B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0D636B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3A2EE5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3425FCB1" w14:textId="77777777" w:rsidR="007E342C" w:rsidRPr="008100C5" w:rsidRDefault="007E342C" w:rsidP="007E342C">
      <w:pPr>
        <w:pStyle w:val="Ttulo3"/>
        <w:rPr>
          <w:rFonts w:ascii="Arial" w:eastAsia="MS Mincho" w:hAnsi="Arial"/>
          <w:sz w:val="22"/>
          <w:szCs w:val="22"/>
          <w:lang w:eastAsia="en-US"/>
        </w:rPr>
      </w:pPr>
      <w:bookmarkStart w:id="184" w:name="_Toc242036147"/>
      <w:r w:rsidRPr="008100C5">
        <w:rPr>
          <w:rFonts w:ascii="Arial" w:eastAsia="MS Mincho" w:hAnsi="Arial"/>
          <w:color w:val="000000"/>
          <w:sz w:val="22"/>
          <w:szCs w:val="22"/>
          <w:lang w:eastAsia="en-US"/>
        </w:rPr>
        <w:t>2.10.6 Percepción del Color y Semaforización</w:t>
      </w:r>
      <w:bookmarkEnd w:id="184"/>
    </w:p>
    <w:p w14:paraId="305BF2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527EC73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64AE5968"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A8DA5A" w14:textId="77777777" w:rsidR="00081C75" w:rsidRDefault="00081C75" w:rsidP="00201493">
      <w:pPr>
        <w:pStyle w:val="Figuras"/>
        <w:spacing w:before="80" w:after="40"/>
        <w:rPr>
          <w:rFonts w:eastAsia="MS Mincho" w:cs="Arial"/>
          <w:bCs/>
          <w:szCs w:val="18"/>
          <w:lang w:eastAsia="en-US"/>
        </w:rPr>
      </w:pPr>
      <w:bookmarkStart w:id="185" w:name="_Toc240964089"/>
      <w:bookmarkStart w:id="186" w:name="_Toc241426340"/>
      <w:r>
        <w:rPr>
          <w:rFonts w:cs="Arial"/>
          <w:szCs w:val="18"/>
        </w:rPr>
        <w:t>Figura 19. Interfaz de Adobe Color.</w:t>
      </w:r>
      <w:bookmarkEnd w:id="185"/>
      <w:bookmarkEnd w:id="186"/>
    </w:p>
    <w:p w14:paraId="5BCD73ED"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73E54501" w14:textId="77777777" w:rsidR="007E342C" w:rsidRPr="009B1280" w:rsidRDefault="007E342C" w:rsidP="007E342C">
      <w:pPr>
        <w:pStyle w:val="Ttulo2"/>
        <w:rPr>
          <w:rFonts w:ascii="Arial" w:eastAsia="MS Mincho" w:hAnsi="Arial"/>
          <w:iCs w:val="0"/>
          <w:smallCaps w:val="0"/>
          <w:sz w:val="22"/>
          <w:szCs w:val="22"/>
          <w:lang w:eastAsia="en-US"/>
        </w:rPr>
      </w:pPr>
      <w:bookmarkStart w:id="187" w:name="_Toc242036148"/>
      <w:r>
        <w:rPr>
          <w:rFonts w:ascii="Arial" w:eastAsia="MS Mincho" w:hAnsi="Arial"/>
          <w:iCs w:val="0"/>
          <w:smallCaps w:val="0"/>
          <w:color w:val="000000"/>
          <w:sz w:val="24"/>
          <w:szCs w:val="22"/>
          <w:lang w:eastAsia="en-US"/>
        </w:rPr>
        <w:t>2.11 Pruebas de software y aseguramiento de la calidad</w:t>
      </w:r>
      <w:bookmarkEnd w:id="187"/>
    </w:p>
    <w:p w14:paraId="3D952582" w14:textId="77777777" w:rsidR="007E342C" w:rsidRPr="008100C5" w:rsidRDefault="007E342C" w:rsidP="007E342C">
      <w:pPr>
        <w:pStyle w:val="Ttulo3"/>
        <w:rPr>
          <w:rFonts w:ascii="Arial" w:eastAsia="MS Mincho" w:hAnsi="Arial"/>
          <w:sz w:val="22"/>
          <w:szCs w:val="22"/>
          <w:lang w:eastAsia="en-US"/>
        </w:rPr>
      </w:pPr>
      <w:bookmarkStart w:id="188" w:name="_Toc242036149"/>
      <w:r w:rsidRPr="008100C5">
        <w:rPr>
          <w:rFonts w:ascii="Arial" w:eastAsia="MS Mincho" w:hAnsi="Arial"/>
          <w:color w:val="000000"/>
          <w:sz w:val="22"/>
          <w:szCs w:val="22"/>
          <w:lang w:eastAsia="en-US"/>
        </w:rPr>
        <w:t>2.11.1 Verificación y Validación</w:t>
      </w:r>
      <w:bookmarkEnd w:id="188"/>
    </w:p>
    <w:p w14:paraId="1DCCC6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53EE4A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77B8EC58" w14:textId="77777777" w:rsidR="007E342C" w:rsidRPr="008100C5" w:rsidRDefault="007E342C" w:rsidP="007E342C">
      <w:pPr>
        <w:pStyle w:val="Ttulo3"/>
        <w:rPr>
          <w:rFonts w:ascii="Arial" w:eastAsia="MS Mincho" w:hAnsi="Arial"/>
          <w:sz w:val="22"/>
          <w:szCs w:val="22"/>
          <w:lang w:eastAsia="en-US"/>
        </w:rPr>
      </w:pPr>
      <w:bookmarkStart w:id="189" w:name="_Toc242036150"/>
      <w:r w:rsidRPr="008100C5">
        <w:rPr>
          <w:rFonts w:ascii="Arial" w:eastAsia="MS Mincho" w:hAnsi="Arial"/>
          <w:color w:val="000000"/>
          <w:sz w:val="22"/>
          <w:szCs w:val="22"/>
          <w:lang w:eastAsia="en-US"/>
        </w:rPr>
        <w:t>2.11.2 Niveles de Prueba</w:t>
      </w:r>
      <w:bookmarkEnd w:id="189"/>
    </w:p>
    <w:p w14:paraId="0C4FE3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6FD994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0923E6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413B31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16DED2EE" w14:textId="77777777" w:rsidR="007E342C" w:rsidRPr="008100C5" w:rsidRDefault="007E342C" w:rsidP="007E342C">
      <w:pPr>
        <w:pStyle w:val="Ttulo3"/>
        <w:rPr>
          <w:rFonts w:ascii="Arial" w:eastAsia="MS Mincho" w:hAnsi="Arial"/>
          <w:sz w:val="22"/>
          <w:szCs w:val="22"/>
          <w:lang w:eastAsia="en-US"/>
        </w:rPr>
      </w:pPr>
      <w:bookmarkStart w:id="190" w:name="_Toc242036151"/>
      <w:r w:rsidRPr="008100C5">
        <w:rPr>
          <w:rFonts w:ascii="Arial" w:eastAsia="MS Mincho" w:hAnsi="Arial"/>
          <w:color w:val="000000"/>
          <w:sz w:val="22"/>
          <w:szCs w:val="22"/>
          <w:lang w:eastAsia="en-US"/>
        </w:rPr>
        <w:t>2.11.3 Técnicas de Caja Negra y Caja Blanca</w:t>
      </w:r>
      <w:bookmarkEnd w:id="190"/>
    </w:p>
    <w:p w14:paraId="7D4EAF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4EA7272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7D972198"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F0B729" w14:textId="77777777" w:rsidR="00081C75" w:rsidRDefault="00081C75" w:rsidP="00201493">
      <w:pPr>
        <w:pStyle w:val="Figuras"/>
        <w:spacing w:before="80" w:after="40"/>
        <w:rPr>
          <w:rFonts w:eastAsia="MS Mincho" w:cs="Arial"/>
          <w:bCs/>
          <w:szCs w:val="18"/>
          <w:lang w:eastAsia="en-US"/>
        </w:rPr>
      </w:pPr>
      <w:bookmarkStart w:id="191" w:name="_Toc240964090"/>
      <w:bookmarkStart w:id="192" w:name="_Toc241426341"/>
      <w:r>
        <w:rPr>
          <w:rFonts w:cs="Arial"/>
          <w:szCs w:val="18"/>
        </w:rPr>
        <w:t>Figura 20. Tipos de modelos de caja (Caja negra y Caja blanca).</w:t>
      </w:r>
      <w:bookmarkEnd w:id="191"/>
      <w:bookmarkEnd w:id="192"/>
    </w:p>
    <w:p w14:paraId="12AF6BF3"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6ECD0AC3" w14:textId="77777777" w:rsidR="007E342C" w:rsidRPr="008100C5" w:rsidRDefault="007E342C" w:rsidP="007E342C">
      <w:pPr>
        <w:pStyle w:val="Ttulo3"/>
        <w:rPr>
          <w:rFonts w:ascii="Arial" w:eastAsia="MS Mincho" w:hAnsi="Arial"/>
          <w:sz w:val="22"/>
          <w:szCs w:val="22"/>
          <w:lang w:eastAsia="en-US"/>
        </w:rPr>
      </w:pPr>
      <w:bookmarkStart w:id="193" w:name="_Toc242036152"/>
      <w:r w:rsidRPr="008100C5">
        <w:rPr>
          <w:rFonts w:ascii="Arial" w:eastAsia="MS Mincho" w:hAnsi="Arial"/>
          <w:color w:val="000000"/>
          <w:sz w:val="22"/>
          <w:szCs w:val="22"/>
          <w:lang w:eastAsia="en-US"/>
        </w:rPr>
        <w:t>2.11.4 Pruebas de API REST</w:t>
      </w:r>
      <w:bookmarkEnd w:id="193"/>
    </w:p>
    <w:p w14:paraId="4B22D19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11CFD70B"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796928" w14:textId="77777777" w:rsidR="006A5DCE" w:rsidRDefault="006A5DCE" w:rsidP="00201493">
      <w:pPr>
        <w:pStyle w:val="Figuras"/>
        <w:spacing w:before="80" w:after="40"/>
        <w:rPr>
          <w:rFonts w:eastAsia="MS Mincho" w:cs="Arial"/>
          <w:bCs/>
          <w:szCs w:val="18"/>
          <w:lang w:eastAsia="en-US"/>
        </w:rPr>
      </w:pPr>
      <w:bookmarkStart w:id="194" w:name="_Toc240964091"/>
      <w:bookmarkStart w:id="195" w:name="_Toc241426342"/>
      <w:r>
        <w:rPr>
          <w:rFonts w:cs="Arial"/>
          <w:szCs w:val="18"/>
        </w:rPr>
        <w:t>Figura 21. Pruebas de API REST.</w:t>
      </w:r>
      <w:bookmarkEnd w:id="194"/>
      <w:bookmarkEnd w:id="195"/>
    </w:p>
    <w:p w14:paraId="65C40B28" w14:textId="77777777" w:rsidR="006A5DCE" w:rsidRPr="007162AA" w:rsidRDefault="006A5DCE" w:rsidP="006A5DCE">
      <w:pPr>
        <w:spacing w:after="120" w:line="360" w:lineRule="auto"/>
        <w:jc w:val="center"/>
        <w:rPr>
          <w:rFonts w:ascii="Arial" w:eastAsia="MS Mincho" w:hAnsi="Arial"/>
          <w:b/>
          <w:bCs/>
          <w:sz w:val="18"/>
          <w:szCs w:val="18"/>
          <w:lang w:val="en-US" w:eastAsia="en-US"/>
        </w:rPr>
      </w:pPr>
      <w:proofErr w:type="spellStart"/>
      <w:r w:rsidRPr="007162AA">
        <w:rPr>
          <w:rFonts w:ascii="Arial" w:eastAsia="MS Mincho" w:hAnsi="Arial"/>
          <w:b/>
          <w:bCs/>
          <w:color w:val="000000"/>
          <w:sz w:val="18"/>
          <w:szCs w:val="18"/>
          <w:lang w:val="en-US" w:eastAsia="en-US"/>
        </w:rPr>
        <w:t>Recuperado</w:t>
      </w:r>
      <w:proofErr w:type="spellEnd"/>
      <w:r w:rsidRPr="007162AA">
        <w:rPr>
          <w:rFonts w:ascii="Arial" w:eastAsia="MS Mincho" w:hAnsi="Arial"/>
          <w:b/>
          <w:bCs/>
          <w:color w:val="000000"/>
          <w:sz w:val="18"/>
          <w:szCs w:val="18"/>
          <w:lang w:val="en-US" w:eastAsia="en-US"/>
        </w:rPr>
        <w:t xml:space="preserve">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2CECDF77" w14:textId="77777777" w:rsidR="007E342C" w:rsidRPr="008100C5" w:rsidRDefault="007E342C" w:rsidP="007E342C">
      <w:pPr>
        <w:pStyle w:val="Ttulo3"/>
        <w:rPr>
          <w:rFonts w:ascii="Arial" w:eastAsia="MS Mincho" w:hAnsi="Arial"/>
          <w:sz w:val="22"/>
          <w:szCs w:val="22"/>
          <w:lang w:eastAsia="en-US"/>
        </w:rPr>
      </w:pPr>
      <w:bookmarkStart w:id="196" w:name="_Toc242036153"/>
      <w:r w:rsidRPr="008100C5">
        <w:rPr>
          <w:rFonts w:ascii="Arial" w:eastAsia="MS Mincho" w:hAnsi="Arial"/>
          <w:color w:val="000000"/>
          <w:sz w:val="22"/>
          <w:szCs w:val="22"/>
          <w:lang w:eastAsia="en-US"/>
        </w:rPr>
        <w:t>2.11.5 Pruebas de Concurrencia, Carga y Estrés</w:t>
      </w:r>
      <w:bookmarkEnd w:id="196"/>
    </w:p>
    <w:p w14:paraId="16459B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076075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1A8E7E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6792381B" w14:textId="77777777" w:rsidR="007E342C" w:rsidRPr="002E4738" w:rsidRDefault="007E342C" w:rsidP="007E342C">
      <w:pPr>
        <w:pStyle w:val="Ttulo3"/>
        <w:rPr>
          <w:rFonts w:ascii="Arial" w:eastAsia="MS Mincho" w:hAnsi="Arial"/>
          <w:sz w:val="22"/>
          <w:szCs w:val="22"/>
          <w:lang w:eastAsia="en-US"/>
        </w:rPr>
      </w:pPr>
      <w:bookmarkStart w:id="197" w:name="_Toc242036154"/>
      <w:r w:rsidRPr="002E4738">
        <w:rPr>
          <w:rFonts w:ascii="Arial" w:eastAsia="MS Mincho" w:hAnsi="Arial"/>
          <w:color w:val="000000"/>
          <w:sz w:val="22"/>
          <w:szCs w:val="22"/>
          <w:lang w:eastAsia="en-US"/>
        </w:rPr>
        <w:t>2.11.6 Pruebas de Usabilidad y Aceptación del Usuario</w:t>
      </w:r>
      <w:bookmarkEnd w:id="197"/>
    </w:p>
    <w:p w14:paraId="6F7F55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030D5135"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30F11CF8"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613D9E97">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CF13136" w14:textId="77777777" w:rsidR="006A5DCE" w:rsidRDefault="006A5DCE" w:rsidP="00201493">
      <w:pPr>
        <w:pStyle w:val="Figuras"/>
        <w:spacing w:before="80" w:after="40"/>
        <w:rPr>
          <w:rFonts w:eastAsia="MS Mincho" w:cs="Arial"/>
          <w:bCs/>
          <w:szCs w:val="18"/>
          <w:lang w:eastAsia="en-US"/>
        </w:rPr>
      </w:pPr>
      <w:bookmarkStart w:id="198" w:name="_Toc240964092"/>
      <w:bookmarkStart w:id="199" w:name="_Toc241426343"/>
      <w:r>
        <w:rPr>
          <w:rFonts w:cs="Arial"/>
          <w:szCs w:val="18"/>
        </w:rPr>
        <w:t xml:space="preserve">Figura 22. Pasos para realizar </w:t>
      </w:r>
      <w:proofErr w:type="gramStart"/>
      <w:r>
        <w:rPr>
          <w:rFonts w:cs="Arial"/>
          <w:szCs w:val="18"/>
        </w:rPr>
        <w:t>un test</w:t>
      </w:r>
      <w:proofErr w:type="gramEnd"/>
      <w:r>
        <w:rPr>
          <w:rFonts w:cs="Arial"/>
          <w:szCs w:val="18"/>
        </w:rPr>
        <w:t xml:space="preserve"> de usabilidad (ejemplo).</w:t>
      </w:r>
      <w:bookmarkEnd w:id="198"/>
      <w:bookmarkEnd w:id="199"/>
    </w:p>
    <w:p w14:paraId="3BF9AA4D"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740722F6" w14:textId="77777777" w:rsidR="007E342C" w:rsidRPr="009B1280" w:rsidRDefault="007E342C" w:rsidP="007E342C">
      <w:pPr>
        <w:pStyle w:val="Ttulo2"/>
        <w:rPr>
          <w:rFonts w:ascii="Arial" w:eastAsia="MS Mincho" w:hAnsi="Arial"/>
          <w:iCs w:val="0"/>
          <w:smallCaps w:val="0"/>
          <w:sz w:val="22"/>
          <w:szCs w:val="22"/>
          <w:lang w:eastAsia="en-US"/>
        </w:rPr>
      </w:pPr>
      <w:bookmarkStart w:id="200" w:name="_Toc242036155"/>
      <w:r>
        <w:rPr>
          <w:rFonts w:ascii="Arial" w:eastAsia="MS Mincho" w:hAnsi="Arial"/>
          <w:iCs w:val="0"/>
          <w:smallCaps w:val="0"/>
          <w:color w:val="000000"/>
          <w:sz w:val="24"/>
          <w:szCs w:val="22"/>
          <w:lang w:eastAsia="en-US"/>
        </w:rPr>
        <w:lastRenderedPageBreak/>
        <w:t>2.12 Sistemas de soporte a operaciones y gestión de inventario de red</w:t>
      </w:r>
      <w:bookmarkEnd w:id="200"/>
    </w:p>
    <w:p w14:paraId="50D53326" w14:textId="77777777" w:rsidR="007E342C" w:rsidRPr="002E4738" w:rsidRDefault="007E342C" w:rsidP="007E342C">
      <w:pPr>
        <w:pStyle w:val="Ttulo3"/>
        <w:rPr>
          <w:rFonts w:ascii="Arial" w:eastAsia="MS Mincho" w:hAnsi="Arial"/>
          <w:sz w:val="22"/>
          <w:szCs w:val="22"/>
          <w:lang w:eastAsia="en-US"/>
        </w:rPr>
      </w:pPr>
      <w:bookmarkStart w:id="201" w:name="_Toc242036156"/>
      <w:r w:rsidRPr="002E4738">
        <w:rPr>
          <w:rFonts w:ascii="Arial" w:eastAsia="MS Mincho" w:hAnsi="Arial"/>
          <w:color w:val="000000"/>
          <w:sz w:val="22"/>
          <w:szCs w:val="22"/>
          <w:lang w:eastAsia="en-US"/>
        </w:rPr>
        <w:t>2.12.1 Sistemas OSS y BSS en Proveedores de Servicios</w:t>
      </w:r>
      <w:bookmarkEnd w:id="201"/>
    </w:p>
    <w:p w14:paraId="1E1815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1CF790F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6080E57D"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F0C81F" w14:textId="77777777" w:rsidR="000A50E6" w:rsidRDefault="000A50E6" w:rsidP="00201493">
      <w:pPr>
        <w:pStyle w:val="Figuras"/>
        <w:spacing w:before="80" w:after="40"/>
        <w:rPr>
          <w:rFonts w:eastAsia="MS Mincho" w:cs="Arial"/>
          <w:bCs/>
          <w:szCs w:val="18"/>
          <w:lang w:eastAsia="en-US"/>
        </w:rPr>
      </w:pPr>
      <w:bookmarkStart w:id="202" w:name="_Toc240964093"/>
      <w:bookmarkStart w:id="203" w:name="_Toc241426344"/>
      <w:r>
        <w:rPr>
          <w:rFonts w:cs="Arial"/>
          <w:szCs w:val="18"/>
        </w:rPr>
        <w:t>Figura 23. Diferencia en BSS y OSS.</w:t>
      </w:r>
      <w:bookmarkEnd w:id="202"/>
      <w:bookmarkEnd w:id="203"/>
    </w:p>
    <w:p w14:paraId="6F3A33B0"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26DDCC64" w14:textId="77777777" w:rsidR="007E342C" w:rsidRPr="002E4738" w:rsidRDefault="007E342C" w:rsidP="007E342C">
      <w:pPr>
        <w:pStyle w:val="Ttulo3"/>
        <w:rPr>
          <w:rFonts w:ascii="Arial" w:eastAsia="MS Mincho" w:hAnsi="Arial"/>
          <w:sz w:val="22"/>
          <w:szCs w:val="22"/>
          <w:lang w:eastAsia="en-US"/>
        </w:rPr>
      </w:pPr>
      <w:bookmarkStart w:id="204" w:name="_Toc242036157"/>
      <w:r w:rsidRPr="002E4738">
        <w:rPr>
          <w:rFonts w:ascii="Arial" w:eastAsia="MS Mincho" w:hAnsi="Arial"/>
          <w:color w:val="000000"/>
          <w:sz w:val="22"/>
          <w:szCs w:val="22"/>
          <w:lang w:eastAsia="en-US"/>
        </w:rPr>
        <w:t>2.12.2 Inventario Físico y Lógico de la Red</w:t>
      </w:r>
      <w:bookmarkEnd w:id="204"/>
    </w:p>
    <w:p w14:paraId="25F6F0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0D64B0E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truth</w:t>
      </w:r>
      <w:proofErr w:type="spellEnd"/>
      <w:r>
        <w:rPr>
          <w:rFonts w:ascii="Arial" w:eastAsia="MS Mincho" w:hAnsi="Arial"/>
          <w:color w:val="000000"/>
          <w:sz w:val="22"/>
          <w:szCs w:val="22"/>
          <w:lang w:eastAsia="en-US"/>
        </w:rPr>
        <w:t>) y los procesos de conciliación periódica entre el inventario y la red real son prácticas centrales de la gestión de red.</w:t>
      </w:r>
    </w:p>
    <w:p w14:paraId="6AE3DAB2"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49C8C3" w14:textId="77777777" w:rsidR="00440EF6" w:rsidRDefault="00440EF6" w:rsidP="00201493">
      <w:pPr>
        <w:pStyle w:val="Figuras"/>
        <w:spacing w:before="80" w:after="40"/>
        <w:rPr>
          <w:rFonts w:eastAsia="MS Mincho" w:cs="Arial"/>
          <w:bCs/>
          <w:szCs w:val="18"/>
          <w:lang w:eastAsia="en-US"/>
        </w:rPr>
      </w:pPr>
      <w:bookmarkStart w:id="205" w:name="_Toc240964094"/>
      <w:bookmarkStart w:id="206" w:name="_Toc241426345"/>
      <w:r>
        <w:rPr>
          <w:rFonts w:cs="Arial"/>
          <w:szCs w:val="18"/>
        </w:rPr>
        <w:t>Figura 24. Ejemplo de sistema de inventario de redes de telecomunicaciones.</w:t>
      </w:r>
      <w:bookmarkEnd w:id="205"/>
      <w:bookmarkEnd w:id="206"/>
    </w:p>
    <w:p w14:paraId="23A7C279"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75DC696E" w14:textId="77777777" w:rsidR="00335C6F" w:rsidRDefault="00335C6F">
      <w:pPr>
        <w:pageBreakBefore/>
        <w:spacing w:line="276" w:lineRule="auto"/>
        <w:jc w:val="center"/>
      </w:pPr>
    </w:p>
    <w:p w14:paraId="23C59A1F" w14:textId="77777777" w:rsidR="00335C6F" w:rsidRDefault="00335C6F">
      <w:pPr>
        <w:spacing w:line="276" w:lineRule="auto"/>
        <w:jc w:val="center"/>
      </w:pPr>
    </w:p>
    <w:p w14:paraId="6EB66629" w14:textId="77777777" w:rsidR="00335C6F" w:rsidRDefault="00335C6F">
      <w:pPr>
        <w:spacing w:line="276" w:lineRule="auto"/>
        <w:jc w:val="center"/>
      </w:pPr>
    </w:p>
    <w:p w14:paraId="667A16FF" w14:textId="77777777" w:rsidR="00335C6F" w:rsidRDefault="00335C6F">
      <w:pPr>
        <w:spacing w:line="276" w:lineRule="auto"/>
        <w:jc w:val="center"/>
      </w:pPr>
    </w:p>
    <w:p w14:paraId="74D12840" w14:textId="77777777" w:rsidR="00335C6F" w:rsidRDefault="00335C6F">
      <w:pPr>
        <w:spacing w:line="276" w:lineRule="auto"/>
        <w:jc w:val="center"/>
      </w:pPr>
    </w:p>
    <w:p w14:paraId="17020382" w14:textId="77777777" w:rsidR="00335C6F" w:rsidRDefault="00335C6F">
      <w:pPr>
        <w:spacing w:line="276" w:lineRule="auto"/>
        <w:jc w:val="center"/>
      </w:pPr>
    </w:p>
    <w:p w14:paraId="434D4733" w14:textId="77777777" w:rsidR="000872D4" w:rsidRDefault="000872D4" w:rsidP="00201493">
      <w:pPr>
        <w:pStyle w:val="Ttulo1"/>
        <w:spacing w:before="0" w:after="0" w:line="276" w:lineRule="auto"/>
        <w:jc w:val="center"/>
        <w:rPr>
          <w:rFonts w:ascii="Arial" w:eastAsia="MS Mincho" w:hAnsi="Arial"/>
          <w:color w:val="000000"/>
          <w:sz w:val="72"/>
          <w:szCs w:val="72"/>
          <w:lang w:eastAsia="en-US"/>
        </w:rPr>
      </w:pPr>
      <w:bookmarkStart w:id="207" w:name="_Toc242036158"/>
      <w:r>
        <w:rPr>
          <w:rFonts w:ascii="Arial" w:hAnsi="Arial"/>
          <w:color w:val="000000"/>
          <w:sz w:val="72"/>
        </w:rPr>
        <w:t>CAPÍTULO III. DISEÑO Y MAQUETADO</w:t>
      </w:r>
      <w:bookmarkEnd w:id="207"/>
    </w:p>
    <w:p w14:paraId="06B1597B" w14:textId="77777777" w:rsidR="00335C6F" w:rsidRDefault="00335C6F">
      <w:pPr>
        <w:spacing w:line="360" w:lineRule="auto"/>
      </w:pPr>
    </w:p>
    <w:p w14:paraId="5CC27104" w14:textId="77777777" w:rsidR="00335C6F" w:rsidRDefault="00335C6F">
      <w:pPr>
        <w:spacing w:line="360" w:lineRule="auto"/>
      </w:pPr>
    </w:p>
    <w:p w14:paraId="2A767C2C"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1E867609" w14:textId="77777777" w:rsidR="000B181E" w:rsidRPr="009B1280" w:rsidRDefault="00A11615">
      <w:r>
        <w:rPr>
          <w:color w:val="000000"/>
        </w:rPr>
        <w:br w:type="page"/>
      </w:r>
    </w:p>
    <w:p w14:paraId="276AE6C7" w14:textId="77777777" w:rsidR="00B5381C" w:rsidRPr="009B1280" w:rsidRDefault="00143D4E" w:rsidP="00143D4E">
      <w:pPr>
        <w:pStyle w:val="Ttulo2"/>
        <w:rPr>
          <w:rFonts w:ascii="Arial" w:eastAsia="MS Mincho" w:hAnsi="Arial"/>
          <w:iCs w:val="0"/>
          <w:smallCaps w:val="0"/>
          <w:sz w:val="22"/>
          <w:szCs w:val="22"/>
          <w:lang w:eastAsia="en-US"/>
        </w:rPr>
      </w:pPr>
      <w:bookmarkStart w:id="208" w:name="_Toc242036159"/>
      <w:r>
        <w:rPr>
          <w:rFonts w:ascii="Arial" w:eastAsia="MS Mincho" w:hAnsi="Arial"/>
          <w:iCs w:val="0"/>
          <w:smallCaps w:val="0"/>
          <w:color w:val="000000"/>
          <w:sz w:val="24"/>
          <w:szCs w:val="22"/>
          <w:lang w:eastAsia="en-US"/>
        </w:rPr>
        <w:lastRenderedPageBreak/>
        <w:t>3.1 recolección y levantamiento de información de planta externa</w:t>
      </w:r>
      <w:bookmarkEnd w:id="208"/>
    </w:p>
    <w:p w14:paraId="4B2419EA" w14:textId="77777777" w:rsidR="00B5381C" w:rsidRPr="009B1280" w:rsidRDefault="00B5381C" w:rsidP="00143D4E">
      <w:pPr>
        <w:pStyle w:val="Ttulo3"/>
        <w:rPr>
          <w:rFonts w:ascii="Arial" w:eastAsia="MS Mincho" w:hAnsi="Arial"/>
          <w:sz w:val="22"/>
          <w:szCs w:val="22"/>
          <w:lang w:eastAsia="en-US"/>
        </w:rPr>
      </w:pPr>
      <w:bookmarkStart w:id="209" w:name="_Toc242036160"/>
      <w:r>
        <w:rPr>
          <w:rFonts w:ascii="Arial" w:eastAsia="MS Mincho" w:hAnsi="Arial"/>
          <w:color w:val="000000"/>
          <w:sz w:val="22"/>
          <w:szCs w:val="22"/>
          <w:lang w:eastAsia="en-US"/>
        </w:rPr>
        <w:t>3.1.1 Contexto Geográfico, Orografía y Diagnóstico Operativo en San José del Rincón</w:t>
      </w:r>
      <w:bookmarkEnd w:id="209"/>
    </w:p>
    <w:p w14:paraId="4302F3A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63496E9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1324371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6F61B1C9" w14:textId="77777777" w:rsidR="00B5381C" w:rsidRPr="009B1280" w:rsidRDefault="00B5381C" w:rsidP="00143D4E">
      <w:pPr>
        <w:pStyle w:val="Ttulo3"/>
        <w:rPr>
          <w:rFonts w:ascii="Arial" w:eastAsia="MS Mincho" w:hAnsi="Arial"/>
          <w:szCs w:val="20"/>
          <w:lang w:eastAsia="en-US"/>
        </w:rPr>
      </w:pPr>
      <w:bookmarkStart w:id="210" w:name="_Toc242036161"/>
      <w:r>
        <w:rPr>
          <w:rFonts w:ascii="Arial" w:eastAsia="MS Mincho" w:hAnsi="Arial"/>
          <w:color w:val="000000"/>
          <w:sz w:val="22"/>
          <w:szCs w:val="20"/>
          <w:lang w:eastAsia="en-US"/>
        </w:rPr>
        <w:lastRenderedPageBreak/>
        <w:t>3.1.2 Protocolo Metodológico y Técnicas de Levantamiento de Campo</w:t>
      </w:r>
      <w:bookmarkEnd w:id="210"/>
    </w:p>
    <w:p w14:paraId="11EE5CB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006793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2084FB4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28A806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5117813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0DC5CF50"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1E4BE930">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AEF4D8" w14:textId="77777777" w:rsidR="009451EC" w:rsidRDefault="00000000" w:rsidP="00201493">
      <w:pPr>
        <w:pStyle w:val="Figuras"/>
        <w:spacing w:before="80" w:after="40"/>
        <w:rPr>
          <w:rFonts w:eastAsia="MS Mincho" w:cs="Arial"/>
          <w:bCs/>
          <w:szCs w:val="18"/>
          <w:lang w:eastAsia="en-US"/>
        </w:rPr>
      </w:pPr>
      <w:bookmarkStart w:id="211" w:name="_Toc240964095"/>
      <w:bookmarkStart w:id="212" w:name="_Toc241426346"/>
      <w:r>
        <w:rPr>
          <w:rFonts w:cs="Arial"/>
          <w:szCs w:val="18"/>
        </w:rPr>
        <w:t xml:space="preserve">Figura 25. Cuestionario en Google </w:t>
      </w:r>
      <w:proofErr w:type="spellStart"/>
      <w:r>
        <w:rPr>
          <w:rFonts w:cs="Arial"/>
          <w:szCs w:val="18"/>
        </w:rPr>
        <w:t>Forms</w:t>
      </w:r>
      <w:proofErr w:type="spellEnd"/>
      <w:r>
        <w:rPr>
          <w:rFonts w:cs="Arial"/>
          <w:szCs w:val="18"/>
        </w:rPr>
        <w:t xml:space="preserve"> sobre redes GPON/</w:t>
      </w:r>
      <w:proofErr w:type="spellStart"/>
      <w:r>
        <w:rPr>
          <w:rFonts w:cs="Arial"/>
          <w:szCs w:val="18"/>
        </w:rPr>
        <w:t>FTTx</w:t>
      </w:r>
      <w:proofErr w:type="spellEnd"/>
      <w:r>
        <w:rPr>
          <w:rFonts w:cs="Arial"/>
          <w:szCs w:val="18"/>
        </w:rPr>
        <w:t xml:space="preserve"> para el levantamiento de requerimientos.</w:t>
      </w:r>
      <w:bookmarkEnd w:id="211"/>
      <w:bookmarkEnd w:id="212"/>
    </w:p>
    <w:p w14:paraId="2CA1A30C" w14:textId="156DEA7F" w:rsidR="006A0A33" w:rsidRPr="002E4738" w:rsidRDefault="00000000" w:rsidP="002E473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FF8BC14" w14:textId="77777777" w:rsidR="00B5381C" w:rsidRPr="009B1280" w:rsidRDefault="00B5381C" w:rsidP="00143D4E">
      <w:pPr>
        <w:pStyle w:val="Ttulo3"/>
        <w:rPr>
          <w:rFonts w:ascii="Arial" w:eastAsia="MS Mincho" w:hAnsi="Arial"/>
          <w:szCs w:val="20"/>
          <w:lang w:eastAsia="en-US"/>
        </w:rPr>
      </w:pPr>
      <w:bookmarkStart w:id="213" w:name="_Toc242036162"/>
      <w:r>
        <w:rPr>
          <w:rFonts w:ascii="Arial" w:eastAsia="MS Mincho" w:hAnsi="Arial"/>
          <w:color w:val="000000"/>
          <w:sz w:val="22"/>
          <w:szCs w:val="20"/>
          <w:lang w:eastAsia="en-US"/>
        </w:rPr>
        <w:t>3.1.3 Formulación de la Estrategia de Solución de Ingeniería</w:t>
      </w:r>
      <w:bookmarkEnd w:id="213"/>
    </w:p>
    <w:p w14:paraId="1454385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7E030D3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561FEBF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21AC916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Workers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74526C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191221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67A5200E" w14:textId="77777777" w:rsidR="00B5381C" w:rsidRPr="009B1280" w:rsidRDefault="00143D4E" w:rsidP="00143D4E">
      <w:pPr>
        <w:pStyle w:val="Ttulo2"/>
        <w:rPr>
          <w:rFonts w:ascii="Arial" w:eastAsia="MS Mincho" w:hAnsi="Arial"/>
          <w:iCs w:val="0"/>
          <w:smallCaps w:val="0"/>
          <w:sz w:val="22"/>
          <w:szCs w:val="22"/>
          <w:lang w:eastAsia="en-US"/>
        </w:rPr>
      </w:pPr>
      <w:bookmarkStart w:id="214" w:name="_Toc242036163"/>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214"/>
    </w:p>
    <w:p w14:paraId="44CBB578" w14:textId="77777777" w:rsidR="00B5381C" w:rsidRPr="009B1280" w:rsidRDefault="00B5381C" w:rsidP="00143D4E">
      <w:pPr>
        <w:pStyle w:val="Ttulo3"/>
        <w:rPr>
          <w:rFonts w:ascii="Arial" w:eastAsia="MS Mincho" w:hAnsi="Arial"/>
          <w:szCs w:val="20"/>
          <w:lang w:eastAsia="en-US"/>
        </w:rPr>
      </w:pPr>
      <w:bookmarkStart w:id="215" w:name="_Toc242036164"/>
      <w:r>
        <w:rPr>
          <w:rFonts w:ascii="Arial" w:eastAsia="MS Mincho" w:hAnsi="Arial"/>
          <w:color w:val="000000"/>
          <w:sz w:val="22"/>
          <w:szCs w:val="20"/>
          <w:lang w:eastAsia="en-US"/>
        </w:rPr>
        <w:t>3.2.1 Modelado de Actores y Control de Acceso Basado en Roles (RBAC)</w:t>
      </w:r>
      <w:bookmarkEnd w:id="215"/>
    </w:p>
    <w:p w14:paraId="55FD842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w:t>
      </w:r>
      <w:proofErr w:type="spellStart"/>
      <w:r>
        <w:rPr>
          <w:rFonts w:ascii="Arial" w:eastAsia="MS Mincho" w:hAnsi="Arial"/>
          <w:color w:val="000000"/>
          <w:sz w:val="22"/>
          <w:szCs w:val="22"/>
          <w:lang w:eastAsia="en-US"/>
        </w:rPr>
        <w:t>Based</w:t>
      </w:r>
      <w:proofErr w:type="spellEnd"/>
      <w:r>
        <w:rPr>
          <w:rFonts w:ascii="Arial" w:eastAsia="MS Mincho" w:hAnsi="Arial"/>
          <w:color w:val="000000"/>
          <w:sz w:val="22"/>
          <w:szCs w:val="22"/>
          <w:lang w:eastAsia="en-US"/>
        </w:rPr>
        <w:t xml:space="preserve"> Access Control):</w:t>
      </w:r>
    </w:p>
    <w:p w14:paraId="79C3918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5EB3AFB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2E68725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Forbidden ante cualquier intento de vulneración.</w:t>
      </w:r>
    </w:p>
    <w:p w14:paraId="77F86227"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DA627D" w14:textId="77777777" w:rsidR="002A6717" w:rsidRDefault="002A6717" w:rsidP="00201493">
      <w:pPr>
        <w:pStyle w:val="Figuras"/>
        <w:spacing w:before="80" w:after="40"/>
        <w:rPr>
          <w:rFonts w:eastAsia="MS Mincho" w:cs="Arial"/>
          <w:bCs/>
          <w:szCs w:val="18"/>
          <w:lang w:eastAsia="en-US"/>
        </w:rPr>
      </w:pPr>
      <w:bookmarkStart w:id="216" w:name="_Toc240964096"/>
      <w:bookmarkStart w:id="217" w:name="_Toc241426347"/>
      <w:r>
        <w:rPr>
          <w:rFonts w:cs="Arial"/>
          <w:szCs w:val="18"/>
        </w:rPr>
        <w:t>Figura 26. Modelado de actores y sus funciones.</w:t>
      </w:r>
      <w:bookmarkEnd w:id="216"/>
      <w:bookmarkEnd w:id="217"/>
    </w:p>
    <w:p w14:paraId="6B0113AC"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235CAB84" w14:textId="77777777" w:rsidR="00690C6E" w:rsidRPr="002E4738" w:rsidRDefault="00B6207A">
      <w:pPr>
        <w:pStyle w:val="Ttulo3"/>
        <w:spacing w:before="240" w:line="360" w:lineRule="auto"/>
        <w:jc w:val="left"/>
        <w:rPr>
          <w:sz w:val="22"/>
          <w:szCs w:val="22"/>
        </w:rPr>
      </w:pPr>
      <w:bookmarkStart w:id="218" w:name="_Toc242036165"/>
      <w:r w:rsidRPr="002E4738">
        <w:rPr>
          <w:rFonts w:ascii="Arial" w:hAnsi="Arial"/>
          <w:sz w:val="22"/>
          <w:szCs w:val="22"/>
        </w:rPr>
        <w:t>3.2.2 Diagramas Modulares de Casos de Uso del Sistema (UML)</w:t>
      </w:r>
      <w:bookmarkEnd w:id="218"/>
    </w:p>
    <w:p w14:paraId="352CAE83"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 xml:space="preserve">Para modelar de forma precisa el comportamiento funcional del sistema y estandarizar las interacciones entre los diferentes actores de la organización y los módulos de software, se elaboraron los Diagramas de Casos de Uso bajo el estándar internacional de la </w:t>
      </w:r>
      <w:proofErr w:type="spellStart"/>
      <w:r w:rsidRPr="007162AA">
        <w:rPr>
          <w:rFonts w:ascii="Arial" w:hAnsi="Arial" w:cs="Arial"/>
          <w:sz w:val="22"/>
          <w:szCs w:val="22"/>
        </w:rPr>
        <w:t>Object</w:t>
      </w:r>
      <w:proofErr w:type="spellEnd"/>
      <w:r w:rsidRPr="007162AA">
        <w:rPr>
          <w:rFonts w:ascii="Arial" w:hAnsi="Arial" w:cs="Arial"/>
          <w:sz w:val="22"/>
          <w:szCs w:val="22"/>
        </w:rPr>
        <w:t xml:space="preserve">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w:t>
      </w:r>
      <w:proofErr w:type="spellStart"/>
      <w:r w:rsidRPr="007162AA">
        <w:rPr>
          <w:rFonts w:ascii="Arial" w:hAnsi="Arial" w:cs="Arial"/>
          <w:sz w:val="22"/>
          <w:szCs w:val="22"/>
        </w:rPr>
        <w:t>System</w:t>
      </w:r>
      <w:proofErr w:type="spellEnd"/>
      <w:r w:rsidRPr="007162AA">
        <w:rPr>
          <w:rFonts w:ascii="Arial" w:hAnsi="Arial" w:cs="Arial"/>
          <w:sz w:val="22"/>
          <w:szCs w:val="22"/>
        </w:rPr>
        <w:t xml:space="preserve"> </w:t>
      </w:r>
      <w:proofErr w:type="spellStart"/>
      <w:r w:rsidRPr="007162AA">
        <w:rPr>
          <w:rFonts w:ascii="Arial" w:hAnsi="Arial" w:cs="Arial"/>
          <w:sz w:val="22"/>
          <w:szCs w:val="22"/>
        </w:rPr>
        <w:t>Boundary</w:t>
      </w:r>
      <w:proofErr w:type="spellEnd"/>
      <w:r w:rsidRPr="007162AA">
        <w:rPr>
          <w:rFonts w:ascii="Arial" w:hAnsi="Arial" w:cs="Arial"/>
          <w:sz w:val="22"/>
          <w:szCs w:val="22"/>
        </w:rPr>
        <w:t>), abarcando un total de 16 casos de uso primarios (CU-01 a CU-16) con sus correspondientes relaciones de asociación 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w:t>
      </w:r>
    </w:p>
    <w:p w14:paraId="0E2F9CFA"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53A5DDF0"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w:t>
      </w:r>
      <w:proofErr w:type="spellStart"/>
      <w:r w:rsidRPr="007162AA">
        <w:rPr>
          <w:rFonts w:ascii="Arial" w:hAnsi="Arial" w:cs="Arial"/>
          <w:sz w:val="22"/>
          <w:szCs w:val="22"/>
        </w:rPr>
        <w:t>bcrypt</w:t>
      </w:r>
      <w:proofErr w:type="spellEnd"/>
      <w:r w:rsidRPr="007162AA">
        <w:rPr>
          <w:rFonts w:ascii="Arial" w:hAnsi="Arial" w:cs="Arial"/>
          <w:sz w:val="22"/>
          <w:szCs w:val="22"/>
        </w:rPr>
        <w:t xml:space="preserve"> (costo de cómputo </w:t>
      </w:r>
      <w:proofErr w:type="spellStart"/>
      <w:r w:rsidRPr="007162AA">
        <w:rPr>
          <w:rFonts w:ascii="Arial" w:hAnsi="Arial" w:cs="Arial"/>
          <w:sz w:val="22"/>
          <w:szCs w:val="22"/>
        </w:rPr>
        <w:t>salt</w:t>
      </w:r>
      <w:proofErr w:type="spellEnd"/>
      <w:r w:rsidRPr="007162AA">
        <w:rPr>
          <w:rFonts w:ascii="Arial" w:hAnsi="Arial" w:cs="Arial"/>
          <w:sz w:val="22"/>
          <w:szCs w:val="22"/>
        </w:rPr>
        <w:t xml:space="preserve"> rounds = 10) y la emisión del token criptográfico Bearer JWT firmado con HMAC-SHA256. A su vez, CU-03 integra la relación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el middleware </w:t>
      </w:r>
      <w:proofErr w:type="spellStart"/>
      <w:r w:rsidRPr="007162AA">
        <w:rPr>
          <w:rFonts w:ascii="Arial" w:hAnsi="Arial" w:cs="Arial"/>
          <w:sz w:val="22"/>
          <w:szCs w:val="22"/>
        </w:rPr>
        <w:t>requireRoles</w:t>
      </w:r>
      <w:proofErr w:type="spellEnd"/>
      <w:r w:rsidRPr="007162AA">
        <w:rPr>
          <w:rFonts w:ascii="Arial" w:hAnsi="Arial" w:cs="Arial"/>
          <w:sz w:val="22"/>
          <w:szCs w:val="22"/>
        </w:rPr>
        <w:t>, el cual intercepta el vector de permisos del usuario y deniega operaciones no autorizadas emitiendo deterministamente una respuesta con código HTTP 403 Forbidden:</w:t>
      </w:r>
    </w:p>
    <w:p w14:paraId="1D402618" w14:textId="77777777" w:rsidR="00AD6936" w:rsidRDefault="00000000">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021B65" w14:textId="77777777" w:rsidR="00AD6936" w:rsidRDefault="00000000">
      <w:pPr>
        <w:pStyle w:val="Figuras"/>
        <w:spacing w:before="80" w:after="40"/>
      </w:pPr>
      <w:bookmarkStart w:id="219" w:name="_Toc240964097"/>
      <w:bookmarkStart w:id="220" w:name="_Toc241426348"/>
      <w:r>
        <w:rPr>
          <w:rFonts w:cs="Arial"/>
          <w:szCs w:val="18"/>
        </w:rPr>
        <w:t>Figura 27. Diagrama de casos de uso - Módulo 1: Seguridad, autenticación y control de acceso (RBAC).</w:t>
      </w:r>
      <w:bookmarkEnd w:id="219"/>
      <w:bookmarkEnd w:id="220"/>
    </w:p>
    <w:p w14:paraId="08E1BFC5" w14:textId="77777777" w:rsidR="00AD6936" w:rsidRDefault="00000000">
      <w:pPr>
        <w:spacing w:after="240"/>
        <w:jc w:val="center"/>
      </w:pPr>
      <w:r>
        <w:rPr>
          <w:rFonts w:ascii="Arial" w:hAnsi="Arial"/>
          <w:b/>
          <w:sz w:val="18"/>
        </w:rPr>
        <w:t>Elaboración propia</w:t>
      </w:r>
    </w:p>
    <w:p w14:paraId="5786A662"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63A9D1D2" w14:textId="77777777" w:rsidR="00AD6936" w:rsidRDefault="00000000">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sidRPr="007162AA">
        <w:rPr>
          <w:rFonts w:ascii="Arial" w:hAnsi="Arial" w:cs="Arial"/>
          <w:sz w:val="22"/>
          <w:szCs w:val="22"/>
        </w:rPr>
        <w:t>Leaflet</w:t>
      </w:r>
      <w:proofErr w:type="spellEnd"/>
      <w:r w:rsidRPr="007162AA">
        <w:rPr>
          <w:rFonts w:ascii="Arial" w:hAnsi="Arial" w:cs="Arial"/>
          <w:sz w:val="22"/>
          <w:szCs w:val="22"/>
        </w:rPr>
        <w:t xml:space="preserve"> (</w:t>
      </w:r>
      <w:proofErr w:type="spellStart"/>
      <w:r w:rsidRPr="007162AA">
        <w:rPr>
          <w:rFonts w:ascii="Arial" w:hAnsi="Arial" w:cs="Arial"/>
          <w:sz w:val="22"/>
          <w:szCs w:val="22"/>
        </w:rPr>
        <w:t>OpenStreetMap</w:t>
      </w:r>
      <w:proofErr w:type="spellEnd"/>
      <w:r w:rsidRPr="007162AA">
        <w:rPr>
          <w:rFonts w:ascii="Arial" w:hAnsi="Arial" w:cs="Arial"/>
          <w:sz w:val="22"/>
          <w:szCs w:val="22"/>
        </w:rPr>
        <w:t xml:space="preserve">)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04E3456D" w14:textId="77777777" w:rsidR="00AD6936" w:rsidRDefault="00000000">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EB1BCD" w14:textId="77777777" w:rsidR="00AD6936" w:rsidRDefault="00000000">
      <w:pPr>
        <w:pStyle w:val="Figuras"/>
        <w:spacing w:before="80" w:after="40"/>
      </w:pPr>
      <w:bookmarkStart w:id="221" w:name="_Toc240964098"/>
      <w:bookmarkStart w:id="222" w:name="_Toc241426349"/>
      <w:r>
        <w:rPr>
          <w:rFonts w:cs="Arial"/>
          <w:szCs w:val="18"/>
        </w:rPr>
        <w:t>Figura 28. Diagrama de casos de uso - Módulo 2: Cartografía GIS, trazado troncal y cajas terminales NAP.</w:t>
      </w:r>
      <w:bookmarkEnd w:id="221"/>
      <w:bookmarkEnd w:id="222"/>
    </w:p>
    <w:p w14:paraId="5F963999" w14:textId="77777777" w:rsidR="00AD6936" w:rsidRDefault="00000000">
      <w:pPr>
        <w:spacing w:after="240"/>
        <w:jc w:val="center"/>
      </w:pPr>
      <w:r>
        <w:rPr>
          <w:rFonts w:ascii="Arial" w:hAnsi="Arial"/>
          <w:b/>
          <w:sz w:val="18"/>
        </w:rPr>
        <w:t>Elaboración propia</w:t>
      </w:r>
    </w:p>
    <w:p w14:paraId="212C9047"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45A7CAA3"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sidRPr="00BD67F7">
        <w:rPr>
          <w:rFonts w:ascii="Arial" w:hAnsi="Arial" w:cs="Arial"/>
          <w:sz w:val="22"/>
          <w:szCs w:val="22"/>
        </w:rPr>
        <w:t>FTTx</w:t>
      </w:r>
      <w:proofErr w:type="spellEnd"/>
      <w:r w:rsidRPr="00BD67F7">
        <w:rPr>
          <w:rFonts w:ascii="Arial" w:hAnsi="Arial" w:cs="Arial"/>
          <w:sz w:val="22"/>
          <w:szCs w:val="22"/>
        </w:rPr>
        <w:t xml:space="preserve">) y CU-12 (Actualizar Expediente de Abonado en Servicio). Durante la ejecución de CU-08, se detona una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w:t>
      </w:r>
      <w:proofErr w:type="spellStart"/>
      <w:r w:rsidRPr="00BD67F7">
        <w:rPr>
          <w:rFonts w:ascii="Arial" w:hAnsi="Arial" w:cs="Arial"/>
          <w:sz w:val="22"/>
          <w:szCs w:val="22"/>
        </w:rPr>
        <w:t>Race</w:t>
      </w:r>
      <w:proofErr w:type="spellEnd"/>
      <w:r w:rsidRPr="00BD67F7">
        <w:rPr>
          <w:rFonts w:ascii="Arial" w:hAnsi="Arial" w:cs="Arial"/>
          <w:sz w:val="22"/>
          <w:szCs w:val="22"/>
        </w:rPr>
        <w:t xml:space="preserve"> </w:t>
      </w:r>
      <w:proofErr w:type="spellStart"/>
      <w:r w:rsidRPr="00BD67F7">
        <w:rPr>
          <w:rFonts w:ascii="Arial" w:hAnsi="Arial" w:cs="Arial"/>
          <w:sz w:val="22"/>
          <w:szCs w:val="22"/>
        </w:rPr>
        <w:t>Conditions</w:t>
      </w:r>
      <w:proofErr w:type="spellEnd"/>
      <w:r w:rsidRPr="00BD67F7">
        <w:rPr>
          <w:rFonts w:ascii="Arial" w:hAnsi="Arial" w:cs="Arial"/>
          <w:sz w:val="22"/>
          <w:szCs w:val="22"/>
        </w:rPr>
        <w:t xml:space="preserve">). Asimismo, se ejecuta la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w:t>
      </w:r>
      <w:proofErr w:type="spellStart"/>
      <w:r w:rsidRPr="00BD67F7">
        <w:rPr>
          <w:rFonts w:ascii="Arial" w:hAnsi="Arial" w:cs="Arial"/>
          <w:sz w:val="22"/>
          <w:szCs w:val="22"/>
        </w:rPr>
        <w:t>regex</w:t>
      </w:r>
      <w:proofErr w:type="spellEnd"/>
      <w:r w:rsidRPr="00BD67F7">
        <w:rPr>
          <w:rFonts w:ascii="Arial" w:hAnsi="Arial" w:cs="Arial"/>
          <w:sz w:val="22"/>
          <w:szCs w:val="22"/>
        </w:rPr>
        <w:t xml:space="preserve"> y potencia de recepción estimada en decibelios-</w:t>
      </w:r>
      <w:proofErr w:type="spellStart"/>
      <w:r w:rsidRPr="00BD67F7">
        <w:rPr>
          <w:rFonts w:ascii="Arial" w:hAnsi="Arial" w:cs="Arial"/>
          <w:sz w:val="22"/>
          <w:szCs w:val="22"/>
        </w:rPr>
        <w:t>milivatio</w:t>
      </w:r>
      <w:proofErr w:type="spellEnd"/>
      <w:r w:rsidRPr="00BD67F7">
        <w:rPr>
          <w:rFonts w:ascii="Arial" w:hAnsi="Arial" w:cs="Arial"/>
          <w:sz w:val="22"/>
          <w:szCs w:val="22"/>
        </w:rPr>
        <w:t xml:space="preserve"> (dBm):</w:t>
      </w:r>
    </w:p>
    <w:p w14:paraId="511596B2"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4430F71" w14:textId="77777777" w:rsidR="00AD6936" w:rsidRDefault="00000000">
      <w:pPr>
        <w:pStyle w:val="Figuras"/>
        <w:spacing w:before="80" w:after="40"/>
      </w:pPr>
      <w:bookmarkStart w:id="223" w:name="_Toc240964099"/>
      <w:bookmarkStart w:id="224" w:name="_Toc241426350"/>
      <w:r>
        <w:rPr>
          <w:rFonts w:cs="Arial"/>
          <w:szCs w:val="18"/>
        </w:rPr>
        <w:t>Figura 29. Diagrama de casos de uso - Módulo 3: Operación de puertos físicos, concurrencia ACID y abonados.</w:t>
      </w:r>
      <w:bookmarkEnd w:id="223"/>
      <w:bookmarkEnd w:id="224"/>
    </w:p>
    <w:p w14:paraId="5BB447A7" w14:textId="77777777" w:rsidR="00AD6936" w:rsidRDefault="00000000">
      <w:pPr>
        <w:spacing w:after="240"/>
        <w:jc w:val="center"/>
      </w:pPr>
      <w:r>
        <w:rPr>
          <w:rFonts w:ascii="Arial" w:hAnsi="Arial"/>
          <w:b/>
          <w:sz w:val="18"/>
        </w:rPr>
        <w:t>Elaboración propia</w:t>
      </w:r>
    </w:p>
    <w:p w14:paraId="2E2DB732"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AD9D7BA"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w:t>
      </w:r>
      <w:proofErr w:type="spellStart"/>
      <w:r w:rsidRPr="00BD67F7">
        <w:rPr>
          <w:rFonts w:ascii="Arial" w:hAnsi="Arial" w:cs="Arial"/>
          <w:sz w:val="22"/>
          <w:szCs w:val="22"/>
        </w:rPr>
        <w:t>IndexedDB</w:t>
      </w:r>
      <w:proofErr w:type="spellEnd"/>
      <w:r w:rsidRPr="00BD67F7">
        <w:rPr>
          <w:rFonts w:ascii="Arial" w:hAnsi="Arial" w:cs="Arial"/>
          <w:sz w:val="22"/>
          <w:szCs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sidRPr="00BD67F7">
        <w:rPr>
          <w:rFonts w:ascii="Arial" w:hAnsi="Arial" w:cs="Arial"/>
          <w:sz w:val="22"/>
          <w:szCs w:val="22"/>
        </w:rPr>
        <w:t>PDFKit</w:t>
      </w:r>
      <w:proofErr w:type="spellEnd"/>
      <w:r w:rsidRPr="00BD67F7">
        <w:rPr>
          <w:rFonts w:ascii="Arial" w:hAnsi="Arial" w:cs="Arial"/>
          <w:sz w:val="22"/>
          <w:szCs w:val="22"/>
        </w:rPr>
        <w:t>:</w:t>
      </w:r>
    </w:p>
    <w:p w14:paraId="0235B6E4"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1B604C5" w14:textId="77777777" w:rsidR="00AD6936" w:rsidRDefault="00000000">
      <w:pPr>
        <w:pStyle w:val="Figuras"/>
        <w:spacing w:before="80" w:after="40"/>
      </w:pPr>
      <w:bookmarkStart w:id="225" w:name="_Toc240964100"/>
      <w:bookmarkStart w:id="226" w:name="_Toc241426351"/>
      <w:r>
        <w:rPr>
          <w:rFonts w:cs="Arial"/>
          <w:szCs w:val="18"/>
        </w:rPr>
        <w:t>Figura 30. Diagrama de casos de uso - Módulo 4: Operación móvil Offline-First y generación de reportes ejecutivos PDF.</w:t>
      </w:r>
      <w:bookmarkEnd w:id="225"/>
      <w:bookmarkEnd w:id="226"/>
    </w:p>
    <w:p w14:paraId="1EE1DF66" w14:textId="77777777" w:rsidR="00AD6936" w:rsidRDefault="00000000">
      <w:pPr>
        <w:spacing w:after="240"/>
        <w:jc w:val="center"/>
      </w:pPr>
      <w:r>
        <w:rPr>
          <w:rFonts w:ascii="Arial" w:hAnsi="Arial"/>
          <w:b/>
          <w:sz w:val="18"/>
        </w:rPr>
        <w:t>Elaboración propia</w:t>
      </w:r>
    </w:p>
    <w:p w14:paraId="5A4410C3"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0043F856"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4A9AB982"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2CCB87E5"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172931FD"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226F6990"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27318B10"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w:t>
      </w:r>
      <w:proofErr w:type="spellStart"/>
      <w:r>
        <w:rPr>
          <w:rFonts w:ascii="Arial" w:hAnsi="Arial"/>
          <w:sz w:val="22"/>
        </w:rPr>
        <w:t>Boundary</w:t>
      </w:r>
      <w:proofErr w:type="spellEnd"/>
      <w:r>
        <w:rPr>
          <w:rFonts w:ascii="Arial" w:hAnsi="Arial"/>
          <w:sz w:val="22"/>
        </w:rPr>
        <w:t>-Control-</w:t>
      </w:r>
      <w:proofErr w:type="spellStart"/>
      <w:r>
        <w:rPr>
          <w:rFonts w:ascii="Arial" w:hAnsi="Arial"/>
          <w:sz w:val="22"/>
        </w:rPr>
        <w:t>Entity</w:t>
      </w:r>
      <w:proofErr w:type="spellEnd"/>
      <w:r>
        <w:rPr>
          <w:rFonts w:ascii="Arial" w:hAnsi="Arial"/>
          <w:sz w:val="22"/>
        </w:rPr>
        <w:t>). Este modelado descompone el caso de uso neurálgico CU-08 (Asignación Concurrente de Puertos en Campo vs. NOC) en tres niveles de objetos: interfaz perimetral de usuario (</w:t>
      </w:r>
      <w:proofErr w:type="spellStart"/>
      <w:r>
        <w:rPr>
          <w:rFonts w:ascii="Arial" w:hAnsi="Arial"/>
          <w:sz w:val="22"/>
        </w:rPr>
        <w:t>Boundary</w:t>
      </w:r>
      <w:proofErr w:type="spellEnd"/>
      <w:r>
        <w:rPr>
          <w:rFonts w:ascii="Arial" w:hAnsi="Arial"/>
          <w:sz w:val="22"/>
        </w:rPr>
        <w:t>), coordinadores lógicos de negocio y control transaccional (Control), y modelos persistentes de datos en PostgreSQL (</w:t>
      </w:r>
      <w:proofErr w:type="spellStart"/>
      <w:r>
        <w:rPr>
          <w:rFonts w:ascii="Arial" w:hAnsi="Arial"/>
          <w:sz w:val="22"/>
        </w:rPr>
        <w:t>Entity</w:t>
      </w:r>
      <w:proofErr w:type="spellEnd"/>
      <w:r>
        <w:rPr>
          <w:rFonts w:ascii="Arial" w:hAnsi="Arial"/>
          <w:sz w:val="22"/>
        </w:rPr>
        <w:t>), formalizando la segregación de responsabilidades y las barreras de contención concurrente:</w:t>
      </w:r>
    </w:p>
    <w:p w14:paraId="32B09ECF"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CC9354E" w14:textId="77777777" w:rsidR="00556F7E" w:rsidRDefault="00000000">
      <w:pPr>
        <w:pStyle w:val="Figuras"/>
        <w:spacing w:before="80" w:after="40"/>
      </w:pPr>
      <w:bookmarkStart w:id="227" w:name="_Toc240964101"/>
      <w:bookmarkStart w:id="228" w:name="_Toc241426352"/>
      <w:r>
        <w:rPr>
          <w:rFonts w:cs="Arial"/>
          <w:szCs w:val="18"/>
        </w:rPr>
        <w:t>Figura 31. Diagrama de robustez (V-O-C de Jacobson) para la asignación concurrente de puertos y control transaccional.</w:t>
      </w:r>
      <w:bookmarkEnd w:id="227"/>
      <w:bookmarkEnd w:id="228"/>
    </w:p>
    <w:p w14:paraId="0E0EBD77" w14:textId="77777777" w:rsidR="00556F7E" w:rsidRDefault="00000000">
      <w:pPr>
        <w:spacing w:after="240"/>
        <w:jc w:val="center"/>
      </w:pPr>
      <w:r>
        <w:rPr>
          <w:rFonts w:ascii="Arial" w:hAnsi="Arial"/>
          <w:b/>
          <w:sz w:val="18"/>
        </w:rPr>
        <w:t>Elaboración propia</w:t>
      </w:r>
    </w:p>
    <w:p w14:paraId="668746AF" w14:textId="77777777" w:rsidR="00B5381C" w:rsidRPr="009B1280" w:rsidRDefault="00B5381C" w:rsidP="00C24A40">
      <w:pPr>
        <w:pStyle w:val="Ttulo3"/>
        <w:spacing w:line="360" w:lineRule="auto"/>
        <w:rPr>
          <w:rFonts w:ascii="Arial" w:eastAsia="MS Mincho" w:hAnsi="Arial"/>
          <w:sz w:val="24"/>
          <w:szCs w:val="24"/>
          <w:lang w:eastAsia="en-US"/>
        </w:rPr>
      </w:pPr>
      <w:bookmarkStart w:id="229" w:name="_Toc242036166"/>
      <w:r>
        <w:rPr>
          <w:rFonts w:ascii="Arial" w:hAnsi="Arial"/>
          <w:color w:val="000000"/>
          <w:sz w:val="24"/>
          <w:szCs w:val="24"/>
        </w:rPr>
        <w:lastRenderedPageBreak/>
        <w:t>3.2.3 Requerimientos Funcionales</w:t>
      </w:r>
      <w:bookmarkEnd w:id="229"/>
    </w:p>
    <w:p w14:paraId="6EAF9A3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requerimientos funcionales especifican el comportamiento exacto y las operaciones del sistema, estructurados en ocho módulos técnicos:</w:t>
      </w:r>
    </w:p>
    <w:p w14:paraId="61BC065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054D54F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Autenticación JWT (Prioridad: Alta): </w:t>
      </w:r>
      <w:r>
        <w:rPr>
          <w:rFonts w:ascii="Arial" w:eastAsia="MS Mincho" w:hAnsi="Arial"/>
          <w:color w:val="000000"/>
          <w:sz w:val="22"/>
          <w:szCs w:val="22"/>
          <w:lang w:eastAsia="en-US"/>
        </w:rPr>
        <w:t>Inicio de sesión seguro mediante correo y contraseña cifrada con emisión de token JWT firmado con vigencia de 24 horas.</w:t>
      </w:r>
    </w:p>
    <w:p w14:paraId="02C225A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 xml:space="preserve">Validación de privilegios en cada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HTTP, rechazando accesos no autorizados con código de estado HTTP 403.</w:t>
      </w:r>
    </w:p>
    <w:p w14:paraId="6D2B7D4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 con fines de auditoría y pruebas.</w:t>
      </w:r>
    </w:p>
    <w:p w14:paraId="38716E6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72A42D2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1F65B1B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1B5FDDA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47C7022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38AB15C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166FF55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602420A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6506D31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 xml:space="preserve">Buscador predictivo por código de caja, dirección o zona con centrado y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automático en el mapa.</w:t>
      </w:r>
    </w:p>
    <w:p w14:paraId="51DDA47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3EFBA4D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56F0127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53004B5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4D56739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089C2EF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6AC1559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 xml:space="preserve">Desvinculación de abonado y restitución del puerto al estado Libre, reservado a roles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xml:space="preserve"> y Soporte.</w:t>
      </w:r>
    </w:p>
    <w:p w14:paraId="15FCBE9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1C27BC8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w:t>
      </w:r>
      <w:proofErr w:type="spellStart"/>
      <w:r>
        <w:rPr>
          <w:rFonts w:ascii="Arial" w:eastAsia="MS Mincho" w:hAnsi="Arial"/>
          <w:color w:val="000000"/>
          <w:sz w:val="22"/>
          <w:szCs w:val="22"/>
          <w:lang w:eastAsia="en-US"/>
        </w:rPr>
        <w:t>timestamp</w:t>
      </w:r>
      <w:proofErr w:type="spellEnd"/>
      <w:r>
        <w:rPr>
          <w:rFonts w:ascii="Arial" w:eastAsia="MS Mincho" w:hAnsi="Arial"/>
          <w:color w:val="000000"/>
          <w:sz w:val="22"/>
          <w:szCs w:val="22"/>
          <w:lang w:eastAsia="en-US"/>
        </w:rPr>
        <w:t>) de fecha, hora y usuario responsable de la asignación o liberación del puerto.</w:t>
      </w:r>
    </w:p>
    <w:p w14:paraId="3B7890E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1B5C1CE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37CC9C3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3F9281F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729198B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569D254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65AB416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proofErr w:type="spellStart"/>
      <w:r>
        <w:rPr>
          <w:rFonts w:ascii="Arial" w:eastAsia="MS Mincho" w:hAnsi="Arial"/>
          <w:color w:val="000000"/>
          <w:sz w:val="22"/>
          <w:szCs w:val="22"/>
          <w:lang w:eastAsia="en-US"/>
        </w:rPr>
        <w:t>Pre-carga</w:t>
      </w:r>
      <w:proofErr w:type="spellEnd"/>
      <w:r>
        <w:rPr>
          <w:rFonts w:ascii="Arial" w:eastAsia="MS Mincho" w:hAnsi="Arial"/>
          <w:color w:val="000000"/>
          <w:sz w:val="22"/>
          <w:szCs w:val="22"/>
          <w:lang w:eastAsia="en-US"/>
        </w:rPr>
        <w:t xml:space="preserve"> e instalación en el dispositivo móvil de todos los activos estáticos mediante Service Worker.</w:t>
      </w:r>
    </w:p>
    <w:p w14:paraId="75F8B98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w:t>
      </w:r>
      <w:proofErr w:type="spellStart"/>
      <w:r>
        <w:rPr>
          <w:rFonts w:ascii="Arial" w:eastAsia="MS Mincho" w:hAnsi="Arial"/>
          <w:b/>
          <w:color w:val="000000"/>
          <w:sz w:val="22"/>
          <w:szCs w:val="22"/>
          <w:lang w:eastAsia="en-US"/>
        </w:rPr>
        <w:t>IndexedDB</w:t>
      </w:r>
      <w:proofErr w:type="spellEnd"/>
      <w:r>
        <w:rPr>
          <w:rFonts w:ascii="Arial" w:eastAsia="MS Mincho" w:hAnsi="Arial"/>
          <w:b/>
          <w:color w:val="000000"/>
          <w:sz w:val="22"/>
          <w:szCs w:val="22"/>
          <w:lang w:eastAsia="en-US"/>
        </w:rPr>
        <w:t xml:space="preserve">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61F230D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2349200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475F21B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 xml:space="preserve">Generación en tiempo real y descarga de reporte técnico de caja NAP y clientes asociados vía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w:t>
      </w:r>
    </w:p>
    <w:p w14:paraId="279D032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4D8FE12A"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color w:val="000000"/>
          <w:sz w:val="22"/>
          <w:szCs w:val="22"/>
          <w:lang w:eastAsia="en-US"/>
        </w:rPr>
        <w:t>Chatbot</w:t>
      </w:r>
      <w:proofErr w:type="spellEnd"/>
      <w:r>
        <w:rPr>
          <w:rFonts w:ascii="Arial" w:eastAsia="MS Mincho" w:hAnsi="Arial"/>
          <w:b/>
          <w:color w:val="000000"/>
          <w:sz w:val="22"/>
          <w:szCs w:val="22"/>
          <w:lang w:eastAsia="en-US"/>
        </w:rPr>
        <w:t xml:space="preserve">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23BDDFDA" w14:textId="77777777" w:rsidR="00C24A40" w:rsidRPr="009B1280" w:rsidRDefault="00C24A40" w:rsidP="00B5381C">
      <w:pPr>
        <w:spacing w:after="120" w:line="360" w:lineRule="auto"/>
        <w:rPr>
          <w:rFonts w:ascii="Arial" w:eastAsia="MS Mincho" w:hAnsi="Arial"/>
          <w:sz w:val="22"/>
          <w:szCs w:val="22"/>
          <w:lang w:eastAsia="en-US"/>
        </w:rPr>
      </w:pPr>
    </w:p>
    <w:p w14:paraId="46416EA2" w14:textId="77777777" w:rsidR="00B5381C" w:rsidRPr="009B1280" w:rsidRDefault="00B5381C" w:rsidP="00C24A40">
      <w:pPr>
        <w:pStyle w:val="Ttulo3"/>
        <w:spacing w:line="360" w:lineRule="auto"/>
        <w:rPr>
          <w:rFonts w:ascii="Arial" w:eastAsia="MS Mincho" w:hAnsi="Arial"/>
          <w:sz w:val="24"/>
          <w:szCs w:val="24"/>
          <w:lang w:eastAsia="en-US"/>
        </w:rPr>
      </w:pPr>
      <w:bookmarkStart w:id="230" w:name="_Toc242036167"/>
      <w:r>
        <w:rPr>
          <w:rFonts w:ascii="Arial" w:hAnsi="Arial"/>
          <w:color w:val="000000"/>
          <w:sz w:val="24"/>
          <w:szCs w:val="24"/>
        </w:rPr>
        <w:t>3.2.4 Requerimientos No Funcionales</w:t>
      </w:r>
      <w:bookmarkEnd w:id="230"/>
    </w:p>
    <w:p w14:paraId="573E1EC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052FC80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1518B70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xml:space="preserve">: Las peticiones de lectura y escritura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en producción no debe sobrepasar los 200 MB, garantizando eficiencia en servidores de bajo costo.</w:t>
      </w:r>
    </w:p>
    <w:p w14:paraId="7032CAF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color w:val="000000"/>
          <w:sz w:val="22"/>
          <w:szCs w:val="22"/>
          <w:lang w:eastAsia="en-US"/>
        </w:rPr>
        <w:t>Chromium</w:t>
      </w:r>
      <w:proofErr w:type="spellEnd"/>
      <w:r>
        <w:rPr>
          <w:rFonts w:ascii="Arial" w:eastAsia="MS Mincho" w:hAnsi="Arial"/>
          <w:color w:val="000000"/>
          <w:sz w:val="22"/>
          <w:szCs w:val="22"/>
          <w:lang w:eastAsia="en-US"/>
        </w:rPr>
        <w:t xml:space="preserve"> v110+, Mozilla Firefox v115+, Apple Safari v16+) tanto en dispositivos móviles (Android 10+, iOS 15+) como en terminales de escritorio Windows y Linux.</w:t>
      </w:r>
    </w:p>
    <w:p w14:paraId="67A0E80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22F32CD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lastRenderedPageBreak/>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w:t>
      </w:r>
    </w:p>
    <w:p w14:paraId="660C001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w:t>
      </w: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incorporando un factor de costo de trabajo computacional (</w:t>
      </w:r>
      <w:proofErr w:type="spellStart"/>
      <w:r>
        <w:rPr>
          <w:rFonts w:ascii="Arial" w:eastAsia="MS Mincho" w:hAnsi="Arial"/>
          <w:color w:val="000000"/>
          <w:sz w:val="22"/>
          <w:szCs w:val="22"/>
          <w:lang w:eastAsia="en-US"/>
        </w:rPr>
        <w:t>cost</w:t>
      </w:r>
      <w:proofErr w:type="spellEnd"/>
      <w:r>
        <w:rPr>
          <w:rFonts w:ascii="Arial" w:eastAsia="MS Mincho" w:hAnsi="Arial"/>
          <w:color w:val="000000"/>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w:t>
      </w:r>
    </w:p>
    <w:p w14:paraId="756C068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tanto en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eliminando errores de tipado en tiempo de ejecución. La arquitectura se desacopla en capas independientes de configuración, modelos, controladores, middlewares y rutas.</w:t>
      </w:r>
    </w:p>
    <w:p w14:paraId="4C42A41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permitiendo desplegar la base de datos,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en cualquier infraestructura </w:t>
      </w:r>
      <w:proofErr w:type="spellStart"/>
      <w:r>
        <w:rPr>
          <w:rFonts w:ascii="Arial" w:eastAsia="MS Mincho" w:hAnsi="Arial"/>
          <w:color w:val="000000"/>
          <w:sz w:val="22"/>
          <w:szCs w:val="22"/>
          <w:lang w:eastAsia="en-US"/>
        </w:rPr>
        <w:t>cloud</w:t>
      </w:r>
      <w:proofErr w:type="spellEnd"/>
      <w:r>
        <w:rPr>
          <w:rFonts w:ascii="Arial" w:eastAsia="MS Mincho" w:hAnsi="Arial"/>
          <w:color w:val="000000"/>
          <w:sz w:val="22"/>
          <w:szCs w:val="22"/>
          <w:lang w:eastAsia="en-US"/>
        </w:rPr>
        <w:t xml:space="preserve"> o servidor local en menos de tres minutos mediante un único comando.</w:t>
      </w:r>
    </w:p>
    <w:p w14:paraId="339E9BD1" w14:textId="77777777" w:rsidR="00EF302F" w:rsidRDefault="00000000">
      <w:pPr>
        <w:pStyle w:val="Ttulo3"/>
        <w:spacing w:before="240" w:after="80"/>
      </w:pPr>
      <w:bookmarkStart w:id="231" w:name="_Toc242036168"/>
      <w:r>
        <w:rPr>
          <w:rFonts w:ascii="Arial" w:hAnsi="Arial"/>
          <w:sz w:val="24"/>
        </w:rPr>
        <w:t>3.2.5 Requerimientos de Diseño e Interfaz de Usuario (UI/UX)</w:t>
      </w:r>
      <w:bookmarkEnd w:id="231"/>
    </w:p>
    <w:p w14:paraId="66CC6C00" w14:textId="77777777" w:rsidR="00EF302F" w:rsidRDefault="00000000">
      <w:pPr>
        <w:spacing w:after="120" w:line="360" w:lineRule="auto"/>
      </w:pPr>
      <w:r>
        <w:rPr>
          <w:rFonts w:ascii="Arial" w:hAnsi="Arial"/>
          <w:sz w:val="22"/>
        </w:rPr>
        <w:t>El diseño de la experiencia de usuario (UX) y de las interfaces gráficas (UI) se fundamenta en el estándar internacional ISO 9241-210 (Human-</w:t>
      </w:r>
      <w:proofErr w:type="spellStart"/>
      <w:r>
        <w:rPr>
          <w:rFonts w:ascii="Arial" w:hAnsi="Arial"/>
          <w:sz w:val="22"/>
        </w:rPr>
        <w:t>centred</w:t>
      </w:r>
      <w:proofErr w:type="spellEnd"/>
      <w:r>
        <w:rPr>
          <w:rFonts w:ascii="Arial" w:hAnsi="Arial"/>
          <w:sz w:val="22"/>
        </w:rPr>
        <w:t xml:space="preserve"> </w:t>
      </w:r>
      <w:proofErr w:type="spellStart"/>
      <w:r>
        <w:rPr>
          <w:rFonts w:ascii="Arial" w:hAnsi="Arial"/>
          <w:sz w:val="22"/>
        </w:rPr>
        <w:t>design</w:t>
      </w:r>
      <w:proofErr w:type="spellEnd"/>
      <w:r>
        <w:rPr>
          <w:rFonts w:ascii="Arial" w:hAnsi="Arial"/>
          <w:sz w:val="22"/>
        </w:rPr>
        <w:t xml:space="preserve"> </w:t>
      </w:r>
      <w:proofErr w:type="spellStart"/>
      <w:r>
        <w:rPr>
          <w:rFonts w:ascii="Arial" w:hAnsi="Arial"/>
          <w:sz w:val="22"/>
        </w:rPr>
        <w:t>for</w:t>
      </w:r>
      <w:proofErr w:type="spellEnd"/>
      <w:r>
        <w:rPr>
          <w:rFonts w:ascii="Arial" w:hAnsi="Arial"/>
          <w:sz w:val="22"/>
        </w:rPr>
        <w:t xml:space="preserve"> interactive </w:t>
      </w:r>
      <w:proofErr w:type="spellStart"/>
      <w:r>
        <w:rPr>
          <w:rFonts w:ascii="Arial" w:hAnsi="Arial"/>
          <w:sz w:val="22"/>
        </w:rPr>
        <w:t>systems</w:t>
      </w:r>
      <w:proofErr w:type="spellEnd"/>
      <w:r>
        <w:rPr>
          <w:rFonts w:ascii="Arial" w:hAnsi="Arial"/>
          <w:sz w:val="22"/>
        </w:rPr>
        <w:t>) y en las pautas de accesibilidad para el contenido web WCAG 2.1 nivel AA, adaptadas a las condiciones operativas de las cuadrillas en campo en el municipio de San José del Rincón:</w:t>
      </w:r>
    </w:p>
    <w:p w14:paraId="4B583C5A" w14:textId="77777777" w:rsidR="00EF302F" w:rsidRDefault="00000000">
      <w:pPr>
        <w:spacing w:after="120" w:line="360" w:lineRule="auto"/>
      </w:pPr>
      <w:r>
        <w:rPr>
          <w:rFonts w:ascii="Arial" w:hAnsi="Arial"/>
          <w:b/>
          <w:sz w:val="22"/>
        </w:rPr>
        <w:t xml:space="preserve">1. RDI-01: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1310284F" w14:textId="77777777" w:rsidR="00EF302F" w:rsidRDefault="00000000">
      <w:pPr>
        <w:spacing w:after="120" w:line="360" w:lineRule="auto"/>
      </w:pPr>
      <w:r>
        <w:rPr>
          <w:rFonts w:ascii="Arial" w:hAnsi="Arial"/>
          <w:b/>
          <w:sz w:val="22"/>
        </w:rPr>
        <w:t xml:space="preserve">2. RDI-02: Dimensiones de Controles Táctiles (Touch Targets): </w:t>
      </w:r>
      <w:r>
        <w:rPr>
          <w:rFonts w:ascii="Arial" w:hAnsi="Arial"/>
          <w:sz w:val="22"/>
        </w:rPr>
        <w:t xml:space="preserve">Todos los elementos interactivos, botones de acción, marcadores cartográficos y conectores de puerto deben presentar un área táctil mínima de 48×48 píxeles con separación perimetral de al menos 8 </w:t>
      </w:r>
      <w:proofErr w:type="spellStart"/>
      <w:r>
        <w:rPr>
          <w:rFonts w:ascii="Arial" w:hAnsi="Arial"/>
          <w:sz w:val="22"/>
        </w:rPr>
        <w:t>px</w:t>
      </w:r>
      <w:proofErr w:type="spellEnd"/>
      <w:r>
        <w:rPr>
          <w:rFonts w:ascii="Arial" w:hAnsi="Arial"/>
          <w:sz w:val="22"/>
        </w:rPr>
        <w:t>, facultando la pulsación precisa con una sola mano por técnicos que utilizan guantes de protección industrial.</w:t>
      </w:r>
    </w:p>
    <w:p w14:paraId="6DE7097B" w14:textId="77777777" w:rsidR="00EF302F" w:rsidRDefault="00000000">
      <w:pPr>
        <w:spacing w:after="120" w:line="360" w:lineRule="auto"/>
      </w:pPr>
      <w:r>
        <w:rPr>
          <w:rFonts w:ascii="Arial" w:hAnsi="Arial"/>
          <w:b/>
          <w:sz w:val="22"/>
        </w:rPr>
        <w:lastRenderedPageBreak/>
        <w:t xml:space="preserve">3. RDI-03: Semaforización Cromática </w:t>
      </w:r>
      <w:proofErr w:type="gramStart"/>
      <w:r>
        <w:rPr>
          <w:rFonts w:ascii="Arial" w:hAnsi="Arial"/>
          <w:b/>
          <w:sz w:val="22"/>
        </w:rPr>
        <w:t>Tri-Estado</w:t>
      </w:r>
      <w:proofErr w:type="gramEnd"/>
      <w:r>
        <w:rPr>
          <w:rFonts w:ascii="Arial" w:hAnsi="Arial"/>
          <w:b/>
          <w:sz w:val="22"/>
        </w:rPr>
        <w:t xml:space="preserve">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w:t>
      </w:r>
      <w:proofErr w:type="spellStart"/>
      <w:r>
        <w:rPr>
          <w:rFonts w:ascii="Arial" w:hAnsi="Arial"/>
          <w:sz w:val="22"/>
        </w:rPr>
        <w:t>e.g</w:t>
      </w:r>
      <w:proofErr w:type="spellEnd"/>
      <w:r>
        <w:rPr>
          <w:rFonts w:ascii="Arial" w:hAnsi="Arial"/>
          <w:sz w:val="22"/>
        </w:rPr>
        <w:t>. '14/16').</w:t>
      </w:r>
    </w:p>
    <w:p w14:paraId="5363A905" w14:textId="77777777" w:rsidR="00EF302F" w:rsidRDefault="00000000">
      <w:pPr>
        <w:spacing w:after="120" w:line="360" w:lineRule="auto"/>
      </w:pPr>
      <w:r>
        <w:rPr>
          <w:rFonts w:ascii="Arial" w:hAnsi="Arial"/>
          <w:b/>
          <w:sz w:val="22"/>
        </w:rPr>
        <w:t xml:space="preserve">4. RDI-04: 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3158100A" w14:textId="77777777" w:rsidR="00EF302F" w:rsidRDefault="00000000">
      <w:pPr>
        <w:spacing w:after="120" w:line="360" w:lineRule="auto"/>
      </w:pPr>
      <w:r>
        <w:rPr>
          <w:rFonts w:ascii="Arial" w:hAnsi="Arial"/>
          <w:b/>
          <w:sz w:val="22"/>
        </w:rPr>
        <w:t xml:space="preserve">5. RDI-05: Arquitectura Responsiva Mobile-First: </w:t>
      </w:r>
      <w:r>
        <w:rPr>
          <w:rFonts w:ascii="Arial" w:hAnsi="Arial"/>
          <w:sz w:val="22"/>
        </w:rPr>
        <w:t xml:space="preserve">El diseño visual debe estructurarse bajo el principio Mobile-First con </w:t>
      </w:r>
      <w:proofErr w:type="spellStart"/>
      <w:r>
        <w:rPr>
          <w:rFonts w:ascii="Arial" w:hAnsi="Arial"/>
          <w:sz w:val="22"/>
        </w:rPr>
        <w:t>Tailwind</w:t>
      </w:r>
      <w:proofErr w:type="spellEnd"/>
      <w:r>
        <w:rPr>
          <w:rFonts w:ascii="Arial" w:hAnsi="Arial"/>
          <w:sz w:val="22"/>
        </w:rPr>
        <w:t xml:space="preserve"> CSS, adaptando formularios, cuadrículas de abonados y herramientas cartográficas a pantallas táctiles verticales de teléfonos inteligentes (5 a 6.7 pulgadas) con barras de navegación ergonómicas al alcance del pulgar.</w:t>
      </w:r>
    </w:p>
    <w:p w14:paraId="1A6C26B4" w14:textId="77777777" w:rsidR="00EF302F" w:rsidRDefault="00000000">
      <w:pPr>
        <w:spacing w:after="120" w:line="360" w:lineRule="auto"/>
      </w:pPr>
      <w:r>
        <w:rPr>
          <w:rFonts w:ascii="Arial" w:hAnsi="Arial"/>
          <w:b/>
          <w:sz w:val="22"/>
        </w:rPr>
        <w:t xml:space="preserve">6. RDI-06: 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42157D6A" w14:textId="77777777" w:rsidR="00EF302F" w:rsidRDefault="00000000">
      <w:pPr>
        <w:pStyle w:val="Ttulo3"/>
        <w:spacing w:before="240" w:after="80"/>
      </w:pPr>
      <w:bookmarkStart w:id="232" w:name="_Toc242036169"/>
      <w:r>
        <w:rPr>
          <w:rFonts w:ascii="Arial" w:hAnsi="Arial"/>
          <w:sz w:val="24"/>
        </w:rPr>
        <w:t>3.2.6 Requerimientos de Hardware y Entorno Físico de Despliegue</w:t>
      </w:r>
      <w:bookmarkEnd w:id="232"/>
    </w:p>
    <w:p w14:paraId="4D7923EC" w14:textId="77777777" w:rsidR="00EF302F" w:rsidRDefault="00000000">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3B63FB76" w14:textId="77777777" w:rsidR="00EF302F" w:rsidRDefault="00000000">
      <w:pPr>
        <w:spacing w:after="120" w:line="360" w:lineRule="auto"/>
      </w:pPr>
      <w:r>
        <w:rPr>
          <w:rFonts w:ascii="Arial" w:hAnsi="Arial"/>
          <w:b/>
          <w:sz w:val="22"/>
        </w:rPr>
        <w:t xml:space="preserve">1. RHW-01: Dispositivos Móviles de Cuadrilla (Clientes de Campo): </w:t>
      </w:r>
      <w:r>
        <w:rPr>
          <w:rFonts w:ascii="Arial" w:hAnsi="Arial"/>
          <w:sz w:val="22"/>
        </w:rPr>
        <w:t>Los teléfonos inteligentes operados por las cuadrillas de campo deben contar con procesador de arquitectura ARM de 64 bits (</w:t>
      </w:r>
      <w:proofErr w:type="spellStart"/>
      <w:r>
        <w:rPr>
          <w:rFonts w:ascii="Arial" w:hAnsi="Arial"/>
          <w:sz w:val="22"/>
        </w:rPr>
        <w:t>octa-core</w:t>
      </w:r>
      <w:proofErr w:type="spellEnd"/>
      <w:r>
        <w:rPr>
          <w:rFonts w:ascii="Arial" w:hAnsi="Arial"/>
          <w:sz w:val="22"/>
        </w:rPr>
        <w:t xml:space="preserve"> a 2.0 GHz mínimo), memoria RAM mínima de 3 GB, almacenamiento libre de 4 GB y pantalla táctil capacitiva con brillo de al menos 450 </w:t>
      </w:r>
      <w:proofErr w:type="spellStart"/>
      <w:r>
        <w:rPr>
          <w:rFonts w:ascii="Arial" w:hAnsi="Arial"/>
          <w:sz w:val="22"/>
        </w:rPr>
        <w:t>nits</w:t>
      </w:r>
      <w:proofErr w:type="spellEnd"/>
      <w:r>
        <w:rPr>
          <w:rFonts w:ascii="Arial" w:hAnsi="Arial"/>
          <w:sz w:val="22"/>
        </w:rPr>
        <w:t>.</w:t>
      </w:r>
    </w:p>
    <w:p w14:paraId="05B2B8D6" w14:textId="77777777" w:rsidR="00EF302F" w:rsidRDefault="00000000">
      <w:pPr>
        <w:spacing w:after="120" w:line="360" w:lineRule="auto"/>
      </w:pPr>
      <w:r>
        <w:rPr>
          <w:rFonts w:ascii="Arial" w:hAnsi="Arial"/>
          <w:b/>
          <w:sz w:val="22"/>
        </w:rPr>
        <w:t xml:space="preserve">2. RHW-02: Sensor de Posicionamiento Global Satelital (GPS): </w:t>
      </w:r>
      <w:r>
        <w:rPr>
          <w:rFonts w:ascii="Arial" w:hAnsi="Arial"/>
          <w:sz w:val="22"/>
        </w:rPr>
        <w:t xml:space="preserve">El hardware móvil debe integrar receptor satelital </w:t>
      </w:r>
      <w:proofErr w:type="spellStart"/>
      <w:r>
        <w:rPr>
          <w:rFonts w:ascii="Arial" w:hAnsi="Arial"/>
          <w:sz w:val="22"/>
        </w:rPr>
        <w:t>multi-constelación</w:t>
      </w:r>
      <w:proofErr w:type="spellEnd"/>
      <w:r>
        <w:rPr>
          <w:rFonts w:ascii="Arial" w:hAnsi="Arial"/>
          <w:sz w:val="22"/>
        </w:rPr>
        <w:t xml:space="preserve"> (A-GPS, GLONASS y Galileo) con precisión geodésica inferior a 5 metros bajo cielo abierto, permitiendo la captura fehaciente de coordenadas geográficas (WGS84) al pie de poste.</w:t>
      </w:r>
    </w:p>
    <w:p w14:paraId="34698A7D" w14:textId="77777777" w:rsidR="00EF302F" w:rsidRDefault="00000000">
      <w:pPr>
        <w:spacing w:after="120" w:line="360" w:lineRule="auto"/>
      </w:pPr>
      <w:r>
        <w:rPr>
          <w:rFonts w:ascii="Arial" w:hAnsi="Arial"/>
          <w:b/>
          <w:sz w:val="22"/>
        </w:rPr>
        <w:t xml:space="preserve">3. RHW-03: Servidor de Producción Central (Host de Servicios y Base de Datos): </w:t>
      </w:r>
      <w:r>
        <w:rPr>
          <w:rFonts w:ascii="Arial" w:hAnsi="Arial"/>
          <w:sz w:val="22"/>
        </w:rPr>
        <w:t xml:space="preserve">La infraestructura centralizada que aloja el </w:t>
      </w:r>
      <w:proofErr w:type="spellStart"/>
      <w:r>
        <w:rPr>
          <w:rFonts w:ascii="Arial" w:hAnsi="Arial"/>
          <w:sz w:val="22"/>
        </w:rPr>
        <w:t>backend</w:t>
      </w:r>
      <w:proofErr w:type="spellEnd"/>
      <w:r>
        <w:rPr>
          <w:rFonts w:ascii="Arial" w:hAnsi="Arial"/>
          <w:sz w:val="22"/>
        </w:rPr>
        <w:t xml:space="preserve"> REST y la base de datos PostgreSQL debe contar con arquitectura x86_64, mínimo 4 núcleos virtuales de CPU (</w:t>
      </w:r>
      <w:proofErr w:type="spellStart"/>
      <w:r>
        <w:rPr>
          <w:rFonts w:ascii="Arial" w:hAnsi="Arial"/>
          <w:sz w:val="22"/>
        </w:rPr>
        <w:t>vCPU</w:t>
      </w:r>
      <w:proofErr w:type="spellEnd"/>
      <w:r>
        <w:rPr>
          <w:rFonts w:ascii="Arial" w:hAnsi="Arial"/>
          <w:sz w:val="22"/>
        </w:rPr>
        <w:t xml:space="preserve">), 8 GB de </w:t>
      </w:r>
      <w:r>
        <w:rPr>
          <w:rFonts w:ascii="Arial" w:hAnsi="Arial"/>
          <w:sz w:val="22"/>
        </w:rPr>
        <w:lastRenderedPageBreak/>
        <w:t xml:space="preserve">memoria RAM DDR4 ECC y 100 GB de almacenamiento en disco de estado sólido </w:t>
      </w:r>
      <w:proofErr w:type="spellStart"/>
      <w:r>
        <w:rPr>
          <w:rFonts w:ascii="Arial" w:hAnsi="Arial"/>
          <w:sz w:val="22"/>
        </w:rPr>
        <w:t>NVMe</w:t>
      </w:r>
      <w:proofErr w:type="spellEnd"/>
      <w:r>
        <w:rPr>
          <w:rFonts w:ascii="Arial" w:hAnsi="Arial"/>
          <w:sz w:val="22"/>
        </w:rPr>
        <w:t xml:space="preserve"> en arreglo redundante.</w:t>
      </w:r>
    </w:p>
    <w:p w14:paraId="4FF29F59" w14:textId="77777777" w:rsidR="00EF302F" w:rsidRDefault="00000000">
      <w:pPr>
        <w:pStyle w:val="Ttulo3"/>
        <w:spacing w:before="240" w:after="80"/>
      </w:pPr>
      <w:bookmarkStart w:id="233" w:name="_Toc242036170"/>
      <w:r>
        <w:rPr>
          <w:rFonts w:ascii="Arial" w:hAnsi="Arial"/>
          <w:sz w:val="24"/>
        </w:rPr>
        <w:t>3.2.7 Requerimientos de Software y Plataforma Tecnológica</w:t>
      </w:r>
      <w:bookmarkEnd w:id="233"/>
    </w:p>
    <w:p w14:paraId="29D7ED2E" w14:textId="77777777" w:rsidR="00EF302F" w:rsidRDefault="00000000">
      <w:pPr>
        <w:spacing w:after="120" w:line="360" w:lineRule="auto"/>
      </w:pPr>
      <w:r>
        <w:rPr>
          <w:rFonts w:ascii="Arial" w:hAnsi="Arial"/>
          <w:sz w:val="22"/>
        </w:rPr>
        <w:t>La compatibilidad del software se define para asegurar interoperabilidad fluida, mantenibilidad y modularidad de desarrollo:</w:t>
      </w:r>
    </w:p>
    <w:p w14:paraId="5BB2BB00" w14:textId="77777777" w:rsidR="00EF302F" w:rsidRDefault="00000000">
      <w:pPr>
        <w:spacing w:after="120" w:line="360" w:lineRule="auto"/>
      </w:pPr>
      <w:r>
        <w:rPr>
          <w:rFonts w:ascii="Arial" w:hAnsi="Arial"/>
          <w:b/>
          <w:sz w:val="22"/>
        </w:rPr>
        <w:t xml:space="preserve">1. RSW-01: 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72BCDF2A" w14:textId="77777777" w:rsidR="00EF302F" w:rsidRDefault="00000000">
      <w:pPr>
        <w:spacing w:after="120" w:line="360" w:lineRule="auto"/>
      </w:pPr>
      <w:r>
        <w:rPr>
          <w:rFonts w:ascii="Arial" w:hAnsi="Arial"/>
          <w:b/>
          <w:sz w:val="22"/>
        </w:rPr>
        <w:t xml:space="preserve">2. RSW-02: Soporte para </w:t>
      </w:r>
      <w:proofErr w:type="spellStart"/>
      <w:r>
        <w:rPr>
          <w:rFonts w:ascii="Arial" w:hAnsi="Arial"/>
          <w:b/>
          <w:sz w:val="22"/>
        </w:rPr>
        <w:t>Progressive</w:t>
      </w:r>
      <w:proofErr w:type="spellEnd"/>
      <w:r>
        <w:rPr>
          <w:rFonts w:ascii="Arial" w:hAnsi="Arial"/>
          <w:b/>
          <w:sz w:val="22"/>
        </w:rPr>
        <w:t xml:space="preserve"> Web App (PWA): </w:t>
      </w:r>
      <w:r>
        <w:rPr>
          <w:rFonts w:ascii="Arial" w:hAnsi="Arial"/>
          <w:sz w:val="22"/>
        </w:rPr>
        <w:t xml:space="preserve">El entorno cliente debe registrar un Service Worker que gestione la Cache Storage API y un Web App </w:t>
      </w:r>
      <w:proofErr w:type="spellStart"/>
      <w:r>
        <w:rPr>
          <w:rFonts w:ascii="Arial" w:hAnsi="Arial"/>
          <w:sz w:val="22"/>
        </w:rPr>
        <w:t>Manifest</w:t>
      </w:r>
      <w:proofErr w:type="spellEnd"/>
      <w:r>
        <w:rPr>
          <w:rFonts w:ascii="Arial" w:hAnsi="Arial"/>
          <w:sz w:val="22"/>
        </w:rPr>
        <w:t xml:space="preserve"> para permitir la instalación de la plataforma como aplicación web progresiva (PWA) en el dispositivo móvil.</w:t>
      </w:r>
    </w:p>
    <w:p w14:paraId="52CA4B3D" w14:textId="77777777" w:rsidR="00EF302F" w:rsidRDefault="00000000">
      <w:pPr>
        <w:spacing w:after="120" w:line="360" w:lineRule="auto"/>
      </w:pPr>
      <w:r>
        <w:rPr>
          <w:rFonts w:ascii="Arial" w:hAnsi="Arial"/>
          <w:b/>
          <w:sz w:val="22"/>
        </w:rPr>
        <w:t xml:space="preserve">3. RSW-03: Entorno de Ejecución </w:t>
      </w:r>
      <w:proofErr w:type="spellStart"/>
      <w:r>
        <w:rPr>
          <w:rFonts w:ascii="Arial" w:hAnsi="Arial"/>
          <w:b/>
          <w:sz w:val="22"/>
        </w:rPr>
        <w:t>Backend</w:t>
      </w:r>
      <w:proofErr w:type="spellEnd"/>
      <w:r>
        <w:rPr>
          <w:rFonts w:ascii="Arial" w:hAnsi="Arial"/>
          <w:b/>
          <w:sz w:val="22"/>
        </w:rPr>
        <w:t xml:space="preserve">: </w:t>
      </w:r>
      <w:r>
        <w:rPr>
          <w:rFonts w:ascii="Arial" w:hAnsi="Arial"/>
          <w:sz w:val="22"/>
        </w:rPr>
        <w:t xml:space="preserve">El servidor debe ejecutarse sobre el entorno Node.js en su versión 18.x o 20.x LTS, estructurado bajo el </w:t>
      </w:r>
      <w:proofErr w:type="spellStart"/>
      <w:r>
        <w:rPr>
          <w:rFonts w:ascii="Arial" w:hAnsi="Arial"/>
          <w:sz w:val="22"/>
        </w:rPr>
        <w:t>framework</w:t>
      </w:r>
      <w:proofErr w:type="spellEnd"/>
      <w:r>
        <w:rPr>
          <w:rFonts w:ascii="Arial" w:hAnsi="Arial"/>
          <w:sz w:val="22"/>
        </w:rPr>
        <w:t xml:space="preserve"> Express 4.x y el compilador </w:t>
      </w:r>
      <w:proofErr w:type="spellStart"/>
      <w:r>
        <w:rPr>
          <w:rFonts w:ascii="Arial" w:hAnsi="Arial"/>
          <w:sz w:val="22"/>
        </w:rPr>
        <w:t>TypeScript</w:t>
      </w:r>
      <w:proofErr w:type="spellEnd"/>
      <w:r>
        <w:rPr>
          <w:rFonts w:ascii="Arial" w:hAnsi="Arial"/>
          <w:sz w:val="22"/>
        </w:rPr>
        <w:t xml:space="preserve"> 5.x configurado con directivas de tipado estricto.</w:t>
      </w:r>
    </w:p>
    <w:p w14:paraId="35B53C1A" w14:textId="77777777" w:rsidR="00EF302F" w:rsidRDefault="00000000">
      <w:pPr>
        <w:spacing w:after="120" w:line="360" w:lineRule="auto"/>
      </w:pPr>
      <w:r>
        <w:rPr>
          <w:rFonts w:ascii="Arial" w:hAnsi="Arial"/>
          <w:b/>
          <w:sz w:val="22"/>
        </w:rPr>
        <w:t xml:space="preserve">4. RSW-04: 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04CF7C3A" w14:textId="77777777" w:rsidR="00EF302F" w:rsidRDefault="00000000">
      <w:pPr>
        <w:pStyle w:val="Ttulo3"/>
        <w:spacing w:before="240" w:after="80"/>
      </w:pPr>
      <w:bookmarkStart w:id="234" w:name="_Toc242036171"/>
      <w:r>
        <w:rPr>
          <w:rFonts w:ascii="Arial" w:hAnsi="Arial"/>
          <w:sz w:val="24"/>
        </w:rPr>
        <w:t>3.2.8 Requerimientos de Red, Comunicaciones y Conectividad</w:t>
      </w:r>
      <w:bookmarkEnd w:id="234"/>
    </w:p>
    <w:p w14:paraId="26DD7B30" w14:textId="77777777" w:rsidR="00EF302F" w:rsidRDefault="00000000">
      <w:pPr>
        <w:spacing w:after="120" w:line="360" w:lineRule="auto"/>
      </w:pPr>
      <w:r>
        <w:rPr>
          <w:rFonts w:ascii="Arial" w:hAnsi="Arial"/>
          <w:sz w:val="22"/>
        </w:rPr>
        <w:t>Los requerimientos de red regulan la transferencia de información y la resiliencia en zonas rurales con conectividad intermitente:</w:t>
      </w:r>
    </w:p>
    <w:p w14:paraId="19CBAA2B" w14:textId="77777777" w:rsidR="00EF302F" w:rsidRDefault="00000000">
      <w:pPr>
        <w:spacing w:after="120" w:line="360" w:lineRule="auto"/>
      </w:pPr>
      <w:r>
        <w:rPr>
          <w:rFonts w:ascii="Arial" w:hAnsi="Arial"/>
          <w:b/>
          <w:sz w:val="22"/>
        </w:rPr>
        <w:t xml:space="preserve">1. RCOM-01: 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354C0345" w14:textId="77777777" w:rsidR="00EF302F" w:rsidRDefault="00000000">
      <w:pPr>
        <w:spacing w:after="120" w:line="360" w:lineRule="auto"/>
      </w:pPr>
      <w:r>
        <w:rPr>
          <w:rFonts w:ascii="Arial" w:hAnsi="Arial"/>
          <w:b/>
          <w:sz w:val="22"/>
        </w:rPr>
        <w:t xml:space="preserve">2. RCOM-02: Optimización de Ancho de Banda y Cargas Útiles: </w:t>
      </w:r>
      <w:r>
        <w:rPr>
          <w:rFonts w:ascii="Arial" w:hAnsi="Arial"/>
          <w:sz w:val="22"/>
        </w:rPr>
        <w:t xml:space="preserve">Los </w:t>
      </w:r>
      <w:proofErr w:type="spellStart"/>
      <w:r>
        <w:rPr>
          <w:rFonts w:ascii="Arial" w:hAnsi="Arial"/>
          <w:sz w:val="22"/>
        </w:rPr>
        <w:t>endpoints</w:t>
      </w:r>
      <w:proofErr w:type="spellEnd"/>
      <w:r>
        <w:rPr>
          <w:rFonts w:ascii="Arial" w:hAnsi="Arial"/>
          <w:sz w:val="22"/>
        </w:rPr>
        <w:t xml:space="preserve"> de la API REST deben transferir exclusivamente datos en formato JSON compacto con compresión HTTP activa (GZIP o </w:t>
      </w:r>
      <w:proofErr w:type="spellStart"/>
      <w:r>
        <w:rPr>
          <w:rFonts w:ascii="Arial" w:hAnsi="Arial"/>
          <w:sz w:val="22"/>
        </w:rPr>
        <w:t>Brotli</w:t>
      </w:r>
      <w:proofErr w:type="spellEnd"/>
      <w:r>
        <w:rPr>
          <w:rFonts w:ascii="Arial" w:hAnsi="Arial"/>
          <w:sz w:val="22"/>
        </w:rPr>
        <w:t xml:space="preserve">), limitando el tamaño promedio de los </w:t>
      </w:r>
      <w:proofErr w:type="spellStart"/>
      <w:r>
        <w:rPr>
          <w:rFonts w:ascii="Arial" w:hAnsi="Arial"/>
          <w:sz w:val="22"/>
        </w:rPr>
        <w:t>payloads</w:t>
      </w:r>
      <w:proofErr w:type="spellEnd"/>
      <w:r>
        <w:rPr>
          <w:rFonts w:ascii="Arial" w:hAnsi="Arial"/>
          <w:sz w:val="22"/>
        </w:rPr>
        <w:t xml:space="preserve"> a menos de 50 KB para optimizar el consumo de datos móviles en campo.</w:t>
      </w:r>
    </w:p>
    <w:p w14:paraId="40264B21" w14:textId="77777777" w:rsidR="00EF302F" w:rsidRDefault="00000000">
      <w:pPr>
        <w:spacing w:after="120" w:line="360" w:lineRule="auto"/>
      </w:pPr>
      <w:r>
        <w:rPr>
          <w:rFonts w:ascii="Arial" w:hAnsi="Arial"/>
          <w:b/>
          <w:sz w:val="22"/>
        </w:rPr>
        <w:lastRenderedPageBreak/>
        <w:t xml:space="preserve">3. RCOM-03: Resiliencia ante Desconexión Celular: </w:t>
      </w:r>
      <w:r>
        <w:rPr>
          <w:rFonts w:ascii="Arial" w:hAnsi="Arial"/>
          <w:sz w:val="22"/>
        </w:rPr>
        <w:t>La aplicación debe monitorizar dinámicamente el estado de la conexión mediante eventos de red, alternando de manera transparente a persistencia local en Dexie.js (</w:t>
      </w:r>
      <w:proofErr w:type="spellStart"/>
      <w:r>
        <w:rPr>
          <w:rFonts w:ascii="Arial" w:hAnsi="Arial"/>
          <w:sz w:val="22"/>
        </w:rPr>
        <w:t>IndexedDB</w:t>
      </w:r>
      <w:proofErr w:type="spellEnd"/>
      <w:r>
        <w:rPr>
          <w:rFonts w:ascii="Arial" w:hAnsi="Arial"/>
          <w:sz w:val="22"/>
        </w:rPr>
        <w:t>) ante desconexión y encolando transacciones para su sincronización diferida al reanudar enlace.</w:t>
      </w:r>
    </w:p>
    <w:p w14:paraId="181CFB65" w14:textId="77777777" w:rsidR="00EF302F" w:rsidRDefault="00000000">
      <w:pPr>
        <w:pStyle w:val="Ttulo3"/>
        <w:spacing w:before="240" w:after="80"/>
      </w:pPr>
      <w:bookmarkStart w:id="235" w:name="_Toc242036172"/>
      <w:r>
        <w:rPr>
          <w:rFonts w:ascii="Arial" w:hAnsi="Arial"/>
          <w:sz w:val="24"/>
        </w:rPr>
        <w:t>3.2.9 Requerimientos de Datos e Integridad Transaccional</w:t>
      </w:r>
      <w:bookmarkEnd w:id="235"/>
    </w:p>
    <w:p w14:paraId="2AE51355" w14:textId="77777777" w:rsidR="00EF302F" w:rsidRDefault="00000000">
      <w:pPr>
        <w:spacing w:after="120" w:line="360" w:lineRule="auto"/>
      </w:pPr>
      <w:r>
        <w:rPr>
          <w:rFonts w:ascii="Arial" w:hAnsi="Arial"/>
          <w:sz w:val="22"/>
        </w:rPr>
        <w:t>La gobernanza y consistencia de los datos del inventario óptico se rige por las siguientes restricciones técnicas:</w:t>
      </w:r>
    </w:p>
    <w:p w14:paraId="31235BDA" w14:textId="77777777" w:rsidR="00EF302F" w:rsidRDefault="00000000">
      <w:pPr>
        <w:spacing w:after="120" w:line="360" w:lineRule="auto"/>
      </w:pPr>
      <w:r>
        <w:rPr>
          <w:rFonts w:ascii="Arial" w:hAnsi="Arial"/>
          <w:b/>
          <w:sz w:val="22"/>
        </w:rPr>
        <w:t xml:space="preserve">1. RDAT-01: Integridad Transaccional ACID y Bloqueo Pesimista: </w:t>
      </w:r>
      <w:r>
        <w:rPr>
          <w:rFonts w:ascii="Arial" w:hAnsi="Arial"/>
          <w:sz w:val="22"/>
        </w:rPr>
        <w:t xml:space="preserve">Toda mutación del estado de un puerto óptico debe procesarse dentro de una transacción gestionada bajo nivel de aislamiento Read </w:t>
      </w:r>
      <w:proofErr w:type="spellStart"/>
      <w:r>
        <w:rPr>
          <w:rFonts w:ascii="Arial" w:hAnsi="Arial"/>
          <w:sz w:val="22"/>
        </w:rPr>
        <w:t>Committed</w:t>
      </w:r>
      <w:proofErr w:type="spellEnd"/>
      <w:r>
        <w:rPr>
          <w:rFonts w:ascii="Arial" w:hAnsi="Arial"/>
          <w:sz w:val="22"/>
        </w:rPr>
        <w:t>, aplicando bloqueo pesimista a nivel de fila mediante 'SELECT ... FOR UPDATE' para eliminar colisiones concurrentes.</w:t>
      </w:r>
    </w:p>
    <w:p w14:paraId="348787F9" w14:textId="77777777" w:rsidR="00EF302F" w:rsidRDefault="00000000">
      <w:pPr>
        <w:spacing w:after="120" w:line="360" w:lineRule="auto"/>
      </w:pPr>
      <w:r>
        <w:rPr>
          <w:rFonts w:ascii="Arial" w:hAnsi="Arial"/>
          <w:b/>
          <w:sz w:val="22"/>
        </w:rPr>
        <w:t xml:space="preserve">2. RDAT-02: 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4E7823C3" w14:textId="77777777" w:rsidR="00EF302F" w:rsidRDefault="00000000">
      <w:pPr>
        <w:spacing w:after="120" w:line="360" w:lineRule="auto"/>
      </w:pPr>
      <w:r>
        <w:rPr>
          <w:rFonts w:ascii="Arial" w:hAnsi="Arial"/>
          <w:b/>
          <w:sz w:val="22"/>
        </w:rPr>
        <w:t xml:space="preserve">3. RDAT-03: Restricciones de Integridad Referencial: </w:t>
      </w:r>
      <w:r>
        <w:rPr>
          <w:rFonts w:ascii="Arial" w:hAnsi="Arial"/>
          <w:sz w:val="22"/>
        </w:rPr>
        <w:t xml:space="preserve">Se deben programar restricciones de clave foránea con cláusula 'ON DELETE RESTRICT' en elementos padre (cajas NAP y </w:t>
      </w:r>
      <w:proofErr w:type="spellStart"/>
      <w:r>
        <w:rPr>
          <w:rFonts w:ascii="Arial" w:hAnsi="Arial"/>
          <w:sz w:val="22"/>
        </w:rPr>
        <w:t>splitters</w:t>
      </w:r>
      <w:proofErr w:type="spellEnd"/>
      <w:r>
        <w:rPr>
          <w:rFonts w:ascii="Arial" w:hAnsi="Arial"/>
          <w:sz w:val="22"/>
        </w:rPr>
        <w:t>), prohibiendo la eliminación física de cualquier nodo que mantenga puertos ocupados por clientes con servicio activo.</w:t>
      </w:r>
    </w:p>
    <w:p w14:paraId="7200D48A" w14:textId="77777777" w:rsidR="00EF302F" w:rsidRDefault="00000000">
      <w:pPr>
        <w:spacing w:after="120" w:line="360" w:lineRule="auto"/>
      </w:pPr>
      <w:r>
        <w:rPr>
          <w:rFonts w:ascii="Arial" w:hAnsi="Arial"/>
          <w:b/>
          <w:sz w:val="22"/>
        </w:rPr>
        <w:t xml:space="preserve">4. RDAT-04: 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24E6B722" w14:textId="77777777" w:rsidR="00EF302F" w:rsidRDefault="00000000">
      <w:pPr>
        <w:pStyle w:val="Ttulo3"/>
        <w:spacing w:before="240" w:after="80"/>
      </w:pPr>
      <w:bookmarkStart w:id="236" w:name="_Toc242036173"/>
      <w:r>
        <w:rPr>
          <w:rFonts w:ascii="Arial" w:hAnsi="Arial"/>
          <w:sz w:val="24"/>
        </w:rPr>
        <w:t>3.2.10 Requerimientos Organizacionales, de Operación y Normativos</w:t>
      </w:r>
      <w:bookmarkEnd w:id="236"/>
    </w:p>
    <w:p w14:paraId="420C56B6" w14:textId="77777777" w:rsidR="00EF302F" w:rsidRDefault="00000000">
      <w:pPr>
        <w:spacing w:after="120" w:line="360" w:lineRule="auto"/>
      </w:pPr>
      <w:r>
        <w:rPr>
          <w:rFonts w:ascii="Arial" w:hAnsi="Arial"/>
          <w:sz w:val="22"/>
        </w:rPr>
        <w:t>Requisitos vinculados con los procesos humanos de la empresa y la regulación técnica del sector de telecomunicaciones:</w:t>
      </w:r>
    </w:p>
    <w:p w14:paraId="6E676945" w14:textId="77777777" w:rsidR="00EF302F" w:rsidRDefault="00000000">
      <w:pPr>
        <w:spacing w:after="120" w:line="360" w:lineRule="auto"/>
      </w:pPr>
      <w:r>
        <w:rPr>
          <w:rFonts w:ascii="Arial" w:hAnsi="Arial"/>
          <w:b/>
          <w:sz w:val="22"/>
        </w:rPr>
        <w:t xml:space="preserve">1. ROPR-01: 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103E5E27" w14:textId="77777777" w:rsidR="00EF302F" w:rsidRDefault="00000000">
      <w:pPr>
        <w:spacing w:after="120" w:line="360" w:lineRule="auto"/>
      </w:pPr>
      <w:r>
        <w:rPr>
          <w:rFonts w:ascii="Arial" w:hAnsi="Arial"/>
          <w:b/>
          <w:sz w:val="22"/>
        </w:rPr>
        <w:lastRenderedPageBreak/>
        <w:t xml:space="preserve">2. ROPR-02: 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43AEA8CD" w14:textId="77777777" w:rsidR="00EF302F" w:rsidRDefault="00000000">
      <w:pPr>
        <w:spacing w:after="120" w:line="360" w:lineRule="auto"/>
      </w:pPr>
      <w:r>
        <w:rPr>
          <w:rFonts w:ascii="Arial" w:hAnsi="Arial"/>
          <w:b/>
          <w:sz w:val="22"/>
        </w:rPr>
        <w:t xml:space="preserve">3. ROPR-03: 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1E8EA7E0" w14:textId="77777777" w:rsidR="00EF302F" w:rsidRDefault="00000000">
      <w:pPr>
        <w:spacing w:after="120" w:line="360" w:lineRule="auto"/>
      </w:pPr>
      <w:r>
        <w:rPr>
          <w:rFonts w:ascii="Arial" w:hAnsi="Arial"/>
          <w:b/>
          <w:sz w:val="22"/>
        </w:rPr>
        <w:t xml:space="preserve">4. ROPR-04: 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61CB0953" w14:textId="77777777" w:rsidR="00335C6F" w:rsidRPr="00B40FB5" w:rsidRDefault="00000000">
      <w:pPr>
        <w:pStyle w:val="Ttulo3"/>
        <w:spacing w:before="240" w:line="360" w:lineRule="auto"/>
        <w:jc w:val="left"/>
        <w:rPr>
          <w:sz w:val="22"/>
          <w:szCs w:val="22"/>
        </w:rPr>
      </w:pPr>
      <w:bookmarkStart w:id="237" w:name="_Toc242036174"/>
      <w:r w:rsidRPr="00B40FB5">
        <w:rPr>
          <w:rFonts w:ascii="Arial" w:hAnsi="Arial"/>
          <w:color w:val="000000"/>
          <w:sz w:val="22"/>
          <w:szCs w:val="22"/>
        </w:rPr>
        <w:t>3.2.11 Requerimientos de Proceso y Flujos Operativos de Red</w:t>
      </w:r>
      <w:bookmarkEnd w:id="237"/>
    </w:p>
    <w:p w14:paraId="4531A3E5" w14:textId="77777777" w:rsidR="00335C6F" w:rsidRDefault="00000000">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1C6973DE" w14:textId="77777777" w:rsidR="00335C6F" w:rsidRDefault="00000000">
      <w:pPr>
        <w:spacing w:after="120" w:line="360" w:lineRule="auto"/>
      </w:pPr>
      <w:r>
        <w:rPr>
          <w:rFonts w:ascii="Arial" w:hAnsi="Arial" w:cs="Arial"/>
          <w:b/>
          <w:color w:val="000000"/>
          <w:sz w:val="22"/>
        </w:rPr>
        <w:t>1. RPR-01: Proceso de Aprovisionamiento y Alta de Nuevo Abonado (</w:t>
      </w:r>
      <w:proofErr w:type="spellStart"/>
      <w:r>
        <w:rPr>
          <w:rFonts w:ascii="Arial" w:hAnsi="Arial" w:cs="Arial"/>
          <w:b/>
          <w:color w:val="000000"/>
          <w:sz w:val="22"/>
        </w:rPr>
        <w:t>Provisioning</w:t>
      </w:r>
      <w:proofErr w:type="spellEnd"/>
      <w:r>
        <w:rPr>
          <w:rFonts w:ascii="Arial" w:hAnsi="Arial" w:cs="Arial"/>
          <w:b/>
          <w:color w:val="000000"/>
          <w:sz w:val="22"/>
        </w:rPr>
        <w:t xml:space="preserve"> </w:t>
      </w:r>
      <w:proofErr w:type="spellStart"/>
      <w:r>
        <w:rPr>
          <w:rFonts w:ascii="Arial" w:hAnsi="Arial" w:cs="Arial"/>
          <w:b/>
          <w:color w:val="000000"/>
          <w:sz w:val="22"/>
        </w:rPr>
        <w:t>Workflow</w:t>
      </w:r>
      <w:proofErr w:type="spellEnd"/>
      <w:r>
        <w:rPr>
          <w:rFonts w:ascii="Arial" w:hAnsi="Arial" w:cs="Arial"/>
          <w:b/>
          <w:color w:val="000000"/>
          <w:sz w:val="22"/>
        </w:rPr>
        <w:t xml:space="preserve">):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 2) Inspección visual de la matriz isomórfica de la terminal y selección de puerto en estado 'Disponible'; 3) Bloqueo transaccional temporal del conector para impedir colisiones simultáneas; 4) Captura obligatoria del expediente técnico del abonado (nombre, domicilio georreferenciado, número de contrato, plan de ancho de banda y dirección MAC/número de serie de la ONT); 5) Registro mandatorio de la potencia óptica medida en campo; y 6) Confirmación atómica del alta, mutando el puerto a estado 'Ocupado' y emitiendo el comprobante digital de asignación con estampa de tiempo UTC.</w:t>
      </w:r>
    </w:p>
    <w:p w14:paraId="148EBFCD" w14:textId="303B69F9" w:rsidR="00335C6F" w:rsidRDefault="00000000">
      <w:pPr>
        <w:spacing w:after="120" w:line="360" w:lineRule="auto"/>
      </w:pPr>
      <w:r>
        <w:rPr>
          <w:rFonts w:ascii="Arial" w:hAnsi="Arial" w:cs="Arial"/>
          <w:b/>
          <w:color w:val="000000"/>
          <w:sz w:val="22"/>
        </w:rPr>
        <w:t xml:space="preserve">2. RPR-02: Proceso de Mantenimiento Correctivo, </w:t>
      </w:r>
      <w:proofErr w:type="spellStart"/>
      <w:r>
        <w:rPr>
          <w:rFonts w:ascii="Arial" w:hAnsi="Arial" w:cs="Arial"/>
          <w:b/>
          <w:color w:val="000000"/>
          <w:sz w:val="22"/>
        </w:rPr>
        <w:t>Desaprovisionamiento</w:t>
      </w:r>
      <w:proofErr w:type="spellEnd"/>
      <w:r>
        <w:rPr>
          <w:rFonts w:ascii="Arial" w:hAnsi="Arial" w:cs="Arial"/>
          <w:b/>
          <w:color w:val="000000"/>
          <w:sz w:val="22"/>
        </w:rPr>
        <w:t xml:space="preserve"> y Liberación de Puerto: </w:t>
      </w:r>
      <w:r>
        <w:rPr>
          <w:rFonts w:ascii="Arial" w:hAnsi="Arial" w:cs="Arial"/>
          <w:color w:val="000000"/>
          <w:sz w:val="22"/>
        </w:rPr>
        <w:t xml:space="preserve">El sistema debe gobernar el flujo de desvinculación operativa ante </w:t>
      </w:r>
      <w:r>
        <w:rPr>
          <w:rFonts w:ascii="Arial" w:hAnsi="Arial" w:cs="Arial"/>
          <w:color w:val="000000"/>
          <w:sz w:val="22"/>
        </w:rPr>
        <w:lastRenderedPageBreak/>
        <w:t>cancelaciones de servicio o fallas de enlace: 1) Búsqueda reactiva del expediente por contrato, ONT o posición física</w:t>
      </w:r>
      <w:r w:rsidR="00B40FB5">
        <w:rPr>
          <w:rFonts w:ascii="Arial" w:hAnsi="Arial" w:cs="Arial"/>
          <w:color w:val="000000"/>
          <w:sz w:val="22"/>
        </w:rPr>
        <w:t>:</w:t>
      </w:r>
      <w:r>
        <w:rPr>
          <w:rFonts w:ascii="Arial" w:hAnsi="Arial" w:cs="Arial"/>
          <w:color w:val="000000"/>
          <w:sz w:val="22"/>
        </w:rPr>
        <w:t xml:space="preserve"> 2) Validación de perfil de autorización (exclusivo para Supervisor o Administrador)</w:t>
      </w:r>
      <w:r w:rsidR="00B40FB5">
        <w:rPr>
          <w:rFonts w:ascii="Arial" w:hAnsi="Arial" w:cs="Arial"/>
          <w:color w:val="000000"/>
          <w:sz w:val="22"/>
        </w:rPr>
        <w:t>:</w:t>
      </w:r>
      <w:r>
        <w:rPr>
          <w:rFonts w:ascii="Arial" w:hAnsi="Arial" w:cs="Arial"/>
          <w:color w:val="000000"/>
          <w:sz w:val="22"/>
        </w:rPr>
        <w:t xml:space="preserve"> 3) Desvinculación atómica de la terminal óptica (ONT)</w:t>
      </w:r>
      <w:r w:rsidR="00B40FB5">
        <w:rPr>
          <w:rFonts w:ascii="Arial" w:hAnsi="Arial" w:cs="Arial"/>
          <w:color w:val="000000"/>
          <w:sz w:val="22"/>
        </w:rPr>
        <w:t>:</w:t>
      </w:r>
      <w:r>
        <w:rPr>
          <w:rFonts w:ascii="Arial" w:hAnsi="Arial" w:cs="Arial"/>
          <w:color w:val="000000"/>
          <w:sz w:val="22"/>
        </w:rPr>
        <w:t xml:space="preserve"> 4) Reclasificación del estado del puerto a 'Disponible' (o marcado como 'Dañado/Atenuado' en caso de daño físico en el conector cerámico SC-APC para programar su reparación)</w:t>
      </w:r>
      <w:r w:rsidR="00B40FB5">
        <w:rPr>
          <w:rFonts w:ascii="Arial" w:hAnsi="Arial" w:cs="Arial"/>
          <w:color w:val="000000"/>
          <w:sz w:val="22"/>
        </w:rPr>
        <w:t>:</w:t>
      </w:r>
      <w:r>
        <w:rPr>
          <w:rFonts w:ascii="Arial" w:hAnsi="Arial" w:cs="Arial"/>
          <w:color w:val="000000"/>
          <w:sz w:val="22"/>
        </w:rPr>
        <w:t xml:space="preserve"> y 5) Recálculo y refresco automático e instantáneo de los índices de saturación de la caja NAP y del clúster cartográfico correspondiente.</w:t>
      </w:r>
    </w:p>
    <w:p w14:paraId="4360DF22" w14:textId="77777777" w:rsidR="00335C6F" w:rsidRDefault="00000000">
      <w:pPr>
        <w:spacing w:after="120" w:line="360" w:lineRule="auto"/>
      </w:pPr>
      <w:r>
        <w:rPr>
          <w:rFonts w:ascii="Arial" w:hAnsi="Arial" w:cs="Arial"/>
          <w:b/>
          <w:color w:val="000000"/>
          <w:sz w:val="22"/>
        </w:rPr>
        <w:t xml:space="preserve">3. RPR-03: Proceso de Certificación Óptica y Calibración de Potencia en Campo: </w:t>
      </w:r>
      <w:r>
        <w:rPr>
          <w:rFonts w:ascii="Arial" w:hAnsi="Arial" w:cs="Arial"/>
          <w:color w:val="000000"/>
          <w:sz w:val="22"/>
        </w:rPr>
        <w:t>Para certificar la calidad física del enlace antes de cerrar cualquier orden de trabajo, el sistema debe exigir el registro forzoso del valor de potencia óptica recibida (</w:t>
      </w:r>
      <w:proofErr w:type="spellStart"/>
      <w:r>
        <w:rPr>
          <w:rFonts w:ascii="Arial" w:hAnsi="Arial" w:cs="Arial"/>
          <w:color w:val="000000"/>
          <w:sz w:val="22"/>
        </w:rPr>
        <w:t>Prx</w:t>
      </w:r>
      <w:proofErr w:type="spellEnd"/>
      <w:r>
        <w:rPr>
          <w:rFonts w:ascii="Arial" w:hAnsi="Arial" w:cs="Arial"/>
          <w:color w:val="000000"/>
          <w:sz w:val="22"/>
        </w:rPr>
        <w:t xml:space="preserve">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de -15.0 a -22.0 dBm según ITU-T G.984.2). En caso de registrar una potencia fuera de rango (≤ -27.1 dBm o ≥ -7.9 dBm), el sistema bloqueará la finalización del proceso de alta y forzará la emisión de una alerta de degradación óptica para revisión de empalmes o </w:t>
      </w:r>
      <w:proofErr w:type="spellStart"/>
      <w:r>
        <w:rPr>
          <w:rFonts w:ascii="Arial" w:hAnsi="Arial" w:cs="Arial"/>
          <w:color w:val="000000"/>
          <w:sz w:val="22"/>
        </w:rPr>
        <w:t>splitter</w:t>
      </w:r>
      <w:proofErr w:type="spellEnd"/>
      <w:r>
        <w:rPr>
          <w:rFonts w:ascii="Arial" w:hAnsi="Arial" w:cs="Arial"/>
          <w:color w:val="000000"/>
          <w:sz w:val="22"/>
        </w:rPr>
        <w:t>.</w:t>
      </w:r>
    </w:p>
    <w:p w14:paraId="765CF603" w14:textId="6E72C200" w:rsidR="00335C6F" w:rsidRDefault="00000000">
      <w:pPr>
        <w:spacing w:after="120" w:line="360" w:lineRule="auto"/>
      </w:pPr>
      <w:r>
        <w:rPr>
          <w:rFonts w:ascii="Arial" w:hAnsi="Arial" w:cs="Arial"/>
          <w:b/>
          <w:color w:val="000000"/>
          <w:sz w:val="22"/>
        </w:rPr>
        <w:t xml:space="preserve">4. RPR-04: Proceso de Operación Resiliente y Sincronización Diferida Offline-First: </w:t>
      </w:r>
      <w:r>
        <w:rPr>
          <w:rFonts w:ascii="Arial" w:hAnsi="Arial" w:cs="Arial"/>
          <w:color w:val="000000"/>
          <w:sz w:val="22"/>
        </w:rPr>
        <w:t xml:space="preserve">El sistema debe implementar el protocolo de continuidad operativa sin conexión: 1) Detección inmediata del estado de red mediante eventos </w:t>
      </w:r>
      <w:proofErr w:type="spellStart"/>
      <w:r>
        <w:rPr>
          <w:rFonts w:ascii="Arial" w:hAnsi="Arial" w:cs="Arial"/>
          <w:color w:val="000000"/>
          <w:sz w:val="22"/>
        </w:rPr>
        <w:t>navigator.onLine</w:t>
      </w:r>
      <w:proofErr w:type="spellEnd"/>
      <w:r>
        <w:rPr>
          <w:rFonts w:ascii="Arial" w:hAnsi="Arial" w:cs="Arial"/>
          <w:color w:val="000000"/>
          <w:sz w:val="22"/>
        </w:rPr>
        <w:t xml:space="preserve"> y comprobación activa de </w:t>
      </w:r>
      <w:proofErr w:type="spellStart"/>
      <w:r>
        <w:rPr>
          <w:rFonts w:ascii="Arial" w:hAnsi="Arial" w:cs="Arial"/>
          <w:color w:val="000000"/>
          <w:sz w:val="22"/>
        </w:rPr>
        <w:t>heartbeat</w:t>
      </w:r>
      <w:proofErr w:type="spellEnd"/>
      <w:r>
        <w:rPr>
          <w:rFonts w:ascii="Arial" w:hAnsi="Arial" w:cs="Arial"/>
          <w:color w:val="000000"/>
          <w:sz w:val="22"/>
        </w:rPr>
        <w:t xml:space="preserve"> HTTP; 2) Al operar sin cobertura celular, el sistema debe mantener activas las consultas locales de lectura sobre las capas cartográficas y cajas NAP cacheadas en </w:t>
      </w:r>
      <w:proofErr w:type="spellStart"/>
      <w:r>
        <w:rPr>
          <w:rFonts w:ascii="Arial" w:hAnsi="Arial" w:cs="Arial"/>
          <w:color w:val="000000"/>
          <w:sz w:val="22"/>
        </w:rPr>
        <w:t>IndexedDB</w:t>
      </w:r>
      <w:proofErr w:type="spellEnd"/>
      <w:r>
        <w:rPr>
          <w:rFonts w:ascii="Arial" w:hAnsi="Arial" w:cs="Arial"/>
          <w:color w:val="000000"/>
          <w:sz w:val="22"/>
        </w:rPr>
        <w:t xml:space="preserve"> vía Dexie.js; 3) Las operaciones de mutación (altas, modificaciones y reportes de falla) deben serializarse en una cola local inmutable (</w:t>
      </w:r>
      <w:proofErr w:type="spellStart"/>
      <w:r>
        <w:rPr>
          <w:rFonts w:ascii="Arial" w:hAnsi="Arial" w:cs="Arial"/>
          <w:color w:val="000000"/>
          <w:sz w:val="22"/>
        </w:rPr>
        <w:t>offline_sync_queue</w:t>
      </w:r>
      <w:proofErr w:type="spellEnd"/>
      <w:r>
        <w:rPr>
          <w:rFonts w:ascii="Arial" w:hAnsi="Arial" w:cs="Arial"/>
          <w:color w:val="000000"/>
          <w:sz w:val="22"/>
        </w:rPr>
        <w:t xml:space="preserve">) con estado 'Pendiente de Sincronización' y </w:t>
      </w:r>
      <w:proofErr w:type="spellStart"/>
      <w:r>
        <w:rPr>
          <w:rFonts w:ascii="Arial" w:hAnsi="Arial" w:cs="Arial"/>
          <w:color w:val="000000"/>
          <w:sz w:val="22"/>
        </w:rPr>
        <w:t>timestamp</w:t>
      </w:r>
      <w:proofErr w:type="spellEnd"/>
      <w:r>
        <w:rPr>
          <w:rFonts w:ascii="Arial" w:hAnsi="Arial" w:cs="Arial"/>
          <w:color w:val="000000"/>
          <w:sz w:val="22"/>
        </w:rPr>
        <w:t xml:space="preserve"> local</w:t>
      </w:r>
      <w:r w:rsidR="00B40FB5">
        <w:rPr>
          <w:rFonts w:ascii="Arial" w:hAnsi="Arial" w:cs="Arial"/>
          <w:color w:val="000000"/>
          <w:sz w:val="22"/>
        </w:rPr>
        <w:t>:</w:t>
      </w:r>
      <w:r>
        <w:rPr>
          <w:rFonts w:ascii="Arial" w:hAnsi="Arial" w:cs="Arial"/>
          <w:color w:val="000000"/>
          <w:sz w:val="22"/>
        </w:rPr>
        <w:t xml:space="preserve"> 4) Notificación contextual permanente al técnico mediante banner visual indicando trabajo en modo desconectado</w:t>
      </w:r>
      <w:r w:rsidR="00B40FB5">
        <w:rPr>
          <w:rFonts w:ascii="Arial" w:hAnsi="Arial" w:cs="Arial"/>
          <w:color w:val="000000"/>
          <w:sz w:val="22"/>
        </w:rPr>
        <w:t>:</w:t>
      </w:r>
      <w:r>
        <w:rPr>
          <w:rFonts w:ascii="Arial" w:hAnsi="Arial" w:cs="Arial"/>
          <w:color w:val="000000"/>
          <w:sz w:val="22"/>
        </w:rPr>
        <w:t xml:space="preserve"> y 5) Al restablecerse el enlace de datos, ejecución automática en segundo plano del proceso de conciliación transaccional por lotes (Batch </w:t>
      </w:r>
      <w:proofErr w:type="spellStart"/>
      <w:r>
        <w:rPr>
          <w:rFonts w:ascii="Arial" w:hAnsi="Arial" w:cs="Arial"/>
          <w:color w:val="000000"/>
          <w:sz w:val="22"/>
        </w:rPr>
        <w:t>Sync</w:t>
      </w:r>
      <w:proofErr w:type="spellEnd"/>
      <w:r>
        <w:rPr>
          <w:rFonts w:ascii="Arial" w:hAnsi="Arial" w:cs="Arial"/>
          <w:color w:val="000000"/>
          <w:sz w:val="22"/>
        </w:rPr>
        <w:t>) en estricto orden cronológico FIFO, resolviendo potenciales conflictos con la base central PostgreSQL.</w:t>
      </w:r>
    </w:p>
    <w:p w14:paraId="6756C90C" w14:textId="77777777" w:rsidR="00335C6F" w:rsidRDefault="00000000">
      <w:pPr>
        <w:spacing w:after="120" w:line="360" w:lineRule="auto"/>
      </w:pPr>
      <w:r>
        <w:rPr>
          <w:rFonts w:ascii="Arial" w:hAnsi="Arial" w:cs="Arial"/>
          <w:b/>
          <w:color w:val="000000"/>
          <w:sz w:val="22"/>
        </w:rPr>
        <w:t xml:space="preserve">5. RPR-05: Proceso de Auditoría y Dictamen Técnico de Planta Externa: </w:t>
      </w:r>
      <w:r>
        <w:rPr>
          <w:rFonts w:ascii="Arial" w:hAnsi="Arial" w:cs="Arial"/>
          <w:color w:val="000000"/>
          <w:sz w:val="22"/>
        </w:rPr>
        <w:t xml:space="preserve">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w:t>
      </w:r>
      <w:r>
        <w:rPr>
          <w:rFonts w:ascii="Arial" w:hAnsi="Arial" w:cs="Arial"/>
          <w:color w:val="000000"/>
          <w:sz w:val="22"/>
        </w:rPr>
        <w:lastRenderedPageBreak/>
        <w:t xml:space="preserve">lineal de cable troncal y ramales); 2) Generación asíncrona mediante streaming en memoria (vía </w:t>
      </w:r>
      <w:proofErr w:type="spellStart"/>
      <w:r>
        <w:rPr>
          <w:rFonts w:ascii="Arial" w:hAnsi="Arial" w:cs="Arial"/>
          <w:color w:val="000000"/>
          <w:sz w:val="22"/>
        </w:rPr>
        <w:t>PDFKit</w:t>
      </w:r>
      <w:proofErr w:type="spellEnd"/>
      <w:r>
        <w:rPr>
          <w:rFonts w:ascii="Arial" w:hAnsi="Arial" w:cs="Arial"/>
          <w:color w:val="000000"/>
          <w:sz w:val="22"/>
        </w:rPr>
        <w:t>) de reportes ejecutivos foliados y con sello de auditoría digital; y 3) Registro inmutable en la bitácora del sistema (</w:t>
      </w:r>
      <w:proofErr w:type="spellStart"/>
      <w:r>
        <w:rPr>
          <w:rFonts w:ascii="Arial" w:hAnsi="Arial" w:cs="Arial"/>
          <w:color w:val="000000"/>
          <w:sz w:val="22"/>
        </w:rPr>
        <w:t>audit_logs</w:t>
      </w:r>
      <w:proofErr w:type="spellEnd"/>
      <w:r>
        <w:rPr>
          <w:rFonts w:ascii="Arial" w:hAnsi="Arial" w:cs="Arial"/>
          <w:color w:val="000000"/>
          <w:sz w:val="22"/>
        </w:rPr>
        <w:t>) con el identificador del usuario solicitante, fecha, hora y parámetros de filtrado aplicados.</w:t>
      </w:r>
    </w:p>
    <w:p w14:paraId="076BCA39" w14:textId="77777777" w:rsidR="00335C6F" w:rsidRDefault="00000000">
      <w:pPr>
        <w:spacing w:after="120" w:line="360" w:lineRule="auto"/>
      </w:pPr>
      <w:r>
        <w:rPr>
          <w:rFonts w:ascii="Arial" w:hAnsi="Arial" w:cs="Arial"/>
          <w:b/>
          <w:color w:val="000000"/>
          <w:sz w:val="22"/>
        </w:rPr>
        <w:t xml:space="preserve">6. RPR-06: 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derivación hacia cajas NAP adyacentes que cuenten con margen de capacidad dentro del radio de servicio.</w:t>
      </w:r>
    </w:p>
    <w:p w14:paraId="4D399FA8" w14:textId="77777777" w:rsidR="00B5381C" w:rsidRPr="00B40FB5" w:rsidRDefault="00B5381C" w:rsidP="00C24A40">
      <w:pPr>
        <w:pStyle w:val="Ttulo3"/>
        <w:spacing w:line="360" w:lineRule="auto"/>
        <w:rPr>
          <w:rFonts w:ascii="Arial" w:eastAsia="MS Mincho" w:hAnsi="Arial"/>
          <w:sz w:val="22"/>
          <w:szCs w:val="22"/>
          <w:lang w:eastAsia="en-US"/>
        </w:rPr>
      </w:pPr>
      <w:bookmarkStart w:id="238" w:name="_Toc242036175"/>
      <w:r w:rsidRPr="00B40FB5">
        <w:rPr>
          <w:rFonts w:ascii="Arial" w:hAnsi="Arial"/>
          <w:sz w:val="22"/>
          <w:szCs w:val="22"/>
        </w:rPr>
        <w:t>3.2.12 Matriz de Trazabilidad de Permisos por Rol y Códigos HTTP</w:t>
      </w:r>
      <w:bookmarkEnd w:id="238"/>
    </w:p>
    <w:p w14:paraId="36AEDD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6D7A1F8A" w14:textId="77777777" w:rsidR="00B5381C" w:rsidRPr="009B1280" w:rsidRDefault="00B5381C" w:rsidP="007F70AF">
      <w:pPr>
        <w:pStyle w:val="Tablas"/>
        <w:spacing w:before="120" w:after="40"/>
      </w:pPr>
      <w:bookmarkStart w:id="239" w:name="_Toc240974082"/>
      <w:bookmarkStart w:id="240" w:name="_Toc241426564"/>
      <w:r>
        <w:t>Tabla 12. Matriz de trazabilidad de permisos por rol y respuestas HTTP</w:t>
      </w:r>
      <w:bookmarkEnd w:id="239"/>
      <w:bookmarkEnd w:id="240"/>
    </w:p>
    <w:p w14:paraId="0118E31A"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3BAD2407" w14:textId="77777777" w:rsidTr="004021EF">
        <w:tc>
          <w:tcPr>
            <w:tcW w:w="1098" w:type="dxa"/>
          </w:tcPr>
          <w:p w14:paraId="32CD1A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0180D00C"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45BA112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0E30A428"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7B1642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200172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72918DA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54F44FF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11C643BB" w14:textId="77777777" w:rsidTr="004021EF">
        <w:tc>
          <w:tcPr>
            <w:tcW w:w="1098" w:type="dxa"/>
          </w:tcPr>
          <w:p w14:paraId="7C4C043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0B49E2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2C7CAD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61B99F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BEDC5F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BCF46A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9D747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12DBB54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52547A76" w14:textId="77777777" w:rsidTr="004021EF">
        <w:tc>
          <w:tcPr>
            <w:tcW w:w="1098" w:type="dxa"/>
          </w:tcPr>
          <w:p w14:paraId="7E2115B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564B74A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27C652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7E5CB3E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56F188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20C20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654F4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743C8F5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26CDE11C" w14:textId="77777777" w:rsidTr="004021EF">
        <w:tc>
          <w:tcPr>
            <w:tcW w:w="1098" w:type="dxa"/>
          </w:tcPr>
          <w:p w14:paraId="0DEAE9F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081F890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3CD947A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769FD27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C5B4EB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5E8AB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A0A736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0DF90F5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8112997" w14:textId="77777777" w:rsidTr="004021EF">
        <w:tc>
          <w:tcPr>
            <w:tcW w:w="1098" w:type="dxa"/>
          </w:tcPr>
          <w:p w14:paraId="4341AF9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49FAD59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36E15E4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7EEB4BE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3CC6D0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480A77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6A6A52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421B9AD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1A7324F" w14:textId="77777777" w:rsidTr="004021EF">
        <w:tc>
          <w:tcPr>
            <w:tcW w:w="1098" w:type="dxa"/>
          </w:tcPr>
          <w:p w14:paraId="057551C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00CE596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074829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767EE45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D0B9DE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1B4E47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3AD31F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3663E7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693889D2" w14:textId="77777777" w:rsidTr="004021EF">
        <w:tc>
          <w:tcPr>
            <w:tcW w:w="1098" w:type="dxa"/>
          </w:tcPr>
          <w:p w14:paraId="7641DF8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582A49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6944BB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CEC2DC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BA406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EAC71B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892A17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2C48357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158A6E7" w14:textId="77777777" w:rsidTr="004021EF">
        <w:tc>
          <w:tcPr>
            <w:tcW w:w="1098" w:type="dxa"/>
          </w:tcPr>
          <w:p w14:paraId="390C2AD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22D41CA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3E5BDC0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6514DC9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C5EB9A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90656F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342832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9AEC8C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FFEC5C2" w14:textId="77777777" w:rsidTr="004021EF">
        <w:tc>
          <w:tcPr>
            <w:tcW w:w="1098" w:type="dxa"/>
          </w:tcPr>
          <w:p w14:paraId="4107990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5B86625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4D7826E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157A6B8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47CDA1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4C6697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AC9937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4229FDE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3FD7454" w14:textId="77777777" w:rsidTr="004021EF">
        <w:tc>
          <w:tcPr>
            <w:tcW w:w="1098" w:type="dxa"/>
          </w:tcPr>
          <w:p w14:paraId="4BF595D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278153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277900B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681D687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B3E4E7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055EB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B3487A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594555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D51CA5B" w14:textId="77777777" w:rsidTr="004021EF">
        <w:tc>
          <w:tcPr>
            <w:tcW w:w="1098" w:type="dxa"/>
          </w:tcPr>
          <w:p w14:paraId="3D64AC8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5A3CAE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6510D20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1556AD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4F1C62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A4C8C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5A4E70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623F9C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15F0A5D0" w14:textId="77777777" w:rsidTr="004021EF">
        <w:tc>
          <w:tcPr>
            <w:tcW w:w="1098" w:type="dxa"/>
          </w:tcPr>
          <w:p w14:paraId="05CCCAA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1C87D22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2195AE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666AF5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C61ACD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A30A7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8B030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2AFF0F0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32A5B5D1" w14:textId="77777777" w:rsidTr="004021EF">
        <w:tc>
          <w:tcPr>
            <w:tcW w:w="1098" w:type="dxa"/>
          </w:tcPr>
          <w:p w14:paraId="4C15D25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7C33FD4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7189195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39DD21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891416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785E03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5F827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C1F950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283B9DB" w14:textId="77777777" w:rsidTr="004021EF">
        <w:tc>
          <w:tcPr>
            <w:tcW w:w="1098" w:type="dxa"/>
          </w:tcPr>
          <w:p w14:paraId="1A3CDF3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2C4BA44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gramStart"/>
            <w:r>
              <w:rPr>
                <w:rFonts w:ascii="Arial" w:hAnsi="Arial" w:cs="Arial"/>
                <w:color w:val="000000"/>
                <w:sz w:val="22"/>
                <w:szCs w:val="22"/>
              </w:rPr>
              <w:t>status</w:t>
            </w:r>
            <w:proofErr w:type="gramEnd"/>
          </w:p>
        </w:tc>
        <w:tc>
          <w:tcPr>
            <w:tcW w:w="1098" w:type="dxa"/>
          </w:tcPr>
          <w:p w14:paraId="6CEA48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72EE46B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A1C310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690A8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696D5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37D8C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D2C3FC4" w14:textId="77777777" w:rsidTr="004021EF">
        <w:tc>
          <w:tcPr>
            <w:tcW w:w="1098" w:type="dxa"/>
          </w:tcPr>
          <w:p w14:paraId="027DD89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30EB882D"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w:t>
            </w:r>
            <w:proofErr w:type="spellStart"/>
            <w:r w:rsidRPr="007162AA">
              <w:rPr>
                <w:rFonts w:ascii="Arial" w:hAnsi="Arial" w:cs="Arial"/>
                <w:color w:val="000000"/>
                <w:sz w:val="22"/>
                <w:szCs w:val="22"/>
                <w:lang w:val="en-US"/>
              </w:rPr>
              <w:t>api</w:t>
            </w:r>
            <w:proofErr w:type="spellEnd"/>
            <w:r w:rsidRPr="007162AA">
              <w:rPr>
                <w:rFonts w:ascii="Arial" w:hAnsi="Arial" w:cs="Arial"/>
                <w:color w:val="000000"/>
                <w:sz w:val="22"/>
                <w:szCs w:val="22"/>
                <w:lang w:val="en-US"/>
              </w:rPr>
              <w:t>/reports/nap/:id/pdf</w:t>
            </w:r>
          </w:p>
        </w:tc>
        <w:tc>
          <w:tcPr>
            <w:tcW w:w="1098" w:type="dxa"/>
          </w:tcPr>
          <w:p w14:paraId="56D4065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F03CF8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03C85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CE9699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184F07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6409F5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2DFEE16" w14:textId="77777777" w:rsidTr="004021EF">
        <w:tc>
          <w:tcPr>
            <w:tcW w:w="1098" w:type="dxa"/>
          </w:tcPr>
          <w:p w14:paraId="5597301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241E011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2E1C6B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344C00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F8867C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F01E17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634219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58FAA6D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03BD8342" w14:textId="77777777" w:rsidR="001377FD" w:rsidRPr="00B40FB5" w:rsidRDefault="00000000">
      <w:pPr>
        <w:pStyle w:val="Ttulo3"/>
        <w:spacing w:before="240"/>
        <w:jc w:val="left"/>
        <w:rPr>
          <w:rFonts w:ascii="Arial" w:hAnsi="Arial"/>
          <w:sz w:val="22"/>
          <w:szCs w:val="22"/>
        </w:rPr>
      </w:pPr>
      <w:bookmarkStart w:id="241" w:name="_Toc242036176"/>
      <w:r w:rsidRPr="00B40FB5">
        <w:rPr>
          <w:rFonts w:ascii="Arial" w:hAnsi="Arial"/>
          <w:sz w:val="22"/>
          <w:szCs w:val="22"/>
        </w:rPr>
        <w:t>3.2.13 Diagrama de Flujo General de Operación y Procesos del Sistema</w:t>
      </w:r>
      <w:bookmarkEnd w:id="241"/>
    </w:p>
    <w:p w14:paraId="18613679"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64737BF9"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 xml:space="preserve">1. Fase de Autenticación Criptográfica y Control de Acceso: El usuario ingresa sus credenciales en la interfaz de acceso.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valida el hash de contraseña mediante </w:t>
      </w:r>
      <w:proofErr w:type="spellStart"/>
      <w:r w:rsidRPr="00DB7958">
        <w:rPr>
          <w:rFonts w:ascii="Arial" w:hAnsi="Arial"/>
          <w:color w:val="000000"/>
          <w:sz w:val="22"/>
          <w:szCs w:val="22"/>
        </w:rPr>
        <w:t>bcrypt</w:t>
      </w:r>
      <w:proofErr w:type="spellEnd"/>
      <w:r w:rsidRPr="00DB7958">
        <w:rPr>
          <w:rFonts w:ascii="Arial" w:hAnsi="Arial"/>
          <w:color w:val="000000"/>
          <w:sz w:val="22"/>
          <w:szCs w:val="22"/>
        </w:rPr>
        <w:t xml:space="preserve">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spellStart"/>
      <w:proofErr w:type="gramStart"/>
      <w:r w:rsidRPr="00DB7958">
        <w:rPr>
          <w:rFonts w:ascii="Arial" w:hAnsi="Arial"/>
          <w:color w:val="000000"/>
          <w:sz w:val="22"/>
          <w:szCs w:val="22"/>
        </w:rPr>
        <w:t>navigator.onLine</w:t>
      </w:r>
      <w:proofErr w:type="spellEnd"/>
      <w:proofErr w:type="gramEnd"/>
      <w:r w:rsidRPr="00DB7958">
        <w:rPr>
          <w:rFonts w:ascii="Arial" w:hAnsi="Arial"/>
          <w:color w:val="000000"/>
          <w:sz w:val="22"/>
          <w:szCs w:val="22"/>
        </w:rPr>
        <w:t xml:space="preserve">'. Si el dispositivo carece de cobertura móvil en campo, se activa de forma transparente el modo sin conexión, extrayendo los activos geográficos y cajas NAP desde el almacenamiento local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xml:space="preserve"> con Dexie.js. En caso de contar con enlace a Internet, se verifica la presencia de mutaciones diferidas en cola y se sincronizan en ráfaga hacia el servidor central.</w:t>
      </w:r>
      <w:r w:rsidRPr="00DB7958">
        <w:rPr>
          <w:rFonts w:ascii="Arial" w:hAnsi="Arial"/>
          <w:color w:val="000000"/>
          <w:sz w:val="22"/>
          <w:szCs w:val="22"/>
        </w:rPr>
        <w:br/>
        <w:t xml:space="preserve">3. Despliegue Cartográfico Geoespacial: El visor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 xml:space="preserve">5. Ejecución Transaccional con Bloqueo Pesimista (ACID): Ante una solicitud de asignación de cliente, los datos se someten a validación declarativa con esquemas </w:t>
      </w:r>
      <w:proofErr w:type="spellStart"/>
      <w:r w:rsidRPr="00DB7958">
        <w:rPr>
          <w:rFonts w:ascii="Arial" w:hAnsi="Arial"/>
          <w:color w:val="000000"/>
          <w:sz w:val="22"/>
          <w:szCs w:val="22"/>
        </w:rPr>
        <w:t>Zod</w:t>
      </w:r>
      <w:proofErr w:type="spellEnd"/>
      <w:r w:rsidRPr="00DB7958">
        <w:rPr>
          <w:rFonts w:ascii="Arial" w:hAnsi="Arial"/>
          <w:color w:val="000000"/>
          <w:sz w:val="22"/>
          <w:szCs w:val="22"/>
        </w:rPr>
        <w:t xml:space="preserve">.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 xml:space="preserve">6. Dictámenes Formales y Bitácora de Desplazamiento: El sistema permite emitir reportes técnicos en PDF mediante streaming binario con </w:t>
      </w:r>
      <w:proofErr w:type="spellStart"/>
      <w:r w:rsidRPr="00DB7958">
        <w:rPr>
          <w:rFonts w:ascii="Arial" w:hAnsi="Arial"/>
          <w:color w:val="000000"/>
          <w:sz w:val="22"/>
          <w:szCs w:val="22"/>
        </w:rPr>
        <w:t>PDFKit</w:t>
      </w:r>
      <w:proofErr w:type="spellEnd"/>
      <w:r w:rsidRPr="00DB7958">
        <w:rPr>
          <w:rFonts w:ascii="Arial" w:hAnsi="Arial"/>
          <w:color w:val="000000"/>
          <w:sz w:val="22"/>
          <w:szCs w:val="22"/>
        </w:rPr>
        <w:t xml:space="preserve"> y registrar la bitácora de kilometraje y </w:t>
      </w:r>
      <w:proofErr w:type="spellStart"/>
      <w:r w:rsidRPr="00DB7958">
        <w:rPr>
          <w:rFonts w:ascii="Arial" w:hAnsi="Arial"/>
          <w:color w:val="000000"/>
          <w:sz w:val="22"/>
          <w:szCs w:val="22"/>
        </w:rPr>
        <w:t>odometría</w:t>
      </w:r>
      <w:proofErr w:type="spellEnd"/>
      <w:r w:rsidRPr="00DB7958">
        <w:rPr>
          <w:rFonts w:ascii="Arial" w:hAnsi="Arial"/>
          <w:color w:val="000000"/>
          <w:sz w:val="22"/>
          <w:szCs w:val="22"/>
        </w:rPr>
        <w:t xml:space="preserve"> de los vehículos de servicio.</w:t>
      </w:r>
    </w:p>
    <w:p w14:paraId="3D67EC41" w14:textId="42E40080" w:rsidR="001377FD" w:rsidRDefault="00F278DD" w:rsidP="00F278DD">
      <w:pPr>
        <w:jc w:val="center"/>
      </w:pPr>
      <w:r w:rsidRPr="00F278DD">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DF4990" w14:textId="77777777" w:rsidR="001377FD" w:rsidRDefault="00000000" w:rsidP="00201493">
      <w:pPr>
        <w:pStyle w:val="Figuras"/>
        <w:spacing w:before="80" w:after="40"/>
      </w:pPr>
      <w:bookmarkStart w:id="242" w:name="_Toc240964102"/>
      <w:bookmarkStart w:id="243" w:name="_Toc241426353"/>
      <w:r>
        <w:rPr>
          <w:rFonts w:cs="Arial"/>
          <w:szCs w:val="18"/>
        </w:rPr>
        <w:lastRenderedPageBreak/>
        <w:t>Figura 32. Diagrama de flujo general de operación y procesos del sistema GPON.</w:t>
      </w:r>
      <w:bookmarkEnd w:id="242"/>
      <w:bookmarkEnd w:id="243"/>
    </w:p>
    <w:p w14:paraId="4F15EBE2" w14:textId="77777777" w:rsidR="001377FD" w:rsidRDefault="00000000" w:rsidP="00201493">
      <w:pPr>
        <w:spacing w:after="240"/>
        <w:jc w:val="center"/>
      </w:pPr>
      <w:r>
        <w:rPr>
          <w:rFonts w:ascii="Arial" w:hAnsi="Arial"/>
          <w:b/>
          <w:color w:val="000000"/>
          <w:sz w:val="18"/>
        </w:rPr>
        <w:t>Elaboración propia</w:t>
      </w:r>
    </w:p>
    <w:p w14:paraId="17071D63"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w:t>
      </w:r>
      <w:proofErr w:type="spellStart"/>
      <w:r w:rsidRPr="007162AA">
        <w:rPr>
          <w:rFonts w:ascii="Arial" w:hAnsi="Arial" w:cs="Arial"/>
          <w:sz w:val="22"/>
          <w:szCs w:val="22"/>
        </w:rPr>
        <w:t>swimlanes</w:t>
      </w:r>
      <w:proofErr w:type="spellEnd"/>
      <w:r w:rsidRPr="007162AA">
        <w:rPr>
          <w:rFonts w:ascii="Arial" w:hAnsi="Arial" w:cs="Arial"/>
          <w:sz w:val="22"/>
          <w:szCs w:val="22"/>
        </w:rPr>
        <w:t xml:space="preserve">) que delimitan con rigor la segregación de responsabilidades del sistema: 1) Técnico de Campo (App Móvil PWA), 2) Capa de Persistencia Local (Service Worker y Dexie.js / </w:t>
      </w:r>
      <w:proofErr w:type="spellStart"/>
      <w:r w:rsidRPr="007162AA">
        <w:rPr>
          <w:rFonts w:ascii="Arial" w:hAnsi="Arial" w:cs="Arial"/>
          <w:sz w:val="22"/>
          <w:szCs w:val="22"/>
        </w:rPr>
        <w:t>IndexedDB</w:t>
      </w:r>
      <w:proofErr w:type="spellEnd"/>
      <w:r w:rsidRPr="007162AA">
        <w:rPr>
          <w:rFonts w:ascii="Arial" w:hAnsi="Arial" w:cs="Arial"/>
          <w:sz w:val="22"/>
          <w:szCs w:val="22"/>
        </w:rPr>
        <w:t xml:space="preserve">),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w:t>
      </w:r>
      <w:proofErr w:type="spellStart"/>
      <w:r w:rsidRPr="007162AA">
        <w:rPr>
          <w:rFonts w:ascii="Arial" w:hAnsi="Arial" w:cs="Arial"/>
          <w:sz w:val="22"/>
          <w:szCs w:val="22"/>
        </w:rPr>
        <w:t>rollback</w:t>
      </w:r>
      <w:proofErr w:type="spellEnd"/>
      <w:r w:rsidRPr="007162AA">
        <w:rPr>
          <w:rFonts w:ascii="Arial" w:hAnsi="Arial" w:cs="Arial"/>
          <w:sz w:val="22"/>
          <w:szCs w:val="22"/>
        </w:rPr>
        <w:t xml:space="preserve"> inmediato y emisión de HTTP 409 </w:t>
      </w:r>
      <w:proofErr w:type="spellStart"/>
      <w:r w:rsidRPr="007162AA">
        <w:rPr>
          <w:rFonts w:ascii="Arial" w:hAnsi="Arial" w:cs="Arial"/>
          <w:sz w:val="22"/>
          <w:szCs w:val="22"/>
        </w:rPr>
        <w:t>Conflict</w:t>
      </w:r>
      <w:proofErr w:type="spellEnd"/>
      <w:r w:rsidRPr="007162AA">
        <w:rPr>
          <w:rFonts w:ascii="Arial" w:hAnsi="Arial" w:cs="Arial"/>
          <w:sz w:val="22"/>
          <w:szCs w:val="22"/>
        </w:rPr>
        <w:t xml:space="preserve">) frente a la asignación exitosa (COMMIT y actualización semafórica), así como el encolamiento autónomo en Dexie.js durante la operación offline y su reconciliación diferida por lotes (Batch </w:t>
      </w:r>
      <w:proofErr w:type="spellStart"/>
      <w:r w:rsidRPr="007162AA">
        <w:rPr>
          <w:rFonts w:ascii="Arial" w:hAnsi="Arial" w:cs="Arial"/>
          <w:sz w:val="22"/>
          <w:szCs w:val="22"/>
        </w:rPr>
        <w:t>Sync</w:t>
      </w:r>
      <w:proofErr w:type="spellEnd"/>
      <w:r w:rsidRPr="007162AA">
        <w:rPr>
          <w:rFonts w:ascii="Arial" w:hAnsi="Arial" w:cs="Arial"/>
          <w:sz w:val="22"/>
          <w:szCs w:val="22"/>
        </w:rPr>
        <w:t>) al reanudar la conectividad:</w:t>
      </w:r>
    </w:p>
    <w:p w14:paraId="06FF221B" w14:textId="0C9FFDE5" w:rsidR="00AD6936" w:rsidRDefault="00F278DD" w:rsidP="00F278DD">
      <w:pPr>
        <w:spacing w:before="120" w:after="80"/>
        <w:jc w:val="center"/>
      </w:pPr>
      <w:r w:rsidRPr="00F278DD">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CC0FB3" w14:textId="77777777" w:rsidR="00AD6936" w:rsidRDefault="00000000">
      <w:pPr>
        <w:pStyle w:val="Figuras"/>
        <w:spacing w:before="80" w:after="40"/>
      </w:pPr>
      <w:bookmarkStart w:id="244" w:name="_Toc240964103"/>
      <w:bookmarkStart w:id="245" w:name="_Toc241426354"/>
      <w:r>
        <w:rPr>
          <w:rFonts w:cs="Arial"/>
          <w:szCs w:val="18"/>
        </w:rPr>
        <w:t>Figura 33. Diagrama de actividades UML (</w:t>
      </w:r>
      <w:proofErr w:type="spellStart"/>
      <w:r>
        <w:rPr>
          <w:rFonts w:cs="Arial"/>
          <w:szCs w:val="18"/>
        </w:rPr>
        <w:t>Swimlanes</w:t>
      </w:r>
      <w:proofErr w:type="spellEnd"/>
      <w:r>
        <w:rPr>
          <w:rFonts w:cs="Arial"/>
          <w:szCs w:val="18"/>
        </w:rPr>
        <w:t>) para el proceso de asignación y provisión concurrente de puertos.</w:t>
      </w:r>
      <w:bookmarkEnd w:id="244"/>
      <w:bookmarkEnd w:id="245"/>
    </w:p>
    <w:p w14:paraId="2382E7BF" w14:textId="77777777" w:rsidR="00AD6936" w:rsidRDefault="00000000">
      <w:pPr>
        <w:spacing w:after="240"/>
        <w:jc w:val="center"/>
      </w:pPr>
      <w:r>
        <w:rPr>
          <w:rFonts w:ascii="Arial" w:hAnsi="Arial"/>
          <w:b/>
          <w:sz w:val="18"/>
        </w:rPr>
        <w:t>Elaboración propia</w:t>
      </w:r>
    </w:p>
    <w:p w14:paraId="70015A2F" w14:textId="77777777" w:rsidR="00B5381C" w:rsidRPr="009B1280" w:rsidRDefault="002C1AFA" w:rsidP="002C1AFA">
      <w:pPr>
        <w:pStyle w:val="Ttulo2"/>
        <w:rPr>
          <w:rFonts w:ascii="Arial" w:eastAsia="MS Mincho" w:hAnsi="Arial"/>
          <w:iCs w:val="0"/>
          <w:smallCaps w:val="0"/>
          <w:sz w:val="22"/>
          <w:szCs w:val="22"/>
          <w:lang w:eastAsia="en-US"/>
        </w:rPr>
      </w:pPr>
      <w:bookmarkStart w:id="246" w:name="_Toc242036177"/>
      <w:r>
        <w:rPr>
          <w:rFonts w:ascii="Arial" w:eastAsia="MS Mincho" w:hAnsi="Arial"/>
          <w:iCs w:val="0"/>
          <w:smallCaps w:val="0"/>
          <w:color w:val="000000"/>
          <w:sz w:val="24"/>
          <w:szCs w:val="22"/>
          <w:lang w:eastAsia="en-US"/>
        </w:rPr>
        <w:t>3.3 Arquitectura topológica de la red óptica y plan de atenuación</w:t>
      </w:r>
      <w:bookmarkEnd w:id="246"/>
    </w:p>
    <w:p w14:paraId="7EEDA811" w14:textId="77777777" w:rsidR="00B5381C" w:rsidRPr="009B1280" w:rsidRDefault="00B5381C" w:rsidP="002C1AFA">
      <w:pPr>
        <w:pStyle w:val="Ttulo3"/>
        <w:rPr>
          <w:rFonts w:ascii="Arial" w:eastAsia="MS Mincho" w:hAnsi="Arial"/>
          <w:szCs w:val="20"/>
          <w:lang w:eastAsia="en-US"/>
        </w:rPr>
      </w:pPr>
      <w:bookmarkStart w:id="247" w:name="_Toc242036178"/>
      <w:r>
        <w:rPr>
          <w:rFonts w:ascii="Arial" w:eastAsia="MS Mincho" w:hAnsi="Arial"/>
          <w:color w:val="000000"/>
          <w:sz w:val="22"/>
          <w:szCs w:val="20"/>
          <w:lang w:eastAsia="en-US"/>
        </w:rPr>
        <w:t>3.3.1 Estructura Jerárquica de Planta Externa Desplegada en San José del Rincón</w:t>
      </w:r>
      <w:bookmarkEnd w:id="247"/>
    </w:p>
    <w:p w14:paraId="7E55A31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xml:space="preserve">), optimizado para mitigar la dispersión </w:t>
      </w:r>
      <w:r>
        <w:rPr>
          <w:rFonts w:ascii="Arial" w:eastAsia="MS Mincho" w:hAnsi="Arial"/>
          <w:color w:val="000000"/>
          <w:sz w:val="22"/>
          <w:szCs w:val="22"/>
          <w:lang w:eastAsia="en-US"/>
        </w:rPr>
        <w:lastRenderedPageBreak/>
        <w:t>territorial de las viviendas en San José del Rincón y minimizar el kilometraje total de fibra desplegada.</w:t>
      </w:r>
    </w:p>
    <w:p w14:paraId="365D85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3CDC9C8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766E9A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0C3D174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1EB3F0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780F6E2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w:t>
      </w:r>
      <w:r>
        <w:rPr>
          <w:rFonts w:ascii="Arial" w:eastAsia="MS Mincho" w:hAnsi="Arial"/>
          <w:color w:val="000000"/>
          <w:sz w:val="22"/>
          <w:szCs w:val="22"/>
          <w:lang w:eastAsia="en-US"/>
        </w:rPr>
        <w:lastRenderedPageBreak/>
        <w:t xml:space="preserve">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03011A3F" w14:textId="4F315920"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589B28" w14:textId="77777777" w:rsidR="009451EC" w:rsidRDefault="00000000" w:rsidP="00201493">
      <w:pPr>
        <w:pStyle w:val="Figuras"/>
        <w:spacing w:before="80" w:after="40"/>
        <w:rPr>
          <w:rFonts w:eastAsia="MS Mincho" w:cs="Arial"/>
          <w:bCs/>
          <w:szCs w:val="18"/>
          <w:lang w:eastAsia="en-US"/>
        </w:rPr>
      </w:pPr>
      <w:bookmarkStart w:id="248" w:name="_Toc240964104"/>
      <w:bookmarkStart w:id="249" w:name="_Toc241426355"/>
      <w:r>
        <w:rPr>
          <w:rFonts w:cs="Arial"/>
          <w:szCs w:val="18"/>
        </w:rPr>
        <w:t>Figura 34. Cadena de distribución de la red GPON desde la cabecera central (NOC) hasta la acometida domiciliaria (ONT).</w:t>
      </w:r>
      <w:bookmarkEnd w:id="248"/>
      <w:bookmarkEnd w:id="249"/>
    </w:p>
    <w:p w14:paraId="4E45372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062D4E6"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w:t>
      </w:r>
      <w:proofErr w:type="spellStart"/>
      <w:r>
        <w:rPr>
          <w:rFonts w:ascii="Arial" w:hAnsi="Arial"/>
          <w:sz w:val="22"/>
        </w:rPr>
        <w:t>FTTx</w:t>
      </w:r>
      <w:proofErr w:type="spellEnd"/>
      <w:r>
        <w:rPr>
          <w:rFonts w:ascii="Arial" w:hAnsi="Arial"/>
          <w:sz w:val="22"/>
        </w:rPr>
        <w:t xml:space="preserve">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06BCE0EA" w14:textId="1BBB983B" w:rsidR="008F0840" w:rsidRPr="008F0840" w:rsidRDefault="008F0840" w:rsidP="008F0840">
      <w:pPr>
        <w:spacing w:before="120" w:after="80"/>
        <w:jc w:val="center"/>
      </w:pPr>
      <w:r w:rsidRPr="008F0840">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D4FAC" w14:textId="77777777" w:rsidR="00556F7E" w:rsidRDefault="00000000">
      <w:pPr>
        <w:pStyle w:val="Figuras"/>
        <w:spacing w:before="80" w:after="40"/>
      </w:pPr>
      <w:bookmarkStart w:id="250" w:name="_Toc240964105"/>
      <w:bookmarkStart w:id="251" w:name="_Toc241426356"/>
      <w:r>
        <w:rPr>
          <w:rFonts w:cs="Arial"/>
          <w:szCs w:val="18"/>
        </w:rPr>
        <w:t>Figura 35. Topología jerárquica de la red óptica GPON/</w:t>
      </w:r>
      <w:proofErr w:type="spellStart"/>
      <w:r>
        <w:rPr>
          <w:rFonts w:cs="Arial"/>
          <w:szCs w:val="18"/>
        </w:rPr>
        <w:t>FTTx</w:t>
      </w:r>
      <w:proofErr w:type="spellEnd"/>
      <w:r>
        <w:rPr>
          <w:rFonts w:cs="Arial"/>
          <w:szCs w:val="18"/>
        </w:rPr>
        <w:t xml:space="preserve"> y matriz de presupuesto óptico de potencia (ITU-T G.984.2).</w:t>
      </w:r>
      <w:bookmarkEnd w:id="250"/>
      <w:bookmarkEnd w:id="251"/>
    </w:p>
    <w:p w14:paraId="48165D83" w14:textId="77777777" w:rsidR="00556F7E" w:rsidRDefault="00000000">
      <w:pPr>
        <w:spacing w:after="240"/>
        <w:jc w:val="center"/>
      </w:pPr>
      <w:r>
        <w:rPr>
          <w:rFonts w:ascii="Arial" w:hAnsi="Arial"/>
          <w:b/>
          <w:sz w:val="18"/>
        </w:rPr>
        <w:t>Elaboración propia</w:t>
      </w:r>
    </w:p>
    <w:p w14:paraId="1D0E573D" w14:textId="77777777" w:rsidR="00B5381C" w:rsidRPr="009B1280" w:rsidRDefault="00B5381C" w:rsidP="002C1AFA">
      <w:pPr>
        <w:pStyle w:val="Ttulo3"/>
        <w:rPr>
          <w:rFonts w:ascii="Arial" w:eastAsia="MS Mincho" w:hAnsi="Arial"/>
          <w:szCs w:val="20"/>
          <w:lang w:eastAsia="en-US"/>
        </w:rPr>
      </w:pPr>
      <w:bookmarkStart w:id="252" w:name="_Toc242036179"/>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252"/>
    </w:p>
    <w:p w14:paraId="4A35812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01A94FC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576724A4"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2AF598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2AD9BBD3"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7E0749F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78AD916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35AFDBE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3693413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4A3AE70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50BEBD6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407516E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66FC406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763FC13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06E4BA0C"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0FC20819"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21BD613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7947C61C"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51880A6B"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6B049A96"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2AAB6607"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53" w:name="_Toc242036180"/>
      <w:r>
        <w:rPr>
          <w:rFonts w:ascii="Arial" w:eastAsia="MS Mincho" w:hAnsi="Arial"/>
          <w:iCs w:val="0"/>
          <w:smallCaps w:val="0"/>
          <w:color w:val="000000"/>
          <w:sz w:val="24"/>
          <w:szCs w:val="22"/>
          <w:lang w:eastAsia="en-US"/>
        </w:rPr>
        <w:lastRenderedPageBreak/>
        <w:t>3.4 Modelado conceptual, lógico y físico de la base de datos relacional</w:t>
      </w:r>
      <w:bookmarkEnd w:id="253"/>
    </w:p>
    <w:p w14:paraId="0C75E600" w14:textId="77777777" w:rsidR="00B5381C" w:rsidRPr="009B1280" w:rsidRDefault="00B5381C" w:rsidP="00201493">
      <w:pPr>
        <w:pStyle w:val="Ttulo3"/>
        <w:spacing w:line="360" w:lineRule="auto"/>
        <w:rPr>
          <w:rFonts w:ascii="Arial" w:eastAsia="MS Mincho" w:hAnsi="Arial"/>
          <w:szCs w:val="20"/>
          <w:lang w:eastAsia="en-US"/>
        </w:rPr>
      </w:pPr>
      <w:bookmarkStart w:id="254" w:name="_Toc242036181"/>
      <w:r>
        <w:rPr>
          <w:rFonts w:ascii="Arial" w:eastAsia="MS Mincho" w:hAnsi="Arial"/>
          <w:color w:val="000000"/>
          <w:sz w:val="22"/>
          <w:szCs w:val="20"/>
          <w:lang w:eastAsia="en-US"/>
        </w:rPr>
        <w:t>3.4.1 Justificación del Motor PostgreSQL y Proceso de Normalización en 3FN</w:t>
      </w:r>
      <w:bookmarkEnd w:id="254"/>
    </w:p>
    <w:p w14:paraId="22053E1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3E2C5CD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46F16A9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692B9D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35F0FDB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79416828" w14:textId="77777777" w:rsidR="00591E13" w:rsidRPr="00591E13" w:rsidRDefault="00000000" w:rsidP="00591E13">
      <w:pPr>
        <w:pStyle w:val="Ttulo3"/>
        <w:spacing w:line="360" w:lineRule="auto"/>
        <w:rPr>
          <w:rFonts w:ascii="Arial" w:hAnsi="Arial"/>
          <w:sz w:val="22"/>
          <w:szCs w:val="22"/>
        </w:rPr>
      </w:pPr>
      <w:bookmarkStart w:id="255" w:name="_Toc242036182"/>
      <w:r w:rsidRPr="00591E13">
        <w:rPr>
          <w:rFonts w:ascii="Arial" w:hAnsi="Arial"/>
          <w:sz w:val="22"/>
          <w:szCs w:val="22"/>
        </w:rPr>
        <w:t>3.4.1 Diagrama de Clases UML del Dominio del Sistema y Arquitectura de Datos</w:t>
      </w:r>
      <w:bookmarkEnd w:id="255"/>
    </w:p>
    <w:p w14:paraId="5D45C635" w14:textId="77777777" w:rsidR="00AD6936" w:rsidRDefault="00000000">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w:t>
      </w:r>
      <w:proofErr w:type="spellStart"/>
      <w:r w:rsidRPr="00BD67F7">
        <w:rPr>
          <w:rFonts w:ascii="Arial" w:hAnsi="Arial" w:cs="Arial"/>
          <w:sz w:val="22"/>
          <w:szCs w:val="22"/>
        </w:rPr>
        <w:t>Sequelize</w:t>
      </w:r>
      <w:proofErr w:type="spellEnd"/>
      <w:r w:rsidRPr="00BD67F7">
        <w:rPr>
          <w:rFonts w:ascii="Arial" w:hAnsi="Arial" w:cs="Arial"/>
          <w:sz w:val="22"/>
          <w:szCs w:val="22"/>
        </w:rPr>
        <w:t xml:space="preserv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w:t>
      </w:r>
      <w:proofErr w:type="spellStart"/>
      <w:r w:rsidRPr="00BD67F7">
        <w:rPr>
          <w:rFonts w:ascii="Arial" w:hAnsi="Arial" w:cs="Arial"/>
          <w:sz w:val="22"/>
          <w:szCs w:val="22"/>
        </w:rPr>
        <w:t>NapBox</w:t>
      </w:r>
      <w:proofErr w:type="spellEnd"/>
      <w:r w:rsidRPr="00BD67F7">
        <w:rPr>
          <w:rFonts w:ascii="Arial" w:hAnsi="Arial" w:cs="Arial"/>
          <w:sz w:val="22"/>
          <w:szCs w:val="22"/>
        </w:rPr>
        <w:t xml:space="preserve"> 1</w:t>
      </w:r>
      <w:r w:rsidR="00BD67F7" w:rsidRPr="00BD67F7">
        <w:rPr>
          <w:rFonts w:ascii="Arial" w:hAnsi="Arial" w:cs="Arial"/>
          <w:sz w:val="22"/>
          <w:szCs w:val="22"/>
        </w:rPr>
        <w:t>,</w:t>
      </w:r>
      <w:r w:rsidRPr="00BD67F7">
        <w:rPr>
          <w:rFonts w:ascii="Arial" w:hAnsi="Arial" w:cs="Arial"/>
          <w:sz w:val="22"/>
          <w:szCs w:val="22"/>
        </w:rPr>
        <w:t xml:space="preserve"> 16 </w:t>
      </w:r>
      <w:proofErr w:type="spellStart"/>
      <w:r w:rsidRPr="00BD67F7">
        <w:rPr>
          <w:rFonts w:ascii="Arial" w:hAnsi="Arial" w:cs="Arial"/>
          <w:sz w:val="22"/>
          <w:szCs w:val="22"/>
        </w:rPr>
        <w:t>NapPort</w:t>
      </w:r>
      <w:proofErr w:type="spellEnd"/>
      <w:r w:rsidRPr="00BD67F7">
        <w:rPr>
          <w:rFonts w:ascii="Arial" w:hAnsi="Arial" w:cs="Arial"/>
          <w:sz w:val="22"/>
          <w:szCs w:val="22"/>
        </w:rPr>
        <w:t>) y la contención de puertos PON en paneles ODF (</w:t>
      </w:r>
      <w:proofErr w:type="spellStart"/>
      <w:r w:rsidRPr="00BD67F7">
        <w:rPr>
          <w:rFonts w:ascii="Arial" w:hAnsi="Arial" w:cs="Arial"/>
          <w:sz w:val="22"/>
          <w:szCs w:val="22"/>
        </w:rPr>
        <w:t>OdfPanel</w:t>
      </w:r>
      <w:proofErr w:type="spellEnd"/>
      <w:r w:rsidRPr="00BD67F7">
        <w:rPr>
          <w:rFonts w:ascii="Arial" w:hAnsi="Arial" w:cs="Arial"/>
          <w:sz w:val="22"/>
          <w:szCs w:val="22"/>
        </w:rPr>
        <w:t xml:space="preserve"> 1 </w:t>
      </w:r>
      <w:r w:rsidR="00BD67F7" w:rsidRPr="00BD67F7">
        <w:rPr>
          <w:rFonts w:ascii="Arial" w:hAnsi="Arial" w:cs="Arial"/>
          <w:sz w:val="22"/>
          <w:szCs w:val="22"/>
        </w:rPr>
        <w:t>,1</w:t>
      </w:r>
      <w:proofErr w:type="gramStart"/>
      <w:r w:rsidR="00BD67F7" w:rsidRPr="00BD67F7">
        <w:rPr>
          <w:rFonts w:ascii="Arial" w:hAnsi="Arial" w:cs="Arial"/>
          <w:sz w:val="22"/>
          <w:szCs w:val="22"/>
        </w:rPr>
        <w:t xml:space="preserve"> </w:t>
      </w:r>
      <w:r w:rsidRPr="00BD67F7">
        <w:rPr>
          <w:rFonts w:ascii="Arial" w:hAnsi="Arial" w:cs="Arial"/>
          <w:sz w:val="22"/>
          <w:szCs w:val="22"/>
        </w:rPr>
        <w:t>..</w:t>
      </w:r>
      <w:proofErr w:type="gramEnd"/>
      <w:r w:rsidRPr="00BD67F7">
        <w:rPr>
          <w:rFonts w:ascii="Arial" w:hAnsi="Arial" w:cs="Arial"/>
          <w:sz w:val="22"/>
          <w:szCs w:val="22"/>
        </w:rPr>
        <w:t xml:space="preserve">* </w:t>
      </w:r>
      <w:proofErr w:type="spellStart"/>
      <w:r w:rsidRPr="00BD67F7">
        <w:rPr>
          <w:rFonts w:ascii="Arial" w:hAnsi="Arial" w:cs="Arial"/>
          <w:sz w:val="22"/>
          <w:szCs w:val="22"/>
        </w:rPr>
        <w:t>PonPort</w:t>
      </w:r>
      <w:proofErr w:type="spellEnd"/>
      <w:r w:rsidRPr="00BD67F7">
        <w:rPr>
          <w:rFonts w:ascii="Arial" w:hAnsi="Arial" w:cs="Arial"/>
          <w:sz w:val="22"/>
          <w:szCs w:val="22"/>
        </w:rPr>
        <w:t>), asociaciones unívocas (</w:t>
      </w:r>
      <w:proofErr w:type="spellStart"/>
      <w:r w:rsidRPr="00BD67F7">
        <w:rPr>
          <w:rFonts w:ascii="Arial" w:hAnsi="Arial" w:cs="Arial"/>
          <w:sz w:val="22"/>
          <w:szCs w:val="22"/>
        </w:rPr>
        <w:t>NapPort</w:t>
      </w:r>
      <w:proofErr w:type="spellEnd"/>
      <w:r w:rsidRPr="00BD67F7">
        <w:rPr>
          <w:rFonts w:ascii="Arial" w:hAnsi="Arial" w:cs="Arial"/>
          <w:sz w:val="22"/>
          <w:szCs w:val="22"/>
        </w:rPr>
        <w:t xml:space="preserve"> </w:t>
      </w:r>
      <w:proofErr w:type="gramStart"/>
      <w:r w:rsidRPr="00BD67F7">
        <w:rPr>
          <w:rFonts w:ascii="Arial" w:hAnsi="Arial" w:cs="Arial"/>
          <w:sz w:val="22"/>
          <w:szCs w:val="22"/>
        </w:rPr>
        <w:t>0..</w:t>
      </w:r>
      <w:proofErr w:type="gramEnd"/>
      <w:r w:rsidRPr="00BD67F7">
        <w:rPr>
          <w:rFonts w:ascii="Arial" w:hAnsi="Arial" w:cs="Arial"/>
          <w:sz w:val="22"/>
          <w:szCs w:val="22"/>
        </w:rPr>
        <w:t xml:space="preserve">1 -- </w:t>
      </w:r>
      <w:proofErr w:type="gramStart"/>
      <w:r w:rsidRPr="00BD67F7">
        <w:rPr>
          <w:rFonts w:ascii="Arial" w:hAnsi="Arial" w:cs="Arial"/>
          <w:sz w:val="22"/>
          <w:szCs w:val="22"/>
        </w:rPr>
        <w:t>0..</w:t>
      </w:r>
      <w:proofErr w:type="gramEnd"/>
      <w:r w:rsidRPr="00BD67F7">
        <w:rPr>
          <w:rFonts w:ascii="Arial" w:hAnsi="Arial" w:cs="Arial"/>
          <w:sz w:val="22"/>
          <w:szCs w:val="22"/>
        </w:rPr>
        <w:t xml:space="preserve">1 Client) protegidas por índices de unicidad en base de datos, y entidades de control asíncrono como </w:t>
      </w:r>
      <w:proofErr w:type="spellStart"/>
      <w:r w:rsidRPr="00BD67F7">
        <w:rPr>
          <w:rFonts w:ascii="Arial" w:hAnsi="Arial" w:cs="Arial"/>
          <w:sz w:val="22"/>
          <w:szCs w:val="22"/>
        </w:rPr>
        <w:t>OfflineTransaction</w:t>
      </w:r>
      <w:proofErr w:type="spellEnd"/>
      <w:r w:rsidRPr="00BD67F7">
        <w:rPr>
          <w:rFonts w:ascii="Arial" w:hAnsi="Arial" w:cs="Arial"/>
          <w:sz w:val="22"/>
          <w:szCs w:val="22"/>
        </w:rPr>
        <w:t xml:space="preserve"> para gobernar la cola de mutaciones diferidas generadas a la intemperie:</w:t>
      </w:r>
    </w:p>
    <w:p w14:paraId="58D1CCDF" w14:textId="7FA889A1" w:rsidR="00AD6936" w:rsidRDefault="00421147" w:rsidP="00421147">
      <w:pPr>
        <w:spacing w:before="120" w:after="80"/>
        <w:jc w:val="center"/>
      </w:pPr>
      <w:r w:rsidRPr="00421147">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AD7D41" w14:textId="77777777" w:rsidR="00AD6936" w:rsidRDefault="00000000">
      <w:pPr>
        <w:pStyle w:val="Figuras"/>
        <w:spacing w:before="80" w:after="40"/>
      </w:pPr>
      <w:bookmarkStart w:id="256" w:name="_Toc240964106"/>
      <w:bookmarkStart w:id="257" w:name="_Toc241426357"/>
      <w:r>
        <w:rPr>
          <w:rFonts w:cs="Arial"/>
          <w:szCs w:val="18"/>
        </w:rPr>
        <w:t>Figura 36. Diagrama de clases del dominio y entidades del sistema bajo estándar UML 2.5.</w:t>
      </w:r>
      <w:bookmarkEnd w:id="256"/>
      <w:bookmarkEnd w:id="257"/>
    </w:p>
    <w:p w14:paraId="31AACBDB" w14:textId="77777777" w:rsidR="00AD6936" w:rsidRDefault="00000000">
      <w:pPr>
        <w:spacing w:after="240"/>
        <w:jc w:val="center"/>
      </w:pPr>
      <w:r>
        <w:rPr>
          <w:rFonts w:ascii="Arial" w:hAnsi="Arial"/>
          <w:b/>
          <w:sz w:val="18"/>
        </w:rPr>
        <w:t>Elaboración propia</w:t>
      </w:r>
    </w:p>
    <w:p w14:paraId="005B4E9A" w14:textId="77777777" w:rsidR="00B5381C" w:rsidRPr="009B1280" w:rsidRDefault="00B5381C" w:rsidP="00201493">
      <w:pPr>
        <w:pStyle w:val="Ttulo3"/>
        <w:spacing w:line="360" w:lineRule="auto"/>
        <w:rPr>
          <w:rFonts w:ascii="Arial" w:eastAsia="MS Mincho" w:hAnsi="Arial"/>
          <w:szCs w:val="20"/>
          <w:lang w:eastAsia="en-US"/>
        </w:rPr>
      </w:pPr>
      <w:bookmarkStart w:id="258" w:name="_Toc242036183"/>
      <w:r>
        <w:rPr>
          <w:rFonts w:ascii="Arial" w:eastAsia="MS Mincho" w:hAnsi="Arial"/>
          <w:color w:val="000000"/>
          <w:sz w:val="22"/>
          <w:szCs w:val="20"/>
          <w:lang w:eastAsia="en-US"/>
        </w:rPr>
        <w:t>3.4.2 Diagrama Entidad-Relación (DER) del Sistema</w:t>
      </w:r>
      <w:bookmarkEnd w:id="258"/>
    </w:p>
    <w:p w14:paraId="49E32CB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2B36EF87"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 xml:space="preserve">través de rombos con su respectiva cardinalidad matemática (1:1 y </w:t>
      </w:r>
      <w:proofErr w:type="gramStart"/>
      <w:r w:rsidRPr="00DB7958">
        <w:rPr>
          <w:rFonts w:ascii="Arial" w:hAnsi="Arial"/>
          <w:color w:val="000000"/>
          <w:sz w:val="22"/>
          <w:szCs w:val="22"/>
        </w:rPr>
        <w:t>1:N</w:t>
      </w:r>
      <w:proofErr w:type="gramEnd"/>
      <w:r w:rsidRPr="00DB7958">
        <w:rPr>
          <w:rFonts w:ascii="Arial" w:hAnsi="Arial"/>
          <w:color w:val="000000"/>
          <w:sz w:val="22"/>
          <w:szCs w:val="22"/>
        </w:rPr>
        <w:t>),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36020479" w14:textId="0A9FB90C" w:rsidR="00165B45" w:rsidRPr="00165B45" w:rsidRDefault="00165B45" w:rsidP="00165B45">
      <w:pPr>
        <w:keepNext/>
        <w:spacing w:after="80" w:line="276" w:lineRule="auto"/>
        <w:jc w:val="center"/>
        <w:rPr>
          <w:rFonts w:ascii="Arial" w:eastAsia="MS Mincho" w:hAnsi="Arial"/>
          <w:sz w:val="22"/>
          <w:szCs w:val="22"/>
          <w:lang w:eastAsia="en-US"/>
        </w:rPr>
      </w:pPr>
      <w:r w:rsidRPr="00165B45">
        <w:rPr>
          <w:rFonts w:ascii="Arial" w:eastAsia="MS Mincho" w:hAnsi="Arial"/>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8FD2C0" w14:textId="2F7C7F46" w:rsidR="006A0A33" w:rsidRPr="009B1280" w:rsidRDefault="006A0A33" w:rsidP="006A0A33">
      <w:pPr>
        <w:keepNext/>
        <w:spacing w:after="80" w:line="276" w:lineRule="auto"/>
        <w:jc w:val="center"/>
        <w:rPr>
          <w:rFonts w:ascii="Arial" w:eastAsia="MS Mincho" w:hAnsi="Arial"/>
          <w:sz w:val="22"/>
          <w:szCs w:val="22"/>
          <w:lang w:eastAsia="en-US"/>
        </w:rPr>
      </w:pPr>
    </w:p>
    <w:p w14:paraId="2994FF3F" w14:textId="77777777" w:rsidR="00B5381C" w:rsidRPr="009B1280" w:rsidRDefault="00B5381C" w:rsidP="00201493">
      <w:pPr>
        <w:pStyle w:val="Figuras"/>
        <w:spacing w:before="80" w:after="40"/>
        <w:rPr>
          <w:rFonts w:eastAsia="MS Mincho" w:cs="Arial"/>
          <w:bCs/>
          <w:szCs w:val="18"/>
          <w:lang w:eastAsia="en-US"/>
        </w:rPr>
      </w:pPr>
      <w:bookmarkStart w:id="259" w:name="_Toc240964107"/>
      <w:bookmarkStart w:id="260" w:name="_Toc241426358"/>
      <w:r>
        <w:rPr>
          <w:rFonts w:cs="Arial"/>
          <w:szCs w:val="18"/>
        </w:rPr>
        <w:t>Figura 37. Diagrama Entidad-Relación (DER) conceptual con notación Chen del sistema de inventario GPON.</w:t>
      </w:r>
      <w:bookmarkEnd w:id="259"/>
      <w:bookmarkEnd w:id="260"/>
    </w:p>
    <w:p w14:paraId="5410D227"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245AF9D6"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512F4E26" w14:textId="77777777" w:rsidR="00AD6936" w:rsidRDefault="00000000">
      <w:pPr>
        <w:pStyle w:val="Tablas"/>
        <w:spacing w:before="120" w:after="40"/>
      </w:pPr>
      <w:bookmarkStart w:id="261" w:name="_Toc240974083"/>
      <w:bookmarkStart w:id="262" w:name="_Toc241426565"/>
      <w:r>
        <w:t>Tabla 13. Matriz de cardinalidades y restricciones de integridad referencial del modelo relacional GPON.</w:t>
      </w:r>
      <w:bookmarkEnd w:id="261"/>
      <w:bookmarkEnd w:id="262"/>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1225E3D7" w14:textId="77777777" w:rsidTr="00BD67F7">
        <w:trPr>
          <w:trHeight w:val="20"/>
        </w:trPr>
        <w:tc>
          <w:tcPr>
            <w:tcW w:w="236" w:type="dxa"/>
          </w:tcPr>
          <w:p w14:paraId="1ED5E59E" w14:textId="77777777" w:rsidR="00AD6936" w:rsidRPr="00BD67F7" w:rsidRDefault="00000000" w:rsidP="00BD67F7">
            <w:pPr>
              <w:spacing w:line="360" w:lineRule="auto"/>
              <w:jc w:val="center"/>
              <w:rPr>
                <w:rFonts w:ascii="Arial" w:hAnsi="Arial" w:cs="Arial"/>
              </w:rPr>
            </w:pPr>
            <w:r w:rsidRPr="00BD67F7">
              <w:rPr>
                <w:rFonts w:ascii="Arial" w:hAnsi="Arial" w:cs="Arial"/>
                <w:b/>
              </w:rPr>
              <w:lastRenderedPageBreak/>
              <w:t>N°</w:t>
            </w:r>
          </w:p>
        </w:tc>
        <w:tc>
          <w:tcPr>
            <w:tcW w:w="236" w:type="dxa"/>
          </w:tcPr>
          <w:p w14:paraId="0ED6A1C3"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Origen</w:t>
            </w:r>
          </w:p>
        </w:tc>
        <w:tc>
          <w:tcPr>
            <w:tcW w:w="236" w:type="dxa"/>
          </w:tcPr>
          <w:p w14:paraId="5B0874A1"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6E6F2691"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Relación</w:t>
            </w:r>
            <w:proofErr w:type="spellEnd"/>
            <w:r w:rsidRPr="00BD67F7">
              <w:rPr>
                <w:rFonts w:ascii="Arial" w:hAnsi="Arial" w:cs="Arial"/>
                <w:b/>
              </w:rPr>
              <w:t xml:space="preserve"> </w:t>
            </w:r>
            <w:proofErr w:type="spellStart"/>
            <w:r w:rsidRPr="00BD67F7">
              <w:rPr>
                <w:rFonts w:ascii="Arial" w:hAnsi="Arial" w:cs="Arial"/>
                <w:b/>
              </w:rPr>
              <w:t>Semántica</w:t>
            </w:r>
            <w:proofErr w:type="spellEnd"/>
          </w:p>
        </w:tc>
        <w:tc>
          <w:tcPr>
            <w:tcW w:w="236" w:type="dxa"/>
          </w:tcPr>
          <w:p w14:paraId="39277FF6"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Destino</w:t>
            </w:r>
          </w:p>
        </w:tc>
        <w:tc>
          <w:tcPr>
            <w:tcW w:w="236" w:type="dxa"/>
          </w:tcPr>
          <w:p w14:paraId="3B64E0CD"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2810E98C"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2BDC67DE" w14:textId="77777777" w:rsidR="00AD6936" w:rsidRPr="00BD67F7" w:rsidRDefault="00000000" w:rsidP="00BD67F7">
            <w:pPr>
              <w:spacing w:line="360" w:lineRule="auto"/>
              <w:jc w:val="center"/>
              <w:rPr>
                <w:rFonts w:ascii="Arial" w:hAnsi="Arial" w:cs="Arial"/>
              </w:rPr>
            </w:pPr>
            <w:r w:rsidRPr="00BD67F7">
              <w:rPr>
                <w:rFonts w:ascii="Arial" w:hAnsi="Arial" w:cs="Arial"/>
                <w:b/>
              </w:rPr>
              <w:t xml:space="preserve">Clave </w:t>
            </w:r>
            <w:proofErr w:type="spellStart"/>
            <w:r w:rsidRPr="00BD67F7">
              <w:rPr>
                <w:rFonts w:ascii="Arial" w:hAnsi="Arial" w:cs="Arial"/>
                <w:b/>
              </w:rPr>
              <w:t>Foránea</w:t>
            </w:r>
            <w:proofErr w:type="spellEnd"/>
            <w:r w:rsidRPr="00BD67F7">
              <w:rPr>
                <w:rFonts w:ascii="Arial" w:hAnsi="Arial" w:cs="Arial"/>
                <w:b/>
              </w:rPr>
              <w:t xml:space="preserve"> (FK)</w:t>
            </w:r>
          </w:p>
        </w:tc>
        <w:tc>
          <w:tcPr>
            <w:tcW w:w="236" w:type="dxa"/>
          </w:tcPr>
          <w:p w14:paraId="4189787B"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Integridad</w:t>
            </w:r>
            <w:proofErr w:type="spellEnd"/>
            <w:r w:rsidRPr="00BD67F7">
              <w:rPr>
                <w:rFonts w:ascii="Arial" w:hAnsi="Arial" w:cs="Arial"/>
                <w:b/>
              </w:rPr>
              <w:t xml:space="preserve"> </w:t>
            </w:r>
            <w:proofErr w:type="spellStart"/>
            <w:r w:rsidRPr="00BD67F7">
              <w:rPr>
                <w:rFonts w:ascii="Arial" w:hAnsi="Arial" w:cs="Arial"/>
                <w:b/>
              </w:rPr>
              <w:t>Referencial</w:t>
            </w:r>
            <w:proofErr w:type="spellEnd"/>
          </w:p>
        </w:tc>
        <w:tc>
          <w:tcPr>
            <w:tcW w:w="236" w:type="dxa"/>
          </w:tcPr>
          <w:p w14:paraId="51DFCF70"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1BA0B077" w14:textId="77777777" w:rsidTr="00BD67F7">
        <w:trPr>
          <w:trHeight w:val="20"/>
        </w:trPr>
        <w:tc>
          <w:tcPr>
            <w:tcW w:w="236" w:type="dxa"/>
          </w:tcPr>
          <w:p w14:paraId="52A2750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D6FDFFD"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07F0B5F8"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881A264"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Registra</w:t>
            </w:r>
            <w:proofErr w:type="spellEnd"/>
            <w:r w:rsidRPr="00BD67F7">
              <w:rPr>
                <w:rFonts w:ascii="Arial" w:hAnsi="Arial" w:cs="Arial"/>
              </w:rPr>
              <w:t xml:space="preserve"> / </w:t>
            </w:r>
            <w:proofErr w:type="spellStart"/>
            <w:r w:rsidRPr="00BD67F7">
              <w:rPr>
                <w:rFonts w:ascii="Arial" w:hAnsi="Arial" w:cs="Arial"/>
              </w:rPr>
              <w:t>Administra</w:t>
            </w:r>
            <w:proofErr w:type="spellEnd"/>
          </w:p>
        </w:tc>
        <w:tc>
          <w:tcPr>
            <w:tcW w:w="236" w:type="dxa"/>
          </w:tcPr>
          <w:p w14:paraId="603FB21D"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06A0EFEF"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67215ECA"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063E69B7"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Clients.registered_by_id</w:t>
            </w:r>
            <w:proofErr w:type="spellEnd"/>
          </w:p>
        </w:tc>
        <w:tc>
          <w:tcPr>
            <w:tcW w:w="236" w:type="dxa"/>
          </w:tcPr>
          <w:p w14:paraId="236A4E66"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404E6C62"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6159EAD7" w14:textId="77777777" w:rsidTr="00BD67F7">
        <w:trPr>
          <w:trHeight w:val="20"/>
        </w:trPr>
        <w:tc>
          <w:tcPr>
            <w:tcW w:w="236" w:type="dxa"/>
          </w:tcPr>
          <w:p w14:paraId="7E9E75EE" w14:textId="77777777" w:rsidR="00AD6936" w:rsidRPr="00BD67F7" w:rsidRDefault="00000000" w:rsidP="00BD67F7">
            <w:pPr>
              <w:spacing w:line="360" w:lineRule="auto"/>
              <w:jc w:val="center"/>
              <w:rPr>
                <w:rFonts w:ascii="Arial" w:hAnsi="Arial" w:cs="Arial"/>
              </w:rPr>
            </w:pPr>
            <w:r w:rsidRPr="00BD67F7">
              <w:rPr>
                <w:rFonts w:ascii="Arial" w:hAnsi="Arial" w:cs="Arial"/>
              </w:rPr>
              <w:t>2</w:t>
            </w:r>
          </w:p>
        </w:tc>
        <w:tc>
          <w:tcPr>
            <w:tcW w:w="236" w:type="dxa"/>
          </w:tcPr>
          <w:p w14:paraId="201F2E37"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OdfPanels</w:t>
            </w:r>
            <w:proofErr w:type="spellEnd"/>
          </w:p>
        </w:tc>
        <w:tc>
          <w:tcPr>
            <w:tcW w:w="236" w:type="dxa"/>
          </w:tcPr>
          <w:p w14:paraId="673CA61B"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CBD478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Aloja</w:t>
            </w:r>
            <w:proofErr w:type="spellEnd"/>
            <w:r w:rsidRPr="00BD67F7">
              <w:rPr>
                <w:rFonts w:ascii="Arial" w:hAnsi="Arial" w:cs="Arial"/>
              </w:rPr>
              <w:t xml:space="preserve"> </w:t>
            </w:r>
            <w:proofErr w:type="spellStart"/>
            <w:r w:rsidRPr="00BD67F7">
              <w:rPr>
                <w:rFonts w:ascii="Arial" w:hAnsi="Arial" w:cs="Arial"/>
              </w:rPr>
              <w:t>físicamente</w:t>
            </w:r>
            <w:proofErr w:type="spellEnd"/>
          </w:p>
        </w:tc>
        <w:tc>
          <w:tcPr>
            <w:tcW w:w="236" w:type="dxa"/>
          </w:tcPr>
          <w:p w14:paraId="246CF6B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0341453D"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7A09F392"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AD23401"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PonPorts.odf_id</w:t>
            </w:r>
            <w:proofErr w:type="spellEnd"/>
          </w:p>
        </w:tc>
        <w:tc>
          <w:tcPr>
            <w:tcW w:w="236" w:type="dxa"/>
          </w:tcPr>
          <w:p w14:paraId="1D2206F9"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3D7234A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45510DC1" w14:textId="77777777" w:rsidTr="00BD67F7">
        <w:trPr>
          <w:trHeight w:val="20"/>
        </w:trPr>
        <w:tc>
          <w:tcPr>
            <w:tcW w:w="236" w:type="dxa"/>
          </w:tcPr>
          <w:p w14:paraId="51931897"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1323349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48A4851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6A931BE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Alimenta</w:t>
            </w:r>
            <w:proofErr w:type="spellEnd"/>
            <w:r w:rsidRPr="00BD67F7">
              <w:rPr>
                <w:rFonts w:ascii="Arial" w:hAnsi="Arial" w:cs="Arial"/>
              </w:rPr>
              <w:t xml:space="preserve"> </w:t>
            </w:r>
            <w:proofErr w:type="spellStart"/>
            <w:r w:rsidRPr="00BD67F7">
              <w:rPr>
                <w:rFonts w:ascii="Arial" w:hAnsi="Arial" w:cs="Arial"/>
              </w:rPr>
              <w:t>ópticamente</w:t>
            </w:r>
            <w:proofErr w:type="spellEnd"/>
          </w:p>
        </w:tc>
        <w:tc>
          <w:tcPr>
            <w:tcW w:w="236" w:type="dxa"/>
          </w:tcPr>
          <w:p w14:paraId="28A21E26"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6E6B583E"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27252475"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56F45F9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FiberThreads.pon_port_id</w:t>
            </w:r>
            <w:proofErr w:type="spellEnd"/>
          </w:p>
        </w:tc>
        <w:tc>
          <w:tcPr>
            <w:tcW w:w="236" w:type="dxa"/>
          </w:tcPr>
          <w:p w14:paraId="780306F4"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272EB135"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Cada puerto PON de 2.5 Gbps ilumina </w:t>
            </w:r>
            <w:r w:rsidRPr="007162AA">
              <w:rPr>
                <w:rFonts w:ascii="Arial" w:hAnsi="Arial" w:cs="Arial"/>
                <w:lang w:val="es-MX"/>
              </w:rPr>
              <w:lastRenderedPageBreak/>
              <w:t xml:space="preserve">un único hilo troncal </w:t>
            </w:r>
            <w:proofErr w:type="spellStart"/>
            <w:r w:rsidRPr="007162AA">
              <w:rPr>
                <w:rFonts w:ascii="Arial" w:hAnsi="Arial" w:cs="Arial"/>
                <w:lang w:val="es-MX"/>
              </w:rPr>
              <w:t>feeder</w:t>
            </w:r>
            <w:proofErr w:type="spellEnd"/>
            <w:r w:rsidRPr="007162AA">
              <w:rPr>
                <w:rFonts w:ascii="Arial" w:hAnsi="Arial" w:cs="Arial"/>
                <w:lang w:val="es-MX"/>
              </w:rPr>
              <w:t xml:space="preserve"> G.</w:t>
            </w:r>
            <w:proofErr w:type="gramStart"/>
            <w:r w:rsidRPr="007162AA">
              <w:rPr>
                <w:rFonts w:ascii="Arial" w:hAnsi="Arial" w:cs="Arial"/>
                <w:lang w:val="es-MX"/>
              </w:rPr>
              <w:t>652.D.</w:t>
            </w:r>
            <w:proofErr w:type="gramEnd"/>
          </w:p>
        </w:tc>
      </w:tr>
      <w:tr w:rsidR="00AD6936" w:rsidRPr="00BD67F7" w14:paraId="2701AAEE" w14:textId="77777777" w:rsidTr="00BD67F7">
        <w:trPr>
          <w:trHeight w:val="20"/>
        </w:trPr>
        <w:tc>
          <w:tcPr>
            <w:tcW w:w="236" w:type="dxa"/>
          </w:tcPr>
          <w:p w14:paraId="5189743D"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213D1AC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403A3816"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486896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Distribuye</w:t>
            </w:r>
            <w:proofErr w:type="spellEnd"/>
            <w:r w:rsidRPr="00BD67F7">
              <w:rPr>
                <w:rFonts w:ascii="Arial" w:hAnsi="Arial" w:cs="Arial"/>
              </w:rPr>
              <w:t xml:space="preserve"> </w:t>
            </w:r>
            <w:proofErr w:type="spellStart"/>
            <w:r w:rsidRPr="00BD67F7">
              <w:rPr>
                <w:rFonts w:ascii="Arial" w:hAnsi="Arial" w:cs="Arial"/>
              </w:rPr>
              <w:t>hacia</w:t>
            </w:r>
            <w:proofErr w:type="spellEnd"/>
          </w:p>
        </w:tc>
        <w:tc>
          <w:tcPr>
            <w:tcW w:w="236" w:type="dxa"/>
          </w:tcPr>
          <w:p w14:paraId="0850D22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1F9A4D47"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7D9357FC"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18A34B6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NapBoxes.feeder_thread_id</w:t>
            </w:r>
            <w:proofErr w:type="spellEnd"/>
          </w:p>
        </w:tc>
        <w:tc>
          <w:tcPr>
            <w:tcW w:w="236" w:type="dxa"/>
          </w:tcPr>
          <w:p w14:paraId="4B911EDD"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959D9B5"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El hilo troncal se subdivide en </w:t>
            </w:r>
            <w:proofErr w:type="spellStart"/>
            <w:r w:rsidRPr="007162AA">
              <w:rPr>
                <w:rFonts w:ascii="Arial" w:hAnsi="Arial" w:cs="Arial"/>
                <w:lang w:val="es-MX"/>
              </w:rPr>
              <w:t>splitters</w:t>
            </w:r>
            <w:proofErr w:type="spellEnd"/>
            <w:r w:rsidRPr="007162AA">
              <w:rPr>
                <w:rFonts w:ascii="Arial" w:hAnsi="Arial" w:cs="Arial"/>
                <w:lang w:val="es-MX"/>
              </w:rPr>
              <w:t xml:space="preserve"> 1:4 alimentando múltiples cajas NAP.</w:t>
            </w:r>
          </w:p>
        </w:tc>
      </w:tr>
      <w:tr w:rsidR="00AD6936" w:rsidRPr="00BD67F7" w14:paraId="31DF444D" w14:textId="77777777" w:rsidTr="00BD67F7">
        <w:trPr>
          <w:trHeight w:val="20"/>
        </w:trPr>
        <w:tc>
          <w:tcPr>
            <w:tcW w:w="236" w:type="dxa"/>
          </w:tcPr>
          <w:p w14:paraId="06072C74"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5C41164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47FFE40D"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EDCAD26"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Contiene</w:t>
            </w:r>
            <w:proofErr w:type="spellEnd"/>
            <w:r w:rsidRPr="00BD67F7">
              <w:rPr>
                <w:rFonts w:ascii="Arial" w:hAnsi="Arial" w:cs="Arial"/>
              </w:rPr>
              <w:t xml:space="preserve"> </w:t>
            </w:r>
            <w:proofErr w:type="spellStart"/>
            <w:r w:rsidRPr="00BD67F7">
              <w:rPr>
                <w:rFonts w:ascii="Arial" w:hAnsi="Arial" w:cs="Arial"/>
              </w:rPr>
              <w:t>acopladores</w:t>
            </w:r>
            <w:proofErr w:type="spellEnd"/>
          </w:p>
        </w:tc>
        <w:tc>
          <w:tcPr>
            <w:tcW w:w="236" w:type="dxa"/>
          </w:tcPr>
          <w:p w14:paraId="32EB704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0D3E6B92"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2EB1807B"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6A9AAA4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NapPorts.nap_box_id</w:t>
            </w:r>
            <w:proofErr w:type="spellEnd"/>
          </w:p>
        </w:tc>
        <w:tc>
          <w:tcPr>
            <w:tcW w:w="236" w:type="dxa"/>
          </w:tcPr>
          <w:p w14:paraId="4A824299"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0241D043"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22A7A438" w14:textId="77777777" w:rsidTr="00BD67F7">
        <w:trPr>
          <w:trHeight w:val="20"/>
        </w:trPr>
        <w:tc>
          <w:tcPr>
            <w:tcW w:w="236" w:type="dxa"/>
          </w:tcPr>
          <w:p w14:paraId="5D4C0D06"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499C81D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142EB73B"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5F3811E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Conecta</w:t>
            </w:r>
            <w:proofErr w:type="spellEnd"/>
            <w:r w:rsidRPr="00BD67F7">
              <w:rPr>
                <w:rFonts w:ascii="Arial" w:hAnsi="Arial" w:cs="Arial"/>
              </w:rPr>
              <w:t xml:space="preserve"> </w:t>
            </w:r>
            <w:proofErr w:type="spellStart"/>
            <w:r w:rsidRPr="00BD67F7">
              <w:rPr>
                <w:rFonts w:ascii="Arial" w:hAnsi="Arial" w:cs="Arial"/>
              </w:rPr>
              <w:t>acometida</w:t>
            </w:r>
            <w:proofErr w:type="spellEnd"/>
            <w:r w:rsidRPr="00BD67F7">
              <w:rPr>
                <w:rFonts w:ascii="Arial" w:hAnsi="Arial" w:cs="Arial"/>
              </w:rPr>
              <w:t xml:space="preserve"> a</w:t>
            </w:r>
          </w:p>
        </w:tc>
        <w:tc>
          <w:tcPr>
            <w:tcW w:w="236" w:type="dxa"/>
          </w:tcPr>
          <w:p w14:paraId="051378A1"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57076452"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51A08198"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15987BF6"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Clients.assigned_nap_port_id</w:t>
            </w:r>
            <w:proofErr w:type="spellEnd"/>
          </w:p>
        </w:tc>
        <w:tc>
          <w:tcPr>
            <w:tcW w:w="236" w:type="dxa"/>
          </w:tcPr>
          <w:p w14:paraId="15D85ABF"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SET NULL / </w:t>
            </w:r>
            <w:r w:rsidRPr="00BD67F7">
              <w:rPr>
                <w:rFonts w:ascii="Arial" w:hAnsi="Arial" w:cs="Arial"/>
              </w:rPr>
              <w:lastRenderedPageBreak/>
              <w:t>CASCADE</w:t>
            </w:r>
          </w:p>
        </w:tc>
        <w:tc>
          <w:tcPr>
            <w:tcW w:w="236" w:type="dxa"/>
          </w:tcPr>
          <w:p w14:paraId="281E04B7"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lastRenderedPageBreak/>
              <w:t xml:space="preserve">Relación unívoca con UNIQUE </w:t>
            </w:r>
            <w:proofErr w:type="spellStart"/>
            <w:r w:rsidRPr="007162AA">
              <w:rPr>
                <w:rFonts w:ascii="Arial" w:hAnsi="Arial" w:cs="Arial"/>
                <w:lang w:val="es-MX"/>
              </w:rPr>
              <w:lastRenderedPageBreak/>
              <w:t>index</w:t>
            </w:r>
            <w:proofErr w:type="spellEnd"/>
            <w:r w:rsidRPr="007162AA">
              <w:rPr>
                <w:rFonts w:ascii="Arial" w:hAnsi="Arial" w:cs="Arial"/>
                <w:lang w:val="es-MX"/>
              </w:rPr>
              <w:t>; si el cliente cancela, el puerto queda Libre.</w:t>
            </w:r>
          </w:p>
        </w:tc>
      </w:tr>
      <w:tr w:rsidR="00AD6936" w:rsidRPr="00BD67F7" w14:paraId="2E99429C" w14:textId="77777777" w:rsidTr="00BD67F7">
        <w:trPr>
          <w:trHeight w:val="20"/>
        </w:trPr>
        <w:tc>
          <w:tcPr>
            <w:tcW w:w="236" w:type="dxa"/>
          </w:tcPr>
          <w:p w14:paraId="1453B39D"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6A1E5B8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InfrastructureRoutes</w:t>
            </w:r>
            <w:proofErr w:type="spellEnd"/>
          </w:p>
        </w:tc>
        <w:tc>
          <w:tcPr>
            <w:tcW w:w="236" w:type="dxa"/>
          </w:tcPr>
          <w:p w14:paraId="29A9836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67223BCA"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Traza </w:t>
            </w:r>
            <w:proofErr w:type="spellStart"/>
            <w:r w:rsidRPr="00BD67F7">
              <w:rPr>
                <w:rFonts w:ascii="Arial" w:hAnsi="Arial" w:cs="Arial"/>
              </w:rPr>
              <w:t>trayecto</w:t>
            </w:r>
            <w:proofErr w:type="spellEnd"/>
            <w:r w:rsidRPr="00BD67F7">
              <w:rPr>
                <w:rFonts w:ascii="Arial" w:hAnsi="Arial" w:cs="Arial"/>
              </w:rPr>
              <w:t xml:space="preserve"> de</w:t>
            </w:r>
          </w:p>
        </w:tc>
        <w:tc>
          <w:tcPr>
            <w:tcW w:w="236" w:type="dxa"/>
          </w:tcPr>
          <w:p w14:paraId="275C918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25476CB1"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40217FD1"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03153A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NapBoxes.route_id</w:t>
            </w:r>
            <w:proofErr w:type="spellEnd"/>
          </w:p>
        </w:tc>
        <w:tc>
          <w:tcPr>
            <w:tcW w:w="236" w:type="dxa"/>
          </w:tcPr>
          <w:p w14:paraId="5F625E78"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5BCEFBA8"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7C89598A" w14:textId="77777777" w:rsidTr="00BD67F7">
        <w:trPr>
          <w:trHeight w:val="20"/>
        </w:trPr>
        <w:tc>
          <w:tcPr>
            <w:tcW w:w="236" w:type="dxa"/>
          </w:tcPr>
          <w:p w14:paraId="489D27B3"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5008CD60"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CBBC36C"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4A45077C"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Genera </w:t>
            </w:r>
            <w:proofErr w:type="spellStart"/>
            <w:r w:rsidRPr="00BD67F7">
              <w:rPr>
                <w:rFonts w:ascii="Arial" w:hAnsi="Arial" w:cs="Arial"/>
              </w:rPr>
              <w:t>transacciones</w:t>
            </w:r>
            <w:proofErr w:type="spellEnd"/>
          </w:p>
        </w:tc>
        <w:tc>
          <w:tcPr>
            <w:tcW w:w="236" w:type="dxa"/>
          </w:tcPr>
          <w:p w14:paraId="553D069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OfflineTransactions</w:t>
            </w:r>
            <w:proofErr w:type="spellEnd"/>
          </w:p>
        </w:tc>
        <w:tc>
          <w:tcPr>
            <w:tcW w:w="236" w:type="dxa"/>
          </w:tcPr>
          <w:p w14:paraId="2133F527"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6150A884"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E5DB78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OfflineTx.client_contract</w:t>
            </w:r>
            <w:proofErr w:type="spellEnd"/>
          </w:p>
        </w:tc>
        <w:tc>
          <w:tcPr>
            <w:tcW w:w="236" w:type="dxa"/>
          </w:tcPr>
          <w:p w14:paraId="1C55AAC1"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D846E54"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3C3CF8D9" w14:textId="77777777" w:rsidR="00AD6936" w:rsidRDefault="00000000">
      <w:pPr>
        <w:spacing w:after="240"/>
        <w:jc w:val="center"/>
      </w:pPr>
      <w:r>
        <w:rPr>
          <w:rFonts w:ascii="Arial" w:hAnsi="Arial"/>
          <w:b/>
          <w:sz w:val="18"/>
        </w:rPr>
        <w:t>Elaboración propia</w:t>
      </w:r>
    </w:p>
    <w:p w14:paraId="0A235E19" w14:textId="77777777" w:rsidR="00B5381C" w:rsidRPr="009B1280" w:rsidRDefault="00B5381C" w:rsidP="00B5381C">
      <w:pPr>
        <w:spacing w:after="80" w:line="276" w:lineRule="auto"/>
        <w:jc w:val="center"/>
        <w:rPr>
          <w:rFonts w:ascii="Arial" w:eastAsia="MS Mincho" w:hAnsi="Arial"/>
          <w:sz w:val="22"/>
          <w:szCs w:val="22"/>
          <w:lang w:eastAsia="en-US"/>
        </w:rPr>
      </w:pPr>
    </w:p>
    <w:p w14:paraId="09DDA094"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166609C9" w14:textId="77777777" w:rsidR="00B5381C" w:rsidRPr="009B1280" w:rsidRDefault="00B5381C" w:rsidP="007F70AF">
      <w:pPr>
        <w:pStyle w:val="Tablas"/>
        <w:spacing w:before="120" w:after="40"/>
      </w:pPr>
      <w:bookmarkStart w:id="263" w:name="_Toc240974084"/>
      <w:bookmarkStart w:id="264" w:name="_Toc241426566"/>
      <w:r>
        <w:lastRenderedPageBreak/>
        <w:t xml:space="preserve">Tabla 14. Diccionario de datos: Entidad </w:t>
      </w:r>
      <w:proofErr w:type="spellStart"/>
      <w:r>
        <w:t>Users</w:t>
      </w:r>
      <w:proofErr w:type="spellEnd"/>
      <w:r>
        <w:t xml:space="preserve"> (Usuarios).</w:t>
      </w:r>
      <w:bookmarkEnd w:id="263"/>
      <w:bookmarkEnd w:id="264"/>
    </w:p>
    <w:p w14:paraId="63922A73"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48F8B40A" w14:textId="77777777" w:rsidTr="00DD2FDD">
        <w:trPr>
          <w:trHeight w:val="20"/>
        </w:trPr>
        <w:tc>
          <w:tcPr>
            <w:tcW w:w="0" w:type="auto"/>
            <w:hideMark/>
          </w:tcPr>
          <w:p w14:paraId="79737416"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5D3968ED"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7E7B2C87"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56682E7A"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75CBECD6"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B49CAE0"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039A05C2" w14:textId="77777777" w:rsidTr="00DD2FDD">
        <w:trPr>
          <w:trHeight w:val="20"/>
        </w:trPr>
        <w:tc>
          <w:tcPr>
            <w:tcW w:w="0" w:type="auto"/>
            <w:hideMark/>
          </w:tcPr>
          <w:p w14:paraId="081FB41C"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434D4CC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0787F18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54A4D9F"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0E90845D"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59328EB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13B568D0" w14:textId="77777777" w:rsidTr="00DD2FDD">
        <w:trPr>
          <w:trHeight w:val="20"/>
        </w:trPr>
        <w:tc>
          <w:tcPr>
            <w:tcW w:w="0" w:type="auto"/>
            <w:hideMark/>
          </w:tcPr>
          <w:p w14:paraId="46DB9FF2"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7293D0CA"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2BBDD955"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D4766C6" w14:textId="77777777" w:rsidR="00C24A40" w:rsidRPr="009B1280" w:rsidRDefault="00C24A40" w:rsidP="00C24A40">
            <w:pPr>
              <w:spacing w:line="360" w:lineRule="auto"/>
              <w:jc w:val="center"/>
              <w:rPr>
                <w:rFonts w:ascii="Arial" w:hAnsi="Arial" w:cs="Arial"/>
                <w:lang w:val="es-MX"/>
              </w:rPr>
            </w:pPr>
          </w:p>
        </w:tc>
        <w:tc>
          <w:tcPr>
            <w:tcW w:w="0" w:type="auto"/>
            <w:hideMark/>
          </w:tcPr>
          <w:p w14:paraId="273E8C0E" w14:textId="77777777" w:rsidR="00C24A40" w:rsidRPr="009B1280" w:rsidRDefault="00C24A40" w:rsidP="00C24A40">
            <w:pPr>
              <w:spacing w:line="360" w:lineRule="auto"/>
              <w:jc w:val="center"/>
              <w:rPr>
                <w:rFonts w:ascii="Arial" w:hAnsi="Arial" w:cs="Arial"/>
                <w:lang w:val="es-MX"/>
              </w:rPr>
            </w:pPr>
          </w:p>
        </w:tc>
        <w:tc>
          <w:tcPr>
            <w:tcW w:w="0" w:type="auto"/>
            <w:hideMark/>
          </w:tcPr>
          <w:p w14:paraId="258FAB9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510099E8" w14:textId="77777777" w:rsidTr="00DD2FDD">
        <w:trPr>
          <w:trHeight w:val="20"/>
        </w:trPr>
        <w:tc>
          <w:tcPr>
            <w:tcW w:w="0" w:type="auto"/>
            <w:hideMark/>
          </w:tcPr>
          <w:p w14:paraId="3182C190"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00488E87"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7A90830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4FF3694"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1DDD92E0" w14:textId="77777777" w:rsidR="00C24A40" w:rsidRPr="009B1280" w:rsidRDefault="00C24A40" w:rsidP="00C24A40">
            <w:pPr>
              <w:spacing w:line="360" w:lineRule="auto"/>
              <w:jc w:val="center"/>
              <w:rPr>
                <w:rFonts w:ascii="Arial" w:hAnsi="Arial" w:cs="Arial"/>
                <w:lang w:val="es-MX"/>
              </w:rPr>
            </w:pPr>
          </w:p>
        </w:tc>
        <w:tc>
          <w:tcPr>
            <w:tcW w:w="0" w:type="auto"/>
            <w:hideMark/>
          </w:tcPr>
          <w:p w14:paraId="58585D5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1C35F466" w14:textId="77777777" w:rsidTr="00DD2FDD">
        <w:trPr>
          <w:trHeight w:val="20"/>
        </w:trPr>
        <w:tc>
          <w:tcPr>
            <w:tcW w:w="0" w:type="auto"/>
            <w:hideMark/>
          </w:tcPr>
          <w:p w14:paraId="1F1D3CF0"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3FB78CFE"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7FA8C2E3"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8497DC6" w14:textId="77777777" w:rsidR="00C24A40" w:rsidRPr="009B1280" w:rsidRDefault="00C24A40" w:rsidP="00C24A40">
            <w:pPr>
              <w:spacing w:line="360" w:lineRule="auto"/>
              <w:jc w:val="center"/>
              <w:rPr>
                <w:rFonts w:ascii="Arial" w:hAnsi="Arial" w:cs="Arial"/>
                <w:lang w:val="es-MX"/>
              </w:rPr>
            </w:pPr>
          </w:p>
        </w:tc>
        <w:tc>
          <w:tcPr>
            <w:tcW w:w="0" w:type="auto"/>
            <w:hideMark/>
          </w:tcPr>
          <w:p w14:paraId="066AB96C" w14:textId="77777777" w:rsidR="00C24A40" w:rsidRPr="009B1280" w:rsidRDefault="00C24A40" w:rsidP="00C24A40">
            <w:pPr>
              <w:spacing w:line="360" w:lineRule="auto"/>
              <w:jc w:val="center"/>
              <w:rPr>
                <w:rFonts w:ascii="Arial" w:hAnsi="Arial" w:cs="Arial"/>
                <w:lang w:val="es-MX"/>
              </w:rPr>
            </w:pPr>
          </w:p>
        </w:tc>
        <w:tc>
          <w:tcPr>
            <w:tcW w:w="0" w:type="auto"/>
            <w:hideMark/>
          </w:tcPr>
          <w:p w14:paraId="47582951"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46003060" w14:textId="77777777" w:rsidTr="00DD2FDD">
        <w:trPr>
          <w:trHeight w:val="20"/>
        </w:trPr>
        <w:tc>
          <w:tcPr>
            <w:tcW w:w="0" w:type="auto"/>
            <w:hideMark/>
          </w:tcPr>
          <w:p w14:paraId="5CEDBD1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277B81C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482F97F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4E6FB82" w14:textId="77777777" w:rsidR="00C24A40" w:rsidRPr="009B1280" w:rsidRDefault="00C24A40" w:rsidP="00C24A40">
            <w:pPr>
              <w:spacing w:line="360" w:lineRule="auto"/>
              <w:jc w:val="center"/>
              <w:rPr>
                <w:rFonts w:ascii="Arial" w:hAnsi="Arial" w:cs="Arial"/>
                <w:lang w:val="es-MX"/>
              </w:rPr>
            </w:pPr>
          </w:p>
        </w:tc>
        <w:tc>
          <w:tcPr>
            <w:tcW w:w="0" w:type="auto"/>
            <w:hideMark/>
          </w:tcPr>
          <w:p w14:paraId="0C4B9D52"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4BDF064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xml:space="preserve">', 'Soporte', </w:t>
            </w:r>
            <w:r>
              <w:rPr>
                <w:rFonts w:ascii="Arial" w:hAnsi="Arial" w:cs="Arial"/>
                <w:lang w:val="es-MX"/>
              </w:rPr>
              <w:lastRenderedPageBreak/>
              <w:t>'</w:t>
            </w:r>
            <w:proofErr w:type="spellStart"/>
            <w:r>
              <w:rPr>
                <w:rFonts w:ascii="Arial" w:hAnsi="Arial" w:cs="Arial"/>
                <w:lang w:val="es-MX"/>
              </w:rPr>
              <w:t>Tecnico</w:t>
            </w:r>
            <w:proofErr w:type="spellEnd"/>
            <w:r>
              <w:rPr>
                <w:rFonts w:ascii="Arial" w:hAnsi="Arial" w:cs="Arial"/>
                <w:lang w:val="es-MX"/>
              </w:rPr>
              <w:t xml:space="preserve">'. 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3C3B1531" w14:textId="77777777" w:rsidTr="00DD2FDD">
        <w:trPr>
          <w:trHeight w:val="20"/>
        </w:trPr>
        <w:tc>
          <w:tcPr>
            <w:tcW w:w="0" w:type="auto"/>
            <w:hideMark/>
          </w:tcPr>
          <w:p w14:paraId="104CAC45"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lastRenderedPageBreak/>
              <w:t>createdAt</w:t>
            </w:r>
            <w:proofErr w:type="spellEnd"/>
          </w:p>
        </w:tc>
        <w:tc>
          <w:tcPr>
            <w:tcW w:w="0" w:type="auto"/>
            <w:hideMark/>
          </w:tcPr>
          <w:p w14:paraId="68797AE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176DC83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9A6B1F5" w14:textId="77777777" w:rsidR="00C24A40" w:rsidRPr="009B1280" w:rsidRDefault="00C24A40" w:rsidP="00C24A40">
            <w:pPr>
              <w:spacing w:line="360" w:lineRule="auto"/>
              <w:jc w:val="center"/>
              <w:rPr>
                <w:rFonts w:ascii="Arial" w:hAnsi="Arial" w:cs="Arial"/>
                <w:lang w:val="es-MX"/>
              </w:rPr>
            </w:pPr>
          </w:p>
        </w:tc>
        <w:tc>
          <w:tcPr>
            <w:tcW w:w="0" w:type="auto"/>
            <w:hideMark/>
          </w:tcPr>
          <w:p w14:paraId="3B05E4E3"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6C2AACF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507D2250" w14:textId="77777777" w:rsidTr="00DD2FDD">
        <w:trPr>
          <w:trHeight w:val="20"/>
        </w:trPr>
        <w:tc>
          <w:tcPr>
            <w:tcW w:w="0" w:type="auto"/>
            <w:hideMark/>
          </w:tcPr>
          <w:p w14:paraId="41A8C3F4"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0272489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7557F111"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9C81110" w14:textId="77777777" w:rsidR="00C24A40" w:rsidRPr="009B1280" w:rsidRDefault="00C24A40" w:rsidP="00C24A40">
            <w:pPr>
              <w:spacing w:line="360" w:lineRule="auto"/>
              <w:jc w:val="center"/>
              <w:rPr>
                <w:rFonts w:ascii="Arial" w:hAnsi="Arial" w:cs="Arial"/>
                <w:lang w:val="es-MX"/>
              </w:rPr>
            </w:pPr>
          </w:p>
        </w:tc>
        <w:tc>
          <w:tcPr>
            <w:tcW w:w="0" w:type="auto"/>
            <w:hideMark/>
          </w:tcPr>
          <w:p w14:paraId="1B437559"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05F9855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6B9A2A61" w14:textId="77777777" w:rsidR="00C24A40" w:rsidRPr="009B1280" w:rsidRDefault="00C24A40" w:rsidP="00A772C9">
      <w:pPr>
        <w:spacing w:before="160" w:after="80"/>
        <w:jc w:val="center"/>
        <w:rPr>
          <w:rFonts w:ascii="Arial" w:eastAsia="MS Mincho" w:hAnsi="Arial"/>
          <w:lang w:eastAsia="en-US"/>
        </w:rPr>
      </w:pPr>
    </w:p>
    <w:p w14:paraId="1458CAD8" w14:textId="77777777" w:rsidR="00B5381C" w:rsidRDefault="00B5381C" w:rsidP="007F70AF">
      <w:pPr>
        <w:pStyle w:val="Tablas"/>
        <w:spacing w:before="120" w:after="40"/>
      </w:pPr>
      <w:bookmarkStart w:id="265" w:name="_Toc240974085"/>
      <w:bookmarkStart w:id="266" w:name="_Toc241426567"/>
      <w:r>
        <w:t xml:space="preserve">Tabla 15. Diccionario de datos: Entidad </w:t>
      </w:r>
      <w:proofErr w:type="spellStart"/>
      <w:r>
        <w:t>OdfPanels</w:t>
      </w:r>
      <w:proofErr w:type="spellEnd"/>
      <w:r>
        <w:t xml:space="preserve"> (Paneles ODF).</w:t>
      </w:r>
      <w:bookmarkEnd w:id="265"/>
      <w:bookmarkEnd w:id="266"/>
    </w:p>
    <w:p w14:paraId="2D6A80D5"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16FB8D1C" w14:textId="77777777" w:rsidTr="00DD2FDD">
        <w:trPr>
          <w:trHeight w:val="20"/>
        </w:trPr>
        <w:tc>
          <w:tcPr>
            <w:tcW w:w="0" w:type="auto"/>
            <w:hideMark/>
          </w:tcPr>
          <w:p w14:paraId="69DD4657"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8E06513"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3927235"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43408BD"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B3FF7F3"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0181572"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1704B2F8" w14:textId="77777777" w:rsidTr="00DD2FDD">
        <w:trPr>
          <w:trHeight w:val="20"/>
        </w:trPr>
        <w:tc>
          <w:tcPr>
            <w:tcW w:w="0" w:type="auto"/>
            <w:hideMark/>
          </w:tcPr>
          <w:p w14:paraId="4B6124B7"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68CA6D8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8D7AC5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FBE544"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E97431D"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5BF6681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69419B90" w14:textId="77777777" w:rsidTr="00DD2FDD">
        <w:trPr>
          <w:trHeight w:val="20"/>
        </w:trPr>
        <w:tc>
          <w:tcPr>
            <w:tcW w:w="0" w:type="auto"/>
            <w:hideMark/>
          </w:tcPr>
          <w:p w14:paraId="2A52A1C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F15D072"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42EA8E3D"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5F986C" w14:textId="77777777" w:rsidR="00C24A40" w:rsidRPr="00197303" w:rsidRDefault="00C24A40" w:rsidP="00197303">
            <w:pPr>
              <w:spacing w:line="360" w:lineRule="auto"/>
              <w:jc w:val="center"/>
              <w:rPr>
                <w:rFonts w:ascii="Arial" w:hAnsi="Arial" w:cs="Arial"/>
                <w:lang w:val="es-MX"/>
              </w:rPr>
            </w:pPr>
          </w:p>
        </w:tc>
        <w:tc>
          <w:tcPr>
            <w:tcW w:w="0" w:type="auto"/>
            <w:hideMark/>
          </w:tcPr>
          <w:p w14:paraId="5D672E0A" w14:textId="77777777" w:rsidR="00C24A40" w:rsidRPr="00197303" w:rsidRDefault="00C24A40" w:rsidP="00197303">
            <w:pPr>
              <w:spacing w:line="360" w:lineRule="auto"/>
              <w:jc w:val="center"/>
              <w:rPr>
                <w:rFonts w:ascii="Arial" w:hAnsi="Arial" w:cs="Arial"/>
                <w:lang w:val="es-MX"/>
              </w:rPr>
            </w:pPr>
          </w:p>
        </w:tc>
        <w:tc>
          <w:tcPr>
            <w:tcW w:w="0" w:type="auto"/>
            <w:hideMark/>
          </w:tcPr>
          <w:p w14:paraId="5A5E286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59288246" w14:textId="77777777" w:rsidTr="00DD2FDD">
        <w:trPr>
          <w:trHeight w:val="20"/>
        </w:trPr>
        <w:tc>
          <w:tcPr>
            <w:tcW w:w="0" w:type="auto"/>
            <w:hideMark/>
          </w:tcPr>
          <w:p w14:paraId="14F9C579"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lastRenderedPageBreak/>
              <w:t>ubicacion_central</w:t>
            </w:r>
            <w:proofErr w:type="spellEnd"/>
          </w:p>
        </w:tc>
        <w:tc>
          <w:tcPr>
            <w:tcW w:w="0" w:type="auto"/>
            <w:hideMark/>
          </w:tcPr>
          <w:p w14:paraId="4D19647C"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6230C55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102BDF" w14:textId="77777777" w:rsidR="00C24A40" w:rsidRPr="00197303" w:rsidRDefault="00C24A40" w:rsidP="00197303">
            <w:pPr>
              <w:spacing w:line="360" w:lineRule="auto"/>
              <w:jc w:val="center"/>
              <w:rPr>
                <w:rFonts w:ascii="Arial" w:hAnsi="Arial" w:cs="Arial"/>
                <w:lang w:val="es-MX"/>
              </w:rPr>
            </w:pPr>
          </w:p>
        </w:tc>
        <w:tc>
          <w:tcPr>
            <w:tcW w:w="0" w:type="auto"/>
            <w:hideMark/>
          </w:tcPr>
          <w:p w14:paraId="7B6FCE7E" w14:textId="77777777" w:rsidR="00C24A40" w:rsidRPr="00197303" w:rsidRDefault="00C24A40" w:rsidP="00197303">
            <w:pPr>
              <w:spacing w:line="360" w:lineRule="auto"/>
              <w:jc w:val="center"/>
              <w:rPr>
                <w:rFonts w:ascii="Arial" w:hAnsi="Arial" w:cs="Arial"/>
                <w:lang w:val="es-MX"/>
              </w:rPr>
            </w:pPr>
          </w:p>
        </w:tc>
        <w:tc>
          <w:tcPr>
            <w:tcW w:w="0" w:type="auto"/>
            <w:hideMark/>
          </w:tcPr>
          <w:p w14:paraId="0B51B8B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6EC93DCD" w14:textId="77777777" w:rsidTr="00DD2FDD">
        <w:trPr>
          <w:trHeight w:val="20"/>
        </w:trPr>
        <w:tc>
          <w:tcPr>
            <w:tcW w:w="0" w:type="auto"/>
            <w:hideMark/>
          </w:tcPr>
          <w:p w14:paraId="021A94F2"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50D0AF6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70E5D1B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AA6AE3" w14:textId="77777777" w:rsidR="00C24A40" w:rsidRPr="00197303" w:rsidRDefault="00C24A40" w:rsidP="00197303">
            <w:pPr>
              <w:spacing w:line="360" w:lineRule="auto"/>
              <w:jc w:val="center"/>
              <w:rPr>
                <w:rFonts w:ascii="Arial" w:hAnsi="Arial" w:cs="Arial"/>
                <w:lang w:val="es-MX"/>
              </w:rPr>
            </w:pPr>
          </w:p>
        </w:tc>
        <w:tc>
          <w:tcPr>
            <w:tcW w:w="0" w:type="auto"/>
            <w:hideMark/>
          </w:tcPr>
          <w:p w14:paraId="13D35C69" w14:textId="77777777" w:rsidR="00C24A40" w:rsidRPr="00197303" w:rsidRDefault="00C24A40" w:rsidP="00197303">
            <w:pPr>
              <w:spacing w:line="360" w:lineRule="auto"/>
              <w:jc w:val="center"/>
              <w:rPr>
                <w:rFonts w:ascii="Arial" w:hAnsi="Arial" w:cs="Arial"/>
                <w:lang w:val="es-MX"/>
              </w:rPr>
            </w:pPr>
          </w:p>
        </w:tc>
        <w:tc>
          <w:tcPr>
            <w:tcW w:w="0" w:type="auto"/>
            <w:hideMark/>
          </w:tcPr>
          <w:p w14:paraId="2E8CE8B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-100.153996} para cartografía GIS.</w:t>
            </w:r>
          </w:p>
        </w:tc>
      </w:tr>
      <w:tr w:rsidR="00C24A40" w:rsidRPr="00197303" w14:paraId="52705E30" w14:textId="77777777" w:rsidTr="00DD2FDD">
        <w:trPr>
          <w:trHeight w:val="20"/>
        </w:trPr>
        <w:tc>
          <w:tcPr>
            <w:tcW w:w="0" w:type="auto"/>
            <w:hideMark/>
          </w:tcPr>
          <w:p w14:paraId="3954C295"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capacidad_hilos</w:t>
            </w:r>
            <w:proofErr w:type="spellEnd"/>
          </w:p>
        </w:tc>
        <w:tc>
          <w:tcPr>
            <w:tcW w:w="0" w:type="auto"/>
            <w:hideMark/>
          </w:tcPr>
          <w:p w14:paraId="03B9913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103CE1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05C7D6" w14:textId="77777777" w:rsidR="00C24A40" w:rsidRPr="00197303" w:rsidRDefault="00C24A40" w:rsidP="00197303">
            <w:pPr>
              <w:spacing w:line="360" w:lineRule="auto"/>
              <w:jc w:val="center"/>
              <w:rPr>
                <w:rFonts w:ascii="Arial" w:hAnsi="Arial" w:cs="Arial"/>
                <w:lang w:val="es-MX"/>
              </w:rPr>
            </w:pPr>
          </w:p>
        </w:tc>
        <w:tc>
          <w:tcPr>
            <w:tcW w:w="0" w:type="auto"/>
            <w:hideMark/>
          </w:tcPr>
          <w:p w14:paraId="1AD005C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397B837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0990E3D5" w14:textId="77777777" w:rsidTr="00DD2FDD">
        <w:trPr>
          <w:trHeight w:val="20"/>
        </w:trPr>
        <w:tc>
          <w:tcPr>
            <w:tcW w:w="0" w:type="auto"/>
            <w:hideMark/>
          </w:tcPr>
          <w:p w14:paraId="3BDA3EB0"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3EA3CB5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CBBB30D"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D0BE48" w14:textId="77777777" w:rsidR="00C24A40" w:rsidRPr="00197303" w:rsidRDefault="00C24A40" w:rsidP="00197303">
            <w:pPr>
              <w:spacing w:line="360" w:lineRule="auto"/>
              <w:jc w:val="center"/>
              <w:rPr>
                <w:rFonts w:ascii="Arial" w:hAnsi="Arial" w:cs="Arial"/>
                <w:lang w:val="es-MX"/>
              </w:rPr>
            </w:pPr>
          </w:p>
        </w:tc>
        <w:tc>
          <w:tcPr>
            <w:tcW w:w="0" w:type="auto"/>
            <w:hideMark/>
          </w:tcPr>
          <w:p w14:paraId="5E20B1B6"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74E7FF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0DF1535C" w14:textId="77777777" w:rsidTr="00DD2FDD">
        <w:trPr>
          <w:trHeight w:val="20"/>
        </w:trPr>
        <w:tc>
          <w:tcPr>
            <w:tcW w:w="0" w:type="auto"/>
            <w:hideMark/>
          </w:tcPr>
          <w:p w14:paraId="16810A78"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6F7B57E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9E7857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F72221" w14:textId="77777777" w:rsidR="00C24A40" w:rsidRPr="00197303" w:rsidRDefault="00C24A40" w:rsidP="00197303">
            <w:pPr>
              <w:spacing w:line="360" w:lineRule="auto"/>
              <w:jc w:val="center"/>
              <w:rPr>
                <w:rFonts w:ascii="Arial" w:hAnsi="Arial" w:cs="Arial"/>
                <w:lang w:val="es-MX"/>
              </w:rPr>
            </w:pPr>
          </w:p>
        </w:tc>
        <w:tc>
          <w:tcPr>
            <w:tcW w:w="0" w:type="auto"/>
            <w:hideMark/>
          </w:tcPr>
          <w:p w14:paraId="30E54346"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652B4D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7E17B86D" w14:textId="77777777" w:rsidR="00C24A40" w:rsidRPr="009B1280" w:rsidRDefault="00C24A40" w:rsidP="00B5381C">
      <w:pPr>
        <w:spacing w:before="160" w:after="80"/>
        <w:jc w:val="left"/>
        <w:rPr>
          <w:rFonts w:ascii="Arial" w:eastAsia="MS Mincho" w:hAnsi="Arial"/>
          <w:sz w:val="22"/>
          <w:szCs w:val="22"/>
          <w:lang w:eastAsia="en-US"/>
        </w:rPr>
      </w:pPr>
    </w:p>
    <w:p w14:paraId="6F0B1CCA" w14:textId="77777777" w:rsidR="00B5381C" w:rsidRDefault="00B5381C" w:rsidP="007F70AF">
      <w:pPr>
        <w:pStyle w:val="Tablas"/>
        <w:spacing w:before="120" w:after="40"/>
      </w:pPr>
      <w:bookmarkStart w:id="267" w:name="_Toc240974086"/>
      <w:bookmarkStart w:id="268" w:name="_Toc241426568"/>
      <w:r>
        <w:t xml:space="preserve">Tabla 16. Diccionario de datos: Entidad </w:t>
      </w:r>
      <w:proofErr w:type="spellStart"/>
      <w:r>
        <w:t>PonPorts</w:t>
      </w:r>
      <w:proofErr w:type="spellEnd"/>
      <w:r>
        <w:t xml:space="preserve"> (Puertos PON OLT).</w:t>
      </w:r>
      <w:bookmarkEnd w:id="267"/>
      <w:bookmarkEnd w:id="268"/>
    </w:p>
    <w:p w14:paraId="185C6081"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52B18666" w14:textId="77777777" w:rsidTr="00DD2FDD">
        <w:trPr>
          <w:trHeight w:val="20"/>
        </w:trPr>
        <w:tc>
          <w:tcPr>
            <w:tcW w:w="0" w:type="auto"/>
            <w:hideMark/>
          </w:tcPr>
          <w:p w14:paraId="2AEEF6B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C7C0A7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DA99F31"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F4CE43B"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3DC859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DFD1F95"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570BD4E8" w14:textId="77777777" w:rsidTr="00DD2FDD">
        <w:trPr>
          <w:trHeight w:val="20"/>
        </w:trPr>
        <w:tc>
          <w:tcPr>
            <w:tcW w:w="0" w:type="auto"/>
            <w:hideMark/>
          </w:tcPr>
          <w:p w14:paraId="7F7DC6C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173FA4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F8FCA8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58CC92"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BACD3E1"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40494C9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2ACCBCE5" w14:textId="77777777" w:rsidTr="00DD2FDD">
        <w:trPr>
          <w:trHeight w:val="20"/>
        </w:trPr>
        <w:tc>
          <w:tcPr>
            <w:tcW w:w="0" w:type="auto"/>
            <w:hideMark/>
          </w:tcPr>
          <w:p w14:paraId="7BF3ADE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id_odf</w:t>
            </w:r>
            <w:proofErr w:type="spellEnd"/>
          </w:p>
        </w:tc>
        <w:tc>
          <w:tcPr>
            <w:tcW w:w="0" w:type="auto"/>
            <w:hideMark/>
          </w:tcPr>
          <w:p w14:paraId="4E629CA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81FAB2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1F4ADE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2C0A1D5" w14:textId="77777777" w:rsidR="00C24A40" w:rsidRPr="009B1280" w:rsidRDefault="00C24A40" w:rsidP="00DD2FDD">
            <w:pPr>
              <w:spacing w:line="360" w:lineRule="auto"/>
              <w:jc w:val="center"/>
              <w:rPr>
                <w:rFonts w:ascii="Arial" w:hAnsi="Arial" w:cs="Arial"/>
                <w:lang w:val="es-MX"/>
              </w:rPr>
            </w:pPr>
          </w:p>
        </w:tc>
        <w:tc>
          <w:tcPr>
            <w:tcW w:w="0" w:type="auto"/>
            <w:hideMark/>
          </w:tcPr>
          <w:p w14:paraId="030D283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Eliminación en cascada (ON DELETE CASCADE).</w:t>
            </w:r>
          </w:p>
        </w:tc>
      </w:tr>
      <w:tr w:rsidR="00C24A40" w:rsidRPr="009B1280" w14:paraId="26BBBA47" w14:textId="77777777" w:rsidTr="00DD2FDD">
        <w:trPr>
          <w:trHeight w:val="20"/>
        </w:trPr>
        <w:tc>
          <w:tcPr>
            <w:tcW w:w="0" w:type="auto"/>
            <w:hideMark/>
          </w:tcPr>
          <w:p w14:paraId="0B775AC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numero_slot</w:t>
            </w:r>
            <w:proofErr w:type="spellEnd"/>
          </w:p>
        </w:tc>
        <w:tc>
          <w:tcPr>
            <w:tcW w:w="0" w:type="auto"/>
            <w:hideMark/>
          </w:tcPr>
          <w:p w14:paraId="7CE2A75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E3A71A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327AED2" w14:textId="77777777" w:rsidR="00C24A40" w:rsidRPr="009B1280" w:rsidRDefault="00C24A40" w:rsidP="00DD2FDD">
            <w:pPr>
              <w:spacing w:line="360" w:lineRule="auto"/>
              <w:jc w:val="center"/>
              <w:rPr>
                <w:rFonts w:ascii="Arial" w:hAnsi="Arial" w:cs="Arial"/>
                <w:lang w:val="es-MX"/>
              </w:rPr>
            </w:pPr>
          </w:p>
        </w:tc>
        <w:tc>
          <w:tcPr>
            <w:tcW w:w="0" w:type="auto"/>
            <w:hideMark/>
          </w:tcPr>
          <w:p w14:paraId="646A983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685F2FD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5FBCFEDF" w14:textId="77777777" w:rsidTr="00DD2FDD">
        <w:trPr>
          <w:trHeight w:val="20"/>
        </w:trPr>
        <w:tc>
          <w:tcPr>
            <w:tcW w:w="0" w:type="auto"/>
            <w:hideMark/>
          </w:tcPr>
          <w:p w14:paraId="0AE607D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35C798F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544687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6784AD" w14:textId="77777777" w:rsidR="00C24A40" w:rsidRPr="009B1280" w:rsidRDefault="00C24A40" w:rsidP="00DD2FDD">
            <w:pPr>
              <w:spacing w:line="360" w:lineRule="auto"/>
              <w:jc w:val="center"/>
              <w:rPr>
                <w:rFonts w:ascii="Arial" w:hAnsi="Arial" w:cs="Arial"/>
                <w:lang w:val="es-MX"/>
              </w:rPr>
            </w:pPr>
          </w:p>
        </w:tc>
        <w:tc>
          <w:tcPr>
            <w:tcW w:w="0" w:type="auto"/>
            <w:hideMark/>
          </w:tcPr>
          <w:p w14:paraId="5A59C194" w14:textId="77777777" w:rsidR="00C24A40" w:rsidRPr="009B1280" w:rsidRDefault="00C24A40" w:rsidP="00DD2FDD">
            <w:pPr>
              <w:spacing w:line="360" w:lineRule="auto"/>
              <w:jc w:val="center"/>
              <w:rPr>
                <w:rFonts w:ascii="Arial" w:hAnsi="Arial" w:cs="Arial"/>
                <w:lang w:val="es-MX"/>
              </w:rPr>
            </w:pPr>
          </w:p>
        </w:tc>
        <w:tc>
          <w:tcPr>
            <w:tcW w:w="0" w:type="auto"/>
            <w:hideMark/>
          </w:tcPr>
          <w:p w14:paraId="406437C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47B15E26" w14:textId="77777777" w:rsidTr="00DD2FDD">
        <w:trPr>
          <w:trHeight w:val="20"/>
        </w:trPr>
        <w:tc>
          <w:tcPr>
            <w:tcW w:w="0" w:type="auto"/>
            <w:hideMark/>
          </w:tcPr>
          <w:p w14:paraId="708A9D9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10CC3E8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687ECB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90948D" w14:textId="77777777" w:rsidR="00C24A40" w:rsidRPr="009B1280" w:rsidRDefault="00C24A40" w:rsidP="00DD2FDD">
            <w:pPr>
              <w:spacing w:line="360" w:lineRule="auto"/>
              <w:jc w:val="center"/>
              <w:rPr>
                <w:rFonts w:ascii="Arial" w:hAnsi="Arial" w:cs="Arial"/>
                <w:lang w:val="es-MX"/>
              </w:rPr>
            </w:pPr>
          </w:p>
        </w:tc>
        <w:tc>
          <w:tcPr>
            <w:tcW w:w="0" w:type="auto"/>
            <w:hideMark/>
          </w:tcPr>
          <w:p w14:paraId="709FB2E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399FEF7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6CC991D7" w14:textId="77777777" w:rsidTr="00DD2FDD">
        <w:trPr>
          <w:trHeight w:val="20"/>
        </w:trPr>
        <w:tc>
          <w:tcPr>
            <w:tcW w:w="0" w:type="auto"/>
            <w:hideMark/>
          </w:tcPr>
          <w:p w14:paraId="7A75B61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10D670F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DB9400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DAF7A9" w14:textId="77777777" w:rsidR="00C24A40" w:rsidRPr="009B1280" w:rsidRDefault="00C24A40" w:rsidP="00DD2FDD">
            <w:pPr>
              <w:spacing w:line="360" w:lineRule="auto"/>
              <w:jc w:val="center"/>
              <w:rPr>
                <w:rFonts w:ascii="Arial" w:hAnsi="Arial" w:cs="Arial"/>
                <w:lang w:val="es-MX"/>
              </w:rPr>
            </w:pPr>
          </w:p>
        </w:tc>
        <w:tc>
          <w:tcPr>
            <w:tcW w:w="0" w:type="auto"/>
            <w:hideMark/>
          </w:tcPr>
          <w:p w14:paraId="695BC61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00CA52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637660C7" w14:textId="77777777" w:rsidTr="00DD2FDD">
        <w:trPr>
          <w:trHeight w:val="20"/>
        </w:trPr>
        <w:tc>
          <w:tcPr>
            <w:tcW w:w="0" w:type="auto"/>
            <w:hideMark/>
          </w:tcPr>
          <w:p w14:paraId="0BECC85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15CD76F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659834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0EE2D6" w14:textId="77777777" w:rsidR="00C24A40" w:rsidRPr="009B1280" w:rsidRDefault="00C24A40" w:rsidP="00DD2FDD">
            <w:pPr>
              <w:spacing w:line="360" w:lineRule="auto"/>
              <w:jc w:val="center"/>
              <w:rPr>
                <w:rFonts w:ascii="Arial" w:hAnsi="Arial" w:cs="Arial"/>
                <w:lang w:val="es-MX"/>
              </w:rPr>
            </w:pPr>
          </w:p>
        </w:tc>
        <w:tc>
          <w:tcPr>
            <w:tcW w:w="0" w:type="auto"/>
            <w:hideMark/>
          </w:tcPr>
          <w:p w14:paraId="5D20F89E"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4EEAD2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478A863" w14:textId="77777777" w:rsidTr="00DD2FDD">
        <w:trPr>
          <w:trHeight w:val="20"/>
        </w:trPr>
        <w:tc>
          <w:tcPr>
            <w:tcW w:w="0" w:type="auto"/>
            <w:hideMark/>
          </w:tcPr>
          <w:p w14:paraId="4F6B8C6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6BF7458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832552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DF8C927" w14:textId="77777777" w:rsidR="00C24A40" w:rsidRPr="009B1280" w:rsidRDefault="00C24A40" w:rsidP="00DD2FDD">
            <w:pPr>
              <w:spacing w:line="360" w:lineRule="auto"/>
              <w:jc w:val="center"/>
              <w:rPr>
                <w:rFonts w:ascii="Arial" w:hAnsi="Arial" w:cs="Arial"/>
                <w:lang w:val="es-MX"/>
              </w:rPr>
            </w:pPr>
          </w:p>
        </w:tc>
        <w:tc>
          <w:tcPr>
            <w:tcW w:w="0" w:type="auto"/>
            <w:hideMark/>
          </w:tcPr>
          <w:p w14:paraId="1C49A1CE"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FD11DF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3E0B542" w14:textId="77777777" w:rsidR="00C24A40" w:rsidRPr="009B1280" w:rsidRDefault="00C24A40" w:rsidP="00B5381C">
      <w:pPr>
        <w:spacing w:before="160" w:after="80"/>
        <w:jc w:val="left"/>
        <w:rPr>
          <w:rFonts w:ascii="Arial" w:eastAsia="MS Mincho" w:hAnsi="Arial"/>
          <w:sz w:val="22"/>
          <w:szCs w:val="22"/>
          <w:lang w:eastAsia="en-US"/>
        </w:rPr>
      </w:pPr>
    </w:p>
    <w:p w14:paraId="1E966FE8" w14:textId="77777777" w:rsidR="00B5381C" w:rsidRDefault="00B5381C" w:rsidP="007F70AF">
      <w:pPr>
        <w:pStyle w:val="Tablas"/>
        <w:spacing w:before="120" w:after="40"/>
      </w:pPr>
      <w:bookmarkStart w:id="269" w:name="_Toc240974087"/>
      <w:bookmarkStart w:id="270" w:name="_Toc241426569"/>
      <w:r>
        <w:t xml:space="preserve">Tabla 17. Diccionario de datos: Entidad </w:t>
      </w:r>
      <w:proofErr w:type="spellStart"/>
      <w:r>
        <w:t>FiberThreads</w:t>
      </w:r>
      <w:proofErr w:type="spellEnd"/>
      <w:r>
        <w:t xml:space="preserve"> (Hilos Troncales de Fibra).</w:t>
      </w:r>
      <w:bookmarkEnd w:id="269"/>
      <w:bookmarkEnd w:id="270"/>
    </w:p>
    <w:p w14:paraId="0C4FE356"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21C41378" w14:textId="77777777" w:rsidTr="00DD2FDD">
        <w:trPr>
          <w:trHeight w:val="20"/>
        </w:trPr>
        <w:tc>
          <w:tcPr>
            <w:tcW w:w="0" w:type="auto"/>
            <w:hideMark/>
          </w:tcPr>
          <w:p w14:paraId="6FD11BB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421A555"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9D083F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F63B5FC"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F4945D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907F80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00CC5EA8" w14:textId="77777777" w:rsidTr="00DD2FDD">
        <w:trPr>
          <w:trHeight w:val="20"/>
        </w:trPr>
        <w:tc>
          <w:tcPr>
            <w:tcW w:w="0" w:type="auto"/>
            <w:hideMark/>
          </w:tcPr>
          <w:p w14:paraId="7A2BA90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7800417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CDD516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895D33"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DC93382"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0AC9F51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473354CF" w14:textId="77777777" w:rsidTr="00DD2FDD">
        <w:trPr>
          <w:trHeight w:val="20"/>
        </w:trPr>
        <w:tc>
          <w:tcPr>
            <w:tcW w:w="0" w:type="auto"/>
            <w:hideMark/>
          </w:tcPr>
          <w:p w14:paraId="3B580AB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3B9F73A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F24D84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8A43B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A5452D8" w14:textId="77777777" w:rsidR="00C24A40" w:rsidRPr="009B1280" w:rsidRDefault="00C24A40" w:rsidP="00DD2FDD">
            <w:pPr>
              <w:spacing w:line="360" w:lineRule="auto"/>
              <w:jc w:val="center"/>
              <w:rPr>
                <w:rFonts w:ascii="Arial" w:hAnsi="Arial" w:cs="Arial"/>
                <w:lang w:val="es-MX"/>
              </w:rPr>
            </w:pPr>
          </w:p>
        </w:tc>
        <w:tc>
          <w:tcPr>
            <w:tcW w:w="0" w:type="auto"/>
            <w:hideMark/>
          </w:tcPr>
          <w:p w14:paraId="2FFAE51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29171B3C" w14:textId="77777777" w:rsidTr="00DD2FDD">
        <w:trPr>
          <w:trHeight w:val="20"/>
        </w:trPr>
        <w:tc>
          <w:tcPr>
            <w:tcW w:w="0" w:type="auto"/>
            <w:hideMark/>
          </w:tcPr>
          <w:p w14:paraId="17495E8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74BCD01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A86E04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572EB4" w14:textId="77777777" w:rsidR="00C24A40" w:rsidRPr="009B1280" w:rsidRDefault="00C24A40" w:rsidP="00DD2FDD">
            <w:pPr>
              <w:spacing w:line="360" w:lineRule="auto"/>
              <w:jc w:val="center"/>
              <w:rPr>
                <w:rFonts w:ascii="Arial" w:hAnsi="Arial" w:cs="Arial"/>
                <w:lang w:val="es-MX"/>
              </w:rPr>
            </w:pPr>
          </w:p>
        </w:tc>
        <w:tc>
          <w:tcPr>
            <w:tcW w:w="0" w:type="auto"/>
            <w:hideMark/>
          </w:tcPr>
          <w:p w14:paraId="72A79597" w14:textId="77777777" w:rsidR="00C24A40" w:rsidRPr="009B1280" w:rsidRDefault="00C24A40" w:rsidP="00DD2FDD">
            <w:pPr>
              <w:spacing w:line="360" w:lineRule="auto"/>
              <w:jc w:val="center"/>
              <w:rPr>
                <w:rFonts w:ascii="Arial" w:hAnsi="Arial" w:cs="Arial"/>
                <w:lang w:val="es-MX"/>
              </w:rPr>
            </w:pPr>
          </w:p>
        </w:tc>
        <w:tc>
          <w:tcPr>
            <w:tcW w:w="0" w:type="auto"/>
            <w:hideMark/>
          </w:tcPr>
          <w:p w14:paraId="2222B8C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068BAD39" w14:textId="77777777" w:rsidTr="00DD2FDD">
        <w:trPr>
          <w:trHeight w:val="20"/>
        </w:trPr>
        <w:tc>
          <w:tcPr>
            <w:tcW w:w="0" w:type="auto"/>
            <w:hideMark/>
          </w:tcPr>
          <w:p w14:paraId="767C931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24234EA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98CC47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859EFBC" w14:textId="77777777" w:rsidR="00C24A40" w:rsidRPr="009B1280" w:rsidRDefault="00C24A40" w:rsidP="00DD2FDD">
            <w:pPr>
              <w:spacing w:line="360" w:lineRule="auto"/>
              <w:jc w:val="center"/>
              <w:rPr>
                <w:rFonts w:ascii="Arial" w:hAnsi="Arial" w:cs="Arial"/>
                <w:lang w:val="es-MX"/>
              </w:rPr>
            </w:pPr>
          </w:p>
        </w:tc>
        <w:tc>
          <w:tcPr>
            <w:tcW w:w="0" w:type="auto"/>
            <w:hideMark/>
          </w:tcPr>
          <w:p w14:paraId="1D4EC55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71F6078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4C02559D" w14:textId="77777777" w:rsidTr="00DD2FDD">
        <w:trPr>
          <w:trHeight w:val="20"/>
        </w:trPr>
        <w:tc>
          <w:tcPr>
            <w:tcW w:w="0" w:type="auto"/>
            <w:hideMark/>
          </w:tcPr>
          <w:p w14:paraId="37811BD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6F156FB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46C190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07D42A" w14:textId="77777777" w:rsidR="00C24A40" w:rsidRPr="009B1280" w:rsidRDefault="00C24A40" w:rsidP="00DD2FDD">
            <w:pPr>
              <w:spacing w:line="360" w:lineRule="auto"/>
              <w:jc w:val="center"/>
              <w:rPr>
                <w:rFonts w:ascii="Arial" w:hAnsi="Arial" w:cs="Arial"/>
                <w:lang w:val="es-MX"/>
              </w:rPr>
            </w:pPr>
          </w:p>
        </w:tc>
        <w:tc>
          <w:tcPr>
            <w:tcW w:w="0" w:type="auto"/>
            <w:hideMark/>
          </w:tcPr>
          <w:p w14:paraId="61632DD1"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4E18D9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16DA8FFD" w14:textId="77777777" w:rsidTr="00DD2FDD">
        <w:trPr>
          <w:trHeight w:val="20"/>
        </w:trPr>
        <w:tc>
          <w:tcPr>
            <w:tcW w:w="0" w:type="auto"/>
            <w:hideMark/>
          </w:tcPr>
          <w:p w14:paraId="109B4DD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updatedAt</w:t>
            </w:r>
            <w:proofErr w:type="spellEnd"/>
          </w:p>
        </w:tc>
        <w:tc>
          <w:tcPr>
            <w:tcW w:w="0" w:type="auto"/>
            <w:hideMark/>
          </w:tcPr>
          <w:p w14:paraId="3106EB5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17FD44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FFEA56B" w14:textId="77777777" w:rsidR="00C24A40" w:rsidRPr="009B1280" w:rsidRDefault="00C24A40" w:rsidP="00DD2FDD">
            <w:pPr>
              <w:spacing w:line="360" w:lineRule="auto"/>
              <w:jc w:val="center"/>
              <w:rPr>
                <w:rFonts w:ascii="Arial" w:hAnsi="Arial" w:cs="Arial"/>
                <w:lang w:val="es-MX"/>
              </w:rPr>
            </w:pPr>
          </w:p>
        </w:tc>
        <w:tc>
          <w:tcPr>
            <w:tcW w:w="0" w:type="auto"/>
            <w:hideMark/>
          </w:tcPr>
          <w:p w14:paraId="771CD19C"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7A2426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9D28838" w14:textId="77777777" w:rsidR="00C24A40" w:rsidRPr="009B1280" w:rsidRDefault="00C24A40" w:rsidP="00B5381C">
      <w:pPr>
        <w:spacing w:before="160" w:after="80"/>
        <w:jc w:val="left"/>
        <w:rPr>
          <w:rFonts w:ascii="Arial" w:eastAsia="MS Mincho" w:hAnsi="Arial"/>
          <w:sz w:val="22"/>
          <w:szCs w:val="22"/>
          <w:lang w:eastAsia="en-US"/>
        </w:rPr>
      </w:pPr>
    </w:p>
    <w:p w14:paraId="7CC0A5BB" w14:textId="77777777" w:rsidR="00B5381C" w:rsidRDefault="00B5381C" w:rsidP="007F70AF">
      <w:pPr>
        <w:pStyle w:val="Tablas"/>
        <w:spacing w:before="120" w:after="40"/>
      </w:pPr>
      <w:bookmarkStart w:id="271" w:name="_Toc240974088"/>
      <w:bookmarkStart w:id="272" w:name="_Toc241426570"/>
      <w:r>
        <w:t xml:space="preserve">Tabla 18. Diccionario de datos: Entidad </w:t>
      </w:r>
      <w:proofErr w:type="spellStart"/>
      <w:r>
        <w:t>NapBoxes</w:t>
      </w:r>
      <w:proofErr w:type="spellEnd"/>
      <w:r>
        <w:t xml:space="preserve"> (Cajas Terminales NAP).</w:t>
      </w:r>
      <w:bookmarkEnd w:id="271"/>
      <w:bookmarkEnd w:id="272"/>
    </w:p>
    <w:p w14:paraId="05A2EB87"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54948D32" w14:textId="77777777" w:rsidTr="00DD2FDD">
        <w:trPr>
          <w:trHeight w:val="20"/>
        </w:trPr>
        <w:tc>
          <w:tcPr>
            <w:tcW w:w="0" w:type="auto"/>
            <w:hideMark/>
          </w:tcPr>
          <w:p w14:paraId="56323F6E"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0B8514D"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A13D7DC"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64CC11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997F1E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52842B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9C5CD3D" w14:textId="77777777" w:rsidTr="00DD2FDD">
        <w:trPr>
          <w:trHeight w:val="20"/>
        </w:trPr>
        <w:tc>
          <w:tcPr>
            <w:tcW w:w="0" w:type="auto"/>
            <w:hideMark/>
          </w:tcPr>
          <w:p w14:paraId="61F996C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3F19FB1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2C1FD3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1CF83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D6BDEED"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E540EB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505AD1C3" w14:textId="77777777" w:rsidTr="00DD2FDD">
        <w:trPr>
          <w:trHeight w:val="20"/>
        </w:trPr>
        <w:tc>
          <w:tcPr>
            <w:tcW w:w="0" w:type="auto"/>
            <w:hideMark/>
          </w:tcPr>
          <w:p w14:paraId="245F64B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7AA7AC39"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D870E8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461D3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49DB0F89" w14:textId="77777777" w:rsidR="00C24A40" w:rsidRPr="009B1280" w:rsidRDefault="00C24A40" w:rsidP="00DD2FDD">
            <w:pPr>
              <w:spacing w:line="360" w:lineRule="auto"/>
              <w:jc w:val="center"/>
              <w:rPr>
                <w:rFonts w:ascii="Arial" w:hAnsi="Arial" w:cs="Arial"/>
                <w:lang w:val="es-MX"/>
              </w:rPr>
            </w:pPr>
          </w:p>
        </w:tc>
        <w:tc>
          <w:tcPr>
            <w:tcW w:w="0" w:type="auto"/>
            <w:hideMark/>
          </w:tcPr>
          <w:p w14:paraId="73EFC4B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4ABA64B5" w14:textId="77777777" w:rsidTr="00DD2FDD">
        <w:trPr>
          <w:trHeight w:val="20"/>
        </w:trPr>
        <w:tc>
          <w:tcPr>
            <w:tcW w:w="0" w:type="auto"/>
            <w:hideMark/>
          </w:tcPr>
          <w:p w14:paraId="472DF6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495D9767"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26861F9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27791AC" w14:textId="77777777" w:rsidR="00C24A40" w:rsidRPr="009B1280" w:rsidRDefault="00C24A40" w:rsidP="00DD2FDD">
            <w:pPr>
              <w:spacing w:line="360" w:lineRule="auto"/>
              <w:jc w:val="center"/>
              <w:rPr>
                <w:rFonts w:ascii="Arial" w:hAnsi="Arial" w:cs="Arial"/>
                <w:lang w:val="es-MX"/>
              </w:rPr>
            </w:pPr>
          </w:p>
        </w:tc>
        <w:tc>
          <w:tcPr>
            <w:tcW w:w="0" w:type="auto"/>
            <w:hideMark/>
          </w:tcPr>
          <w:p w14:paraId="401C1979" w14:textId="77777777" w:rsidR="00C24A40" w:rsidRPr="009B1280" w:rsidRDefault="00C24A40" w:rsidP="00DD2FDD">
            <w:pPr>
              <w:spacing w:line="360" w:lineRule="auto"/>
              <w:jc w:val="center"/>
              <w:rPr>
                <w:rFonts w:ascii="Arial" w:hAnsi="Arial" w:cs="Arial"/>
                <w:lang w:val="es-MX"/>
              </w:rPr>
            </w:pPr>
          </w:p>
        </w:tc>
        <w:tc>
          <w:tcPr>
            <w:tcW w:w="0" w:type="auto"/>
            <w:hideMark/>
          </w:tcPr>
          <w:p w14:paraId="110A14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38969339" w14:textId="77777777" w:rsidTr="00DD2FDD">
        <w:trPr>
          <w:trHeight w:val="20"/>
        </w:trPr>
        <w:tc>
          <w:tcPr>
            <w:tcW w:w="0" w:type="auto"/>
            <w:hideMark/>
          </w:tcPr>
          <w:p w14:paraId="6BB6423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4A16A58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1D9D1F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C59A07D"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156EC37D" w14:textId="77777777" w:rsidR="00C24A40" w:rsidRPr="009B1280" w:rsidRDefault="00C24A40" w:rsidP="00DD2FDD">
            <w:pPr>
              <w:spacing w:line="360" w:lineRule="auto"/>
              <w:jc w:val="center"/>
              <w:rPr>
                <w:rFonts w:ascii="Arial" w:hAnsi="Arial" w:cs="Arial"/>
                <w:lang w:val="es-MX"/>
              </w:rPr>
            </w:pPr>
          </w:p>
        </w:tc>
        <w:tc>
          <w:tcPr>
            <w:tcW w:w="0" w:type="auto"/>
            <w:hideMark/>
          </w:tcPr>
          <w:p w14:paraId="554E516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t>pon_ports</w:t>
            </w:r>
            <w:proofErr w:type="spellEnd"/>
            <w:r>
              <w:rPr>
                <w:rFonts w:ascii="Arial" w:hAnsi="Arial" w:cs="Arial"/>
                <w:color w:val="000000"/>
                <w:lang w:val="es-MX"/>
              </w:rPr>
              <w:t>(</w:t>
            </w:r>
            <w:proofErr w:type="spellStart"/>
            <w:r>
              <w:rPr>
                <w:rFonts w:ascii="Arial" w:hAnsi="Arial" w:cs="Arial"/>
                <w:color w:val="000000"/>
                <w:lang w:val="es-MX"/>
              </w:rPr>
              <w:t>id_puerto_pon</w:t>
            </w:r>
            <w:proofErr w:type="spellEnd"/>
            <w:r>
              <w:rPr>
                <w:rFonts w:ascii="Arial" w:hAnsi="Arial" w:cs="Arial"/>
                <w:color w:val="000000"/>
                <w:lang w:val="es-MX"/>
              </w:rPr>
              <w:t>). Restricción ON DELETE RESTRICT.</w:t>
            </w:r>
          </w:p>
        </w:tc>
      </w:tr>
      <w:tr w:rsidR="00C24A40" w:rsidRPr="009B1280" w14:paraId="1009940F" w14:textId="77777777" w:rsidTr="00DD2FDD">
        <w:trPr>
          <w:trHeight w:val="20"/>
        </w:trPr>
        <w:tc>
          <w:tcPr>
            <w:tcW w:w="0" w:type="auto"/>
            <w:hideMark/>
          </w:tcPr>
          <w:p w14:paraId="039AB64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total_puertos</w:t>
            </w:r>
            <w:proofErr w:type="spellEnd"/>
          </w:p>
        </w:tc>
        <w:tc>
          <w:tcPr>
            <w:tcW w:w="0" w:type="auto"/>
            <w:hideMark/>
          </w:tcPr>
          <w:p w14:paraId="614F304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5FB40D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2F39BC1" w14:textId="77777777" w:rsidR="00C24A40" w:rsidRPr="009B1280" w:rsidRDefault="00C24A40" w:rsidP="00DD2FDD">
            <w:pPr>
              <w:spacing w:line="360" w:lineRule="auto"/>
              <w:jc w:val="center"/>
              <w:rPr>
                <w:rFonts w:ascii="Arial" w:hAnsi="Arial" w:cs="Arial"/>
                <w:lang w:val="es-MX"/>
              </w:rPr>
            </w:pPr>
          </w:p>
        </w:tc>
        <w:tc>
          <w:tcPr>
            <w:tcW w:w="0" w:type="auto"/>
            <w:hideMark/>
          </w:tcPr>
          <w:p w14:paraId="56AAE33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74DAFC2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074673B1" w14:textId="77777777" w:rsidTr="00DD2FDD">
        <w:trPr>
          <w:trHeight w:val="20"/>
        </w:trPr>
        <w:tc>
          <w:tcPr>
            <w:tcW w:w="0" w:type="auto"/>
            <w:hideMark/>
          </w:tcPr>
          <w:p w14:paraId="5A81B60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3D30F552"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A402F4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B6233CC" w14:textId="77777777" w:rsidR="00C24A40" w:rsidRPr="009B1280" w:rsidRDefault="00C24A40" w:rsidP="00DD2FDD">
            <w:pPr>
              <w:spacing w:line="360" w:lineRule="auto"/>
              <w:jc w:val="center"/>
              <w:rPr>
                <w:rFonts w:ascii="Arial" w:hAnsi="Arial" w:cs="Arial"/>
                <w:lang w:val="es-MX"/>
              </w:rPr>
            </w:pPr>
          </w:p>
        </w:tc>
        <w:tc>
          <w:tcPr>
            <w:tcW w:w="0" w:type="auto"/>
            <w:hideMark/>
          </w:tcPr>
          <w:p w14:paraId="7169E8C1" w14:textId="77777777" w:rsidR="00C24A40" w:rsidRPr="009B1280" w:rsidRDefault="00C24A40" w:rsidP="00DD2FDD">
            <w:pPr>
              <w:spacing w:line="360" w:lineRule="auto"/>
              <w:jc w:val="center"/>
              <w:rPr>
                <w:rFonts w:ascii="Arial" w:hAnsi="Arial" w:cs="Arial"/>
                <w:lang w:val="es-MX"/>
              </w:rPr>
            </w:pPr>
          </w:p>
        </w:tc>
        <w:tc>
          <w:tcPr>
            <w:tcW w:w="0" w:type="auto"/>
            <w:hideMark/>
          </w:tcPr>
          <w:p w14:paraId="0713378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4225F698" w14:textId="77777777" w:rsidTr="00DD2FDD">
        <w:trPr>
          <w:trHeight w:val="20"/>
        </w:trPr>
        <w:tc>
          <w:tcPr>
            <w:tcW w:w="0" w:type="auto"/>
            <w:hideMark/>
          </w:tcPr>
          <w:p w14:paraId="34D0F68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coordenadas_gps</w:t>
            </w:r>
            <w:proofErr w:type="spellEnd"/>
          </w:p>
        </w:tc>
        <w:tc>
          <w:tcPr>
            <w:tcW w:w="0" w:type="auto"/>
            <w:hideMark/>
          </w:tcPr>
          <w:p w14:paraId="4F8DD5A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0F4B691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0BCBB5" w14:textId="77777777" w:rsidR="00C24A40" w:rsidRPr="009B1280" w:rsidRDefault="00C24A40" w:rsidP="00DD2FDD">
            <w:pPr>
              <w:spacing w:line="360" w:lineRule="auto"/>
              <w:jc w:val="center"/>
              <w:rPr>
                <w:rFonts w:ascii="Arial" w:hAnsi="Arial" w:cs="Arial"/>
                <w:lang w:val="es-MX"/>
              </w:rPr>
            </w:pPr>
          </w:p>
        </w:tc>
        <w:tc>
          <w:tcPr>
            <w:tcW w:w="0" w:type="auto"/>
            <w:hideMark/>
          </w:tcPr>
          <w:p w14:paraId="6E92C09C" w14:textId="77777777" w:rsidR="00C24A40" w:rsidRPr="009B1280" w:rsidRDefault="00C24A40" w:rsidP="00DD2FDD">
            <w:pPr>
              <w:spacing w:line="360" w:lineRule="auto"/>
              <w:jc w:val="center"/>
              <w:rPr>
                <w:rFonts w:ascii="Arial" w:hAnsi="Arial" w:cs="Arial"/>
                <w:lang w:val="es-MX"/>
              </w:rPr>
            </w:pPr>
          </w:p>
        </w:tc>
        <w:tc>
          <w:tcPr>
            <w:tcW w:w="0" w:type="auto"/>
            <w:hideMark/>
          </w:tcPr>
          <w:p w14:paraId="0EF4030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49D2DAC3" w14:textId="77777777" w:rsidTr="00DD2FDD">
        <w:trPr>
          <w:trHeight w:val="20"/>
        </w:trPr>
        <w:tc>
          <w:tcPr>
            <w:tcW w:w="0" w:type="auto"/>
            <w:hideMark/>
          </w:tcPr>
          <w:p w14:paraId="4571FC2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0E2992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01AC0E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67B6FD" w14:textId="77777777" w:rsidR="00C24A40" w:rsidRPr="009B1280" w:rsidRDefault="00C24A40" w:rsidP="00DD2FDD">
            <w:pPr>
              <w:spacing w:line="360" w:lineRule="auto"/>
              <w:jc w:val="center"/>
              <w:rPr>
                <w:rFonts w:ascii="Arial" w:hAnsi="Arial" w:cs="Arial"/>
                <w:lang w:val="es-MX"/>
              </w:rPr>
            </w:pPr>
          </w:p>
        </w:tc>
        <w:tc>
          <w:tcPr>
            <w:tcW w:w="0" w:type="auto"/>
            <w:hideMark/>
          </w:tcPr>
          <w:p w14:paraId="7EE3C38D"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2D1E88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0EF4F21" w14:textId="77777777" w:rsidTr="00DD2FDD">
        <w:trPr>
          <w:trHeight w:val="20"/>
        </w:trPr>
        <w:tc>
          <w:tcPr>
            <w:tcW w:w="0" w:type="auto"/>
            <w:hideMark/>
          </w:tcPr>
          <w:p w14:paraId="391F4282"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F4753A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E6068F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A769A2" w14:textId="77777777" w:rsidR="00C24A40" w:rsidRPr="009B1280" w:rsidRDefault="00C24A40" w:rsidP="00DD2FDD">
            <w:pPr>
              <w:spacing w:line="360" w:lineRule="auto"/>
              <w:jc w:val="center"/>
              <w:rPr>
                <w:rFonts w:ascii="Arial" w:hAnsi="Arial" w:cs="Arial"/>
                <w:lang w:val="es-MX"/>
              </w:rPr>
            </w:pPr>
          </w:p>
        </w:tc>
        <w:tc>
          <w:tcPr>
            <w:tcW w:w="0" w:type="auto"/>
            <w:hideMark/>
          </w:tcPr>
          <w:p w14:paraId="488C0B3F"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F984DD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7BB81E7" w14:textId="77777777" w:rsidR="00C24A40" w:rsidRPr="009B1280" w:rsidRDefault="00C24A40" w:rsidP="00B5381C">
      <w:pPr>
        <w:spacing w:before="160" w:after="80"/>
        <w:jc w:val="left"/>
        <w:rPr>
          <w:rFonts w:ascii="Arial" w:eastAsia="MS Mincho" w:hAnsi="Arial"/>
          <w:sz w:val="22"/>
          <w:szCs w:val="22"/>
          <w:lang w:eastAsia="en-US"/>
        </w:rPr>
      </w:pPr>
    </w:p>
    <w:p w14:paraId="3F733763" w14:textId="77777777" w:rsidR="00B5381C" w:rsidRDefault="00B5381C" w:rsidP="007F70AF">
      <w:pPr>
        <w:pStyle w:val="Tablas"/>
        <w:spacing w:before="120" w:after="40"/>
      </w:pPr>
      <w:bookmarkStart w:id="273" w:name="_Toc240974089"/>
      <w:bookmarkStart w:id="274" w:name="_Toc241426571"/>
      <w:r>
        <w:t xml:space="preserve">Tabla 19. Diccionario de datos: Entidad </w:t>
      </w:r>
      <w:proofErr w:type="spellStart"/>
      <w:r>
        <w:t>NapPorts</w:t>
      </w:r>
      <w:proofErr w:type="spellEnd"/>
      <w:r>
        <w:t xml:space="preserve"> (Puertos de Acceso SC-APC).</w:t>
      </w:r>
      <w:bookmarkEnd w:id="273"/>
      <w:bookmarkEnd w:id="274"/>
    </w:p>
    <w:p w14:paraId="42209AD8"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4C48E1AF" w14:textId="77777777" w:rsidTr="00DD2FDD">
        <w:trPr>
          <w:trHeight w:val="20"/>
        </w:trPr>
        <w:tc>
          <w:tcPr>
            <w:tcW w:w="0" w:type="auto"/>
            <w:hideMark/>
          </w:tcPr>
          <w:p w14:paraId="77E12E0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4B0A3E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78CC66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EA5714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BF7B2A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88D357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D3FD2A6" w14:textId="77777777" w:rsidTr="00DD2FDD">
        <w:trPr>
          <w:trHeight w:val="20"/>
        </w:trPr>
        <w:tc>
          <w:tcPr>
            <w:tcW w:w="0" w:type="auto"/>
            <w:hideMark/>
          </w:tcPr>
          <w:p w14:paraId="2306CD0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56F4EA0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CC1D50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316048D"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EB93FA1"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3CAFC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239AD5F3" w14:textId="77777777" w:rsidTr="00DD2FDD">
        <w:trPr>
          <w:trHeight w:val="20"/>
        </w:trPr>
        <w:tc>
          <w:tcPr>
            <w:tcW w:w="0" w:type="auto"/>
            <w:hideMark/>
          </w:tcPr>
          <w:p w14:paraId="54810ED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7623DE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92045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0F055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94BE1AC" w14:textId="77777777" w:rsidR="009B1280" w:rsidRPr="009B1280" w:rsidRDefault="009B1280" w:rsidP="00DD2FDD">
            <w:pPr>
              <w:spacing w:line="360" w:lineRule="auto"/>
              <w:jc w:val="center"/>
              <w:rPr>
                <w:rFonts w:ascii="Arial" w:hAnsi="Arial" w:cs="Arial"/>
                <w:lang w:val="es-MX"/>
              </w:rPr>
            </w:pPr>
          </w:p>
        </w:tc>
        <w:tc>
          <w:tcPr>
            <w:tcW w:w="0" w:type="auto"/>
            <w:hideMark/>
          </w:tcPr>
          <w:p w14:paraId="7F1D56E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79329B36" w14:textId="77777777" w:rsidTr="00DD2FDD">
        <w:trPr>
          <w:trHeight w:val="20"/>
        </w:trPr>
        <w:tc>
          <w:tcPr>
            <w:tcW w:w="0" w:type="auto"/>
            <w:hideMark/>
          </w:tcPr>
          <w:p w14:paraId="060E877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766EF4C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9B18AB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B23D4F7" w14:textId="77777777" w:rsidR="009B1280" w:rsidRPr="009B1280" w:rsidRDefault="009B1280" w:rsidP="00DD2FDD">
            <w:pPr>
              <w:spacing w:line="360" w:lineRule="auto"/>
              <w:jc w:val="center"/>
              <w:rPr>
                <w:rFonts w:ascii="Arial" w:hAnsi="Arial" w:cs="Arial"/>
                <w:lang w:val="es-MX"/>
              </w:rPr>
            </w:pPr>
          </w:p>
        </w:tc>
        <w:tc>
          <w:tcPr>
            <w:tcW w:w="0" w:type="auto"/>
            <w:hideMark/>
          </w:tcPr>
          <w:p w14:paraId="38ADE7F0" w14:textId="77777777" w:rsidR="009B1280" w:rsidRPr="009B1280" w:rsidRDefault="009B1280" w:rsidP="00DD2FDD">
            <w:pPr>
              <w:spacing w:line="360" w:lineRule="auto"/>
              <w:jc w:val="center"/>
              <w:rPr>
                <w:rFonts w:ascii="Arial" w:hAnsi="Arial" w:cs="Arial"/>
                <w:lang w:val="es-MX"/>
              </w:rPr>
            </w:pPr>
          </w:p>
        </w:tc>
        <w:tc>
          <w:tcPr>
            <w:tcW w:w="0" w:type="auto"/>
            <w:hideMark/>
          </w:tcPr>
          <w:p w14:paraId="02A7C4B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229DB38B" w14:textId="77777777" w:rsidTr="00DD2FDD">
        <w:trPr>
          <w:trHeight w:val="20"/>
        </w:trPr>
        <w:tc>
          <w:tcPr>
            <w:tcW w:w="0" w:type="auto"/>
            <w:hideMark/>
          </w:tcPr>
          <w:p w14:paraId="257954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3AB2CE4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89FB08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1437911" w14:textId="77777777" w:rsidR="009B1280" w:rsidRPr="009B1280" w:rsidRDefault="009B1280" w:rsidP="00DD2FDD">
            <w:pPr>
              <w:spacing w:line="360" w:lineRule="auto"/>
              <w:jc w:val="center"/>
              <w:rPr>
                <w:rFonts w:ascii="Arial" w:hAnsi="Arial" w:cs="Arial"/>
                <w:lang w:val="es-MX"/>
              </w:rPr>
            </w:pPr>
          </w:p>
        </w:tc>
        <w:tc>
          <w:tcPr>
            <w:tcW w:w="0" w:type="auto"/>
            <w:hideMark/>
          </w:tcPr>
          <w:p w14:paraId="3488552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6D3844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Valores permitidos: </w:t>
            </w:r>
            <w:r>
              <w:rPr>
                <w:rFonts w:ascii="Arial" w:hAnsi="Arial" w:cs="Arial"/>
                <w:color w:val="000000"/>
                <w:lang w:val="es-MX"/>
              </w:rPr>
              <w:lastRenderedPageBreak/>
              <w:t>'Libre', 'Ocupado', 'Dañado', 'Reservado', 'En Mantenimiento'.</w:t>
            </w:r>
          </w:p>
        </w:tc>
      </w:tr>
      <w:tr w:rsidR="009B1280" w:rsidRPr="009B1280" w14:paraId="690598B3" w14:textId="77777777" w:rsidTr="00DD2FDD">
        <w:trPr>
          <w:trHeight w:val="20"/>
        </w:trPr>
        <w:tc>
          <w:tcPr>
            <w:tcW w:w="0" w:type="auto"/>
            <w:hideMark/>
          </w:tcPr>
          <w:p w14:paraId="16FDB2F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1DC67A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2452EE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24EFCB" w14:textId="77777777" w:rsidR="009B1280" w:rsidRPr="009B1280" w:rsidRDefault="009B1280" w:rsidP="00DD2FDD">
            <w:pPr>
              <w:spacing w:line="360" w:lineRule="auto"/>
              <w:jc w:val="center"/>
              <w:rPr>
                <w:rFonts w:ascii="Arial" w:hAnsi="Arial" w:cs="Arial"/>
                <w:lang w:val="es-MX"/>
              </w:rPr>
            </w:pPr>
          </w:p>
        </w:tc>
        <w:tc>
          <w:tcPr>
            <w:tcW w:w="0" w:type="auto"/>
            <w:hideMark/>
          </w:tcPr>
          <w:p w14:paraId="0B10081B"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113A09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0322251" w14:textId="77777777" w:rsidTr="00DD2FDD">
        <w:trPr>
          <w:trHeight w:val="20"/>
        </w:trPr>
        <w:tc>
          <w:tcPr>
            <w:tcW w:w="0" w:type="auto"/>
            <w:hideMark/>
          </w:tcPr>
          <w:p w14:paraId="16BFF9E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DE3B17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31B2CA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8D762F" w14:textId="77777777" w:rsidR="009B1280" w:rsidRPr="009B1280" w:rsidRDefault="009B1280" w:rsidP="00DD2FDD">
            <w:pPr>
              <w:spacing w:line="360" w:lineRule="auto"/>
              <w:jc w:val="center"/>
              <w:rPr>
                <w:rFonts w:ascii="Arial" w:hAnsi="Arial" w:cs="Arial"/>
                <w:lang w:val="es-MX"/>
              </w:rPr>
            </w:pPr>
          </w:p>
        </w:tc>
        <w:tc>
          <w:tcPr>
            <w:tcW w:w="0" w:type="auto"/>
            <w:hideMark/>
          </w:tcPr>
          <w:p w14:paraId="01FBCFA8"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45A1DB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E5B3014" w14:textId="77777777" w:rsidR="009B1280" w:rsidRPr="009B1280" w:rsidRDefault="009B1280" w:rsidP="00B5381C">
      <w:pPr>
        <w:spacing w:before="160" w:after="80"/>
        <w:jc w:val="left"/>
        <w:rPr>
          <w:rFonts w:ascii="Arial" w:eastAsia="MS Mincho" w:hAnsi="Arial"/>
          <w:sz w:val="22"/>
          <w:szCs w:val="22"/>
          <w:lang w:eastAsia="en-US"/>
        </w:rPr>
      </w:pPr>
    </w:p>
    <w:p w14:paraId="2B504104" w14:textId="77777777" w:rsidR="00B5381C" w:rsidRDefault="00B5381C" w:rsidP="007F70AF">
      <w:pPr>
        <w:pStyle w:val="Tablas"/>
        <w:spacing w:before="120" w:after="40"/>
      </w:pPr>
      <w:bookmarkStart w:id="275" w:name="_Toc240974090"/>
      <w:bookmarkStart w:id="276" w:name="_Toc241426572"/>
      <w:r>
        <w:t xml:space="preserve">Tabla 20. Diccionario de datos: Entidad </w:t>
      </w:r>
      <w:proofErr w:type="spellStart"/>
      <w:r>
        <w:t>Clients</w:t>
      </w:r>
      <w:proofErr w:type="spellEnd"/>
      <w:r>
        <w:t xml:space="preserve"> (Abonados </w:t>
      </w:r>
      <w:proofErr w:type="spellStart"/>
      <w:r>
        <w:t>FTTx</w:t>
      </w:r>
      <w:proofErr w:type="spellEnd"/>
      <w:r>
        <w:t>).</w:t>
      </w:r>
      <w:bookmarkEnd w:id="275"/>
      <w:bookmarkEnd w:id="276"/>
    </w:p>
    <w:p w14:paraId="40DAFED6"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1D2B457B" w14:textId="77777777" w:rsidTr="00DD2FDD">
        <w:trPr>
          <w:trHeight w:val="20"/>
        </w:trPr>
        <w:tc>
          <w:tcPr>
            <w:tcW w:w="0" w:type="auto"/>
            <w:hideMark/>
          </w:tcPr>
          <w:p w14:paraId="2C6F1D0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DBA563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308B25D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536C3F3"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108393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388AB9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869890D" w14:textId="77777777" w:rsidTr="00DD2FDD">
        <w:trPr>
          <w:trHeight w:val="20"/>
        </w:trPr>
        <w:tc>
          <w:tcPr>
            <w:tcW w:w="0" w:type="auto"/>
            <w:hideMark/>
          </w:tcPr>
          <w:p w14:paraId="2015303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67E6F2A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1F8A66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13E35A"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505E729"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E81E6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1357F351" w14:textId="77777777" w:rsidTr="00DD2FDD">
        <w:trPr>
          <w:trHeight w:val="20"/>
        </w:trPr>
        <w:tc>
          <w:tcPr>
            <w:tcW w:w="0" w:type="auto"/>
            <w:hideMark/>
          </w:tcPr>
          <w:p w14:paraId="53BB6CB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5845D29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9ADA4B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5956FA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30E92BB7" w14:textId="77777777" w:rsidR="009B1280" w:rsidRPr="009B1280" w:rsidRDefault="009B1280" w:rsidP="00DD2FDD">
            <w:pPr>
              <w:spacing w:line="360" w:lineRule="auto"/>
              <w:jc w:val="center"/>
              <w:rPr>
                <w:rFonts w:ascii="Arial" w:hAnsi="Arial" w:cs="Arial"/>
                <w:lang w:val="es-MX"/>
              </w:rPr>
            </w:pPr>
          </w:p>
        </w:tc>
        <w:tc>
          <w:tcPr>
            <w:tcW w:w="0" w:type="auto"/>
            <w:hideMark/>
          </w:tcPr>
          <w:p w14:paraId="7C3EE1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16FE2DCC" w14:textId="77777777" w:rsidTr="00DD2FDD">
        <w:trPr>
          <w:trHeight w:val="20"/>
        </w:trPr>
        <w:tc>
          <w:tcPr>
            <w:tcW w:w="0" w:type="auto"/>
            <w:hideMark/>
          </w:tcPr>
          <w:p w14:paraId="301E382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125C0B5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702B57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DAF014" w14:textId="77777777" w:rsidR="009B1280" w:rsidRPr="009B1280" w:rsidRDefault="009B1280" w:rsidP="00DD2FDD">
            <w:pPr>
              <w:spacing w:line="360" w:lineRule="auto"/>
              <w:jc w:val="center"/>
              <w:rPr>
                <w:rFonts w:ascii="Arial" w:hAnsi="Arial" w:cs="Arial"/>
                <w:lang w:val="es-MX"/>
              </w:rPr>
            </w:pPr>
          </w:p>
        </w:tc>
        <w:tc>
          <w:tcPr>
            <w:tcW w:w="0" w:type="auto"/>
            <w:hideMark/>
          </w:tcPr>
          <w:p w14:paraId="6F391C95" w14:textId="77777777" w:rsidR="009B1280" w:rsidRPr="009B1280" w:rsidRDefault="009B1280" w:rsidP="00DD2FDD">
            <w:pPr>
              <w:spacing w:line="360" w:lineRule="auto"/>
              <w:jc w:val="center"/>
              <w:rPr>
                <w:rFonts w:ascii="Arial" w:hAnsi="Arial" w:cs="Arial"/>
                <w:lang w:val="es-MX"/>
              </w:rPr>
            </w:pPr>
          </w:p>
        </w:tc>
        <w:tc>
          <w:tcPr>
            <w:tcW w:w="0" w:type="auto"/>
            <w:hideMark/>
          </w:tcPr>
          <w:p w14:paraId="7D0A80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12389478" w14:textId="77777777" w:rsidTr="00DD2FDD">
        <w:trPr>
          <w:trHeight w:val="20"/>
        </w:trPr>
        <w:tc>
          <w:tcPr>
            <w:tcW w:w="0" w:type="auto"/>
            <w:hideMark/>
          </w:tcPr>
          <w:p w14:paraId="302FB5A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31590A5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FEE34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07302FC"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47463ECF" w14:textId="77777777" w:rsidR="009B1280" w:rsidRPr="009B1280" w:rsidRDefault="009B1280" w:rsidP="00DD2FDD">
            <w:pPr>
              <w:spacing w:line="360" w:lineRule="auto"/>
              <w:jc w:val="center"/>
              <w:rPr>
                <w:rFonts w:ascii="Arial" w:hAnsi="Arial" w:cs="Arial"/>
                <w:lang w:val="es-MX"/>
              </w:rPr>
            </w:pPr>
          </w:p>
        </w:tc>
        <w:tc>
          <w:tcPr>
            <w:tcW w:w="0" w:type="auto"/>
            <w:hideMark/>
          </w:tcPr>
          <w:p w14:paraId="6CE46D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1F518C3D" w14:textId="77777777" w:rsidTr="00DD2FDD">
        <w:trPr>
          <w:trHeight w:val="20"/>
        </w:trPr>
        <w:tc>
          <w:tcPr>
            <w:tcW w:w="0" w:type="auto"/>
            <w:hideMark/>
          </w:tcPr>
          <w:p w14:paraId="1FA4861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05B96A5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3532403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3D71E74" w14:textId="77777777" w:rsidR="009B1280" w:rsidRPr="009B1280" w:rsidRDefault="009B1280" w:rsidP="00DD2FDD">
            <w:pPr>
              <w:spacing w:line="360" w:lineRule="auto"/>
              <w:jc w:val="center"/>
              <w:rPr>
                <w:rFonts w:ascii="Arial" w:hAnsi="Arial" w:cs="Arial"/>
                <w:lang w:val="es-MX"/>
              </w:rPr>
            </w:pPr>
          </w:p>
        </w:tc>
        <w:tc>
          <w:tcPr>
            <w:tcW w:w="0" w:type="auto"/>
            <w:hideMark/>
          </w:tcPr>
          <w:p w14:paraId="4EB82E1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0ACE16E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w:t>
            </w:r>
            <w:proofErr w:type="gramStart"/>
            <w:r>
              <w:rPr>
                <w:rFonts w:ascii="Arial" w:hAnsi="Arial" w:cs="Arial"/>
                <w:color w:val="000000"/>
                <w:lang w:val="es-MX"/>
              </w:rPr>
              <w:t>Link</w:t>
            </w:r>
            <w:proofErr w:type="gramEnd"/>
            <w:r>
              <w:rPr>
                <w:rFonts w:ascii="Arial" w:hAnsi="Arial" w:cs="Arial"/>
                <w:color w:val="000000"/>
                <w:lang w:val="es-MX"/>
              </w:rPr>
              <w:t>', 'Huawei'.</w:t>
            </w:r>
          </w:p>
        </w:tc>
      </w:tr>
      <w:tr w:rsidR="009B1280" w:rsidRPr="009B1280" w14:paraId="7854593F" w14:textId="77777777" w:rsidTr="00DD2FDD">
        <w:trPr>
          <w:trHeight w:val="20"/>
        </w:trPr>
        <w:tc>
          <w:tcPr>
            <w:tcW w:w="0" w:type="auto"/>
            <w:hideMark/>
          </w:tcPr>
          <w:p w14:paraId="167DBE5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direccion</w:t>
            </w:r>
            <w:proofErr w:type="spellEnd"/>
          </w:p>
        </w:tc>
        <w:tc>
          <w:tcPr>
            <w:tcW w:w="0" w:type="auto"/>
            <w:hideMark/>
          </w:tcPr>
          <w:p w14:paraId="70FC536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B18153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5F2E2C8" w14:textId="77777777" w:rsidR="009B1280" w:rsidRPr="009B1280" w:rsidRDefault="009B1280" w:rsidP="00DD2FDD">
            <w:pPr>
              <w:spacing w:line="360" w:lineRule="auto"/>
              <w:jc w:val="center"/>
              <w:rPr>
                <w:rFonts w:ascii="Arial" w:hAnsi="Arial" w:cs="Arial"/>
                <w:lang w:val="es-MX"/>
              </w:rPr>
            </w:pPr>
          </w:p>
        </w:tc>
        <w:tc>
          <w:tcPr>
            <w:tcW w:w="0" w:type="auto"/>
            <w:hideMark/>
          </w:tcPr>
          <w:p w14:paraId="51F2D98A" w14:textId="77777777" w:rsidR="009B1280" w:rsidRPr="009B1280" w:rsidRDefault="009B1280" w:rsidP="00DD2FDD">
            <w:pPr>
              <w:spacing w:line="360" w:lineRule="auto"/>
              <w:jc w:val="center"/>
              <w:rPr>
                <w:rFonts w:ascii="Arial" w:hAnsi="Arial" w:cs="Arial"/>
                <w:lang w:val="es-MX"/>
              </w:rPr>
            </w:pPr>
          </w:p>
        </w:tc>
        <w:tc>
          <w:tcPr>
            <w:tcW w:w="0" w:type="auto"/>
            <w:hideMark/>
          </w:tcPr>
          <w:p w14:paraId="6C9056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1CA205CC" w14:textId="77777777" w:rsidTr="00DD2FDD">
        <w:trPr>
          <w:trHeight w:val="20"/>
        </w:trPr>
        <w:tc>
          <w:tcPr>
            <w:tcW w:w="0" w:type="auto"/>
            <w:hideMark/>
          </w:tcPr>
          <w:p w14:paraId="56F0CEC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ont_mac</w:t>
            </w:r>
            <w:proofErr w:type="spellEnd"/>
          </w:p>
        </w:tc>
        <w:tc>
          <w:tcPr>
            <w:tcW w:w="0" w:type="auto"/>
            <w:hideMark/>
          </w:tcPr>
          <w:p w14:paraId="6F39A319"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17)</w:t>
            </w:r>
          </w:p>
        </w:tc>
        <w:tc>
          <w:tcPr>
            <w:tcW w:w="0" w:type="auto"/>
            <w:hideMark/>
          </w:tcPr>
          <w:p w14:paraId="1132EB2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972D39C" w14:textId="77777777" w:rsidR="009B1280" w:rsidRPr="009B1280" w:rsidRDefault="009B1280" w:rsidP="00DD2FDD">
            <w:pPr>
              <w:spacing w:line="360" w:lineRule="auto"/>
              <w:jc w:val="center"/>
              <w:rPr>
                <w:rFonts w:ascii="Arial" w:hAnsi="Arial" w:cs="Arial"/>
                <w:lang w:val="es-MX"/>
              </w:rPr>
            </w:pPr>
          </w:p>
        </w:tc>
        <w:tc>
          <w:tcPr>
            <w:tcW w:w="0" w:type="auto"/>
            <w:hideMark/>
          </w:tcPr>
          <w:p w14:paraId="752CEF38" w14:textId="77777777" w:rsidR="009B1280" w:rsidRPr="009B1280" w:rsidRDefault="009B1280" w:rsidP="00DD2FDD">
            <w:pPr>
              <w:spacing w:line="360" w:lineRule="auto"/>
              <w:jc w:val="center"/>
              <w:rPr>
                <w:rFonts w:ascii="Arial" w:hAnsi="Arial" w:cs="Arial"/>
                <w:lang w:val="es-MX"/>
              </w:rPr>
            </w:pPr>
          </w:p>
        </w:tc>
        <w:tc>
          <w:tcPr>
            <w:tcW w:w="0" w:type="auto"/>
            <w:hideMark/>
          </w:tcPr>
          <w:p w14:paraId="57E238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MAC física de la interfaz WAN de la ONT (formato </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
        </w:tc>
      </w:tr>
      <w:tr w:rsidR="009B1280" w:rsidRPr="009B1280" w14:paraId="75FE11A3" w14:textId="77777777" w:rsidTr="00DD2FDD">
        <w:trPr>
          <w:trHeight w:val="20"/>
        </w:trPr>
        <w:tc>
          <w:tcPr>
            <w:tcW w:w="0" w:type="auto"/>
            <w:hideMark/>
          </w:tcPr>
          <w:p w14:paraId="0EC5302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3DD47E1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BF5135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F4B1AD" w14:textId="77777777" w:rsidR="009B1280" w:rsidRPr="009B1280" w:rsidRDefault="009B1280" w:rsidP="00DD2FDD">
            <w:pPr>
              <w:spacing w:line="360" w:lineRule="auto"/>
              <w:jc w:val="center"/>
              <w:rPr>
                <w:rFonts w:ascii="Arial" w:hAnsi="Arial" w:cs="Arial"/>
                <w:lang w:val="es-MX"/>
              </w:rPr>
            </w:pPr>
          </w:p>
        </w:tc>
        <w:tc>
          <w:tcPr>
            <w:tcW w:w="0" w:type="auto"/>
            <w:hideMark/>
          </w:tcPr>
          <w:p w14:paraId="7D50F9F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269324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Potencia óptica calculada en </w:t>
            </w:r>
            <w:proofErr w:type="gramStart"/>
            <w:r>
              <w:rPr>
                <w:rFonts w:ascii="Arial" w:hAnsi="Arial" w:cs="Arial"/>
                <w:color w:val="000000"/>
                <w:lang w:val="es-MX"/>
              </w:rPr>
              <w:t>recepción</w:t>
            </w:r>
            <w:proofErr w:type="gramEnd"/>
            <w:r>
              <w:rPr>
                <w:rFonts w:ascii="Arial" w:hAnsi="Arial" w:cs="Arial"/>
                <w:color w:val="000000"/>
                <w:lang w:val="es-MX"/>
              </w:rPr>
              <w:t xml:space="preserve"> (dBm). Rango óptimo admitido: -14.0 dBm a -27.0 dBm.</w:t>
            </w:r>
          </w:p>
        </w:tc>
      </w:tr>
      <w:tr w:rsidR="009B1280" w:rsidRPr="009B1280" w14:paraId="0D99172D" w14:textId="77777777" w:rsidTr="00DD2FDD">
        <w:trPr>
          <w:trHeight w:val="20"/>
        </w:trPr>
        <w:tc>
          <w:tcPr>
            <w:tcW w:w="0" w:type="auto"/>
            <w:hideMark/>
          </w:tcPr>
          <w:p w14:paraId="2EF7885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69370BD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FCED9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8D2A9B" w14:textId="77777777" w:rsidR="009B1280" w:rsidRPr="009B1280" w:rsidRDefault="009B1280" w:rsidP="00DD2FDD">
            <w:pPr>
              <w:spacing w:line="360" w:lineRule="auto"/>
              <w:jc w:val="center"/>
              <w:rPr>
                <w:rFonts w:ascii="Arial" w:hAnsi="Arial" w:cs="Arial"/>
                <w:lang w:val="es-MX"/>
              </w:rPr>
            </w:pPr>
          </w:p>
        </w:tc>
        <w:tc>
          <w:tcPr>
            <w:tcW w:w="0" w:type="auto"/>
            <w:hideMark/>
          </w:tcPr>
          <w:p w14:paraId="6BA84D9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2B6103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00B7E70A" w14:textId="77777777" w:rsidTr="00DD2FDD">
        <w:trPr>
          <w:trHeight w:val="20"/>
        </w:trPr>
        <w:tc>
          <w:tcPr>
            <w:tcW w:w="0" w:type="auto"/>
            <w:hideMark/>
          </w:tcPr>
          <w:p w14:paraId="451AE33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338C05A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DC1D2D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C2C05A" w14:textId="77777777" w:rsidR="009B1280" w:rsidRPr="009B1280" w:rsidRDefault="009B1280" w:rsidP="00DD2FDD">
            <w:pPr>
              <w:spacing w:line="360" w:lineRule="auto"/>
              <w:jc w:val="center"/>
              <w:rPr>
                <w:rFonts w:ascii="Arial" w:hAnsi="Arial" w:cs="Arial"/>
                <w:lang w:val="es-MX"/>
              </w:rPr>
            </w:pPr>
          </w:p>
        </w:tc>
        <w:tc>
          <w:tcPr>
            <w:tcW w:w="0" w:type="auto"/>
            <w:hideMark/>
          </w:tcPr>
          <w:p w14:paraId="5D59F74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F70AD5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2A270FB9" w14:textId="77777777" w:rsidR="009B1280" w:rsidRPr="009B1280" w:rsidRDefault="009B1280" w:rsidP="007F70AF">
      <w:pPr>
        <w:pStyle w:val="Tablas"/>
        <w:spacing w:before="120" w:after="40"/>
      </w:pPr>
      <w:bookmarkStart w:id="277" w:name="_Toc240974091"/>
      <w:bookmarkStart w:id="278" w:name="_Toc241426573"/>
      <w:r>
        <w:t xml:space="preserve">Tabla 21. Diccionario de datos de </w:t>
      </w:r>
      <w:proofErr w:type="spellStart"/>
      <w:r>
        <w:t>mileage_logs</w:t>
      </w:r>
      <w:bookmarkEnd w:id="277"/>
      <w:bookmarkEnd w:id="278"/>
      <w:proofErr w:type="spellEnd"/>
    </w:p>
    <w:p w14:paraId="379302AD"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79405403" w14:textId="77777777" w:rsidTr="00DD2FDD">
        <w:trPr>
          <w:trHeight w:val="20"/>
        </w:trPr>
        <w:tc>
          <w:tcPr>
            <w:tcW w:w="0" w:type="auto"/>
            <w:hideMark/>
          </w:tcPr>
          <w:p w14:paraId="1DDA7D5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207C76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F798ED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56A82F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22EE690"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C50224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D29ADDD" w14:textId="77777777" w:rsidTr="00DD2FDD">
        <w:trPr>
          <w:trHeight w:val="20"/>
        </w:trPr>
        <w:tc>
          <w:tcPr>
            <w:tcW w:w="0" w:type="auto"/>
            <w:hideMark/>
          </w:tcPr>
          <w:p w14:paraId="33E3DC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479C17B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A46D21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9F6E44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FA00714"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93C663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1154F3F3" w14:textId="77777777" w:rsidTr="00DD2FDD">
        <w:trPr>
          <w:trHeight w:val="20"/>
        </w:trPr>
        <w:tc>
          <w:tcPr>
            <w:tcW w:w="0" w:type="auto"/>
            <w:hideMark/>
          </w:tcPr>
          <w:p w14:paraId="12FFAA0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tecnico_nombre</w:t>
            </w:r>
            <w:proofErr w:type="spellEnd"/>
          </w:p>
        </w:tc>
        <w:tc>
          <w:tcPr>
            <w:tcW w:w="0" w:type="auto"/>
            <w:hideMark/>
          </w:tcPr>
          <w:p w14:paraId="752A0DC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6960741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451C775" w14:textId="77777777" w:rsidR="009B1280" w:rsidRPr="009B1280" w:rsidRDefault="009B1280" w:rsidP="00DD2FDD">
            <w:pPr>
              <w:spacing w:line="360" w:lineRule="auto"/>
              <w:jc w:val="center"/>
              <w:rPr>
                <w:rFonts w:ascii="Arial" w:hAnsi="Arial" w:cs="Arial"/>
                <w:lang w:val="es-MX"/>
              </w:rPr>
            </w:pPr>
          </w:p>
        </w:tc>
        <w:tc>
          <w:tcPr>
            <w:tcW w:w="0" w:type="auto"/>
            <w:hideMark/>
          </w:tcPr>
          <w:p w14:paraId="405DA314" w14:textId="77777777" w:rsidR="009B1280" w:rsidRPr="009B1280" w:rsidRDefault="009B1280" w:rsidP="00DD2FDD">
            <w:pPr>
              <w:spacing w:line="360" w:lineRule="auto"/>
              <w:jc w:val="center"/>
              <w:rPr>
                <w:rFonts w:ascii="Arial" w:hAnsi="Arial" w:cs="Arial"/>
                <w:lang w:val="es-MX"/>
              </w:rPr>
            </w:pPr>
          </w:p>
        </w:tc>
        <w:tc>
          <w:tcPr>
            <w:tcW w:w="0" w:type="auto"/>
            <w:hideMark/>
          </w:tcPr>
          <w:p w14:paraId="63460C5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del técnico responsable de </w:t>
            </w:r>
            <w:r>
              <w:rPr>
                <w:rFonts w:ascii="Arial" w:hAnsi="Arial" w:cs="Arial"/>
                <w:color w:val="000000"/>
                <w:lang w:val="es-MX"/>
              </w:rPr>
              <w:lastRenderedPageBreak/>
              <w:t>la unidad vehicular.</w:t>
            </w:r>
          </w:p>
        </w:tc>
      </w:tr>
      <w:tr w:rsidR="009B1280" w:rsidRPr="009B1280" w14:paraId="0B73F9C4" w14:textId="77777777" w:rsidTr="00DD2FDD">
        <w:trPr>
          <w:trHeight w:val="20"/>
        </w:trPr>
        <w:tc>
          <w:tcPr>
            <w:tcW w:w="0" w:type="auto"/>
            <w:hideMark/>
          </w:tcPr>
          <w:p w14:paraId="031F728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id_nap</w:t>
            </w:r>
            <w:proofErr w:type="spellEnd"/>
          </w:p>
        </w:tc>
        <w:tc>
          <w:tcPr>
            <w:tcW w:w="0" w:type="auto"/>
            <w:hideMark/>
          </w:tcPr>
          <w:p w14:paraId="6879F9F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A78414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26DB7A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62C7B75" w14:textId="77777777" w:rsidR="009B1280" w:rsidRPr="009B1280" w:rsidRDefault="009B1280" w:rsidP="00DD2FDD">
            <w:pPr>
              <w:spacing w:line="360" w:lineRule="auto"/>
              <w:jc w:val="center"/>
              <w:rPr>
                <w:rFonts w:ascii="Arial" w:hAnsi="Arial" w:cs="Arial"/>
                <w:lang w:val="es-MX"/>
              </w:rPr>
            </w:pPr>
          </w:p>
        </w:tc>
        <w:tc>
          <w:tcPr>
            <w:tcW w:w="0" w:type="auto"/>
            <w:hideMark/>
          </w:tcPr>
          <w:p w14:paraId="13890A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6B8848C3" w14:textId="77777777" w:rsidTr="00DD2FDD">
        <w:trPr>
          <w:trHeight w:val="20"/>
        </w:trPr>
        <w:tc>
          <w:tcPr>
            <w:tcW w:w="0" w:type="auto"/>
            <w:hideMark/>
          </w:tcPr>
          <w:p w14:paraId="7B41905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nap_identificador</w:t>
            </w:r>
            <w:proofErr w:type="spellEnd"/>
          </w:p>
        </w:tc>
        <w:tc>
          <w:tcPr>
            <w:tcW w:w="0" w:type="auto"/>
            <w:hideMark/>
          </w:tcPr>
          <w:p w14:paraId="1D4C60E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162D85F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B78E942" w14:textId="77777777" w:rsidR="009B1280" w:rsidRPr="009B1280" w:rsidRDefault="009B1280" w:rsidP="00DD2FDD">
            <w:pPr>
              <w:spacing w:line="360" w:lineRule="auto"/>
              <w:jc w:val="center"/>
              <w:rPr>
                <w:rFonts w:ascii="Arial" w:hAnsi="Arial" w:cs="Arial"/>
                <w:lang w:val="es-MX"/>
              </w:rPr>
            </w:pPr>
          </w:p>
        </w:tc>
        <w:tc>
          <w:tcPr>
            <w:tcW w:w="0" w:type="auto"/>
            <w:hideMark/>
          </w:tcPr>
          <w:p w14:paraId="18998057" w14:textId="77777777" w:rsidR="009B1280" w:rsidRPr="009B1280" w:rsidRDefault="009B1280" w:rsidP="00DD2FDD">
            <w:pPr>
              <w:spacing w:line="360" w:lineRule="auto"/>
              <w:jc w:val="center"/>
              <w:rPr>
                <w:rFonts w:ascii="Arial" w:hAnsi="Arial" w:cs="Arial"/>
                <w:lang w:val="es-MX"/>
              </w:rPr>
            </w:pPr>
          </w:p>
        </w:tc>
        <w:tc>
          <w:tcPr>
            <w:tcW w:w="0" w:type="auto"/>
            <w:hideMark/>
          </w:tcPr>
          <w:p w14:paraId="53DD4AB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2E55930A" w14:textId="77777777" w:rsidTr="00DD2FDD">
        <w:trPr>
          <w:trHeight w:val="20"/>
        </w:trPr>
        <w:tc>
          <w:tcPr>
            <w:tcW w:w="0" w:type="auto"/>
            <w:hideMark/>
          </w:tcPr>
          <w:p w14:paraId="665C4B7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7DC7D9F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77029CD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A48E876" w14:textId="77777777" w:rsidR="009B1280" w:rsidRPr="009B1280" w:rsidRDefault="009B1280" w:rsidP="00DD2FDD">
            <w:pPr>
              <w:spacing w:line="360" w:lineRule="auto"/>
              <w:jc w:val="center"/>
              <w:rPr>
                <w:rFonts w:ascii="Arial" w:hAnsi="Arial" w:cs="Arial"/>
                <w:lang w:val="es-MX"/>
              </w:rPr>
            </w:pPr>
          </w:p>
        </w:tc>
        <w:tc>
          <w:tcPr>
            <w:tcW w:w="0" w:type="auto"/>
            <w:hideMark/>
          </w:tcPr>
          <w:p w14:paraId="1A0ABB6E" w14:textId="77777777" w:rsidR="009B1280" w:rsidRPr="009B1280" w:rsidRDefault="009B1280" w:rsidP="00DD2FDD">
            <w:pPr>
              <w:spacing w:line="360" w:lineRule="auto"/>
              <w:jc w:val="center"/>
              <w:rPr>
                <w:rFonts w:ascii="Arial" w:hAnsi="Arial" w:cs="Arial"/>
                <w:lang w:val="es-MX"/>
              </w:rPr>
            </w:pPr>
          </w:p>
        </w:tc>
        <w:tc>
          <w:tcPr>
            <w:tcW w:w="0" w:type="auto"/>
            <w:hideMark/>
          </w:tcPr>
          <w:p w14:paraId="28C526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5601DE0A" w14:textId="77777777" w:rsidTr="00DD2FDD">
        <w:trPr>
          <w:trHeight w:val="20"/>
        </w:trPr>
        <w:tc>
          <w:tcPr>
            <w:tcW w:w="0" w:type="auto"/>
            <w:hideMark/>
          </w:tcPr>
          <w:p w14:paraId="23F6BD8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4BD298A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6937DF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784E0F" w14:textId="77777777" w:rsidR="009B1280" w:rsidRPr="009B1280" w:rsidRDefault="009B1280" w:rsidP="00DD2FDD">
            <w:pPr>
              <w:spacing w:line="360" w:lineRule="auto"/>
              <w:jc w:val="center"/>
              <w:rPr>
                <w:rFonts w:ascii="Arial" w:hAnsi="Arial" w:cs="Arial"/>
                <w:lang w:val="es-MX"/>
              </w:rPr>
            </w:pPr>
          </w:p>
        </w:tc>
        <w:tc>
          <w:tcPr>
            <w:tcW w:w="0" w:type="auto"/>
            <w:hideMark/>
          </w:tcPr>
          <w:p w14:paraId="6557511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61CECFA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5A8EB838" w14:textId="77777777" w:rsidTr="00DD2FDD">
        <w:trPr>
          <w:trHeight w:val="20"/>
        </w:trPr>
        <w:tc>
          <w:tcPr>
            <w:tcW w:w="0" w:type="auto"/>
            <w:hideMark/>
          </w:tcPr>
          <w:p w14:paraId="20AFF65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1989E669"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5A59013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90883A" w14:textId="77777777" w:rsidR="009B1280" w:rsidRPr="009B1280" w:rsidRDefault="009B1280" w:rsidP="00DD2FDD">
            <w:pPr>
              <w:spacing w:line="360" w:lineRule="auto"/>
              <w:jc w:val="center"/>
              <w:rPr>
                <w:rFonts w:ascii="Arial" w:hAnsi="Arial" w:cs="Arial"/>
                <w:lang w:val="es-MX"/>
              </w:rPr>
            </w:pPr>
          </w:p>
        </w:tc>
        <w:tc>
          <w:tcPr>
            <w:tcW w:w="0" w:type="auto"/>
            <w:hideMark/>
          </w:tcPr>
          <w:p w14:paraId="7AC6EC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3C6A717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35699790" w14:textId="77777777" w:rsidTr="00DD2FDD">
        <w:trPr>
          <w:trHeight w:val="20"/>
        </w:trPr>
        <w:tc>
          <w:tcPr>
            <w:tcW w:w="0" w:type="auto"/>
            <w:hideMark/>
          </w:tcPr>
          <w:p w14:paraId="303E10B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5814043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30)</w:t>
            </w:r>
          </w:p>
        </w:tc>
        <w:tc>
          <w:tcPr>
            <w:tcW w:w="0" w:type="auto"/>
            <w:hideMark/>
          </w:tcPr>
          <w:p w14:paraId="12F178C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B283B7" w14:textId="77777777" w:rsidR="009B1280" w:rsidRPr="009B1280" w:rsidRDefault="009B1280" w:rsidP="00DD2FDD">
            <w:pPr>
              <w:spacing w:line="360" w:lineRule="auto"/>
              <w:jc w:val="center"/>
              <w:rPr>
                <w:rFonts w:ascii="Arial" w:hAnsi="Arial" w:cs="Arial"/>
                <w:lang w:val="es-MX"/>
              </w:rPr>
            </w:pPr>
          </w:p>
        </w:tc>
        <w:tc>
          <w:tcPr>
            <w:tcW w:w="0" w:type="auto"/>
            <w:hideMark/>
          </w:tcPr>
          <w:p w14:paraId="5F73EA2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7CE9EE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w:t>
            </w:r>
            <w:proofErr w:type="spellStart"/>
            <w:r>
              <w:rPr>
                <w:rFonts w:ascii="Arial" w:hAnsi="Arial" w:cs="Arial"/>
                <w:color w:val="000000"/>
                <w:lang w:val="es-MX"/>
              </w:rPr>
              <w:t>odometro</w:t>
            </w:r>
            <w:proofErr w:type="spellEnd"/>
            <w:r>
              <w:rPr>
                <w:rFonts w:ascii="Arial" w:hAnsi="Arial" w:cs="Arial"/>
                <w:color w:val="000000"/>
                <w:lang w:val="es-MX"/>
              </w:rPr>
              <w:t>' o '</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4AF1AB02" w14:textId="77777777" w:rsidTr="00DD2FDD">
        <w:trPr>
          <w:trHeight w:val="20"/>
        </w:trPr>
        <w:tc>
          <w:tcPr>
            <w:tcW w:w="0" w:type="auto"/>
            <w:hideMark/>
          </w:tcPr>
          <w:p w14:paraId="2EE830E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km_inicial</w:t>
            </w:r>
            <w:proofErr w:type="spellEnd"/>
          </w:p>
        </w:tc>
        <w:tc>
          <w:tcPr>
            <w:tcW w:w="0" w:type="auto"/>
            <w:hideMark/>
          </w:tcPr>
          <w:p w14:paraId="1CA7D8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E32C2E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C6C9FAB" w14:textId="77777777" w:rsidR="009B1280" w:rsidRPr="009B1280" w:rsidRDefault="009B1280" w:rsidP="00DD2FDD">
            <w:pPr>
              <w:spacing w:line="360" w:lineRule="auto"/>
              <w:jc w:val="center"/>
              <w:rPr>
                <w:rFonts w:ascii="Arial" w:hAnsi="Arial" w:cs="Arial"/>
                <w:lang w:val="es-MX"/>
              </w:rPr>
            </w:pPr>
          </w:p>
        </w:tc>
        <w:tc>
          <w:tcPr>
            <w:tcW w:w="0" w:type="auto"/>
            <w:hideMark/>
          </w:tcPr>
          <w:p w14:paraId="5E3624FB" w14:textId="77777777" w:rsidR="009B1280" w:rsidRPr="009B1280" w:rsidRDefault="009B1280" w:rsidP="00DD2FDD">
            <w:pPr>
              <w:spacing w:line="360" w:lineRule="auto"/>
              <w:jc w:val="center"/>
              <w:rPr>
                <w:rFonts w:ascii="Arial" w:hAnsi="Arial" w:cs="Arial"/>
                <w:lang w:val="es-MX"/>
              </w:rPr>
            </w:pPr>
          </w:p>
        </w:tc>
        <w:tc>
          <w:tcPr>
            <w:tcW w:w="0" w:type="auto"/>
            <w:hideMark/>
          </w:tcPr>
          <w:p w14:paraId="5E35A4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Lectura del odómetro al </w:t>
            </w:r>
            <w:r>
              <w:rPr>
                <w:rFonts w:ascii="Arial" w:hAnsi="Arial" w:cs="Arial"/>
                <w:color w:val="000000"/>
                <w:lang w:val="es-MX"/>
              </w:rPr>
              <w:lastRenderedPageBreak/>
              <w:t>salir de la base/central.</w:t>
            </w:r>
          </w:p>
        </w:tc>
      </w:tr>
      <w:tr w:rsidR="009B1280" w:rsidRPr="009B1280" w14:paraId="2D1E90AA" w14:textId="77777777" w:rsidTr="00DD2FDD">
        <w:trPr>
          <w:trHeight w:val="20"/>
        </w:trPr>
        <w:tc>
          <w:tcPr>
            <w:tcW w:w="0" w:type="auto"/>
            <w:hideMark/>
          </w:tcPr>
          <w:p w14:paraId="343A5B8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km_final</w:t>
            </w:r>
            <w:proofErr w:type="spellEnd"/>
          </w:p>
        </w:tc>
        <w:tc>
          <w:tcPr>
            <w:tcW w:w="0" w:type="auto"/>
            <w:hideMark/>
          </w:tcPr>
          <w:p w14:paraId="3DD5D77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FB76AA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A84AAD8" w14:textId="77777777" w:rsidR="009B1280" w:rsidRPr="009B1280" w:rsidRDefault="009B1280" w:rsidP="00DD2FDD">
            <w:pPr>
              <w:spacing w:line="360" w:lineRule="auto"/>
              <w:jc w:val="center"/>
              <w:rPr>
                <w:rFonts w:ascii="Arial" w:hAnsi="Arial" w:cs="Arial"/>
                <w:lang w:val="es-MX"/>
              </w:rPr>
            </w:pPr>
          </w:p>
        </w:tc>
        <w:tc>
          <w:tcPr>
            <w:tcW w:w="0" w:type="auto"/>
            <w:hideMark/>
          </w:tcPr>
          <w:p w14:paraId="5E9AF031" w14:textId="77777777" w:rsidR="009B1280" w:rsidRPr="009B1280" w:rsidRDefault="009B1280" w:rsidP="00DD2FDD">
            <w:pPr>
              <w:spacing w:line="360" w:lineRule="auto"/>
              <w:jc w:val="center"/>
              <w:rPr>
                <w:rFonts w:ascii="Arial" w:hAnsi="Arial" w:cs="Arial"/>
                <w:lang w:val="es-MX"/>
              </w:rPr>
            </w:pPr>
          </w:p>
        </w:tc>
        <w:tc>
          <w:tcPr>
            <w:tcW w:w="0" w:type="auto"/>
            <w:hideMark/>
          </w:tcPr>
          <w:p w14:paraId="78FD6BD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05520141" w14:textId="77777777" w:rsidTr="00DD2FDD">
        <w:trPr>
          <w:trHeight w:val="20"/>
        </w:trPr>
        <w:tc>
          <w:tcPr>
            <w:tcW w:w="0" w:type="auto"/>
            <w:hideMark/>
          </w:tcPr>
          <w:p w14:paraId="08A08BE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km_recorridos</w:t>
            </w:r>
            <w:proofErr w:type="spellEnd"/>
          </w:p>
        </w:tc>
        <w:tc>
          <w:tcPr>
            <w:tcW w:w="0" w:type="auto"/>
            <w:hideMark/>
          </w:tcPr>
          <w:p w14:paraId="12249F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1F93F8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07F583" w14:textId="77777777" w:rsidR="009B1280" w:rsidRPr="009B1280" w:rsidRDefault="009B1280" w:rsidP="00DD2FDD">
            <w:pPr>
              <w:spacing w:line="360" w:lineRule="auto"/>
              <w:jc w:val="center"/>
              <w:rPr>
                <w:rFonts w:ascii="Arial" w:hAnsi="Arial" w:cs="Arial"/>
                <w:lang w:val="es-MX"/>
              </w:rPr>
            </w:pPr>
          </w:p>
        </w:tc>
        <w:tc>
          <w:tcPr>
            <w:tcW w:w="0" w:type="auto"/>
            <w:hideMark/>
          </w:tcPr>
          <w:p w14:paraId="36629502" w14:textId="77777777" w:rsidR="009B1280" w:rsidRPr="009B1280" w:rsidRDefault="009B1280" w:rsidP="00DD2FDD">
            <w:pPr>
              <w:spacing w:line="360" w:lineRule="auto"/>
              <w:jc w:val="center"/>
              <w:rPr>
                <w:rFonts w:ascii="Arial" w:hAnsi="Arial" w:cs="Arial"/>
                <w:lang w:val="es-MX"/>
              </w:rPr>
            </w:pPr>
          </w:p>
        </w:tc>
        <w:tc>
          <w:tcPr>
            <w:tcW w:w="0" w:type="auto"/>
            <w:hideMark/>
          </w:tcPr>
          <w:p w14:paraId="7EFB2F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5F74C86D" w14:textId="77777777" w:rsidTr="00DD2FDD">
        <w:trPr>
          <w:trHeight w:val="20"/>
        </w:trPr>
        <w:tc>
          <w:tcPr>
            <w:tcW w:w="0" w:type="auto"/>
            <w:hideMark/>
          </w:tcPr>
          <w:p w14:paraId="3606C64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3CF2277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0E153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F45A4F6" w14:textId="77777777" w:rsidR="009B1280" w:rsidRPr="009B1280" w:rsidRDefault="009B1280" w:rsidP="00DD2FDD">
            <w:pPr>
              <w:spacing w:line="360" w:lineRule="auto"/>
              <w:jc w:val="center"/>
              <w:rPr>
                <w:rFonts w:ascii="Arial" w:hAnsi="Arial" w:cs="Arial"/>
                <w:lang w:val="es-MX"/>
              </w:rPr>
            </w:pPr>
          </w:p>
        </w:tc>
        <w:tc>
          <w:tcPr>
            <w:tcW w:w="0" w:type="auto"/>
            <w:hideMark/>
          </w:tcPr>
          <w:p w14:paraId="3DD6521A" w14:textId="77777777" w:rsidR="009B1280" w:rsidRPr="009B1280" w:rsidRDefault="009B1280" w:rsidP="00DD2FDD">
            <w:pPr>
              <w:spacing w:line="360" w:lineRule="auto"/>
              <w:jc w:val="center"/>
              <w:rPr>
                <w:rFonts w:ascii="Arial" w:hAnsi="Arial" w:cs="Arial"/>
                <w:lang w:val="es-MX"/>
              </w:rPr>
            </w:pPr>
          </w:p>
        </w:tc>
        <w:tc>
          <w:tcPr>
            <w:tcW w:w="0" w:type="auto"/>
            <w:hideMark/>
          </w:tcPr>
          <w:p w14:paraId="621876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6F6D014A" w14:textId="77777777" w:rsidTr="00DD2FDD">
        <w:trPr>
          <w:trHeight w:val="20"/>
        </w:trPr>
        <w:tc>
          <w:tcPr>
            <w:tcW w:w="0" w:type="auto"/>
            <w:hideMark/>
          </w:tcPr>
          <w:p w14:paraId="1E39EE4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2F776DE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13C08C7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5CD97EA1" w14:textId="77777777" w:rsidR="009B1280" w:rsidRPr="009B1280" w:rsidRDefault="009B1280" w:rsidP="00DD2FDD">
            <w:pPr>
              <w:spacing w:line="360" w:lineRule="auto"/>
              <w:jc w:val="center"/>
              <w:rPr>
                <w:rFonts w:ascii="Arial" w:hAnsi="Arial" w:cs="Arial"/>
                <w:lang w:val="es-MX"/>
              </w:rPr>
            </w:pPr>
          </w:p>
        </w:tc>
        <w:tc>
          <w:tcPr>
            <w:tcW w:w="0" w:type="auto"/>
            <w:hideMark/>
          </w:tcPr>
          <w:p w14:paraId="1EDBD8A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73145E2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34D3776B" w14:textId="77777777" w:rsidTr="00DD2FDD">
        <w:trPr>
          <w:trHeight w:val="20"/>
        </w:trPr>
        <w:tc>
          <w:tcPr>
            <w:tcW w:w="0" w:type="auto"/>
            <w:hideMark/>
          </w:tcPr>
          <w:p w14:paraId="43D76F4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3AD54A0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2385570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680CF1" w14:textId="77777777" w:rsidR="009B1280" w:rsidRPr="009B1280" w:rsidRDefault="009B1280" w:rsidP="00DD2FDD">
            <w:pPr>
              <w:spacing w:line="360" w:lineRule="auto"/>
              <w:jc w:val="center"/>
              <w:rPr>
                <w:rFonts w:ascii="Arial" w:hAnsi="Arial" w:cs="Arial"/>
                <w:lang w:val="es-MX"/>
              </w:rPr>
            </w:pPr>
          </w:p>
        </w:tc>
        <w:tc>
          <w:tcPr>
            <w:tcW w:w="0" w:type="auto"/>
            <w:hideMark/>
          </w:tcPr>
          <w:p w14:paraId="2BC5673F" w14:textId="77777777" w:rsidR="009B1280" w:rsidRPr="009B1280" w:rsidRDefault="009B1280" w:rsidP="00DD2FDD">
            <w:pPr>
              <w:spacing w:line="360" w:lineRule="auto"/>
              <w:jc w:val="center"/>
              <w:rPr>
                <w:rFonts w:ascii="Arial" w:hAnsi="Arial" w:cs="Arial"/>
                <w:lang w:val="es-MX"/>
              </w:rPr>
            </w:pPr>
          </w:p>
        </w:tc>
        <w:tc>
          <w:tcPr>
            <w:tcW w:w="0" w:type="auto"/>
            <w:hideMark/>
          </w:tcPr>
          <w:p w14:paraId="4F16B2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39CE167D" w14:textId="77777777" w:rsidTr="00DD2FDD">
        <w:trPr>
          <w:trHeight w:val="20"/>
        </w:trPr>
        <w:tc>
          <w:tcPr>
            <w:tcW w:w="0" w:type="auto"/>
            <w:hideMark/>
          </w:tcPr>
          <w:p w14:paraId="2F9902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1BF990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501ADAC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14855F2" w14:textId="77777777" w:rsidR="009B1280" w:rsidRPr="009B1280" w:rsidRDefault="009B1280" w:rsidP="00DD2FDD">
            <w:pPr>
              <w:spacing w:line="360" w:lineRule="auto"/>
              <w:jc w:val="center"/>
              <w:rPr>
                <w:rFonts w:ascii="Arial" w:hAnsi="Arial" w:cs="Arial"/>
                <w:lang w:val="es-MX"/>
              </w:rPr>
            </w:pPr>
          </w:p>
        </w:tc>
        <w:tc>
          <w:tcPr>
            <w:tcW w:w="0" w:type="auto"/>
            <w:hideMark/>
          </w:tcPr>
          <w:p w14:paraId="3F15E13B" w14:textId="77777777" w:rsidR="009B1280" w:rsidRPr="009B1280" w:rsidRDefault="009B1280" w:rsidP="00DD2FDD">
            <w:pPr>
              <w:spacing w:line="360" w:lineRule="auto"/>
              <w:jc w:val="center"/>
              <w:rPr>
                <w:rFonts w:ascii="Arial" w:hAnsi="Arial" w:cs="Arial"/>
                <w:lang w:val="es-MX"/>
              </w:rPr>
            </w:pPr>
          </w:p>
        </w:tc>
        <w:tc>
          <w:tcPr>
            <w:tcW w:w="0" w:type="auto"/>
            <w:hideMark/>
          </w:tcPr>
          <w:p w14:paraId="456E76B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56E65D58" w14:textId="77777777" w:rsidTr="00DD2FDD">
        <w:trPr>
          <w:trHeight w:val="20"/>
        </w:trPr>
        <w:tc>
          <w:tcPr>
            <w:tcW w:w="0" w:type="auto"/>
            <w:hideMark/>
          </w:tcPr>
          <w:p w14:paraId="32418D7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fecha_hora</w:t>
            </w:r>
            <w:proofErr w:type="spellEnd"/>
          </w:p>
        </w:tc>
        <w:tc>
          <w:tcPr>
            <w:tcW w:w="0" w:type="auto"/>
            <w:hideMark/>
          </w:tcPr>
          <w:p w14:paraId="17DD79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699908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4AFC3C" w14:textId="77777777" w:rsidR="009B1280" w:rsidRPr="009B1280" w:rsidRDefault="009B1280" w:rsidP="00DD2FDD">
            <w:pPr>
              <w:spacing w:line="360" w:lineRule="auto"/>
              <w:jc w:val="center"/>
              <w:rPr>
                <w:rFonts w:ascii="Arial" w:hAnsi="Arial" w:cs="Arial"/>
                <w:lang w:val="es-MX"/>
              </w:rPr>
            </w:pPr>
          </w:p>
        </w:tc>
        <w:tc>
          <w:tcPr>
            <w:tcW w:w="0" w:type="auto"/>
            <w:hideMark/>
          </w:tcPr>
          <w:p w14:paraId="13BB7E8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AF2279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315900D9" w14:textId="77777777" w:rsidTr="00DD2FDD">
        <w:trPr>
          <w:trHeight w:val="20"/>
        </w:trPr>
        <w:tc>
          <w:tcPr>
            <w:tcW w:w="0" w:type="auto"/>
            <w:hideMark/>
          </w:tcPr>
          <w:p w14:paraId="5E97D25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16DE1A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F76690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CA9306E" w14:textId="77777777" w:rsidR="009B1280" w:rsidRPr="009B1280" w:rsidRDefault="009B1280" w:rsidP="00DD2FDD">
            <w:pPr>
              <w:spacing w:line="360" w:lineRule="auto"/>
              <w:jc w:val="center"/>
              <w:rPr>
                <w:rFonts w:ascii="Arial" w:hAnsi="Arial" w:cs="Arial"/>
                <w:lang w:val="es-MX"/>
              </w:rPr>
            </w:pPr>
          </w:p>
        </w:tc>
        <w:tc>
          <w:tcPr>
            <w:tcW w:w="0" w:type="auto"/>
            <w:hideMark/>
          </w:tcPr>
          <w:p w14:paraId="71B3B204"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5C13D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C145A43" w14:textId="77777777" w:rsidTr="00DD2FDD">
        <w:trPr>
          <w:trHeight w:val="20"/>
        </w:trPr>
        <w:tc>
          <w:tcPr>
            <w:tcW w:w="0" w:type="auto"/>
            <w:hideMark/>
          </w:tcPr>
          <w:p w14:paraId="3E824AD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updatedAt</w:t>
            </w:r>
            <w:proofErr w:type="spellEnd"/>
          </w:p>
        </w:tc>
        <w:tc>
          <w:tcPr>
            <w:tcW w:w="0" w:type="auto"/>
            <w:hideMark/>
          </w:tcPr>
          <w:p w14:paraId="277D006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18640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6746F3B" w14:textId="77777777" w:rsidR="009B1280" w:rsidRPr="009B1280" w:rsidRDefault="009B1280" w:rsidP="00DD2FDD">
            <w:pPr>
              <w:spacing w:line="360" w:lineRule="auto"/>
              <w:jc w:val="center"/>
              <w:rPr>
                <w:rFonts w:ascii="Arial" w:hAnsi="Arial" w:cs="Arial"/>
                <w:lang w:val="es-MX"/>
              </w:rPr>
            </w:pPr>
          </w:p>
        </w:tc>
        <w:tc>
          <w:tcPr>
            <w:tcW w:w="0" w:type="auto"/>
            <w:hideMark/>
          </w:tcPr>
          <w:p w14:paraId="0BDBDC57"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CA0B38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3D7831D" w14:textId="77777777" w:rsidR="009B1280" w:rsidRPr="009B1280" w:rsidRDefault="009B1280" w:rsidP="007F70AF">
      <w:pPr>
        <w:pStyle w:val="Tablas"/>
        <w:spacing w:before="120" w:after="40"/>
      </w:pPr>
      <w:bookmarkStart w:id="279" w:name="_Toc240974092"/>
      <w:bookmarkStart w:id="280" w:name="_Toc241426574"/>
      <w:r>
        <w:t xml:space="preserve">Tabla 22. Diccionario de </w:t>
      </w:r>
      <w:proofErr w:type="spellStart"/>
      <w:r>
        <w:t>infrastructure_oostes</w:t>
      </w:r>
      <w:bookmarkEnd w:id="279"/>
      <w:bookmarkEnd w:id="280"/>
      <w:proofErr w:type="spellEnd"/>
    </w:p>
    <w:p w14:paraId="7DCDA54B"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3B93F82B" w14:textId="77777777" w:rsidTr="00DD2FDD">
        <w:tc>
          <w:tcPr>
            <w:tcW w:w="0" w:type="auto"/>
            <w:hideMark/>
          </w:tcPr>
          <w:p w14:paraId="554B27D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F435F0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6A0A0A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B3FE0B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C9D83B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1D38B4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28837B8E" w14:textId="77777777" w:rsidTr="00DD2FDD">
        <w:tc>
          <w:tcPr>
            <w:tcW w:w="0" w:type="auto"/>
            <w:hideMark/>
          </w:tcPr>
          <w:p w14:paraId="36A4526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58F9150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66A8737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61EEAC"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30E2BE7" w14:textId="77777777" w:rsidR="009B1280" w:rsidRPr="009B1280" w:rsidRDefault="009B1280" w:rsidP="00DD2FDD">
            <w:pPr>
              <w:spacing w:line="360" w:lineRule="auto"/>
              <w:jc w:val="center"/>
              <w:rPr>
                <w:rFonts w:ascii="Arial" w:hAnsi="Arial" w:cs="Arial"/>
                <w:lang w:val="es-MX"/>
              </w:rPr>
            </w:pPr>
          </w:p>
        </w:tc>
        <w:tc>
          <w:tcPr>
            <w:tcW w:w="0" w:type="auto"/>
            <w:hideMark/>
          </w:tcPr>
          <w:p w14:paraId="41B71A9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7F578C1E" w14:textId="77777777" w:rsidTr="00DD2FDD">
        <w:tc>
          <w:tcPr>
            <w:tcW w:w="0" w:type="auto"/>
            <w:hideMark/>
          </w:tcPr>
          <w:p w14:paraId="5727BD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AA237B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2C40D8E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CDD2D6" w14:textId="77777777" w:rsidR="009B1280" w:rsidRPr="009B1280" w:rsidRDefault="009B1280" w:rsidP="00DD2FDD">
            <w:pPr>
              <w:spacing w:line="360" w:lineRule="auto"/>
              <w:jc w:val="center"/>
              <w:rPr>
                <w:rFonts w:ascii="Arial" w:hAnsi="Arial" w:cs="Arial"/>
                <w:lang w:val="es-MX"/>
              </w:rPr>
            </w:pPr>
          </w:p>
        </w:tc>
        <w:tc>
          <w:tcPr>
            <w:tcW w:w="0" w:type="auto"/>
            <w:hideMark/>
          </w:tcPr>
          <w:p w14:paraId="491E2911" w14:textId="77777777" w:rsidR="009B1280" w:rsidRPr="009B1280" w:rsidRDefault="009B1280" w:rsidP="00DD2FDD">
            <w:pPr>
              <w:spacing w:line="360" w:lineRule="auto"/>
              <w:jc w:val="center"/>
              <w:rPr>
                <w:rFonts w:ascii="Arial" w:hAnsi="Arial" w:cs="Arial"/>
                <w:lang w:val="es-MX"/>
              </w:rPr>
            </w:pPr>
          </w:p>
        </w:tc>
        <w:tc>
          <w:tcPr>
            <w:tcW w:w="0" w:type="auto"/>
            <w:hideMark/>
          </w:tcPr>
          <w:p w14:paraId="251A5C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5FD9D5F1" w14:textId="77777777" w:rsidTr="00DD2FDD">
        <w:tc>
          <w:tcPr>
            <w:tcW w:w="0" w:type="auto"/>
            <w:hideMark/>
          </w:tcPr>
          <w:p w14:paraId="5CA75DA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codigo</w:t>
            </w:r>
            <w:proofErr w:type="spellEnd"/>
          </w:p>
        </w:tc>
        <w:tc>
          <w:tcPr>
            <w:tcW w:w="0" w:type="auto"/>
            <w:hideMark/>
          </w:tcPr>
          <w:p w14:paraId="1BC081C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4340367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7563E5" w14:textId="77777777" w:rsidR="009B1280" w:rsidRPr="009B1280" w:rsidRDefault="009B1280" w:rsidP="00DD2FDD">
            <w:pPr>
              <w:spacing w:line="360" w:lineRule="auto"/>
              <w:jc w:val="center"/>
              <w:rPr>
                <w:rFonts w:ascii="Arial" w:hAnsi="Arial" w:cs="Arial"/>
                <w:lang w:val="es-MX"/>
              </w:rPr>
            </w:pPr>
          </w:p>
        </w:tc>
        <w:tc>
          <w:tcPr>
            <w:tcW w:w="0" w:type="auto"/>
            <w:hideMark/>
          </w:tcPr>
          <w:p w14:paraId="5F860FAC" w14:textId="77777777" w:rsidR="009B1280" w:rsidRPr="009B1280" w:rsidRDefault="009B1280" w:rsidP="00DD2FDD">
            <w:pPr>
              <w:spacing w:line="360" w:lineRule="auto"/>
              <w:jc w:val="center"/>
              <w:rPr>
                <w:rFonts w:ascii="Arial" w:hAnsi="Arial" w:cs="Arial"/>
                <w:lang w:val="es-MX"/>
              </w:rPr>
            </w:pPr>
          </w:p>
        </w:tc>
        <w:tc>
          <w:tcPr>
            <w:tcW w:w="0" w:type="auto"/>
            <w:hideMark/>
          </w:tcPr>
          <w:p w14:paraId="35141E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69CF021B" w14:textId="77777777" w:rsidTr="00DD2FDD">
        <w:tc>
          <w:tcPr>
            <w:tcW w:w="0" w:type="auto"/>
            <w:hideMark/>
          </w:tcPr>
          <w:p w14:paraId="42F1641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419931D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2D194E5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EDEF52F" w14:textId="77777777" w:rsidR="009B1280" w:rsidRPr="009B1280" w:rsidRDefault="009B1280" w:rsidP="00DD2FDD">
            <w:pPr>
              <w:spacing w:line="360" w:lineRule="auto"/>
              <w:jc w:val="center"/>
              <w:rPr>
                <w:rFonts w:ascii="Arial" w:hAnsi="Arial" w:cs="Arial"/>
                <w:lang w:val="es-MX"/>
              </w:rPr>
            </w:pPr>
          </w:p>
        </w:tc>
        <w:tc>
          <w:tcPr>
            <w:tcW w:w="0" w:type="auto"/>
            <w:hideMark/>
          </w:tcPr>
          <w:p w14:paraId="0A70F1E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29FCFEF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(instalación propia) o '</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23AF5400" w14:textId="77777777" w:rsidTr="00DD2FDD">
        <w:tc>
          <w:tcPr>
            <w:tcW w:w="0" w:type="auto"/>
            <w:hideMark/>
          </w:tcPr>
          <w:p w14:paraId="4590A99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59C7C3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FAE77A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331B4CF" w14:textId="77777777" w:rsidR="009B1280" w:rsidRPr="009B1280" w:rsidRDefault="009B1280" w:rsidP="00DD2FDD">
            <w:pPr>
              <w:spacing w:line="360" w:lineRule="auto"/>
              <w:jc w:val="center"/>
              <w:rPr>
                <w:rFonts w:ascii="Arial" w:hAnsi="Arial" w:cs="Arial"/>
                <w:lang w:val="es-MX"/>
              </w:rPr>
            </w:pPr>
          </w:p>
        </w:tc>
        <w:tc>
          <w:tcPr>
            <w:tcW w:w="0" w:type="auto"/>
            <w:hideMark/>
          </w:tcPr>
          <w:p w14:paraId="64F2534C" w14:textId="77777777" w:rsidR="009B1280" w:rsidRPr="009B1280" w:rsidRDefault="009B1280" w:rsidP="00DD2FDD">
            <w:pPr>
              <w:spacing w:line="360" w:lineRule="auto"/>
              <w:jc w:val="center"/>
              <w:rPr>
                <w:rFonts w:ascii="Arial" w:hAnsi="Arial" w:cs="Arial"/>
                <w:lang w:val="es-MX"/>
              </w:rPr>
            </w:pPr>
          </w:p>
        </w:tc>
        <w:tc>
          <w:tcPr>
            <w:tcW w:w="0" w:type="auto"/>
            <w:hideMark/>
          </w:tcPr>
          <w:p w14:paraId="3F726C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Coordenadas cartográficas </w:t>
            </w:r>
            <w:r>
              <w:rPr>
                <w:rFonts w:ascii="Arial" w:hAnsi="Arial" w:cs="Arial"/>
                <w:color w:val="000000"/>
                <w:lang w:val="es-MX"/>
              </w:rPr>
              <w:lastRenderedPageBreak/>
              <w:t>{</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1BC763AB" w14:textId="77777777" w:rsidTr="00DD2FDD">
        <w:tc>
          <w:tcPr>
            <w:tcW w:w="0" w:type="auto"/>
            <w:hideMark/>
          </w:tcPr>
          <w:p w14:paraId="183656C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material</w:t>
            </w:r>
          </w:p>
        </w:tc>
        <w:tc>
          <w:tcPr>
            <w:tcW w:w="0" w:type="auto"/>
            <w:hideMark/>
          </w:tcPr>
          <w:p w14:paraId="77AC9EEE"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345A13F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EBC95D0" w14:textId="77777777" w:rsidR="009B1280" w:rsidRPr="009B1280" w:rsidRDefault="009B1280" w:rsidP="00DD2FDD">
            <w:pPr>
              <w:spacing w:line="360" w:lineRule="auto"/>
              <w:jc w:val="center"/>
              <w:rPr>
                <w:rFonts w:ascii="Arial" w:hAnsi="Arial" w:cs="Arial"/>
                <w:lang w:val="es-MX"/>
              </w:rPr>
            </w:pPr>
          </w:p>
        </w:tc>
        <w:tc>
          <w:tcPr>
            <w:tcW w:w="0" w:type="auto"/>
            <w:hideMark/>
          </w:tcPr>
          <w:p w14:paraId="23CC376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6C7691E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3510D8CB" w14:textId="77777777" w:rsidTr="00DD2FDD">
        <w:tc>
          <w:tcPr>
            <w:tcW w:w="0" w:type="auto"/>
            <w:hideMark/>
          </w:tcPr>
          <w:p w14:paraId="4B47659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D1072B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B0CFCA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C450195" w14:textId="77777777" w:rsidR="009B1280" w:rsidRPr="009B1280" w:rsidRDefault="009B1280" w:rsidP="00DD2FDD">
            <w:pPr>
              <w:spacing w:line="360" w:lineRule="auto"/>
              <w:jc w:val="center"/>
              <w:rPr>
                <w:rFonts w:ascii="Arial" w:hAnsi="Arial" w:cs="Arial"/>
                <w:lang w:val="es-MX"/>
              </w:rPr>
            </w:pPr>
          </w:p>
        </w:tc>
        <w:tc>
          <w:tcPr>
            <w:tcW w:w="0" w:type="auto"/>
            <w:hideMark/>
          </w:tcPr>
          <w:p w14:paraId="0E5AA173"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5F076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3130E64" w14:textId="77777777" w:rsidTr="00DD2FDD">
        <w:tc>
          <w:tcPr>
            <w:tcW w:w="0" w:type="auto"/>
            <w:hideMark/>
          </w:tcPr>
          <w:p w14:paraId="6259AF4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5A5EDD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9A3248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BD48CD" w14:textId="77777777" w:rsidR="009B1280" w:rsidRPr="009B1280" w:rsidRDefault="009B1280" w:rsidP="00DD2FDD">
            <w:pPr>
              <w:spacing w:line="360" w:lineRule="auto"/>
              <w:jc w:val="center"/>
              <w:rPr>
                <w:rFonts w:ascii="Arial" w:hAnsi="Arial" w:cs="Arial"/>
                <w:lang w:val="es-MX"/>
              </w:rPr>
            </w:pPr>
          </w:p>
        </w:tc>
        <w:tc>
          <w:tcPr>
            <w:tcW w:w="0" w:type="auto"/>
            <w:hideMark/>
          </w:tcPr>
          <w:p w14:paraId="229EC0AF"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F52B5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6D1C0065" w14:textId="77777777" w:rsidR="009B1280" w:rsidRPr="009B1280" w:rsidRDefault="009B1280" w:rsidP="007F70AF">
      <w:pPr>
        <w:pStyle w:val="Tablas"/>
        <w:spacing w:before="120" w:after="40"/>
      </w:pPr>
      <w:bookmarkStart w:id="281" w:name="_Toc240974093"/>
      <w:bookmarkStart w:id="282" w:name="_Toc241426575"/>
      <w:r>
        <w:t xml:space="preserve">Tabla 23. </w:t>
      </w:r>
      <w:proofErr w:type="spellStart"/>
      <w:r>
        <w:t>Infraestructure_mufas</w:t>
      </w:r>
      <w:bookmarkEnd w:id="281"/>
      <w:bookmarkEnd w:id="282"/>
      <w:proofErr w:type="spellEnd"/>
    </w:p>
    <w:p w14:paraId="66481C5F"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2E59EFD3" w14:textId="77777777" w:rsidTr="00DD2FDD">
        <w:tc>
          <w:tcPr>
            <w:tcW w:w="0" w:type="auto"/>
            <w:hideMark/>
          </w:tcPr>
          <w:p w14:paraId="7775681D"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6E28072F"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10A89096"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2DBF7D5F"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263965CD"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03033D7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7F4E3BAC" w14:textId="77777777" w:rsidTr="00DD2FDD">
        <w:tc>
          <w:tcPr>
            <w:tcW w:w="0" w:type="auto"/>
            <w:hideMark/>
          </w:tcPr>
          <w:p w14:paraId="4B52333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2B83B35A"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76844C8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C789FC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4A973D5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718D91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22480C2E" w14:textId="77777777" w:rsidTr="00DD2FDD">
        <w:tc>
          <w:tcPr>
            <w:tcW w:w="0" w:type="auto"/>
            <w:hideMark/>
          </w:tcPr>
          <w:p w14:paraId="7754254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7226EEEE"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5AA90E1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28E0B9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E5EFF5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D76668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3B5D6C86" w14:textId="77777777" w:rsidTr="00DD2FDD">
        <w:tc>
          <w:tcPr>
            <w:tcW w:w="0" w:type="auto"/>
            <w:hideMark/>
          </w:tcPr>
          <w:p w14:paraId="410810F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tipo_cierre</w:t>
            </w:r>
            <w:proofErr w:type="spellEnd"/>
          </w:p>
        </w:tc>
        <w:tc>
          <w:tcPr>
            <w:tcW w:w="0" w:type="auto"/>
            <w:hideMark/>
          </w:tcPr>
          <w:p w14:paraId="6D7F757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4DC98C9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822CE7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A57E77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19570B6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069BBC61" w14:textId="77777777" w:rsidTr="00DD2FDD">
        <w:tc>
          <w:tcPr>
            <w:tcW w:w="0" w:type="auto"/>
            <w:hideMark/>
          </w:tcPr>
          <w:p w14:paraId="0A191F0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capacidad_hilos</w:t>
            </w:r>
            <w:proofErr w:type="spellEnd"/>
          </w:p>
        </w:tc>
        <w:tc>
          <w:tcPr>
            <w:tcW w:w="0" w:type="auto"/>
            <w:hideMark/>
          </w:tcPr>
          <w:p w14:paraId="00C935C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4220D70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0E6092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3FADC4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9E1CDA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3B860119" w14:textId="77777777" w:rsidTr="00DD2FDD">
        <w:tc>
          <w:tcPr>
            <w:tcW w:w="0" w:type="auto"/>
            <w:hideMark/>
          </w:tcPr>
          <w:p w14:paraId="1F96874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6CCF98AC"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7320EEB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171C34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45C956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3EDCE6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41487A88" w14:textId="77777777" w:rsidTr="00DD2FDD">
        <w:tc>
          <w:tcPr>
            <w:tcW w:w="0" w:type="auto"/>
            <w:hideMark/>
          </w:tcPr>
          <w:p w14:paraId="1EE4ED4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4F709F4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E9B4DB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70261E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17248E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64E24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05CA473C" w14:textId="77777777" w:rsidTr="00DD2FDD">
        <w:tc>
          <w:tcPr>
            <w:tcW w:w="0" w:type="auto"/>
            <w:hideMark/>
          </w:tcPr>
          <w:p w14:paraId="14917F9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2CD9531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2855AE3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0A30E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403DAF9"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52F46B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661F04F" w14:textId="77777777" w:rsidTr="00DD2FDD">
        <w:tc>
          <w:tcPr>
            <w:tcW w:w="0" w:type="auto"/>
            <w:hideMark/>
          </w:tcPr>
          <w:p w14:paraId="3C1B8E55"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08301BF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8AC7D7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C56D9D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AEFADC6"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17EA664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464CC39E" w14:textId="77777777" w:rsidR="009B1280" w:rsidRPr="009B1280" w:rsidRDefault="009B1280" w:rsidP="007F70AF">
      <w:pPr>
        <w:pStyle w:val="Tablas"/>
        <w:spacing w:before="120" w:after="40"/>
      </w:pPr>
      <w:bookmarkStart w:id="283" w:name="_Toc240974094"/>
      <w:bookmarkStart w:id="284" w:name="_Toc241426576"/>
      <w:r>
        <w:t xml:space="preserve">Tabla 24. </w:t>
      </w:r>
      <w:proofErr w:type="spellStart"/>
      <w:r>
        <w:t>Infraestructure_routes</w:t>
      </w:r>
      <w:bookmarkEnd w:id="283"/>
      <w:bookmarkEnd w:id="284"/>
      <w:proofErr w:type="spellEnd"/>
    </w:p>
    <w:p w14:paraId="09F951BA"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0BBFED41" w14:textId="77777777" w:rsidTr="00DD2FDD">
        <w:trPr>
          <w:trHeight w:val="20"/>
        </w:trPr>
        <w:tc>
          <w:tcPr>
            <w:tcW w:w="0" w:type="auto"/>
            <w:hideMark/>
          </w:tcPr>
          <w:p w14:paraId="3CC1116E"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55C68007"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B2A68EE"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65084AE0"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A2D5A1B"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08E6726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1D60124E" w14:textId="77777777" w:rsidTr="00DD2FDD">
        <w:trPr>
          <w:trHeight w:val="20"/>
        </w:trPr>
        <w:tc>
          <w:tcPr>
            <w:tcW w:w="0" w:type="auto"/>
            <w:hideMark/>
          </w:tcPr>
          <w:p w14:paraId="5CFD988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07D22D1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2517C8D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C805D3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383AAB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D38213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0AC5A802" w14:textId="77777777" w:rsidTr="00DD2FDD">
        <w:trPr>
          <w:trHeight w:val="20"/>
        </w:trPr>
        <w:tc>
          <w:tcPr>
            <w:tcW w:w="0" w:type="auto"/>
            <w:hideMark/>
          </w:tcPr>
          <w:p w14:paraId="09AAF89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7F10039C"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2467657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DAB7DF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70B2A8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26AEAF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7309FBFE" w14:textId="77777777" w:rsidTr="00DD2FDD">
        <w:trPr>
          <w:trHeight w:val="20"/>
        </w:trPr>
        <w:tc>
          <w:tcPr>
            <w:tcW w:w="0" w:type="auto"/>
            <w:hideMark/>
          </w:tcPr>
          <w:p w14:paraId="5BCAFBE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152F19C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4AFC8BA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585A35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2D8F4A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582DE0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023B8910" w14:textId="77777777" w:rsidTr="00DD2FDD">
        <w:trPr>
          <w:trHeight w:val="20"/>
        </w:trPr>
        <w:tc>
          <w:tcPr>
            <w:tcW w:w="0" w:type="auto"/>
            <w:hideMark/>
          </w:tcPr>
          <w:p w14:paraId="611535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hilos</w:t>
            </w:r>
          </w:p>
        </w:tc>
        <w:tc>
          <w:tcPr>
            <w:tcW w:w="0" w:type="auto"/>
            <w:hideMark/>
          </w:tcPr>
          <w:p w14:paraId="05AA0EA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801146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C78974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9511D5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07DE9D0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6D1DBE02" w14:textId="77777777" w:rsidTr="00DD2FDD">
        <w:trPr>
          <w:trHeight w:val="20"/>
        </w:trPr>
        <w:tc>
          <w:tcPr>
            <w:tcW w:w="0" w:type="auto"/>
            <w:hideMark/>
          </w:tcPr>
          <w:p w14:paraId="4105EB0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subtipo</w:t>
            </w:r>
          </w:p>
        </w:tc>
        <w:tc>
          <w:tcPr>
            <w:tcW w:w="0" w:type="auto"/>
            <w:hideMark/>
          </w:tcPr>
          <w:p w14:paraId="1B163893"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3E851F6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4121DD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60E904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7C1B3D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 xml:space="preserve">"Cable ADSS 48 Fibras </w:t>
            </w:r>
            <w:proofErr w:type="spellStart"/>
            <w:r>
              <w:rPr>
                <w:rFonts w:ascii="Arial" w:eastAsia="Times New Roman" w:hAnsi="Arial" w:cs="Arial"/>
                <w:i/>
                <w:iCs/>
                <w:color w:val="000000"/>
                <w:lang w:val="es-MX"/>
              </w:rPr>
              <w:t>Span</w:t>
            </w:r>
            <w:proofErr w:type="spellEnd"/>
            <w:r>
              <w:rPr>
                <w:rFonts w:ascii="Arial" w:eastAsia="Times New Roman" w:hAnsi="Arial" w:cs="Arial"/>
                <w:i/>
                <w:iCs/>
                <w:color w:val="000000"/>
                <w:lang w:val="es-MX"/>
              </w:rPr>
              <w:t xml:space="preserve"> 100"</w:t>
            </w:r>
            <w:r>
              <w:rPr>
                <w:rFonts w:ascii="Arial" w:eastAsia="Times New Roman" w:hAnsi="Arial" w:cs="Arial"/>
                <w:color w:val="000000"/>
                <w:lang w:val="es-MX"/>
              </w:rPr>
              <w:t>).</w:t>
            </w:r>
          </w:p>
        </w:tc>
      </w:tr>
      <w:tr w:rsidR="009B1280" w:rsidRPr="009B1280" w14:paraId="2997A9A7" w14:textId="77777777" w:rsidTr="00DD2FDD">
        <w:trPr>
          <w:trHeight w:val="20"/>
        </w:trPr>
        <w:tc>
          <w:tcPr>
            <w:tcW w:w="0" w:type="auto"/>
            <w:hideMark/>
          </w:tcPr>
          <w:p w14:paraId="290F50A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4B970A1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20)</w:t>
            </w:r>
          </w:p>
        </w:tc>
        <w:tc>
          <w:tcPr>
            <w:tcW w:w="0" w:type="auto"/>
            <w:hideMark/>
          </w:tcPr>
          <w:p w14:paraId="7C6AD6E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9C2CE0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167D83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77DE63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1442D98A" w14:textId="77777777" w:rsidTr="00DD2FDD">
        <w:trPr>
          <w:trHeight w:val="20"/>
        </w:trPr>
        <w:tc>
          <w:tcPr>
            <w:tcW w:w="0" w:type="auto"/>
            <w:hideMark/>
          </w:tcPr>
          <w:p w14:paraId="3A5439A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4C35325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2FD8BF3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92CA71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1136F8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51AA7B2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02B17B9A" w14:textId="77777777" w:rsidTr="00DD2FDD">
        <w:trPr>
          <w:trHeight w:val="20"/>
        </w:trPr>
        <w:tc>
          <w:tcPr>
            <w:tcW w:w="0" w:type="auto"/>
            <w:hideMark/>
          </w:tcPr>
          <w:p w14:paraId="63A0453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168C572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20F7420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8AD443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A1DB50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0B60A2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7D6692DC" w14:textId="77777777" w:rsidTr="00DD2FDD">
        <w:trPr>
          <w:trHeight w:val="20"/>
        </w:trPr>
        <w:tc>
          <w:tcPr>
            <w:tcW w:w="0" w:type="auto"/>
            <w:hideMark/>
          </w:tcPr>
          <w:p w14:paraId="6DDF8435"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32DFC7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4DE676A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D61E93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03BA31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AEC7C3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42B69C14" w14:textId="77777777" w:rsidTr="00DD2FDD">
        <w:trPr>
          <w:trHeight w:val="20"/>
        </w:trPr>
        <w:tc>
          <w:tcPr>
            <w:tcW w:w="0" w:type="auto"/>
            <w:hideMark/>
          </w:tcPr>
          <w:p w14:paraId="631D014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6AC7B8B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0B064B3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0B7FD42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1FA698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EAE607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10D39100" w14:textId="77777777" w:rsidTr="00DD2FDD">
        <w:trPr>
          <w:trHeight w:val="20"/>
        </w:trPr>
        <w:tc>
          <w:tcPr>
            <w:tcW w:w="0" w:type="auto"/>
            <w:hideMark/>
          </w:tcPr>
          <w:p w14:paraId="728E7A9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5F02C09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07A3158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67DD07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3B3E2D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7130C8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Matriz de coordenadas geodésicas [[lat1, </w:t>
            </w:r>
            <w:r>
              <w:rPr>
                <w:rFonts w:ascii="Arial" w:eastAsia="Times New Roman" w:hAnsi="Arial" w:cs="Arial"/>
                <w:color w:val="000000"/>
                <w:lang w:val="es-MX"/>
              </w:rPr>
              <w:lastRenderedPageBreak/>
              <w:t>lng1], [lat2, lng2], ...].</w:t>
            </w:r>
          </w:p>
        </w:tc>
      </w:tr>
      <w:tr w:rsidR="009B1280" w:rsidRPr="009B1280" w14:paraId="523CD7B6" w14:textId="77777777" w:rsidTr="00DD2FDD">
        <w:trPr>
          <w:trHeight w:val="20"/>
        </w:trPr>
        <w:tc>
          <w:tcPr>
            <w:tcW w:w="0" w:type="auto"/>
            <w:hideMark/>
          </w:tcPr>
          <w:p w14:paraId="1F6E623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estado</w:t>
            </w:r>
          </w:p>
        </w:tc>
        <w:tc>
          <w:tcPr>
            <w:tcW w:w="0" w:type="auto"/>
            <w:hideMark/>
          </w:tcPr>
          <w:p w14:paraId="68BA170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4611E22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71DA2A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6F581C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1380E0C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2BC48A68" w14:textId="77777777" w:rsidTr="00DD2FDD">
        <w:trPr>
          <w:trHeight w:val="20"/>
        </w:trPr>
        <w:tc>
          <w:tcPr>
            <w:tcW w:w="0" w:type="auto"/>
            <w:hideMark/>
          </w:tcPr>
          <w:p w14:paraId="032C46A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549F068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3C93F2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A89C10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1BEB9A7"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6CE5178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55E2CBA9" w14:textId="77777777" w:rsidTr="00DD2FDD">
        <w:trPr>
          <w:trHeight w:val="20"/>
        </w:trPr>
        <w:tc>
          <w:tcPr>
            <w:tcW w:w="0" w:type="auto"/>
            <w:hideMark/>
          </w:tcPr>
          <w:p w14:paraId="2DFE9512"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1AA98C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57F4CA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FADB50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606DDA2"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40714EA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78ABE350" w14:textId="77777777" w:rsidR="009B1280" w:rsidRPr="009B1280" w:rsidRDefault="009B1280" w:rsidP="00B5381C">
      <w:pPr>
        <w:spacing w:before="160" w:after="80"/>
        <w:jc w:val="left"/>
        <w:rPr>
          <w:rFonts w:ascii="Arial" w:eastAsia="MS Mincho" w:hAnsi="Arial"/>
          <w:sz w:val="22"/>
          <w:szCs w:val="22"/>
          <w:lang w:eastAsia="en-US"/>
        </w:rPr>
      </w:pPr>
    </w:p>
    <w:p w14:paraId="753C7ADB"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85" w:name="_Toc242036184"/>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285"/>
    </w:p>
    <w:p w14:paraId="2C421B12" w14:textId="77777777" w:rsidR="00B5381C" w:rsidRPr="009B1280" w:rsidRDefault="00B5381C" w:rsidP="00201493">
      <w:pPr>
        <w:pStyle w:val="Ttulo3"/>
        <w:spacing w:line="360" w:lineRule="auto"/>
        <w:rPr>
          <w:rFonts w:ascii="Arial" w:eastAsia="MS Mincho" w:hAnsi="Arial"/>
          <w:szCs w:val="20"/>
          <w:lang w:eastAsia="en-US"/>
        </w:rPr>
      </w:pPr>
      <w:bookmarkStart w:id="286" w:name="_Toc242036185"/>
      <w:r>
        <w:rPr>
          <w:rFonts w:ascii="Arial" w:eastAsia="MS Mincho" w:hAnsi="Arial"/>
          <w:color w:val="000000"/>
          <w:sz w:val="22"/>
          <w:szCs w:val="20"/>
          <w:lang w:eastAsia="en-US"/>
        </w:rPr>
        <w:t>3.5.1 Análisis de la Problemática de Asignación Concurrente en Planta Externa</w:t>
      </w:r>
      <w:bookmarkEnd w:id="286"/>
    </w:p>
    <w:p w14:paraId="7F1550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6FC17C8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6CD358E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w:t>
      </w:r>
      <w:r>
        <w:rPr>
          <w:rFonts w:ascii="Arial" w:eastAsia="MS Mincho" w:hAnsi="Arial"/>
          <w:color w:val="000000"/>
          <w:sz w:val="22"/>
          <w:szCs w:val="22"/>
          <w:lang w:eastAsia="en-US"/>
        </w:rPr>
        <w:lastRenderedPageBreak/>
        <w:t>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03076F1E" w14:textId="77777777" w:rsidR="00B5381C" w:rsidRPr="009B1280" w:rsidRDefault="00B5381C" w:rsidP="00201493">
      <w:pPr>
        <w:pStyle w:val="Ttulo3"/>
        <w:spacing w:line="360" w:lineRule="auto"/>
        <w:rPr>
          <w:rFonts w:ascii="Arial" w:eastAsia="MS Mincho" w:hAnsi="Arial"/>
          <w:szCs w:val="20"/>
          <w:lang w:eastAsia="en-US"/>
        </w:rPr>
      </w:pPr>
      <w:bookmarkStart w:id="287" w:name="_Toc242036186"/>
      <w:r>
        <w:rPr>
          <w:rFonts w:ascii="Arial" w:eastAsia="MS Mincho" w:hAnsi="Arial"/>
          <w:color w:val="000000"/>
          <w:sz w:val="22"/>
          <w:szCs w:val="20"/>
          <w:lang w:eastAsia="en-US"/>
        </w:rPr>
        <w:t>3.5.2 Selección de la Estrategia de Bloqueo Pesimista (SELECT ... FOR UPDATE)</w:t>
      </w:r>
      <w:bookmarkEnd w:id="287"/>
    </w:p>
    <w:p w14:paraId="4F3E7E7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2B871173"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77B52E4F"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sobre la fila del puerto. La segunda transacción que intente leer ese mismo puerto queda automáticamente en estado de espera en el motor de base de 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7CBE7C1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32AC68A3" w14:textId="6464F8AC"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sz w:val="22"/>
          <w:szCs w:val="22"/>
          <w:lang w:eastAsia="en-US"/>
        </w:rPr>
        <w:lastRenderedPageBreak/>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36F1AF" w14:textId="77777777" w:rsidR="00B5381C" w:rsidRPr="009B1280" w:rsidRDefault="00B5381C" w:rsidP="00201493">
      <w:pPr>
        <w:pStyle w:val="Figuras"/>
        <w:spacing w:before="80" w:after="40"/>
        <w:rPr>
          <w:rFonts w:eastAsia="MS Mincho" w:cs="Arial"/>
          <w:bCs/>
          <w:szCs w:val="18"/>
          <w:lang w:eastAsia="en-US"/>
        </w:rPr>
      </w:pPr>
      <w:bookmarkStart w:id="288" w:name="_Toc240964108"/>
      <w:bookmarkStart w:id="289" w:name="_Toc241426359"/>
      <w:r>
        <w:rPr>
          <w:rFonts w:cs="Arial"/>
          <w:szCs w:val="18"/>
        </w:rPr>
        <w:t>Figura 38. Diagrama de secuencia transaccional de concurrencia con SELECT ... FOR UPDATE.</w:t>
      </w:r>
      <w:bookmarkEnd w:id="288"/>
      <w:bookmarkEnd w:id="289"/>
    </w:p>
    <w:p w14:paraId="25E29075"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7FCC8FB9"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65B2A763" w14:textId="4C5BEA06" w:rsidR="00556F7E" w:rsidRDefault="00DA1152" w:rsidP="00DA1152">
      <w:pPr>
        <w:spacing w:before="120" w:after="80"/>
        <w:jc w:val="center"/>
        <w:rPr>
          <w:noProof/>
        </w:rPr>
      </w:pPr>
      <w:r w:rsidRPr="00DA1152">
        <w:rPr>
          <w:noProof/>
        </w:rPr>
        <w:lastRenderedPageBreak/>
        <w:drawing>
          <wp:inline distT="0" distB="0" distL="0" distR="0" wp14:anchorId="2C93FA7E" wp14:editId="7D2DD8F1">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CC727C" w14:textId="77777777" w:rsidR="00556F7E" w:rsidRDefault="00000000">
      <w:pPr>
        <w:pStyle w:val="Figuras"/>
        <w:spacing w:before="80" w:after="40"/>
      </w:pPr>
      <w:bookmarkStart w:id="290" w:name="_Toc240964109"/>
      <w:bookmarkStart w:id="291" w:name="_Toc241426360"/>
      <w:r>
        <w:rPr>
          <w:rFonts w:cs="Arial"/>
          <w:szCs w:val="18"/>
        </w:rPr>
        <w:t>Figura 39. Diagrama de máquina de estados finitos (FSM) del ciclo de vida del puerto óptico SC-APC.</w:t>
      </w:r>
      <w:bookmarkEnd w:id="290"/>
      <w:bookmarkEnd w:id="291"/>
    </w:p>
    <w:p w14:paraId="6B50B9A3" w14:textId="77777777" w:rsidR="00556F7E" w:rsidRDefault="00000000">
      <w:pPr>
        <w:spacing w:after="240"/>
        <w:jc w:val="center"/>
      </w:pPr>
      <w:r>
        <w:rPr>
          <w:rFonts w:ascii="Arial" w:hAnsi="Arial"/>
          <w:b/>
          <w:sz w:val="18"/>
        </w:rPr>
        <w:t>Elaboración propia</w:t>
      </w:r>
    </w:p>
    <w:p w14:paraId="12EEA412" w14:textId="77777777" w:rsidR="00556F7E" w:rsidRDefault="00000000">
      <w:pPr>
        <w:spacing w:after="120" w:line="360" w:lineRule="auto"/>
      </w:pPr>
      <w:r>
        <w:rPr>
          <w:rFonts w:ascii="Arial" w:hAnsi="Arial"/>
          <w:sz w:val="22"/>
        </w:rPr>
        <w:t xml:space="preserve">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w:t>
      </w:r>
      <w:proofErr w:type="spellStart"/>
      <w:r>
        <w:rPr>
          <w:rFonts w:ascii="Arial" w:hAnsi="Arial"/>
          <w:sz w:val="22"/>
        </w:rPr>
        <w:t>IndexedDB</w:t>
      </w:r>
      <w:proofErr w:type="spellEnd"/>
      <w:r>
        <w:rPr>
          <w:rFonts w:ascii="Arial" w:hAnsi="Arial"/>
          <w:sz w:val="22"/>
        </w:rPr>
        <w:t xml:space="preserve"> (Dexie.js), la Cola de Transacciones Pendientes (Offline </w:t>
      </w:r>
      <w:proofErr w:type="spellStart"/>
      <w:r>
        <w:rPr>
          <w:rFonts w:ascii="Arial" w:hAnsi="Arial"/>
          <w:sz w:val="22"/>
        </w:rPr>
        <w:t>Queue</w:t>
      </w:r>
      <w:proofErr w:type="spellEnd"/>
      <w:r>
        <w:rPr>
          <w:rFonts w:ascii="Arial" w:hAnsi="Arial"/>
          <w:sz w:val="22"/>
        </w:rPr>
        <w:t>), la API REST Express y el Motor PostgreSQL Central, ilustrando las tres fases críticas: operación en desconexión, reconciliación automática con reintentos exponenciales y confirmación transaccional:</w:t>
      </w:r>
    </w:p>
    <w:p w14:paraId="6818F1C5" w14:textId="77777777" w:rsidR="00556F7E" w:rsidRDefault="00000000">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0000B5A" w14:textId="77777777" w:rsidR="00556F7E" w:rsidRDefault="00000000">
      <w:pPr>
        <w:pStyle w:val="Figuras"/>
        <w:spacing w:before="80" w:after="40"/>
      </w:pPr>
      <w:bookmarkStart w:id="292" w:name="_Toc240964110"/>
      <w:bookmarkStart w:id="293" w:name="_Toc241426361"/>
      <w:r>
        <w:rPr>
          <w:rFonts w:cs="Arial"/>
          <w:szCs w:val="18"/>
        </w:rPr>
        <w:t>Figura 40. Diagrama de secuencia UML para sincronización diferida y arquitectura móvil Offline-First.</w:t>
      </w:r>
      <w:bookmarkEnd w:id="292"/>
      <w:bookmarkEnd w:id="293"/>
    </w:p>
    <w:p w14:paraId="3CC04E0B" w14:textId="77777777" w:rsidR="00556F7E" w:rsidRDefault="00000000">
      <w:pPr>
        <w:spacing w:after="240"/>
        <w:jc w:val="center"/>
      </w:pPr>
      <w:r>
        <w:rPr>
          <w:rFonts w:ascii="Arial" w:hAnsi="Arial"/>
          <w:b/>
          <w:sz w:val="18"/>
        </w:rPr>
        <w:t>Elaboración propia</w:t>
      </w:r>
    </w:p>
    <w:p w14:paraId="387EC760" w14:textId="77777777" w:rsidR="00B5381C" w:rsidRPr="009B1280" w:rsidRDefault="00F1279C" w:rsidP="00201493">
      <w:pPr>
        <w:pStyle w:val="Ttulo2"/>
        <w:spacing w:line="360" w:lineRule="auto"/>
        <w:rPr>
          <w:rFonts w:ascii="Arial" w:eastAsia="MS Mincho" w:hAnsi="Arial"/>
          <w:iCs w:val="0"/>
          <w:smallCaps w:val="0"/>
          <w:sz w:val="22"/>
          <w:szCs w:val="22"/>
          <w:lang w:eastAsia="en-US"/>
        </w:rPr>
      </w:pPr>
      <w:bookmarkStart w:id="294" w:name="_Toc242036187"/>
      <w:r>
        <w:rPr>
          <w:rFonts w:ascii="Arial" w:eastAsia="MS Mincho" w:hAnsi="Arial"/>
          <w:iCs w:val="0"/>
          <w:smallCaps w:val="0"/>
          <w:color w:val="000000"/>
          <w:sz w:val="24"/>
          <w:szCs w:val="22"/>
          <w:lang w:eastAsia="en-US"/>
        </w:rPr>
        <w:t>3.6 Diseño y maquetado de la interfaz de usuario</w:t>
      </w:r>
      <w:bookmarkEnd w:id="294"/>
    </w:p>
    <w:p w14:paraId="72B37D5F" w14:textId="77777777" w:rsidR="00690C6E" w:rsidRPr="009B1280" w:rsidRDefault="00B6207A" w:rsidP="00201493">
      <w:pPr>
        <w:pStyle w:val="Ttulo3"/>
        <w:spacing w:before="280" w:line="360" w:lineRule="auto"/>
        <w:jc w:val="left"/>
      </w:pPr>
      <w:bookmarkStart w:id="295" w:name="_Toc242036188"/>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295"/>
    </w:p>
    <w:p w14:paraId="6ADD9AFF"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529021A5"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7E679E44"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2F830C" w14:textId="77777777" w:rsidR="00690C6E" w:rsidRPr="009B1280" w:rsidRDefault="00B6207A" w:rsidP="00201493">
      <w:pPr>
        <w:pStyle w:val="Figuras"/>
        <w:spacing w:before="80" w:after="40"/>
        <w:rPr>
          <w:rFonts w:cs="Arial"/>
          <w:bCs/>
          <w:szCs w:val="18"/>
        </w:rPr>
      </w:pPr>
      <w:bookmarkStart w:id="296" w:name="_Toc240964111"/>
      <w:bookmarkStart w:id="297" w:name="_Toc241426362"/>
      <w:r>
        <w:rPr>
          <w:rFonts w:cs="Arial"/>
          <w:szCs w:val="18"/>
        </w:rPr>
        <w:t>Figura 41. Maquetado de interfaces (</w:t>
      </w:r>
      <w:proofErr w:type="spellStart"/>
      <w:r>
        <w:rPr>
          <w:rFonts w:cs="Arial"/>
          <w:szCs w:val="18"/>
        </w:rPr>
        <w:t>Wireframes</w:t>
      </w:r>
      <w:proofErr w:type="spellEnd"/>
      <w:r>
        <w:rPr>
          <w:rFonts w:cs="Arial"/>
          <w:szCs w:val="18"/>
        </w:rPr>
        <w:t xml:space="preserve">) y arquitectura visual del sistema en </w:t>
      </w:r>
      <w:proofErr w:type="spellStart"/>
      <w:r>
        <w:rPr>
          <w:rFonts w:cs="Arial"/>
          <w:szCs w:val="18"/>
        </w:rPr>
        <w:t>Figma</w:t>
      </w:r>
      <w:proofErr w:type="spellEnd"/>
      <w:r>
        <w:rPr>
          <w:rFonts w:cs="Arial"/>
          <w:szCs w:val="18"/>
        </w:rPr>
        <w:t>.</w:t>
      </w:r>
      <w:bookmarkEnd w:id="296"/>
      <w:bookmarkEnd w:id="297"/>
    </w:p>
    <w:p w14:paraId="01C35661"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3DD573BF"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40C63C2F" w14:textId="77777777" w:rsidR="00AF25FD" w:rsidRDefault="00000000">
      <w:pPr>
        <w:spacing w:before="120" w:after="120" w:line="360" w:lineRule="auto"/>
      </w:pPr>
      <w:r>
        <w:rPr>
          <w:rFonts w:ascii="Arial" w:hAnsi="Arial"/>
          <w:sz w:val="22"/>
        </w:rPr>
        <w:t>La interfaz del Visor Cartográfico GIS constituye el núcleo geoespacial operativo de la plataforma, diseñada bajo principios de interacción directa y visualización por capas temáticas (</w:t>
      </w:r>
      <w:proofErr w:type="spellStart"/>
      <w:r>
        <w:rPr>
          <w:rFonts w:ascii="Arial" w:hAnsi="Arial"/>
          <w:sz w:val="22"/>
        </w:rPr>
        <w:t>OpenStreetMap</w:t>
      </w:r>
      <w:proofErr w:type="spellEnd"/>
      <w:r>
        <w:rPr>
          <w:rFonts w:ascii="Arial" w:hAnsi="Arial"/>
          <w:sz w:val="22"/>
        </w:rPr>
        <w:t xml:space="preserve">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0FFFA0BB" w14:textId="77777777" w:rsidR="00AF25FD" w:rsidRDefault="00000000">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C5EE9D" w14:textId="77777777" w:rsidR="00AF25FD" w:rsidRDefault="00000000">
      <w:pPr>
        <w:pStyle w:val="Figuras"/>
        <w:spacing w:before="80" w:after="40"/>
      </w:pPr>
      <w:bookmarkStart w:id="298" w:name="_Toc240964112"/>
      <w:bookmarkStart w:id="299" w:name="_Toc24142636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298"/>
      <w:bookmarkEnd w:id="299"/>
    </w:p>
    <w:p w14:paraId="305FDE38" w14:textId="77777777" w:rsidR="00AF25FD" w:rsidRDefault="00000000">
      <w:pPr>
        <w:spacing w:after="240"/>
        <w:jc w:val="center"/>
      </w:pPr>
      <w:r>
        <w:rPr>
          <w:rFonts w:ascii="Arial" w:hAnsi="Arial"/>
          <w:b/>
          <w:sz w:val="18"/>
        </w:rPr>
        <w:t>Elaboración propia.</w:t>
      </w:r>
    </w:p>
    <w:p w14:paraId="68DCD45F" w14:textId="77777777" w:rsidR="00EF302F" w:rsidRDefault="00000000">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 xml:space="preserve">1. Controles de </w:t>
      </w:r>
      <w:proofErr w:type="gramStart"/>
      <w:r>
        <w:rPr>
          <w:rFonts w:ascii="Arial" w:hAnsi="Arial"/>
          <w:sz w:val="22"/>
        </w:rPr>
        <w:t>Zoom</w:t>
      </w:r>
      <w:proofErr w:type="gramEnd"/>
      <w:r>
        <w:rPr>
          <w:rFonts w:ascii="Arial" w:hAnsi="Arial"/>
          <w:sz w:val="22"/>
        </w:rPr>
        <w:t xml:space="preserve">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w:t>
      </w:r>
      <w:proofErr w:type="spellStart"/>
      <w:r>
        <w:rPr>
          <w:rFonts w:ascii="Arial" w:hAnsi="Arial"/>
          <w:sz w:val="22"/>
        </w:rPr>
        <w:t>manzan</w:t>
      </w:r>
      <w:proofErr w:type="spellEnd"/>
      <w:r>
        <w:rPr>
          <w:rFonts w:ascii="Arial" w:hAnsi="Arial"/>
          <w:sz w:val="22"/>
        </w:rPr>
        <w:t xml:space="preserve">...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 xml:space="preserve">4. Selector Desplegable de Capas Base ('Satélite v'): Rectángulo de control ubicado en el margen superior derecho que habilita la conmutación instantánea entre la ortofoto fotográfica satelital aérea y la cartografía vectorial de calles de </w:t>
      </w:r>
      <w:proofErr w:type="spellStart"/>
      <w:r>
        <w:rPr>
          <w:rFonts w:ascii="Arial" w:hAnsi="Arial"/>
          <w:sz w:val="22"/>
        </w:rPr>
        <w:t>OpenStreetMap</w:t>
      </w:r>
      <w:proofErr w:type="spellEnd"/>
      <w:r>
        <w:rPr>
          <w:rFonts w:ascii="Arial" w:hAnsi="Arial"/>
          <w:sz w:val="22"/>
        </w:rPr>
        <w:t>.</w:t>
      </w:r>
      <w:r>
        <w:rPr>
          <w:rFonts w:ascii="Arial" w:hAnsi="Arial"/>
          <w:sz w:val="22"/>
        </w:rPr>
        <w:br/>
        <w:t xml:space="preserve">5. Traza Vectorial de Cable Troncal (Polilínea continua de color púrpura): Representación gráfica de la trayectoria geodésica del cable de fibra óptica dieléctrico </w:t>
      </w:r>
      <w:proofErr w:type="spellStart"/>
      <w:r>
        <w:rPr>
          <w:rFonts w:ascii="Arial" w:hAnsi="Arial"/>
          <w:sz w:val="22"/>
        </w:rPr>
        <w:t>autosoportado</w:t>
      </w:r>
      <w:proofErr w:type="spellEnd"/>
      <w:r>
        <w:rPr>
          <w:rFonts w:ascii="Arial" w:hAnsi="Arial"/>
          <w:sz w:val="22"/>
        </w:rPr>
        <w:t xml:space="preserve"> (ADSS) tendido sobre la </w:t>
      </w:r>
      <w:proofErr w:type="spellStart"/>
      <w:r>
        <w:rPr>
          <w:rFonts w:ascii="Arial" w:hAnsi="Arial"/>
          <w:sz w:val="22"/>
        </w:rPr>
        <w:t>postería</w:t>
      </w:r>
      <w:proofErr w:type="spellEnd"/>
      <w:r>
        <w:rPr>
          <w:rFonts w:ascii="Arial" w:hAnsi="Arial"/>
          <w:sz w:val="22"/>
        </w:rPr>
        <w:t xml:space="preserve">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w:t>
      </w:r>
      <w:proofErr w:type="spellStart"/>
      <w:r>
        <w:rPr>
          <w:rFonts w:ascii="Arial" w:hAnsi="Arial"/>
          <w:sz w:val="22"/>
        </w:rPr>
        <w:t>splitter</w:t>
      </w:r>
      <w:proofErr w:type="spellEnd"/>
      <w:r>
        <w:rPr>
          <w:rFonts w:ascii="Arial" w:hAnsi="Arial"/>
          <w:sz w:val="22"/>
        </w:rPr>
        <w:t xml:space="preserve"> secundario adicional o derivar clientes hacia un cierre adyacente.</w:t>
      </w:r>
    </w:p>
    <w:p w14:paraId="7ACC2C08" w14:textId="77777777" w:rsidR="00EF302F" w:rsidRDefault="00000000">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C221DA" w14:textId="77777777" w:rsidR="00EF302F" w:rsidRDefault="00000000">
      <w:pPr>
        <w:pStyle w:val="Figuras"/>
        <w:spacing w:before="80" w:after="40"/>
      </w:pPr>
      <w:bookmarkStart w:id="300" w:name="_Toc240964113"/>
      <w:bookmarkStart w:id="301" w:name="_Toc24142636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300"/>
      <w:bookmarkEnd w:id="301"/>
    </w:p>
    <w:p w14:paraId="03994DE3" w14:textId="77777777" w:rsidR="00EF302F" w:rsidRDefault="00000000">
      <w:pPr>
        <w:spacing w:after="240"/>
        <w:jc w:val="center"/>
      </w:pPr>
      <w:r>
        <w:rPr>
          <w:rFonts w:ascii="Arial" w:hAnsi="Arial"/>
          <w:b/>
          <w:sz w:val="18"/>
        </w:rPr>
        <w:t>Elaboración propia.</w:t>
      </w:r>
    </w:p>
    <w:p w14:paraId="2B4DBEF4"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60A36709" w14:textId="77777777" w:rsidR="00AF25FD" w:rsidRDefault="00000000">
      <w:pPr>
        <w:spacing w:before="120" w:after="80"/>
        <w:jc w:val="center"/>
      </w:pPr>
      <w:r>
        <w:rPr>
          <w:noProof/>
        </w:rPr>
        <w:drawing>
          <wp:inline distT="0" distB="0" distL="0" distR="0" wp14:anchorId="535AB0BE" wp14:editId="593B4CAD">
            <wp:extent cx="5486400" cy="2574168"/>
            <wp:effectExtent l="0" t="0" r="0" b="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69"/>
                    <a:stretch>
                      <a:fillRect/>
                    </a:stretch>
                  </pic:blipFill>
                  <pic:spPr>
                    <a:xfrm>
                      <a:off x="0" y="0"/>
                      <a:ext cx="5486400" cy="2574168"/>
                    </a:xfrm>
                    <a:prstGeom prst="rect">
                      <a:avLst/>
                    </a:prstGeom>
                  </pic:spPr>
                </pic:pic>
              </a:graphicData>
            </a:graphic>
          </wp:inline>
        </w:drawing>
      </w:r>
    </w:p>
    <w:p w14:paraId="77B4C0A6" w14:textId="77777777" w:rsidR="00AF25FD" w:rsidRDefault="00000000">
      <w:pPr>
        <w:pStyle w:val="Figuras"/>
        <w:spacing w:before="80" w:after="40"/>
      </w:pPr>
      <w:bookmarkStart w:id="302" w:name="_Toc240964114"/>
      <w:bookmarkStart w:id="303" w:name="_Toc241426365"/>
      <w:r>
        <w:rPr>
          <w:rFonts w:cs="Arial"/>
          <w:szCs w:val="18"/>
        </w:rPr>
        <w:t xml:space="preserve">Figura 44. Maquetado de interfaz </w:t>
      </w:r>
      <w:r w:rsidR="000E3BF4">
        <w:rPr>
          <w:rFonts w:cs="Arial"/>
          <w:szCs w:val="18"/>
        </w:rPr>
        <w:t>-</w:t>
      </w:r>
      <w:r>
        <w:rPr>
          <w:rFonts w:cs="Arial"/>
          <w:szCs w:val="18"/>
        </w:rPr>
        <w:t xml:space="preserve"> Padrón consolidado de abonados </w:t>
      </w:r>
      <w:proofErr w:type="spellStart"/>
      <w:r>
        <w:rPr>
          <w:rFonts w:cs="Arial"/>
          <w:szCs w:val="18"/>
        </w:rPr>
        <w:t>FTTx</w:t>
      </w:r>
      <w:proofErr w:type="spellEnd"/>
      <w:r>
        <w:rPr>
          <w:rFonts w:cs="Arial"/>
          <w:szCs w:val="18"/>
        </w:rPr>
        <w:t xml:space="preserve"> y gestión de expedientes técnicos.</w:t>
      </w:r>
      <w:bookmarkEnd w:id="302"/>
      <w:bookmarkEnd w:id="303"/>
    </w:p>
    <w:p w14:paraId="6C4F8E39" w14:textId="77777777" w:rsidR="00AF25FD" w:rsidRDefault="00000000">
      <w:pPr>
        <w:spacing w:after="240"/>
        <w:jc w:val="center"/>
      </w:pPr>
      <w:r>
        <w:rPr>
          <w:rFonts w:ascii="Arial" w:hAnsi="Arial"/>
          <w:b/>
          <w:sz w:val="18"/>
        </w:rPr>
        <w:t>Elaboración propia.</w:t>
      </w:r>
    </w:p>
    <w:p w14:paraId="43100C87" w14:textId="77777777" w:rsidR="00AF25FD" w:rsidRDefault="00000000">
      <w:pPr>
        <w:spacing w:before="120" w:after="120" w:line="360" w:lineRule="auto"/>
      </w:pPr>
      <w:r>
        <w:rPr>
          <w:rFonts w:ascii="Arial" w:hAnsi="Arial"/>
          <w:sz w:val="22"/>
        </w:rPr>
        <w:t>La Consola de Reportes e Indicadores de Saturación ofrece un tablero de mando integral (</w:t>
      </w:r>
      <w:proofErr w:type="spellStart"/>
      <w:r>
        <w:rPr>
          <w:rFonts w:ascii="Arial" w:hAnsi="Arial"/>
          <w:sz w:val="22"/>
        </w:rPr>
        <w:t>Dashboard</w:t>
      </w:r>
      <w:proofErr w:type="spellEnd"/>
      <w:r>
        <w:rPr>
          <w:rFonts w:ascii="Arial" w:hAnsi="Arial"/>
          <w:sz w:val="22"/>
        </w:rPr>
        <w:t xml:space="preserve"> analítico) para la supervisión directiva y técnica del despliegue </w:t>
      </w:r>
      <w:proofErr w:type="spellStart"/>
      <w:r>
        <w:rPr>
          <w:rFonts w:ascii="Arial" w:hAnsi="Arial"/>
          <w:sz w:val="22"/>
        </w:rPr>
        <w:t>FTTx</w:t>
      </w:r>
      <w:proofErr w:type="spellEnd"/>
      <w:r>
        <w:rPr>
          <w:rFonts w:ascii="Arial" w:hAnsi="Arial"/>
          <w:sz w:val="22"/>
        </w:rPr>
        <w:t xml:space="preserve"> en San José del Rincón. La interfaz estructura métricas ejecutivas de primer orden mediante tarjetas de indicadores clave de rendimiento (</w:t>
      </w:r>
      <w:proofErr w:type="spellStart"/>
      <w:r>
        <w:rPr>
          <w:rFonts w:ascii="Arial" w:hAnsi="Arial"/>
          <w:sz w:val="22"/>
        </w:rPr>
        <w:t>KPIs</w:t>
      </w:r>
      <w:proofErr w:type="spellEnd"/>
      <w:r>
        <w:rPr>
          <w:rFonts w:ascii="Arial" w:hAnsi="Arial"/>
          <w:sz w:val="22"/>
        </w:rPr>
        <w:t xml:space="preserve">),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59BD7F91" w14:textId="77777777" w:rsidR="00AF25FD" w:rsidRDefault="00000000">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70"/>
                    <a:stretch>
                      <a:fillRect/>
                    </a:stretch>
                  </pic:blipFill>
                  <pic:spPr>
                    <a:xfrm>
                      <a:off x="0" y="0"/>
                      <a:ext cx="5486400" cy="2247786"/>
                    </a:xfrm>
                    <a:prstGeom prst="rect">
                      <a:avLst/>
                    </a:prstGeom>
                  </pic:spPr>
                </pic:pic>
              </a:graphicData>
            </a:graphic>
          </wp:inline>
        </w:drawing>
      </w:r>
    </w:p>
    <w:p w14:paraId="55D3C66D" w14:textId="77777777" w:rsidR="00AF25FD" w:rsidRDefault="00000000">
      <w:pPr>
        <w:pStyle w:val="Figuras"/>
        <w:spacing w:before="80" w:after="40"/>
      </w:pPr>
      <w:bookmarkStart w:id="304" w:name="_Toc240964115"/>
      <w:bookmarkStart w:id="305" w:name="_Toc24142636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304"/>
      <w:bookmarkEnd w:id="305"/>
    </w:p>
    <w:p w14:paraId="38701AE4" w14:textId="77777777" w:rsidR="00AF25FD" w:rsidRDefault="00000000">
      <w:pPr>
        <w:spacing w:after="240"/>
        <w:jc w:val="center"/>
      </w:pPr>
      <w:r>
        <w:rPr>
          <w:rFonts w:ascii="Arial" w:hAnsi="Arial"/>
          <w:b/>
          <w:sz w:val="18"/>
        </w:rPr>
        <w:t>Elaboración propia.</w:t>
      </w:r>
    </w:p>
    <w:p w14:paraId="3FC467C2" w14:textId="77777777" w:rsidR="00AF25FD" w:rsidRDefault="00000000">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w:t>
      </w:r>
      <w:proofErr w:type="spellStart"/>
      <w:r>
        <w:rPr>
          <w:rFonts w:ascii="Arial" w:hAnsi="Arial"/>
          <w:sz w:val="22"/>
        </w:rPr>
        <w:t>Based</w:t>
      </w:r>
      <w:proofErr w:type="spellEnd"/>
      <w:r>
        <w:rPr>
          <w:rFonts w:ascii="Arial" w:hAnsi="Arial"/>
          <w:sz w:val="22"/>
        </w:rPr>
        <w:t xml:space="preserve">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6CCD4987" w14:textId="77777777" w:rsidR="00AF25FD" w:rsidRDefault="00000000">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71"/>
                    <a:stretch>
                      <a:fillRect/>
                    </a:stretch>
                  </pic:blipFill>
                  <pic:spPr>
                    <a:xfrm>
                      <a:off x="0" y="0"/>
                      <a:ext cx="5486400" cy="2229745"/>
                    </a:xfrm>
                    <a:prstGeom prst="rect">
                      <a:avLst/>
                    </a:prstGeom>
                  </pic:spPr>
                </pic:pic>
              </a:graphicData>
            </a:graphic>
          </wp:inline>
        </w:drawing>
      </w:r>
    </w:p>
    <w:p w14:paraId="1A8AA7E5" w14:textId="77777777" w:rsidR="00AF25FD" w:rsidRDefault="00000000">
      <w:pPr>
        <w:pStyle w:val="Figuras"/>
        <w:spacing w:before="80" w:after="40"/>
      </w:pPr>
      <w:bookmarkStart w:id="306" w:name="_Toc240964116"/>
      <w:bookmarkStart w:id="307" w:name="_Toc24142636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306"/>
      <w:bookmarkEnd w:id="307"/>
    </w:p>
    <w:p w14:paraId="5457CCBD" w14:textId="77777777" w:rsidR="00AF25FD" w:rsidRDefault="00000000">
      <w:pPr>
        <w:spacing w:after="240"/>
        <w:jc w:val="center"/>
      </w:pPr>
      <w:r>
        <w:rPr>
          <w:rFonts w:ascii="Arial" w:hAnsi="Arial"/>
          <w:b/>
          <w:sz w:val="18"/>
        </w:rPr>
        <w:t>Elaboración propia.</w:t>
      </w:r>
    </w:p>
    <w:p w14:paraId="4756529D" w14:textId="77777777" w:rsidR="00EA2E3E" w:rsidRDefault="00000000">
      <w:pPr>
        <w:spacing w:before="120" w:after="120" w:line="360" w:lineRule="auto"/>
      </w:pPr>
      <w:r>
        <w:rPr>
          <w:rFonts w:ascii="Arial" w:hAnsi="Arial"/>
          <w:sz w:val="22"/>
        </w:rPr>
        <w:t xml:space="preserve">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w:t>
      </w:r>
      <w:proofErr w:type="spellStart"/>
      <w:r>
        <w:rPr>
          <w:rFonts w:ascii="Arial" w:hAnsi="Arial"/>
          <w:sz w:val="22"/>
        </w:rPr>
        <w:t>postería</w:t>
      </w:r>
      <w:proofErr w:type="spellEnd"/>
      <w:r>
        <w:rPr>
          <w:rFonts w:ascii="Arial" w:hAnsi="Arial"/>
          <w:sz w:val="22"/>
        </w:rPr>
        <w:t xml:space="preserve"> y mufas de empalme, delimitación de tendidos de cable óptico y control volumétrico de metrajes desplegados:</w:t>
      </w:r>
    </w:p>
    <w:p w14:paraId="55AC36B6" w14:textId="77777777" w:rsidR="00EA2E3E" w:rsidRDefault="00000000">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72"/>
                    <a:stretch>
                      <a:fillRect/>
                    </a:stretch>
                  </pic:blipFill>
                  <pic:spPr>
                    <a:xfrm>
                      <a:off x="0" y="0"/>
                      <a:ext cx="3200400" cy="3636135"/>
                    </a:xfrm>
                    <a:prstGeom prst="rect">
                      <a:avLst/>
                    </a:prstGeom>
                  </pic:spPr>
                </pic:pic>
              </a:graphicData>
            </a:graphic>
          </wp:inline>
        </w:drawing>
      </w:r>
    </w:p>
    <w:p w14:paraId="4ABBD09D" w14:textId="77777777" w:rsidR="00EA2E3E" w:rsidRDefault="00000000">
      <w:pPr>
        <w:pStyle w:val="Figuras"/>
        <w:spacing w:before="120" w:after="60" w:line="240" w:lineRule="auto"/>
      </w:pPr>
      <w:bookmarkStart w:id="308" w:name="_Toc241426368"/>
      <w:r>
        <w:rPr>
          <w:rFonts w:cs="Arial"/>
          <w:szCs w:val="18"/>
        </w:rPr>
        <w:t>Figura 47. Maquetado de interfaz - Modal de inspección de caja NAP, matriz física de puertos (1:16) y ficha técnica de abonado.</w:t>
      </w:r>
      <w:bookmarkEnd w:id="308"/>
    </w:p>
    <w:p w14:paraId="223EF17A" w14:textId="77777777" w:rsidR="00EA2E3E" w:rsidRPr="008100C5" w:rsidRDefault="00000000">
      <w:pPr>
        <w:spacing w:after="120"/>
        <w:jc w:val="center"/>
        <w:rPr>
          <w:b/>
          <w:bCs/>
          <w:iCs/>
        </w:rPr>
      </w:pPr>
      <w:r w:rsidRPr="008100C5">
        <w:rPr>
          <w:rFonts w:ascii="Arial" w:hAnsi="Arial"/>
          <w:b/>
          <w:bCs/>
          <w:iCs/>
          <w:sz w:val="18"/>
        </w:rPr>
        <w:t>Elaboración propia.</w:t>
      </w:r>
    </w:p>
    <w:p w14:paraId="63C29203" w14:textId="77777777" w:rsidR="00EA2E3E" w:rsidRDefault="00000000">
      <w:pPr>
        <w:spacing w:after="160" w:line="360" w:lineRule="auto"/>
      </w:pPr>
      <w:r>
        <w:rPr>
          <w:rFonts w:ascii="Arial" w:hAnsi="Arial"/>
          <w:sz w:val="22"/>
        </w:rPr>
        <w:t xml:space="preserve">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w:t>
      </w:r>
      <w:proofErr w:type="spellStart"/>
      <w:r>
        <w:rPr>
          <w:rFonts w:ascii="Arial" w:hAnsi="Arial"/>
          <w:sz w:val="22"/>
        </w:rPr>
        <w:t>splitter</w:t>
      </w:r>
      <w:proofErr w:type="spellEnd"/>
      <w:r>
        <w:rPr>
          <w:rFonts w:ascii="Arial" w:hAnsi="Arial"/>
          <w:sz w:val="22"/>
        </w:rPr>
        <w:t xml:space="preserve">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w:t>
      </w:r>
      <w:proofErr w:type="gramStart"/>
      <w:r>
        <w:rPr>
          <w:rFonts w:ascii="Arial" w:hAnsi="Arial"/>
          <w:sz w:val="22"/>
        </w:rPr>
        <w:t>recepción</w:t>
      </w:r>
      <w:proofErr w:type="gramEnd"/>
      <w:r>
        <w:rPr>
          <w:rFonts w:ascii="Arial" w:hAnsi="Arial"/>
          <w:sz w:val="22"/>
        </w:rPr>
        <w:t xml:space="preserve"> (-18.2 dBm, clasificado como 'Óptimo' según los límites normativos de la recomendación ITU-T G.984.2), con accesos directos para la edición del suscriptor, liberación atómica del puerto o reporte de avería.</w:t>
      </w:r>
    </w:p>
    <w:p w14:paraId="3A685BE0" w14:textId="77777777" w:rsidR="00EA2E3E" w:rsidRDefault="00000000">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73"/>
                    <a:stretch>
                      <a:fillRect/>
                    </a:stretch>
                  </pic:blipFill>
                  <pic:spPr>
                    <a:xfrm>
                      <a:off x="0" y="0"/>
                      <a:ext cx="3474720" cy="3434933"/>
                    </a:xfrm>
                    <a:prstGeom prst="rect">
                      <a:avLst/>
                    </a:prstGeom>
                  </pic:spPr>
                </pic:pic>
              </a:graphicData>
            </a:graphic>
          </wp:inline>
        </w:drawing>
      </w:r>
    </w:p>
    <w:p w14:paraId="50997199" w14:textId="77777777" w:rsidR="00EA2E3E" w:rsidRDefault="00000000">
      <w:pPr>
        <w:pStyle w:val="Figuras"/>
        <w:spacing w:before="120" w:after="60" w:line="240" w:lineRule="auto"/>
      </w:pPr>
      <w:bookmarkStart w:id="309" w:name="_Toc241426369"/>
      <w:r>
        <w:rPr>
          <w:rFonts w:cs="Arial"/>
          <w:szCs w:val="18"/>
        </w:rPr>
        <w:t xml:space="preserve">Figura 48. Maquetado de interfaz - Modal transaccional de conexión y asignación de abonado a puerto con verificación de potencia óptica </w:t>
      </w:r>
      <w:proofErr w:type="spellStart"/>
      <w:r>
        <w:rPr>
          <w:rFonts w:cs="Arial"/>
          <w:szCs w:val="18"/>
        </w:rPr>
        <w:t>Rx</w:t>
      </w:r>
      <w:proofErr w:type="spellEnd"/>
      <w:r>
        <w:rPr>
          <w:rFonts w:cs="Arial"/>
          <w:szCs w:val="18"/>
        </w:rPr>
        <w:t>.</w:t>
      </w:r>
      <w:bookmarkEnd w:id="309"/>
    </w:p>
    <w:p w14:paraId="29A7D087" w14:textId="77777777" w:rsidR="00EA2E3E" w:rsidRPr="008100C5" w:rsidRDefault="00000000">
      <w:pPr>
        <w:spacing w:after="120"/>
        <w:jc w:val="center"/>
        <w:rPr>
          <w:b/>
          <w:bCs/>
          <w:iCs/>
        </w:rPr>
      </w:pPr>
      <w:r w:rsidRPr="008100C5">
        <w:rPr>
          <w:rFonts w:ascii="Arial" w:hAnsi="Arial"/>
          <w:b/>
          <w:bCs/>
          <w:iCs/>
          <w:sz w:val="18"/>
        </w:rPr>
        <w:t>Elaboración propia.</w:t>
      </w:r>
    </w:p>
    <w:p w14:paraId="25F78BA2" w14:textId="77777777" w:rsidR="00EA2E3E" w:rsidRDefault="00000000">
      <w:pPr>
        <w:spacing w:after="160" w:line="360" w:lineRule="auto"/>
      </w:pPr>
      <w:r>
        <w:rPr>
          <w:rFonts w:ascii="Arial" w:hAnsi="Arial"/>
          <w:sz w:val="22"/>
        </w:rPr>
        <w:t xml:space="preserve">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w:t>
      </w:r>
      <w:proofErr w:type="spellStart"/>
      <w:r>
        <w:rPr>
          <w:rFonts w:ascii="Arial" w:hAnsi="Arial"/>
          <w:sz w:val="22"/>
        </w:rPr>
        <w:t>FTTx</w:t>
      </w:r>
      <w:proofErr w:type="spellEnd"/>
      <w:r>
        <w:rPr>
          <w:rFonts w:ascii="Arial" w:hAnsi="Arial"/>
          <w:sz w:val="22"/>
        </w:rPr>
        <w:t xml:space="preserve">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w:t>
      </w:r>
      <w:proofErr w:type="spellStart"/>
      <w:r>
        <w:rPr>
          <w:rFonts w:ascii="Arial" w:hAnsi="Arial"/>
          <w:sz w:val="22"/>
        </w:rPr>
        <w:t>EchoLife</w:t>
      </w:r>
      <w:proofErr w:type="spellEnd"/>
      <w:r>
        <w:rPr>
          <w:rFonts w:ascii="Arial" w:hAnsi="Arial"/>
          <w:sz w:val="22"/>
        </w:rPr>
        <w:t xml:space="preserve"> EG8145V5), dirección MAC unívoca (48:57:</w:t>
      </w:r>
      <w:proofErr w:type="gramStart"/>
      <w:r>
        <w:rPr>
          <w:rFonts w:ascii="Arial" w:hAnsi="Arial"/>
          <w:sz w:val="22"/>
        </w:rPr>
        <w:t>02:D</w:t>
      </w:r>
      <w:proofErr w:type="gramEnd"/>
      <w:r>
        <w:rPr>
          <w:rFonts w:ascii="Arial" w:hAnsi="Arial"/>
          <w:sz w:val="22"/>
        </w:rPr>
        <w:t xml:space="preserve">1:44:9A), domicilio del suscriptor y la potencia óptica estimada o medida con Power Meter PON (-19.50 dBm). La acción 'Confirmar Conexión Óptica' dispara la validación estricta de formatos mediante esquemas </w:t>
      </w:r>
      <w:proofErr w:type="spellStart"/>
      <w:r>
        <w:rPr>
          <w:rFonts w:ascii="Arial" w:hAnsi="Arial"/>
          <w:sz w:val="22"/>
        </w:rPr>
        <w:t>Zod</w:t>
      </w:r>
      <w:proofErr w:type="spellEnd"/>
      <w:r>
        <w:rPr>
          <w:rFonts w:ascii="Arial" w:hAnsi="Arial"/>
          <w:sz w:val="22"/>
        </w:rPr>
        <w:t xml:space="preserve"> y la reserva transaccional pesimista del puerto.</w:t>
      </w:r>
    </w:p>
    <w:p w14:paraId="24B48F5C" w14:textId="77777777" w:rsidR="00EA2E3E" w:rsidRDefault="00000000">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74"/>
                    <a:stretch>
                      <a:fillRect/>
                    </a:stretch>
                  </pic:blipFill>
                  <pic:spPr>
                    <a:xfrm>
                      <a:off x="0" y="0"/>
                      <a:ext cx="3474720" cy="3434781"/>
                    </a:xfrm>
                    <a:prstGeom prst="rect">
                      <a:avLst/>
                    </a:prstGeom>
                  </pic:spPr>
                </pic:pic>
              </a:graphicData>
            </a:graphic>
          </wp:inline>
        </w:drawing>
      </w:r>
    </w:p>
    <w:p w14:paraId="3DEC772B" w14:textId="77777777" w:rsidR="00EA2E3E" w:rsidRDefault="00000000">
      <w:pPr>
        <w:pStyle w:val="Figuras"/>
        <w:spacing w:before="120" w:after="60" w:line="240" w:lineRule="auto"/>
      </w:pPr>
      <w:bookmarkStart w:id="310" w:name="_Toc241426370"/>
      <w:r>
        <w:rPr>
          <w:rFonts w:cs="Arial"/>
          <w:szCs w:val="18"/>
        </w:rPr>
        <w:t>Figura 49. Maquetado de interfaz - Modal de registro y georreferenciación de nueva caja terminal óptica (NAP) con captura GPS.</w:t>
      </w:r>
      <w:bookmarkEnd w:id="310"/>
    </w:p>
    <w:p w14:paraId="33A46FAF" w14:textId="77777777" w:rsidR="00EA2E3E" w:rsidRPr="008100C5" w:rsidRDefault="00000000">
      <w:pPr>
        <w:spacing w:after="120"/>
        <w:jc w:val="center"/>
        <w:rPr>
          <w:b/>
          <w:bCs/>
          <w:iCs/>
        </w:rPr>
      </w:pPr>
      <w:r w:rsidRPr="008100C5">
        <w:rPr>
          <w:rFonts w:ascii="Arial" w:hAnsi="Arial"/>
          <w:b/>
          <w:bCs/>
          <w:iCs/>
          <w:sz w:val="18"/>
        </w:rPr>
        <w:t>Elaboración propia.</w:t>
      </w:r>
    </w:p>
    <w:p w14:paraId="465D55DB" w14:textId="77777777" w:rsidR="00EA2E3E" w:rsidRDefault="00000000">
      <w:pPr>
        <w:spacing w:after="160" w:line="360" w:lineRule="auto"/>
      </w:pPr>
      <w:r>
        <w:rPr>
          <w:rFonts w:ascii="Arial" w:hAnsi="Arial"/>
          <w:sz w:val="22"/>
        </w:rPr>
        <w:t xml:space="preserve">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w:t>
      </w:r>
      <w:proofErr w:type="spellStart"/>
      <w:r>
        <w:rPr>
          <w:rFonts w:ascii="Arial" w:hAnsi="Arial"/>
          <w:sz w:val="22"/>
        </w:rPr>
        <w:t>postería</w:t>
      </w:r>
      <w:proofErr w:type="spellEnd"/>
      <w:r>
        <w:rPr>
          <w:rFonts w:ascii="Arial" w:hAnsi="Arial"/>
          <w:sz w:val="22"/>
        </w:rPr>
        <w:t xml:space="preserve">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w:t>
      </w:r>
      <w:proofErr w:type="spellStart"/>
      <w:r>
        <w:rPr>
          <w:rFonts w:ascii="Arial" w:hAnsi="Arial"/>
          <w:sz w:val="22"/>
        </w:rPr>
        <w:t>splitters</w:t>
      </w:r>
      <w:proofErr w:type="spellEnd"/>
      <w:r>
        <w:rPr>
          <w:rFonts w:ascii="Arial" w:hAnsi="Arial"/>
          <w:sz w:val="22"/>
        </w:rPr>
        <w:t xml:space="preserve"> balanceados 1:8 o 1:16, asegurando la consistencia topológica del inventario desde el despliegue.</w:t>
      </w:r>
    </w:p>
    <w:p w14:paraId="05B37EC4" w14:textId="77777777" w:rsidR="00EA2E3E" w:rsidRDefault="00000000">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75"/>
                    <a:stretch>
                      <a:fillRect/>
                    </a:stretch>
                  </pic:blipFill>
                  <pic:spPr>
                    <a:xfrm>
                      <a:off x="0" y="0"/>
                      <a:ext cx="3657600" cy="3012588"/>
                    </a:xfrm>
                    <a:prstGeom prst="rect">
                      <a:avLst/>
                    </a:prstGeom>
                  </pic:spPr>
                </pic:pic>
              </a:graphicData>
            </a:graphic>
          </wp:inline>
        </w:drawing>
      </w:r>
    </w:p>
    <w:p w14:paraId="5212CE43" w14:textId="77777777" w:rsidR="00EA2E3E" w:rsidRDefault="00000000">
      <w:pPr>
        <w:pStyle w:val="Figuras"/>
        <w:spacing w:before="120" w:after="60" w:line="240" w:lineRule="auto"/>
      </w:pPr>
      <w:bookmarkStart w:id="311" w:name="_Toc241426371"/>
      <w:r>
        <w:rPr>
          <w:rFonts w:cs="Arial"/>
          <w:szCs w:val="18"/>
        </w:rPr>
        <w:t>Figura 50. Maquetado de interfaz - Modal de registro y categorización de postes de soporte e infraestructura aérea (CFE y Propuestos).</w:t>
      </w:r>
      <w:bookmarkEnd w:id="311"/>
    </w:p>
    <w:p w14:paraId="367FCEDC" w14:textId="77777777" w:rsidR="00EA2E3E" w:rsidRPr="008100C5" w:rsidRDefault="00000000">
      <w:pPr>
        <w:spacing w:after="120"/>
        <w:jc w:val="center"/>
        <w:rPr>
          <w:b/>
          <w:bCs/>
          <w:iCs/>
        </w:rPr>
      </w:pPr>
      <w:r w:rsidRPr="008100C5">
        <w:rPr>
          <w:rFonts w:ascii="Arial" w:hAnsi="Arial"/>
          <w:b/>
          <w:bCs/>
          <w:iCs/>
          <w:sz w:val="18"/>
        </w:rPr>
        <w:t>Elaboración propia.</w:t>
      </w:r>
    </w:p>
    <w:p w14:paraId="602FA4B0" w14:textId="77777777" w:rsidR="00EA2E3E" w:rsidRDefault="00000000">
      <w:pPr>
        <w:spacing w:after="160" w:line="360" w:lineRule="auto"/>
      </w:pPr>
      <w:r>
        <w:rPr>
          <w:rFonts w:ascii="Arial" w:hAnsi="Arial"/>
          <w:sz w:val="22"/>
        </w:rPr>
        <w:t xml:space="preserve">El soporte físico del cableado de fibra óptica aérea exige un registro meticuloso de la </w:t>
      </w:r>
      <w:proofErr w:type="spellStart"/>
      <w:r>
        <w:rPr>
          <w:rFonts w:ascii="Arial" w:hAnsi="Arial"/>
          <w:sz w:val="22"/>
        </w:rPr>
        <w:t>postería</w:t>
      </w:r>
      <w:proofErr w:type="spellEnd"/>
      <w:r>
        <w:rPr>
          <w:rFonts w:ascii="Arial" w:hAnsi="Arial"/>
          <w:sz w:val="22"/>
        </w:rPr>
        <w:t xml:space="preserve">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1ECDDAD1" w14:textId="77777777" w:rsidR="00EA2E3E" w:rsidRDefault="00000000">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76"/>
                    <a:stretch>
                      <a:fillRect/>
                    </a:stretch>
                  </pic:blipFill>
                  <pic:spPr>
                    <a:xfrm>
                      <a:off x="0" y="0"/>
                      <a:ext cx="3840480" cy="2818701"/>
                    </a:xfrm>
                    <a:prstGeom prst="rect">
                      <a:avLst/>
                    </a:prstGeom>
                  </pic:spPr>
                </pic:pic>
              </a:graphicData>
            </a:graphic>
          </wp:inline>
        </w:drawing>
      </w:r>
    </w:p>
    <w:p w14:paraId="5A504676" w14:textId="77777777" w:rsidR="00EA2E3E" w:rsidRDefault="00000000">
      <w:pPr>
        <w:pStyle w:val="Figuras"/>
        <w:spacing w:before="120" w:after="60" w:line="240" w:lineRule="auto"/>
      </w:pPr>
      <w:bookmarkStart w:id="312" w:name="_Toc241426372"/>
      <w:r>
        <w:rPr>
          <w:rFonts w:cs="Arial"/>
          <w:szCs w:val="18"/>
        </w:rPr>
        <w:t>Figura 51. Maquetado de interfaz - Modal de alta de cierre de empalme / mufa de fibra óptica y especificación de fusiones.</w:t>
      </w:r>
      <w:bookmarkEnd w:id="312"/>
    </w:p>
    <w:p w14:paraId="54AC0218" w14:textId="77777777" w:rsidR="00EA2E3E" w:rsidRPr="008100C5" w:rsidRDefault="00000000">
      <w:pPr>
        <w:spacing w:after="120"/>
        <w:jc w:val="center"/>
        <w:rPr>
          <w:b/>
          <w:bCs/>
          <w:iCs/>
        </w:rPr>
      </w:pPr>
      <w:r w:rsidRPr="008100C5">
        <w:rPr>
          <w:rFonts w:ascii="Arial" w:hAnsi="Arial"/>
          <w:b/>
          <w:bCs/>
          <w:iCs/>
          <w:sz w:val="18"/>
        </w:rPr>
        <w:t>Elaboración propia.</w:t>
      </w:r>
    </w:p>
    <w:p w14:paraId="65D93BC4" w14:textId="77777777" w:rsidR="00EA2E3E" w:rsidRDefault="00000000">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59D6C15E" w14:textId="77777777" w:rsidR="00EA2E3E" w:rsidRDefault="00000000">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77"/>
                    <a:stretch>
                      <a:fillRect/>
                    </a:stretch>
                  </pic:blipFill>
                  <pic:spPr>
                    <a:xfrm>
                      <a:off x="0" y="0"/>
                      <a:ext cx="3657600" cy="3152657"/>
                    </a:xfrm>
                    <a:prstGeom prst="rect">
                      <a:avLst/>
                    </a:prstGeom>
                  </pic:spPr>
                </pic:pic>
              </a:graphicData>
            </a:graphic>
          </wp:inline>
        </w:drawing>
      </w:r>
    </w:p>
    <w:p w14:paraId="1EC513F5" w14:textId="77777777" w:rsidR="00EA2E3E" w:rsidRDefault="00000000">
      <w:pPr>
        <w:pStyle w:val="Figuras"/>
        <w:spacing w:before="120" w:after="60" w:line="240" w:lineRule="auto"/>
      </w:pPr>
      <w:bookmarkStart w:id="313" w:name="_Toc241426373"/>
      <w:r>
        <w:rPr>
          <w:rFonts w:cs="Arial"/>
          <w:szCs w:val="18"/>
        </w:rPr>
        <w:t>Figura 52. Maquetado de interfaz - Modal de configuración, trazado geodésico y metraje de tendido de fibra óptica troncal y distribución.</w:t>
      </w:r>
      <w:bookmarkEnd w:id="313"/>
    </w:p>
    <w:p w14:paraId="099B6B8F" w14:textId="77777777" w:rsidR="00EA2E3E" w:rsidRPr="008100C5" w:rsidRDefault="00000000">
      <w:pPr>
        <w:spacing w:after="120"/>
        <w:jc w:val="center"/>
        <w:rPr>
          <w:b/>
          <w:bCs/>
          <w:iCs/>
        </w:rPr>
      </w:pPr>
      <w:r w:rsidRPr="008100C5">
        <w:rPr>
          <w:rFonts w:ascii="Arial" w:hAnsi="Arial"/>
          <w:b/>
          <w:bCs/>
          <w:iCs/>
          <w:sz w:val="18"/>
        </w:rPr>
        <w:t>Elaboración propia.</w:t>
      </w:r>
    </w:p>
    <w:p w14:paraId="2A7A005A" w14:textId="77777777" w:rsidR="00EA2E3E" w:rsidRDefault="00000000">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256C4767" w14:textId="77777777" w:rsidR="00EA2E3E" w:rsidRDefault="00000000">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78"/>
                    <a:stretch>
                      <a:fillRect/>
                    </a:stretch>
                  </pic:blipFill>
                  <pic:spPr>
                    <a:xfrm>
                      <a:off x="0" y="0"/>
                      <a:ext cx="4572000" cy="3160395"/>
                    </a:xfrm>
                    <a:prstGeom prst="rect">
                      <a:avLst/>
                    </a:prstGeom>
                  </pic:spPr>
                </pic:pic>
              </a:graphicData>
            </a:graphic>
          </wp:inline>
        </w:drawing>
      </w:r>
    </w:p>
    <w:p w14:paraId="45FBF191" w14:textId="77777777" w:rsidR="00EA2E3E" w:rsidRDefault="00000000">
      <w:pPr>
        <w:pStyle w:val="Figuras"/>
        <w:spacing w:before="120" w:after="60" w:line="240" w:lineRule="auto"/>
      </w:pPr>
      <w:r>
        <w:rPr>
          <w:rFonts w:cs="Arial"/>
          <w:szCs w:val="18"/>
        </w:rPr>
        <w:t>Figura 53. Maquetado de interfaz - Modal de simbología normativa de red, métricas globales de tendido y estándares de empalme óptico.</w:t>
      </w:r>
    </w:p>
    <w:p w14:paraId="6D6F1586" w14:textId="77777777" w:rsidR="00EA2E3E" w:rsidRPr="008100C5" w:rsidRDefault="00000000">
      <w:pPr>
        <w:spacing w:after="120"/>
        <w:jc w:val="center"/>
        <w:rPr>
          <w:b/>
          <w:bCs/>
          <w:iCs/>
        </w:rPr>
      </w:pPr>
      <w:r w:rsidRPr="008100C5">
        <w:rPr>
          <w:rFonts w:ascii="Arial" w:hAnsi="Arial"/>
          <w:b/>
          <w:bCs/>
          <w:iCs/>
          <w:sz w:val="18"/>
        </w:rPr>
        <w:t>Elaboración propia.</w:t>
      </w:r>
    </w:p>
    <w:p w14:paraId="5999AB51" w14:textId="77777777" w:rsidR="00EA2E3E" w:rsidRDefault="00000000">
      <w:pPr>
        <w:spacing w:after="160" w:line="360" w:lineRule="auto"/>
      </w:pPr>
      <w:r>
        <w:rPr>
          <w:rFonts w:ascii="Arial" w:hAnsi="Arial"/>
          <w:sz w:val="22"/>
        </w:rPr>
        <w:t xml:space="preserve">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w:t>
      </w:r>
      <w:proofErr w:type="spellStart"/>
      <w:r>
        <w:rPr>
          <w:rFonts w:ascii="Arial" w:hAnsi="Arial"/>
          <w:sz w:val="22"/>
        </w:rPr>
        <w:t>splitter</w:t>
      </w:r>
      <w:proofErr w:type="spellEnd"/>
      <w:r>
        <w:rPr>
          <w:rFonts w:ascii="Arial" w:hAnsi="Arial"/>
          <w:sz w:val="22"/>
        </w:rPr>
        <w:t xml:space="preserve"> de NAP) y 3) Sangría </w:t>
      </w:r>
      <w:proofErr w:type="spellStart"/>
      <w:r>
        <w:rPr>
          <w:rFonts w:ascii="Arial" w:hAnsi="Arial"/>
          <w:sz w:val="22"/>
        </w:rPr>
        <w:t>Mid-Span</w:t>
      </w:r>
      <w:proofErr w:type="spellEnd"/>
      <w:r>
        <w:rPr>
          <w:rFonts w:ascii="Arial" w:hAnsi="Arial"/>
          <w:sz w:val="22"/>
        </w:rPr>
        <w:t xml:space="preserve"> (apertura de tubo holgado buffer sin corte de fibras de tránsito).</w:t>
      </w:r>
    </w:p>
    <w:p w14:paraId="774E2328" w14:textId="77777777" w:rsidR="00556F7E" w:rsidRDefault="00000000">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w:t>
      </w:r>
      <w:proofErr w:type="spellStart"/>
      <w:r>
        <w:rPr>
          <w:rFonts w:ascii="Arial" w:hAnsi="Arial"/>
          <w:sz w:val="22"/>
        </w:rPr>
        <w:t>Dashboard</w:t>
      </w:r>
      <w:proofErr w:type="spellEnd"/>
      <w:r>
        <w:rPr>
          <w:rFonts w:ascii="Arial" w:hAnsi="Arial"/>
          <w:sz w:val="22"/>
        </w:rPr>
        <w:t>), facilitando el acceso contextual al Visor Cartográfico GIS, a la inspección y asignación interactiva en el Chasis de Puertos NAP, al Padrón de Abonados, a la Cola de Asignaciones Offline y al generador de auditorías ejecutivas en PDF:</w:t>
      </w:r>
    </w:p>
    <w:p w14:paraId="0BA7A27B" w14:textId="77777777" w:rsidR="00556F7E" w:rsidRDefault="00000000">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911005B" w14:textId="77777777" w:rsidR="00556F7E" w:rsidRDefault="00000000">
      <w:pPr>
        <w:pStyle w:val="Figuras"/>
        <w:spacing w:before="80" w:after="40"/>
      </w:pPr>
      <w:bookmarkStart w:id="314" w:name="_Toc241426374"/>
      <w:r>
        <w:rPr>
          <w:rFonts w:cs="Arial"/>
          <w:szCs w:val="18"/>
        </w:rPr>
        <w:t>Figura 54. Diagrama de navegación del sistema y flujo heurístico de interfaces de usuario.</w:t>
      </w:r>
      <w:bookmarkEnd w:id="314"/>
    </w:p>
    <w:p w14:paraId="5C477B53" w14:textId="77777777" w:rsidR="00556F7E" w:rsidRDefault="00000000">
      <w:pPr>
        <w:spacing w:after="240"/>
        <w:jc w:val="center"/>
      </w:pPr>
      <w:r>
        <w:rPr>
          <w:rFonts w:ascii="Arial" w:hAnsi="Arial"/>
          <w:b/>
          <w:sz w:val="18"/>
        </w:rPr>
        <w:t>Elaboración propia</w:t>
      </w:r>
    </w:p>
    <w:p w14:paraId="3D52F7F1"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32FEBBC2" w14:textId="77777777" w:rsidR="00556F7E" w:rsidRDefault="00000000">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8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175C7D5" w14:textId="798DC476" w:rsidR="00556F7E" w:rsidRDefault="00000000">
      <w:pPr>
        <w:pStyle w:val="Figuras"/>
        <w:spacing w:before="80" w:after="40"/>
      </w:pPr>
      <w:bookmarkStart w:id="315" w:name="_Toc241426375"/>
      <w:r>
        <w:rPr>
          <w:rFonts w:cs="Arial"/>
          <w:szCs w:val="18"/>
        </w:rPr>
        <w:t xml:space="preserve">Figura 55. Diagrama jerárquico de arquitectura de información (IA) del sistema web y móvil </w:t>
      </w:r>
      <w:proofErr w:type="spellStart"/>
      <w:r>
        <w:rPr>
          <w:rFonts w:cs="Arial"/>
          <w:szCs w:val="18"/>
        </w:rPr>
        <w:t>FTTx</w:t>
      </w:r>
      <w:proofErr w:type="spellEnd"/>
      <w:r>
        <w:rPr>
          <w:rFonts w:cs="Arial"/>
          <w:szCs w:val="18"/>
        </w:rPr>
        <w:t>.</w:t>
      </w:r>
      <w:bookmarkEnd w:id="315"/>
    </w:p>
    <w:p w14:paraId="4E8025B9" w14:textId="77777777" w:rsidR="00556F7E" w:rsidRDefault="00000000">
      <w:pPr>
        <w:spacing w:after="240"/>
        <w:jc w:val="center"/>
      </w:pPr>
      <w:r>
        <w:rPr>
          <w:rFonts w:ascii="Arial" w:hAnsi="Arial"/>
          <w:b/>
          <w:sz w:val="18"/>
        </w:rPr>
        <w:t>Elaboración propia</w:t>
      </w:r>
    </w:p>
    <w:p w14:paraId="2534010D"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w:t>
      </w:r>
      <w:proofErr w:type="spellStart"/>
      <w:r>
        <w:rPr>
          <w:rFonts w:ascii="Arial" w:hAnsi="Arial"/>
          <w:sz w:val="22"/>
        </w:rPr>
        <w:t>Frontend</w:t>
      </w:r>
      <w:proofErr w:type="spellEnd"/>
      <w:r>
        <w:rPr>
          <w:rFonts w:ascii="Arial" w:hAnsi="Arial"/>
          <w:sz w:val="22"/>
        </w:rPr>
        <w:t xml:space="preserve"> </w:t>
      </w:r>
      <w:proofErr w:type="spellStart"/>
      <w:r>
        <w:rPr>
          <w:rFonts w:ascii="Arial" w:hAnsi="Arial"/>
          <w:sz w:val="22"/>
        </w:rPr>
        <w:t>React</w:t>
      </w:r>
      <w:proofErr w:type="spellEnd"/>
      <w:r>
        <w:rPr>
          <w:rFonts w:ascii="Arial" w:hAnsi="Arial"/>
          <w:sz w:val="22"/>
        </w:rPr>
        <w:t xml:space="preserve"> PWA con </w:t>
      </w:r>
      <w:proofErr w:type="spellStart"/>
      <w:r>
        <w:rPr>
          <w:rFonts w:ascii="Arial" w:hAnsi="Arial"/>
          <w:sz w:val="22"/>
        </w:rPr>
        <w:t>Tailwind</w:t>
      </w:r>
      <w:proofErr w:type="spellEnd"/>
      <w:r>
        <w:rPr>
          <w:rFonts w:ascii="Arial" w:hAnsi="Arial"/>
          <w:sz w:val="22"/>
        </w:rPr>
        <w:t xml:space="preserve"> CSS, </w:t>
      </w:r>
      <w:proofErr w:type="spellStart"/>
      <w:r>
        <w:rPr>
          <w:rFonts w:ascii="Arial" w:hAnsi="Arial"/>
          <w:sz w:val="22"/>
        </w:rPr>
        <w:t>Leaflet</w:t>
      </w:r>
      <w:proofErr w:type="spellEnd"/>
      <w:r>
        <w:rPr>
          <w:rFonts w:ascii="Arial" w:hAnsi="Arial"/>
          <w:sz w:val="22"/>
        </w:rPr>
        <w:t xml:space="preserve"> GIS y Dexie.js), la capa de servicios lógicos (</w:t>
      </w:r>
      <w:proofErr w:type="spellStart"/>
      <w:r>
        <w:rPr>
          <w:rFonts w:ascii="Arial" w:hAnsi="Arial"/>
          <w:sz w:val="22"/>
        </w:rPr>
        <w:t>Backend</w:t>
      </w:r>
      <w:proofErr w:type="spellEnd"/>
      <w:r>
        <w:rPr>
          <w:rFonts w:ascii="Arial" w:hAnsi="Arial"/>
          <w:sz w:val="22"/>
        </w:rPr>
        <w:t xml:space="preserve"> Node.js/Express con Middlewares JWT/RBAC y Controladores REST) y la capa de persistencia híbrida (PostgreSQL relacional y motor de almacenamiento local en el navegador):</w:t>
      </w:r>
    </w:p>
    <w:p w14:paraId="57191734" w14:textId="77777777" w:rsidR="00556F7E" w:rsidRDefault="00000000">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8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89C0AAB" w14:textId="77777777" w:rsidR="00556F7E" w:rsidRDefault="00000000">
      <w:pPr>
        <w:pStyle w:val="Figuras"/>
        <w:spacing w:before="80" w:after="40"/>
      </w:pPr>
      <w:bookmarkStart w:id="316" w:name="_Toc241426376"/>
      <w:r>
        <w:rPr>
          <w:rFonts w:cs="Arial"/>
          <w:szCs w:val="18"/>
        </w:rPr>
        <w:t>Figura 56. Diagrama de paquetes y componentes de software bajo estándar UML.</w:t>
      </w:r>
      <w:bookmarkEnd w:id="316"/>
    </w:p>
    <w:p w14:paraId="155227BA" w14:textId="77777777" w:rsidR="00556F7E" w:rsidRDefault="00000000">
      <w:pPr>
        <w:spacing w:after="240"/>
        <w:jc w:val="center"/>
      </w:pPr>
      <w:r>
        <w:rPr>
          <w:rFonts w:ascii="Arial" w:hAnsi="Arial"/>
          <w:b/>
          <w:sz w:val="18"/>
        </w:rPr>
        <w:t>Elaboración propia</w:t>
      </w:r>
    </w:p>
    <w:p w14:paraId="0BCAC9BD" w14:textId="77777777" w:rsidR="00690C6E" w:rsidRPr="009B1280" w:rsidRDefault="00B6207A" w:rsidP="00201493">
      <w:pPr>
        <w:pStyle w:val="Ttulo3"/>
        <w:spacing w:before="280" w:line="360" w:lineRule="auto"/>
        <w:jc w:val="left"/>
      </w:pPr>
      <w:bookmarkStart w:id="317" w:name="_Toc242036189"/>
      <w:r>
        <w:rPr>
          <w:rFonts w:ascii="Arial" w:hAnsi="Arial"/>
          <w:color w:val="000000"/>
          <w:sz w:val="22"/>
        </w:rPr>
        <w:t>3.6.2 Definición de la Paleta Cromática Institucional y Pruebas de Accesibilidad con Adobe Color</w:t>
      </w:r>
      <w:bookmarkEnd w:id="317"/>
    </w:p>
    <w:p w14:paraId="7DAA0FDA"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p w14:paraId="002F273E" w14:textId="77777777" w:rsidR="007F70AF" w:rsidRDefault="007F70AF" w:rsidP="007F70AF">
      <w:pPr>
        <w:pStyle w:val="Tablas"/>
        <w:spacing w:before="120" w:after="40"/>
      </w:pPr>
      <w:bookmarkStart w:id="318" w:name="_Toc240974095"/>
      <w:bookmarkStart w:id="319" w:name="_Toc241426577"/>
      <w:r>
        <w:t>Tabla 25. Tabla de colores para contrastes en Adobe Color.</w:t>
      </w:r>
      <w:bookmarkEnd w:id="318"/>
      <w:bookmarkEnd w:id="319"/>
    </w:p>
    <w:p w14:paraId="2C01318B"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4D351AEC" w14:textId="77777777" w:rsidTr="001016A8">
        <w:trPr>
          <w:trHeight w:val="20"/>
        </w:trPr>
        <w:tc>
          <w:tcPr>
            <w:tcW w:w="0" w:type="auto"/>
            <w:hideMark/>
          </w:tcPr>
          <w:p w14:paraId="44D667EE"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705DF3CB"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5F5EA6E2"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0C8DAEC6" w14:textId="77777777" w:rsidTr="001016A8">
        <w:trPr>
          <w:trHeight w:val="20"/>
        </w:trPr>
        <w:tc>
          <w:tcPr>
            <w:tcW w:w="0" w:type="auto"/>
            <w:shd w:val="clear" w:color="auto" w:fill="EEF3F8"/>
            <w:hideMark/>
          </w:tcPr>
          <w:p w14:paraId="09569C04"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5AABF57B"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11F55A1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1ECB3063" w14:textId="77777777" w:rsidTr="001016A8">
        <w:trPr>
          <w:trHeight w:val="20"/>
        </w:trPr>
        <w:tc>
          <w:tcPr>
            <w:tcW w:w="0" w:type="auto"/>
            <w:hideMark/>
          </w:tcPr>
          <w:p w14:paraId="32769EEC"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BBB9808"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36C42BA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w:t>
            </w:r>
            <w:proofErr w:type="spellStart"/>
            <w:r w:rsidRPr="007162AA">
              <w:rPr>
                <w:rFonts w:ascii="Arial" w:hAnsi="Arial" w:cs="Arial"/>
                <w:lang w:val="es-MX"/>
              </w:rPr>
              <w:t>hero</w:t>
            </w:r>
            <w:proofErr w:type="spellEnd"/>
            <w:r w:rsidRPr="007162AA">
              <w:rPr>
                <w:rFonts w:ascii="Arial" w:hAnsi="Arial" w:cs="Arial"/>
                <w:lang w:val="es-MX"/>
              </w:rPr>
              <w:t>, formularios, tablas de inventario).</w:t>
            </w:r>
          </w:p>
        </w:tc>
      </w:tr>
      <w:tr w:rsidR="001016A8" w:rsidRPr="001016A8" w14:paraId="2E8F300B" w14:textId="77777777" w:rsidTr="001016A8">
        <w:trPr>
          <w:trHeight w:val="20"/>
        </w:trPr>
        <w:tc>
          <w:tcPr>
            <w:tcW w:w="0" w:type="auto"/>
            <w:shd w:val="clear" w:color="auto" w:fill="F5F8FC"/>
            <w:hideMark/>
          </w:tcPr>
          <w:p w14:paraId="740BF87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A47D768"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011F731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7A370BDC" w14:textId="77777777" w:rsidTr="001016A8">
        <w:trPr>
          <w:trHeight w:val="20"/>
        </w:trPr>
        <w:tc>
          <w:tcPr>
            <w:tcW w:w="0" w:type="auto"/>
            <w:shd w:val="clear" w:color="auto" w:fill="132238"/>
            <w:hideMark/>
          </w:tcPr>
          <w:p w14:paraId="4632E50C"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989D48A"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27AB85C1"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519A8912" w14:textId="77777777" w:rsidTr="001016A8">
        <w:trPr>
          <w:trHeight w:val="20"/>
        </w:trPr>
        <w:tc>
          <w:tcPr>
            <w:tcW w:w="0" w:type="auto"/>
            <w:shd w:val="clear" w:color="auto" w:fill="132A47"/>
            <w:hideMark/>
          </w:tcPr>
          <w:p w14:paraId="2CCEF37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A5E7EC9"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3632B01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2D56BA1C" w14:textId="77777777" w:rsidTr="001016A8">
        <w:trPr>
          <w:trHeight w:val="20"/>
        </w:trPr>
        <w:tc>
          <w:tcPr>
            <w:tcW w:w="0" w:type="auto"/>
            <w:shd w:val="clear" w:color="auto" w:fill="5F7085"/>
            <w:hideMark/>
          </w:tcPr>
          <w:p w14:paraId="3089572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FE11DF4"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1A46E89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28AAC51" w14:textId="77777777" w:rsidTr="001016A8">
        <w:trPr>
          <w:trHeight w:val="20"/>
        </w:trPr>
        <w:tc>
          <w:tcPr>
            <w:tcW w:w="0" w:type="auto"/>
            <w:shd w:val="clear" w:color="auto" w:fill="E5F0FE"/>
            <w:hideMark/>
          </w:tcPr>
          <w:p w14:paraId="732E8D4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BEFA79A"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13FD96B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15372A02" w14:textId="77777777" w:rsidTr="001016A8">
        <w:trPr>
          <w:trHeight w:val="20"/>
        </w:trPr>
        <w:tc>
          <w:tcPr>
            <w:tcW w:w="0" w:type="auto"/>
            <w:shd w:val="clear" w:color="auto" w:fill="0284C7"/>
            <w:hideMark/>
          </w:tcPr>
          <w:p w14:paraId="1D0152C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6D079DA"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16DF727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52A43427" w14:textId="77777777" w:rsidTr="001016A8">
        <w:trPr>
          <w:trHeight w:val="20"/>
        </w:trPr>
        <w:tc>
          <w:tcPr>
            <w:tcW w:w="0" w:type="auto"/>
            <w:shd w:val="clear" w:color="auto" w:fill="0369A1"/>
            <w:hideMark/>
          </w:tcPr>
          <w:p w14:paraId="00533BF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431014D"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370B96C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 xml:space="preserve">Variante primaria oscura para estados </w:t>
            </w:r>
            <w:proofErr w:type="spellStart"/>
            <w:r w:rsidRPr="007162AA">
              <w:rPr>
                <w:rFonts w:ascii="Arial" w:hAnsi="Arial" w:cs="Arial"/>
                <w:lang w:val="es-MX"/>
              </w:rPr>
              <w:t>hover</w:t>
            </w:r>
            <w:proofErr w:type="spellEnd"/>
            <w:r w:rsidRPr="007162AA">
              <w:rPr>
                <w:rFonts w:ascii="Arial" w:hAnsi="Arial" w:cs="Arial"/>
                <w:lang w:val="es-MX"/>
              </w:rPr>
              <w:t xml:space="preserve"> y botones de alta visibilidad.</w:t>
            </w:r>
          </w:p>
        </w:tc>
      </w:tr>
      <w:tr w:rsidR="001016A8" w:rsidRPr="001016A8" w14:paraId="01EA079D" w14:textId="77777777" w:rsidTr="001016A8">
        <w:trPr>
          <w:trHeight w:val="20"/>
        </w:trPr>
        <w:tc>
          <w:tcPr>
            <w:tcW w:w="0" w:type="auto"/>
            <w:shd w:val="clear" w:color="auto" w:fill="10B981"/>
            <w:hideMark/>
          </w:tcPr>
          <w:p w14:paraId="0071A2C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27D466A"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3B031FD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573205D2" w14:textId="77777777" w:rsidTr="001016A8">
        <w:trPr>
          <w:trHeight w:val="20"/>
        </w:trPr>
        <w:tc>
          <w:tcPr>
            <w:tcW w:w="0" w:type="auto"/>
            <w:shd w:val="clear" w:color="auto" w:fill="F59E0B"/>
            <w:hideMark/>
          </w:tcPr>
          <w:p w14:paraId="0A32D52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B28C93C"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46BCE1DF"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66731E3B" w14:textId="77777777" w:rsidTr="001016A8">
        <w:trPr>
          <w:trHeight w:val="20"/>
        </w:trPr>
        <w:tc>
          <w:tcPr>
            <w:tcW w:w="0" w:type="auto"/>
            <w:shd w:val="clear" w:color="auto" w:fill="EF4444"/>
            <w:hideMark/>
          </w:tcPr>
          <w:p w14:paraId="3516330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FAFDF3F"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09142F9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0C1371E4" w14:textId="77777777" w:rsidTr="001016A8">
        <w:trPr>
          <w:trHeight w:val="20"/>
        </w:trPr>
        <w:tc>
          <w:tcPr>
            <w:tcW w:w="0" w:type="auto"/>
            <w:shd w:val="clear" w:color="auto" w:fill="3B82F6"/>
            <w:hideMark/>
          </w:tcPr>
          <w:p w14:paraId="695B9DD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AC41EB8"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50DB673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6F2678BF" w14:textId="77777777" w:rsidTr="001016A8">
        <w:trPr>
          <w:trHeight w:val="20"/>
        </w:trPr>
        <w:tc>
          <w:tcPr>
            <w:tcW w:w="0" w:type="auto"/>
            <w:shd w:val="clear" w:color="auto" w:fill="8D5B4C"/>
            <w:hideMark/>
          </w:tcPr>
          <w:p w14:paraId="6104E13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33FD278"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127A0BE1"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31F33890"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5ACDCBD8" w14:textId="77777777" w:rsidR="009B1280"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p>
    <w:p w14:paraId="24120E03"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8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B05C2F" w14:textId="77777777" w:rsidR="00300EED" w:rsidRDefault="00300EED" w:rsidP="00B428DE">
      <w:pPr>
        <w:pStyle w:val="Figuras"/>
        <w:spacing w:before="80" w:after="40"/>
        <w:rPr>
          <w:rFonts w:cs="Arial"/>
          <w:bCs/>
          <w:szCs w:val="18"/>
        </w:rPr>
      </w:pPr>
      <w:bookmarkStart w:id="320" w:name="_Toc241426377"/>
      <w:r>
        <w:rPr>
          <w:rFonts w:cs="Arial"/>
          <w:szCs w:val="18"/>
        </w:rPr>
        <w:t>Figura 57. Prueba de colores #FFFFFF y #4F46ES</w:t>
      </w:r>
      <w:bookmarkEnd w:id="320"/>
    </w:p>
    <w:p w14:paraId="7FCD61C5"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052CB596"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8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3EE814" w14:textId="77777777" w:rsidR="001771F7" w:rsidRDefault="001771F7" w:rsidP="00B428DE">
      <w:pPr>
        <w:pStyle w:val="Figuras"/>
        <w:spacing w:before="80" w:after="40"/>
        <w:rPr>
          <w:rFonts w:cs="Arial"/>
          <w:bCs/>
          <w:szCs w:val="18"/>
        </w:rPr>
      </w:pPr>
      <w:bookmarkStart w:id="321" w:name="_Toc241426378"/>
      <w:r>
        <w:rPr>
          <w:rFonts w:cs="Arial"/>
          <w:szCs w:val="18"/>
        </w:rPr>
        <w:t>Figura 58. Prueba de colores para Botones Soporte / Técnico</w:t>
      </w:r>
      <w:bookmarkEnd w:id="321"/>
    </w:p>
    <w:p w14:paraId="4B59FDAA"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66537A7"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8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14D3CB" w14:textId="77777777" w:rsidR="001771F7" w:rsidRDefault="001771F7" w:rsidP="00B428DE">
      <w:pPr>
        <w:pStyle w:val="Figuras"/>
        <w:spacing w:before="80" w:after="40"/>
        <w:rPr>
          <w:rFonts w:cs="Arial"/>
          <w:bCs/>
          <w:szCs w:val="18"/>
        </w:rPr>
      </w:pPr>
      <w:bookmarkStart w:id="322" w:name="_Toc241426379"/>
      <w:r>
        <w:rPr>
          <w:rFonts w:cs="Arial"/>
          <w:szCs w:val="18"/>
        </w:rPr>
        <w:t>Figura 59. Pruebas de color para Badge "Datos de Prueba"</w:t>
      </w:r>
      <w:bookmarkEnd w:id="322"/>
    </w:p>
    <w:p w14:paraId="2E0DC938" w14:textId="77777777" w:rsidR="001771F7" w:rsidRDefault="001771F7" w:rsidP="008100C5">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61ED4534"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8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84D041" w14:textId="77777777" w:rsidR="001771F7" w:rsidRDefault="001771F7" w:rsidP="00B428DE">
      <w:pPr>
        <w:pStyle w:val="Figuras"/>
        <w:spacing w:before="80" w:after="40"/>
        <w:rPr>
          <w:rFonts w:cs="Arial"/>
          <w:bCs/>
          <w:szCs w:val="18"/>
        </w:rPr>
      </w:pPr>
      <w:bookmarkStart w:id="323" w:name="_Toc241426380"/>
      <w:r>
        <w:rPr>
          <w:rFonts w:cs="Arial"/>
          <w:szCs w:val="18"/>
        </w:rPr>
        <w:t>Figura 60. Contraste para Pestaña "Mapa de Red" (Activa)</w:t>
      </w:r>
      <w:bookmarkEnd w:id="323"/>
    </w:p>
    <w:p w14:paraId="10362AD4"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0915B8FF"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8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66C809" w14:textId="77777777" w:rsidR="001771F7" w:rsidRDefault="001771F7" w:rsidP="00B428DE">
      <w:pPr>
        <w:pStyle w:val="Figuras"/>
        <w:spacing w:before="80" w:after="40"/>
        <w:rPr>
          <w:rFonts w:cs="Arial"/>
          <w:bCs/>
          <w:szCs w:val="18"/>
        </w:rPr>
      </w:pPr>
      <w:bookmarkStart w:id="324" w:name="_Toc241426381"/>
      <w:r>
        <w:rPr>
          <w:rFonts w:cs="Arial"/>
          <w:szCs w:val="18"/>
        </w:rPr>
        <w:t>Figura 61. Contraste de pestañas "Abonados" / "Reportes"</w:t>
      </w:r>
      <w:bookmarkEnd w:id="324"/>
    </w:p>
    <w:p w14:paraId="7F14B9FD"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9300C01"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496E30" w14:textId="77777777" w:rsidR="00BA6D1C" w:rsidRDefault="00BA6D1C" w:rsidP="00B428DE">
      <w:pPr>
        <w:pStyle w:val="Figuras"/>
        <w:spacing w:before="80" w:after="40"/>
        <w:rPr>
          <w:rFonts w:cs="Arial"/>
          <w:bCs/>
          <w:szCs w:val="18"/>
        </w:rPr>
      </w:pPr>
      <w:bookmarkStart w:id="325" w:name="_Toc241426382"/>
      <w:r>
        <w:rPr>
          <w:rFonts w:cs="Arial"/>
          <w:szCs w:val="18"/>
        </w:rPr>
        <w:t>Figura 62. Contraste de Botón "APK"</w:t>
      </w:r>
      <w:bookmarkEnd w:id="325"/>
    </w:p>
    <w:p w14:paraId="5314E986"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644F9B76"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0BD947" w14:textId="77777777" w:rsidR="00BA6D1C" w:rsidRDefault="00BA6D1C" w:rsidP="00B428DE">
      <w:pPr>
        <w:pStyle w:val="Figuras"/>
        <w:spacing w:before="80" w:after="40"/>
        <w:rPr>
          <w:rFonts w:cs="Arial"/>
          <w:bCs/>
          <w:szCs w:val="18"/>
        </w:rPr>
      </w:pPr>
      <w:bookmarkStart w:id="326" w:name="_Toc241426383"/>
      <w:r>
        <w:rPr>
          <w:rFonts w:cs="Arial"/>
          <w:szCs w:val="18"/>
        </w:rPr>
        <w:lastRenderedPageBreak/>
        <w:t>Figura 63. Contraste de color Tag Rol "ADMIN"</w:t>
      </w:r>
      <w:bookmarkEnd w:id="326"/>
    </w:p>
    <w:p w14:paraId="2A9B69B6"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27333AB1"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5F6E64" w14:textId="77777777" w:rsidR="00BA6D1C" w:rsidRDefault="00BA6D1C" w:rsidP="00B428DE">
      <w:pPr>
        <w:pStyle w:val="Figuras"/>
        <w:spacing w:before="80" w:after="40"/>
        <w:rPr>
          <w:rFonts w:cs="Arial"/>
          <w:bCs/>
          <w:szCs w:val="18"/>
        </w:rPr>
      </w:pPr>
      <w:bookmarkStart w:id="327" w:name="_Toc241426384"/>
      <w:r>
        <w:rPr>
          <w:rFonts w:cs="Arial"/>
          <w:szCs w:val="18"/>
        </w:rPr>
        <w:t>Figura 64. Contraste de Botón "+ Troncal / Ramal"</w:t>
      </w:r>
      <w:bookmarkEnd w:id="327"/>
    </w:p>
    <w:p w14:paraId="2F1AE738"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3625109B"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9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FAEC2A" w14:textId="77777777" w:rsidR="00BA6D1C" w:rsidRPr="00300EED" w:rsidRDefault="00BA6D1C" w:rsidP="00B428DE">
      <w:pPr>
        <w:pStyle w:val="Figuras"/>
        <w:spacing w:before="80" w:after="40"/>
        <w:rPr>
          <w:rFonts w:cs="Arial"/>
          <w:bCs/>
          <w:szCs w:val="18"/>
        </w:rPr>
      </w:pPr>
      <w:bookmarkStart w:id="328" w:name="_Toc241426385"/>
      <w:r>
        <w:rPr>
          <w:rFonts w:cs="Arial"/>
          <w:szCs w:val="18"/>
        </w:rPr>
        <w:t>Figura 65. Contraste de Botón "+ Mufa" (Empalme)</w:t>
      </w:r>
      <w:bookmarkEnd w:id="328"/>
    </w:p>
    <w:p w14:paraId="2342E9A4"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color w:val="000000"/>
          <w:sz w:val="22"/>
        </w:rPr>
        <w:t>un ratio superior</w:t>
      </w:r>
      <w:proofErr w:type="gramEnd"/>
      <w:r>
        <w:rPr>
          <w:rFonts w:ascii="Arial" w:hAnsi="Arial"/>
          <w:color w:val="000000"/>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w:t>
      </w:r>
      <w:r>
        <w:rPr>
          <w:rFonts w:ascii="Arial" w:hAnsi="Arial"/>
          <w:color w:val="000000"/>
          <w:sz w:val="22"/>
        </w:rPr>
        <w:lastRenderedPageBreak/>
        <w:t>ajustado #DC2626 con ratio 4.8:1), garantizando que todas las etiquetas críticas cumplan la certificación WCAG AA.</w:t>
      </w:r>
    </w:p>
    <w:p w14:paraId="5909FF02"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6F88E609"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71EDE03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4DBF0B5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3522404D"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7E0998F2" w14:textId="77777777" w:rsidR="00335C6F" w:rsidRDefault="00335C6F">
      <w:pPr>
        <w:pageBreakBefore/>
        <w:spacing w:line="276" w:lineRule="auto"/>
        <w:jc w:val="center"/>
      </w:pPr>
    </w:p>
    <w:p w14:paraId="513D66FC" w14:textId="77777777" w:rsidR="00335C6F" w:rsidRDefault="00335C6F">
      <w:pPr>
        <w:spacing w:line="276" w:lineRule="auto"/>
        <w:jc w:val="center"/>
      </w:pPr>
    </w:p>
    <w:p w14:paraId="3BA4C11E" w14:textId="77777777" w:rsidR="00335C6F" w:rsidRDefault="00335C6F">
      <w:pPr>
        <w:spacing w:line="276" w:lineRule="auto"/>
        <w:jc w:val="center"/>
      </w:pPr>
    </w:p>
    <w:p w14:paraId="3A916122" w14:textId="77777777" w:rsidR="00335C6F" w:rsidRDefault="00335C6F">
      <w:pPr>
        <w:spacing w:line="276" w:lineRule="auto"/>
        <w:jc w:val="center"/>
      </w:pPr>
    </w:p>
    <w:p w14:paraId="764828E5" w14:textId="77777777" w:rsidR="00335C6F" w:rsidRDefault="00335C6F">
      <w:pPr>
        <w:spacing w:line="276" w:lineRule="auto"/>
        <w:jc w:val="center"/>
      </w:pPr>
    </w:p>
    <w:p w14:paraId="4955C756" w14:textId="77777777" w:rsidR="00335C6F" w:rsidRDefault="00335C6F">
      <w:pPr>
        <w:spacing w:line="276" w:lineRule="auto"/>
        <w:jc w:val="center"/>
      </w:pPr>
    </w:p>
    <w:p w14:paraId="7ACD08AD" w14:textId="77777777" w:rsidR="000872D4" w:rsidRPr="009B1280" w:rsidRDefault="000872D4" w:rsidP="00DB7958">
      <w:pPr>
        <w:pStyle w:val="Ttulo1"/>
        <w:spacing w:before="0" w:after="0" w:line="276" w:lineRule="auto"/>
        <w:jc w:val="center"/>
        <w:rPr>
          <w:rFonts w:ascii="Arial" w:eastAsia="MS Mincho" w:hAnsi="Arial"/>
          <w:sz w:val="72"/>
          <w:szCs w:val="72"/>
          <w:lang w:eastAsia="en-US"/>
        </w:rPr>
      </w:pPr>
      <w:bookmarkStart w:id="329" w:name="_Toc242036190"/>
      <w:r>
        <w:rPr>
          <w:rFonts w:ascii="Arial" w:hAnsi="Arial"/>
          <w:color w:val="000000"/>
          <w:sz w:val="72"/>
        </w:rPr>
        <w:t>CAPÍTULO IV. DESARROLLO (CODIFICACIÓN)</w:t>
      </w:r>
      <w:bookmarkEnd w:id="329"/>
    </w:p>
    <w:p w14:paraId="26D2DE45" w14:textId="77777777" w:rsidR="00335C6F" w:rsidRDefault="00335C6F">
      <w:pPr>
        <w:spacing w:line="360" w:lineRule="auto"/>
      </w:pPr>
    </w:p>
    <w:p w14:paraId="02A5B5A4" w14:textId="77777777" w:rsidR="00335C6F" w:rsidRDefault="00335C6F">
      <w:pPr>
        <w:spacing w:line="360" w:lineRule="auto"/>
      </w:pPr>
    </w:p>
    <w:p w14:paraId="2A360D60"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 xml:space="preserve">En el presente capítulo se detalla la fase de desarrollo o codificación del sistema, derivada del diseño y maquetado descritos en el capítulo anterior. Se describe la construcción de la API REST modular en Node.js y </w:t>
      </w: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el desarrollo de la interfaz de usuario y el visor cartográfico con </w:t>
      </w: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la implementación de la capacidad offline-</w:t>
      </w:r>
      <w:proofErr w:type="spellStart"/>
      <w:r>
        <w:rPr>
          <w:rFonts w:ascii="Arial" w:eastAsia="MS Mincho" w:hAnsi="Arial" w:cs="Arial"/>
          <w:color w:val="000000"/>
          <w:sz w:val="22"/>
          <w:szCs w:val="22"/>
          <w:lang w:eastAsia="en-US"/>
        </w:rPr>
        <w:t>first</w:t>
      </w:r>
      <w:proofErr w:type="spellEnd"/>
      <w:r>
        <w:rPr>
          <w:rFonts w:ascii="Arial" w:eastAsia="MS Mincho" w:hAnsi="Arial" w:cs="Arial"/>
          <w:color w:val="000000"/>
          <w:sz w:val="22"/>
          <w:szCs w:val="22"/>
          <w:lang w:eastAsia="en-US"/>
        </w:rPr>
        <w:t xml:space="preserve"> con Dexie.js y Service Worker, la automatización de reportes técnicos en PDF y la contenerización con Docker y el despliegue en la nube.</w:t>
      </w:r>
    </w:p>
    <w:p w14:paraId="76ABE993" w14:textId="77777777" w:rsidR="000B181E" w:rsidRPr="009B1280" w:rsidRDefault="00A11615">
      <w:r>
        <w:rPr>
          <w:color w:val="000000"/>
        </w:rPr>
        <w:br w:type="page"/>
      </w:r>
    </w:p>
    <w:p w14:paraId="3C2CAB1B" w14:textId="77777777" w:rsidR="00B5381C" w:rsidRPr="009B1280" w:rsidRDefault="002C1AFA" w:rsidP="002C1AFA">
      <w:pPr>
        <w:pStyle w:val="Ttulo2"/>
        <w:rPr>
          <w:rFonts w:ascii="Arial" w:eastAsia="MS Mincho" w:hAnsi="Arial"/>
          <w:iCs w:val="0"/>
          <w:smallCaps w:val="0"/>
          <w:sz w:val="22"/>
          <w:szCs w:val="22"/>
          <w:lang w:eastAsia="en-US"/>
        </w:rPr>
      </w:pPr>
      <w:bookmarkStart w:id="330" w:name="_Toc242036191"/>
      <w:r>
        <w:rPr>
          <w:rFonts w:ascii="Arial" w:eastAsia="MS Mincho" w:hAnsi="Arial"/>
          <w:iCs w:val="0"/>
          <w:smallCaps w:val="0"/>
          <w:color w:val="000000"/>
          <w:sz w:val="24"/>
          <w:szCs w:val="22"/>
          <w:lang w:eastAsia="en-US"/>
        </w:rPr>
        <w:lastRenderedPageBreak/>
        <w:t xml:space="preserve">4.1 Construcción del </w:t>
      </w:r>
      <w:proofErr w:type="spellStart"/>
      <w:r>
        <w:rPr>
          <w:rFonts w:ascii="Arial" w:eastAsia="MS Mincho" w:hAnsi="Arial"/>
          <w:iCs w:val="0"/>
          <w:smallCaps w:val="0"/>
          <w:color w:val="000000"/>
          <w:sz w:val="24"/>
          <w:szCs w:val="22"/>
          <w:lang w:eastAsia="en-US"/>
        </w:rPr>
        <w:t>backend</w:t>
      </w:r>
      <w:proofErr w:type="spellEnd"/>
      <w:r>
        <w:rPr>
          <w:rFonts w:ascii="Arial" w:eastAsia="MS Mincho" w:hAnsi="Arial"/>
          <w:iCs w:val="0"/>
          <w:smallCaps w:val="0"/>
          <w:color w:val="000000"/>
          <w:sz w:val="24"/>
          <w:szCs w:val="22"/>
          <w:lang w:eastAsia="en-US"/>
        </w:rPr>
        <w:t xml:space="preserve"> y capa de servicios </w:t>
      </w:r>
      <w:proofErr w:type="spellStart"/>
      <w:r>
        <w:rPr>
          <w:rFonts w:ascii="Arial" w:eastAsia="MS Mincho" w:hAnsi="Arial"/>
          <w:iCs w:val="0"/>
          <w:smallCaps w:val="0"/>
          <w:color w:val="000000"/>
          <w:sz w:val="24"/>
          <w:szCs w:val="22"/>
          <w:lang w:eastAsia="en-US"/>
        </w:rPr>
        <w:t>restful</w:t>
      </w:r>
      <w:bookmarkEnd w:id="330"/>
      <w:proofErr w:type="spellEnd"/>
    </w:p>
    <w:p w14:paraId="18AD0AA5" w14:textId="77777777" w:rsidR="00914FF4" w:rsidRDefault="00000000">
      <w:pPr>
        <w:pStyle w:val="Ttulo3"/>
        <w:spacing w:before="240" w:line="360" w:lineRule="auto"/>
        <w:jc w:val="left"/>
      </w:pPr>
      <w:bookmarkStart w:id="331" w:name="_Toc242036192"/>
      <w:r>
        <w:rPr>
          <w:rFonts w:ascii="Arial" w:hAnsi="Arial"/>
          <w:color w:val="000000"/>
          <w:sz w:val="24"/>
        </w:rPr>
        <w:t>4.1.1 Configuración Inicial del Entorno, Repositorio Git y Dependencias del Proyecto</w:t>
      </w:r>
      <w:bookmarkEnd w:id="331"/>
    </w:p>
    <w:p w14:paraId="417E1BA1" w14:textId="77777777" w:rsidR="00914FF4" w:rsidRDefault="00000000">
      <w:pPr>
        <w:spacing w:after="120" w:line="360" w:lineRule="auto"/>
      </w:pPr>
      <w:r>
        <w:rPr>
          <w:rFonts w:ascii="Arial" w:hAnsi="Arial" w:cs="Arial"/>
          <w:color w:val="000000"/>
          <w:sz w:val="22"/>
        </w:rPr>
        <w:t>El proceso de desarrollo de software para el sistema de inventario y mapeo lógico de la red GPON/</w:t>
      </w:r>
      <w:proofErr w:type="spellStart"/>
      <w:r>
        <w:rPr>
          <w:rFonts w:ascii="Arial" w:hAnsi="Arial" w:cs="Arial"/>
          <w:color w:val="000000"/>
          <w:sz w:val="22"/>
        </w:rPr>
        <w:t>FTTx</w:t>
      </w:r>
      <w:proofErr w:type="spellEnd"/>
      <w:r>
        <w:rPr>
          <w:rFonts w:ascii="Arial" w:hAnsi="Arial" w:cs="Arial"/>
          <w:color w:val="000000"/>
          <w:sz w:val="22"/>
        </w:rPr>
        <w:t xml:space="preserve"> inició formalmente con la preparación del entorno de trabajo, el aprovisionamiento de la infraestructura de control de versiones y la estructuración del proyecto </w:t>
      </w:r>
      <w:proofErr w:type="spellStart"/>
      <w:r>
        <w:rPr>
          <w:rFonts w:ascii="Arial" w:hAnsi="Arial" w:cs="Arial"/>
          <w:color w:val="000000"/>
          <w:sz w:val="22"/>
        </w:rPr>
        <w:t>backend</w:t>
      </w:r>
      <w:proofErr w:type="spellEnd"/>
      <w:r>
        <w:rPr>
          <w:rFonts w:ascii="Arial" w:hAnsi="Arial" w:cs="Arial"/>
          <w:color w:val="000000"/>
          <w:sz w:val="22"/>
        </w:rPr>
        <w:t>. Para garantizar un desarrollo ordenado, trazable y colaborativo, se adoptó la metodología de control de versiones distribuido con Git y GitHub, combinada con el gestor de paquetes de alto rendimiento PNPM (</w:t>
      </w:r>
      <w:proofErr w:type="spellStart"/>
      <w:r>
        <w:rPr>
          <w:rFonts w:ascii="Arial" w:hAnsi="Arial" w:cs="Arial"/>
          <w:color w:val="000000"/>
          <w:sz w:val="22"/>
        </w:rPr>
        <w:t>Performant</w:t>
      </w:r>
      <w:proofErr w:type="spellEnd"/>
      <w:r>
        <w:rPr>
          <w:rFonts w:ascii="Arial" w:hAnsi="Arial" w:cs="Arial"/>
          <w:color w:val="000000"/>
          <w:sz w:val="22"/>
        </w:rPr>
        <w:t xml:space="preserve"> </w:t>
      </w:r>
      <w:proofErr w:type="spellStart"/>
      <w:r>
        <w:rPr>
          <w:rFonts w:ascii="Arial" w:hAnsi="Arial" w:cs="Arial"/>
          <w:color w:val="000000"/>
          <w:sz w:val="22"/>
        </w:rPr>
        <w:t>Node</w:t>
      </w:r>
      <w:proofErr w:type="spellEnd"/>
      <w:r>
        <w:rPr>
          <w:rFonts w:ascii="Arial" w:hAnsi="Arial" w:cs="Arial"/>
          <w:color w:val="000000"/>
          <w:sz w:val="22"/>
        </w:rPr>
        <w:t xml:space="preserve"> Package Manager). A </w:t>
      </w:r>
      <w:proofErr w:type="gramStart"/>
      <w:r>
        <w:rPr>
          <w:rFonts w:ascii="Arial" w:hAnsi="Arial" w:cs="Arial"/>
          <w:color w:val="000000"/>
          <w:sz w:val="22"/>
        </w:rPr>
        <w:t>continuación</w:t>
      </w:r>
      <w:proofErr w:type="gramEnd"/>
      <w:r>
        <w:rPr>
          <w:rFonts w:ascii="Arial" w:hAnsi="Arial" w:cs="Arial"/>
          <w:color w:val="000000"/>
          <w:sz w:val="22"/>
        </w:rPr>
        <w:t xml:space="preserve"> se documenta de forma cronológica la secuencia de configuración y despliegue del entorno base:</w:t>
      </w:r>
    </w:p>
    <w:p w14:paraId="1DF6D877" w14:textId="77777777" w:rsidR="00914FF4" w:rsidRDefault="00000000">
      <w:pPr>
        <w:spacing w:before="160" w:after="80" w:line="360" w:lineRule="auto"/>
        <w:jc w:val="left"/>
      </w:pPr>
      <w:r>
        <w:rPr>
          <w:rFonts w:ascii="Arial" w:hAnsi="Arial" w:cs="Arial"/>
          <w:b/>
          <w:color w:val="000000"/>
          <w:sz w:val="22"/>
        </w:rPr>
        <w:t>Paso 1: Aprovisionamiento del Repositorio Remoto en GitHub</w:t>
      </w:r>
    </w:p>
    <w:p w14:paraId="21DB1311" w14:textId="77777777" w:rsidR="00914FF4" w:rsidRDefault="00000000">
      <w:pPr>
        <w:spacing w:before="80" w:after="80"/>
        <w:jc w:val="center"/>
      </w:pPr>
      <w:r>
        <w:rPr>
          <w:noProof/>
        </w:rPr>
        <w:drawing>
          <wp:inline distT="0" distB="0" distL="0" distR="0" wp14:anchorId="49CB0E76" wp14:editId="0DF6AED2">
            <wp:extent cx="5486400" cy="2307124"/>
            <wp:effectExtent l="0" t="0" r="0" b="0"/>
            <wp:docPr id="2107409608" name="Picture 210740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02 120826.png"/>
                    <pic:cNvPicPr/>
                  </pic:nvPicPr>
                  <pic:blipFill>
                    <a:blip r:embed="rId91"/>
                    <a:stretch>
                      <a:fillRect/>
                    </a:stretch>
                  </pic:blipFill>
                  <pic:spPr>
                    <a:xfrm>
                      <a:off x="0" y="0"/>
                      <a:ext cx="5486400" cy="2307124"/>
                    </a:xfrm>
                    <a:prstGeom prst="rect">
                      <a:avLst/>
                    </a:prstGeom>
                  </pic:spPr>
                </pic:pic>
              </a:graphicData>
            </a:graphic>
          </wp:inline>
        </w:drawing>
      </w:r>
    </w:p>
    <w:p w14:paraId="6C7731BD" w14:textId="77777777" w:rsidR="00914FF4" w:rsidRDefault="00000000">
      <w:pPr>
        <w:pStyle w:val="Figuras"/>
        <w:spacing w:before="40" w:after="40"/>
      </w:pPr>
      <w:bookmarkStart w:id="332" w:name="_Toc241426386"/>
      <w:r>
        <w:rPr>
          <w:rFonts w:cs="Arial"/>
          <w:color w:val="000000"/>
        </w:rPr>
        <w:t>Figura 66. Aprovisionamiento del repositorio remoto en GitHub para control de versiones del proyecto (mauricionlz2018-tech / Redes-GPON-</w:t>
      </w:r>
      <w:proofErr w:type="spellStart"/>
      <w:r>
        <w:rPr>
          <w:rFonts w:cs="Arial"/>
          <w:color w:val="000000"/>
        </w:rPr>
        <w:t>FTTx</w:t>
      </w:r>
      <w:proofErr w:type="spellEnd"/>
      <w:proofErr w:type="gramStart"/>
      <w:r>
        <w:rPr>
          <w:rFonts w:cs="Arial"/>
          <w:color w:val="000000"/>
        </w:rPr>
        <w:t>).</w:t>
      </w:r>
      <w:proofErr w:type="spellStart"/>
      <w:r>
        <w:rPr>
          <w:rFonts w:cs="Arial"/>
          <w:color w:val="000000"/>
        </w:rPr>
        <w:t>FTTx</w:t>
      </w:r>
      <w:proofErr w:type="spellEnd"/>
      <w:proofErr w:type="gramEnd"/>
      <w:r>
        <w:rPr>
          <w:rFonts w:cs="Arial"/>
          <w:color w:val="000000"/>
        </w:rPr>
        <w:t>).</w:t>
      </w:r>
      <w:bookmarkEnd w:id="332"/>
    </w:p>
    <w:p w14:paraId="33BC1333"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513968F6" w14:textId="77777777" w:rsidR="00914FF4" w:rsidRDefault="00000000">
      <w:pPr>
        <w:spacing w:after="160" w:line="360" w:lineRule="auto"/>
      </w:pPr>
      <w:r>
        <w:rPr>
          <w:rFonts w:ascii="Arial" w:hAnsi="Arial" w:cs="Arial"/>
          <w:color w:val="000000"/>
          <w:sz w:val="22"/>
        </w:rPr>
        <w:t>Como primer paso formal del ciclo de desarrollo, se realizó el aprovisionamiento del repositorio remoto en la plataforma GitHub bajo el identificador institucional `mauricionlz2018-tech / Redes-GPON-</w:t>
      </w:r>
      <w:proofErr w:type="spellStart"/>
      <w:r>
        <w:rPr>
          <w:rFonts w:ascii="Arial" w:hAnsi="Arial" w:cs="Arial"/>
          <w:color w:val="000000"/>
          <w:sz w:val="22"/>
        </w:rPr>
        <w:t>FTTx</w:t>
      </w:r>
      <w:proofErr w:type="spellEnd"/>
      <w:r>
        <w:rPr>
          <w:rFonts w:ascii="Arial" w:hAnsi="Arial" w:cs="Arial"/>
          <w:color w:val="000000"/>
          <w:sz w:val="22"/>
        </w:rPr>
        <w:t>`. La configuración remota estableció la rama principal (`</w:t>
      </w:r>
      <w:proofErr w:type="spellStart"/>
      <w:r>
        <w:rPr>
          <w:rFonts w:ascii="Arial" w:hAnsi="Arial" w:cs="Arial"/>
          <w:color w:val="000000"/>
          <w:sz w:val="22"/>
        </w:rPr>
        <w:t>main</w:t>
      </w:r>
      <w:proofErr w:type="spellEnd"/>
      <w:r>
        <w:rPr>
          <w:rFonts w:ascii="Arial" w:hAnsi="Arial" w:cs="Arial"/>
          <w:color w:val="000000"/>
          <w:sz w:val="22"/>
        </w:rPr>
        <w:t>`) como línea base de producción para alojar el código fuente, la documentación técnica y los esquemas de base de datos. Esta plataforma proporciona la trazabilidad histórica de cada confirmación (</w:t>
      </w:r>
      <w:proofErr w:type="spellStart"/>
      <w:r>
        <w:rPr>
          <w:rFonts w:ascii="Arial" w:hAnsi="Arial" w:cs="Arial"/>
          <w:color w:val="000000"/>
          <w:sz w:val="22"/>
        </w:rPr>
        <w:t>commit</w:t>
      </w:r>
      <w:proofErr w:type="spellEnd"/>
      <w:r>
        <w:rPr>
          <w:rFonts w:ascii="Arial" w:hAnsi="Arial" w:cs="Arial"/>
          <w:color w:val="000000"/>
          <w:sz w:val="22"/>
        </w:rPr>
        <w:t xml:space="preserve">), la gestión de ramas para el desarrollo de módulos independientes y el respaldo seguro de los activos digitales del proyecto, </w:t>
      </w:r>
      <w:r>
        <w:rPr>
          <w:rFonts w:ascii="Arial" w:hAnsi="Arial" w:cs="Arial"/>
          <w:color w:val="000000"/>
          <w:sz w:val="22"/>
        </w:rPr>
        <w:lastRenderedPageBreak/>
        <w:t>habilitando además la integración continua y el trabajo concurrente entre los desarrolladores.</w:t>
      </w:r>
    </w:p>
    <w:p w14:paraId="227C929D" w14:textId="77777777" w:rsidR="00914FF4" w:rsidRDefault="00000000">
      <w:pPr>
        <w:spacing w:before="160" w:after="80" w:line="360" w:lineRule="auto"/>
        <w:jc w:val="left"/>
      </w:pPr>
      <w:r>
        <w:rPr>
          <w:rFonts w:ascii="Arial" w:hAnsi="Arial" w:cs="Arial"/>
          <w:b/>
          <w:color w:val="000000"/>
          <w:sz w:val="22"/>
        </w:rPr>
        <w:t>Paso 2: Clonado del Repositorio mediante Git CLI</w:t>
      </w:r>
    </w:p>
    <w:p w14:paraId="2011646F" w14:textId="77777777" w:rsidR="00914FF4" w:rsidRDefault="00000000">
      <w:pPr>
        <w:spacing w:before="80" w:after="80"/>
        <w:jc w:val="center"/>
      </w:pPr>
      <w:r>
        <w:rPr>
          <w:noProof/>
        </w:rPr>
        <w:drawing>
          <wp:inline distT="0" distB="0" distL="0" distR="0" wp14:anchorId="4B9D5B9F" wp14:editId="25F91477">
            <wp:extent cx="5483860" cy="542925"/>
            <wp:effectExtent l="0" t="0" r="2540" b="9525"/>
            <wp:docPr id="2107409609" name="Picture 210740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2_git_clone.png"/>
                    <pic:cNvPicPr/>
                  </pic:nvPicPr>
                  <pic:blipFill rotWithShape="1">
                    <a:blip r:embed="rId92"/>
                    <a:srcRect t="18629" b="35204"/>
                    <a:stretch>
                      <a:fillRect/>
                    </a:stretch>
                  </pic:blipFill>
                  <pic:spPr bwMode="auto">
                    <a:xfrm>
                      <a:off x="0" y="0"/>
                      <a:ext cx="5486400" cy="543176"/>
                    </a:xfrm>
                    <a:prstGeom prst="rect">
                      <a:avLst/>
                    </a:prstGeom>
                    <a:ln>
                      <a:noFill/>
                    </a:ln>
                    <a:extLst>
                      <a:ext uri="{53640926-AAD7-44D8-BBD7-CCE9431645EC}">
                        <a14:shadowObscured xmlns:a14="http://schemas.microsoft.com/office/drawing/2010/main"/>
                      </a:ext>
                    </a:extLst>
                  </pic:spPr>
                </pic:pic>
              </a:graphicData>
            </a:graphic>
          </wp:inline>
        </w:drawing>
      </w:r>
    </w:p>
    <w:p w14:paraId="5646B02B" w14:textId="77777777" w:rsidR="00914FF4" w:rsidRDefault="00000000">
      <w:pPr>
        <w:pStyle w:val="Figuras"/>
        <w:spacing w:before="40" w:after="40"/>
      </w:pPr>
      <w:bookmarkStart w:id="333" w:name="_Toc241426387"/>
      <w:r>
        <w:rPr>
          <w:rFonts w:cs="Arial"/>
          <w:color w:val="000000"/>
        </w:rPr>
        <w:t>Figura 67. Clonado del repositorio remoto mediante la interfaz de comandos Git (CLI) en el entorno de desarrollo local.</w:t>
      </w:r>
      <w:bookmarkEnd w:id="333"/>
    </w:p>
    <w:p w14:paraId="70E14426"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0D00608A" w14:textId="77777777" w:rsidR="00914FF4" w:rsidRDefault="00000000">
      <w:pPr>
        <w:spacing w:after="160" w:line="360" w:lineRule="auto"/>
      </w:pPr>
      <w:r>
        <w:rPr>
          <w:rFonts w:ascii="Arial" w:hAnsi="Arial" w:cs="Arial"/>
          <w:color w:val="000000"/>
          <w:sz w:val="22"/>
        </w:rPr>
        <w:t>Una vez aprovisionado el repositorio en la nube, se procedió a su clonación hacia el equipo de desarrollo local mediante la interfaz de línea de comandos de Git (CLI), ejecutando la instrucción `</w:t>
      </w:r>
      <w:proofErr w:type="spellStart"/>
      <w:r>
        <w:rPr>
          <w:rFonts w:ascii="Arial" w:hAnsi="Arial" w:cs="Arial"/>
          <w:color w:val="000000"/>
          <w:sz w:val="22"/>
        </w:rPr>
        <w:t>git</w:t>
      </w:r>
      <w:proofErr w:type="spellEnd"/>
      <w:r>
        <w:rPr>
          <w:rFonts w:ascii="Arial" w:hAnsi="Arial" w:cs="Arial"/>
          <w:color w:val="000000"/>
          <w:sz w:val="22"/>
        </w:rPr>
        <w:t xml:space="preserve"> clone https://github.com/mauricionlz2018-tech/Redes-GPON-FTTx.git`. Este comando inicializó el árbol de trabajo local enlazado al origen remoto (`</w:t>
      </w:r>
      <w:proofErr w:type="spellStart"/>
      <w:r>
        <w:rPr>
          <w:rFonts w:ascii="Arial" w:hAnsi="Arial" w:cs="Arial"/>
          <w:color w:val="000000"/>
          <w:sz w:val="22"/>
        </w:rPr>
        <w:t>origin</w:t>
      </w:r>
      <w:proofErr w:type="spellEnd"/>
      <w:r>
        <w:rPr>
          <w:rFonts w:ascii="Arial" w:hAnsi="Arial" w:cs="Arial"/>
          <w:color w:val="000000"/>
          <w:sz w:val="22"/>
        </w:rPr>
        <w:t>`), vinculando las referencias de seguimiento de ramas y permitiendo sincronizar cambios bidireccionalmente entre el entorno local y la nube de forma segura mediante protocolos criptográficos HTTPS.</w:t>
      </w:r>
    </w:p>
    <w:p w14:paraId="628455FD" w14:textId="77777777" w:rsidR="00914FF4" w:rsidRDefault="00000000">
      <w:pPr>
        <w:spacing w:before="160" w:after="80" w:line="360" w:lineRule="auto"/>
        <w:jc w:val="left"/>
      </w:pPr>
      <w:r>
        <w:rPr>
          <w:rFonts w:ascii="Arial" w:hAnsi="Arial" w:cs="Arial"/>
          <w:b/>
          <w:color w:val="000000"/>
          <w:sz w:val="22"/>
        </w:rPr>
        <w:t xml:space="preserve">Paso 3: Estructuración del Directorio Raíz y Submódulo </w:t>
      </w:r>
      <w:proofErr w:type="spellStart"/>
      <w:r>
        <w:rPr>
          <w:rFonts w:ascii="Arial" w:hAnsi="Arial" w:cs="Arial"/>
          <w:b/>
          <w:color w:val="000000"/>
          <w:sz w:val="22"/>
        </w:rPr>
        <w:t>Backend</w:t>
      </w:r>
      <w:proofErr w:type="spellEnd"/>
    </w:p>
    <w:p w14:paraId="09E3AC2C" w14:textId="77777777" w:rsidR="00914FF4" w:rsidRDefault="00000000">
      <w:pPr>
        <w:spacing w:before="80" w:after="80"/>
        <w:jc w:val="center"/>
      </w:pPr>
      <w:r>
        <w:rPr>
          <w:noProof/>
        </w:rPr>
        <w:drawing>
          <wp:inline distT="0" distB="0" distL="0" distR="0" wp14:anchorId="584218BB" wp14:editId="12E4C3F6">
            <wp:extent cx="5484495" cy="885825"/>
            <wp:effectExtent l="0" t="0" r="1905" b="9525"/>
            <wp:docPr id="2107409610" name="Picture 210740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3_directorios_proyecto.png"/>
                    <pic:cNvPicPr/>
                  </pic:nvPicPr>
                  <pic:blipFill rotWithShape="1">
                    <a:blip r:embed="rId93"/>
                    <a:srcRect t="22208" b="18778"/>
                    <a:stretch>
                      <a:fillRect/>
                    </a:stretch>
                  </pic:blipFill>
                  <pic:spPr bwMode="auto">
                    <a:xfrm>
                      <a:off x="0" y="0"/>
                      <a:ext cx="5486400" cy="886133"/>
                    </a:xfrm>
                    <a:prstGeom prst="rect">
                      <a:avLst/>
                    </a:prstGeom>
                    <a:ln>
                      <a:noFill/>
                    </a:ln>
                    <a:extLst>
                      <a:ext uri="{53640926-AAD7-44D8-BBD7-CCE9431645EC}">
                        <a14:shadowObscured xmlns:a14="http://schemas.microsoft.com/office/drawing/2010/main"/>
                      </a:ext>
                    </a:extLst>
                  </pic:spPr>
                </pic:pic>
              </a:graphicData>
            </a:graphic>
          </wp:inline>
        </w:drawing>
      </w:r>
    </w:p>
    <w:p w14:paraId="7E50BE9D" w14:textId="77777777" w:rsidR="00914FF4" w:rsidRDefault="00000000">
      <w:pPr>
        <w:pStyle w:val="Figuras"/>
        <w:spacing w:before="40" w:after="40"/>
      </w:pPr>
      <w:bookmarkStart w:id="334" w:name="_Toc241426388"/>
      <w:r>
        <w:rPr>
          <w:rFonts w:cs="Arial"/>
          <w:color w:val="000000"/>
        </w:rPr>
        <w:t xml:space="preserve">Figura 68. Estructuración del directorio raíz del proyecto y creación del submódulo </w:t>
      </w:r>
      <w:proofErr w:type="spellStart"/>
      <w:r>
        <w:rPr>
          <w:rFonts w:cs="Arial"/>
          <w:color w:val="000000"/>
        </w:rPr>
        <w:t>backend</w:t>
      </w:r>
      <w:proofErr w:type="spellEnd"/>
      <w:r>
        <w:rPr>
          <w:rFonts w:cs="Arial"/>
          <w:color w:val="000000"/>
        </w:rPr>
        <w:t xml:space="preserve"> en el sistema de </w:t>
      </w:r>
      <w:proofErr w:type="spellStart"/>
      <w:proofErr w:type="gramStart"/>
      <w:r>
        <w:rPr>
          <w:rFonts w:cs="Arial"/>
          <w:color w:val="000000"/>
        </w:rPr>
        <w:t>archivos.backend</w:t>
      </w:r>
      <w:proofErr w:type="spellEnd"/>
      <w:proofErr w:type="gramEnd"/>
      <w:r>
        <w:rPr>
          <w:rFonts w:cs="Arial"/>
          <w:color w:val="000000"/>
        </w:rPr>
        <w:t xml:space="preserve"> en el sistema de archivos.</w:t>
      </w:r>
      <w:bookmarkEnd w:id="334"/>
    </w:p>
    <w:p w14:paraId="7AAD9ACC"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7118776C" w14:textId="77777777" w:rsidR="00914FF4" w:rsidRDefault="00000000">
      <w:pPr>
        <w:spacing w:after="160" w:line="360" w:lineRule="auto"/>
      </w:pPr>
      <w:r>
        <w:rPr>
          <w:rFonts w:ascii="Arial" w:hAnsi="Arial" w:cs="Arial"/>
          <w:color w:val="000000"/>
          <w:sz w:val="22"/>
        </w:rPr>
        <w:t>Con el repositorio clonado localmente, se organizó la arquitectura de directorios del espacio de trabajo. Se estructuró la carpeta raíz `Redes-Mapeo-GPON-</w:t>
      </w:r>
      <w:proofErr w:type="spellStart"/>
      <w:r>
        <w:rPr>
          <w:rFonts w:ascii="Arial" w:hAnsi="Arial" w:cs="Arial"/>
          <w:color w:val="000000"/>
          <w:sz w:val="22"/>
        </w:rPr>
        <w:t>FTTx</w:t>
      </w:r>
      <w:proofErr w:type="spellEnd"/>
      <w:r>
        <w:rPr>
          <w:rFonts w:ascii="Arial" w:hAnsi="Arial" w:cs="Arial"/>
          <w:color w:val="000000"/>
          <w:sz w:val="22"/>
        </w:rPr>
        <w:t>` bajo sincronización continua con la nube, y se creó el directorio dedicado `</w:t>
      </w:r>
      <w:proofErr w:type="spellStart"/>
      <w:r>
        <w:rPr>
          <w:rFonts w:ascii="Arial" w:hAnsi="Arial" w:cs="Arial"/>
          <w:color w:val="000000"/>
          <w:sz w:val="22"/>
        </w:rPr>
        <w:t>backend</w:t>
      </w:r>
      <w:proofErr w:type="spellEnd"/>
      <w:r>
        <w:rPr>
          <w:rFonts w:ascii="Arial" w:hAnsi="Arial" w:cs="Arial"/>
          <w:color w:val="000000"/>
          <w:sz w:val="22"/>
        </w:rPr>
        <w:t xml:space="preserve">` para albergar exclusivamente los servicios del servidor, la capa de acceso a datos, los controladores </w:t>
      </w:r>
      <w:proofErr w:type="spellStart"/>
      <w:r>
        <w:rPr>
          <w:rFonts w:ascii="Arial" w:hAnsi="Arial" w:cs="Arial"/>
          <w:color w:val="000000"/>
          <w:sz w:val="22"/>
        </w:rPr>
        <w:t>RESTful</w:t>
      </w:r>
      <w:proofErr w:type="spellEnd"/>
      <w:r>
        <w:rPr>
          <w:rFonts w:ascii="Arial" w:hAnsi="Arial" w:cs="Arial"/>
          <w:color w:val="000000"/>
          <w:sz w:val="22"/>
        </w:rPr>
        <w:t xml:space="preserve"> y las reglas de negocio. Esta separación física de módulos previene el acoplamiento de dependencias y sienta las bases para una arquitectura desacoplada que posteriormente alojará el módulo </w:t>
      </w:r>
      <w:proofErr w:type="spellStart"/>
      <w:r>
        <w:rPr>
          <w:rFonts w:ascii="Arial" w:hAnsi="Arial" w:cs="Arial"/>
          <w:color w:val="000000"/>
          <w:sz w:val="22"/>
        </w:rPr>
        <w:t>frontend</w:t>
      </w:r>
      <w:proofErr w:type="spellEnd"/>
      <w:r>
        <w:rPr>
          <w:rFonts w:ascii="Arial" w:hAnsi="Arial" w:cs="Arial"/>
          <w:color w:val="000000"/>
          <w:sz w:val="22"/>
        </w:rPr>
        <w:t xml:space="preserve"> en su propio espacio aislado.</w:t>
      </w:r>
    </w:p>
    <w:p w14:paraId="52AA590D" w14:textId="77777777" w:rsidR="00914FF4" w:rsidRDefault="00000000">
      <w:pPr>
        <w:spacing w:before="160" w:after="80" w:line="360" w:lineRule="auto"/>
        <w:jc w:val="left"/>
      </w:pPr>
      <w:r>
        <w:rPr>
          <w:rFonts w:ascii="Arial" w:hAnsi="Arial" w:cs="Arial"/>
          <w:b/>
          <w:color w:val="000000"/>
          <w:sz w:val="22"/>
        </w:rPr>
        <w:t xml:space="preserve">Paso 4: Inicialización del Proyecto con PNPM y Generación de </w:t>
      </w:r>
      <w:proofErr w:type="spellStart"/>
      <w:proofErr w:type="gramStart"/>
      <w:r>
        <w:rPr>
          <w:rFonts w:ascii="Arial" w:hAnsi="Arial" w:cs="Arial"/>
          <w:b/>
          <w:color w:val="000000"/>
          <w:sz w:val="22"/>
        </w:rPr>
        <w:t>package.json</w:t>
      </w:r>
      <w:proofErr w:type="spellEnd"/>
      <w:proofErr w:type="gramEnd"/>
    </w:p>
    <w:p w14:paraId="6C273A6F" w14:textId="77777777" w:rsidR="00914FF4" w:rsidRDefault="00000000">
      <w:pPr>
        <w:spacing w:before="80" w:after="80"/>
        <w:jc w:val="center"/>
      </w:pPr>
      <w:r>
        <w:rPr>
          <w:noProof/>
        </w:rPr>
        <w:lastRenderedPageBreak/>
        <w:drawing>
          <wp:inline distT="0" distB="0" distL="0" distR="0" wp14:anchorId="0924DF55" wp14:editId="1C2DDCC6">
            <wp:extent cx="5302250" cy="2191385"/>
            <wp:effectExtent l="0" t="0" r="0" b="0"/>
            <wp:docPr id="2107409611" name="Picture 210740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4_pnpm_init_package_json.png"/>
                    <pic:cNvPicPr/>
                  </pic:nvPicPr>
                  <pic:blipFill rotWithShape="1">
                    <a:blip r:embed="rId94"/>
                    <a:srcRect t="10154"/>
                    <a:stretch>
                      <a:fillRect/>
                    </a:stretch>
                  </pic:blipFill>
                  <pic:spPr bwMode="auto">
                    <a:xfrm>
                      <a:off x="0" y="0"/>
                      <a:ext cx="5303520" cy="2191910"/>
                    </a:xfrm>
                    <a:prstGeom prst="rect">
                      <a:avLst/>
                    </a:prstGeom>
                    <a:ln>
                      <a:noFill/>
                    </a:ln>
                    <a:extLst>
                      <a:ext uri="{53640926-AAD7-44D8-BBD7-CCE9431645EC}">
                        <a14:shadowObscured xmlns:a14="http://schemas.microsoft.com/office/drawing/2010/main"/>
                      </a:ext>
                    </a:extLst>
                  </pic:spPr>
                </pic:pic>
              </a:graphicData>
            </a:graphic>
          </wp:inline>
        </w:drawing>
      </w:r>
    </w:p>
    <w:p w14:paraId="37F9B80D" w14:textId="77777777" w:rsidR="00914FF4" w:rsidRDefault="00000000">
      <w:pPr>
        <w:pStyle w:val="Figuras"/>
        <w:spacing w:before="40" w:after="40"/>
      </w:pPr>
      <w:bookmarkStart w:id="335" w:name="_Toc241426389"/>
      <w:r>
        <w:rPr>
          <w:rFonts w:cs="Arial"/>
          <w:color w:val="000000"/>
        </w:rPr>
        <w:t>Figura 69. Inicialización del proyecto con el gestor PNPM (</w:t>
      </w:r>
      <w:proofErr w:type="spellStart"/>
      <w:r>
        <w:rPr>
          <w:rFonts w:cs="Arial"/>
          <w:color w:val="000000"/>
        </w:rPr>
        <w:t>pnpm</w:t>
      </w:r>
      <w:proofErr w:type="spellEnd"/>
      <w:r>
        <w:rPr>
          <w:rFonts w:cs="Arial"/>
          <w:color w:val="000000"/>
        </w:rPr>
        <w:t xml:space="preserve"> </w:t>
      </w:r>
      <w:proofErr w:type="spellStart"/>
      <w:r>
        <w:rPr>
          <w:rFonts w:cs="Arial"/>
          <w:color w:val="000000"/>
        </w:rPr>
        <w:t>init</w:t>
      </w:r>
      <w:proofErr w:type="spellEnd"/>
      <w:r>
        <w:rPr>
          <w:rFonts w:cs="Arial"/>
          <w:color w:val="000000"/>
        </w:rPr>
        <w:t xml:space="preserve">) y estructura del archivo de manifiesto </w:t>
      </w:r>
      <w:proofErr w:type="spellStart"/>
      <w:proofErr w:type="gramStart"/>
      <w:r>
        <w:rPr>
          <w:rFonts w:cs="Arial"/>
          <w:color w:val="000000"/>
        </w:rPr>
        <w:t>package.json</w:t>
      </w:r>
      <w:proofErr w:type="spellEnd"/>
      <w:proofErr w:type="gramEnd"/>
      <w:r>
        <w:rPr>
          <w:rFonts w:cs="Arial"/>
          <w:color w:val="000000"/>
        </w:rPr>
        <w:t xml:space="preserve"> </w:t>
      </w:r>
      <w:proofErr w:type="spellStart"/>
      <w:proofErr w:type="gramStart"/>
      <w:r>
        <w:rPr>
          <w:rFonts w:cs="Arial"/>
          <w:color w:val="000000"/>
        </w:rPr>
        <w:t>generado.pnpm</w:t>
      </w:r>
      <w:proofErr w:type="spellEnd"/>
      <w:proofErr w:type="gramEnd"/>
      <w:r>
        <w:rPr>
          <w:rFonts w:cs="Arial"/>
          <w:color w:val="000000"/>
        </w:rPr>
        <w:t xml:space="preserve"> </w:t>
      </w:r>
      <w:proofErr w:type="spellStart"/>
      <w:r>
        <w:rPr>
          <w:rFonts w:cs="Arial"/>
          <w:color w:val="000000"/>
        </w:rPr>
        <w:t>init</w:t>
      </w:r>
      <w:proofErr w:type="spellEnd"/>
      <w:r>
        <w:rPr>
          <w:rFonts w:cs="Arial"/>
          <w:color w:val="000000"/>
        </w:rPr>
        <w:t xml:space="preserve">) y estructura del archivo de manifiesto </w:t>
      </w:r>
      <w:proofErr w:type="spellStart"/>
      <w:proofErr w:type="gramStart"/>
      <w:r>
        <w:rPr>
          <w:rFonts w:cs="Arial"/>
          <w:color w:val="000000"/>
        </w:rPr>
        <w:t>package.json</w:t>
      </w:r>
      <w:proofErr w:type="spellEnd"/>
      <w:proofErr w:type="gramEnd"/>
      <w:r>
        <w:rPr>
          <w:rFonts w:cs="Arial"/>
          <w:color w:val="000000"/>
        </w:rPr>
        <w:t xml:space="preserve"> generado.</w:t>
      </w:r>
      <w:bookmarkEnd w:id="335"/>
    </w:p>
    <w:p w14:paraId="02168ACA"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35D72679" w14:textId="77777777" w:rsidR="00914FF4" w:rsidRDefault="00000000">
      <w:pPr>
        <w:spacing w:after="160" w:line="360" w:lineRule="auto"/>
      </w:pPr>
      <w:r>
        <w:rPr>
          <w:rFonts w:ascii="Arial" w:hAnsi="Arial" w:cs="Arial"/>
          <w:color w:val="000000"/>
          <w:sz w:val="22"/>
        </w:rPr>
        <w:t>Para gestionar las dependencias del proyecto se seleccionó PNPM (</w:t>
      </w:r>
      <w:proofErr w:type="spellStart"/>
      <w:r>
        <w:rPr>
          <w:rFonts w:ascii="Arial" w:hAnsi="Arial" w:cs="Arial"/>
          <w:color w:val="000000"/>
          <w:sz w:val="22"/>
        </w:rPr>
        <w:t>Performant</w:t>
      </w:r>
      <w:proofErr w:type="spellEnd"/>
      <w:r>
        <w:rPr>
          <w:rFonts w:ascii="Arial" w:hAnsi="Arial" w:cs="Arial"/>
          <w:color w:val="000000"/>
          <w:sz w:val="22"/>
        </w:rPr>
        <w:t xml:space="preserve"> </w:t>
      </w:r>
      <w:proofErr w:type="spellStart"/>
      <w:r>
        <w:rPr>
          <w:rFonts w:ascii="Arial" w:hAnsi="Arial" w:cs="Arial"/>
          <w:color w:val="000000"/>
          <w:sz w:val="22"/>
        </w:rPr>
        <w:t>npm</w:t>
      </w:r>
      <w:proofErr w:type="spellEnd"/>
      <w:r>
        <w:rPr>
          <w:rFonts w:ascii="Arial" w:hAnsi="Arial" w:cs="Arial"/>
          <w:color w:val="000000"/>
          <w:sz w:val="22"/>
        </w:rPr>
        <w:t>) en su versión 10.33.1, ejecutando en la consola la instrucción `</w:t>
      </w:r>
      <w:proofErr w:type="spellStart"/>
      <w:r>
        <w:rPr>
          <w:rFonts w:ascii="Arial" w:hAnsi="Arial" w:cs="Arial"/>
          <w:color w:val="000000"/>
          <w:sz w:val="22"/>
        </w:rPr>
        <w:t>pnpm</w:t>
      </w:r>
      <w:proofErr w:type="spellEnd"/>
      <w:r>
        <w:rPr>
          <w:rFonts w:ascii="Arial" w:hAnsi="Arial" w:cs="Arial"/>
          <w:color w:val="000000"/>
          <w:sz w:val="22"/>
        </w:rPr>
        <w:t xml:space="preserve"> </w:t>
      </w:r>
      <w:proofErr w:type="spellStart"/>
      <w:r>
        <w:rPr>
          <w:rFonts w:ascii="Arial" w:hAnsi="Arial" w:cs="Arial"/>
          <w:color w:val="000000"/>
          <w:sz w:val="22"/>
        </w:rPr>
        <w:t>init</w:t>
      </w:r>
      <w:proofErr w:type="spellEnd"/>
      <w:r>
        <w:rPr>
          <w:rFonts w:ascii="Arial" w:hAnsi="Arial" w:cs="Arial"/>
          <w:color w:val="000000"/>
          <w:sz w:val="22"/>
        </w:rPr>
        <w:t>`. Este comando generó automáticamente el archivo de manifiesto `</w:t>
      </w:r>
      <w:proofErr w:type="spellStart"/>
      <w:proofErr w:type="gramStart"/>
      <w:r>
        <w:rPr>
          <w:rFonts w:ascii="Arial" w:hAnsi="Arial" w:cs="Arial"/>
          <w:color w:val="000000"/>
          <w:sz w:val="22"/>
        </w:rPr>
        <w:t>package.json</w:t>
      </w:r>
      <w:proofErr w:type="spellEnd"/>
      <w:proofErr w:type="gramEnd"/>
      <w:r>
        <w:rPr>
          <w:rFonts w:ascii="Arial" w:hAnsi="Arial" w:cs="Arial"/>
          <w:color w:val="000000"/>
          <w:sz w:val="22"/>
        </w:rPr>
        <w:t>`, estableciendo el identificador del proyecto (`Redes-GPON-</w:t>
      </w:r>
      <w:proofErr w:type="spellStart"/>
      <w:r>
        <w:rPr>
          <w:rFonts w:ascii="Arial" w:hAnsi="Arial" w:cs="Arial"/>
          <w:color w:val="000000"/>
          <w:sz w:val="22"/>
        </w:rPr>
        <w:t>FTTx</w:t>
      </w:r>
      <w:proofErr w:type="spellEnd"/>
      <w:r>
        <w:rPr>
          <w:rFonts w:ascii="Arial" w:hAnsi="Arial" w:cs="Arial"/>
          <w:color w:val="000000"/>
          <w:sz w:val="22"/>
        </w:rPr>
        <w:t>`), la versión inicial semántica (`1.0.0`), el punto de entrada principal (`index.js`), los scripts de ejecución y el campo declarativo `</w:t>
      </w:r>
      <w:proofErr w:type="spellStart"/>
      <w:r>
        <w:rPr>
          <w:rFonts w:ascii="Arial" w:hAnsi="Arial" w:cs="Arial"/>
          <w:color w:val="000000"/>
          <w:sz w:val="22"/>
        </w:rPr>
        <w:t>packageManager</w:t>
      </w:r>
      <w:proofErr w:type="spellEnd"/>
      <w:r>
        <w:rPr>
          <w:rFonts w:ascii="Arial" w:hAnsi="Arial" w:cs="Arial"/>
          <w:color w:val="000000"/>
          <w:sz w:val="22"/>
        </w:rPr>
        <w:t>`. A diferencia de los gestores tradicionales, PNPM utiliza un almacén global basado en enlaces duros (</w:t>
      </w:r>
      <w:proofErr w:type="spellStart"/>
      <w:r>
        <w:rPr>
          <w:rFonts w:ascii="Arial" w:hAnsi="Arial" w:cs="Arial"/>
          <w:color w:val="000000"/>
          <w:sz w:val="22"/>
        </w:rPr>
        <w:t>hard</w:t>
      </w:r>
      <w:proofErr w:type="spellEnd"/>
      <w:r>
        <w:rPr>
          <w:rFonts w:ascii="Arial" w:hAnsi="Arial" w:cs="Arial"/>
          <w:color w:val="000000"/>
          <w:sz w:val="22"/>
        </w:rPr>
        <w:t xml:space="preserve"> links), lo que optimiza radicalmente el consumo de almacenamiento en disco y previene la duplicidad de paquetes en entornos multicapa.</w:t>
      </w:r>
    </w:p>
    <w:p w14:paraId="19EBC78E" w14:textId="77777777" w:rsidR="00914FF4" w:rsidRDefault="00000000">
      <w:pPr>
        <w:spacing w:before="160" w:after="80" w:line="360" w:lineRule="auto"/>
        <w:jc w:val="left"/>
      </w:pPr>
      <w:r>
        <w:rPr>
          <w:rFonts w:ascii="Arial" w:hAnsi="Arial" w:cs="Arial"/>
          <w:b/>
          <w:color w:val="000000"/>
          <w:sz w:val="22"/>
        </w:rPr>
        <w:t xml:space="preserve">Paso 5: Instalación de Dependencias de Producción del </w:t>
      </w:r>
      <w:proofErr w:type="spellStart"/>
      <w:r>
        <w:rPr>
          <w:rFonts w:ascii="Arial" w:hAnsi="Arial" w:cs="Arial"/>
          <w:b/>
          <w:color w:val="000000"/>
          <w:sz w:val="22"/>
        </w:rPr>
        <w:t>Backend</w:t>
      </w:r>
      <w:proofErr w:type="spellEnd"/>
    </w:p>
    <w:p w14:paraId="055343AB" w14:textId="77777777" w:rsidR="00914FF4" w:rsidRDefault="00000000">
      <w:pPr>
        <w:spacing w:before="80" w:after="80"/>
        <w:jc w:val="center"/>
      </w:pPr>
      <w:r>
        <w:rPr>
          <w:noProof/>
        </w:rPr>
        <w:drawing>
          <wp:inline distT="0" distB="0" distL="0" distR="0" wp14:anchorId="7F2157A9" wp14:editId="0EE6BDD6">
            <wp:extent cx="5629275" cy="2724017"/>
            <wp:effectExtent l="0" t="0" r="0" b="635"/>
            <wp:docPr id="2107409612" name="Picture 210740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5_dependencias_produccion.png"/>
                    <pic:cNvPicPr/>
                  </pic:nvPicPr>
                  <pic:blipFill rotWithShape="1">
                    <a:blip r:embed="rId95"/>
                    <a:srcRect l="168" t="6510" r="494" b="371"/>
                    <a:stretch>
                      <a:fillRect/>
                    </a:stretch>
                  </pic:blipFill>
                  <pic:spPr bwMode="auto">
                    <a:xfrm>
                      <a:off x="0" y="0"/>
                      <a:ext cx="5631786" cy="2725232"/>
                    </a:xfrm>
                    <a:prstGeom prst="rect">
                      <a:avLst/>
                    </a:prstGeom>
                    <a:ln>
                      <a:noFill/>
                    </a:ln>
                    <a:extLst>
                      <a:ext uri="{53640926-AAD7-44D8-BBD7-CCE9431645EC}">
                        <a14:shadowObscured xmlns:a14="http://schemas.microsoft.com/office/drawing/2010/main"/>
                      </a:ext>
                    </a:extLst>
                  </pic:spPr>
                </pic:pic>
              </a:graphicData>
            </a:graphic>
          </wp:inline>
        </w:drawing>
      </w:r>
    </w:p>
    <w:p w14:paraId="6657A99F" w14:textId="77777777" w:rsidR="00914FF4" w:rsidRDefault="00000000">
      <w:pPr>
        <w:pStyle w:val="Figuras"/>
        <w:spacing w:before="40" w:after="40"/>
      </w:pPr>
      <w:bookmarkStart w:id="336" w:name="_Toc241426390"/>
      <w:r>
        <w:rPr>
          <w:rFonts w:cs="Arial"/>
          <w:color w:val="000000"/>
        </w:rPr>
        <w:lastRenderedPageBreak/>
        <w:t xml:space="preserve">Figura 70. Ejecución de comando e instalación exitosa de dependencias de producción del </w:t>
      </w:r>
      <w:proofErr w:type="spellStart"/>
      <w:r>
        <w:rPr>
          <w:rFonts w:cs="Arial"/>
          <w:color w:val="000000"/>
        </w:rPr>
        <w:t>backend</w:t>
      </w:r>
      <w:proofErr w:type="spellEnd"/>
      <w:r>
        <w:rPr>
          <w:rFonts w:cs="Arial"/>
          <w:color w:val="000000"/>
        </w:rPr>
        <w:t xml:space="preserve"> en </w:t>
      </w:r>
      <w:proofErr w:type="spellStart"/>
      <w:r>
        <w:rPr>
          <w:rFonts w:cs="Arial"/>
          <w:color w:val="000000"/>
        </w:rPr>
        <w:t>PNPM.backend</w:t>
      </w:r>
      <w:proofErr w:type="spellEnd"/>
      <w:r>
        <w:rPr>
          <w:rFonts w:cs="Arial"/>
          <w:color w:val="000000"/>
        </w:rPr>
        <w:t xml:space="preserve"> en PNPM.</w:t>
      </w:r>
      <w:bookmarkEnd w:id="336"/>
    </w:p>
    <w:p w14:paraId="4C1322EF"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1530136D" w14:textId="77777777" w:rsidR="00914FF4" w:rsidRDefault="00000000">
      <w:pPr>
        <w:spacing w:after="160" w:line="360" w:lineRule="auto"/>
      </w:pPr>
      <w:r>
        <w:rPr>
          <w:rFonts w:ascii="Arial" w:hAnsi="Arial" w:cs="Arial"/>
          <w:color w:val="000000"/>
          <w:sz w:val="22"/>
        </w:rPr>
        <w:t xml:space="preserve">A continuación, se ejecutó la instalación de las librerías fundamentales de producción del </w:t>
      </w:r>
      <w:proofErr w:type="spellStart"/>
      <w:r>
        <w:rPr>
          <w:rFonts w:ascii="Arial" w:hAnsi="Arial" w:cs="Arial"/>
          <w:color w:val="000000"/>
          <w:sz w:val="22"/>
        </w:rPr>
        <w:t>backend</w:t>
      </w:r>
      <w:proofErr w:type="spellEnd"/>
      <w:r>
        <w:rPr>
          <w:rFonts w:ascii="Arial" w:hAnsi="Arial" w:cs="Arial"/>
          <w:color w:val="000000"/>
          <w:sz w:val="22"/>
        </w:rPr>
        <w:t xml:space="preserve"> mediante la instrucción: `</w:t>
      </w:r>
      <w:proofErr w:type="spellStart"/>
      <w:r>
        <w:rPr>
          <w:rFonts w:ascii="Arial" w:hAnsi="Arial" w:cs="Arial"/>
          <w:color w:val="000000"/>
          <w:sz w:val="22"/>
        </w:rPr>
        <w:t>pnpm</w:t>
      </w:r>
      <w:proofErr w:type="spellEnd"/>
      <w:r>
        <w:rPr>
          <w:rFonts w:ascii="Arial" w:hAnsi="Arial" w:cs="Arial"/>
          <w:color w:val="000000"/>
          <w:sz w:val="22"/>
        </w:rPr>
        <w:t xml:space="preserve"> </w:t>
      </w:r>
      <w:proofErr w:type="spellStart"/>
      <w:r>
        <w:rPr>
          <w:rFonts w:ascii="Arial" w:hAnsi="Arial" w:cs="Arial"/>
          <w:color w:val="000000"/>
          <w:sz w:val="22"/>
        </w:rPr>
        <w:t>add</w:t>
      </w:r>
      <w:proofErr w:type="spellEnd"/>
      <w:r>
        <w:rPr>
          <w:rFonts w:ascii="Arial" w:hAnsi="Arial" w:cs="Arial"/>
          <w:color w:val="000000"/>
          <w:sz w:val="22"/>
        </w:rPr>
        <w:t xml:space="preserve"> </w:t>
      </w:r>
      <w:proofErr w:type="spellStart"/>
      <w:r>
        <w:rPr>
          <w:rFonts w:ascii="Arial" w:hAnsi="Arial" w:cs="Arial"/>
          <w:color w:val="000000"/>
          <w:sz w:val="22"/>
        </w:rPr>
        <w:t>express</w:t>
      </w:r>
      <w:proofErr w:type="spellEnd"/>
      <w:r>
        <w:rPr>
          <w:rFonts w:ascii="Arial" w:hAnsi="Arial" w:cs="Arial"/>
          <w:color w:val="000000"/>
          <w:sz w:val="22"/>
        </w:rPr>
        <w:t xml:space="preserve"> </w:t>
      </w:r>
      <w:proofErr w:type="spellStart"/>
      <w:r>
        <w:rPr>
          <w:rFonts w:ascii="Arial" w:hAnsi="Arial" w:cs="Arial"/>
          <w:color w:val="000000"/>
          <w:sz w:val="22"/>
        </w:rPr>
        <w:t>pg</w:t>
      </w:r>
      <w:proofErr w:type="spellEnd"/>
      <w:r>
        <w:rPr>
          <w:rFonts w:ascii="Arial" w:hAnsi="Arial" w:cs="Arial"/>
          <w:color w:val="000000"/>
          <w:sz w:val="22"/>
        </w:rPr>
        <w:t xml:space="preserve"> </w:t>
      </w:r>
      <w:proofErr w:type="spellStart"/>
      <w:r>
        <w:rPr>
          <w:rFonts w:ascii="Arial" w:hAnsi="Arial" w:cs="Arial"/>
          <w:color w:val="000000"/>
          <w:sz w:val="22"/>
        </w:rPr>
        <w:t>pg-harness</w:t>
      </w:r>
      <w:proofErr w:type="spellEnd"/>
      <w:r>
        <w:rPr>
          <w:rFonts w:ascii="Arial" w:hAnsi="Arial" w:cs="Arial"/>
          <w:color w:val="000000"/>
          <w:sz w:val="22"/>
        </w:rPr>
        <w:t xml:space="preserve"> </w:t>
      </w:r>
      <w:proofErr w:type="spellStart"/>
      <w:r>
        <w:rPr>
          <w:rFonts w:ascii="Arial" w:hAnsi="Arial" w:cs="Arial"/>
          <w:color w:val="000000"/>
          <w:sz w:val="22"/>
        </w:rPr>
        <w:t>sequelize</w:t>
      </w:r>
      <w:proofErr w:type="spellEnd"/>
      <w:r>
        <w:rPr>
          <w:rFonts w:ascii="Arial" w:hAnsi="Arial" w:cs="Arial"/>
          <w:color w:val="000000"/>
          <w:sz w:val="22"/>
        </w:rPr>
        <w:t xml:space="preserve"> </w:t>
      </w:r>
      <w:proofErr w:type="spellStart"/>
      <w:r>
        <w:rPr>
          <w:rFonts w:ascii="Arial" w:hAnsi="Arial" w:cs="Arial"/>
          <w:color w:val="000000"/>
          <w:sz w:val="22"/>
        </w:rPr>
        <w:t>cors</w:t>
      </w:r>
      <w:proofErr w:type="spellEnd"/>
      <w:r>
        <w:rPr>
          <w:rFonts w:ascii="Arial" w:hAnsi="Arial" w:cs="Arial"/>
          <w:color w:val="000000"/>
          <w:sz w:val="22"/>
        </w:rPr>
        <w:t xml:space="preserve"> </w:t>
      </w:r>
      <w:proofErr w:type="spellStart"/>
      <w:r>
        <w:rPr>
          <w:rFonts w:ascii="Arial" w:hAnsi="Arial" w:cs="Arial"/>
          <w:color w:val="000000"/>
          <w:sz w:val="22"/>
        </w:rPr>
        <w:t>dotenv</w:t>
      </w:r>
      <w:proofErr w:type="spellEnd"/>
      <w:r>
        <w:rPr>
          <w:rFonts w:ascii="Arial" w:hAnsi="Arial" w:cs="Arial"/>
          <w:color w:val="000000"/>
          <w:sz w:val="22"/>
        </w:rPr>
        <w:t xml:space="preserve"> </w:t>
      </w:r>
      <w:proofErr w:type="spellStart"/>
      <w:r>
        <w:rPr>
          <w:rFonts w:ascii="Arial" w:hAnsi="Arial" w:cs="Arial"/>
          <w:color w:val="000000"/>
          <w:sz w:val="22"/>
        </w:rPr>
        <w:t>jsonwebtoken</w:t>
      </w:r>
      <w:proofErr w:type="spellEnd"/>
      <w:r>
        <w:rPr>
          <w:rFonts w:ascii="Arial" w:hAnsi="Arial" w:cs="Arial"/>
          <w:color w:val="000000"/>
          <w:sz w:val="22"/>
        </w:rPr>
        <w:t>`.</w:t>
      </w:r>
      <w:r>
        <w:rPr>
          <w:rFonts w:ascii="Arial" w:hAnsi="Arial" w:cs="Arial"/>
          <w:color w:val="000000"/>
          <w:sz w:val="22"/>
        </w:rPr>
        <w:br/>
        <w:t>El gestor resolvió y descargó 233 paquetes en un tiempo de 13 segundos, incorporando las herramientas de software críticas para la plataforma: 1) `</w:t>
      </w:r>
      <w:proofErr w:type="spellStart"/>
      <w:r>
        <w:rPr>
          <w:rFonts w:ascii="Arial" w:hAnsi="Arial" w:cs="Arial"/>
          <w:color w:val="000000"/>
          <w:sz w:val="22"/>
        </w:rPr>
        <w:t>express</w:t>
      </w:r>
      <w:proofErr w:type="spellEnd"/>
      <w:r>
        <w:rPr>
          <w:rFonts w:ascii="Arial" w:hAnsi="Arial" w:cs="Arial"/>
          <w:color w:val="000000"/>
          <w:sz w:val="22"/>
        </w:rPr>
        <w:t xml:space="preserve"> (v5.2.1)`: marco de trabajo minimalista para la gestión del servidor HTTP, enrutamiento modular y manejo de middlewares; 2) `</w:t>
      </w:r>
      <w:proofErr w:type="spellStart"/>
      <w:r>
        <w:rPr>
          <w:rFonts w:ascii="Arial" w:hAnsi="Arial" w:cs="Arial"/>
          <w:color w:val="000000"/>
          <w:sz w:val="22"/>
        </w:rPr>
        <w:t>pg</w:t>
      </w:r>
      <w:proofErr w:type="spellEnd"/>
      <w:r>
        <w:rPr>
          <w:rFonts w:ascii="Arial" w:hAnsi="Arial" w:cs="Arial"/>
          <w:color w:val="000000"/>
          <w:sz w:val="22"/>
        </w:rPr>
        <w:t xml:space="preserve"> (v8.23.0)` y `</w:t>
      </w:r>
      <w:proofErr w:type="spellStart"/>
      <w:r>
        <w:rPr>
          <w:rFonts w:ascii="Arial" w:hAnsi="Arial" w:cs="Arial"/>
          <w:color w:val="000000"/>
          <w:sz w:val="22"/>
        </w:rPr>
        <w:t>pg-harness</w:t>
      </w:r>
      <w:proofErr w:type="spellEnd"/>
      <w:r>
        <w:rPr>
          <w:rFonts w:ascii="Arial" w:hAnsi="Arial" w:cs="Arial"/>
          <w:color w:val="000000"/>
          <w:sz w:val="22"/>
        </w:rPr>
        <w:t xml:space="preserve"> (v0.2.1)`: cliente nativo de comunicación bidireccional de alto rendimiento para el motor de base de datos PostgreSQL; 3) `</w:t>
      </w:r>
      <w:proofErr w:type="spellStart"/>
      <w:r>
        <w:rPr>
          <w:rFonts w:ascii="Arial" w:hAnsi="Arial" w:cs="Arial"/>
          <w:color w:val="000000"/>
          <w:sz w:val="22"/>
        </w:rPr>
        <w:t>sequelize</w:t>
      </w:r>
      <w:proofErr w:type="spellEnd"/>
      <w:r>
        <w:rPr>
          <w:rFonts w:ascii="Arial" w:hAnsi="Arial" w:cs="Arial"/>
          <w:color w:val="000000"/>
          <w:sz w:val="22"/>
        </w:rPr>
        <w:t xml:space="preserve"> (v6.37.8)`: mapeador objeto-relacional (ORM) encargado de gobernar el modelo relacional, las llaves foráneas y las transacciones ACID con bloqueos pesimistas; 4) `</w:t>
      </w:r>
      <w:proofErr w:type="spellStart"/>
      <w:r>
        <w:rPr>
          <w:rFonts w:ascii="Arial" w:hAnsi="Arial" w:cs="Arial"/>
          <w:color w:val="000000"/>
          <w:sz w:val="22"/>
        </w:rPr>
        <w:t>cors</w:t>
      </w:r>
      <w:proofErr w:type="spellEnd"/>
      <w:r>
        <w:rPr>
          <w:rFonts w:ascii="Arial" w:hAnsi="Arial" w:cs="Arial"/>
          <w:color w:val="000000"/>
          <w:sz w:val="22"/>
        </w:rPr>
        <w:t xml:space="preserve"> (v2.8.6)`: middleware de seguridad para la habilitación controlada del intercambio de recursos entre orígenes cruzados con la aplicación </w:t>
      </w:r>
      <w:proofErr w:type="spellStart"/>
      <w:r>
        <w:rPr>
          <w:rFonts w:ascii="Arial" w:hAnsi="Arial" w:cs="Arial"/>
          <w:color w:val="000000"/>
          <w:sz w:val="22"/>
        </w:rPr>
        <w:t>frontend</w:t>
      </w:r>
      <w:proofErr w:type="spellEnd"/>
      <w:r>
        <w:rPr>
          <w:rFonts w:ascii="Arial" w:hAnsi="Arial" w:cs="Arial"/>
          <w:color w:val="000000"/>
          <w:sz w:val="22"/>
        </w:rPr>
        <w:t>; 5) `</w:t>
      </w:r>
      <w:proofErr w:type="spellStart"/>
      <w:r>
        <w:rPr>
          <w:rFonts w:ascii="Arial" w:hAnsi="Arial" w:cs="Arial"/>
          <w:color w:val="000000"/>
          <w:sz w:val="22"/>
        </w:rPr>
        <w:t>dotenv</w:t>
      </w:r>
      <w:proofErr w:type="spellEnd"/>
      <w:r>
        <w:rPr>
          <w:rFonts w:ascii="Arial" w:hAnsi="Arial" w:cs="Arial"/>
          <w:color w:val="000000"/>
          <w:sz w:val="22"/>
        </w:rPr>
        <w:t xml:space="preserve"> (v17.4.2)`: módulo de inyección de configuración para cargar variables de entorno sensibles (credenciales de base de datos, puertos y llaves secretas) desde archivos `.</w:t>
      </w:r>
      <w:proofErr w:type="spellStart"/>
      <w:r>
        <w:rPr>
          <w:rFonts w:ascii="Arial" w:hAnsi="Arial" w:cs="Arial"/>
          <w:color w:val="000000"/>
          <w:sz w:val="22"/>
        </w:rPr>
        <w:t>env</w:t>
      </w:r>
      <w:proofErr w:type="spellEnd"/>
      <w:r>
        <w:rPr>
          <w:rFonts w:ascii="Arial" w:hAnsi="Arial" w:cs="Arial"/>
          <w:color w:val="000000"/>
          <w:sz w:val="22"/>
        </w:rPr>
        <w:t>`; y 6) `</w:t>
      </w:r>
      <w:proofErr w:type="spellStart"/>
      <w:r>
        <w:rPr>
          <w:rFonts w:ascii="Arial" w:hAnsi="Arial" w:cs="Arial"/>
          <w:color w:val="000000"/>
          <w:sz w:val="22"/>
        </w:rPr>
        <w:t>jsonwebtoken</w:t>
      </w:r>
      <w:proofErr w:type="spellEnd"/>
      <w:r>
        <w:rPr>
          <w:rFonts w:ascii="Arial" w:hAnsi="Arial" w:cs="Arial"/>
          <w:color w:val="000000"/>
          <w:sz w:val="22"/>
        </w:rPr>
        <w:t xml:space="preserve"> (v9.0.3)`: librería criptográfica para la generación, firma digital y verificación sin estado de tokens de autenticación Bearer JWT.</w:t>
      </w:r>
    </w:p>
    <w:p w14:paraId="706605F3" w14:textId="77777777" w:rsidR="00914FF4" w:rsidRDefault="00000000">
      <w:pPr>
        <w:spacing w:before="160" w:after="80" w:line="360" w:lineRule="auto"/>
        <w:jc w:val="left"/>
      </w:pPr>
      <w:r>
        <w:rPr>
          <w:rFonts w:ascii="Arial" w:hAnsi="Arial" w:cs="Arial"/>
          <w:b/>
          <w:color w:val="000000"/>
          <w:sz w:val="22"/>
        </w:rPr>
        <w:t xml:space="preserve">Paso 6: Instalación de Dependencias de Desarrollo y Tipado Estático </w:t>
      </w:r>
      <w:proofErr w:type="spellStart"/>
      <w:r>
        <w:rPr>
          <w:rFonts w:ascii="Arial" w:hAnsi="Arial" w:cs="Arial"/>
          <w:b/>
          <w:color w:val="000000"/>
          <w:sz w:val="22"/>
        </w:rPr>
        <w:t>TypeScript</w:t>
      </w:r>
      <w:proofErr w:type="spellEnd"/>
    </w:p>
    <w:p w14:paraId="14FF34D0" w14:textId="77777777" w:rsidR="00914FF4" w:rsidRDefault="00000000">
      <w:pPr>
        <w:spacing w:before="80" w:after="80"/>
        <w:jc w:val="center"/>
      </w:pPr>
      <w:r>
        <w:rPr>
          <w:noProof/>
        </w:rPr>
        <w:drawing>
          <wp:inline distT="0" distB="0" distL="0" distR="0" wp14:anchorId="00E3E8A9" wp14:editId="255EED44">
            <wp:extent cx="5572125" cy="2113717"/>
            <wp:effectExtent l="0" t="0" r="0" b="1270"/>
            <wp:docPr id="2107409613" name="Picture 210740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6_dependencias_desarrollo.png"/>
                    <pic:cNvPicPr/>
                  </pic:nvPicPr>
                  <pic:blipFill rotWithShape="1">
                    <a:blip r:embed="rId96"/>
                    <a:srcRect t="7886" r="1691"/>
                    <a:stretch>
                      <a:fillRect/>
                    </a:stretch>
                  </pic:blipFill>
                  <pic:spPr bwMode="auto">
                    <a:xfrm>
                      <a:off x="0" y="0"/>
                      <a:ext cx="5573374" cy="2114191"/>
                    </a:xfrm>
                    <a:prstGeom prst="rect">
                      <a:avLst/>
                    </a:prstGeom>
                    <a:ln>
                      <a:noFill/>
                    </a:ln>
                    <a:extLst>
                      <a:ext uri="{53640926-AAD7-44D8-BBD7-CCE9431645EC}">
                        <a14:shadowObscured xmlns:a14="http://schemas.microsoft.com/office/drawing/2010/main"/>
                      </a:ext>
                    </a:extLst>
                  </pic:spPr>
                </pic:pic>
              </a:graphicData>
            </a:graphic>
          </wp:inline>
        </w:drawing>
      </w:r>
    </w:p>
    <w:p w14:paraId="1D99DB05" w14:textId="77777777" w:rsidR="00914FF4" w:rsidRDefault="00000000">
      <w:pPr>
        <w:pStyle w:val="Figuras"/>
        <w:spacing w:before="40" w:after="40"/>
      </w:pPr>
      <w:bookmarkStart w:id="337" w:name="_Toc241426391"/>
      <w:r>
        <w:rPr>
          <w:rFonts w:cs="Arial"/>
          <w:color w:val="000000"/>
        </w:rPr>
        <w:t xml:space="preserve">Figura 71. Ejecución de comando e instalación de dependencias de desarrollo y soporte de tipado estático </w:t>
      </w:r>
      <w:proofErr w:type="spellStart"/>
      <w:r>
        <w:rPr>
          <w:rFonts w:cs="Arial"/>
          <w:color w:val="000000"/>
        </w:rPr>
        <w:t>TypeScript</w:t>
      </w:r>
      <w:proofErr w:type="spellEnd"/>
      <w:r>
        <w:rPr>
          <w:rFonts w:cs="Arial"/>
          <w:color w:val="000000"/>
        </w:rPr>
        <w:t xml:space="preserve"> en </w:t>
      </w:r>
      <w:proofErr w:type="spellStart"/>
      <w:r>
        <w:rPr>
          <w:rFonts w:cs="Arial"/>
          <w:color w:val="000000"/>
        </w:rPr>
        <w:t>PNPM.TypeScript</w:t>
      </w:r>
      <w:proofErr w:type="spellEnd"/>
      <w:r>
        <w:rPr>
          <w:rFonts w:cs="Arial"/>
          <w:color w:val="000000"/>
        </w:rPr>
        <w:t xml:space="preserve"> en PNPM.</w:t>
      </w:r>
      <w:bookmarkEnd w:id="337"/>
    </w:p>
    <w:p w14:paraId="3273FEEC"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27076EBD" w14:textId="77777777" w:rsidR="00914FF4" w:rsidRDefault="00000000">
      <w:pPr>
        <w:spacing w:after="160" w:line="360" w:lineRule="auto"/>
      </w:pPr>
      <w:r>
        <w:rPr>
          <w:rFonts w:ascii="Arial" w:hAnsi="Arial" w:cs="Arial"/>
          <w:color w:val="000000"/>
          <w:sz w:val="22"/>
        </w:rPr>
        <w:t xml:space="preserve">Finalmente, se integraron las dependencias de desarrollo necesarias para compilar y ejecutar el proyecto bajo el estándar de tipado estático </w:t>
      </w:r>
      <w:proofErr w:type="spellStart"/>
      <w:r>
        <w:rPr>
          <w:rFonts w:ascii="Arial" w:hAnsi="Arial" w:cs="Arial"/>
          <w:color w:val="000000"/>
          <w:sz w:val="22"/>
        </w:rPr>
        <w:t>TypeScript</w:t>
      </w:r>
      <w:proofErr w:type="spellEnd"/>
      <w:r>
        <w:rPr>
          <w:rFonts w:ascii="Arial" w:hAnsi="Arial" w:cs="Arial"/>
          <w:color w:val="000000"/>
          <w:sz w:val="22"/>
        </w:rPr>
        <w:t>, ejecutando: `</w:t>
      </w:r>
      <w:proofErr w:type="spellStart"/>
      <w:r>
        <w:rPr>
          <w:rFonts w:ascii="Arial" w:hAnsi="Arial" w:cs="Arial"/>
          <w:color w:val="000000"/>
          <w:sz w:val="22"/>
        </w:rPr>
        <w:t>pnpm</w:t>
      </w:r>
      <w:proofErr w:type="spellEnd"/>
      <w:r>
        <w:rPr>
          <w:rFonts w:ascii="Arial" w:hAnsi="Arial" w:cs="Arial"/>
          <w:color w:val="000000"/>
          <w:sz w:val="22"/>
        </w:rPr>
        <w:t xml:space="preserve"> </w:t>
      </w:r>
      <w:proofErr w:type="spellStart"/>
      <w:r>
        <w:rPr>
          <w:rFonts w:ascii="Arial" w:hAnsi="Arial" w:cs="Arial"/>
          <w:color w:val="000000"/>
          <w:sz w:val="22"/>
        </w:rPr>
        <w:t>add</w:t>
      </w:r>
      <w:proofErr w:type="spellEnd"/>
      <w:r>
        <w:rPr>
          <w:rFonts w:ascii="Arial" w:hAnsi="Arial" w:cs="Arial"/>
          <w:color w:val="000000"/>
          <w:sz w:val="22"/>
        </w:rPr>
        <w:t xml:space="preserve"> </w:t>
      </w:r>
      <w:r>
        <w:rPr>
          <w:rFonts w:ascii="Arial" w:hAnsi="Arial" w:cs="Arial"/>
          <w:color w:val="000000"/>
          <w:sz w:val="22"/>
        </w:rPr>
        <w:lastRenderedPageBreak/>
        <w:t xml:space="preserve">-D </w:t>
      </w:r>
      <w:proofErr w:type="spellStart"/>
      <w:r>
        <w:rPr>
          <w:rFonts w:ascii="Arial" w:hAnsi="Arial" w:cs="Arial"/>
          <w:color w:val="000000"/>
          <w:sz w:val="22"/>
        </w:rPr>
        <w:t>typescript</w:t>
      </w:r>
      <w:proofErr w:type="spellEnd"/>
      <w:r>
        <w:rPr>
          <w:rFonts w:ascii="Arial" w:hAnsi="Arial" w:cs="Arial"/>
          <w:color w:val="000000"/>
          <w:sz w:val="22"/>
        </w:rPr>
        <w:t xml:space="preserve"> @types/node @type/express @types/sequelize @types/cors </w:t>
      </w:r>
      <w:proofErr w:type="spellStart"/>
      <w:r>
        <w:rPr>
          <w:rFonts w:ascii="Arial" w:hAnsi="Arial" w:cs="Arial"/>
          <w:color w:val="000000"/>
          <w:sz w:val="22"/>
        </w:rPr>
        <w:t>ts-node-dev</w:t>
      </w:r>
      <w:proofErr w:type="spellEnd"/>
      <w:r>
        <w:rPr>
          <w:rFonts w:ascii="Arial" w:hAnsi="Arial" w:cs="Arial"/>
          <w:color w:val="000000"/>
          <w:sz w:val="22"/>
        </w:rPr>
        <w:t>`.</w:t>
      </w:r>
      <w:r>
        <w:rPr>
          <w:rFonts w:ascii="Arial" w:hAnsi="Arial" w:cs="Arial"/>
          <w:color w:val="000000"/>
          <w:sz w:val="22"/>
        </w:rPr>
        <w:br/>
        <w:t>El gestor incorporó 65 paquetes en 7.7 segundos, estructurando el entorno de ingeniería de la siguiente manera: 1) `</w:t>
      </w:r>
      <w:proofErr w:type="spellStart"/>
      <w:r>
        <w:rPr>
          <w:rFonts w:ascii="Arial" w:hAnsi="Arial" w:cs="Arial"/>
          <w:color w:val="000000"/>
          <w:sz w:val="22"/>
        </w:rPr>
        <w:t>typescript</w:t>
      </w:r>
      <w:proofErr w:type="spellEnd"/>
      <w:r>
        <w:rPr>
          <w:rFonts w:ascii="Arial" w:hAnsi="Arial" w:cs="Arial"/>
          <w:color w:val="000000"/>
          <w:sz w:val="22"/>
        </w:rPr>
        <w:t xml:space="preserve"> (v7.0.2)`: compilador estricto del lenguaje </w:t>
      </w:r>
      <w:proofErr w:type="spellStart"/>
      <w:r>
        <w:rPr>
          <w:rFonts w:ascii="Arial" w:hAnsi="Arial" w:cs="Arial"/>
          <w:color w:val="000000"/>
          <w:sz w:val="22"/>
        </w:rPr>
        <w:t>TypeScript</w:t>
      </w:r>
      <w:proofErr w:type="spellEnd"/>
      <w:r>
        <w:rPr>
          <w:rFonts w:ascii="Arial" w:hAnsi="Arial" w:cs="Arial"/>
          <w:color w:val="000000"/>
          <w:sz w:val="22"/>
        </w:rPr>
        <w:t xml:space="preserve"> que proporciona detección temprana de errores de tipos, interfaces de dominio e inferencia avanzada; 2) Paquetes de definiciones de tipos (`@</w:t>
      </w:r>
      <w:proofErr w:type="spellStart"/>
      <w:r>
        <w:rPr>
          <w:rFonts w:ascii="Arial" w:hAnsi="Arial" w:cs="Arial"/>
          <w:color w:val="000000"/>
          <w:sz w:val="22"/>
        </w:rPr>
        <w:t>types</w:t>
      </w:r>
      <w:proofErr w:type="spellEnd"/>
      <w:r>
        <w:rPr>
          <w:rFonts w:ascii="Arial" w:hAnsi="Arial" w:cs="Arial"/>
          <w:color w:val="000000"/>
          <w:sz w:val="22"/>
        </w:rPr>
        <w:t>/</w:t>
      </w:r>
      <w:proofErr w:type="spellStart"/>
      <w:r>
        <w:rPr>
          <w:rFonts w:ascii="Arial" w:hAnsi="Arial" w:cs="Arial"/>
          <w:color w:val="000000"/>
          <w:sz w:val="22"/>
        </w:rPr>
        <w:t>node</w:t>
      </w:r>
      <w:proofErr w:type="spellEnd"/>
      <w:r>
        <w:rPr>
          <w:rFonts w:ascii="Arial" w:hAnsi="Arial" w:cs="Arial"/>
          <w:color w:val="000000"/>
          <w:sz w:val="22"/>
        </w:rPr>
        <w:t xml:space="preserve">`, `@types/express`, `@types/sequelize`, `@types/cors`): proveen los esquemas de tipado estático para las </w:t>
      </w:r>
      <w:proofErr w:type="spellStart"/>
      <w:r>
        <w:rPr>
          <w:rFonts w:ascii="Arial" w:hAnsi="Arial" w:cs="Arial"/>
          <w:color w:val="000000"/>
          <w:sz w:val="22"/>
        </w:rPr>
        <w:t>APIs</w:t>
      </w:r>
      <w:proofErr w:type="spellEnd"/>
      <w:r>
        <w:rPr>
          <w:rFonts w:ascii="Arial" w:hAnsi="Arial" w:cs="Arial"/>
          <w:color w:val="000000"/>
          <w:sz w:val="22"/>
        </w:rPr>
        <w:t xml:space="preserve"> de Node.js, Express y </w:t>
      </w:r>
      <w:proofErr w:type="spellStart"/>
      <w:r>
        <w:rPr>
          <w:rFonts w:ascii="Arial" w:hAnsi="Arial" w:cs="Arial"/>
          <w:color w:val="000000"/>
          <w:sz w:val="22"/>
        </w:rPr>
        <w:t>Sequelize</w:t>
      </w:r>
      <w:proofErr w:type="spellEnd"/>
      <w:r>
        <w:rPr>
          <w:rFonts w:ascii="Arial" w:hAnsi="Arial" w:cs="Arial"/>
          <w:color w:val="000000"/>
          <w:sz w:val="22"/>
        </w:rPr>
        <w:t>, facilitando el autocompletado y la refactorización segura de código; y 3) `</w:t>
      </w:r>
      <w:proofErr w:type="spellStart"/>
      <w:r>
        <w:rPr>
          <w:rFonts w:ascii="Arial" w:hAnsi="Arial" w:cs="Arial"/>
          <w:color w:val="000000"/>
          <w:sz w:val="22"/>
        </w:rPr>
        <w:t>ts-node-dev</w:t>
      </w:r>
      <w:proofErr w:type="spellEnd"/>
      <w:r>
        <w:rPr>
          <w:rFonts w:ascii="Arial" w:hAnsi="Arial" w:cs="Arial"/>
          <w:color w:val="000000"/>
          <w:sz w:val="22"/>
        </w:rPr>
        <w:t xml:space="preserve"> (v2.0.0)`: entorno de ejecución en caliente (Hot </w:t>
      </w:r>
      <w:proofErr w:type="spellStart"/>
      <w:r>
        <w:rPr>
          <w:rFonts w:ascii="Arial" w:hAnsi="Arial" w:cs="Arial"/>
          <w:color w:val="000000"/>
          <w:sz w:val="22"/>
        </w:rPr>
        <w:t>Reload</w:t>
      </w:r>
      <w:proofErr w:type="spellEnd"/>
      <w:r>
        <w:rPr>
          <w:rFonts w:ascii="Arial" w:hAnsi="Arial" w:cs="Arial"/>
          <w:color w:val="000000"/>
          <w:sz w:val="22"/>
        </w:rPr>
        <w:t xml:space="preserve">) que </w:t>
      </w:r>
      <w:proofErr w:type="spellStart"/>
      <w:r>
        <w:rPr>
          <w:rFonts w:ascii="Arial" w:hAnsi="Arial" w:cs="Arial"/>
          <w:color w:val="000000"/>
          <w:sz w:val="22"/>
        </w:rPr>
        <w:t>transpila</w:t>
      </w:r>
      <w:proofErr w:type="spellEnd"/>
      <w:r>
        <w:rPr>
          <w:rFonts w:ascii="Arial" w:hAnsi="Arial" w:cs="Arial"/>
          <w:color w:val="000000"/>
          <w:sz w:val="22"/>
        </w:rPr>
        <w:t xml:space="preserve"> el código </w:t>
      </w:r>
      <w:proofErr w:type="spellStart"/>
      <w:r>
        <w:rPr>
          <w:rFonts w:ascii="Arial" w:hAnsi="Arial" w:cs="Arial"/>
          <w:color w:val="000000"/>
          <w:sz w:val="22"/>
        </w:rPr>
        <w:t>TypeScript</w:t>
      </w:r>
      <w:proofErr w:type="spellEnd"/>
      <w:r>
        <w:rPr>
          <w:rFonts w:ascii="Arial" w:hAnsi="Arial" w:cs="Arial"/>
          <w:color w:val="000000"/>
          <w:sz w:val="22"/>
        </w:rPr>
        <w:t xml:space="preserve"> directamente en memoria sin necesidad de compilaciones intermedias en disco, reiniciando automáticamente el servidor ante cualquier cambio en el código fuente para maximizar la productividad durante la fase de desarrollo.</w:t>
      </w:r>
    </w:p>
    <w:p w14:paraId="63301BAE" w14:textId="77777777" w:rsidR="00B5381C" w:rsidRPr="008100C5" w:rsidRDefault="00B5381C" w:rsidP="002C1AFA">
      <w:pPr>
        <w:pStyle w:val="Ttulo3"/>
        <w:rPr>
          <w:rFonts w:ascii="Arial" w:eastAsia="MS Mincho" w:hAnsi="Arial"/>
          <w:sz w:val="22"/>
          <w:szCs w:val="22"/>
          <w:lang w:eastAsia="en-US"/>
        </w:rPr>
      </w:pPr>
      <w:bookmarkStart w:id="338" w:name="_Toc242036193"/>
      <w:r w:rsidRPr="008100C5">
        <w:rPr>
          <w:rFonts w:ascii="Arial" w:hAnsi="Arial"/>
          <w:sz w:val="22"/>
          <w:szCs w:val="22"/>
        </w:rPr>
        <w:t>4.1.2 Arquitectura de Software Modular y Patrón por Capas</w:t>
      </w:r>
      <w:bookmarkEnd w:id="338"/>
    </w:p>
    <w:p w14:paraId="47A2C5F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servidor de aplicaciones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fue programado íntegramente en Node.js versión 20 LTS utilizando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como lenguaje rector y Express.js como </w:t>
      </w:r>
      <w:proofErr w:type="spellStart"/>
      <w:r>
        <w:rPr>
          <w:rFonts w:ascii="Arial" w:eastAsia="MS Mincho" w:hAnsi="Arial"/>
          <w:color w:val="000000"/>
          <w:sz w:val="22"/>
          <w:szCs w:val="22"/>
          <w:lang w:eastAsia="en-US"/>
        </w:rPr>
        <w:t>framework</w:t>
      </w:r>
      <w:proofErr w:type="spellEnd"/>
      <w:r>
        <w:rPr>
          <w:rFonts w:ascii="Arial" w:eastAsia="MS Mincho" w:hAnsi="Arial"/>
          <w:color w:val="000000"/>
          <w:sz w:val="22"/>
          <w:szCs w:val="22"/>
          <w:lang w:eastAsia="en-US"/>
        </w:rPr>
        <w:t xml:space="preserve"> de enrutamiento HTTP. Se adoptó un patrón arquitectónico por capas claramente desacopladas:</w:t>
      </w:r>
    </w:p>
    <w:p w14:paraId="4A907F53"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config</w:t>
      </w:r>
      <w:proofErr w:type="spellEnd"/>
      <w:r>
        <w:rPr>
          <w:rFonts w:ascii="Arial" w:eastAsia="MS Mincho" w:hAnsi="Arial"/>
          <w:color w:val="000000"/>
          <w:sz w:val="22"/>
          <w:szCs w:val="22"/>
          <w:lang w:eastAsia="en-US"/>
        </w:rPr>
        <w:t xml:space="preserve">/’): Administra la inicialización segura del pool de conexiones a la base de datos PostgreSQL mediante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cargando credenciales y parámetros de entorno (‘DATABASE_URL’, ‘JWT_SECRET’, ‘PORT’, ‘NODE_ENV’) a través de la librería `</w:t>
      </w:r>
      <w:proofErr w:type="spellStart"/>
      <w:r>
        <w:rPr>
          <w:rFonts w:ascii="Arial" w:eastAsia="MS Mincho" w:hAnsi="Arial"/>
          <w:color w:val="000000"/>
          <w:sz w:val="22"/>
          <w:szCs w:val="22"/>
          <w:lang w:eastAsia="en-US"/>
        </w:rPr>
        <w:t>dotenv</w:t>
      </w:r>
      <w:proofErr w:type="spellEnd"/>
      <w:r>
        <w:rPr>
          <w:rFonts w:ascii="Arial" w:eastAsia="MS Mincho" w:hAnsi="Arial"/>
          <w:color w:val="000000"/>
          <w:sz w:val="22"/>
          <w:szCs w:val="22"/>
          <w:lang w:eastAsia="en-US"/>
        </w:rPr>
        <w:t>` con validación preventiva de variables requeridas.</w:t>
      </w:r>
    </w:p>
    <w:p w14:paraId="247165A7"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3970020" wp14:editId="5D057BAE">
            <wp:extent cx="5334000" cy="2643467"/>
            <wp:effectExtent l="76200" t="76200" r="133350" b="13843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97"/>
                    <a:stretch>
                      <a:fillRect/>
                    </a:stretch>
                  </pic:blipFill>
                  <pic:spPr>
                    <a:xfrm>
                      <a:off x="0" y="0"/>
                      <a:ext cx="5336442" cy="26446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556A9F" w14:textId="77777777" w:rsidR="009451EC" w:rsidRDefault="00000000" w:rsidP="00B428DE">
      <w:pPr>
        <w:pStyle w:val="Figuras"/>
        <w:spacing w:before="80" w:after="40"/>
        <w:rPr>
          <w:rFonts w:eastAsia="MS Mincho" w:cs="Arial"/>
          <w:bCs/>
          <w:szCs w:val="18"/>
          <w:lang w:eastAsia="en-US"/>
        </w:rPr>
      </w:pPr>
      <w:bookmarkStart w:id="339" w:name="_Toc241426392"/>
      <w:r>
        <w:t xml:space="preserve">Figura 72. Configuración de la conexión a PostgreSQL con </w:t>
      </w:r>
      <w:proofErr w:type="spellStart"/>
      <w:r>
        <w:t>Sequelize</w:t>
      </w:r>
      <w:proofErr w:type="spellEnd"/>
      <w:r>
        <w:t xml:space="preserve"> (</w:t>
      </w:r>
      <w:proofErr w:type="spellStart"/>
      <w:r>
        <w:t>database.ts</w:t>
      </w:r>
      <w:proofErr w:type="spellEnd"/>
      <w:proofErr w:type="gramStart"/>
      <w:r>
        <w:t>).</w:t>
      </w:r>
      <w:proofErr w:type="spellStart"/>
      <w:r>
        <w:t>Sequelize</w:t>
      </w:r>
      <w:proofErr w:type="spellEnd"/>
      <w:proofErr w:type="gramEnd"/>
      <w:r>
        <w:t xml:space="preserve"> (</w:t>
      </w:r>
      <w:proofErr w:type="spellStart"/>
      <w:r>
        <w:t>database.ts</w:t>
      </w:r>
      <w:proofErr w:type="spellEnd"/>
      <w:r>
        <w:t>).</w:t>
      </w:r>
      <w:bookmarkEnd w:id="339"/>
    </w:p>
    <w:p w14:paraId="40E81D0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AE18B1"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models</w:t>
      </w:r>
      <w:proofErr w:type="spellEnd"/>
      <w:r>
        <w:rPr>
          <w:rFonts w:ascii="Arial" w:eastAsia="MS Mincho" w:hAnsi="Arial"/>
          <w:color w:val="000000"/>
          <w:sz w:val="22"/>
          <w:szCs w:val="22"/>
          <w:lang w:eastAsia="en-US"/>
        </w:rPr>
        <w:t>/’): Define las siete entidades del dominio con sus respectivos atributos, tipos nativos de PostgreSQL (UUID, VARCHAR, ENUM, NUMERIC, BOOLEAN, TIMESTAMP), índices relacionales y métodos de asociación relacional (‘</w:t>
      </w:r>
      <w:proofErr w:type="spellStart"/>
      <w:r>
        <w:rPr>
          <w:rFonts w:ascii="Arial" w:eastAsia="MS Mincho" w:hAnsi="Arial"/>
          <w:color w:val="000000"/>
          <w:sz w:val="22"/>
          <w:szCs w:val="22"/>
          <w:lang w:eastAsia="en-US"/>
        </w:rPr>
        <w:t>hasMany</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belongsTo</w:t>
      </w:r>
      <w:proofErr w:type="spellEnd"/>
      <w:r>
        <w:rPr>
          <w:rFonts w:ascii="Arial" w:eastAsia="MS Mincho" w:hAnsi="Arial"/>
          <w:color w:val="000000"/>
          <w:sz w:val="22"/>
          <w:szCs w:val="22"/>
          <w:lang w:eastAsia="en-US"/>
        </w:rPr>
        <w:t>’).</w:t>
      </w:r>
    </w:p>
    <w:p w14:paraId="68F609E7"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606750" wp14:editId="1DC56F04">
            <wp:extent cx="5372100" cy="3224475"/>
            <wp:effectExtent l="76200" t="76200" r="133350" b="128905"/>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98"/>
                    <a:stretch>
                      <a:fillRect/>
                    </a:stretch>
                  </pic:blipFill>
                  <pic:spPr>
                    <a:xfrm>
                      <a:off x="0" y="0"/>
                      <a:ext cx="5375018" cy="3226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6C752" w14:textId="77777777" w:rsidR="009451EC" w:rsidRDefault="00000000" w:rsidP="00B428DE">
      <w:pPr>
        <w:pStyle w:val="Figuras"/>
        <w:spacing w:before="80" w:after="40"/>
        <w:rPr>
          <w:rFonts w:eastAsia="MS Mincho" w:cs="Arial"/>
          <w:bCs/>
          <w:szCs w:val="18"/>
          <w:lang w:eastAsia="en-US"/>
        </w:rPr>
      </w:pPr>
      <w:bookmarkStart w:id="340" w:name="_Toc241426393"/>
      <w:r>
        <w:t xml:space="preserve">Figura 73. Modelo </w:t>
      </w:r>
      <w:proofErr w:type="spellStart"/>
      <w:r>
        <w:t>Client.ts</w:t>
      </w:r>
      <w:proofErr w:type="spellEnd"/>
      <w:r>
        <w:t xml:space="preserve"> y estructura de la capa de modelos (</w:t>
      </w:r>
      <w:proofErr w:type="spellStart"/>
      <w:r>
        <w:t>backend</w:t>
      </w:r>
      <w:proofErr w:type="spellEnd"/>
      <w:r>
        <w:t>/</w:t>
      </w:r>
      <w:proofErr w:type="spellStart"/>
      <w:r>
        <w:t>src</w:t>
      </w:r>
      <w:proofErr w:type="spellEnd"/>
      <w:r>
        <w:t>/</w:t>
      </w:r>
      <w:proofErr w:type="spellStart"/>
      <w:r>
        <w:t>models</w:t>
      </w:r>
      <w:proofErr w:type="spellEnd"/>
      <w:r>
        <w:t>/</w:t>
      </w:r>
      <w:proofErr w:type="gramStart"/>
      <w:r>
        <w:t>).</w:t>
      </w:r>
      <w:proofErr w:type="spellStart"/>
      <w:r>
        <w:t>Client.ts</w:t>
      </w:r>
      <w:proofErr w:type="spellEnd"/>
      <w:proofErr w:type="gramEnd"/>
      <w:r>
        <w:t xml:space="preserve"> y estructura de la capa de modelos (</w:t>
      </w:r>
      <w:proofErr w:type="spellStart"/>
      <w:r>
        <w:t>backend</w:t>
      </w:r>
      <w:proofErr w:type="spellEnd"/>
      <w:r>
        <w:t>/</w:t>
      </w:r>
      <w:proofErr w:type="spellStart"/>
      <w:r>
        <w:t>src</w:t>
      </w:r>
      <w:proofErr w:type="spellEnd"/>
      <w:r>
        <w:t>/</w:t>
      </w:r>
      <w:proofErr w:type="spellStart"/>
      <w:r>
        <w:t>models</w:t>
      </w:r>
      <w:proofErr w:type="spellEnd"/>
      <w:r>
        <w:t>/).</w:t>
      </w:r>
      <w:bookmarkEnd w:id="340"/>
    </w:p>
    <w:p w14:paraId="4D797DE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8E04DC7"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/middlewares/’): Interceptores de peticiones HTTP encargados de verificar la autenticidad del token Bearer JWT (‘</w:t>
      </w:r>
      <w:proofErr w:type="spellStart"/>
      <w:r>
        <w:rPr>
          <w:rFonts w:ascii="Arial" w:eastAsia="MS Mincho" w:hAnsi="Arial"/>
          <w:color w:val="000000"/>
          <w:sz w:val="22"/>
          <w:szCs w:val="22"/>
          <w:lang w:eastAsia="en-US"/>
        </w:rPr>
        <w:t>authMiddleware.ts</w:t>
      </w:r>
      <w:proofErr w:type="spellEnd"/>
      <w:r>
        <w:rPr>
          <w:rFonts w:ascii="Arial" w:eastAsia="MS Mincho" w:hAnsi="Arial"/>
          <w:color w:val="000000"/>
          <w:sz w:val="22"/>
          <w:szCs w:val="22"/>
          <w:lang w:eastAsia="en-US"/>
        </w:rPr>
        <w:t>’), validar que el rol del usuario posea autorización para el recurso (‘</w:t>
      </w:r>
      <w:proofErr w:type="spellStart"/>
      <w:r>
        <w:rPr>
          <w:rFonts w:ascii="Arial" w:eastAsia="MS Mincho" w:hAnsi="Arial"/>
          <w:color w:val="000000"/>
          <w:sz w:val="22"/>
          <w:szCs w:val="22"/>
          <w:lang w:eastAsia="en-US"/>
        </w:rPr>
        <w:t>roleMiddleware.ts</w:t>
      </w:r>
      <w:proofErr w:type="spellEnd"/>
      <w:r>
        <w:rPr>
          <w:rFonts w:ascii="Arial" w:eastAsia="MS Mincho" w:hAnsi="Arial"/>
          <w:color w:val="000000"/>
          <w:sz w:val="22"/>
          <w:szCs w:val="22"/>
          <w:lang w:eastAsia="en-US"/>
        </w:rPr>
        <w:t>’) y asegurar la integridad de los datos de entrada en el cuerpo de la petición (‘</w:t>
      </w:r>
      <w:proofErr w:type="spellStart"/>
      <w:r>
        <w:rPr>
          <w:rFonts w:ascii="Arial" w:eastAsia="MS Mincho" w:hAnsi="Arial"/>
          <w:color w:val="000000"/>
          <w:sz w:val="22"/>
          <w:szCs w:val="22"/>
          <w:lang w:eastAsia="en-US"/>
        </w:rPr>
        <w:t>validateMiddleware.ts</w:t>
      </w:r>
      <w:proofErr w:type="spellEnd"/>
      <w:r>
        <w:rPr>
          <w:rFonts w:ascii="Arial" w:eastAsia="MS Mincho" w:hAnsi="Arial"/>
          <w:color w:val="000000"/>
          <w:sz w:val="22"/>
          <w:szCs w:val="22"/>
          <w:lang w:eastAsia="en-US"/>
        </w:rPr>
        <w:t>’).</w:t>
      </w:r>
    </w:p>
    <w:p w14:paraId="6014A7FA"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1BCBB00C">
            <wp:extent cx="5372100" cy="2851345"/>
            <wp:effectExtent l="76200" t="76200" r="133350" b="13970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99"/>
                    <a:stretch>
                      <a:fillRect/>
                    </a:stretch>
                  </pic:blipFill>
                  <pic:spPr>
                    <a:xfrm>
                      <a:off x="0" y="0"/>
                      <a:ext cx="5373643" cy="2852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D161D" w14:textId="77777777" w:rsidR="009451EC" w:rsidRDefault="00000000" w:rsidP="00B428DE">
      <w:pPr>
        <w:pStyle w:val="Figuras"/>
        <w:spacing w:before="80" w:after="40"/>
        <w:rPr>
          <w:rFonts w:eastAsia="MS Mincho" w:cs="Arial"/>
          <w:bCs/>
          <w:szCs w:val="18"/>
          <w:lang w:eastAsia="en-US"/>
        </w:rPr>
      </w:pPr>
      <w:bookmarkStart w:id="341" w:name="_Toc241426394"/>
      <w:r>
        <w:t>Figura 74. Middleware de autenticación con verificación de token JWT (</w:t>
      </w:r>
      <w:proofErr w:type="spellStart"/>
      <w:r>
        <w:t>auth.ts</w:t>
      </w:r>
      <w:proofErr w:type="spellEnd"/>
      <w:proofErr w:type="gramStart"/>
      <w:r>
        <w:t>).</w:t>
      </w:r>
      <w:proofErr w:type="spellStart"/>
      <w:r>
        <w:t>auth</w:t>
      </w:r>
      <w:proofErr w:type="gramEnd"/>
      <w:r>
        <w:t>.ts</w:t>
      </w:r>
      <w:proofErr w:type="spellEnd"/>
      <w:r>
        <w:t>).</w:t>
      </w:r>
      <w:bookmarkEnd w:id="341"/>
    </w:p>
    <w:p w14:paraId="40C6066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7F0ECF9"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4. Capa de Controladores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controllers</w:t>
      </w:r>
      <w:proofErr w:type="spellEnd"/>
      <w:r w:rsidRPr="00DB7958">
        <w:rPr>
          <w:rFonts w:ascii="Arial" w:hAnsi="Arial"/>
          <w:color w:val="000000"/>
          <w:sz w:val="22"/>
          <w:szCs w:val="22"/>
        </w:rPr>
        <w:t>/'): Contiene la lógica pura del negocio y la orquestación de transacciones. Destaca de forma preponderante el controlador '</w:t>
      </w:r>
      <w:proofErr w:type="spellStart"/>
      <w:r w:rsidRPr="00DB7958">
        <w:rPr>
          <w:rFonts w:ascii="Arial" w:hAnsi="Arial"/>
          <w:color w:val="000000"/>
          <w:sz w:val="22"/>
          <w:szCs w:val="22"/>
        </w:rPr>
        <w:t>portController.ts</w:t>
      </w:r>
      <w:proofErr w:type="spellEnd"/>
      <w:r w:rsidRPr="00DB7958">
        <w:rPr>
          <w:rFonts w:ascii="Arial" w:hAnsi="Arial"/>
          <w:color w:val="000000"/>
          <w:sz w:val="22"/>
          <w:szCs w:val="22"/>
        </w:rPr>
        <w:t>', el cual implementa el método '</w:t>
      </w:r>
      <w:proofErr w:type="spellStart"/>
      <w:r w:rsidRPr="00DB7958">
        <w:rPr>
          <w:rFonts w:ascii="Arial" w:hAnsi="Arial"/>
          <w:color w:val="000000"/>
          <w:sz w:val="22"/>
          <w:szCs w:val="22"/>
        </w:rPr>
        <w:t>assignPort</w:t>
      </w:r>
      <w:proofErr w:type="spellEnd"/>
      <w:r w:rsidRPr="00DB7958">
        <w:rPr>
          <w:rFonts w:ascii="Arial" w:hAnsi="Arial"/>
          <w:color w:val="000000"/>
          <w:sz w:val="22"/>
          <w:szCs w:val="22"/>
        </w:rPr>
        <w:t>'. Esta función procesa la validación declarativa con Zod ('</w:t>
      </w:r>
      <w:proofErr w:type="spellStart"/>
      <w:r w:rsidRPr="00DB7958">
        <w:rPr>
          <w:rFonts w:ascii="Arial" w:hAnsi="Arial"/>
          <w:color w:val="000000"/>
          <w:sz w:val="22"/>
          <w:szCs w:val="22"/>
        </w:rPr>
        <w:t>assignPortSchema</w:t>
      </w:r>
      <w:proofErr w:type="spellEnd"/>
      <w:r w:rsidRPr="00DB7958">
        <w:rPr>
          <w:rFonts w:ascii="Arial" w:hAnsi="Arial"/>
          <w:color w:val="000000"/>
          <w:sz w:val="22"/>
          <w:szCs w:val="22"/>
        </w:rPr>
        <w:t>'), inicia una transacción ACID aislada en PostgreSQL y aplica un bloqueo exclusivo de fila mediante '</w:t>
      </w:r>
      <w:proofErr w:type="spellStart"/>
      <w:proofErr w:type="gramStart"/>
      <w:r w:rsidRPr="00DB7958">
        <w:rPr>
          <w:rFonts w:ascii="Arial" w:hAnsi="Arial"/>
          <w:color w:val="000000"/>
          <w:sz w:val="22"/>
          <w:szCs w:val="22"/>
        </w:rPr>
        <w:t>t.LOCK.UPDATE</w:t>
      </w:r>
      <w:proofErr w:type="spellEnd"/>
      <w:proofErr w:type="gramEnd"/>
      <w:r w:rsidRPr="00DB7958">
        <w:rPr>
          <w:rFonts w:ascii="Arial" w:hAnsi="Arial"/>
          <w:color w:val="000000"/>
          <w:sz w:val="22"/>
          <w:szCs w:val="22"/>
        </w:rPr>
        <w:t>' ('SELECT ... FOR UPDATE'). Esto impide que múltiples peticiones simultáneas sobre el mismo acoplador causen sobreasignación o colisiones en campo. Si el puerto ya fue ocupado, se efectúa un ROLLBACK preventivo y se responde con código HTTP 409 Conflicto.</w:t>
      </w:r>
    </w:p>
    <w:p w14:paraId="40BFC57A" w14:textId="77777777" w:rsidR="00270504" w:rsidRPr="009B1280" w:rsidRDefault="00270504" w:rsidP="000E3BF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22A164A1">
            <wp:extent cx="5028160" cy="5343525"/>
            <wp:effectExtent l="76200" t="76200" r="134620" b="123825"/>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rotWithShape="1">
                    <a:blip r:embed="rId100"/>
                    <a:srcRect t="2411"/>
                    <a:stretch>
                      <a:fillRect/>
                    </a:stretch>
                  </pic:blipFill>
                  <pic:spPr bwMode="auto">
                    <a:xfrm>
                      <a:off x="0" y="0"/>
                      <a:ext cx="5029962" cy="5345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807BBEE" w14:textId="77777777" w:rsidR="009451EC" w:rsidRDefault="00000000" w:rsidP="00B428DE">
      <w:pPr>
        <w:pStyle w:val="Figuras"/>
        <w:spacing w:before="80" w:after="40"/>
        <w:rPr>
          <w:rFonts w:eastAsia="MS Mincho" w:cs="Arial"/>
          <w:bCs/>
          <w:szCs w:val="18"/>
          <w:lang w:eastAsia="en-US"/>
        </w:rPr>
      </w:pPr>
      <w:bookmarkStart w:id="342" w:name="_Toc241426395"/>
      <w:r>
        <w:t>Figura 75. Controlador de asignación concurrente de puertos con transacción pesimista ACID (</w:t>
      </w:r>
      <w:proofErr w:type="spellStart"/>
      <w:r>
        <w:t>portController.ts</w:t>
      </w:r>
      <w:proofErr w:type="spellEnd"/>
      <w:proofErr w:type="gramStart"/>
      <w:r>
        <w:t>).</w:t>
      </w:r>
      <w:proofErr w:type="spellStart"/>
      <w:r>
        <w:t>portController.ts</w:t>
      </w:r>
      <w:proofErr w:type="spellEnd"/>
      <w:proofErr w:type="gramEnd"/>
      <w:r>
        <w:t>).</w:t>
      </w:r>
      <w:bookmarkEnd w:id="342"/>
    </w:p>
    <w:p w14:paraId="7BC14E6F" w14:textId="77777777" w:rsidR="009451EC" w:rsidRDefault="00000000" w:rsidP="00DB7958">
      <w:pPr>
        <w:spacing w:after="240" w:line="360" w:lineRule="auto"/>
        <w:jc w:val="center"/>
        <w:rPr>
          <w:rFonts w:ascii="Arial" w:eastAsia="MS Mincho" w:hAnsi="Arial"/>
          <w:sz w:val="18"/>
          <w:lang w:eastAsia="en-US"/>
        </w:rPr>
      </w:pPr>
      <w:r>
        <w:rPr>
          <w:rFonts w:ascii="Arial" w:hAnsi="Arial"/>
          <w:b/>
          <w:color w:val="000000"/>
          <w:sz w:val="18"/>
        </w:rPr>
        <w:t>Elaboración propia</w:t>
      </w:r>
    </w:p>
    <w:p w14:paraId="41EAE246"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5. Capa de Rutas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routes</w:t>
      </w:r>
      <w:proofErr w:type="spellEnd"/>
      <w:r w:rsidRPr="00DB7958">
        <w:rPr>
          <w:rFonts w:ascii="Arial" w:hAnsi="Arial"/>
          <w:color w:val="000000"/>
          <w:sz w:val="22"/>
          <w:szCs w:val="22"/>
        </w:rPr>
        <w:t xml:space="preserve">/'): Expone los puntos de entrada </w:t>
      </w:r>
      <w:proofErr w:type="spellStart"/>
      <w:r w:rsidRPr="00DB7958">
        <w:rPr>
          <w:rFonts w:ascii="Arial" w:hAnsi="Arial"/>
          <w:color w:val="000000"/>
          <w:sz w:val="22"/>
          <w:szCs w:val="22"/>
        </w:rPr>
        <w:t>RESTful</w:t>
      </w:r>
      <w:proofErr w:type="spellEnd"/>
      <w:r w:rsidRPr="00DB7958">
        <w:rPr>
          <w:rFonts w:ascii="Arial" w:hAnsi="Arial"/>
          <w:color w:val="000000"/>
          <w:sz w:val="22"/>
          <w:szCs w:val="22"/>
        </w:rPr>
        <w:t xml:space="preserve"> del sistema organizados jerárquicamente en '</w:t>
      </w:r>
      <w:proofErr w:type="spellStart"/>
      <w:r w:rsidRPr="00DB7958">
        <w:rPr>
          <w:rFonts w:ascii="Arial" w:hAnsi="Arial"/>
          <w:color w:val="000000"/>
          <w:sz w:val="22"/>
          <w:szCs w:val="22"/>
        </w:rPr>
        <w:t>api.ts</w:t>
      </w:r>
      <w:proofErr w:type="spellEnd"/>
      <w:r w:rsidRPr="00DB7958">
        <w:rPr>
          <w:rFonts w:ascii="Arial" w:hAnsi="Arial"/>
          <w:color w:val="000000"/>
          <w:sz w:val="22"/>
          <w:szCs w:val="22"/>
        </w:rPr>
        <w:t xml:space="preserve">'. Cada </w:t>
      </w:r>
      <w:proofErr w:type="spellStart"/>
      <w:r w:rsidRPr="00DB7958">
        <w:rPr>
          <w:rFonts w:ascii="Arial" w:hAnsi="Arial"/>
          <w:color w:val="000000"/>
          <w:sz w:val="22"/>
          <w:szCs w:val="22"/>
        </w:rPr>
        <w:t>endpoint</w:t>
      </w:r>
      <w:proofErr w:type="spellEnd"/>
      <w:r w:rsidRPr="00DB7958">
        <w:rPr>
          <w:rFonts w:ascii="Arial" w:hAnsi="Arial"/>
          <w:color w:val="000000"/>
          <w:sz w:val="22"/>
          <w:szCs w:val="22"/>
        </w:rPr>
        <w:t xml:space="preserve"> está protegido mediante una cadena de middlewares de seguridad: '</w:t>
      </w:r>
      <w:proofErr w:type="spellStart"/>
      <w:r w:rsidRPr="00DB7958">
        <w:rPr>
          <w:rFonts w:ascii="Arial" w:hAnsi="Arial"/>
          <w:color w:val="000000"/>
          <w:sz w:val="22"/>
          <w:szCs w:val="22"/>
        </w:rPr>
        <w:t>authenticateToken</w:t>
      </w:r>
      <w:proofErr w:type="spellEnd"/>
      <w:r w:rsidRPr="00DB7958">
        <w:rPr>
          <w:rFonts w:ascii="Arial" w:hAnsi="Arial"/>
          <w:color w:val="000000"/>
          <w:sz w:val="22"/>
          <w:szCs w:val="22"/>
        </w:rPr>
        <w:t xml:space="preserve">' verifica la autenticidad criptográfica del token JWT en el encabezado </w:t>
      </w:r>
      <w:proofErr w:type="spellStart"/>
      <w:r w:rsidRPr="00DB7958">
        <w:rPr>
          <w:rFonts w:ascii="Arial" w:hAnsi="Arial"/>
          <w:color w:val="000000"/>
          <w:sz w:val="22"/>
          <w:szCs w:val="22"/>
        </w:rPr>
        <w:t>Authorization</w:t>
      </w:r>
      <w:proofErr w:type="spellEnd"/>
      <w:r w:rsidRPr="00DB7958">
        <w:rPr>
          <w:rFonts w:ascii="Arial" w:hAnsi="Arial"/>
          <w:color w:val="000000"/>
          <w:sz w:val="22"/>
          <w:szCs w:val="22"/>
        </w:rPr>
        <w:t>, mientras que '</w:t>
      </w:r>
      <w:proofErr w:type="spellStart"/>
      <w:r w:rsidRPr="00DB7958">
        <w:rPr>
          <w:rFonts w:ascii="Arial" w:hAnsi="Arial"/>
          <w:color w:val="000000"/>
          <w:sz w:val="22"/>
          <w:szCs w:val="22"/>
        </w:rPr>
        <w:t>requireRoles</w:t>
      </w:r>
      <w:proofErr w:type="spellEnd"/>
      <w:r w:rsidRPr="00DB7958">
        <w:rPr>
          <w:rFonts w:ascii="Arial" w:hAnsi="Arial"/>
          <w:color w:val="000000"/>
          <w:sz w:val="22"/>
          <w:szCs w:val="22"/>
        </w:rPr>
        <w:t>' evalúa si el perfil del operador (</w:t>
      </w:r>
      <w:proofErr w:type="spellStart"/>
      <w:r w:rsidRPr="00DB7958">
        <w:rPr>
          <w:rFonts w:ascii="Arial" w:hAnsi="Arial"/>
          <w:color w:val="000000"/>
          <w:sz w:val="22"/>
          <w:szCs w:val="22"/>
        </w:rPr>
        <w:t>Admin</w:t>
      </w:r>
      <w:proofErr w:type="spellEnd"/>
      <w:r w:rsidRPr="00DB7958">
        <w:rPr>
          <w:rFonts w:ascii="Arial" w:hAnsi="Arial"/>
          <w:color w:val="000000"/>
          <w:sz w:val="22"/>
          <w:szCs w:val="22"/>
        </w:rPr>
        <w:t xml:space="preserve">, Soporte o </w:t>
      </w:r>
      <w:proofErr w:type="spellStart"/>
      <w:r w:rsidRPr="00DB7958">
        <w:rPr>
          <w:rFonts w:ascii="Arial" w:hAnsi="Arial"/>
          <w:color w:val="000000"/>
          <w:sz w:val="22"/>
          <w:szCs w:val="22"/>
        </w:rPr>
        <w:t>Tecnico</w:t>
      </w:r>
      <w:proofErr w:type="spellEnd"/>
      <w:r w:rsidRPr="00DB7958">
        <w:rPr>
          <w:rFonts w:ascii="Arial" w:hAnsi="Arial"/>
          <w:color w:val="000000"/>
          <w:sz w:val="22"/>
          <w:szCs w:val="22"/>
        </w:rPr>
        <w:t>) ostenta los privilegios requeridos para la acción solicitada, rechazando accesos no autorizados con código HTTP 403 Forbidden.</w:t>
      </w:r>
    </w:p>
    <w:p w14:paraId="6AF76B46" w14:textId="77777777" w:rsidR="00270504" w:rsidRPr="009B1280" w:rsidRDefault="00270504" w:rsidP="000E3BF4">
      <w:pPr>
        <w:keepNext/>
        <w:spacing w:after="120" w:line="360" w:lineRule="auto"/>
        <w:rPr>
          <w:rFonts w:ascii="Arial" w:eastAsia="MS Mincho" w:hAnsi="Arial"/>
          <w:sz w:val="22"/>
          <w:szCs w:val="22"/>
          <w:lang w:eastAsia="en-US"/>
        </w:rPr>
      </w:pPr>
      <w:r>
        <w:rPr>
          <w:noProof/>
          <w:color w:val="000000"/>
        </w:rPr>
        <w:lastRenderedPageBreak/>
        <w:drawing>
          <wp:inline distT="0" distB="0" distL="0" distR="0" wp14:anchorId="7936829B" wp14:editId="3429CF6F">
            <wp:extent cx="5383708" cy="6724650"/>
            <wp:effectExtent l="76200" t="76200" r="140970" b="13335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rotWithShape="1">
                    <a:blip r:embed="rId101"/>
                    <a:srcRect t="2133"/>
                    <a:stretch>
                      <a:fillRect/>
                    </a:stretch>
                  </pic:blipFill>
                  <pic:spPr bwMode="auto">
                    <a:xfrm>
                      <a:off x="0" y="0"/>
                      <a:ext cx="5385631" cy="67270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0DB4016" w14:textId="77777777" w:rsidR="009451EC" w:rsidRDefault="00000000" w:rsidP="00B428DE">
      <w:pPr>
        <w:pStyle w:val="Figuras"/>
        <w:spacing w:before="80" w:after="40"/>
        <w:rPr>
          <w:rFonts w:eastAsia="MS Mincho" w:cs="Arial"/>
          <w:bCs/>
          <w:szCs w:val="18"/>
          <w:lang w:eastAsia="en-US"/>
        </w:rPr>
      </w:pPr>
      <w:bookmarkStart w:id="343" w:name="_Toc241426396"/>
      <w:r>
        <w:t xml:space="preserve">Figura 76. Definición de rutas y </w:t>
      </w:r>
      <w:proofErr w:type="spellStart"/>
      <w:r>
        <w:t>endpoints</w:t>
      </w:r>
      <w:proofErr w:type="spellEnd"/>
      <w:r>
        <w:t xml:space="preserve"> de la API REST con middlewares de seguridad y RBAC (</w:t>
      </w:r>
      <w:proofErr w:type="spellStart"/>
      <w:r>
        <w:t>api.ts</w:t>
      </w:r>
      <w:proofErr w:type="spellEnd"/>
      <w:proofErr w:type="gramStart"/>
      <w:r>
        <w:t>).</w:t>
      </w:r>
      <w:proofErr w:type="spellStart"/>
      <w:r>
        <w:t>endpoints</w:t>
      </w:r>
      <w:proofErr w:type="spellEnd"/>
      <w:proofErr w:type="gramEnd"/>
      <w:r>
        <w:t xml:space="preserve"> de la API REST con middlewares de seguridad y RBAC (</w:t>
      </w:r>
      <w:proofErr w:type="spellStart"/>
      <w:r>
        <w:t>api.ts</w:t>
      </w:r>
      <w:proofErr w:type="spellEnd"/>
      <w:r>
        <w:t>).</w:t>
      </w:r>
      <w:bookmarkEnd w:id="343"/>
    </w:p>
    <w:p w14:paraId="663655F2"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t>Elaboración propia</w:t>
      </w:r>
    </w:p>
    <w:p w14:paraId="4D8C0978" w14:textId="77777777" w:rsidR="00B5381C" w:rsidRPr="008100C5" w:rsidRDefault="00B5381C" w:rsidP="00B428DE">
      <w:pPr>
        <w:pStyle w:val="Ttulo3"/>
        <w:spacing w:line="360" w:lineRule="auto"/>
        <w:rPr>
          <w:rFonts w:ascii="Arial" w:eastAsia="MS Mincho" w:hAnsi="Arial"/>
          <w:sz w:val="22"/>
          <w:szCs w:val="22"/>
          <w:lang w:eastAsia="en-US"/>
        </w:rPr>
      </w:pPr>
      <w:bookmarkStart w:id="344" w:name="_Toc242036194"/>
      <w:r w:rsidRPr="008100C5">
        <w:rPr>
          <w:rFonts w:ascii="Arial" w:hAnsi="Arial"/>
          <w:sz w:val="22"/>
          <w:szCs w:val="22"/>
        </w:rPr>
        <w:lastRenderedPageBreak/>
        <w:t xml:space="preserve">4.1.3 Módulo de Autenticación Criptográfica, </w:t>
      </w:r>
      <w:proofErr w:type="spellStart"/>
      <w:r w:rsidRPr="008100C5">
        <w:rPr>
          <w:rFonts w:ascii="Arial" w:hAnsi="Arial"/>
          <w:sz w:val="22"/>
          <w:szCs w:val="22"/>
        </w:rPr>
        <w:t>Hashing</w:t>
      </w:r>
      <w:proofErr w:type="spellEnd"/>
      <w:r w:rsidRPr="008100C5">
        <w:rPr>
          <w:rFonts w:ascii="Arial" w:hAnsi="Arial"/>
          <w:sz w:val="22"/>
          <w:szCs w:val="22"/>
        </w:rPr>
        <w:t xml:space="preserve"> y Emisión de Tokens JWT</w:t>
      </w:r>
      <w:bookmarkEnd w:id="344"/>
    </w:p>
    <w:p w14:paraId="1054114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Authentication</w:t>
      </w:r>
      <w:proofErr w:type="spellEnd"/>
      <w:r>
        <w:rPr>
          <w:rFonts w:ascii="Arial" w:eastAsia="MS Mincho" w:hAnsi="Arial"/>
          <w:color w:val="000000"/>
          <w:sz w:val="22"/>
          <w:szCs w:val="22"/>
          <w:lang w:eastAsia="en-US"/>
        </w:rPr>
        <w:t>):</w:t>
      </w:r>
    </w:p>
    <w:p w14:paraId="042835C7"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la contraseña en texto plano jamás se persiste directamente en el almacenamiento. En su lugar, el sistema la somete a la función criptográfica ‘</w:t>
      </w:r>
      <w:proofErr w:type="spellStart"/>
      <w:proofErr w:type="gramStart"/>
      <w:r>
        <w:rPr>
          <w:rFonts w:ascii="Arial" w:eastAsia="MS Mincho" w:hAnsi="Arial"/>
          <w:color w:val="000000"/>
          <w:sz w:val="22"/>
          <w:szCs w:val="22"/>
          <w:lang w:eastAsia="en-US"/>
        </w:rPr>
        <w:t>bcryptjs.hash</w:t>
      </w:r>
      <w:proofErr w:type="spellEnd"/>
      <w:proofErr w:type="gramEnd"/>
      <w:r>
        <w:rPr>
          <w:rFonts w:ascii="Arial" w:eastAsia="MS Mincho" w:hAnsi="Arial"/>
          <w:color w:val="000000"/>
          <w:sz w:val="22"/>
          <w:szCs w:val="22"/>
          <w:lang w:eastAsia="en-US"/>
        </w:rPr>
        <w:t>()’, aplicando una sal aleatoria generada con 10 rondas de costo computacional (‘</w:t>
      </w:r>
      <w:proofErr w:type="spellStart"/>
      <w:r>
        <w:rPr>
          <w:rFonts w:ascii="Arial" w:eastAsia="MS Mincho" w:hAnsi="Arial"/>
          <w:color w:val="000000"/>
          <w:sz w:val="22"/>
          <w:szCs w:val="22"/>
          <w:lang w:eastAsia="en-US"/>
        </w:rPr>
        <w:t>saltRounds</w:t>
      </w:r>
      <w:proofErr w:type="spellEnd"/>
      <w:r>
        <w:rPr>
          <w:rFonts w:ascii="Arial" w:eastAsia="MS Mincho" w:hAnsi="Arial"/>
          <w:color w:val="000000"/>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15A3CA5E"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Verificación y Firma de Tokens JWT: Al iniciar sesión en el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‘POST /api/</w:t>
      </w:r>
      <w:proofErr w:type="spellStart"/>
      <w:r>
        <w:rPr>
          <w:rFonts w:ascii="Arial" w:eastAsia="MS Mincho" w:hAnsi="Arial"/>
          <w:color w:val="000000"/>
          <w:sz w:val="22"/>
          <w:szCs w:val="22"/>
          <w:lang w:eastAsia="en-US"/>
        </w:rPr>
        <w:t>auth</w:t>
      </w:r>
      <w:proofErr w:type="spellEnd"/>
      <w:r>
        <w:rPr>
          <w:rFonts w:ascii="Arial" w:eastAsia="MS Mincho" w:hAnsi="Arial"/>
          <w:color w:val="000000"/>
          <w:sz w:val="22"/>
          <w:szCs w:val="22"/>
          <w:lang w:eastAsia="en-US"/>
        </w:rPr>
        <w:t>/login’, el sistema busca al usuario por correo electrónico y valida la contraseña suministrada mediante ‘</w:t>
      </w:r>
      <w:proofErr w:type="spellStart"/>
      <w:proofErr w:type="gramStart"/>
      <w:r>
        <w:rPr>
          <w:rFonts w:ascii="Arial" w:eastAsia="MS Mincho" w:hAnsi="Arial"/>
          <w:color w:val="000000"/>
          <w:sz w:val="22"/>
          <w:szCs w:val="22"/>
          <w:lang w:eastAsia="en-US"/>
        </w:rPr>
        <w:t>bcryptjs.compare</w:t>
      </w:r>
      <w:proofErr w:type="spellEnd"/>
      <w:proofErr w:type="gramEnd"/>
      <w:r>
        <w:rPr>
          <w:rFonts w:ascii="Arial" w:eastAsia="MS Mincho" w:hAnsi="Arial"/>
          <w:color w:val="000000"/>
          <w:sz w:val="22"/>
          <w:szCs w:val="22"/>
          <w:lang w:eastAsia="en-US"/>
        </w:rPr>
        <w:t xml:space="preserve">()’. De resultar exitosa la comparación,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genera un token JSON Web Token (RFC 7519) firmado criptográficamente con el algoritmo simétrico HMAC-SHA256 utilizando la clave secreta institucional. El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xml:space="preserve"> del token encapsula el identificador único del usuario (‘id’), su nombre y su rol autorizado (‘role’), estableciendo un periodo de vigencia estricto de 24 horas (`</w:t>
      </w:r>
      <w:proofErr w:type="spellStart"/>
      <w:r>
        <w:rPr>
          <w:rFonts w:ascii="Arial" w:eastAsia="MS Mincho" w:hAnsi="Arial"/>
          <w:color w:val="000000"/>
          <w:sz w:val="22"/>
          <w:szCs w:val="22"/>
          <w:lang w:eastAsia="en-US"/>
        </w:rPr>
        <w:t>expiresIn</w:t>
      </w:r>
      <w:proofErr w:type="spellEnd"/>
      <w:r>
        <w:rPr>
          <w:rFonts w:ascii="Arial" w:eastAsia="MS Mincho" w:hAnsi="Arial"/>
          <w:color w:val="000000"/>
          <w:sz w:val="22"/>
          <w:szCs w:val="22"/>
          <w:lang w:eastAsia="en-US"/>
        </w:rPr>
        <w:t>: '24h').</w:t>
      </w:r>
    </w:p>
    <w:p w14:paraId="47973F08"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w:t>
      </w:r>
      <w:proofErr w:type="spellStart"/>
      <w:r>
        <w:rPr>
          <w:rFonts w:ascii="Arial" w:eastAsia="MS Mincho" w:hAnsi="Arial"/>
          <w:color w:val="000000"/>
          <w:sz w:val="22"/>
          <w:szCs w:val="22"/>
          <w:lang w:eastAsia="en-US"/>
        </w:rPr>
        <w:t>roleMiddleware</w:t>
      </w:r>
      <w:proofErr w:type="spellEnd"/>
      <w:r>
        <w:rPr>
          <w:rFonts w:ascii="Arial" w:eastAsia="MS Mincho" w:hAnsi="Arial"/>
          <w:color w:val="000000"/>
          <w:sz w:val="22"/>
          <w:szCs w:val="22"/>
          <w:lang w:eastAsia="en-US"/>
        </w:rPr>
        <w:t>’ inspecciona el token descifrado. Si un usuario autenticado como ‘</w:t>
      </w:r>
      <w:proofErr w:type="spellStart"/>
      <w:r>
        <w:rPr>
          <w:rFonts w:ascii="Arial" w:eastAsia="MS Mincho" w:hAnsi="Arial"/>
          <w:color w:val="000000"/>
          <w:sz w:val="22"/>
          <w:szCs w:val="22"/>
          <w:lang w:eastAsia="en-US"/>
        </w:rPr>
        <w:t>Tecnico</w:t>
      </w:r>
      <w:proofErr w:type="spellEnd"/>
      <w:r>
        <w:rPr>
          <w:rFonts w:ascii="Arial" w:eastAsia="MS Mincho" w:hAnsi="Arial"/>
          <w:color w:val="000000"/>
          <w:sz w:val="22"/>
          <w:szCs w:val="22"/>
          <w:lang w:eastAsia="en-US"/>
        </w:rPr>
        <w:t>’ intenta ejecutar una petición ‘POST /api/</w:t>
      </w:r>
      <w:proofErr w:type="spellStart"/>
      <w:r>
        <w:rPr>
          <w:rFonts w:ascii="Arial" w:eastAsia="MS Mincho" w:hAnsi="Arial"/>
          <w:color w:val="000000"/>
          <w:sz w:val="22"/>
          <w:szCs w:val="22"/>
          <w:lang w:eastAsia="en-US"/>
        </w:rPr>
        <w:t>ports</w:t>
      </w:r>
      <w:proofErr w:type="spellEnd"/>
      <w:r>
        <w:rPr>
          <w:rFonts w:ascii="Arial" w:eastAsia="MS Mincho" w:hAnsi="Arial"/>
          <w:color w:val="000000"/>
          <w:sz w:val="22"/>
          <w:szCs w:val="22"/>
          <w:lang w:eastAsia="en-US"/>
        </w:rPr>
        <w:t>/:id/</w:t>
      </w:r>
      <w:proofErr w:type="spellStart"/>
      <w:r>
        <w:rPr>
          <w:rFonts w:ascii="Arial" w:eastAsia="MS Mincho" w:hAnsi="Arial"/>
          <w:color w:val="000000"/>
          <w:sz w:val="22"/>
          <w:szCs w:val="22"/>
          <w:lang w:eastAsia="en-US"/>
        </w:rPr>
        <w:t>release</w:t>
      </w:r>
      <w:proofErr w:type="spellEnd"/>
      <w:r>
        <w:rPr>
          <w:rFonts w:ascii="Arial" w:eastAsia="MS Mincho" w:hAnsi="Arial"/>
          <w:color w:val="000000"/>
          <w:sz w:val="22"/>
          <w:szCs w:val="22"/>
          <w:lang w:eastAsia="en-US"/>
        </w:rPr>
        <w:t>’ (liberación de puerto) o ‘POST /api/</w:t>
      </w:r>
      <w:proofErr w:type="spellStart"/>
      <w:r>
        <w:rPr>
          <w:rFonts w:ascii="Arial" w:eastAsia="MS Mincho" w:hAnsi="Arial"/>
          <w:color w:val="000000"/>
          <w:sz w:val="22"/>
          <w:szCs w:val="22"/>
          <w:lang w:eastAsia="en-US"/>
        </w:rPr>
        <w:t>naps</w:t>
      </w:r>
      <w:proofErr w:type="spellEnd"/>
      <w:r>
        <w:rPr>
          <w:rFonts w:ascii="Arial" w:eastAsia="MS Mincho" w:hAnsi="Arial"/>
          <w:color w:val="000000"/>
          <w:sz w:val="22"/>
          <w:szCs w:val="22"/>
          <w:lang w:eastAsia="en-US"/>
        </w:rPr>
        <w:t>’ (creación de caja), el middleware intercepta la petición antes de alcanzar la base de datos y retorna inmediatamente una respuesta JSON con código HTTP 403 Forbidden: ‘{"error": "Acceso denegado. Privilegios insuficientes para la operación solicitada."}’.</w:t>
      </w:r>
    </w:p>
    <w:p w14:paraId="1059E94E" w14:textId="77777777" w:rsidR="00331829" w:rsidRDefault="006F7F07"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629ABA63">
            <wp:extent cx="5433779" cy="3438525"/>
            <wp:effectExtent l="76200" t="76200" r="128905" b="123825"/>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102"/>
                    <a:stretch>
                      <a:fillRect/>
                    </a:stretch>
                  </pic:blipFill>
                  <pic:spPr>
                    <a:xfrm>
                      <a:off x="0" y="0"/>
                      <a:ext cx="5435883" cy="34398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580F2E" w14:textId="77777777" w:rsidR="009451EC" w:rsidRDefault="00000000" w:rsidP="00B428DE">
      <w:pPr>
        <w:pStyle w:val="Figuras"/>
        <w:spacing w:before="80" w:after="40"/>
        <w:rPr>
          <w:rFonts w:eastAsia="MS Mincho" w:cs="Arial"/>
          <w:bCs/>
          <w:szCs w:val="18"/>
          <w:lang w:eastAsia="en-US"/>
        </w:rPr>
      </w:pPr>
      <w:bookmarkStart w:id="345" w:name="_Toc241426397"/>
      <w:r>
        <w:t xml:space="preserve">Figura 77. Interceptor de Axios para la inyección del token JWT en el </w:t>
      </w:r>
      <w:proofErr w:type="spellStart"/>
      <w:r>
        <w:t>frontend</w:t>
      </w:r>
      <w:proofErr w:type="spellEnd"/>
      <w:r>
        <w:t xml:space="preserve"> (</w:t>
      </w:r>
      <w:proofErr w:type="spellStart"/>
      <w:r>
        <w:t>client.ts</w:t>
      </w:r>
      <w:proofErr w:type="spellEnd"/>
      <w:proofErr w:type="gramStart"/>
      <w:r>
        <w:t>).</w:t>
      </w:r>
      <w:proofErr w:type="spellStart"/>
      <w:r>
        <w:t>frontend</w:t>
      </w:r>
      <w:proofErr w:type="spellEnd"/>
      <w:proofErr w:type="gramEnd"/>
      <w:r>
        <w:t xml:space="preserve"> (</w:t>
      </w:r>
      <w:proofErr w:type="spellStart"/>
      <w:r>
        <w:t>client.ts</w:t>
      </w:r>
      <w:proofErr w:type="spellEnd"/>
      <w:r>
        <w:t>).</w:t>
      </w:r>
      <w:bookmarkEnd w:id="345"/>
    </w:p>
    <w:p w14:paraId="5E0630E4" w14:textId="3602DAA4" w:rsidR="00331829" w:rsidRPr="008100C5" w:rsidRDefault="000000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E8E88E6" w14:textId="77777777" w:rsidR="00B5381C" w:rsidRPr="008100C5" w:rsidRDefault="00B5381C" w:rsidP="002C1AFA">
      <w:pPr>
        <w:pStyle w:val="Ttulo3"/>
        <w:rPr>
          <w:rFonts w:ascii="Arial" w:eastAsia="MS Mincho" w:hAnsi="Arial"/>
          <w:sz w:val="22"/>
          <w:szCs w:val="22"/>
          <w:lang w:eastAsia="en-US"/>
        </w:rPr>
      </w:pPr>
      <w:bookmarkStart w:id="346" w:name="_Toc242036195"/>
      <w:r w:rsidRPr="008100C5">
        <w:rPr>
          <w:rFonts w:ascii="Arial" w:hAnsi="Arial"/>
          <w:sz w:val="22"/>
          <w:szCs w:val="22"/>
        </w:rPr>
        <w:t>4.1.4 Validación Declarativa y Sanitización de Entrada con Zod</w:t>
      </w:r>
      <w:bookmarkEnd w:id="346"/>
    </w:p>
    <w:p w14:paraId="2D26B2E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fin de blindar los servicios web contra datos corruptos, cadenas maliciosas e inyecciones de código, se implementó la biblioteca de validación de esquemas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en todos los puntos de entrada HTTP:</w:t>
      </w:r>
    </w:p>
    <w:p w14:paraId="40A9149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3188B1B0"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t>
      </w:r>
      <w:proofErr w:type="spellStart"/>
      <w:r>
        <w:rPr>
          <w:rFonts w:ascii="Arial" w:eastAsia="MS Mincho" w:hAnsi="Arial"/>
          <w:color w:val="000000"/>
          <w:sz w:val="22"/>
          <w:szCs w:val="22"/>
          <w:lang w:eastAsia="en-US"/>
        </w:rPr>
        <w:t>createNapSchema</w:t>
      </w:r>
      <w:proofErr w:type="spellEnd"/>
      <w:r>
        <w:rPr>
          <w:rFonts w:ascii="Arial" w:eastAsia="MS Mincho" w:hAnsi="Arial"/>
          <w:color w:val="000000"/>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641580EE"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t>
      </w:r>
      <w:proofErr w:type="spellStart"/>
      <w:r>
        <w:rPr>
          <w:rFonts w:ascii="Arial" w:eastAsia="MS Mincho" w:hAnsi="Arial"/>
          <w:color w:val="000000"/>
          <w:sz w:val="22"/>
          <w:szCs w:val="22"/>
          <w:lang w:eastAsia="en-US"/>
        </w:rPr>
        <w:t>assignPortSchema</w:t>
      </w:r>
      <w:proofErr w:type="spellEnd"/>
      <w:r>
        <w:rPr>
          <w:rFonts w:ascii="Arial" w:eastAsia="MS Mincho" w:hAnsi="Arial"/>
          <w:color w:val="000000"/>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28001C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w:t>
      </w:r>
      <w:proofErr w:type="spellStart"/>
      <w:r>
        <w:rPr>
          <w:rFonts w:ascii="Arial" w:eastAsia="MS Mincho" w:hAnsi="Arial"/>
          <w:color w:val="000000"/>
          <w:sz w:val="22"/>
          <w:szCs w:val="22"/>
          <w:lang w:eastAsia="en-US"/>
        </w:rPr>
        <w:t>validateRequest</w:t>
      </w:r>
      <w:proofErr w:type="spellEnd"/>
      <w:r>
        <w:rPr>
          <w:rFonts w:ascii="Arial" w:eastAsia="MS Mincho" w:hAnsi="Arial"/>
          <w:color w:val="000000"/>
          <w:sz w:val="22"/>
          <w:szCs w:val="22"/>
          <w:lang w:eastAsia="en-US"/>
        </w:rPr>
        <w:t xml:space="preserve">’ interrumpe el flujo y responde con un código HTTP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devolviendo un arreglo detallado de los campos erróneos y previniendo la contaminación de la base de datos.</w:t>
      </w:r>
    </w:p>
    <w:p w14:paraId="274106A6" w14:textId="77777777" w:rsidR="001377FD" w:rsidRPr="008100C5" w:rsidRDefault="00000000" w:rsidP="00B428DE">
      <w:pPr>
        <w:pStyle w:val="Ttulo3"/>
        <w:spacing w:before="240" w:line="360" w:lineRule="auto"/>
        <w:jc w:val="left"/>
        <w:rPr>
          <w:rFonts w:ascii="Arial" w:hAnsi="Arial"/>
          <w:sz w:val="22"/>
          <w:szCs w:val="22"/>
        </w:rPr>
      </w:pPr>
      <w:bookmarkStart w:id="347" w:name="_Toc242036196"/>
      <w:r w:rsidRPr="008100C5">
        <w:rPr>
          <w:rFonts w:ascii="Arial" w:hAnsi="Arial"/>
          <w:sz w:val="22"/>
          <w:szCs w:val="22"/>
        </w:rPr>
        <w:t xml:space="preserve">4.1.5 Inicialización del Servidor </w:t>
      </w:r>
      <w:proofErr w:type="spellStart"/>
      <w:r w:rsidRPr="008100C5">
        <w:rPr>
          <w:rFonts w:ascii="Arial" w:hAnsi="Arial"/>
          <w:sz w:val="22"/>
          <w:szCs w:val="22"/>
        </w:rPr>
        <w:t>Backend</w:t>
      </w:r>
      <w:proofErr w:type="spellEnd"/>
      <w:r w:rsidRPr="008100C5">
        <w:rPr>
          <w:rFonts w:ascii="Arial" w:hAnsi="Arial"/>
          <w:sz w:val="22"/>
          <w:szCs w:val="22"/>
        </w:rPr>
        <w:t xml:space="preserve"> y Orquestación Express (</w:t>
      </w:r>
      <w:proofErr w:type="spellStart"/>
      <w:r w:rsidRPr="008100C5">
        <w:rPr>
          <w:rFonts w:ascii="Arial" w:hAnsi="Arial"/>
          <w:sz w:val="22"/>
          <w:szCs w:val="22"/>
        </w:rPr>
        <w:t>index.ts</w:t>
      </w:r>
      <w:proofErr w:type="spellEnd"/>
      <w:r w:rsidRPr="008100C5">
        <w:rPr>
          <w:rFonts w:ascii="Arial" w:hAnsi="Arial"/>
          <w:sz w:val="22"/>
          <w:szCs w:val="22"/>
        </w:rPr>
        <w:t>)</w:t>
      </w:r>
      <w:bookmarkEnd w:id="347"/>
    </w:p>
    <w:p w14:paraId="04A8E5AD"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El punto de entrada y arranque del servicio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se localiza en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index.ts</w:t>
      </w:r>
      <w:proofErr w:type="spellEnd"/>
      <w:r w:rsidRPr="00DB7958">
        <w:rPr>
          <w:rFonts w:ascii="Arial" w:hAnsi="Arial"/>
          <w:color w:val="000000"/>
          <w:sz w:val="22"/>
          <w:szCs w:val="22"/>
        </w:rPr>
        <w:t xml:space="preserve">'. En este módulo se inicializa la instancia del </w:t>
      </w:r>
      <w:proofErr w:type="spellStart"/>
      <w:r w:rsidRPr="00DB7958">
        <w:rPr>
          <w:rFonts w:ascii="Arial" w:hAnsi="Arial"/>
          <w:color w:val="000000"/>
          <w:sz w:val="22"/>
          <w:szCs w:val="22"/>
        </w:rPr>
        <w:t>framework</w:t>
      </w:r>
      <w:proofErr w:type="spellEnd"/>
      <w:r w:rsidRPr="00DB7958">
        <w:rPr>
          <w:rFonts w:ascii="Arial" w:hAnsi="Arial"/>
          <w:color w:val="000000"/>
          <w:sz w:val="22"/>
          <w:szCs w:val="22"/>
        </w:rPr>
        <w:t xml:space="preserve">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w:t>
      </w:r>
      <w:proofErr w:type="spellStart"/>
      <w:proofErr w:type="gramStart"/>
      <w:r w:rsidRPr="00DB7958">
        <w:rPr>
          <w:rFonts w:ascii="Arial" w:hAnsi="Arial"/>
          <w:color w:val="000000"/>
          <w:sz w:val="22"/>
          <w:szCs w:val="22"/>
        </w:rPr>
        <w:t>startServer</w:t>
      </w:r>
      <w:proofErr w:type="spellEnd"/>
      <w:r w:rsidRPr="00DB7958">
        <w:rPr>
          <w:rFonts w:ascii="Arial" w:hAnsi="Arial"/>
          <w:color w:val="000000"/>
          <w:sz w:val="22"/>
          <w:szCs w:val="22"/>
        </w:rPr>
        <w:t>(</w:t>
      </w:r>
      <w:proofErr w:type="gramEnd"/>
      <w:r w:rsidRPr="00DB7958">
        <w:rPr>
          <w:rFonts w:ascii="Arial" w:hAnsi="Arial"/>
          <w:color w:val="000000"/>
          <w:sz w:val="22"/>
          <w:szCs w:val="22"/>
        </w:rPr>
        <w:t>)' valida la conectividad con el clúster de base de datos PostgreSQL mediante '</w:t>
      </w:r>
      <w:proofErr w:type="spellStart"/>
      <w:proofErr w:type="gramStart"/>
      <w:r w:rsidRPr="00DB7958">
        <w:rPr>
          <w:rFonts w:ascii="Arial" w:hAnsi="Arial"/>
          <w:color w:val="000000"/>
          <w:sz w:val="22"/>
          <w:szCs w:val="22"/>
        </w:rPr>
        <w:t>sequelize.authenticate</w:t>
      </w:r>
      <w:proofErr w:type="spellEnd"/>
      <w:proofErr w:type="gramEnd"/>
      <w:r w:rsidRPr="00DB7958">
        <w:rPr>
          <w:rFonts w:ascii="Arial" w:hAnsi="Arial"/>
          <w:color w:val="000000"/>
          <w:sz w:val="22"/>
          <w:szCs w:val="22"/>
        </w:rPr>
        <w:t>()', asegurando la existencia del pool de conexiones antes de habilitar la escucha en el puerto de red 4000.</w:t>
      </w:r>
    </w:p>
    <w:p w14:paraId="5E7FC961" w14:textId="77777777" w:rsidR="001377FD" w:rsidRDefault="00000000" w:rsidP="000E3BF4">
      <w:pPr>
        <w:jc w:val="center"/>
      </w:pPr>
      <w:r>
        <w:rPr>
          <w:noProof/>
          <w:color w:val="000000"/>
        </w:rPr>
        <w:lastRenderedPageBreak/>
        <w:drawing>
          <wp:inline distT="0" distB="0" distL="0" distR="0" wp14:anchorId="3E838495" wp14:editId="6E983F88">
            <wp:extent cx="5324754" cy="7086600"/>
            <wp:effectExtent l="76200" t="76200" r="142875" b="13335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rotWithShape="1">
                    <a:blip r:embed="rId103"/>
                    <a:srcRect t="2755"/>
                    <a:stretch>
                      <a:fillRect/>
                    </a:stretch>
                  </pic:blipFill>
                  <pic:spPr bwMode="auto">
                    <a:xfrm>
                      <a:off x="0" y="0"/>
                      <a:ext cx="5328561" cy="7091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75D7C88" w14:textId="77777777" w:rsidR="001377FD" w:rsidRDefault="00000000" w:rsidP="00B428DE">
      <w:pPr>
        <w:pStyle w:val="Figuras"/>
        <w:spacing w:before="80" w:after="40"/>
      </w:pPr>
      <w:bookmarkStart w:id="348" w:name="_Toc241426398"/>
      <w:r>
        <w:t xml:space="preserve">Figura 78. Inicialización del servidor Express, configuración CORS y conexión </w:t>
      </w:r>
      <w:proofErr w:type="spellStart"/>
      <w:r>
        <w:t>Sequelize</w:t>
      </w:r>
      <w:proofErr w:type="spellEnd"/>
      <w:r>
        <w:t xml:space="preserve"> (</w:t>
      </w:r>
      <w:proofErr w:type="spellStart"/>
      <w:r>
        <w:t>index.ts</w:t>
      </w:r>
      <w:proofErr w:type="spellEnd"/>
      <w:proofErr w:type="gramStart"/>
      <w:r>
        <w:t>).</w:t>
      </w:r>
      <w:proofErr w:type="spellStart"/>
      <w:r>
        <w:t>Sequelize</w:t>
      </w:r>
      <w:proofErr w:type="spellEnd"/>
      <w:proofErr w:type="gramEnd"/>
      <w:r>
        <w:t xml:space="preserve"> (</w:t>
      </w:r>
      <w:proofErr w:type="spellStart"/>
      <w:r>
        <w:t>index.ts</w:t>
      </w:r>
      <w:proofErr w:type="spellEnd"/>
      <w:r>
        <w:t>).</w:t>
      </w:r>
      <w:bookmarkEnd w:id="348"/>
    </w:p>
    <w:p w14:paraId="087F55A3" w14:textId="77777777" w:rsidR="001377FD" w:rsidRDefault="00000000" w:rsidP="00DB7958">
      <w:pPr>
        <w:spacing w:after="240" w:line="360" w:lineRule="auto"/>
        <w:jc w:val="center"/>
      </w:pPr>
      <w:r>
        <w:rPr>
          <w:rFonts w:ascii="Arial" w:hAnsi="Arial"/>
          <w:b/>
          <w:color w:val="000000"/>
          <w:sz w:val="18"/>
        </w:rPr>
        <w:t>Elaboración propia</w:t>
      </w:r>
    </w:p>
    <w:p w14:paraId="1804F4BB" w14:textId="77777777" w:rsidR="001377FD" w:rsidRPr="008100C5" w:rsidRDefault="00000000" w:rsidP="00B428DE">
      <w:pPr>
        <w:pStyle w:val="Ttulo3"/>
        <w:spacing w:before="240" w:line="360" w:lineRule="auto"/>
        <w:jc w:val="left"/>
        <w:rPr>
          <w:rFonts w:ascii="Arial" w:hAnsi="Arial"/>
          <w:sz w:val="22"/>
          <w:szCs w:val="22"/>
        </w:rPr>
      </w:pPr>
      <w:bookmarkStart w:id="349" w:name="_Toc242036197"/>
      <w:r w:rsidRPr="008100C5">
        <w:rPr>
          <w:rFonts w:ascii="Arial" w:hAnsi="Arial"/>
          <w:sz w:val="22"/>
          <w:szCs w:val="22"/>
        </w:rPr>
        <w:lastRenderedPageBreak/>
        <w:t>4.1.6 Arquitectura de Integración Cliente - Servidor (</w:t>
      </w:r>
      <w:proofErr w:type="spellStart"/>
      <w:r w:rsidRPr="008100C5">
        <w:rPr>
          <w:rFonts w:ascii="Arial" w:hAnsi="Arial"/>
          <w:sz w:val="22"/>
          <w:szCs w:val="22"/>
        </w:rPr>
        <w:t>Frontend</w:t>
      </w:r>
      <w:proofErr w:type="spellEnd"/>
      <w:r w:rsidRPr="008100C5">
        <w:rPr>
          <w:rFonts w:ascii="Arial" w:hAnsi="Arial"/>
          <w:sz w:val="22"/>
          <w:szCs w:val="22"/>
        </w:rPr>
        <w:t xml:space="preserve"> y </w:t>
      </w:r>
      <w:proofErr w:type="spellStart"/>
      <w:r w:rsidRPr="008100C5">
        <w:rPr>
          <w:rFonts w:ascii="Arial" w:hAnsi="Arial"/>
          <w:sz w:val="22"/>
          <w:szCs w:val="22"/>
        </w:rPr>
        <w:t>Backend</w:t>
      </w:r>
      <w:proofErr w:type="spellEnd"/>
      <w:r w:rsidRPr="008100C5">
        <w:rPr>
          <w:rFonts w:ascii="Arial" w:hAnsi="Arial"/>
          <w:sz w:val="22"/>
          <w:szCs w:val="22"/>
        </w:rPr>
        <w:t>)</w:t>
      </w:r>
      <w:bookmarkEnd w:id="349"/>
    </w:p>
    <w:p w14:paraId="112D6B59"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La cohesión funcional de la plataforma descansa en una arquitectura desacoplada y asíncrona entre la aplicación cliente (</w:t>
      </w:r>
      <w:proofErr w:type="gramStart"/>
      <w:r w:rsidRPr="00DB7958">
        <w:rPr>
          <w:rFonts w:ascii="Arial" w:hAnsi="Arial"/>
          <w:color w:val="000000"/>
          <w:sz w:val="22"/>
          <w:szCs w:val="22"/>
        </w:rPr>
        <w:t>Single</w:t>
      </w:r>
      <w:proofErr w:type="gramEnd"/>
      <w:r w:rsidRPr="00DB7958">
        <w:rPr>
          <w:rFonts w:ascii="Arial" w:hAnsi="Arial"/>
          <w:color w:val="000000"/>
          <w:sz w:val="22"/>
          <w:szCs w:val="22"/>
        </w:rPr>
        <w:t xml:space="preserve"> Page </w:t>
      </w:r>
      <w:proofErr w:type="spellStart"/>
      <w:r w:rsidRPr="00DB7958">
        <w:rPr>
          <w:rFonts w:ascii="Arial" w:hAnsi="Arial"/>
          <w:color w:val="000000"/>
          <w:sz w:val="22"/>
          <w:szCs w:val="22"/>
        </w:rPr>
        <w:t>Application</w:t>
      </w:r>
      <w:proofErr w:type="spellEnd"/>
      <w:r w:rsidRPr="00DB7958">
        <w:rPr>
          <w:rFonts w:ascii="Arial" w:hAnsi="Arial"/>
          <w:color w:val="000000"/>
          <w:sz w:val="22"/>
          <w:szCs w:val="22"/>
        </w:rPr>
        <w:t xml:space="preserve"> desarrollada con </w:t>
      </w:r>
      <w:proofErr w:type="spellStart"/>
      <w:r w:rsidRPr="00DB7958">
        <w:rPr>
          <w:rFonts w:ascii="Arial" w:hAnsi="Arial"/>
          <w:color w:val="000000"/>
          <w:sz w:val="22"/>
          <w:szCs w:val="22"/>
        </w:rPr>
        <w:t>React</w:t>
      </w:r>
      <w:proofErr w:type="spellEnd"/>
      <w:r w:rsidRPr="00DB7958">
        <w:rPr>
          <w:rFonts w:ascii="Arial" w:hAnsi="Arial"/>
          <w:color w:val="000000"/>
          <w:sz w:val="22"/>
          <w:szCs w:val="22"/>
        </w:rPr>
        <w:t xml:space="preserve">, Vite y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y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w:t>
      </w:r>
      <w:proofErr w:type="spellStart"/>
      <w:r w:rsidRPr="00DB7958">
        <w:rPr>
          <w:rFonts w:ascii="Arial" w:hAnsi="Arial"/>
          <w:color w:val="000000"/>
          <w:sz w:val="22"/>
          <w:szCs w:val="22"/>
        </w:rPr>
        <w:t>RESTful</w:t>
      </w:r>
      <w:proofErr w:type="spellEnd"/>
      <w:r w:rsidRPr="00DB7958">
        <w:rPr>
          <w:rFonts w:ascii="Arial" w:hAnsi="Arial"/>
          <w:color w:val="000000"/>
          <w:sz w:val="22"/>
          <w:szCs w:val="22"/>
        </w:rPr>
        <w:t xml:space="preserve"> (desarrollado con Node.js, Express, </w:t>
      </w:r>
      <w:proofErr w:type="spellStart"/>
      <w:r w:rsidRPr="00DB7958">
        <w:rPr>
          <w:rFonts w:ascii="Arial" w:hAnsi="Arial"/>
          <w:color w:val="000000"/>
          <w:sz w:val="22"/>
          <w:szCs w:val="22"/>
        </w:rPr>
        <w:t>Sequelize</w:t>
      </w:r>
      <w:proofErr w:type="spellEnd"/>
      <w:r w:rsidRPr="00DB7958">
        <w:rPr>
          <w:rFonts w:ascii="Arial" w:hAnsi="Arial"/>
          <w:color w:val="000000"/>
          <w:sz w:val="22"/>
          <w:szCs w:val="22"/>
        </w:rPr>
        <w:t xml:space="preserve"> y PostgreSQL). Para lograr una integración sólida y tolerante a fallos en campo, se establecieron cuatro mecanismos fundamentales:</w:t>
      </w:r>
      <w:r w:rsidRPr="00DB7958">
        <w:rPr>
          <w:rFonts w:ascii="Arial" w:hAnsi="Arial"/>
          <w:color w:val="000000"/>
          <w:sz w:val="22"/>
          <w:szCs w:val="22"/>
        </w:rPr>
        <w:br/>
        <w:t xml:space="preserve">1. Contrato de Datos Unificado: Se definieron interfaces de </w:t>
      </w:r>
      <w:proofErr w:type="spellStart"/>
      <w:r w:rsidRPr="00DB7958">
        <w:rPr>
          <w:rFonts w:ascii="Arial" w:hAnsi="Arial"/>
          <w:color w:val="000000"/>
          <w:sz w:val="22"/>
          <w:szCs w:val="22"/>
        </w:rPr>
        <w:t>TypeScript</w:t>
      </w:r>
      <w:proofErr w:type="spellEnd"/>
      <w:r w:rsidRPr="00DB7958">
        <w:rPr>
          <w:rFonts w:ascii="Arial" w:hAnsi="Arial"/>
          <w:color w:val="000000"/>
          <w:sz w:val="22"/>
          <w:szCs w:val="22"/>
        </w:rPr>
        <w:t xml:space="preserve"> en '</w:t>
      </w:r>
      <w:proofErr w:type="spellStart"/>
      <w:r w:rsidRPr="00DB7958">
        <w:rPr>
          <w:rFonts w:ascii="Arial" w:hAnsi="Arial"/>
          <w:color w:val="000000"/>
          <w:sz w:val="22"/>
          <w:szCs w:val="22"/>
        </w:rPr>
        <w:t>frontend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types</w:t>
      </w:r>
      <w:proofErr w:type="spellEnd"/>
      <w:r w:rsidRPr="00DB7958">
        <w:rPr>
          <w:rFonts w:ascii="Arial" w:hAnsi="Arial"/>
          <w:color w:val="000000"/>
          <w:sz w:val="22"/>
          <w:szCs w:val="22"/>
        </w:rPr>
        <w:t>/</w:t>
      </w:r>
      <w:proofErr w:type="spellStart"/>
      <w:r w:rsidRPr="00DB7958">
        <w:rPr>
          <w:rFonts w:ascii="Arial" w:hAnsi="Arial"/>
          <w:color w:val="000000"/>
          <w:sz w:val="22"/>
          <w:szCs w:val="22"/>
        </w:rPr>
        <w:t>index.ts</w:t>
      </w:r>
      <w:proofErr w:type="spellEnd"/>
      <w:r w:rsidRPr="00DB7958">
        <w:rPr>
          <w:rFonts w:ascii="Arial" w:hAnsi="Arial"/>
          <w:color w:val="000000"/>
          <w:sz w:val="22"/>
          <w:szCs w:val="22"/>
        </w:rPr>
        <w:t xml:space="preserve">' que reflejan con exactitud los atributos de los modelos de base de datos del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eliminando cualquier inconsistencia de tipo o campos nulos entre las capas de la aplicación.</w:t>
      </w:r>
      <w:r w:rsidRPr="00DB7958">
        <w:rPr>
          <w:rFonts w:ascii="Arial" w:hAnsi="Arial"/>
          <w:color w:val="000000"/>
          <w:sz w:val="22"/>
          <w:szCs w:val="22"/>
        </w:rPr>
        <w:br/>
        <w:t>2. Cliente HTTP Singleton con Interceptores Axios: En el archivo '</w:t>
      </w:r>
      <w:proofErr w:type="spellStart"/>
      <w:r w:rsidRPr="00DB7958">
        <w:rPr>
          <w:rFonts w:ascii="Arial" w:hAnsi="Arial"/>
          <w:color w:val="000000"/>
          <w:sz w:val="22"/>
          <w:szCs w:val="22"/>
        </w:rPr>
        <w:t>frontend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/api/</w:t>
      </w:r>
      <w:proofErr w:type="spellStart"/>
      <w:r w:rsidRPr="00DB7958">
        <w:rPr>
          <w:rFonts w:ascii="Arial" w:hAnsi="Arial"/>
          <w:color w:val="000000"/>
          <w:sz w:val="22"/>
          <w:szCs w:val="22"/>
        </w:rPr>
        <w:t>client.ts</w:t>
      </w:r>
      <w:proofErr w:type="spellEnd"/>
      <w:r w:rsidRPr="00DB7958">
        <w:rPr>
          <w:rFonts w:ascii="Arial" w:hAnsi="Arial"/>
          <w:color w:val="000000"/>
          <w:sz w:val="22"/>
          <w:szCs w:val="22"/>
        </w:rPr>
        <w:t>' se centralizan las peticiones salientes. Un interceptor inyecta de manera automática el encabezado '</w:t>
      </w:r>
      <w:proofErr w:type="spellStart"/>
      <w:r w:rsidRPr="00DB7958">
        <w:rPr>
          <w:rFonts w:ascii="Arial" w:hAnsi="Arial"/>
          <w:color w:val="000000"/>
          <w:sz w:val="22"/>
          <w:szCs w:val="22"/>
        </w:rPr>
        <w:t>Authorization</w:t>
      </w:r>
      <w:proofErr w:type="spellEnd"/>
      <w:r w:rsidRPr="00DB7958">
        <w:rPr>
          <w:rFonts w:ascii="Arial" w:hAnsi="Arial"/>
          <w:color w:val="000000"/>
          <w:sz w:val="22"/>
          <w:szCs w:val="22"/>
        </w:rPr>
        <w:t>: Bearer &lt;token&gt;' recuperado del almacenamiento local seguro. Asimismo, un interceptor de respuesta captura códigos HTTP 401 (sesión caducada) redirigiendo al usuario a la vista de autenticación sin interrumpir abruptamente la ejecución en memoria.</w:t>
      </w:r>
      <w:r w:rsidRPr="00DB7958">
        <w:rPr>
          <w:rFonts w:ascii="Arial" w:hAnsi="Arial"/>
          <w:color w:val="000000"/>
          <w:sz w:val="22"/>
          <w:szCs w:val="22"/>
        </w:rPr>
        <w:br/>
        <w:t xml:space="preserve">3. Sincronización Reactiva de Estados: Cuando un técnico realiza una operación en la interfaz (por ejemplo, asignar un abonado en el modal de puertos), la petición es despachada al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bajo bloqueo pesimista. Al recibir la confirmación HTTP 200 OK, el componente actualiza inmediatamente el árbol de estado de </w:t>
      </w:r>
      <w:proofErr w:type="spellStart"/>
      <w:r w:rsidRPr="00DB7958">
        <w:rPr>
          <w:rFonts w:ascii="Arial" w:hAnsi="Arial"/>
          <w:color w:val="000000"/>
          <w:sz w:val="22"/>
          <w:szCs w:val="22"/>
        </w:rPr>
        <w:t>React</w:t>
      </w:r>
      <w:proofErr w:type="spellEnd"/>
      <w:r w:rsidRPr="00DB7958">
        <w:rPr>
          <w:rFonts w:ascii="Arial" w:hAnsi="Arial"/>
          <w:color w:val="000000"/>
          <w:sz w:val="22"/>
          <w:szCs w:val="22"/>
        </w:rPr>
        <w:t>, refrescando el color del puerto a verde (Ocupado) y recalculando la saturación de la caja NAP en el mapa sin requerir la recarga completa del navegador.</w:t>
      </w:r>
      <w:r w:rsidRPr="00DB7958">
        <w:rPr>
          <w:rFonts w:ascii="Arial" w:hAnsi="Arial"/>
          <w:color w:val="000000"/>
          <w:sz w:val="22"/>
          <w:szCs w:val="22"/>
        </w:rPr>
        <w:br/>
        <w:t xml:space="preserve">4. Tolerancia a Fallos y Manejo de Errores: La integración contempla el tratamiento sistemático de códigos de estado HTTP: 200 (Operación Exitosa), 201 (Creación de Activo), 400 (Fallo en Validación </w:t>
      </w:r>
      <w:proofErr w:type="spellStart"/>
      <w:r w:rsidRPr="00DB7958">
        <w:rPr>
          <w:rFonts w:ascii="Arial" w:hAnsi="Arial"/>
          <w:color w:val="000000"/>
          <w:sz w:val="22"/>
          <w:szCs w:val="22"/>
        </w:rPr>
        <w:t>Zod</w:t>
      </w:r>
      <w:proofErr w:type="spellEnd"/>
      <w:r w:rsidRPr="00DB7958">
        <w:rPr>
          <w:rFonts w:ascii="Arial" w:hAnsi="Arial"/>
          <w:color w:val="000000"/>
          <w:sz w:val="22"/>
          <w:szCs w:val="22"/>
        </w:rPr>
        <w:t>),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167BFEC4" w14:textId="77777777" w:rsidR="001377FD" w:rsidRDefault="00000000">
      <w:pPr>
        <w:jc w:val="center"/>
      </w:pPr>
      <w:r>
        <w:rPr>
          <w:noProof/>
          <w:color w:val="000000"/>
        </w:rPr>
        <w:lastRenderedPageBreak/>
        <w:drawing>
          <wp:inline distT="0" distB="0" distL="0" distR="0" wp14:anchorId="59AB9546" wp14:editId="54EF4629">
            <wp:extent cx="5328475" cy="6115050"/>
            <wp:effectExtent l="76200" t="76200" r="139065" b="13335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rotWithShape="1">
                    <a:blip r:embed="rId104"/>
                    <a:srcRect t="3635"/>
                    <a:stretch>
                      <a:fillRect/>
                    </a:stretch>
                  </pic:blipFill>
                  <pic:spPr bwMode="auto">
                    <a:xfrm>
                      <a:off x="0" y="0"/>
                      <a:ext cx="5329899" cy="61166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DE958FB" w14:textId="77777777" w:rsidR="001377FD" w:rsidRDefault="00000000" w:rsidP="00B428DE">
      <w:pPr>
        <w:pStyle w:val="Figuras"/>
        <w:spacing w:before="80" w:after="40"/>
      </w:pPr>
      <w:bookmarkStart w:id="350" w:name="_Toc241426399"/>
      <w:r>
        <w:t>Figura 79. Cliente HTTP Axios con interceptor de autorización Bearer JWT y manejo de sesión (</w:t>
      </w:r>
      <w:proofErr w:type="spellStart"/>
      <w:r>
        <w:t>client.ts</w:t>
      </w:r>
      <w:proofErr w:type="spellEnd"/>
      <w:proofErr w:type="gramStart"/>
      <w:r>
        <w:t>).</w:t>
      </w:r>
      <w:proofErr w:type="spellStart"/>
      <w:r>
        <w:t>client</w:t>
      </w:r>
      <w:proofErr w:type="gramEnd"/>
      <w:r>
        <w:t>.ts</w:t>
      </w:r>
      <w:proofErr w:type="spellEnd"/>
      <w:r>
        <w:t>).</w:t>
      </w:r>
      <w:bookmarkEnd w:id="350"/>
    </w:p>
    <w:p w14:paraId="6C075C5D" w14:textId="77777777" w:rsidR="001377FD" w:rsidRDefault="00000000">
      <w:pPr>
        <w:spacing w:after="240"/>
        <w:jc w:val="center"/>
      </w:pPr>
      <w:r>
        <w:rPr>
          <w:rFonts w:ascii="Arial" w:hAnsi="Arial"/>
          <w:b/>
          <w:color w:val="000000"/>
          <w:sz w:val="18"/>
        </w:rPr>
        <w:t>Elaboración propia</w:t>
      </w:r>
    </w:p>
    <w:p w14:paraId="716F4B0D" w14:textId="77777777" w:rsidR="00B5381C" w:rsidRPr="009B1280" w:rsidRDefault="00F1279C" w:rsidP="00F1279C">
      <w:pPr>
        <w:pStyle w:val="Ttulo2"/>
        <w:rPr>
          <w:rFonts w:ascii="Arial" w:eastAsia="MS Mincho" w:hAnsi="Arial"/>
          <w:iCs w:val="0"/>
          <w:smallCaps w:val="0"/>
          <w:sz w:val="22"/>
          <w:szCs w:val="22"/>
          <w:lang w:eastAsia="en-US"/>
        </w:rPr>
      </w:pPr>
      <w:bookmarkStart w:id="351" w:name="_Toc242036198"/>
      <w:r>
        <w:rPr>
          <w:rFonts w:ascii="Arial" w:eastAsia="MS Mincho" w:hAnsi="Arial"/>
          <w:iCs w:val="0"/>
          <w:smallCaps w:val="0"/>
          <w:color w:val="000000"/>
          <w:sz w:val="24"/>
          <w:szCs w:val="22"/>
          <w:lang w:eastAsia="en-US"/>
        </w:rPr>
        <w:t>4.2 Construcción de la interfaz de usuario y visor cartográfico</w:t>
      </w:r>
      <w:bookmarkEnd w:id="351"/>
    </w:p>
    <w:p w14:paraId="559F27E2" w14:textId="77777777" w:rsidR="00B5381C" w:rsidRPr="008100C5" w:rsidRDefault="00B5381C" w:rsidP="004368AD">
      <w:pPr>
        <w:pStyle w:val="Ttulo3"/>
        <w:spacing w:line="360" w:lineRule="auto"/>
        <w:rPr>
          <w:rFonts w:ascii="Arial" w:eastAsia="MS Mincho" w:hAnsi="Arial"/>
          <w:sz w:val="22"/>
          <w:szCs w:val="22"/>
          <w:lang w:eastAsia="en-US"/>
        </w:rPr>
      </w:pPr>
      <w:bookmarkStart w:id="352" w:name="_Toc242036199"/>
      <w:r w:rsidRPr="008100C5">
        <w:rPr>
          <w:rFonts w:ascii="Arial" w:hAnsi="Arial"/>
          <w:color w:val="000000"/>
          <w:sz w:val="22"/>
          <w:szCs w:val="22"/>
        </w:rPr>
        <w:t>4.2.1 Paradigma Reactivo Basado en Componentes y Compilación Vite</w:t>
      </w:r>
      <w:bookmarkEnd w:id="352"/>
    </w:p>
    <w:p w14:paraId="55C9F42C" w14:textId="77777777" w:rsidR="006C73FA" w:rsidRPr="009B1280" w:rsidRDefault="006C73FA" w:rsidP="006C73FA">
      <w:pPr>
        <w:rPr>
          <w:lang w:eastAsia="en-US"/>
        </w:rPr>
      </w:pPr>
    </w:p>
    <w:p w14:paraId="3FA92B7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La interfaz de usuario para las cuadrillas de campo y los ingenieros de oficina se concibió como una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Page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(SPA) construida con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18, empaquetada mediante la herramienta de compilación ultrarrápida Vite y maquetada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bajo principios de diseño responsivo Mobile-First.</w:t>
      </w:r>
    </w:p>
    <w:p w14:paraId="57F5CBF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0B9E00F2"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t>
      </w:r>
      <w:proofErr w:type="spellStart"/>
      <w:r>
        <w:rPr>
          <w:rFonts w:ascii="Arial" w:eastAsia="MS Mincho" w:hAnsi="Arial"/>
          <w:color w:val="000000"/>
          <w:sz w:val="22"/>
          <w:szCs w:val="22"/>
          <w:lang w:eastAsia="en-US"/>
        </w:rPr>
        <w:t>AuthContext.tsx</w:t>
      </w:r>
      <w:proofErr w:type="spellEnd"/>
      <w:r>
        <w:rPr>
          <w:rFonts w:ascii="Arial" w:eastAsia="MS Mincho" w:hAnsi="Arial"/>
          <w:color w:val="000000"/>
          <w:sz w:val="22"/>
          <w:szCs w:val="22"/>
          <w:lang w:eastAsia="en-US"/>
        </w:rPr>
        <w:t>’: Gestiona el ciclo de vida de la sesión del usuario, la persistencia del token JWT en el almacenamiento local seguro y expone la función `</w:t>
      </w:r>
      <w:proofErr w:type="spellStart"/>
      <w:proofErr w:type="gramStart"/>
      <w:r>
        <w:rPr>
          <w:rFonts w:ascii="Arial" w:eastAsia="MS Mincho" w:hAnsi="Arial"/>
          <w:color w:val="000000"/>
          <w:sz w:val="22"/>
          <w:szCs w:val="22"/>
          <w:lang w:eastAsia="en-US"/>
        </w:rPr>
        <w:t>switchRole</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para conmutar instantáneamente entre los perfiles de demostración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w:t>
      </w:r>
    </w:p>
    <w:p w14:paraId="47970B52"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t>
      </w:r>
      <w:proofErr w:type="spellStart"/>
      <w:r>
        <w:rPr>
          <w:rFonts w:ascii="Arial" w:eastAsia="MS Mincho" w:hAnsi="Arial"/>
          <w:color w:val="000000"/>
          <w:sz w:val="22"/>
          <w:szCs w:val="22"/>
          <w:lang w:eastAsia="en-US"/>
        </w:rPr>
        <w:t>NetworkContext.tsx</w:t>
      </w:r>
      <w:proofErr w:type="spellEnd"/>
      <w:r>
        <w:rPr>
          <w:rFonts w:ascii="Arial" w:eastAsia="MS Mincho" w:hAnsi="Arial"/>
          <w:color w:val="000000"/>
          <w:sz w:val="22"/>
          <w:szCs w:val="22"/>
          <w:lang w:eastAsia="en-US"/>
        </w:rPr>
        <w:t>’: Monitorea el estado de conectividad del dispositivo en tiempo real a través de los eventos nativos del navegador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('online')’ y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('offline')’, exponiendo un indicador flotante en pantalla que alerta al técnico sobre el modo de operación actual (En línea / Sin conexión) y coordina la activación automática de sincronización diferida.</w:t>
      </w:r>
    </w:p>
    <w:p w14:paraId="089A269A"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w:t>
      </w:r>
      <w:proofErr w:type="spellStart"/>
      <w:r>
        <w:rPr>
          <w:rFonts w:ascii="Arial" w:eastAsia="MS Mincho" w:hAnsi="Arial"/>
          <w:color w:val="000000"/>
          <w:sz w:val="22"/>
          <w:szCs w:val="22"/>
          <w:lang w:eastAsia="en-US"/>
        </w:rPr>
        <w:t>ThemeContext.tsx</w:t>
      </w:r>
      <w:proofErr w:type="spellEnd"/>
      <w:r>
        <w:rPr>
          <w:rFonts w:ascii="Arial" w:eastAsia="MS Mincho" w:hAnsi="Arial"/>
          <w:color w:val="000000"/>
          <w:sz w:val="22"/>
          <w:szCs w:val="22"/>
          <w:lang w:eastAsia="en-US"/>
        </w:rPr>
        <w:t xml:space="preserve">’: Permite alternar entre esquemas visuales claro y oscuro (High </w:t>
      </w:r>
      <w:proofErr w:type="spellStart"/>
      <w:r>
        <w:rPr>
          <w:rFonts w:ascii="Arial" w:eastAsia="MS Mincho" w:hAnsi="Arial"/>
          <w:color w:val="000000"/>
          <w:sz w:val="22"/>
          <w:szCs w:val="22"/>
          <w:lang w:eastAsia="en-US"/>
        </w:rPr>
        <w:t>Contrast</w:t>
      </w:r>
      <w:proofErr w:type="spellEnd"/>
      <w:r>
        <w:rPr>
          <w:rFonts w:ascii="Arial" w:eastAsia="MS Mincho" w:hAnsi="Arial"/>
          <w:color w:val="000000"/>
          <w:sz w:val="22"/>
          <w:szCs w:val="22"/>
          <w:lang w:eastAsia="en-US"/>
        </w:rPr>
        <w:t xml:space="preserve"> Dark Mode), optimizando la visibilidad del visor cartográfico en teléfonos celulares expuestos a luz solar intensa en campo.</w:t>
      </w:r>
    </w:p>
    <w:p w14:paraId="1CC7A54F" w14:textId="77777777" w:rsidR="00B5381C" w:rsidRPr="004368AD" w:rsidRDefault="00B5381C" w:rsidP="004368AD">
      <w:pPr>
        <w:pStyle w:val="Ttulo3"/>
        <w:spacing w:line="360" w:lineRule="auto"/>
        <w:rPr>
          <w:rFonts w:ascii="Arial" w:eastAsia="MS Mincho" w:hAnsi="Arial"/>
          <w:sz w:val="22"/>
          <w:szCs w:val="22"/>
          <w:lang w:eastAsia="en-US"/>
        </w:rPr>
      </w:pPr>
      <w:bookmarkStart w:id="353" w:name="_Toc242036200"/>
      <w:r>
        <w:rPr>
          <w:rFonts w:ascii="Arial" w:hAnsi="Arial"/>
          <w:color w:val="000000"/>
          <w:sz w:val="22"/>
          <w:szCs w:val="22"/>
        </w:rPr>
        <w:t>4.2.2 Visor Cartográfico Geoespacial (‘</w:t>
      </w:r>
      <w:proofErr w:type="spellStart"/>
      <w:r>
        <w:rPr>
          <w:rFonts w:ascii="Arial" w:hAnsi="Arial"/>
          <w:color w:val="000000"/>
          <w:sz w:val="22"/>
          <w:szCs w:val="22"/>
        </w:rPr>
        <w:t>GponMap.tsx</w:t>
      </w:r>
      <w:proofErr w:type="spellEnd"/>
      <w:r>
        <w:rPr>
          <w:rFonts w:ascii="Arial" w:hAnsi="Arial"/>
          <w:color w:val="000000"/>
          <w:sz w:val="22"/>
          <w:szCs w:val="22"/>
        </w:rPr>
        <w:t>’) y Semaforización Cromática</w:t>
      </w:r>
      <w:bookmarkEnd w:id="353"/>
    </w:p>
    <w:p w14:paraId="321D86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componente central de la aplicación es el visor cartográfico interactivo desarrollado con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sobre la capa base de mosaicos de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w:t>
      </w:r>
    </w:p>
    <w:p w14:paraId="31BD4B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4605F1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Pr>
          <w:rFonts w:ascii="Arial" w:eastAsia="MS Mincho" w:hAnsi="Arial"/>
          <w:color w:val="000000"/>
          <w:sz w:val="22"/>
          <w:szCs w:val="22"/>
          <w:lang w:eastAsia="en-US"/>
        </w:rPr>
        <w:t>el ratio</w:t>
      </w:r>
      <w:proofErr w:type="gramEnd"/>
      <w:r>
        <w:rPr>
          <w:rFonts w:ascii="Arial" w:eastAsia="MS Mincho" w:hAnsi="Arial"/>
          <w:color w:val="000000"/>
          <w:sz w:val="22"/>
          <w:szCs w:val="22"/>
          <w:lang w:eastAsia="en-US"/>
        </w:rPr>
        <w:t xml:space="preserve"> entre puertos ocupados y la capacidad nominal de la caja, aplicando un algoritmo de semaforización cromática visual inmediata:</w:t>
      </w:r>
    </w:p>
    <w:p w14:paraId="6D161A1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03F40229"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2AA9476D">
            <wp:extent cx="3267531" cy="2105319"/>
            <wp:effectExtent l="76200" t="76200" r="142875" b="14287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105"/>
                    <a:stretch>
                      <a:fillRect/>
                    </a:stretch>
                  </pic:blipFill>
                  <pic:spPr>
                    <a:xfrm>
                      <a:off x="0" y="0"/>
                      <a:ext cx="3267531" cy="2105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0380B0" w14:textId="77777777" w:rsidR="009451EC" w:rsidRDefault="00000000" w:rsidP="00B428DE">
      <w:pPr>
        <w:pStyle w:val="Figuras"/>
        <w:spacing w:before="80" w:after="40"/>
        <w:rPr>
          <w:rFonts w:eastAsia="MS Mincho" w:cs="Arial"/>
          <w:bCs/>
          <w:szCs w:val="18"/>
          <w:lang w:eastAsia="en-US"/>
        </w:rPr>
      </w:pPr>
      <w:bookmarkStart w:id="354" w:name="_Toc241426400"/>
      <w:r>
        <w:t>Figura 80. Marcador de caja NAP con ocupación inferior al 80% (NAP-SJR-26, 0/8).</w:t>
      </w:r>
      <w:bookmarkEnd w:id="354"/>
    </w:p>
    <w:p w14:paraId="786CB6B4"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DA9FE4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7D8C5FAD"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003F51A2">
            <wp:extent cx="2143424" cy="1143160"/>
            <wp:effectExtent l="76200" t="76200" r="123825" b="13335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106"/>
                    <a:stretch>
                      <a:fillRect/>
                    </a:stretch>
                  </pic:blipFill>
                  <pic:spPr>
                    <a:xfrm>
                      <a:off x="0" y="0"/>
                      <a:ext cx="2143424"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3F5C1F" w14:textId="77777777" w:rsidR="009451EC" w:rsidRDefault="00000000" w:rsidP="00B428DE">
      <w:pPr>
        <w:pStyle w:val="Figuras"/>
        <w:spacing w:before="80" w:after="40"/>
        <w:rPr>
          <w:rFonts w:eastAsia="MS Mincho" w:cs="Arial"/>
          <w:bCs/>
          <w:szCs w:val="18"/>
          <w:lang w:eastAsia="en-US"/>
        </w:rPr>
      </w:pPr>
      <w:bookmarkStart w:id="355" w:name="_Toc241426401"/>
      <w:r>
        <w:t>Figura 81. Marcador de caja NAP en umbral preventivo, con ocupación entre 80% y 99% (NAP-SJR-01, 14/16).</w:t>
      </w:r>
      <w:bookmarkEnd w:id="355"/>
    </w:p>
    <w:p w14:paraId="52BDD6D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7E8F90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1FA6A7D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45EC3B53">
            <wp:extent cx="1552792" cy="1219370"/>
            <wp:effectExtent l="76200" t="76200" r="142875" b="13335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107"/>
                    <a:stretch>
                      <a:fillRect/>
                    </a:stretch>
                  </pic:blipFill>
                  <pic:spPr>
                    <a:xfrm>
                      <a:off x="0" y="0"/>
                      <a:ext cx="1552792" cy="1219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808C5C" w14:textId="77777777" w:rsidR="009451EC" w:rsidRDefault="00000000" w:rsidP="00B428DE">
      <w:pPr>
        <w:pStyle w:val="Figuras"/>
        <w:spacing w:before="80" w:after="40"/>
        <w:rPr>
          <w:rFonts w:eastAsia="MS Mincho" w:cs="Arial"/>
          <w:bCs/>
          <w:szCs w:val="18"/>
          <w:lang w:eastAsia="en-US"/>
        </w:rPr>
      </w:pPr>
      <w:bookmarkStart w:id="356" w:name="_Toc241426402"/>
      <w:r>
        <w:t>Figura 82. Marcador de caja NAP saturada, con ocupación del 100% (NAP-SJR-02, 16/16).</w:t>
      </w:r>
      <w:bookmarkEnd w:id="356"/>
    </w:p>
    <w:p w14:paraId="79958F4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p w14:paraId="79A7235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pulsar sobre cualquier marcador de caja NAP en el mapa, la cámara ejecuta una animación suave de aproximación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flyTo</w:t>
      </w:r>
      <w:proofErr w:type="spellEnd"/>
      <w:r>
        <w:rPr>
          <w:rFonts w:ascii="Arial" w:eastAsia="MS Mincho" w:hAnsi="Arial"/>
          <w:color w:val="000000"/>
          <w:sz w:val="22"/>
          <w:szCs w:val="22"/>
          <w:lang w:eastAsia="en-US"/>
        </w:rPr>
        <w:t>) y despliega una ventana emergente contextual (</w:t>
      </w:r>
      <w:proofErr w:type="spellStart"/>
      <w:r>
        <w:rPr>
          <w:rFonts w:ascii="Arial" w:eastAsia="MS Mincho" w:hAnsi="Arial"/>
          <w:color w:val="000000"/>
          <w:sz w:val="22"/>
          <w:szCs w:val="22"/>
          <w:lang w:eastAsia="en-US"/>
        </w:rPr>
        <w:t>Popup</w:t>
      </w:r>
      <w:proofErr w:type="spellEnd"/>
      <w:r>
        <w:rPr>
          <w:rFonts w:ascii="Arial" w:eastAsia="MS Mincho" w:hAnsi="Arial"/>
          <w:color w:val="000000"/>
          <w:sz w:val="22"/>
          <w:szCs w:val="22"/>
          <w:lang w:eastAsia="en-US"/>
        </w:rPr>
        <w:t>) con el nombre de la caja, el número de troncal, la atenuación teórica acumulada y un botón de acción rápida 'Inspeccionar Chasis de Puertos' que abre la matriz física.</w:t>
      </w:r>
    </w:p>
    <w:p w14:paraId="1C03741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w:t>
      </w:r>
      <w:proofErr w:type="spellStart"/>
      <w:r>
        <w:rPr>
          <w:rFonts w:ascii="Arial" w:eastAsia="MS Mincho" w:hAnsi="Arial"/>
          <w:color w:val="000000"/>
          <w:sz w:val="22"/>
          <w:szCs w:val="22"/>
          <w:lang w:eastAsia="en-US"/>
        </w:rPr>
        <w:t>Polyline</w:t>
      </w:r>
      <w:proofErr w:type="spellEnd"/>
      <w:r>
        <w:rPr>
          <w:rFonts w:ascii="Arial" w:eastAsia="MS Mincho" w:hAnsi="Arial"/>
          <w:color w:val="000000"/>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4B891B6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450024F4">
            <wp:extent cx="3577625" cy="2247900"/>
            <wp:effectExtent l="76200" t="76200" r="137160" b="13335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108"/>
                    <a:srcRect l="22874"/>
                    <a:stretch>
                      <a:fillRect/>
                    </a:stretch>
                  </pic:blipFill>
                  <pic:spPr bwMode="auto">
                    <a:xfrm>
                      <a:off x="0" y="0"/>
                      <a:ext cx="3578125" cy="2248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5EC123B" w14:textId="77777777" w:rsidR="009451EC" w:rsidRDefault="00000000" w:rsidP="00B428DE">
      <w:pPr>
        <w:pStyle w:val="Figuras"/>
        <w:spacing w:before="80" w:after="40"/>
        <w:rPr>
          <w:rFonts w:eastAsia="MS Mincho" w:cs="Arial"/>
          <w:bCs/>
          <w:szCs w:val="18"/>
          <w:lang w:eastAsia="en-US"/>
        </w:rPr>
      </w:pPr>
      <w:bookmarkStart w:id="357" w:name="_Toc241426403"/>
      <w:r>
        <w:t>Figura 83. Ventana emergente con el detalle de un cable troncal trazado como polilínea en el mapa.</w:t>
      </w:r>
      <w:bookmarkEnd w:id="357"/>
    </w:p>
    <w:p w14:paraId="2C8451E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B46D70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w:t>
      </w:r>
      <w:proofErr w:type="spellStart"/>
      <w:r>
        <w:rPr>
          <w:rFonts w:ascii="Arial" w:eastAsia="MS Mincho" w:hAnsi="Arial"/>
          <w:color w:val="000000"/>
          <w:sz w:val="22"/>
          <w:szCs w:val="22"/>
          <w:lang w:eastAsia="en-US"/>
        </w:rPr>
        <w:t>GpsCaptureModal.tsx</w:t>
      </w:r>
      <w:proofErr w:type="spellEnd"/>
      <w:r>
        <w:rPr>
          <w:rFonts w:ascii="Arial" w:eastAsia="MS Mincho" w:hAnsi="Arial"/>
          <w:color w:val="000000"/>
          <w:sz w:val="22"/>
          <w:szCs w:val="22"/>
          <w:lang w:eastAsia="en-US"/>
        </w:rPr>
        <w:t>’): Ante la necesidad de corregir las coordenadas de cajas registradas con errores históricos, el sistema incorpora un modal de calibración satelital. Al situarse al pie del poste, el técnico activa la calibración, el sistema invoca la API ‘</w:t>
      </w:r>
      <w:proofErr w:type="spellStart"/>
      <w:proofErr w:type="gramStart"/>
      <w:r>
        <w:rPr>
          <w:rFonts w:ascii="Arial" w:eastAsia="MS Mincho" w:hAnsi="Arial"/>
          <w:color w:val="000000"/>
          <w:sz w:val="22"/>
          <w:szCs w:val="22"/>
          <w:lang w:eastAsia="en-US"/>
        </w:rPr>
        <w:t>navigator.geolocation</w:t>
      </w:r>
      <w:proofErr w:type="gramEnd"/>
      <w:r>
        <w:rPr>
          <w:rFonts w:ascii="Arial" w:eastAsia="MS Mincho" w:hAnsi="Arial"/>
          <w:color w:val="000000"/>
          <w:sz w:val="22"/>
          <w:szCs w:val="22"/>
          <w:lang w:eastAsia="en-US"/>
        </w:rPr>
        <w:t>.</w:t>
      </w:r>
      <w:proofErr w:type="gramStart"/>
      <w:r>
        <w:rPr>
          <w:rFonts w:ascii="Arial" w:eastAsia="MS Mincho" w:hAnsi="Arial"/>
          <w:color w:val="000000"/>
          <w:sz w:val="22"/>
          <w:szCs w:val="22"/>
          <w:lang w:eastAsia="en-US"/>
        </w:rPr>
        <w:t>getCurrentPosition</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 el </w:t>
      </w:r>
      <w:proofErr w:type="spellStart"/>
      <w:r>
        <w:rPr>
          <w:rFonts w:ascii="Arial" w:eastAsia="MS Mincho" w:hAnsi="Arial"/>
          <w:color w:val="000000"/>
          <w:sz w:val="22"/>
          <w:szCs w:val="22"/>
          <w:lang w:eastAsia="en-US"/>
        </w:rPr>
        <w:t>flag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enableHighAccuracy</w:t>
      </w:r>
      <w:proofErr w:type="spellEnd"/>
      <w:r>
        <w:rPr>
          <w:rFonts w:ascii="Arial" w:eastAsia="MS Mincho" w:hAnsi="Arial"/>
          <w:color w:val="000000"/>
          <w:sz w:val="22"/>
          <w:szCs w:val="22"/>
          <w:lang w:eastAsia="en-US"/>
        </w:rPr>
        <w:t xml:space="preserve">: true’. La interfaz muestra en tiempo real la precisión satelital estimada en metros, si la precisión es inferior a 5 metros, el técnico pulsa 'Guardar Coordenadas Satelitales', emitiendo una petición PATCH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que actualiza la posición geodésica de la caja en PostgreSQL y reposiciona el marcador en el mapa.</w:t>
      </w:r>
    </w:p>
    <w:p w14:paraId="17B4AFD1"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40BE434C">
            <wp:extent cx="2706067" cy="2160000"/>
            <wp:effectExtent l="76200" t="76200" r="132715" b="126365"/>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109"/>
                    <a:stretch>
                      <a:fillRect/>
                    </a:stretch>
                  </pic:blipFill>
                  <pic:spPr>
                    <a:xfrm>
                      <a:off x="0" y="0"/>
                      <a:ext cx="270606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C9B148" w14:textId="77777777" w:rsidR="009451EC" w:rsidRDefault="00000000" w:rsidP="00B428DE">
      <w:pPr>
        <w:pStyle w:val="Figuras"/>
        <w:spacing w:before="80" w:after="40"/>
        <w:rPr>
          <w:rFonts w:eastAsia="MS Mincho" w:cs="Arial"/>
          <w:bCs/>
          <w:szCs w:val="18"/>
          <w:lang w:eastAsia="en-US"/>
        </w:rPr>
      </w:pPr>
      <w:bookmarkStart w:id="358" w:name="_Toc241426404"/>
      <w:r>
        <w:t>Figura 84. Modal de captura de coordenadas GPS en campo (</w:t>
      </w:r>
      <w:proofErr w:type="spellStart"/>
      <w:r>
        <w:t>GpsCaptureModal.tsx</w:t>
      </w:r>
      <w:proofErr w:type="spellEnd"/>
      <w:proofErr w:type="gramStart"/>
      <w:r>
        <w:t>).</w:t>
      </w:r>
      <w:proofErr w:type="spellStart"/>
      <w:r>
        <w:t>GpsCaptureModal.tsx</w:t>
      </w:r>
      <w:proofErr w:type="spellEnd"/>
      <w:proofErr w:type="gramEnd"/>
      <w:r>
        <w:t>).</w:t>
      </w:r>
      <w:bookmarkEnd w:id="358"/>
    </w:p>
    <w:p w14:paraId="19A2CE2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5CB9473" w14:textId="77777777" w:rsidR="00B5381C" w:rsidRPr="00B428DE" w:rsidRDefault="00B5381C" w:rsidP="00B428DE">
      <w:pPr>
        <w:pStyle w:val="Ttulo3"/>
        <w:spacing w:line="360" w:lineRule="auto"/>
        <w:rPr>
          <w:rFonts w:ascii="Arial" w:eastAsia="MS Mincho" w:hAnsi="Arial"/>
          <w:sz w:val="22"/>
          <w:szCs w:val="22"/>
          <w:lang w:eastAsia="en-US"/>
        </w:rPr>
      </w:pPr>
      <w:bookmarkStart w:id="359" w:name="_Toc242036201"/>
      <w:r w:rsidRPr="00B428DE">
        <w:rPr>
          <w:rFonts w:ascii="Arial" w:hAnsi="Arial"/>
          <w:color w:val="000000"/>
          <w:sz w:val="22"/>
          <w:szCs w:val="22"/>
        </w:rPr>
        <w:t>4.2.3 Matriz Física de Chasis de 16 Puertos (‘</w:t>
      </w:r>
      <w:proofErr w:type="spellStart"/>
      <w:r w:rsidRPr="00B428DE">
        <w:rPr>
          <w:rFonts w:ascii="Arial" w:hAnsi="Arial"/>
          <w:color w:val="000000"/>
          <w:sz w:val="22"/>
          <w:szCs w:val="22"/>
        </w:rPr>
        <w:t>NapPortMatrix.tsx</w:t>
      </w:r>
      <w:proofErr w:type="spellEnd"/>
      <w:r w:rsidRPr="00B428DE">
        <w:rPr>
          <w:rFonts w:ascii="Arial" w:hAnsi="Arial"/>
          <w:color w:val="000000"/>
          <w:sz w:val="22"/>
          <w:szCs w:val="22"/>
        </w:rPr>
        <w:t>’) y Asistente Virtual</w:t>
      </w:r>
      <w:bookmarkEnd w:id="359"/>
    </w:p>
    <w:p w14:paraId="3E0AB0E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w:t>
      </w:r>
      <w:proofErr w:type="spellStart"/>
      <w:r>
        <w:rPr>
          <w:rFonts w:ascii="Arial" w:eastAsia="MS Mincho" w:hAnsi="Arial"/>
          <w:color w:val="000000"/>
          <w:sz w:val="22"/>
          <w:szCs w:val="22"/>
          <w:lang w:eastAsia="en-US"/>
        </w:rPr>
        <w:t>NapPortMatrix.tsx</w:t>
      </w:r>
      <w:proofErr w:type="spellEnd"/>
      <w:r>
        <w:rPr>
          <w:rFonts w:ascii="Arial" w:eastAsia="MS Mincho" w:hAnsi="Arial"/>
          <w:color w:val="000000"/>
          <w:sz w:val="22"/>
          <w:szCs w:val="22"/>
          <w:lang w:eastAsia="en-US"/>
        </w:rPr>
        <w:t>’:</w:t>
      </w:r>
    </w:p>
    <w:p w14:paraId="3B327A4B"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1A8A754D"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4CC2CD9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6855B953"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DDD354B">
            <wp:extent cx="2067213" cy="847843"/>
            <wp:effectExtent l="76200" t="76200" r="142875" b="14287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110"/>
                    <a:stretch>
                      <a:fillRect/>
                    </a:stretch>
                  </pic:blipFill>
                  <pic:spPr>
                    <a:xfrm>
                      <a:off x="0" y="0"/>
                      <a:ext cx="2067213"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B38A15" w14:textId="77777777" w:rsidR="009451EC" w:rsidRDefault="00000000" w:rsidP="00B428DE">
      <w:pPr>
        <w:pStyle w:val="Figuras"/>
        <w:spacing w:before="80" w:after="40"/>
        <w:rPr>
          <w:rFonts w:eastAsia="MS Mincho" w:cs="Arial"/>
          <w:bCs/>
          <w:szCs w:val="18"/>
          <w:lang w:eastAsia="en-US"/>
        </w:rPr>
      </w:pPr>
      <w:bookmarkStart w:id="360" w:name="_Toc241426405"/>
      <w:r>
        <w:t>Figura 85. Puertos de la matriz NAP en estado Libre.</w:t>
      </w:r>
      <w:bookmarkEnd w:id="360"/>
    </w:p>
    <w:p w14:paraId="71C514C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0BC001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   - Azul Zafiro: Puerto Ocupado, enlazado a un abonado activo con visualización de su número de contrato y botón de consulta de expediente.</w:t>
      </w:r>
    </w:p>
    <w:p w14:paraId="375D84A5"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CCE0150" wp14:editId="6DC87124">
            <wp:extent cx="2105319" cy="1143160"/>
            <wp:effectExtent l="76200" t="76200" r="123825" b="13335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111"/>
                    <a:stretch>
                      <a:fillRect/>
                    </a:stretch>
                  </pic:blipFill>
                  <pic:spPr>
                    <a:xfrm>
                      <a:off x="0" y="0"/>
                      <a:ext cx="2105319"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B6908D" w14:textId="77777777" w:rsidR="009451EC" w:rsidRDefault="00000000" w:rsidP="00B428DE">
      <w:pPr>
        <w:pStyle w:val="Figuras"/>
        <w:spacing w:before="80" w:after="40"/>
        <w:rPr>
          <w:rFonts w:eastAsia="MS Mincho" w:cs="Arial"/>
          <w:bCs/>
          <w:szCs w:val="18"/>
          <w:lang w:eastAsia="en-US"/>
        </w:rPr>
      </w:pPr>
      <w:bookmarkStart w:id="361" w:name="_Toc241426406"/>
      <w:r>
        <w:t>Figura 86. Puertos de la matriz NAP en estado Ocupado.</w:t>
      </w:r>
      <w:bookmarkEnd w:id="361"/>
    </w:p>
    <w:p w14:paraId="0BD4263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4CA361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3C8ACA3B"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2436B815">
            <wp:extent cx="1066949" cy="847843"/>
            <wp:effectExtent l="76200" t="76200" r="133350" b="14287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112"/>
                    <a:stretch>
                      <a:fillRect/>
                    </a:stretch>
                  </pic:blipFill>
                  <pic:spPr>
                    <a:xfrm>
                      <a:off x="0" y="0"/>
                      <a:ext cx="1066949"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7D0F27" w14:textId="77777777" w:rsidR="009451EC" w:rsidRDefault="00000000" w:rsidP="00B428DE">
      <w:pPr>
        <w:pStyle w:val="Figuras"/>
        <w:spacing w:before="80" w:after="40"/>
        <w:rPr>
          <w:rFonts w:eastAsia="MS Mincho" w:cs="Arial"/>
          <w:bCs/>
          <w:szCs w:val="18"/>
          <w:lang w:eastAsia="en-US"/>
        </w:rPr>
      </w:pPr>
      <w:bookmarkStart w:id="362" w:name="_Toc241426407"/>
      <w:r>
        <w:t>Figura 87. Puerto de la matriz NAP en estado Dañado.</w:t>
      </w:r>
      <w:bookmarkEnd w:id="362"/>
    </w:p>
    <w:p w14:paraId="5FBB1D3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85C9C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03FA10D2"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70BEB697">
            <wp:extent cx="1066949" cy="885949"/>
            <wp:effectExtent l="76200" t="76200" r="133350" b="14287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113"/>
                    <a:stretch>
                      <a:fillRect/>
                    </a:stretch>
                  </pic:blipFill>
                  <pic:spPr>
                    <a:xfrm>
                      <a:off x="0" y="0"/>
                      <a:ext cx="1066949" cy="885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63EF8E" w14:textId="77777777" w:rsidR="009451EC" w:rsidRDefault="00000000" w:rsidP="00B428DE">
      <w:pPr>
        <w:pStyle w:val="Figuras"/>
        <w:spacing w:before="80" w:after="40"/>
        <w:rPr>
          <w:rFonts w:eastAsia="MS Mincho" w:cs="Arial"/>
          <w:bCs/>
          <w:szCs w:val="18"/>
          <w:lang w:eastAsia="en-US"/>
        </w:rPr>
      </w:pPr>
      <w:bookmarkStart w:id="363" w:name="_Toc241426408"/>
      <w:r>
        <w:t>Figura 88. Puerto de la matriz NAP en estado Reservado.</w:t>
      </w:r>
      <w:bookmarkEnd w:id="363"/>
    </w:p>
    <w:p w14:paraId="33E9D4F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C9B8196"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w:t>
      </w:r>
      <w:proofErr w:type="spellStart"/>
      <w:r>
        <w:rPr>
          <w:rFonts w:ascii="Arial" w:eastAsia="MS Mincho" w:hAnsi="Arial"/>
          <w:color w:val="000000"/>
          <w:sz w:val="22"/>
          <w:szCs w:val="22"/>
          <w:lang w:eastAsia="en-US"/>
        </w:rPr>
        <w:t>AssignClientModal.tsx</w:t>
      </w:r>
      <w:proofErr w:type="spellEnd"/>
      <w:r>
        <w:rPr>
          <w:rFonts w:ascii="Arial" w:eastAsia="MS Mincho" w:hAnsi="Arial"/>
          <w:color w:val="000000"/>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64C73560" w14:textId="77777777" w:rsidR="00925002"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2B488A7A">
            <wp:extent cx="2299040" cy="2520000"/>
            <wp:effectExtent l="76200" t="76200" r="139700" b="12827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114"/>
                    <a:stretch>
                      <a:fillRect/>
                    </a:stretch>
                  </pic:blipFill>
                  <pic:spPr>
                    <a:xfrm>
                      <a:off x="0" y="0"/>
                      <a:ext cx="229904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579491" w14:textId="77777777" w:rsidR="00B428DE" w:rsidRDefault="00B428DE" w:rsidP="00B428DE">
      <w:pPr>
        <w:pStyle w:val="Figuras"/>
        <w:spacing w:before="80" w:after="40"/>
        <w:rPr>
          <w:rFonts w:eastAsia="MS Mincho"/>
          <w:lang w:eastAsia="en-US"/>
        </w:rPr>
      </w:pPr>
      <w:bookmarkStart w:id="364" w:name="_Toc241426409"/>
      <w:r>
        <w:t>Figura 89. Puertos libres y ocupados.</w:t>
      </w:r>
      <w:bookmarkEnd w:id="364"/>
    </w:p>
    <w:p w14:paraId="3FEB5FB5" w14:textId="77777777" w:rsidR="00B428DE" w:rsidRPr="00B428DE" w:rsidRDefault="00B428DE" w:rsidP="00B428DE">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p w14:paraId="43C38536"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w:t>
      </w:r>
      <w:proofErr w:type="spellStart"/>
      <w:r>
        <w:rPr>
          <w:rFonts w:ascii="Arial" w:eastAsia="MS Mincho" w:hAnsi="Arial"/>
          <w:color w:val="000000"/>
          <w:sz w:val="22"/>
          <w:szCs w:val="22"/>
          <w:lang w:eastAsia="en-US"/>
        </w:rPr>
        <w:t>AssistantChatbot.tsx</w:t>
      </w:r>
      <w:proofErr w:type="spellEnd"/>
      <w:r>
        <w:rPr>
          <w:rFonts w:ascii="Arial" w:eastAsia="MS Mincho" w:hAnsi="Arial"/>
          <w:color w:val="000000"/>
          <w:sz w:val="22"/>
          <w:szCs w:val="22"/>
          <w:lang w:eastAsia="en-US"/>
        </w:rPr>
        <w:t>’): Se desarrolló un asistente interactivo flotante accesible desde cualquier pantalla del sistema. Integra una base de conocimientos local especializada (‘</w:t>
      </w:r>
      <w:proofErr w:type="spellStart"/>
      <w:r>
        <w:rPr>
          <w:rFonts w:ascii="Arial" w:eastAsia="MS Mincho" w:hAnsi="Arial"/>
          <w:color w:val="000000"/>
          <w:sz w:val="22"/>
          <w:szCs w:val="22"/>
          <w:lang w:eastAsia="en-US"/>
        </w:rPr>
        <w:t>assistantKnowledgeBase.ts</w:t>
      </w:r>
      <w:proofErr w:type="spellEnd"/>
      <w:r>
        <w:rPr>
          <w:rFonts w:ascii="Arial" w:eastAsia="MS Mincho" w:hAnsi="Arial"/>
          <w:color w:val="000000"/>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3EDA3605"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473F5009">
            <wp:extent cx="5613400" cy="3028950"/>
            <wp:effectExtent l="76200" t="76200" r="139700" b="13335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5729A5" w14:textId="77777777" w:rsidR="004368AD" w:rsidRPr="004368AD" w:rsidRDefault="004368AD" w:rsidP="00B428DE">
      <w:pPr>
        <w:pStyle w:val="Figuras"/>
        <w:spacing w:before="80" w:after="40"/>
        <w:rPr>
          <w:rFonts w:eastAsia="MS Mincho" w:cs="Arial"/>
          <w:bCs/>
          <w:szCs w:val="18"/>
          <w:lang w:eastAsia="en-US"/>
        </w:rPr>
      </w:pPr>
      <w:bookmarkStart w:id="365" w:name="_Toc241426410"/>
      <w:r>
        <w:lastRenderedPageBreak/>
        <w:t xml:space="preserve">Figura 90. Arquitectura de componentes </w:t>
      </w:r>
      <w:proofErr w:type="spellStart"/>
      <w:r>
        <w:t>frontend</w:t>
      </w:r>
      <w:proofErr w:type="spellEnd"/>
      <w:r>
        <w:t xml:space="preserve"> </w:t>
      </w:r>
      <w:proofErr w:type="spellStart"/>
      <w:r>
        <w:t>React</w:t>
      </w:r>
      <w:proofErr w:type="spellEnd"/>
      <w:r>
        <w:t xml:space="preserve"> y visor </w:t>
      </w:r>
      <w:proofErr w:type="spellStart"/>
      <w:proofErr w:type="gramStart"/>
      <w:r>
        <w:t>cartográfico.frontend</w:t>
      </w:r>
      <w:proofErr w:type="spellEnd"/>
      <w:proofErr w:type="gramEnd"/>
      <w:r>
        <w:t xml:space="preserve"> </w:t>
      </w:r>
      <w:proofErr w:type="spellStart"/>
      <w:r>
        <w:t>React</w:t>
      </w:r>
      <w:proofErr w:type="spellEnd"/>
      <w:r>
        <w:t xml:space="preserve"> y visor cartográfico.</w:t>
      </w:r>
      <w:bookmarkEnd w:id="365"/>
    </w:p>
    <w:p w14:paraId="2EE571E3" w14:textId="77777777" w:rsidR="00B5381C" w:rsidRPr="0033489D" w:rsidRDefault="004368AD" w:rsidP="0033489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334EEE3A"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66" w:name="_Toc242036202"/>
      <w:r>
        <w:rPr>
          <w:rFonts w:ascii="Arial" w:eastAsia="MS Mincho" w:hAnsi="Arial"/>
          <w:iCs w:val="0"/>
          <w:smallCaps w:val="0"/>
          <w:color w:val="000000"/>
          <w:sz w:val="24"/>
          <w:szCs w:val="22"/>
          <w:lang w:eastAsia="en-US"/>
        </w:rPr>
        <w:t>4.3 Implementación de la capacidad móvil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 xml:space="preserve"> con dexie.js y </w:t>
      </w:r>
      <w:proofErr w:type="spellStart"/>
      <w:r>
        <w:rPr>
          <w:rFonts w:ascii="Arial" w:eastAsia="MS Mincho" w:hAnsi="Arial"/>
          <w:iCs w:val="0"/>
          <w:smallCaps w:val="0"/>
          <w:color w:val="000000"/>
          <w:sz w:val="24"/>
          <w:szCs w:val="22"/>
          <w:lang w:eastAsia="en-US"/>
        </w:rPr>
        <w:t>service</w:t>
      </w:r>
      <w:proofErr w:type="spellEnd"/>
      <w:r>
        <w:rPr>
          <w:rFonts w:ascii="Arial" w:eastAsia="MS Mincho" w:hAnsi="Arial"/>
          <w:iCs w:val="0"/>
          <w:smallCaps w:val="0"/>
          <w:color w:val="000000"/>
          <w:sz w:val="24"/>
          <w:szCs w:val="22"/>
          <w:lang w:eastAsia="en-US"/>
        </w:rPr>
        <w:t xml:space="preserve"> </w:t>
      </w:r>
      <w:proofErr w:type="spellStart"/>
      <w:r>
        <w:rPr>
          <w:rFonts w:ascii="Arial" w:eastAsia="MS Mincho" w:hAnsi="Arial"/>
          <w:iCs w:val="0"/>
          <w:smallCaps w:val="0"/>
          <w:color w:val="000000"/>
          <w:sz w:val="24"/>
          <w:szCs w:val="22"/>
          <w:lang w:eastAsia="en-US"/>
        </w:rPr>
        <w:t>worker</w:t>
      </w:r>
      <w:bookmarkEnd w:id="366"/>
      <w:proofErr w:type="spellEnd"/>
    </w:p>
    <w:p w14:paraId="7615FBF6" w14:textId="77777777" w:rsidR="00B5381C" w:rsidRPr="009B1280" w:rsidRDefault="00B5381C" w:rsidP="00B428DE">
      <w:pPr>
        <w:pStyle w:val="Ttulo3"/>
        <w:spacing w:line="360" w:lineRule="auto"/>
        <w:rPr>
          <w:rFonts w:ascii="Arial" w:eastAsia="MS Mincho" w:hAnsi="Arial"/>
          <w:szCs w:val="20"/>
          <w:lang w:eastAsia="en-US"/>
        </w:rPr>
      </w:pPr>
      <w:bookmarkStart w:id="367" w:name="_Toc242036203"/>
      <w:r>
        <w:rPr>
          <w:rFonts w:ascii="Arial" w:eastAsia="MS Mincho" w:hAnsi="Arial"/>
          <w:color w:val="000000"/>
          <w:sz w:val="22"/>
          <w:szCs w:val="20"/>
          <w:lang w:eastAsia="en-US"/>
        </w:rPr>
        <w:t>4.3.1 Arquitectura Sin Conexión y Retos Operativos en Zonas Rurales</w:t>
      </w:r>
      <w:bookmarkEnd w:id="367"/>
    </w:p>
    <w:p w14:paraId="447004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1876FC0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27AF9AC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16D145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Almacenamiento Transaccional Local (Dexie.js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en ‘</w:t>
      </w:r>
      <w:proofErr w:type="spellStart"/>
      <w:r>
        <w:rPr>
          <w:rFonts w:ascii="Arial" w:eastAsia="MS Mincho" w:hAnsi="Arial"/>
          <w:color w:val="000000"/>
          <w:sz w:val="22"/>
          <w:szCs w:val="22"/>
          <w:lang w:eastAsia="en-US"/>
        </w:rPr>
        <w:t>offlineDb.ts</w:t>
      </w:r>
      <w:proofErr w:type="spellEnd"/>
      <w:r>
        <w:rPr>
          <w:rFonts w:ascii="Arial" w:eastAsia="MS Mincho" w:hAnsi="Arial"/>
          <w:color w:val="000000"/>
          <w:sz w:val="22"/>
          <w:szCs w:val="22"/>
          <w:lang w:eastAsia="en-US"/>
        </w:rPr>
        <w:t xml:space="preserve">’): Un motor de base de datos relacional/documental </w:t>
      </w:r>
      <w:proofErr w:type="spellStart"/>
      <w:r>
        <w:rPr>
          <w:rFonts w:ascii="Arial" w:eastAsia="MS Mincho" w:hAnsi="Arial"/>
          <w:color w:val="000000"/>
          <w:sz w:val="22"/>
          <w:szCs w:val="22"/>
          <w:lang w:eastAsia="en-US"/>
        </w:rPr>
        <w:t>noSQL</w:t>
      </w:r>
      <w:proofErr w:type="spellEnd"/>
      <w:r>
        <w:rPr>
          <w:rFonts w:ascii="Arial" w:eastAsia="MS Mincho" w:hAnsi="Arial"/>
          <w:color w:val="000000"/>
          <w:sz w:val="22"/>
          <w:szCs w:val="22"/>
          <w:lang w:eastAsia="en-US"/>
        </w:rPr>
        <w:t xml:space="preserve"> embebido en el dispositivo del técnico, capaz de albergar decenas de miles de registros con consultas indizadas en microsegundos.</w:t>
      </w:r>
    </w:p>
    <w:p w14:paraId="7566A8E2" w14:textId="77777777" w:rsidR="00B5381C" w:rsidRPr="009B1280" w:rsidRDefault="00B5381C" w:rsidP="00B428DE">
      <w:pPr>
        <w:pStyle w:val="Ttulo3"/>
        <w:spacing w:line="360" w:lineRule="auto"/>
        <w:rPr>
          <w:rFonts w:ascii="Arial" w:eastAsia="MS Mincho" w:hAnsi="Arial"/>
          <w:szCs w:val="20"/>
          <w:lang w:eastAsia="en-US"/>
        </w:rPr>
      </w:pPr>
      <w:bookmarkStart w:id="368" w:name="_Toc242036204"/>
      <w:r>
        <w:rPr>
          <w:rFonts w:ascii="Arial" w:eastAsia="MS Mincho" w:hAnsi="Arial"/>
          <w:color w:val="000000"/>
          <w:sz w:val="22"/>
          <w:szCs w:val="20"/>
          <w:lang w:eastAsia="en-US"/>
        </w:rPr>
        <w:t xml:space="preserve">4.3.2 Estrategias de Caché y Almacenamiento en </w:t>
      </w:r>
      <w:proofErr w:type="spellStart"/>
      <w:r>
        <w:rPr>
          <w:rFonts w:ascii="Arial" w:eastAsia="MS Mincho" w:hAnsi="Arial"/>
          <w:color w:val="000000"/>
          <w:sz w:val="22"/>
          <w:szCs w:val="20"/>
          <w:lang w:eastAsia="en-US"/>
        </w:rPr>
        <w:t>IndexedDB</w:t>
      </w:r>
      <w:proofErr w:type="spellEnd"/>
      <w:r>
        <w:rPr>
          <w:rFonts w:ascii="Arial" w:eastAsia="MS Mincho" w:hAnsi="Arial"/>
          <w:color w:val="000000"/>
          <w:sz w:val="22"/>
          <w:szCs w:val="20"/>
          <w:lang w:eastAsia="en-US"/>
        </w:rPr>
        <w:t xml:space="preserve"> con Dexie.js</w:t>
      </w:r>
      <w:bookmarkEnd w:id="368"/>
    </w:p>
    <w:p w14:paraId="7E69E4C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3F7B92AB"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Estrategia Cache-First (Caché Primero): Aplicada rigurosamente a todos los activos estáticos del núcleo de la aplicación (App Shell: index.html, </w:t>
      </w:r>
      <w:proofErr w:type="spellStart"/>
      <w:r>
        <w:rPr>
          <w:rFonts w:ascii="Arial" w:eastAsia="MS Mincho" w:hAnsi="Arial"/>
          <w:color w:val="000000"/>
          <w:sz w:val="22"/>
          <w:szCs w:val="22"/>
          <w:lang w:eastAsia="en-US"/>
        </w:rPr>
        <w:t>bundles</w:t>
      </w:r>
      <w:proofErr w:type="spellEnd"/>
      <w:r>
        <w:rPr>
          <w:rFonts w:ascii="Arial" w:eastAsia="MS Mincho" w:hAnsi="Arial"/>
          <w:color w:val="000000"/>
          <w:sz w:val="22"/>
          <w:szCs w:val="22"/>
          <w:lang w:eastAsia="en-US"/>
        </w:rPr>
        <w:t xml:space="preserve"> JavaScript compilados, hojas de estilo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02B69041"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w:t>
      </w:r>
      <w:proofErr w:type="spellStart"/>
      <w:r>
        <w:rPr>
          <w:rFonts w:ascii="Arial" w:eastAsia="MS Mincho" w:hAnsi="Arial"/>
          <w:color w:val="000000"/>
          <w:sz w:val="22"/>
          <w:szCs w:val="22"/>
          <w:lang w:eastAsia="en-US"/>
        </w:rPr>
        <w:t>Fallback</w:t>
      </w:r>
      <w:proofErr w:type="spellEnd"/>
      <w:r>
        <w:rPr>
          <w:rFonts w:ascii="Arial" w:eastAsia="MS Mincho" w:hAnsi="Arial"/>
          <w:color w:val="000000"/>
          <w:sz w:val="22"/>
          <w:szCs w:val="22"/>
          <w:lang w:eastAsia="en-US"/>
        </w:rPr>
        <w:t xml:space="preserve"> a Caché (Red Primero con Respaldo en Caché): Aplicada a los </w:t>
      </w:r>
      <w:proofErr w:type="spellStart"/>
      <w:r>
        <w:rPr>
          <w:rFonts w:ascii="Arial" w:eastAsia="MS Mincho" w:hAnsi="Arial"/>
          <w:color w:val="000000"/>
          <w:sz w:val="22"/>
          <w:szCs w:val="22"/>
          <w:lang w:eastAsia="en-US"/>
        </w:rPr>
        <w:t>endpoints</w:t>
      </w:r>
      <w:proofErr w:type="spellEnd"/>
      <w:r>
        <w:rPr>
          <w:rFonts w:ascii="Arial" w:eastAsia="MS Mincho" w:hAnsi="Arial"/>
          <w:color w:val="000000"/>
          <w:sz w:val="22"/>
          <w:szCs w:val="22"/>
          <w:lang w:eastAsia="en-US"/>
        </w:rPr>
        <w:t xml:space="preserve"> de datos maestros ‘/api/</w:t>
      </w:r>
      <w:proofErr w:type="spellStart"/>
      <w:r>
        <w:rPr>
          <w:rFonts w:ascii="Arial" w:eastAsia="MS Mincho" w:hAnsi="Arial"/>
          <w:color w:val="000000"/>
          <w:sz w:val="22"/>
          <w:szCs w:val="22"/>
          <w:lang w:eastAsia="en-US"/>
        </w:rPr>
        <w:t>naps</w:t>
      </w:r>
      <w:proofErr w:type="spellEnd"/>
      <w:r>
        <w:rPr>
          <w:rFonts w:ascii="Arial" w:eastAsia="MS Mincho" w:hAnsi="Arial"/>
          <w:color w:val="000000"/>
          <w:sz w:val="22"/>
          <w:szCs w:val="22"/>
          <w:lang w:eastAsia="en-US"/>
        </w:rPr>
        <w:t>’ y ‘/api/</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xml:space="preserve">’. Si el dispositivo dispone de enlace de datos, el sistema consulta el servidor central y actualiza en segundo </w:t>
      </w:r>
      <w:r>
        <w:rPr>
          <w:rFonts w:ascii="Arial" w:eastAsia="MS Mincho" w:hAnsi="Arial"/>
          <w:color w:val="000000"/>
          <w:sz w:val="22"/>
          <w:szCs w:val="22"/>
          <w:lang w:eastAsia="en-US"/>
        </w:rPr>
        <w:lastRenderedPageBreak/>
        <w:t>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30C8B0D5" w14:textId="77777777" w:rsidR="00B5381C" w:rsidRDefault="00B5381C" w:rsidP="00B5381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El esquema de la base local en ‘</w:t>
      </w:r>
      <w:proofErr w:type="spellStart"/>
      <w:r>
        <w:rPr>
          <w:rFonts w:ascii="Arial" w:eastAsia="MS Mincho" w:hAnsi="Arial"/>
          <w:color w:val="000000"/>
          <w:sz w:val="22"/>
          <w:szCs w:val="22"/>
          <w:lang w:eastAsia="en-US"/>
        </w:rPr>
        <w:t>offlineDb.ts</w:t>
      </w:r>
      <w:proofErr w:type="spellEnd"/>
      <w:r>
        <w:rPr>
          <w:rFonts w:ascii="Arial" w:eastAsia="MS Mincho" w:hAnsi="Arial"/>
          <w:color w:val="000000"/>
          <w:sz w:val="22"/>
          <w:szCs w:val="22"/>
          <w:lang w:eastAsia="en-US"/>
        </w:rPr>
        <w:t>’ define cuatro tablas optimizadas:</w:t>
      </w:r>
    </w:p>
    <w:p w14:paraId="1E349D19" w14:textId="77777777" w:rsidR="007F70AF" w:rsidRDefault="007F70AF" w:rsidP="007F70AF">
      <w:pPr>
        <w:pStyle w:val="Tablas"/>
        <w:spacing w:before="120" w:after="40"/>
      </w:pPr>
      <w:bookmarkStart w:id="369" w:name="_Toc240974096"/>
      <w:bookmarkStart w:id="370" w:name="_Toc241426578"/>
      <w:r>
        <w:t>Tabla 26. Esquema de la base local.</w:t>
      </w:r>
      <w:bookmarkEnd w:id="369"/>
      <w:bookmarkEnd w:id="370"/>
    </w:p>
    <w:p w14:paraId="637B77A9" w14:textId="77777777" w:rsidR="007F70AF" w:rsidRPr="007F70AF" w:rsidRDefault="007F70AF" w:rsidP="007F70AF">
      <w:pPr>
        <w:spacing w:line="360" w:lineRule="auto"/>
        <w:jc w:val="center"/>
        <w:rPr>
          <w:rFonts w:ascii="Arial" w:eastAsia="MS Mincho" w:hAnsi="Arial" w:cs="Arial"/>
          <w:b/>
          <w:bCs/>
          <w:sz w:val="18"/>
          <w:szCs w:val="18"/>
        </w:rPr>
      </w:pPr>
      <w:r>
        <w:rPr>
          <w:rFonts w:ascii="Arial" w:eastAsia="MS Mincho" w:hAnsi="Arial" w:cs="Arial"/>
          <w:b/>
          <w:bCs/>
          <w:sz w:val="18"/>
          <w:szCs w:val="18"/>
        </w:rPr>
        <w:t>Elaboración propia</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3AD6C542" w14:textId="77777777" w:rsidTr="00DB47B8">
        <w:trPr>
          <w:trHeight w:val="170"/>
        </w:trPr>
        <w:tc>
          <w:tcPr>
            <w:tcW w:w="0" w:type="auto"/>
            <w:hideMark/>
          </w:tcPr>
          <w:p w14:paraId="12AA7559"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3064A0D7"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w:t>
            </w:r>
            <w:proofErr w:type="spellStart"/>
            <w:r>
              <w:rPr>
                <w:rFonts w:ascii="Arial" w:hAnsi="Arial"/>
                <w:b/>
                <w:bCs/>
                <w:color w:val="000000"/>
                <w:lang w:val="es-MX"/>
              </w:rPr>
              <w:t>Primary</w:t>
            </w:r>
            <w:proofErr w:type="spellEnd"/>
            <w:r>
              <w:rPr>
                <w:rFonts w:ascii="Arial" w:hAnsi="Arial"/>
                <w:b/>
                <w:bCs/>
                <w:color w:val="000000"/>
                <w:lang w:val="es-MX"/>
              </w:rPr>
              <w:t xml:space="preserve"> Key)</w:t>
            </w:r>
          </w:p>
        </w:tc>
        <w:tc>
          <w:tcPr>
            <w:tcW w:w="0" w:type="auto"/>
            <w:hideMark/>
          </w:tcPr>
          <w:p w14:paraId="1F7B12DA"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4F8EF84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000BA12D" w14:textId="77777777" w:rsidTr="00DB47B8">
        <w:trPr>
          <w:trHeight w:val="170"/>
        </w:trPr>
        <w:tc>
          <w:tcPr>
            <w:tcW w:w="0" w:type="auto"/>
            <w:hideMark/>
          </w:tcPr>
          <w:p w14:paraId="5C5A412D"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cached_naps</w:t>
            </w:r>
            <w:proofErr w:type="spellEnd"/>
          </w:p>
        </w:tc>
        <w:tc>
          <w:tcPr>
            <w:tcW w:w="0" w:type="auto"/>
            <w:hideMark/>
          </w:tcPr>
          <w:p w14:paraId="0D835123"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1CC73E0"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code</w:t>
            </w:r>
            <w:proofErr w:type="spellEnd"/>
            <w:r>
              <w:rPr>
                <w:rFonts w:ascii="Arial" w:hAnsi="Arial"/>
                <w:color w:val="000000"/>
                <w:lang w:val="es-MX"/>
              </w:rPr>
              <w:t xml:space="preserve">, </w:t>
            </w:r>
            <w:proofErr w:type="gramStart"/>
            <w:r>
              <w:rPr>
                <w:rFonts w:ascii="Arial" w:hAnsi="Arial"/>
                <w:color w:val="000000"/>
                <w:lang w:val="es-MX"/>
              </w:rPr>
              <w:t>status</w:t>
            </w:r>
            <w:proofErr w:type="gramEnd"/>
          </w:p>
        </w:tc>
        <w:tc>
          <w:tcPr>
            <w:tcW w:w="0" w:type="auto"/>
            <w:hideMark/>
          </w:tcPr>
          <w:p w14:paraId="1B8608C8"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486C1896" w14:textId="77777777" w:rsidTr="00DB47B8">
        <w:trPr>
          <w:trHeight w:val="170"/>
        </w:trPr>
        <w:tc>
          <w:tcPr>
            <w:tcW w:w="0" w:type="auto"/>
            <w:hideMark/>
          </w:tcPr>
          <w:p w14:paraId="5932EE86"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cached_ports</w:t>
            </w:r>
            <w:proofErr w:type="spellEnd"/>
          </w:p>
        </w:tc>
        <w:tc>
          <w:tcPr>
            <w:tcW w:w="0" w:type="auto"/>
            <w:hideMark/>
          </w:tcPr>
          <w:p w14:paraId="11F566D9"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E773D9F" w14:textId="77777777" w:rsidR="00E54FE6" w:rsidRPr="007162AA" w:rsidRDefault="00E54FE6" w:rsidP="00E54FE6">
            <w:pPr>
              <w:spacing w:after="120" w:line="360" w:lineRule="auto"/>
              <w:rPr>
                <w:rFonts w:ascii="Arial" w:hAnsi="Arial"/>
              </w:rPr>
            </w:pPr>
            <w:proofErr w:type="spellStart"/>
            <w:r w:rsidRPr="007162AA">
              <w:rPr>
                <w:rFonts w:ascii="Arial" w:hAnsi="Arial"/>
                <w:color w:val="000000"/>
              </w:rPr>
              <w:t>nap_id</w:t>
            </w:r>
            <w:proofErr w:type="spellEnd"/>
            <w:r w:rsidRPr="007162AA">
              <w:rPr>
                <w:rFonts w:ascii="Arial" w:hAnsi="Arial"/>
                <w:color w:val="000000"/>
              </w:rPr>
              <w:t xml:space="preserve">, </w:t>
            </w:r>
            <w:proofErr w:type="spellStart"/>
            <w:r w:rsidRPr="007162AA">
              <w:rPr>
                <w:rFonts w:ascii="Arial" w:hAnsi="Arial"/>
                <w:color w:val="000000"/>
              </w:rPr>
              <w:t>port_number</w:t>
            </w:r>
            <w:proofErr w:type="spellEnd"/>
            <w:r w:rsidRPr="007162AA">
              <w:rPr>
                <w:rFonts w:ascii="Arial" w:hAnsi="Arial"/>
                <w:color w:val="000000"/>
              </w:rPr>
              <w:t>, status</w:t>
            </w:r>
          </w:p>
        </w:tc>
        <w:tc>
          <w:tcPr>
            <w:tcW w:w="0" w:type="auto"/>
            <w:hideMark/>
          </w:tcPr>
          <w:p w14:paraId="0F83A560"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121761B3" w14:textId="77777777" w:rsidTr="00DB47B8">
        <w:trPr>
          <w:trHeight w:val="170"/>
        </w:trPr>
        <w:tc>
          <w:tcPr>
            <w:tcW w:w="0" w:type="auto"/>
            <w:hideMark/>
          </w:tcPr>
          <w:p w14:paraId="75F7FB9F"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cached_clients</w:t>
            </w:r>
            <w:proofErr w:type="spellEnd"/>
          </w:p>
        </w:tc>
        <w:tc>
          <w:tcPr>
            <w:tcW w:w="0" w:type="auto"/>
            <w:hideMark/>
          </w:tcPr>
          <w:p w14:paraId="457CE764"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63C5BF11"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contract_number</w:t>
            </w:r>
            <w:proofErr w:type="spellEnd"/>
          </w:p>
        </w:tc>
        <w:tc>
          <w:tcPr>
            <w:tcW w:w="0" w:type="auto"/>
            <w:hideMark/>
          </w:tcPr>
          <w:p w14:paraId="343FE3EA"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528E6116" w14:textId="77777777" w:rsidTr="00DB47B8">
        <w:trPr>
          <w:trHeight w:val="170"/>
        </w:trPr>
        <w:tc>
          <w:tcPr>
            <w:tcW w:w="0" w:type="auto"/>
            <w:hideMark/>
          </w:tcPr>
          <w:p w14:paraId="260BD3C4"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pending_mutations</w:t>
            </w:r>
            <w:proofErr w:type="spellEnd"/>
          </w:p>
        </w:tc>
        <w:tc>
          <w:tcPr>
            <w:tcW w:w="0" w:type="auto"/>
            <w:hideMark/>
          </w:tcPr>
          <w:p w14:paraId="2EC7C179"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w:t>
            </w:r>
            <w:proofErr w:type="spellStart"/>
            <w:r>
              <w:rPr>
                <w:rFonts w:ascii="Arial" w:hAnsi="Arial"/>
                <w:color w:val="000000"/>
                <w:lang w:val="es-MX"/>
              </w:rPr>
              <w:t>Auto-incremental</w:t>
            </w:r>
            <w:proofErr w:type="spellEnd"/>
            <w:r>
              <w:rPr>
                <w:rFonts w:ascii="Arial" w:hAnsi="Arial"/>
                <w:color w:val="000000"/>
                <w:lang w:val="es-MX"/>
              </w:rPr>
              <w:t>)</w:t>
            </w:r>
          </w:p>
        </w:tc>
        <w:tc>
          <w:tcPr>
            <w:tcW w:w="0" w:type="auto"/>
            <w:hideMark/>
          </w:tcPr>
          <w:p w14:paraId="40560C6F"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timestamp</w:t>
            </w:r>
            <w:proofErr w:type="spellEnd"/>
            <w:r>
              <w:rPr>
                <w:rFonts w:ascii="Arial" w:hAnsi="Arial"/>
                <w:color w:val="000000"/>
                <w:lang w:val="es-MX"/>
              </w:rPr>
              <w:t xml:space="preserve">, </w:t>
            </w:r>
            <w:proofErr w:type="spellStart"/>
            <w:r>
              <w:rPr>
                <w:rFonts w:ascii="Arial" w:hAnsi="Arial"/>
                <w:color w:val="000000"/>
                <w:lang w:val="es-MX"/>
              </w:rPr>
              <w:t>endpoint</w:t>
            </w:r>
            <w:proofErr w:type="spellEnd"/>
            <w:r>
              <w:rPr>
                <w:rFonts w:ascii="Arial" w:hAnsi="Arial"/>
                <w:color w:val="000000"/>
                <w:lang w:val="es-MX"/>
              </w:rPr>
              <w:t xml:space="preserve">, </w:t>
            </w:r>
            <w:proofErr w:type="spellStart"/>
            <w:r>
              <w:rPr>
                <w:rFonts w:ascii="Arial" w:hAnsi="Arial"/>
                <w:color w:val="000000"/>
                <w:lang w:val="es-MX"/>
              </w:rPr>
              <w:t>method</w:t>
            </w:r>
            <w:proofErr w:type="spellEnd"/>
          </w:p>
        </w:tc>
        <w:tc>
          <w:tcPr>
            <w:tcW w:w="0" w:type="auto"/>
            <w:hideMark/>
          </w:tcPr>
          <w:p w14:paraId="4027D11F" w14:textId="77777777" w:rsidR="00E54FE6" w:rsidRPr="009B1280" w:rsidRDefault="00E54FE6" w:rsidP="00E54FE6">
            <w:pPr>
              <w:spacing w:after="120" w:line="360" w:lineRule="auto"/>
              <w:rPr>
                <w:rFonts w:ascii="Arial" w:hAnsi="Arial"/>
                <w:lang w:val="es-MX"/>
              </w:rPr>
            </w:pPr>
            <w:r>
              <w:rPr>
                <w:rFonts w:ascii="Arial" w:hAnsi="Arial"/>
                <w:color w:val="000000"/>
                <w:lang w:val="es-MX"/>
              </w:rPr>
              <w:t xml:space="preserve">Cola de operaciones fuera de línea (offline) pendientes por sincronizar con el </w:t>
            </w:r>
            <w:proofErr w:type="spellStart"/>
            <w:r>
              <w:rPr>
                <w:rFonts w:ascii="Arial" w:hAnsi="Arial"/>
                <w:color w:val="000000"/>
                <w:lang w:val="es-MX"/>
              </w:rPr>
              <w:t>backend</w:t>
            </w:r>
            <w:proofErr w:type="spellEnd"/>
            <w:r>
              <w:rPr>
                <w:rFonts w:ascii="Arial" w:hAnsi="Arial"/>
                <w:color w:val="000000"/>
                <w:lang w:val="es-MX"/>
              </w:rPr>
              <w:t>.</w:t>
            </w:r>
          </w:p>
        </w:tc>
      </w:tr>
    </w:tbl>
    <w:p w14:paraId="3B2F6621" w14:textId="77777777" w:rsidR="00E54FE6" w:rsidRPr="009B1280" w:rsidRDefault="00E54FE6" w:rsidP="00B428DE">
      <w:pPr>
        <w:spacing w:after="120" w:line="360" w:lineRule="auto"/>
        <w:rPr>
          <w:rFonts w:ascii="Arial" w:eastAsia="MS Mincho" w:hAnsi="Arial"/>
          <w:sz w:val="22"/>
          <w:szCs w:val="22"/>
          <w:lang w:eastAsia="en-US"/>
        </w:rPr>
      </w:pPr>
    </w:p>
    <w:p w14:paraId="246DD15D" w14:textId="77777777" w:rsidR="00B5381C" w:rsidRPr="009B1280" w:rsidRDefault="00B5381C" w:rsidP="00B428DE">
      <w:pPr>
        <w:pStyle w:val="Ttulo3"/>
        <w:spacing w:line="360" w:lineRule="auto"/>
        <w:rPr>
          <w:rFonts w:ascii="Arial" w:eastAsia="MS Mincho" w:hAnsi="Arial"/>
          <w:szCs w:val="20"/>
          <w:lang w:eastAsia="en-US"/>
        </w:rPr>
      </w:pPr>
      <w:bookmarkStart w:id="371" w:name="_Toc242036205"/>
      <w:r>
        <w:rPr>
          <w:rFonts w:ascii="Arial" w:eastAsia="MS Mincho" w:hAnsi="Arial"/>
          <w:color w:val="000000"/>
          <w:sz w:val="22"/>
          <w:szCs w:val="20"/>
          <w:lang w:eastAsia="en-US"/>
        </w:rPr>
        <w:t>4.3.3 Ciclo de Vida del Encolamiento de Mutaciones y Sincronización en Ráfaga</w:t>
      </w:r>
      <w:bookmarkEnd w:id="371"/>
    </w:p>
    <w:p w14:paraId="24059A4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05FD5AB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Actualización Optimista Local: El sistema muta de inmediato el estado del puerto en la base de datos local ‘</w:t>
      </w:r>
      <w:proofErr w:type="spellStart"/>
      <w:r>
        <w:rPr>
          <w:rFonts w:ascii="Arial" w:eastAsia="MS Mincho" w:hAnsi="Arial"/>
          <w:color w:val="000000"/>
          <w:sz w:val="22"/>
          <w:szCs w:val="22"/>
          <w:lang w:eastAsia="en-US"/>
        </w:rPr>
        <w:t>cached_ports</w:t>
      </w:r>
      <w:proofErr w:type="spellEnd"/>
      <w:r>
        <w:rPr>
          <w:rFonts w:ascii="Arial" w:eastAsia="MS Mincho" w:hAnsi="Arial"/>
          <w:color w:val="000000"/>
          <w:sz w:val="22"/>
          <w:szCs w:val="22"/>
          <w:lang w:eastAsia="en-US"/>
        </w:rPr>
        <w:t xml:space="preserve">’ a 'Ocupado' y renderiza en pantalla el conector en color azul zafiro con los datos del suscriptor, brindando al técnico confirmación visual instantánea para que pueda </w:t>
      </w:r>
      <w:proofErr w:type="gramStart"/>
      <w:r>
        <w:rPr>
          <w:rFonts w:ascii="Arial" w:eastAsia="MS Mincho" w:hAnsi="Arial"/>
          <w:color w:val="000000"/>
          <w:sz w:val="22"/>
          <w:szCs w:val="22"/>
          <w:lang w:eastAsia="en-US"/>
        </w:rPr>
        <w:t>proceder a conectar</w:t>
      </w:r>
      <w:proofErr w:type="gramEnd"/>
      <w:r>
        <w:rPr>
          <w:rFonts w:ascii="Arial" w:eastAsia="MS Mincho" w:hAnsi="Arial"/>
          <w:color w:val="000000"/>
          <w:sz w:val="22"/>
          <w:szCs w:val="22"/>
          <w:lang w:eastAsia="en-US"/>
        </w:rPr>
        <w:t xml:space="preserve"> físicamente el latiguillo en el poste.</w:t>
      </w:r>
    </w:p>
    <w:p w14:paraId="638CB5D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Encolamiento de la Mutación: La petición original (URL de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método POST, cuerpo JSON con datos del cliente y cabeceras de autorización) se serializa y se inserta en la tabla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xml:space="preserve">` con un identificador </w:t>
      </w:r>
      <w:proofErr w:type="spellStart"/>
      <w:r>
        <w:rPr>
          <w:rFonts w:ascii="Arial" w:eastAsia="MS Mincho" w:hAnsi="Arial"/>
          <w:color w:val="000000"/>
          <w:sz w:val="22"/>
          <w:szCs w:val="22"/>
          <w:lang w:eastAsia="en-US"/>
        </w:rPr>
        <w:t>auto-incremental</w:t>
      </w:r>
      <w:proofErr w:type="spellEnd"/>
      <w:r>
        <w:rPr>
          <w:rFonts w:ascii="Arial" w:eastAsia="MS Mincho" w:hAnsi="Arial"/>
          <w:color w:val="000000"/>
          <w:sz w:val="22"/>
          <w:szCs w:val="22"/>
          <w:lang w:eastAsia="en-US"/>
        </w:rPr>
        <w:t xml:space="preserve"> y una marca de tiempo.</w:t>
      </w:r>
    </w:p>
    <w:p w14:paraId="2828601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2FFAC5D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Reconexión y Despacho en Lote (Batch </w:t>
      </w:r>
      <w:proofErr w:type="spellStart"/>
      <w:r>
        <w:rPr>
          <w:rFonts w:ascii="Arial" w:eastAsia="MS Mincho" w:hAnsi="Arial"/>
          <w:color w:val="000000"/>
          <w:sz w:val="22"/>
          <w:szCs w:val="22"/>
          <w:lang w:eastAsia="en-US"/>
        </w:rPr>
        <w:t>Sync</w:t>
      </w:r>
      <w:proofErr w:type="spellEnd"/>
      <w:r>
        <w:rPr>
          <w:rFonts w:ascii="Arial" w:eastAsia="MS Mincho" w:hAnsi="Arial"/>
          <w:color w:val="000000"/>
          <w:sz w:val="22"/>
          <w:szCs w:val="22"/>
          <w:lang w:eastAsia="en-US"/>
        </w:rPr>
        <w:t xml:space="preserve">): En cuanto el vehículo de la cuadrilla abandona la cañada y el teléfono detecta señal celular, el </w:t>
      </w:r>
      <w:proofErr w:type="spellStart"/>
      <w:r>
        <w:rPr>
          <w:rFonts w:ascii="Arial" w:eastAsia="MS Mincho" w:hAnsi="Arial"/>
          <w:color w:val="000000"/>
          <w:sz w:val="22"/>
          <w:szCs w:val="22"/>
          <w:lang w:eastAsia="en-US"/>
        </w:rPr>
        <w:t>listener</w:t>
      </w:r>
      <w:proofErr w:type="spellEnd"/>
      <w:r>
        <w:rPr>
          <w:rFonts w:ascii="Arial" w:eastAsia="MS Mincho" w:hAnsi="Arial"/>
          <w:color w:val="000000"/>
          <w:sz w:val="22"/>
          <w:szCs w:val="22"/>
          <w:lang w:eastAsia="en-US"/>
        </w:rPr>
        <w:t xml:space="preserve">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despierta al despachador de sincronización en segundo plano. El despachador extrae las mutaciones pendientes en estricto orden FIFO (First In, First </w:t>
      </w:r>
      <w:proofErr w:type="spellStart"/>
      <w:r>
        <w:rPr>
          <w:rFonts w:ascii="Arial" w:eastAsia="MS Mincho" w:hAnsi="Arial"/>
          <w:color w:val="000000"/>
          <w:sz w:val="22"/>
          <w:szCs w:val="22"/>
          <w:lang w:eastAsia="en-US"/>
        </w:rPr>
        <w:t>Out</w:t>
      </w:r>
      <w:proofErr w:type="spellEnd"/>
      <w:r>
        <w:rPr>
          <w:rFonts w:ascii="Arial" w:eastAsia="MS Mincho" w:hAnsi="Arial"/>
          <w:color w:val="000000"/>
          <w:sz w:val="22"/>
          <w:szCs w:val="22"/>
          <w:lang w:eastAsia="en-US"/>
        </w:rPr>
        <w:t xml:space="preserve">) y las remite en bloque al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servidor ‘POST /api/</w:t>
      </w:r>
      <w:proofErr w:type="spellStart"/>
      <w:r>
        <w:rPr>
          <w:rFonts w:ascii="Arial" w:eastAsia="MS Mincho" w:hAnsi="Arial"/>
          <w:color w:val="000000"/>
          <w:sz w:val="22"/>
          <w:szCs w:val="22"/>
          <w:lang w:eastAsia="en-US"/>
        </w:rPr>
        <w:t>sync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batch</w:t>
      </w:r>
      <w:proofErr w:type="spellEnd"/>
      <w:r>
        <w:rPr>
          <w:rFonts w:ascii="Arial" w:eastAsia="MS Mincho" w:hAnsi="Arial"/>
          <w:color w:val="000000"/>
          <w:sz w:val="22"/>
          <w:szCs w:val="22"/>
          <w:lang w:eastAsia="en-US"/>
        </w:rPr>
        <w:t>’.</w:t>
      </w:r>
    </w:p>
    <w:p w14:paraId="4284BC7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Resolución Atómica en Servidor: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7940237C"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40F7EB98">
            <wp:extent cx="5467350" cy="2391038"/>
            <wp:effectExtent l="76200" t="76200" r="133350" b="142875"/>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467951" cy="2391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9E3399" w14:textId="77777777" w:rsidR="00B5381C" w:rsidRPr="00DB47B8" w:rsidRDefault="00B5381C" w:rsidP="00B428DE">
      <w:pPr>
        <w:pStyle w:val="Figuras"/>
        <w:spacing w:before="80" w:after="40"/>
        <w:rPr>
          <w:rFonts w:eastAsia="MS Mincho" w:cs="Arial"/>
          <w:bCs/>
          <w:szCs w:val="18"/>
          <w:lang w:eastAsia="en-US"/>
        </w:rPr>
      </w:pPr>
      <w:bookmarkStart w:id="372" w:name="_Toc241426411"/>
      <w:r>
        <w:t>Figura 91. Flujo de decisión y sincronización diferida de la arquitectura móvil Offline-First.</w:t>
      </w:r>
      <w:bookmarkEnd w:id="372"/>
    </w:p>
    <w:p w14:paraId="4C2E4F9F" w14:textId="77777777" w:rsidR="00B5381C" w:rsidRPr="00B428DE" w:rsidRDefault="00E75928" w:rsidP="00B428DE">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27B154D7" w14:textId="77777777" w:rsidR="001377FD" w:rsidRPr="008100C5" w:rsidRDefault="00000000">
      <w:pPr>
        <w:pStyle w:val="Ttulo3"/>
        <w:spacing w:before="240"/>
        <w:jc w:val="left"/>
        <w:rPr>
          <w:sz w:val="22"/>
          <w:szCs w:val="22"/>
        </w:rPr>
      </w:pPr>
      <w:bookmarkStart w:id="373" w:name="_Toc242036206"/>
      <w:r w:rsidRPr="008100C5">
        <w:rPr>
          <w:rFonts w:ascii="Arial" w:hAnsi="Arial"/>
          <w:color w:val="000000"/>
          <w:sz w:val="22"/>
          <w:szCs w:val="22"/>
        </w:rPr>
        <w:t xml:space="preserve">4.3.4 Persistencia Local en </w:t>
      </w:r>
      <w:proofErr w:type="spellStart"/>
      <w:r w:rsidRPr="008100C5">
        <w:rPr>
          <w:rFonts w:ascii="Arial" w:hAnsi="Arial"/>
          <w:color w:val="000000"/>
          <w:sz w:val="22"/>
          <w:szCs w:val="22"/>
        </w:rPr>
        <w:t>IndexedDB</w:t>
      </w:r>
      <w:proofErr w:type="spellEnd"/>
      <w:r w:rsidRPr="008100C5">
        <w:rPr>
          <w:rFonts w:ascii="Arial" w:hAnsi="Arial"/>
          <w:color w:val="000000"/>
          <w:sz w:val="22"/>
          <w:szCs w:val="22"/>
        </w:rPr>
        <w:t xml:space="preserve"> y Esquema de Tablas con Dexie.js (</w:t>
      </w:r>
      <w:proofErr w:type="spellStart"/>
      <w:r w:rsidRPr="008100C5">
        <w:rPr>
          <w:rFonts w:ascii="Arial" w:hAnsi="Arial"/>
          <w:color w:val="000000"/>
          <w:sz w:val="22"/>
          <w:szCs w:val="22"/>
        </w:rPr>
        <w:t>offlineDb.ts</w:t>
      </w:r>
      <w:proofErr w:type="spellEnd"/>
      <w:r w:rsidRPr="008100C5">
        <w:rPr>
          <w:rFonts w:ascii="Arial" w:hAnsi="Arial"/>
          <w:color w:val="000000"/>
          <w:sz w:val="22"/>
          <w:szCs w:val="22"/>
        </w:rPr>
        <w:t>)</w:t>
      </w:r>
      <w:bookmarkEnd w:id="373"/>
    </w:p>
    <w:p w14:paraId="591079EC"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Para materializar la arquitectura Offline-First requerida por el personal técnico en comunidades con cobertura celular intermitente o nula en el municipio de San José del </w:t>
      </w:r>
      <w:r w:rsidRPr="00DB7958">
        <w:rPr>
          <w:rFonts w:ascii="Arial" w:hAnsi="Arial"/>
          <w:color w:val="000000"/>
          <w:sz w:val="22"/>
          <w:szCs w:val="22"/>
        </w:rPr>
        <w:lastRenderedPageBreak/>
        <w:t xml:space="preserve">Rincón, se implementó una base de datos local embebida en el navegador mediante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gestionada a través de la librería Dexie.js en '</w:t>
      </w:r>
      <w:proofErr w:type="spellStart"/>
      <w:r w:rsidRPr="00DB7958">
        <w:rPr>
          <w:rFonts w:ascii="Arial" w:hAnsi="Arial"/>
          <w:color w:val="000000"/>
          <w:sz w:val="22"/>
          <w:szCs w:val="22"/>
        </w:rPr>
        <w:t>frontend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db</w:t>
      </w:r>
      <w:proofErr w:type="spellEnd"/>
      <w:r w:rsidRPr="00DB7958">
        <w:rPr>
          <w:rFonts w:ascii="Arial" w:hAnsi="Arial"/>
          <w:color w:val="000000"/>
          <w:sz w:val="22"/>
          <w:szCs w:val="22"/>
        </w:rPr>
        <w:t>/</w:t>
      </w:r>
      <w:proofErr w:type="spellStart"/>
      <w:r w:rsidRPr="00DB7958">
        <w:rPr>
          <w:rFonts w:ascii="Arial" w:hAnsi="Arial"/>
          <w:color w:val="000000"/>
          <w:sz w:val="22"/>
          <w:szCs w:val="22"/>
        </w:rPr>
        <w:t>offlineDb.ts</w:t>
      </w:r>
      <w:proofErr w:type="spellEnd"/>
      <w:r w:rsidRPr="00DB7958">
        <w:rPr>
          <w:rFonts w:ascii="Arial" w:hAnsi="Arial"/>
          <w:color w:val="000000"/>
          <w:sz w:val="22"/>
          <w:szCs w:val="22"/>
        </w:rPr>
        <w:t>'. La clase '</w:t>
      </w:r>
      <w:proofErr w:type="spellStart"/>
      <w:r w:rsidRPr="00DB7958">
        <w:rPr>
          <w:rFonts w:ascii="Arial" w:hAnsi="Arial"/>
          <w:color w:val="000000"/>
          <w:sz w:val="22"/>
          <w:szCs w:val="22"/>
        </w:rPr>
        <w:t>GponOfflineDatabase</w:t>
      </w:r>
      <w:proofErr w:type="spellEnd"/>
      <w:r w:rsidRPr="00DB7958">
        <w:rPr>
          <w:rFonts w:ascii="Arial" w:hAnsi="Arial"/>
          <w:color w:val="000000"/>
          <w:sz w:val="22"/>
          <w:szCs w:val="22"/>
        </w:rPr>
        <w:t>' define dos tablas fundamentales:</w:t>
      </w:r>
      <w:r w:rsidRPr="00DB7958">
        <w:rPr>
          <w:rFonts w:ascii="Arial" w:hAnsi="Arial"/>
          <w:color w:val="000000"/>
          <w:sz w:val="22"/>
          <w:szCs w:val="22"/>
        </w:rPr>
        <w:br/>
        <w:t>1. '</w:t>
      </w:r>
      <w:proofErr w:type="spellStart"/>
      <w:r w:rsidRPr="00DB7958">
        <w:rPr>
          <w:rFonts w:ascii="Arial" w:hAnsi="Arial"/>
          <w:color w:val="000000"/>
          <w:sz w:val="22"/>
          <w:szCs w:val="22"/>
        </w:rPr>
        <w:t>cached_naps</w:t>
      </w:r>
      <w:proofErr w:type="spellEnd"/>
      <w:r w:rsidRPr="00DB7958">
        <w:rPr>
          <w:rFonts w:ascii="Arial" w:hAnsi="Arial"/>
          <w:color w:val="000000"/>
          <w:sz w:val="22"/>
          <w:szCs w:val="22"/>
        </w:rPr>
        <w:t>': Almacena la réplica local de las cajas terminales ópticas, sus coordenadas GPS, identificación y capacidad, permitiendo consultar la topología de la red sin conexión activa.</w:t>
      </w:r>
      <w:r w:rsidRPr="00DB7958">
        <w:rPr>
          <w:rFonts w:ascii="Arial" w:hAnsi="Arial"/>
          <w:color w:val="000000"/>
          <w:sz w:val="22"/>
          <w:szCs w:val="22"/>
        </w:rPr>
        <w:br/>
        <w:t>2. '</w:t>
      </w:r>
      <w:proofErr w:type="spellStart"/>
      <w:r w:rsidRPr="00DB7958">
        <w:rPr>
          <w:rFonts w:ascii="Arial" w:hAnsi="Arial"/>
          <w:color w:val="000000"/>
          <w:sz w:val="22"/>
          <w:szCs w:val="22"/>
        </w:rPr>
        <w:t>pending_mutations</w:t>
      </w:r>
      <w:proofErr w:type="spellEnd"/>
      <w:r w:rsidRPr="00DB7958">
        <w:rPr>
          <w:rFonts w:ascii="Arial" w:hAnsi="Arial"/>
          <w:color w:val="000000"/>
          <w:sz w:val="22"/>
          <w:szCs w:val="22"/>
        </w:rPr>
        <w:t xml:space="preserve">': Estructura una cola de persistencia con clave </w:t>
      </w:r>
      <w:proofErr w:type="spellStart"/>
      <w:r w:rsidRPr="00DB7958">
        <w:rPr>
          <w:rFonts w:ascii="Arial" w:hAnsi="Arial"/>
          <w:color w:val="000000"/>
          <w:sz w:val="22"/>
          <w:szCs w:val="22"/>
        </w:rPr>
        <w:t>autoincremental</w:t>
      </w:r>
      <w:proofErr w:type="spellEnd"/>
      <w:r w:rsidRPr="00DB7958">
        <w:rPr>
          <w:rFonts w:ascii="Arial" w:hAnsi="Arial"/>
          <w:color w:val="000000"/>
          <w:sz w:val="22"/>
          <w:szCs w:val="22"/>
        </w:rPr>
        <w:t xml:space="preserve"> que registra cronológicamente cada cambio de estado de puerto, asignación de cliente o captura de coordenadas efectuada en campo. Al restablecerse la conectividad móvil, el servicio de sincronización descarga secuencialmente los registros de esta cola hacia los </w:t>
      </w:r>
      <w:proofErr w:type="spellStart"/>
      <w:r w:rsidRPr="00DB7958">
        <w:rPr>
          <w:rFonts w:ascii="Arial" w:hAnsi="Arial"/>
          <w:color w:val="000000"/>
          <w:sz w:val="22"/>
          <w:szCs w:val="22"/>
        </w:rPr>
        <w:t>endpoints</w:t>
      </w:r>
      <w:proofErr w:type="spellEnd"/>
      <w:r w:rsidRPr="00DB7958">
        <w:rPr>
          <w:rFonts w:ascii="Arial" w:hAnsi="Arial"/>
          <w:color w:val="000000"/>
          <w:sz w:val="22"/>
          <w:szCs w:val="22"/>
        </w:rPr>
        <w:t xml:space="preserve"> </w:t>
      </w:r>
      <w:proofErr w:type="spellStart"/>
      <w:r w:rsidRPr="00DB7958">
        <w:rPr>
          <w:rFonts w:ascii="Arial" w:hAnsi="Arial"/>
          <w:color w:val="000000"/>
          <w:sz w:val="22"/>
          <w:szCs w:val="22"/>
        </w:rPr>
        <w:t>RESTful</w:t>
      </w:r>
      <w:proofErr w:type="spellEnd"/>
      <w:r w:rsidRPr="00DB7958">
        <w:rPr>
          <w:rFonts w:ascii="Arial" w:hAnsi="Arial"/>
          <w:color w:val="000000"/>
          <w:sz w:val="22"/>
          <w:szCs w:val="22"/>
        </w:rPr>
        <w:t xml:space="preserve"> del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
    <w:p w14:paraId="682226F4" w14:textId="77777777" w:rsidR="001377FD" w:rsidRDefault="00000000">
      <w:pPr>
        <w:jc w:val="center"/>
      </w:pPr>
      <w:r>
        <w:rPr>
          <w:noProof/>
          <w:color w:val="000000"/>
        </w:rPr>
        <w:drawing>
          <wp:inline distT="0" distB="0" distL="0" distR="0" wp14:anchorId="29B61AEC" wp14:editId="788E4186">
            <wp:extent cx="5362575" cy="2813576"/>
            <wp:effectExtent l="76200" t="76200" r="123825" b="13970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rotWithShape="1">
                    <a:blip r:embed="rId117"/>
                    <a:srcRect t="6914"/>
                    <a:stretch>
                      <a:fillRect/>
                    </a:stretch>
                  </pic:blipFill>
                  <pic:spPr bwMode="auto">
                    <a:xfrm>
                      <a:off x="0" y="0"/>
                      <a:ext cx="5367875" cy="2816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13D3EC7" w14:textId="77777777" w:rsidR="001377FD" w:rsidRDefault="00000000" w:rsidP="00B428DE">
      <w:pPr>
        <w:pStyle w:val="Figuras"/>
        <w:spacing w:before="80" w:after="40"/>
      </w:pPr>
      <w:bookmarkStart w:id="374" w:name="_Toc241426412"/>
      <w:r>
        <w:t xml:space="preserve">Figura 92. Esquema de persistencia local </w:t>
      </w:r>
      <w:proofErr w:type="spellStart"/>
      <w:r>
        <w:t>IndexedDB</w:t>
      </w:r>
      <w:proofErr w:type="spellEnd"/>
      <w:r>
        <w:t xml:space="preserve"> con Dexie.js para trabajo sin conexión (</w:t>
      </w:r>
      <w:proofErr w:type="spellStart"/>
      <w:r>
        <w:t>offlineDb.ts</w:t>
      </w:r>
      <w:proofErr w:type="spellEnd"/>
      <w:proofErr w:type="gramStart"/>
      <w:r>
        <w:t>).</w:t>
      </w:r>
      <w:proofErr w:type="spellStart"/>
      <w:r>
        <w:t>IndexedDB</w:t>
      </w:r>
      <w:proofErr w:type="spellEnd"/>
      <w:proofErr w:type="gramEnd"/>
      <w:r>
        <w:t xml:space="preserve"> con Dexie.js para trabajo sin conexión (</w:t>
      </w:r>
      <w:proofErr w:type="spellStart"/>
      <w:r>
        <w:t>offlineDb.ts</w:t>
      </w:r>
      <w:proofErr w:type="spellEnd"/>
      <w:r>
        <w:t>).</w:t>
      </w:r>
      <w:bookmarkEnd w:id="374"/>
    </w:p>
    <w:p w14:paraId="259E0D7E" w14:textId="77777777" w:rsidR="001377FD" w:rsidRDefault="00000000">
      <w:pPr>
        <w:spacing w:after="240"/>
        <w:jc w:val="center"/>
      </w:pPr>
      <w:r>
        <w:rPr>
          <w:rFonts w:ascii="Arial" w:hAnsi="Arial"/>
          <w:b/>
          <w:color w:val="000000"/>
          <w:sz w:val="18"/>
        </w:rPr>
        <w:t>Elaboración propia</w:t>
      </w:r>
    </w:p>
    <w:p w14:paraId="3B787344"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75" w:name="_Toc242036207"/>
      <w:r>
        <w:rPr>
          <w:rFonts w:ascii="Arial" w:eastAsia="MS Mincho" w:hAnsi="Arial"/>
          <w:iCs w:val="0"/>
          <w:smallCaps w:val="0"/>
          <w:color w:val="000000"/>
          <w:sz w:val="24"/>
          <w:szCs w:val="22"/>
          <w:lang w:eastAsia="en-US"/>
        </w:rPr>
        <w:t xml:space="preserve">4.4 Automatización de reportes técnicos ejecutivos en </w:t>
      </w:r>
      <w:proofErr w:type="spellStart"/>
      <w:r>
        <w:rPr>
          <w:rFonts w:ascii="Arial" w:eastAsia="MS Mincho" w:hAnsi="Arial"/>
          <w:iCs w:val="0"/>
          <w:smallCaps w:val="0"/>
          <w:color w:val="000000"/>
          <w:sz w:val="24"/>
          <w:szCs w:val="22"/>
          <w:lang w:eastAsia="en-US"/>
        </w:rPr>
        <w:t>pdf</w:t>
      </w:r>
      <w:bookmarkEnd w:id="375"/>
      <w:proofErr w:type="spellEnd"/>
    </w:p>
    <w:p w14:paraId="16EACA8A" w14:textId="77777777" w:rsidR="00B5381C" w:rsidRPr="009B1280" w:rsidRDefault="00B5381C" w:rsidP="00B428DE">
      <w:pPr>
        <w:pStyle w:val="Ttulo3"/>
        <w:spacing w:line="360" w:lineRule="auto"/>
        <w:rPr>
          <w:rFonts w:ascii="Arial" w:eastAsia="MS Mincho" w:hAnsi="Arial"/>
          <w:szCs w:val="20"/>
          <w:lang w:eastAsia="en-US"/>
        </w:rPr>
      </w:pPr>
      <w:bookmarkStart w:id="376" w:name="_Toc242036208"/>
      <w:r>
        <w:rPr>
          <w:rFonts w:ascii="Arial" w:eastAsia="MS Mincho" w:hAnsi="Arial"/>
          <w:color w:val="000000"/>
          <w:sz w:val="22"/>
          <w:szCs w:val="20"/>
          <w:lang w:eastAsia="en-US"/>
        </w:rPr>
        <w:t>4.4.1 Requerimientos de Dictamen y Auditoría Técnica de Planta Externa</w:t>
      </w:r>
      <w:bookmarkEnd w:id="376"/>
    </w:p>
    <w:p w14:paraId="4868CF3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77E2954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4A866B69" w14:textId="77777777" w:rsidR="00B5381C" w:rsidRPr="009B1280" w:rsidRDefault="00B5381C" w:rsidP="00B428DE">
      <w:pPr>
        <w:pStyle w:val="Ttulo3"/>
        <w:spacing w:line="360" w:lineRule="auto"/>
        <w:rPr>
          <w:rFonts w:ascii="Arial" w:eastAsia="MS Mincho" w:hAnsi="Arial"/>
          <w:szCs w:val="20"/>
          <w:lang w:eastAsia="en-US"/>
        </w:rPr>
      </w:pPr>
      <w:bookmarkStart w:id="377" w:name="_Toc242036209"/>
      <w:r>
        <w:rPr>
          <w:rFonts w:ascii="Arial" w:eastAsia="MS Mincho" w:hAnsi="Arial"/>
          <w:color w:val="000000"/>
          <w:sz w:val="22"/>
          <w:szCs w:val="20"/>
          <w:lang w:eastAsia="en-US"/>
        </w:rPr>
        <w:t xml:space="preserve">4.4.2 Arquitectura de Flujos en Memoria (Streaming) con </w:t>
      </w:r>
      <w:proofErr w:type="spellStart"/>
      <w:r>
        <w:rPr>
          <w:rFonts w:ascii="Arial" w:eastAsia="MS Mincho" w:hAnsi="Arial"/>
          <w:color w:val="000000"/>
          <w:sz w:val="22"/>
          <w:szCs w:val="20"/>
          <w:lang w:eastAsia="en-US"/>
        </w:rPr>
        <w:t>PDFKit</w:t>
      </w:r>
      <w:bookmarkEnd w:id="377"/>
      <w:proofErr w:type="spellEnd"/>
    </w:p>
    <w:p w14:paraId="21D37D1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automatizar este proceso, se diseñó e implementó un servicio de generación de documentos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basado en la biblioteca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estructurado bajo el patrón de canalización por flujos continuos en memoria (Memory Streams):</w:t>
      </w:r>
    </w:p>
    <w:p w14:paraId="49722B4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proofErr w:type="spellStart"/>
      <w:r>
        <w:rPr>
          <w:rFonts w:ascii="Arial" w:eastAsia="MS Mincho" w:hAnsi="Arial"/>
          <w:color w:val="000000"/>
          <w:sz w:val="22"/>
          <w:szCs w:val="22"/>
          <w:lang w:eastAsia="en-US"/>
        </w:rPr>
        <w:t>reportController.ts</w:t>
      </w:r>
      <w:proofErr w:type="spellEnd"/>
      <w:r>
        <w:rPr>
          <w:rFonts w:ascii="Arial" w:eastAsia="MS Mincho" w:hAnsi="Arial"/>
          <w:color w:val="000000"/>
          <w:sz w:val="22"/>
          <w:szCs w:val="22"/>
          <w:lang w:eastAsia="en-US"/>
        </w:rPr>
        <w:t>’ crea una instancia de documento en memoria y conecta directamente su salida a la respuesta HTTP del cliente mediante la instrucción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w:t>
      </w:r>
    </w:p>
    <w:p w14:paraId="3BF21EE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w:t>
      </w:r>
      <w:proofErr w:type="spellStart"/>
      <w:r>
        <w:rPr>
          <w:rFonts w:ascii="Arial" w:eastAsia="MS Mincho" w:hAnsi="Arial"/>
          <w:color w:val="000000"/>
          <w:sz w:val="22"/>
          <w:szCs w:val="22"/>
          <w:lang w:eastAsia="en-US"/>
        </w:rPr>
        <w:t>Type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pdf</w:t>
      </w:r>
      <w:proofErr w:type="spellEnd"/>
      <w:r>
        <w:rPr>
          <w:rFonts w:ascii="Arial" w:eastAsia="MS Mincho" w:hAnsi="Arial"/>
          <w:color w:val="000000"/>
          <w:sz w:val="22"/>
          <w:szCs w:val="22"/>
          <w:lang w:eastAsia="en-US"/>
        </w:rPr>
        <w:t>` y ‘Content-</w:t>
      </w:r>
      <w:proofErr w:type="spellStart"/>
      <w:r>
        <w:rPr>
          <w:rFonts w:ascii="Arial" w:eastAsia="MS Mincho" w:hAnsi="Arial"/>
          <w:color w:val="000000"/>
          <w:sz w:val="22"/>
          <w:szCs w:val="22"/>
          <w:lang w:eastAsia="en-US"/>
        </w:rPr>
        <w:t>Disposition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attachment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filename</w:t>
      </w:r>
      <w:proofErr w:type="spellEnd"/>
      <w:r>
        <w:rPr>
          <w:rFonts w:ascii="Arial" w:eastAsia="MS Mincho" w:hAnsi="Arial"/>
          <w:color w:val="000000"/>
          <w:sz w:val="22"/>
          <w:szCs w:val="22"/>
          <w:lang w:eastAsia="en-US"/>
        </w:rPr>
        <w:t>="Reporte_NAP_SJR_XX.pdf"’.</w:t>
      </w:r>
    </w:p>
    <w:p w14:paraId="52993A6C" w14:textId="77777777" w:rsidR="00B5381C" w:rsidRPr="009B1280" w:rsidRDefault="00B5381C" w:rsidP="00B428DE">
      <w:pPr>
        <w:pStyle w:val="Ttulo3"/>
        <w:spacing w:line="360" w:lineRule="auto"/>
        <w:rPr>
          <w:rFonts w:ascii="Arial" w:eastAsia="MS Mincho" w:hAnsi="Arial"/>
          <w:szCs w:val="20"/>
          <w:lang w:eastAsia="en-US"/>
        </w:rPr>
      </w:pPr>
      <w:bookmarkStart w:id="378" w:name="_Toc242036210"/>
      <w:r>
        <w:rPr>
          <w:rFonts w:ascii="Arial" w:eastAsia="MS Mincho" w:hAnsi="Arial"/>
          <w:color w:val="000000"/>
          <w:sz w:val="22"/>
          <w:szCs w:val="20"/>
          <w:lang w:eastAsia="en-US"/>
        </w:rPr>
        <w:t>4.4.3 Estructura Visual y Datos Formales del Reporte Generado</w:t>
      </w:r>
      <w:bookmarkEnd w:id="378"/>
    </w:p>
    <w:p w14:paraId="5B63104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02748C3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assets</w:t>
      </w:r>
      <w:proofErr w:type="spellEnd"/>
      <w:r>
        <w:rPr>
          <w:rFonts w:ascii="Arial" w:eastAsia="MS Mincho" w:hAnsi="Arial"/>
          <w:color w:val="000000"/>
          <w:sz w:val="22"/>
          <w:szCs w:val="22"/>
          <w:lang w:eastAsia="en-US"/>
        </w:rPr>
        <w:t>/logo-gpon.png’), datos fiscales de GPON TELECOM S.A. de C.V., título oficial 'DICTAMEN TÉCNICO DE AUDITORÍA Y OCUPACIÓN DE CAJA NAP', fecha y hora exacta de emisión y folio único de auditoría criptográfica.</w:t>
      </w:r>
    </w:p>
    <w:p w14:paraId="4C334589" w14:textId="77777777" w:rsidR="00E54FE6" w:rsidRPr="009B1280" w:rsidRDefault="00E54FE6"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1928CB0" wp14:editId="25E47CEB">
            <wp:extent cx="5105400" cy="1012417"/>
            <wp:effectExtent l="76200" t="76200" r="133350" b="13081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118"/>
                    <a:stretch>
                      <a:fillRect/>
                    </a:stretch>
                  </pic:blipFill>
                  <pic:spPr>
                    <a:xfrm>
                      <a:off x="0" y="0"/>
                      <a:ext cx="5110378" cy="10134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FF7DC6" w14:textId="77777777" w:rsidR="009451EC" w:rsidRDefault="00000000" w:rsidP="00B428DE">
      <w:pPr>
        <w:pStyle w:val="Figuras"/>
        <w:spacing w:before="80" w:after="40"/>
        <w:rPr>
          <w:rFonts w:eastAsia="MS Mincho" w:cs="Arial"/>
          <w:bCs/>
          <w:szCs w:val="18"/>
          <w:lang w:eastAsia="en-US"/>
        </w:rPr>
      </w:pPr>
      <w:bookmarkStart w:id="379" w:name="_Toc241426413"/>
      <w:r>
        <w:t>Figura 93. Encabezado institucional y resumen del reporte ejecutivo de auditoría de red en PDF.</w:t>
      </w:r>
      <w:bookmarkEnd w:id="379"/>
    </w:p>
    <w:p w14:paraId="15890014"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3D4CF5D"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5624034B"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2568FB0" wp14:editId="105065D2">
            <wp:extent cx="3299289" cy="2520000"/>
            <wp:effectExtent l="76200" t="76200" r="130175" b="12827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119"/>
                    <a:stretch>
                      <a:fillRect/>
                    </a:stretch>
                  </pic:blipFill>
                  <pic:spPr>
                    <a:xfrm>
                      <a:off x="0" y="0"/>
                      <a:ext cx="3299289"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9F2C4A" w14:textId="77777777" w:rsidR="009451EC" w:rsidRDefault="00000000" w:rsidP="00B428DE">
      <w:pPr>
        <w:pStyle w:val="Figuras"/>
        <w:spacing w:before="80" w:after="40"/>
        <w:rPr>
          <w:rFonts w:eastAsia="MS Mincho" w:cs="Arial"/>
          <w:bCs/>
          <w:szCs w:val="18"/>
          <w:lang w:eastAsia="en-US"/>
        </w:rPr>
      </w:pPr>
      <w:bookmarkStart w:id="380" w:name="_Toc241426414"/>
      <w:r>
        <w:t>Figura 94. Inventario y nivel de saturación por caja NAP en el reporte ejecutivo en PDF.</w:t>
      </w:r>
      <w:bookmarkEnd w:id="380"/>
    </w:p>
    <w:p w14:paraId="7B72D6C4"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FA60CC5"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Matriz Tabular de Ocupación de Puertos: Tabla estructurada de 16 filas con sombreado alterno en gris claro (‘#F8FAFC’) y encabezados con tipografía </w:t>
      </w:r>
      <w:proofErr w:type="spellStart"/>
      <w:r>
        <w:rPr>
          <w:rFonts w:ascii="Arial" w:eastAsia="MS Mincho" w:hAnsi="Arial"/>
          <w:color w:val="000000"/>
          <w:sz w:val="22"/>
          <w:szCs w:val="22"/>
          <w:lang w:eastAsia="en-US"/>
        </w:rPr>
        <w:t>Helvetica</w:t>
      </w:r>
      <w:proofErr w:type="spellEnd"/>
      <w:r>
        <w:rPr>
          <w:rFonts w:ascii="Arial" w:eastAsia="MS Mincho" w:hAnsi="Arial"/>
          <w:color w:val="000000"/>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2044CD3E"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Bloque de Validación y Firmas de Responsabilidad: Espacio reservado con líneas punteadas para la firma física autógrafa del Ingeniero Responsable de Planta Externa del </w:t>
      </w:r>
      <w:r>
        <w:rPr>
          <w:rFonts w:ascii="Arial" w:eastAsia="MS Mincho" w:hAnsi="Arial"/>
          <w:color w:val="000000"/>
          <w:sz w:val="22"/>
          <w:szCs w:val="22"/>
          <w:lang w:eastAsia="en-US"/>
        </w:rPr>
        <w:lastRenderedPageBreak/>
        <w:t>NOC y del Técnico Líder de la Cuadrilla de Instalación, confiriendo al documento validez legal y técnica ante cualquier auditoría administrativa.</w:t>
      </w:r>
    </w:p>
    <w:p w14:paraId="0A8277C1" w14:textId="77777777" w:rsidR="00E54FE6" w:rsidRPr="009B1280" w:rsidRDefault="00E54FE6" w:rsidP="00E54FE6">
      <w:pPr>
        <w:spacing w:after="120" w:line="360" w:lineRule="auto"/>
        <w:jc w:val="center"/>
        <w:rPr>
          <w:rFonts w:ascii="Arial" w:eastAsia="MS Mincho" w:hAnsi="Arial"/>
          <w:sz w:val="22"/>
          <w:szCs w:val="22"/>
          <w:lang w:eastAsia="en-US"/>
        </w:rPr>
      </w:pPr>
    </w:p>
    <w:p w14:paraId="4A38CB61"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1C4A6830">
            <wp:extent cx="5324475" cy="1272092"/>
            <wp:effectExtent l="76200" t="76200" r="123825" b="137795"/>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120"/>
                    <a:stretch>
                      <a:fillRect/>
                    </a:stretch>
                  </pic:blipFill>
                  <pic:spPr>
                    <a:xfrm>
                      <a:off x="0" y="0"/>
                      <a:ext cx="5327820" cy="12728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DF1EC7" w14:textId="77777777" w:rsidR="00B5381C" w:rsidRPr="009B1280" w:rsidRDefault="00B5381C" w:rsidP="00B428DE">
      <w:pPr>
        <w:pStyle w:val="Figuras"/>
        <w:spacing w:before="80" w:after="40"/>
        <w:rPr>
          <w:rFonts w:eastAsia="MS Mincho" w:cs="Arial"/>
          <w:bCs/>
          <w:szCs w:val="18"/>
          <w:lang w:eastAsia="en-US"/>
        </w:rPr>
      </w:pPr>
      <w:bookmarkStart w:id="381" w:name="_Toc241426415"/>
      <w:r>
        <w:t>Figura 95. Flujo de generación de reportes técnicos ejecutivos en PDF mediante streaming en memoria.</w:t>
      </w:r>
      <w:bookmarkEnd w:id="381"/>
    </w:p>
    <w:p w14:paraId="2DACB0A1"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500DF89" w14:textId="77777777" w:rsidR="00B5381C" w:rsidRPr="009B1280" w:rsidRDefault="00F1279C" w:rsidP="00F1279C">
      <w:pPr>
        <w:pStyle w:val="Ttulo2"/>
        <w:rPr>
          <w:rFonts w:ascii="Arial" w:eastAsia="MS Mincho" w:hAnsi="Arial"/>
          <w:iCs w:val="0"/>
          <w:smallCaps w:val="0"/>
          <w:sz w:val="22"/>
          <w:szCs w:val="22"/>
          <w:lang w:eastAsia="en-US"/>
        </w:rPr>
      </w:pPr>
      <w:bookmarkStart w:id="382" w:name="_Toc242036211"/>
      <w:r>
        <w:rPr>
          <w:rFonts w:ascii="Arial" w:eastAsia="MS Mincho" w:hAnsi="Arial"/>
          <w:iCs w:val="0"/>
          <w:smallCaps w:val="0"/>
          <w:color w:val="000000"/>
          <w:sz w:val="24"/>
          <w:szCs w:val="22"/>
          <w:lang w:eastAsia="en-US"/>
        </w:rPr>
        <w:t xml:space="preserve">4.5 Contenerización con </w:t>
      </w:r>
      <w:proofErr w:type="spellStart"/>
      <w:r>
        <w:rPr>
          <w:rFonts w:ascii="Arial" w:eastAsia="MS Mincho" w:hAnsi="Arial"/>
          <w:iCs w:val="0"/>
          <w:smallCaps w:val="0"/>
          <w:color w:val="000000"/>
          <w:sz w:val="24"/>
          <w:szCs w:val="22"/>
          <w:lang w:eastAsia="en-US"/>
        </w:rPr>
        <w:t>docker</w:t>
      </w:r>
      <w:proofErr w:type="spellEnd"/>
      <w:r>
        <w:rPr>
          <w:rFonts w:ascii="Arial" w:eastAsia="MS Mincho" w:hAnsi="Arial"/>
          <w:iCs w:val="0"/>
          <w:smallCaps w:val="0"/>
          <w:color w:val="000000"/>
          <w:sz w:val="24"/>
          <w:szCs w:val="22"/>
          <w:lang w:eastAsia="en-US"/>
        </w:rPr>
        <w:t xml:space="preserve"> y despliegue en la nube</w:t>
      </w:r>
      <w:bookmarkEnd w:id="382"/>
    </w:p>
    <w:p w14:paraId="1D8C7CD0" w14:textId="77777777" w:rsidR="00B5381C" w:rsidRPr="009B1280" w:rsidRDefault="00B5381C" w:rsidP="00F1279C">
      <w:pPr>
        <w:pStyle w:val="Ttulo3"/>
        <w:rPr>
          <w:rFonts w:ascii="Arial" w:eastAsia="MS Mincho" w:hAnsi="Arial"/>
          <w:szCs w:val="20"/>
          <w:lang w:eastAsia="en-US"/>
        </w:rPr>
      </w:pPr>
      <w:bookmarkStart w:id="383" w:name="_Toc242036212"/>
      <w:r>
        <w:rPr>
          <w:rFonts w:ascii="Arial" w:eastAsia="MS Mincho" w:hAnsi="Arial"/>
          <w:color w:val="000000"/>
          <w:sz w:val="22"/>
          <w:szCs w:val="20"/>
          <w:lang w:eastAsia="en-US"/>
        </w:rPr>
        <w:t xml:space="preserve">4.5.1 Estrategia de Construcción Multietapa (Multi-Stage </w:t>
      </w:r>
      <w:proofErr w:type="spellStart"/>
      <w:r>
        <w:rPr>
          <w:rFonts w:ascii="Arial" w:eastAsia="MS Mincho" w:hAnsi="Arial"/>
          <w:color w:val="000000"/>
          <w:sz w:val="22"/>
          <w:szCs w:val="20"/>
          <w:lang w:eastAsia="en-US"/>
        </w:rPr>
        <w:t>Builds</w:t>
      </w:r>
      <w:proofErr w:type="spellEnd"/>
      <w:r>
        <w:rPr>
          <w:rFonts w:ascii="Arial" w:eastAsia="MS Mincho" w:hAnsi="Arial"/>
          <w:color w:val="000000"/>
          <w:sz w:val="22"/>
          <w:szCs w:val="20"/>
          <w:lang w:eastAsia="en-US"/>
        </w:rPr>
        <w:t>)</w:t>
      </w:r>
      <w:bookmarkEnd w:id="383"/>
    </w:p>
    <w:p w14:paraId="319CFC9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 el objetivo de optimizar la seguridad, el tamaño de las imágenes y la velocidad de despliegue, tanto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configuraron mediante construcciones multietapa (Multi-Stage </w:t>
      </w:r>
      <w:proofErr w:type="spellStart"/>
      <w:r>
        <w:rPr>
          <w:rFonts w:ascii="Arial" w:eastAsia="MS Mincho" w:hAnsi="Arial"/>
          <w:color w:val="000000"/>
          <w:sz w:val="22"/>
          <w:szCs w:val="22"/>
          <w:lang w:eastAsia="en-US"/>
        </w:rPr>
        <w:t>Dockerfiles</w:t>
      </w:r>
      <w:proofErr w:type="spellEnd"/>
      <w:r>
        <w:rPr>
          <w:rFonts w:ascii="Arial" w:eastAsia="MS Mincho" w:hAnsi="Arial"/>
          <w:color w:val="000000"/>
          <w:sz w:val="22"/>
          <w:szCs w:val="22"/>
          <w:lang w:eastAsia="en-US"/>
        </w:rPr>
        <w:t>):</w:t>
      </w:r>
    </w:p>
    <w:p w14:paraId="6E92520A"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En la Etapa 1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xml:space="preserve">), se utiliza la imagen base ligera ‘node:20-alpine`’para instalar dependencias de desarrollo y compilar la aplicación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a código JavaScript puro y optimizado dentro del directorio ‘</w:t>
      </w:r>
      <w:proofErr w:type="spellStart"/>
      <w:r>
        <w:rPr>
          <w:rFonts w:ascii="Arial" w:eastAsia="MS Mincho" w:hAnsi="Arial"/>
          <w:color w:val="000000"/>
          <w:sz w:val="22"/>
          <w:szCs w:val="22"/>
          <w:lang w:eastAsia="en-US"/>
        </w:rPr>
        <w:t>dist</w:t>
      </w:r>
      <w:proofErr w:type="spellEnd"/>
      <w:r>
        <w:rPr>
          <w:rFonts w:ascii="Arial" w:eastAsia="MS Mincho" w:hAnsi="Arial"/>
          <w:color w:val="000000"/>
          <w:sz w:val="22"/>
          <w:szCs w:val="22"/>
          <w:lang w:eastAsia="en-US"/>
        </w:rPr>
        <w:t>/’ empleando Vite. En la Etapa 2 (</w:t>
      </w:r>
      <w:proofErr w:type="spellStart"/>
      <w:r>
        <w:rPr>
          <w:rFonts w:ascii="Arial" w:eastAsia="MS Mincho" w:hAnsi="Arial"/>
          <w:color w:val="000000"/>
          <w:sz w:val="22"/>
          <w:szCs w:val="22"/>
          <w:lang w:eastAsia="en-US"/>
        </w:rPr>
        <w:t>Production</w:t>
      </w:r>
      <w:proofErr w:type="spellEnd"/>
      <w:r>
        <w:rPr>
          <w:rFonts w:ascii="Arial" w:eastAsia="MS Mincho" w:hAnsi="Arial"/>
          <w:color w:val="000000"/>
          <w:sz w:val="22"/>
          <w:szCs w:val="22"/>
          <w:lang w:eastAsia="en-US"/>
        </w:rPr>
        <w:t xml:space="preserve"> Server), se desechan los módulos de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y el código fuente, transfiriendo únicamente los archivos compilados a una imagen ultraligera `</w:t>
      </w:r>
      <w:proofErr w:type="spellStart"/>
      <w:proofErr w:type="gramStart"/>
      <w:r>
        <w:rPr>
          <w:rFonts w:ascii="Arial" w:eastAsia="MS Mincho" w:hAnsi="Arial"/>
          <w:color w:val="000000"/>
          <w:sz w:val="22"/>
          <w:szCs w:val="22"/>
          <w:lang w:eastAsia="en-US"/>
        </w:rPr>
        <w:t>nginx:alpine</w:t>
      </w:r>
      <w:proofErr w:type="spellEnd"/>
      <w:proofErr w:type="gramEnd"/>
      <w:r>
        <w:rPr>
          <w:rFonts w:ascii="Arial" w:eastAsia="MS Mincho" w:hAnsi="Arial"/>
          <w:color w:val="000000"/>
          <w:sz w:val="22"/>
          <w:szCs w:val="22"/>
          <w:lang w:eastAsia="en-US"/>
        </w:rPr>
        <w:t xml:space="preserve">` (tamaño total de imagen inferior a 25 MB).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xml:space="preserve"> actúa como servidor web estático de alto rendimiento configurado con compresión </w:t>
      </w:r>
      <w:proofErr w:type="spellStart"/>
      <w:r>
        <w:rPr>
          <w:rFonts w:ascii="Arial" w:eastAsia="MS Mincho" w:hAnsi="Arial"/>
          <w:color w:val="000000"/>
          <w:sz w:val="22"/>
          <w:szCs w:val="22"/>
          <w:lang w:eastAsia="en-US"/>
        </w:rPr>
        <w:t>gzip</w:t>
      </w:r>
      <w:proofErr w:type="spellEnd"/>
      <w:r>
        <w:rPr>
          <w:rFonts w:ascii="Arial" w:eastAsia="MS Mincho" w:hAnsi="Arial"/>
          <w:color w:val="000000"/>
          <w:sz w:val="22"/>
          <w:szCs w:val="22"/>
          <w:lang w:eastAsia="en-US"/>
        </w:rPr>
        <w:t xml:space="preserve"> y directivas de proxy reverso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
    <w:p w14:paraId="7E624423"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xml:space="preserve">: En la Etapa 1 se compilan los archivos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ubicados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 xml:space="preserve">/’ hacia código </w:t>
      </w:r>
      <w:proofErr w:type="spellStart"/>
      <w:r>
        <w:rPr>
          <w:rFonts w:ascii="Arial" w:eastAsia="MS Mincho" w:hAnsi="Arial"/>
          <w:color w:val="000000"/>
          <w:sz w:val="22"/>
          <w:szCs w:val="22"/>
          <w:lang w:eastAsia="en-US"/>
        </w:rPr>
        <w:t>transpilado</w:t>
      </w:r>
      <w:proofErr w:type="spellEnd"/>
      <w:r>
        <w:rPr>
          <w:rFonts w:ascii="Arial" w:eastAsia="MS Mincho" w:hAnsi="Arial"/>
          <w:color w:val="000000"/>
          <w:sz w:val="22"/>
          <w:szCs w:val="22"/>
          <w:lang w:eastAsia="en-US"/>
        </w:rPr>
        <w:t xml:space="preserve"> JavaScript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dist</w:t>
      </w:r>
      <w:proofErr w:type="spellEnd"/>
      <w:r>
        <w:rPr>
          <w:rFonts w:ascii="Arial" w:eastAsia="MS Mincho" w:hAnsi="Arial"/>
          <w:color w:val="000000"/>
          <w:sz w:val="22"/>
          <w:szCs w:val="22"/>
          <w:lang w:eastAsia="en-US"/>
        </w:rPr>
        <w:t>/’. En la Etapa 2 se crea el entorno de producción en ‘node:20-alpine’, instalando exclusivamente las dependencias de producción (‘</w:t>
      </w:r>
      <w:proofErr w:type="spellStart"/>
      <w:r>
        <w:rPr>
          <w:rFonts w:ascii="Arial" w:eastAsia="MS Mincho" w:hAnsi="Arial"/>
          <w:color w:val="000000"/>
          <w:sz w:val="22"/>
          <w:szCs w:val="22"/>
          <w:lang w:eastAsia="en-US"/>
        </w:rPr>
        <w:t>npm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install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omit</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dev</w:t>
      </w:r>
      <w:proofErr w:type="spellEnd"/>
      <w:r>
        <w:rPr>
          <w:rFonts w:ascii="Arial" w:eastAsia="MS Mincho" w:hAnsi="Arial"/>
          <w:color w:val="000000"/>
          <w:sz w:val="22"/>
          <w:szCs w:val="22"/>
          <w:lang w:eastAsia="en-US"/>
        </w:rPr>
        <w:t xml:space="preserve">’), eliminando compiladores y utilidades de desarrollo. Asimismo, por directrices de seguridad de endurecimiento (Security </w:t>
      </w:r>
      <w:proofErr w:type="spellStart"/>
      <w:r>
        <w:rPr>
          <w:rFonts w:ascii="Arial" w:eastAsia="MS Mincho" w:hAnsi="Arial"/>
          <w:color w:val="000000"/>
          <w:sz w:val="22"/>
          <w:szCs w:val="22"/>
          <w:lang w:eastAsia="en-US"/>
        </w:rPr>
        <w:t>Hardening</w:t>
      </w:r>
      <w:proofErr w:type="spellEnd"/>
      <w:r>
        <w:rPr>
          <w:rFonts w:ascii="Arial" w:eastAsia="MS Mincho" w:hAnsi="Arial"/>
          <w:color w:val="000000"/>
          <w:sz w:val="22"/>
          <w:szCs w:val="22"/>
          <w:lang w:eastAsia="en-US"/>
        </w:rPr>
        <w:t xml:space="preserve">), el proceso de Node.js no se ejecuta bajo el </w:t>
      </w:r>
      <w:proofErr w:type="spellStart"/>
      <w:r>
        <w:rPr>
          <w:rFonts w:ascii="Arial" w:eastAsia="MS Mincho" w:hAnsi="Arial"/>
          <w:color w:val="000000"/>
          <w:sz w:val="22"/>
          <w:szCs w:val="22"/>
          <w:lang w:eastAsia="en-US"/>
        </w:rPr>
        <w:t>superusuario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root</w:t>
      </w:r>
      <w:proofErr w:type="spellEnd"/>
      <w:r>
        <w:rPr>
          <w:rFonts w:ascii="Arial" w:eastAsia="MS Mincho" w:hAnsi="Arial"/>
          <w:color w:val="000000"/>
          <w:sz w:val="22"/>
          <w:szCs w:val="22"/>
          <w:lang w:eastAsia="en-US"/>
        </w:rPr>
        <w:t xml:space="preserve">’, sino bajo un usuario del sistema sin privilegios (‘USER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anulando vectores de ataque de escalada de privilegios.</w:t>
      </w:r>
    </w:p>
    <w:p w14:paraId="1ADCF252" w14:textId="77777777" w:rsidR="00B5381C" w:rsidRPr="009B1280" w:rsidRDefault="00B5381C" w:rsidP="00F1279C">
      <w:pPr>
        <w:pStyle w:val="Ttulo3"/>
        <w:rPr>
          <w:rFonts w:ascii="Arial" w:eastAsia="MS Mincho" w:hAnsi="Arial"/>
          <w:szCs w:val="20"/>
          <w:lang w:eastAsia="en-US"/>
        </w:rPr>
      </w:pPr>
      <w:bookmarkStart w:id="384" w:name="_Toc242036213"/>
      <w:r>
        <w:rPr>
          <w:rFonts w:ascii="Arial" w:eastAsia="MS Mincho" w:hAnsi="Arial"/>
          <w:color w:val="000000"/>
          <w:sz w:val="22"/>
          <w:szCs w:val="20"/>
          <w:lang w:eastAsia="en-US"/>
        </w:rPr>
        <w:lastRenderedPageBreak/>
        <w:t xml:space="preserve">4.5.2 Orquestación </w:t>
      </w:r>
      <w:proofErr w:type="spellStart"/>
      <w:r>
        <w:rPr>
          <w:rFonts w:ascii="Arial" w:eastAsia="MS Mincho" w:hAnsi="Arial"/>
          <w:color w:val="000000"/>
          <w:sz w:val="22"/>
          <w:szCs w:val="20"/>
          <w:lang w:eastAsia="en-US"/>
        </w:rPr>
        <w:t>Multicontenedor</w:t>
      </w:r>
      <w:proofErr w:type="spellEnd"/>
      <w:r>
        <w:rPr>
          <w:rFonts w:ascii="Arial" w:eastAsia="MS Mincho" w:hAnsi="Arial"/>
          <w:color w:val="000000"/>
          <w:sz w:val="22"/>
          <w:szCs w:val="20"/>
          <w:lang w:eastAsia="en-US"/>
        </w:rPr>
        <w:t xml:space="preserve"> con Docker </w:t>
      </w:r>
      <w:proofErr w:type="spellStart"/>
      <w:r>
        <w:rPr>
          <w:rFonts w:ascii="Arial" w:eastAsia="MS Mincho" w:hAnsi="Arial"/>
          <w:color w:val="000000"/>
          <w:sz w:val="22"/>
          <w:szCs w:val="20"/>
          <w:lang w:eastAsia="en-US"/>
        </w:rPr>
        <w:t>Compose</w:t>
      </w:r>
      <w:bookmarkEnd w:id="384"/>
      <w:proofErr w:type="spellEnd"/>
    </w:p>
    <w:p w14:paraId="2948F4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(entorno de desarrollo local) y ‘</w:t>
      </w:r>
      <w:proofErr w:type="spellStart"/>
      <w:r>
        <w:rPr>
          <w:rFonts w:ascii="Arial" w:eastAsia="MS Mincho" w:hAnsi="Arial"/>
          <w:color w:val="000000"/>
          <w:sz w:val="22"/>
          <w:szCs w:val="22"/>
          <w:lang w:eastAsia="en-US"/>
        </w:rPr>
        <w:t>docker-compose.prod.yml</w:t>
      </w:r>
      <w:proofErr w:type="spellEnd"/>
      <w:r>
        <w:rPr>
          <w:rFonts w:ascii="Arial" w:eastAsia="MS Mincho" w:hAnsi="Arial"/>
          <w:color w:val="000000"/>
          <w:sz w:val="22"/>
          <w:szCs w:val="22"/>
          <w:lang w:eastAsia="en-US"/>
        </w:rPr>
        <w:t>’ (entorno de producción homologado):</w:t>
      </w:r>
    </w:p>
    <w:p w14:paraId="6ECB572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09DA7A7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Expone el puerto 80 hacia el exterior, sirviendo la aplicación web y redirigiendo las peticiones a `/api/*` hacia el contenedor de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
    <w:p w14:paraId="1D98C2E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Expone el puerto interno 4000, ejecutando el API REST de Node.js con reconexión automática mediante ‘</w:t>
      </w:r>
      <w:proofErr w:type="spellStart"/>
      <w:r>
        <w:rPr>
          <w:rFonts w:ascii="Arial" w:eastAsia="MS Mincho" w:hAnsi="Arial"/>
          <w:color w:val="000000"/>
          <w:sz w:val="22"/>
          <w:szCs w:val="22"/>
          <w:lang w:eastAsia="en-US"/>
        </w:rPr>
        <w:t>restart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always</w:t>
      </w:r>
      <w:proofErr w:type="spellEnd"/>
      <w:r>
        <w:rPr>
          <w:rFonts w:ascii="Arial" w:eastAsia="MS Mincho" w:hAnsi="Arial"/>
          <w:color w:val="000000"/>
          <w:sz w:val="22"/>
          <w:szCs w:val="22"/>
          <w:lang w:eastAsia="en-US"/>
        </w:rPr>
        <w:t>’ y verificación de salud de base de datos.</w:t>
      </w:r>
    </w:p>
    <w:p w14:paraId="08790C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Servicio ‘</w:t>
      </w:r>
      <w:proofErr w:type="spellStart"/>
      <w:r>
        <w:rPr>
          <w:rFonts w:ascii="Arial" w:eastAsia="MS Mincho" w:hAnsi="Arial"/>
          <w:color w:val="000000"/>
          <w:sz w:val="22"/>
          <w:szCs w:val="22"/>
          <w:lang w:eastAsia="en-US"/>
        </w:rPr>
        <w:t>db</w:t>
      </w:r>
      <w:proofErr w:type="spellEnd"/>
      <w:r>
        <w:rPr>
          <w:rFonts w:ascii="Arial" w:eastAsia="MS Mincho" w:hAnsi="Arial"/>
          <w:color w:val="000000"/>
          <w:sz w:val="22"/>
          <w:szCs w:val="22"/>
          <w:lang w:eastAsia="en-US"/>
        </w:rPr>
        <w:t xml:space="preserve">’: Ejecuta el motor PostgreSQL 16 sobre Alpine Linux. Por motivos de seguridad perimetral, el puerto 5432 no se expone a la red pública del host, la comunicación con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realiza de forma estrictamente privada a través de la red virtual puente (Bridge Network) `</w:t>
      </w:r>
      <w:proofErr w:type="spellStart"/>
      <w:r>
        <w:rPr>
          <w:rFonts w:ascii="Arial" w:eastAsia="MS Mincho" w:hAnsi="Arial"/>
          <w:color w:val="000000"/>
          <w:sz w:val="22"/>
          <w:szCs w:val="22"/>
          <w:lang w:eastAsia="en-US"/>
        </w:rPr>
        <w:t>gpon_network</w:t>
      </w:r>
      <w:proofErr w:type="spellEnd"/>
      <w:r>
        <w:rPr>
          <w:rFonts w:ascii="Arial" w:eastAsia="MS Mincho" w:hAnsi="Arial"/>
          <w:color w:val="000000"/>
          <w:sz w:val="22"/>
          <w:szCs w:val="22"/>
          <w:lang w:eastAsia="en-US"/>
        </w:rPr>
        <w:t>`.</w:t>
      </w:r>
    </w:p>
    <w:p w14:paraId="26E35CC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w:t>
      </w:r>
      <w:proofErr w:type="spellStart"/>
      <w:r>
        <w:rPr>
          <w:rFonts w:ascii="Arial" w:eastAsia="MS Mincho" w:hAnsi="Arial"/>
          <w:color w:val="000000"/>
          <w:sz w:val="22"/>
          <w:szCs w:val="22"/>
          <w:lang w:eastAsia="en-US"/>
        </w:rPr>
        <w:t>pgdata_gpon</w:t>
      </w:r>
      <w:proofErr w:type="spellEnd"/>
      <w:r>
        <w:rPr>
          <w:rFonts w:ascii="Arial" w:eastAsia="MS Mincho" w:hAnsi="Arial"/>
          <w:color w:val="000000"/>
          <w:sz w:val="22"/>
          <w:szCs w:val="22"/>
          <w:lang w:eastAsia="en-US"/>
        </w:rPr>
        <w:t>`, el cual mapea el directorio `/</w:t>
      </w:r>
      <w:proofErr w:type="spellStart"/>
      <w:r>
        <w:rPr>
          <w:rFonts w:ascii="Arial" w:eastAsia="MS Mincho" w:hAnsi="Arial"/>
          <w:color w:val="000000"/>
          <w:sz w:val="22"/>
          <w:szCs w:val="22"/>
          <w:lang w:eastAsia="en-US"/>
        </w:rPr>
        <w:t>var</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lib</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postgresql</w:t>
      </w:r>
      <w:proofErr w:type="spellEnd"/>
      <w:r>
        <w:rPr>
          <w:rFonts w:ascii="Arial" w:eastAsia="MS Mincho" w:hAnsi="Arial"/>
          <w:color w:val="000000"/>
          <w:sz w:val="22"/>
          <w:szCs w:val="22"/>
          <w:lang w:eastAsia="en-US"/>
        </w:rPr>
        <w:t>/data` del contenedor a almacenamiento en disco sólido del servidor anfitrión, garantizando que el reinicio, detención o actualización de los contenedores no comprometa la integridad de los datos de la red.</w:t>
      </w:r>
    </w:p>
    <w:p w14:paraId="7B6A48A7" w14:textId="77777777" w:rsidR="00B5381C" w:rsidRPr="009B1280" w:rsidRDefault="00B5381C" w:rsidP="00B428DE">
      <w:pPr>
        <w:pStyle w:val="Ttulo3"/>
        <w:spacing w:line="360" w:lineRule="auto"/>
        <w:rPr>
          <w:rFonts w:ascii="Arial" w:eastAsia="MS Mincho" w:hAnsi="Arial"/>
          <w:szCs w:val="20"/>
          <w:lang w:eastAsia="en-US"/>
        </w:rPr>
      </w:pPr>
      <w:bookmarkStart w:id="385" w:name="_Toc242036214"/>
      <w:r>
        <w:rPr>
          <w:rFonts w:ascii="Arial" w:eastAsia="MS Mincho" w:hAnsi="Arial"/>
          <w:color w:val="000000"/>
          <w:sz w:val="22"/>
          <w:szCs w:val="20"/>
          <w:lang w:eastAsia="en-US"/>
        </w:rPr>
        <w:t>4.5.3 Estrategia de Despliegue en Plataformas Cloud de Alta Disponibilidad</w:t>
      </w:r>
      <w:bookmarkEnd w:id="385"/>
    </w:p>
    <w:p w14:paraId="3772282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317A3E66"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El sistema es 100% compatible con servicios gestionados de PostgreSQL </w:t>
      </w:r>
      <w:proofErr w:type="spellStart"/>
      <w:r>
        <w:rPr>
          <w:rFonts w:ascii="Arial" w:eastAsia="MS Mincho" w:hAnsi="Arial"/>
          <w:color w:val="000000"/>
          <w:sz w:val="22"/>
          <w:szCs w:val="22"/>
          <w:lang w:eastAsia="en-US"/>
        </w:rPr>
        <w:t>serverless</w:t>
      </w:r>
      <w:proofErr w:type="spellEnd"/>
      <w:r>
        <w:rPr>
          <w:rFonts w:ascii="Arial" w:eastAsia="MS Mincho" w:hAnsi="Arial"/>
          <w:color w:val="000000"/>
          <w:sz w:val="22"/>
          <w:szCs w:val="22"/>
          <w:lang w:eastAsia="en-US"/>
        </w:rPr>
        <w:t xml:space="preserve"> como Neon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o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los cuales ofrecen balanceo de conexiones con </w:t>
      </w:r>
      <w:proofErr w:type="spellStart"/>
      <w:r>
        <w:rPr>
          <w:rFonts w:ascii="Arial" w:eastAsia="MS Mincho" w:hAnsi="Arial"/>
          <w:color w:val="000000"/>
          <w:sz w:val="22"/>
          <w:szCs w:val="22"/>
          <w:lang w:eastAsia="en-US"/>
        </w:rPr>
        <w:t>pgBouncer</w:t>
      </w:r>
      <w:proofErr w:type="spellEnd"/>
      <w:r>
        <w:rPr>
          <w:rFonts w:ascii="Arial" w:eastAsia="MS Mincho" w:hAnsi="Arial"/>
          <w:color w:val="000000"/>
          <w:sz w:val="22"/>
          <w:szCs w:val="22"/>
          <w:lang w:eastAsia="en-US"/>
        </w:rPr>
        <w:t xml:space="preserve">, copias de seguridad continuas a nivel de Write-Ahead </w:t>
      </w:r>
      <w:proofErr w:type="spellStart"/>
      <w:r>
        <w:rPr>
          <w:rFonts w:ascii="Arial" w:eastAsia="MS Mincho" w:hAnsi="Arial"/>
          <w:color w:val="000000"/>
          <w:sz w:val="22"/>
          <w:szCs w:val="22"/>
          <w:lang w:eastAsia="en-US"/>
        </w:rPr>
        <w:t>Logging</w:t>
      </w:r>
      <w:proofErr w:type="spellEnd"/>
      <w:r>
        <w:rPr>
          <w:rFonts w:ascii="Arial" w:eastAsia="MS Mincho" w:hAnsi="Arial"/>
          <w:color w:val="000000"/>
          <w:sz w:val="22"/>
          <w:szCs w:val="22"/>
          <w:lang w:eastAsia="en-US"/>
        </w:rPr>
        <w:t xml:space="preserve"> (WAL) y escalabilidad automática ante picos de demanda.</w:t>
      </w:r>
    </w:p>
    <w:p w14:paraId="39B8A2AD"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(PaaS):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 en Render o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Serverless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Functions</w:t>
      </w:r>
      <w:proofErr w:type="spellEnd"/>
      <w:r>
        <w:rPr>
          <w:rFonts w:ascii="Arial" w:eastAsia="MS Mincho" w:hAnsi="Arial"/>
          <w:color w:val="000000"/>
          <w:sz w:val="22"/>
          <w:szCs w:val="22"/>
          <w:lang w:eastAsia="en-US"/>
        </w:rPr>
        <w:t xml:space="preserve"> mediante variables de entorno encriptadas (`DATABASE_URL`, `JWT_SECRET`), mientras que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se distribuye globalmente a través de redes de </w:t>
      </w:r>
      <w:r>
        <w:rPr>
          <w:rFonts w:ascii="Arial" w:eastAsia="MS Mincho" w:hAnsi="Arial"/>
          <w:color w:val="000000"/>
          <w:sz w:val="22"/>
          <w:szCs w:val="22"/>
          <w:lang w:eastAsia="en-US"/>
        </w:rPr>
        <w:lastRenderedPageBreak/>
        <w:t>distribución de contenido (CDN Edge Networks), logrando latencias de carga inferiores a 80 milisegundos desde cualquier punto del Estado de México y asegurando un costo de infraestructura cercano a cero durante la fase de crecimiento de la empresa.</w:t>
      </w:r>
    </w:p>
    <w:p w14:paraId="7B459598"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7BA0EB2" wp14:editId="39A020DB">
            <wp:extent cx="5010150" cy="2457450"/>
            <wp:effectExtent l="76200" t="76200" r="13335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121"/>
                    <a:srcRect l="4341" t="11048" r="4341" b="7513"/>
                    <a:stretch>
                      <a:fillRect/>
                    </a:stretch>
                  </pic:blipFill>
                  <pic:spPr bwMode="auto">
                    <a:xfrm>
                      <a:off x="0" y="0"/>
                      <a:ext cx="5010150" cy="24574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788E4C0" w14:textId="77777777" w:rsidR="00B5381C" w:rsidRPr="009B1280" w:rsidRDefault="00B5381C" w:rsidP="00B428DE">
      <w:pPr>
        <w:pStyle w:val="Figuras"/>
        <w:spacing w:before="80" w:after="40"/>
        <w:rPr>
          <w:rFonts w:eastAsia="MS Mincho" w:cs="Arial"/>
          <w:bCs/>
          <w:szCs w:val="18"/>
          <w:lang w:eastAsia="en-US"/>
        </w:rPr>
      </w:pPr>
      <w:bookmarkStart w:id="386" w:name="_Toc241426416"/>
      <w:r>
        <w:t xml:space="preserve">Figura 96. Arquitectura de contenerización </w:t>
      </w:r>
      <w:proofErr w:type="spellStart"/>
      <w:r>
        <w:t>multicontenedor</w:t>
      </w:r>
      <w:proofErr w:type="spellEnd"/>
      <w:r>
        <w:t xml:space="preserve"> con Docker </w:t>
      </w:r>
      <w:proofErr w:type="spellStart"/>
      <w:r>
        <w:t>Compose</w:t>
      </w:r>
      <w:proofErr w:type="spellEnd"/>
      <w:r>
        <w:t xml:space="preserve"> y red </w:t>
      </w:r>
      <w:proofErr w:type="spellStart"/>
      <w:proofErr w:type="gramStart"/>
      <w:r>
        <w:t>aislada.multicontenedor</w:t>
      </w:r>
      <w:proofErr w:type="spellEnd"/>
      <w:proofErr w:type="gramEnd"/>
      <w:r>
        <w:t xml:space="preserve"> con Docker </w:t>
      </w:r>
      <w:proofErr w:type="spellStart"/>
      <w:r>
        <w:t>Compose</w:t>
      </w:r>
      <w:proofErr w:type="spellEnd"/>
      <w:r>
        <w:t xml:space="preserve"> y red aislada.</w:t>
      </w:r>
      <w:bookmarkEnd w:id="386"/>
    </w:p>
    <w:p w14:paraId="19BC6F65" w14:textId="77777777"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color w:val="000000"/>
          <w:sz w:val="18"/>
          <w:szCs w:val="22"/>
          <w:lang w:eastAsia="en-US"/>
        </w:rPr>
        <w:t>Elaboración propia</w:t>
      </w:r>
    </w:p>
    <w:p w14:paraId="6D0A40C4" w14:textId="77777777" w:rsidR="00335C6F" w:rsidRDefault="00335C6F">
      <w:pPr>
        <w:pageBreakBefore/>
        <w:spacing w:line="276" w:lineRule="auto"/>
        <w:jc w:val="center"/>
      </w:pPr>
    </w:p>
    <w:p w14:paraId="3D639F8E" w14:textId="77777777" w:rsidR="00335C6F" w:rsidRDefault="00335C6F">
      <w:pPr>
        <w:spacing w:line="276" w:lineRule="auto"/>
        <w:jc w:val="center"/>
      </w:pPr>
    </w:p>
    <w:p w14:paraId="31ECEA45" w14:textId="77777777" w:rsidR="00335C6F" w:rsidRDefault="00335C6F">
      <w:pPr>
        <w:spacing w:line="276" w:lineRule="auto"/>
        <w:jc w:val="center"/>
      </w:pPr>
    </w:p>
    <w:p w14:paraId="68E4312E" w14:textId="77777777" w:rsidR="00335C6F" w:rsidRDefault="00335C6F">
      <w:pPr>
        <w:spacing w:line="276" w:lineRule="auto"/>
        <w:jc w:val="center"/>
      </w:pPr>
    </w:p>
    <w:p w14:paraId="153FA2EE" w14:textId="77777777" w:rsidR="00335C6F" w:rsidRDefault="00335C6F">
      <w:pPr>
        <w:spacing w:line="276" w:lineRule="auto"/>
        <w:jc w:val="center"/>
      </w:pPr>
    </w:p>
    <w:p w14:paraId="455A498B" w14:textId="77777777" w:rsidR="00335C6F" w:rsidRDefault="00335C6F">
      <w:pPr>
        <w:spacing w:line="276" w:lineRule="auto"/>
        <w:jc w:val="center"/>
      </w:pPr>
    </w:p>
    <w:p w14:paraId="33C44578" w14:textId="77777777" w:rsidR="000B181E" w:rsidRPr="009B1280" w:rsidRDefault="00036608" w:rsidP="00B428DE">
      <w:pPr>
        <w:pStyle w:val="Ttulo1"/>
        <w:spacing w:before="0" w:after="0" w:line="276" w:lineRule="auto"/>
        <w:jc w:val="center"/>
        <w:rPr>
          <w:sz w:val="28"/>
          <w:szCs w:val="28"/>
        </w:rPr>
      </w:pPr>
      <w:bookmarkStart w:id="387" w:name="_Toc242036215"/>
      <w:r>
        <w:rPr>
          <w:rFonts w:ascii="Arial" w:hAnsi="Arial"/>
          <w:color w:val="000000"/>
          <w:sz w:val="72"/>
        </w:rPr>
        <w:t>CAPÍTULO V. PRUEBAS Y RESULTADOS</w:t>
      </w:r>
      <w:bookmarkEnd w:id="387"/>
    </w:p>
    <w:p w14:paraId="0BA9DC9F" w14:textId="77777777" w:rsidR="00335C6F" w:rsidRDefault="00335C6F">
      <w:pPr>
        <w:spacing w:line="360" w:lineRule="auto"/>
      </w:pPr>
    </w:p>
    <w:p w14:paraId="0E8172F1" w14:textId="77777777" w:rsidR="00335C6F" w:rsidRDefault="00335C6F">
      <w:pPr>
        <w:spacing w:line="360" w:lineRule="auto"/>
      </w:pPr>
    </w:p>
    <w:p w14:paraId="17233D5A" w14:textId="77777777" w:rsidR="00335C6F" w:rsidRDefault="00000000">
      <w:pPr>
        <w:spacing w:after="120" w:line="360" w:lineRule="auto"/>
      </w:pPr>
      <w:r>
        <w:rPr>
          <w:rFonts w:ascii="Arial" w:hAnsi="Arial" w:cs="Arial"/>
          <w:color w:val="000000"/>
          <w:sz w:val="22"/>
        </w:rPr>
        <w:t>En el presente capítulo se estructuran las actividades de verificación, protocolos de pruebas de software y validación en campo implementadas para garantizar la confiabilidad, precisión cartográfica y robustez transaccional del sistema de inventario y mapeo lógico de la red GPON/</w:t>
      </w:r>
      <w:proofErr w:type="spellStart"/>
      <w:r>
        <w:rPr>
          <w:rFonts w:ascii="Arial" w:hAnsi="Arial" w:cs="Arial"/>
          <w:color w:val="000000"/>
          <w:sz w:val="22"/>
        </w:rPr>
        <w:t>FTTx</w:t>
      </w:r>
      <w:proofErr w:type="spellEnd"/>
      <w:r>
        <w:rPr>
          <w:rFonts w:ascii="Arial" w:hAnsi="Arial" w:cs="Arial"/>
          <w:color w:val="000000"/>
          <w:sz w:val="22"/>
        </w:rPr>
        <w:t xml:space="preserve"> en GPON TELECOM S.A. de C.V.</w:t>
      </w:r>
    </w:p>
    <w:p w14:paraId="30FD9106" w14:textId="77777777" w:rsidR="000B181E" w:rsidRPr="009B1280" w:rsidRDefault="000B181E" w:rsidP="00036608">
      <w:pPr>
        <w:spacing w:after="120" w:line="360" w:lineRule="auto"/>
      </w:pPr>
    </w:p>
    <w:p w14:paraId="0AB164DB" w14:textId="77777777" w:rsidR="000B181E" w:rsidRPr="009B1280" w:rsidRDefault="000B181E">
      <w:pPr>
        <w:sectPr w:rsidR="000B181E" w:rsidRPr="009B1280">
          <w:headerReference w:type="default" r:id="rId122"/>
          <w:footerReference w:type="default" r:id="rId123"/>
          <w:pgSz w:w="12242" w:h="15842" w:code="1"/>
          <w:pgMar w:top="1417" w:right="1701" w:bottom="1417" w:left="1701" w:header="708" w:footer="708" w:gutter="0"/>
          <w:pgNumType w:start="1"/>
          <w:cols w:space="708"/>
          <w:docGrid w:linePitch="360"/>
        </w:sectPr>
      </w:pPr>
    </w:p>
    <w:p w14:paraId="345FC0B8" w14:textId="071736B9" w:rsidR="000B181E" w:rsidRPr="009B1280" w:rsidRDefault="00A11615" w:rsidP="008100C5">
      <w:pPr>
        <w:pStyle w:val="Ttulo1"/>
        <w:pageBreakBefore/>
        <w:spacing w:before="240"/>
        <w:jc w:val="left"/>
      </w:pPr>
      <w:bookmarkStart w:id="388" w:name="_Toc239835873"/>
      <w:bookmarkStart w:id="389" w:name="_Toc242036216"/>
      <w:r>
        <w:rPr>
          <w:rFonts w:ascii="Arial" w:hAnsi="Arial"/>
          <w:color w:val="000000"/>
          <w:sz w:val="28"/>
        </w:rPr>
        <w:lastRenderedPageBreak/>
        <w:t>Conclusiones</w:t>
      </w:r>
      <w:bookmarkEnd w:id="388"/>
      <w:bookmarkEnd w:id="389"/>
    </w:p>
    <w:p w14:paraId="58711E98"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06AF9F90"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1A8911D6"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177DECE7" w14:textId="77777777" w:rsidR="000B181E" w:rsidRPr="009B1280" w:rsidRDefault="00A11615">
      <w:pPr>
        <w:pStyle w:val="Ttulo1"/>
        <w:pageBreakBefore/>
        <w:spacing w:before="240"/>
        <w:jc w:val="left"/>
      </w:pPr>
      <w:bookmarkStart w:id="390" w:name="_Toc239835874"/>
      <w:bookmarkStart w:id="391" w:name="_Toc242036217"/>
      <w:r>
        <w:rPr>
          <w:rFonts w:ascii="Arial" w:hAnsi="Arial"/>
          <w:color w:val="000000"/>
          <w:sz w:val="28"/>
        </w:rPr>
        <w:lastRenderedPageBreak/>
        <w:t>Glosario</w:t>
      </w:r>
      <w:bookmarkEnd w:id="390"/>
      <w:bookmarkEnd w:id="391"/>
    </w:p>
    <w:p w14:paraId="54F60932" w14:textId="77777777" w:rsidR="000B181E" w:rsidRPr="009B1280" w:rsidRDefault="000B181E">
      <w:pPr>
        <w:jc w:val="left"/>
      </w:pPr>
    </w:p>
    <w:p w14:paraId="7DCBB49A"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0ADC784D"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46FFDB4B"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608CA45C"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0E8A4EA4"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6AF7AEA9"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3AF4755E"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4F47673F"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0150BC66"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115846BC"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029E5E30"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w:t>
      </w:r>
      <w:proofErr w:type="gramStart"/>
      <w:r>
        <w:rPr>
          <w:rFonts w:ascii="Arial" w:hAnsi="Arial" w:cs="Arial"/>
          <w:color w:val="000000"/>
          <w:sz w:val="22"/>
          <w:szCs w:val="22"/>
        </w:rPr>
        <w:t>Frame</w:t>
      </w:r>
      <w:proofErr w:type="gramEnd"/>
      <w:r>
        <w:rPr>
          <w:rFonts w:ascii="Arial" w:hAnsi="Arial" w:cs="Arial"/>
          <w:color w:val="000000"/>
          <w:sz w:val="22"/>
          <w:szCs w:val="22"/>
        </w:rPr>
        <w:t xml:space="preserve"> (Distribuidor de Fibra Óptica), bastidor de distribución pasivo que aloja terminaciones y empalmes dentro del centro de telecomunicaciones.</w:t>
      </w:r>
    </w:p>
    <w:p w14:paraId="109005C9"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003A9D8C" w14:textId="77777777" w:rsidR="000B181E" w:rsidRPr="009B1280" w:rsidRDefault="00A11615">
      <w:pPr>
        <w:spacing w:after="120" w:line="360" w:lineRule="auto"/>
      </w:pPr>
      <w:r>
        <w:rPr>
          <w:rFonts w:ascii="Arial" w:hAnsi="Arial" w:cs="Arial"/>
          <w:b/>
          <w:bCs/>
          <w:color w:val="000000"/>
          <w:sz w:val="22"/>
          <w:szCs w:val="22"/>
        </w:rPr>
        <w:lastRenderedPageBreak/>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63BAA217" w14:textId="77777777" w:rsidR="000B181E" w:rsidRPr="009B1280" w:rsidRDefault="00A11615">
      <w:pPr>
        <w:spacing w:after="120" w:line="360" w:lineRule="auto"/>
      </w:pPr>
      <w:r>
        <w:rPr>
          <w:rFonts w:ascii="Arial" w:hAnsi="Arial" w:cs="Arial"/>
          <w:b/>
          <w:bCs/>
          <w:color w:val="000000"/>
          <w:sz w:val="22"/>
          <w:szCs w:val="22"/>
        </w:rPr>
        <w:t xml:space="preserve">OMCI: </w:t>
      </w:r>
      <w:r>
        <w:rPr>
          <w:rFonts w:ascii="Arial" w:hAnsi="Arial" w:cs="Arial"/>
          <w:color w:val="000000"/>
          <w:sz w:val="22"/>
          <w:szCs w:val="22"/>
        </w:rPr>
        <w:t xml:space="preserve">ONU Management and Control </w:t>
      </w:r>
      <w:proofErr w:type="gramStart"/>
      <w:r>
        <w:rPr>
          <w:rFonts w:ascii="Arial" w:hAnsi="Arial" w:cs="Arial"/>
          <w:color w:val="000000"/>
          <w:sz w:val="22"/>
          <w:szCs w:val="22"/>
        </w:rPr>
        <w:t>Interface</w:t>
      </w:r>
      <w:proofErr w:type="gramEnd"/>
      <w:r>
        <w:rPr>
          <w:rFonts w:ascii="Arial" w:hAnsi="Arial" w:cs="Arial"/>
          <w:color w:val="000000"/>
          <w:sz w:val="22"/>
          <w:szCs w:val="22"/>
        </w:rPr>
        <w:t>, protocolo estándar mediante el cual la OLT configura y diagnostica de manera remota a las terminales ópticas de usuario.</w:t>
      </w:r>
    </w:p>
    <w:p w14:paraId="09E94495"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54F8C7BE"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6713A607"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w:t>
      </w:r>
      <w:proofErr w:type="spellStart"/>
      <w:r>
        <w:rPr>
          <w:rFonts w:ascii="Arial" w:hAnsi="Arial" w:cs="Arial"/>
          <w:color w:val="000000"/>
          <w:sz w:val="22"/>
          <w:szCs w:val="22"/>
        </w:rPr>
        <w:t>Based</w:t>
      </w:r>
      <w:proofErr w:type="spellEnd"/>
      <w:r>
        <w:rPr>
          <w:rFonts w:ascii="Arial" w:hAnsi="Arial" w:cs="Arial"/>
          <w:color w:val="000000"/>
          <w:sz w:val="22"/>
          <w:szCs w:val="22"/>
        </w:rPr>
        <w:t xml:space="preserve"> Access Control (Control de Acceso Basado en Roles), enfoque de restricción del acceso al sistema computacional en función de los privilegios asignados a cada puesto de trabajo.</w:t>
      </w:r>
    </w:p>
    <w:p w14:paraId="77D54ADB"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4CA5BE7A"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0D891F2C"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607D8E15"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4BC0B72F"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3B407412" w14:textId="77777777" w:rsidR="000B181E" w:rsidRPr="009B1280" w:rsidRDefault="000B181E">
      <w:pPr>
        <w:sectPr w:rsidR="000B181E" w:rsidRPr="009B1280">
          <w:headerReference w:type="default" r:id="rId124"/>
          <w:footerReference w:type="default" r:id="rId125"/>
          <w:pgSz w:w="12242" w:h="15842" w:code="1"/>
          <w:pgMar w:top="1417" w:right="1701" w:bottom="1417" w:left="1701" w:header="708" w:footer="708" w:gutter="0"/>
          <w:pgNumType w:fmt="lowerRoman" w:start="6"/>
          <w:cols w:space="708"/>
          <w:docGrid w:linePitch="360"/>
        </w:sectPr>
      </w:pPr>
    </w:p>
    <w:p w14:paraId="32B1A2E4" w14:textId="77777777" w:rsidR="000B181E" w:rsidRPr="009B1280" w:rsidRDefault="00A11615">
      <w:pPr>
        <w:keepNext/>
        <w:spacing w:before="240"/>
        <w:jc w:val="left"/>
        <w:outlineLvl w:val="0"/>
      </w:pPr>
      <w:bookmarkStart w:id="392" w:name="_Toc239835875"/>
      <w:bookmarkStart w:id="393" w:name="_Toc242036218"/>
      <w:r>
        <w:rPr>
          <w:rFonts w:ascii="Arial" w:hAnsi="Arial" w:cs="Arial"/>
          <w:b/>
          <w:bCs/>
          <w:caps/>
          <w:color w:val="000000"/>
        </w:rPr>
        <w:lastRenderedPageBreak/>
        <w:t>Referencias</w:t>
      </w:r>
      <w:bookmarkEnd w:id="392"/>
      <w:bookmarkEnd w:id="393"/>
    </w:p>
    <w:p w14:paraId="63C2E230" w14:textId="77777777" w:rsidR="000B181E" w:rsidRPr="009B1280" w:rsidRDefault="000B181E">
      <w:pPr>
        <w:jc w:val="left"/>
      </w:pPr>
    </w:p>
    <w:p w14:paraId="466C31B7" w14:textId="77777777" w:rsidR="000B181E" w:rsidRPr="009B1280" w:rsidRDefault="00A11615">
      <w:pPr>
        <w:keepNext/>
        <w:spacing w:before="240" w:after="240"/>
        <w:jc w:val="left"/>
        <w:outlineLvl w:val="1"/>
      </w:pPr>
      <w:bookmarkStart w:id="394" w:name="_Toc239835876"/>
      <w:bookmarkStart w:id="395" w:name="_Toc242036219"/>
      <w:r>
        <w:rPr>
          <w:rFonts w:ascii="Arial" w:hAnsi="Arial" w:cs="Arial"/>
          <w:b/>
          <w:bCs/>
          <w:color w:val="000000"/>
        </w:rPr>
        <w:t>Referencias bibliográficas</w:t>
      </w:r>
      <w:bookmarkEnd w:id="394"/>
      <w:bookmarkEnd w:id="395"/>
    </w:p>
    <w:p w14:paraId="3FBC10F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2CE4E67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646A6FA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Bass, L., Clements, P., &amp; </w:t>
      </w:r>
      <w:proofErr w:type="spellStart"/>
      <w:r w:rsidRPr="007162AA">
        <w:rPr>
          <w:rFonts w:ascii="Arial" w:eastAsia="MS Mincho" w:hAnsi="Arial" w:cs="Arial"/>
          <w:color w:val="000000"/>
          <w:sz w:val="22"/>
          <w:szCs w:val="22"/>
          <w:lang w:val="en-US" w:eastAsia="en-US"/>
        </w:rPr>
        <w:t>Kazman</w:t>
      </w:r>
      <w:proofErr w:type="spellEnd"/>
      <w:r w:rsidRPr="007162AA">
        <w:rPr>
          <w:rFonts w:ascii="Arial" w:eastAsia="MS Mincho" w:hAnsi="Arial" w:cs="Arial"/>
          <w:color w:val="000000"/>
          <w:sz w:val="22"/>
          <w:szCs w:val="22"/>
          <w:lang w:val="en-US" w:eastAsia="en-US"/>
        </w:rPr>
        <w:t>, R. (2012). Software Architecture in Practice (3rd ed.). Addison-Wesley.</w:t>
      </w:r>
    </w:p>
    <w:p w14:paraId="6249F5E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4A6BFE3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2C03F5D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2EFA46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526E20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65E247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34D4B0F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5E9646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Brooke, J. (1996). SUS: A "quick and dirty" usability scale. In P. W. Jordan, B. Thomas, B. A. </w:t>
      </w:r>
      <w:proofErr w:type="spellStart"/>
      <w:r w:rsidRPr="007162AA">
        <w:rPr>
          <w:rFonts w:ascii="Arial" w:eastAsia="MS Mincho" w:hAnsi="Arial" w:cs="Arial"/>
          <w:color w:val="000000"/>
          <w:sz w:val="22"/>
          <w:szCs w:val="22"/>
          <w:lang w:val="en-US" w:eastAsia="en-US"/>
        </w:rPr>
        <w:t>Weerdmeester</w:t>
      </w:r>
      <w:proofErr w:type="spellEnd"/>
      <w:r w:rsidRPr="007162AA">
        <w:rPr>
          <w:rFonts w:ascii="Arial" w:eastAsia="MS Mincho" w:hAnsi="Arial" w:cs="Arial"/>
          <w:color w:val="000000"/>
          <w:sz w:val="22"/>
          <w:szCs w:val="22"/>
          <w:lang w:val="en-US" w:eastAsia="en-US"/>
        </w:rPr>
        <w:t>, &amp; I. L. McClelland (Eds.), Usability Evaluation in Industry (pp. 189-194). Taylor &amp; Francis.</w:t>
      </w:r>
    </w:p>
    <w:p w14:paraId="4612FB5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Buschmann, F., Meunier, R., Rohnert, H., </w:t>
      </w:r>
      <w:proofErr w:type="spellStart"/>
      <w:r w:rsidRPr="007162AA">
        <w:rPr>
          <w:rFonts w:ascii="Arial" w:eastAsia="MS Mincho" w:hAnsi="Arial" w:cs="Arial"/>
          <w:color w:val="000000"/>
          <w:sz w:val="22"/>
          <w:szCs w:val="22"/>
          <w:lang w:val="en-US" w:eastAsia="en-US"/>
        </w:rPr>
        <w:t>Sommerlad</w:t>
      </w:r>
      <w:proofErr w:type="spellEnd"/>
      <w:r w:rsidRPr="007162AA">
        <w:rPr>
          <w:rFonts w:ascii="Arial" w:eastAsia="MS Mincho" w:hAnsi="Arial" w:cs="Arial"/>
          <w:color w:val="000000"/>
          <w:sz w:val="22"/>
          <w:szCs w:val="22"/>
          <w:lang w:val="en-US" w:eastAsia="en-US"/>
        </w:rPr>
        <w:t>, P., &amp; Stal, M. (1996). Pattern-Oriented Software Architecture, Volume 1: A System of Patterns. John Wiley &amp; Sons.</w:t>
      </w:r>
    </w:p>
    <w:p w14:paraId="61421C5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Chacon, S., &amp; Straub, B. (2014). Pro Git (2nd ed.). </w:t>
      </w:r>
      <w:proofErr w:type="spellStart"/>
      <w:r w:rsidRPr="007162AA">
        <w:rPr>
          <w:rFonts w:ascii="Arial" w:eastAsia="MS Mincho" w:hAnsi="Arial" w:cs="Arial"/>
          <w:color w:val="000000"/>
          <w:sz w:val="22"/>
          <w:szCs w:val="22"/>
          <w:lang w:val="en-US" w:eastAsia="en-US"/>
        </w:rPr>
        <w:t>Apress</w:t>
      </w:r>
      <w:proofErr w:type="spellEnd"/>
      <w:r w:rsidRPr="007162AA">
        <w:rPr>
          <w:rFonts w:ascii="Arial" w:eastAsia="MS Mincho" w:hAnsi="Arial" w:cs="Arial"/>
          <w:color w:val="000000"/>
          <w:sz w:val="22"/>
          <w:szCs w:val="22"/>
          <w:lang w:val="en-US" w:eastAsia="en-US"/>
        </w:rPr>
        <w:t>.</w:t>
      </w:r>
    </w:p>
    <w:p w14:paraId="404706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7FC230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57C5877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4FE9F46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Codd, E. F. (1970). A relational model of data for </w:t>
      </w:r>
      <w:proofErr w:type="gramStart"/>
      <w:r w:rsidRPr="007162AA">
        <w:rPr>
          <w:rFonts w:ascii="Arial" w:eastAsia="MS Mincho" w:hAnsi="Arial" w:cs="Arial"/>
          <w:color w:val="000000"/>
          <w:sz w:val="22"/>
          <w:szCs w:val="22"/>
          <w:lang w:val="en-US" w:eastAsia="en-US"/>
        </w:rPr>
        <w:t>large shared</w:t>
      </w:r>
      <w:proofErr w:type="gramEnd"/>
      <w:r w:rsidRPr="007162AA">
        <w:rPr>
          <w:rFonts w:ascii="Arial" w:eastAsia="MS Mincho" w:hAnsi="Arial" w:cs="Arial"/>
          <w:color w:val="000000"/>
          <w:sz w:val="22"/>
          <w:szCs w:val="22"/>
          <w:lang w:val="en-US" w:eastAsia="en-US"/>
        </w:rPr>
        <w:t xml:space="preserve"> data banks. Communications of the ACM, 13(6), 377-387. https://doi.org/10.1145/362384.362685</w:t>
      </w:r>
    </w:p>
    <w:p w14:paraId="5D522B5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3456C37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7F9477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7DA825F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36C5FC8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64769C7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355E5D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Gilbert, S., &amp; Lynch, N. (2002). Brewer's conjecture and the feasibility of consistent, available, partition-tolerant web services. ACM SIGACT News, 33(2), 51-59. https://doi.org/10.1145/564585.564601</w:t>
      </w:r>
    </w:p>
    <w:p w14:paraId="0035B52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Grigorik, I. (2013). </w:t>
      </w:r>
      <w:proofErr w:type="gramStart"/>
      <w:r w:rsidRPr="007162AA">
        <w:rPr>
          <w:rFonts w:ascii="Arial" w:eastAsia="MS Mincho" w:hAnsi="Arial" w:cs="Arial"/>
          <w:color w:val="000000"/>
          <w:sz w:val="22"/>
          <w:szCs w:val="22"/>
          <w:lang w:val="en-US" w:eastAsia="en-US"/>
        </w:rPr>
        <w:t>High Performance</w:t>
      </w:r>
      <w:proofErr w:type="gramEnd"/>
      <w:r w:rsidRPr="007162AA">
        <w:rPr>
          <w:rFonts w:ascii="Arial" w:eastAsia="MS Mincho" w:hAnsi="Arial" w:cs="Arial"/>
          <w:color w:val="000000"/>
          <w:sz w:val="22"/>
          <w:szCs w:val="22"/>
          <w:lang w:val="en-US" w:eastAsia="en-US"/>
        </w:rPr>
        <w:t xml:space="preserve"> Browser Networking: What every web developer should know about networking and web performance. O'Reilly Media.</w:t>
      </w:r>
    </w:p>
    <w:p w14:paraId="2773F8E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Haklay</w:t>
      </w:r>
      <w:proofErr w:type="spellEnd"/>
      <w:r w:rsidRPr="007162AA">
        <w:rPr>
          <w:rFonts w:ascii="Arial" w:eastAsia="MS Mincho" w:hAnsi="Arial" w:cs="Arial"/>
          <w:color w:val="000000"/>
          <w:sz w:val="22"/>
          <w:szCs w:val="22"/>
          <w:lang w:val="en-US" w:eastAsia="en-US"/>
        </w:rPr>
        <w:t>, M., &amp; Weber, P. (2008). OpenStreetMap: User-Generated Street Maps. IEEE Pervasive Computing, 7(4), 12-18. https://doi.org/10.1109/MPRV.2008.80</w:t>
      </w:r>
    </w:p>
    <w:p w14:paraId="27209E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lastRenderedPageBreak/>
        <w:t>Haverbeke</w:t>
      </w:r>
      <w:proofErr w:type="spellEnd"/>
      <w:r w:rsidRPr="007162AA">
        <w:rPr>
          <w:rFonts w:ascii="Arial" w:eastAsia="MS Mincho" w:hAnsi="Arial" w:cs="Arial"/>
          <w:color w:val="000000"/>
          <w:sz w:val="22"/>
          <w:szCs w:val="22"/>
          <w:lang w:val="en-US" w:eastAsia="en-US"/>
        </w:rPr>
        <w:t>, M. (2018). Eloquent JavaScript: A Modern Introduction to Programming (3rd ed.). No Starch Press.</w:t>
      </w:r>
    </w:p>
    <w:p w14:paraId="29658C7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37C9CC2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53A9CCB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3420169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4E0FBE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w:t>
      </w:r>
      <w:proofErr w:type="spellStart"/>
      <w:r w:rsidRPr="007162AA">
        <w:rPr>
          <w:rFonts w:ascii="Arial" w:eastAsia="MS Mincho" w:hAnsi="Arial" w:cs="Arial"/>
          <w:color w:val="000000"/>
          <w:sz w:val="22"/>
          <w:szCs w:val="22"/>
          <w:lang w:val="en-US" w:eastAsia="en-US"/>
        </w:rPr>
        <w:t>centred</w:t>
      </w:r>
      <w:proofErr w:type="spellEnd"/>
      <w:r w:rsidRPr="007162AA">
        <w:rPr>
          <w:rFonts w:ascii="Arial" w:eastAsia="MS Mincho" w:hAnsi="Arial" w:cs="Arial"/>
          <w:color w:val="000000"/>
          <w:sz w:val="22"/>
          <w:szCs w:val="22"/>
          <w:lang w:val="en-US" w:eastAsia="en-US"/>
        </w:rPr>
        <w:t xml:space="preserve"> design for interactive systems (ISO 9241-210:2019). ISO.</w:t>
      </w:r>
    </w:p>
    <w:p w14:paraId="4D047E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4069FF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3D6AB37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417303D1"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746635E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(2009). Characteristics of a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G.652). ITU.</w:t>
      </w:r>
    </w:p>
    <w:p w14:paraId="102DC11F"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465687B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Characteristics of a bending-loss insensitive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G.657). ITU.</w:t>
      </w:r>
    </w:p>
    <w:p w14:paraId="00A186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4FA9CD0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402B60F5"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5B336D0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5EEA46B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w:t>
      </w:r>
      <w:proofErr w:type="spellStart"/>
      <w:r w:rsidRPr="007162AA">
        <w:rPr>
          <w:rFonts w:ascii="Arial" w:eastAsia="MS Mincho" w:hAnsi="Arial" w:cs="Arial"/>
          <w:color w:val="000000"/>
          <w:sz w:val="22"/>
          <w:szCs w:val="22"/>
          <w:lang w:val="en-US" w:eastAsia="en-US"/>
        </w:rPr>
        <w:t>SQuaRE</w:t>
      </w:r>
      <w:proofErr w:type="spellEnd"/>
      <w:r w:rsidRPr="007162AA">
        <w:rPr>
          <w:rFonts w:ascii="Arial" w:eastAsia="MS Mincho" w:hAnsi="Arial" w:cs="Arial"/>
          <w:color w:val="000000"/>
          <w:sz w:val="22"/>
          <w:szCs w:val="22"/>
          <w:lang w:val="en-US" w:eastAsia="en-US"/>
        </w:rPr>
        <w:t>) - System and software quality models (ISO/IEC 25010:2011). ISO.</w:t>
      </w:r>
    </w:p>
    <w:p w14:paraId="5CA8860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482B357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3CAF6F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314AB8B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1A9E45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44DBA4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3931349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2FBAF1E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31DEE0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4E48B7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56B03EA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4260B0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1255DBA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02D8075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349F13A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55C21FE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134F96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6F45BB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612C5CD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7DF2639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Provos, N., &amp; </w:t>
      </w:r>
      <w:proofErr w:type="spellStart"/>
      <w:r w:rsidRPr="007162AA">
        <w:rPr>
          <w:rFonts w:ascii="Arial" w:eastAsia="MS Mincho" w:hAnsi="Arial" w:cs="Arial"/>
          <w:color w:val="000000"/>
          <w:sz w:val="22"/>
          <w:szCs w:val="22"/>
          <w:lang w:val="en-US" w:eastAsia="en-US"/>
        </w:rPr>
        <w:t>Mazières</w:t>
      </w:r>
      <w:proofErr w:type="spellEnd"/>
      <w:r w:rsidRPr="007162AA">
        <w:rPr>
          <w:rFonts w:ascii="Arial" w:eastAsia="MS Mincho" w:hAnsi="Arial" w:cs="Arial"/>
          <w:color w:val="000000"/>
          <w:sz w:val="22"/>
          <w:szCs w:val="22"/>
          <w:lang w:val="en-US" w:eastAsia="en-US"/>
        </w:rPr>
        <w:t>, D. (1999). A Future-Adaptable Password Scheme. In Proceedings of the FREENIX Track: 1999 USENIX Annual Technical Conference (pp. 81-91). USENIX Association.</w:t>
      </w:r>
    </w:p>
    <w:p w14:paraId="56E2AC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50F180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5BDC39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Senior, J. M., &amp; </w:t>
      </w:r>
      <w:proofErr w:type="spellStart"/>
      <w:r w:rsidRPr="007162AA">
        <w:rPr>
          <w:rFonts w:ascii="Arial" w:eastAsia="MS Mincho" w:hAnsi="Arial" w:cs="Arial"/>
          <w:color w:val="000000"/>
          <w:sz w:val="22"/>
          <w:szCs w:val="22"/>
          <w:lang w:val="en-US" w:eastAsia="en-US"/>
        </w:rPr>
        <w:t>Jamro</w:t>
      </w:r>
      <w:proofErr w:type="spellEnd"/>
      <w:r w:rsidRPr="007162AA">
        <w:rPr>
          <w:rFonts w:ascii="Arial" w:eastAsia="MS Mincho" w:hAnsi="Arial" w:cs="Arial"/>
          <w:color w:val="000000"/>
          <w:sz w:val="22"/>
          <w:szCs w:val="22"/>
          <w:lang w:val="en-US" w:eastAsia="en-US"/>
        </w:rPr>
        <w:t>, M. Y. (2009). Optical Fiber Communications: Principles and Practice (3rd ed.). Prentice Hall / Pearson.</w:t>
      </w:r>
    </w:p>
    <w:p w14:paraId="2A9E31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11D0E7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16496D4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19F0F12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 xml:space="preserve">Pearson </w:t>
      </w:r>
      <w:proofErr w:type="spellStart"/>
      <w:r w:rsidRPr="007162AA">
        <w:rPr>
          <w:rFonts w:ascii="Arial" w:eastAsia="MS Mincho" w:hAnsi="Arial" w:cs="Arial"/>
          <w:color w:val="000000"/>
          <w:sz w:val="22"/>
          <w:szCs w:val="22"/>
          <w:lang w:val="en-US" w:eastAsia="en-US"/>
        </w:rPr>
        <w:t>Educación</w:t>
      </w:r>
      <w:proofErr w:type="spellEnd"/>
      <w:r w:rsidRPr="007162AA">
        <w:rPr>
          <w:rFonts w:ascii="Arial" w:eastAsia="MS Mincho" w:hAnsi="Arial" w:cs="Arial"/>
          <w:color w:val="000000"/>
          <w:sz w:val="22"/>
          <w:szCs w:val="22"/>
          <w:lang w:val="en-US" w:eastAsia="en-US"/>
        </w:rPr>
        <w:t>.</w:t>
      </w:r>
    </w:p>
    <w:p w14:paraId="4B5FB11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3119B6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427512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2054A6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6A88287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0484C11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73EF2A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Agafonkin</w:t>
      </w:r>
      <w:proofErr w:type="spellEnd"/>
      <w:r w:rsidRPr="007162AA">
        <w:rPr>
          <w:rFonts w:ascii="Arial" w:eastAsia="MS Mincho" w:hAnsi="Arial" w:cs="Arial"/>
          <w:color w:val="000000"/>
          <w:sz w:val="22"/>
          <w:szCs w:val="22"/>
          <w:lang w:val="en-US" w:eastAsia="en-US"/>
        </w:rPr>
        <w:t>, V. (2023). Leaflet: An open-source JavaScript library for mobile-friendly interactive maps (Version 1.9.4) [Software]. https://leafletjs.com/</w:t>
      </w:r>
    </w:p>
    <w:p w14:paraId="394D9A3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7121EFB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Beck, K., Beedle, M., van </w:t>
      </w:r>
      <w:proofErr w:type="spellStart"/>
      <w:r w:rsidRPr="007162AA">
        <w:rPr>
          <w:rFonts w:ascii="Arial" w:eastAsia="MS Mincho" w:hAnsi="Arial" w:cs="Arial"/>
          <w:color w:val="000000"/>
          <w:sz w:val="22"/>
          <w:szCs w:val="22"/>
          <w:lang w:val="en-US" w:eastAsia="en-US"/>
        </w:rPr>
        <w:t>Bennekum</w:t>
      </w:r>
      <w:proofErr w:type="spellEnd"/>
      <w:r w:rsidRPr="007162AA">
        <w:rPr>
          <w:rFonts w:ascii="Arial" w:eastAsia="MS Mincho" w:hAnsi="Arial" w:cs="Arial"/>
          <w:color w:val="000000"/>
          <w:sz w:val="22"/>
          <w:szCs w:val="22"/>
          <w:lang w:val="en-US" w:eastAsia="en-US"/>
        </w:rPr>
        <w:t xml:space="preserve">, A., Cockburn, A., Cunningham, W., Fowler, M., </w:t>
      </w:r>
      <w:proofErr w:type="spellStart"/>
      <w:r w:rsidRPr="007162AA">
        <w:rPr>
          <w:rFonts w:ascii="Arial" w:eastAsia="MS Mincho" w:hAnsi="Arial" w:cs="Arial"/>
          <w:color w:val="000000"/>
          <w:sz w:val="22"/>
          <w:szCs w:val="22"/>
          <w:lang w:val="en-US" w:eastAsia="en-US"/>
        </w:rPr>
        <w:t>Grenning</w:t>
      </w:r>
      <w:proofErr w:type="spellEnd"/>
      <w:r w:rsidRPr="007162AA">
        <w:rPr>
          <w:rFonts w:ascii="Arial" w:eastAsia="MS Mincho" w:hAnsi="Arial" w:cs="Arial"/>
          <w:color w:val="000000"/>
          <w:sz w:val="22"/>
          <w:szCs w:val="22"/>
          <w:lang w:val="en-US" w:eastAsia="en-US"/>
        </w:rPr>
        <w:t xml:space="preserve">, J., Highsmith, J., Hunt, A., Jeffries, R., Kern, J., Marick, B., Martin, R. C., Mellor, S., Schwaber, K., Sutherland, J., &amp; Thomas, D. (2001). Manifesto for Agile Software Development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https://agilemanifesto.org/</w:t>
      </w:r>
    </w:p>
    <w:p w14:paraId="3DF73BF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50C45A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Butler, H., Daly, M., Doyle, A., Gillies, S., Hagen, S., &amp; Schaub, T. (2016). The </w:t>
      </w:r>
      <w:proofErr w:type="spellStart"/>
      <w:r w:rsidRPr="007162AA">
        <w:rPr>
          <w:rFonts w:ascii="Arial" w:eastAsia="MS Mincho" w:hAnsi="Arial" w:cs="Arial"/>
          <w:color w:val="000000"/>
          <w:sz w:val="22"/>
          <w:szCs w:val="22"/>
          <w:lang w:val="en-US" w:eastAsia="en-US"/>
        </w:rPr>
        <w:t>GeoJSON</w:t>
      </w:r>
      <w:proofErr w:type="spellEnd"/>
      <w:r w:rsidRPr="007162AA">
        <w:rPr>
          <w:rFonts w:ascii="Arial" w:eastAsia="MS Mincho" w:hAnsi="Arial" w:cs="Arial"/>
          <w:color w:val="000000"/>
          <w:sz w:val="22"/>
          <w:szCs w:val="22"/>
          <w:lang w:val="en-US" w:eastAsia="en-US"/>
        </w:rPr>
        <w:t xml:space="preserve"> Format (RFC 7946). Internet Engineering Task Force (IETF). https://doi.org/10.17487/RFC7946</w:t>
      </w:r>
    </w:p>
    <w:p w14:paraId="17E235E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5C39E08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Davis, K., Peabody, B., &amp; Leach, P. (2024). Universally Unique </w:t>
      </w:r>
      <w:proofErr w:type="spellStart"/>
      <w:r w:rsidRPr="007162AA">
        <w:rPr>
          <w:rFonts w:ascii="Arial" w:eastAsia="MS Mincho" w:hAnsi="Arial" w:cs="Arial"/>
          <w:color w:val="000000"/>
          <w:sz w:val="22"/>
          <w:szCs w:val="22"/>
          <w:lang w:val="en-US" w:eastAsia="en-US"/>
        </w:rPr>
        <w:t>IDentifiers</w:t>
      </w:r>
      <w:proofErr w:type="spellEnd"/>
      <w:r w:rsidRPr="007162AA">
        <w:rPr>
          <w:rFonts w:ascii="Arial" w:eastAsia="MS Mincho" w:hAnsi="Arial" w:cs="Arial"/>
          <w:color w:val="000000"/>
          <w:sz w:val="22"/>
          <w:szCs w:val="22"/>
          <w:lang w:val="en-US" w:eastAsia="en-US"/>
        </w:rPr>
        <w:t xml:space="preserve"> (UUIDs) (RFC 9562). </w:t>
      </w:r>
      <w:r>
        <w:rPr>
          <w:rFonts w:ascii="Arial" w:eastAsia="MS Mincho" w:hAnsi="Arial" w:cs="Arial"/>
          <w:color w:val="000000"/>
          <w:sz w:val="22"/>
          <w:szCs w:val="22"/>
          <w:lang w:eastAsia="en-US"/>
        </w:rPr>
        <w:t xml:space="preserve">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3366F16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0F4716B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Docker Inc. (2023). Docker Documentation: Empowering App Development for Developers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https://docs.docker.com/</w:t>
      </w:r>
    </w:p>
    <w:p w14:paraId="35403E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Fahlander</w:t>
      </w:r>
      <w:proofErr w:type="spellEnd"/>
      <w:r w:rsidRPr="007162AA">
        <w:rPr>
          <w:rFonts w:ascii="Arial" w:eastAsia="MS Mincho" w:hAnsi="Arial" w:cs="Arial"/>
          <w:color w:val="000000"/>
          <w:sz w:val="22"/>
          <w:szCs w:val="22"/>
          <w:lang w:val="en-US" w:eastAsia="en-US"/>
        </w:rPr>
        <w:t xml:space="preserve">, D. (2023). Dexie.js: A Minimalistic Wrapper for </w:t>
      </w:r>
      <w:proofErr w:type="spellStart"/>
      <w:r w:rsidRPr="007162AA">
        <w:rPr>
          <w:rFonts w:ascii="Arial" w:eastAsia="MS Mincho" w:hAnsi="Arial" w:cs="Arial"/>
          <w:color w:val="000000"/>
          <w:sz w:val="22"/>
          <w:szCs w:val="22"/>
          <w:lang w:val="en-US" w:eastAsia="en-US"/>
        </w:rPr>
        <w:t>IndexedDB</w:t>
      </w:r>
      <w:proofErr w:type="spellEnd"/>
      <w:r w:rsidRPr="007162AA">
        <w:rPr>
          <w:rFonts w:ascii="Arial" w:eastAsia="MS Mincho" w:hAnsi="Arial" w:cs="Arial"/>
          <w:color w:val="000000"/>
          <w:sz w:val="22"/>
          <w:szCs w:val="22"/>
          <w:lang w:val="en-US" w:eastAsia="en-US"/>
        </w:rPr>
        <w:t xml:space="preserve"> (Version 4.0) [Software]. https://dexie.org/</w:t>
      </w:r>
    </w:p>
    <w:p w14:paraId="7C9F40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046D349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Gaunt, M. (2019). Service Workers: an Introduction. Google Developers Web Fundamentals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https://web.dev/service-workers-cache-storage/</w:t>
      </w:r>
    </w:p>
    <w:p w14:paraId="6C8875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GitHub, Inc. (2023). </w:t>
      </w:r>
      <w:proofErr w:type="spellStart"/>
      <w:r w:rsidRPr="007162AA">
        <w:rPr>
          <w:rFonts w:ascii="Arial" w:eastAsia="MS Mincho" w:hAnsi="Arial" w:cs="Arial"/>
          <w:color w:val="000000"/>
          <w:sz w:val="22"/>
          <w:szCs w:val="22"/>
          <w:lang w:val="en-US" w:eastAsia="en-US"/>
        </w:rPr>
        <w:t>npm</w:t>
      </w:r>
      <w:proofErr w:type="spellEnd"/>
      <w:r w:rsidRPr="007162AA">
        <w:rPr>
          <w:rFonts w:ascii="Arial" w:eastAsia="MS Mincho" w:hAnsi="Arial" w:cs="Arial"/>
          <w:color w:val="000000"/>
          <w:sz w:val="22"/>
          <w:szCs w:val="22"/>
          <w:lang w:val="en-US" w:eastAsia="en-US"/>
        </w:rPr>
        <w:t xml:space="preserve"> Docs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https://docs.npmjs.com/</w:t>
      </w:r>
    </w:p>
    <w:p w14:paraId="4A0DC33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Google Chrome Developers. (2023). workbox-strategies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https://developer.chrome.com/docs/workbox/modules/workbox-strategies</w:t>
      </w:r>
    </w:p>
    <w:p w14:paraId="0D080A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0876571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Herring, J. R. (Ed.). (2011). </w:t>
      </w:r>
      <w:proofErr w:type="spellStart"/>
      <w:r w:rsidRPr="007162AA">
        <w:rPr>
          <w:rFonts w:ascii="Arial" w:eastAsia="MS Mincho" w:hAnsi="Arial" w:cs="Arial"/>
          <w:color w:val="000000"/>
          <w:sz w:val="22"/>
          <w:szCs w:val="22"/>
          <w:lang w:val="en-US" w:eastAsia="en-US"/>
        </w:rPr>
        <w:t>OpenGIS</w:t>
      </w:r>
      <w:proofErr w:type="spellEnd"/>
      <w:r w:rsidRPr="007162AA">
        <w:rPr>
          <w:rFonts w:ascii="Arial" w:eastAsia="MS Mincho" w:hAnsi="Arial" w:cs="Arial"/>
          <w:color w:val="000000"/>
          <w:sz w:val="22"/>
          <w:szCs w:val="22"/>
          <w:lang w:val="en-US" w:eastAsia="en-US"/>
        </w:rPr>
        <w:t xml:space="preserve"> Implementation Standard for Geographic Information - Simple Feature Access - Part 1: Common Architecture (OGC 06-103r4). Open Geospatial Consortium.</w:t>
      </w:r>
    </w:p>
    <w:p w14:paraId="3EF8A4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Jones, M., Bradley, J., &amp; </w:t>
      </w:r>
      <w:proofErr w:type="spellStart"/>
      <w:r w:rsidRPr="007162AA">
        <w:rPr>
          <w:rFonts w:ascii="Arial" w:eastAsia="MS Mincho" w:hAnsi="Arial" w:cs="Arial"/>
          <w:color w:val="000000"/>
          <w:sz w:val="22"/>
          <w:szCs w:val="22"/>
          <w:lang w:val="en-US" w:eastAsia="en-US"/>
        </w:rPr>
        <w:t>Sakimura</w:t>
      </w:r>
      <w:proofErr w:type="spellEnd"/>
      <w:r w:rsidRPr="007162AA">
        <w:rPr>
          <w:rFonts w:ascii="Arial" w:eastAsia="MS Mincho" w:hAnsi="Arial" w:cs="Arial"/>
          <w:color w:val="000000"/>
          <w:sz w:val="22"/>
          <w:szCs w:val="22"/>
          <w:lang w:val="en-US" w:eastAsia="en-US"/>
        </w:rPr>
        <w:t>, N. (2015). JSON Web Token (JWT) (RFC 7519). Internet Engineering Task Force (IETF). https://doi.org/10.17487/RFC7519</w:t>
      </w:r>
    </w:p>
    <w:p w14:paraId="63CA34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Leach, P., </w:t>
      </w:r>
      <w:proofErr w:type="spellStart"/>
      <w:r w:rsidRPr="007162AA">
        <w:rPr>
          <w:rFonts w:ascii="Arial" w:eastAsia="MS Mincho" w:hAnsi="Arial" w:cs="Arial"/>
          <w:color w:val="000000"/>
          <w:sz w:val="22"/>
          <w:szCs w:val="22"/>
          <w:lang w:val="en-US" w:eastAsia="en-US"/>
        </w:rPr>
        <w:t>Mealling</w:t>
      </w:r>
      <w:proofErr w:type="spellEnd"/>
      <w:r w:rsidRPr="007162AA">
        <w:rPr>
          <w:rFonts w:ascii="Arial" w:eastAsia="MS Mincho" w:hAnsi="Arial" w:cs="Arial"/>
          <w:color w:val="000000"/>
          <w:sz w:val="22"/>
          <w:szCs w:val="22"/>
          <w:lang w:val="en-US" w:eastAsia="en-US"/>
        </w:rPr>
        <w:t xml:space="preserve">, M., &amp; Salz, R. (2005). A Universally Unique </w:t>
      </w:r>
      <w:proofErr w:type="spellStart"/>
      <w:r w:rsidRPr="007162AA">
        <w:rPr>
          <w:rFonts w:ascii="Arial" w:eastAsia="MS Mincho" w:hAnsi="Arial" w:cs="Arial"/>
          <w:color w:val="000000"/>
          <w:sz w:val="22"/>
          <w:szCs w:val="22"/>
          <w:lang w:val="en-US" w:eastAsia="en-US"/>
        </w:rPr>
        <w:t>IDentifier</w:t>
      </w:r>
      <w:proofErr w:type="spellEnd"/>
      <w:r w:rsidRPr="007162AA">
        <w:rPr>
          <w:rFonts w:ascii="Arial" w:eastAsia="MS Mincho" w:hAnsi="Arial" w:cs="Arial"/>
          <w:color w:val="000000"/>
          <w:sz w:val="22"/>
          <w:szCs w:val="22"/>
          <w:lang w:val="en-US" w:eastAsia="en-US"/>
        </w:rPr>
        <w:t xml:space="preserve"> (UUID) URN Namespace (RFC 4122). Internet Engineering Task Force (IETF). https://doi.org/10.17487/RFC4122</w:t>
      </w:r>
    </w:p>
    <w:p w14:paraId="5F3FD4F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2ED92F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Mell, P., &amp; Grance, T. (2011). The NIST Definition of Cloud Computing (NIST Special Publication 800-145). National Institute of Standards and Technology. https://doi.org/10.6028/NIST.SP.800-145</w:t>
      </w:r>
    </w:p>
    <w:p w14:paraId="5D0A42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6DA9E3F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299B424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Neon Inc. (2023). Neon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https://neon.tech/docs/introduction</w:t>
      </w:r>
    </w:p>
    <w:p w14:paraId="444AD6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060DB0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OpenStreetMap Foundation. (2023). OpenStreetMap: The Free Wiki World Map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https://www.openstreetmap.org/</w:t>
      </w:r>
    </w:p>
    <w:p w14:paraId="5627EA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(2021). OWASP Top 10:2021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https://owasp.org/Top10/</w:t>
      </w:r>
    </w:p>
    <w:p w14:paraId="546A22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(2023). OWASP API Security Top 10 – 2023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https://owasp.org/API-Security/editions/2023/en/0x00-header/</w:t>
      </w:r>
    </w:p>
    <w:p w14:paraId="06A98A5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xml:space="preserve"> Team. (2023). </w:t>
      </w: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A JavaScript PDF generation library for Node and the browser [Software]. https://pdfkit.org/</w:t>
      </w:r>
    </w:p>
    <w:p w14:paraId="312E07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Project Steering Committee. (2023). </w:t>
      </w: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https://postgis.net/documentation/</w:t>
      </w:r>
    </w:p>
    <w:p w14:paraId="4DEB1A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PostgreSQL Global Development Group. (2023). PostgreSQL 16 Documentation: The World's Most Advanced </w:t>
      </w:r>
      <w:proofErr w:type="gramStart"/>
      <w:r w:rsidRPr="007162AA">
        <w:rPr>
          <w:rFonts w:ascii="Arial" w:eastAsia="MS Mincho" w:hAnsi="Arial" w:cs="Arial"/>
          <w:color w:val="000000"/>
          <w:sz w:val="22"/>
          <w:szCs w:val="22"/>
          <w:lang w:val="en-US" w:eastAsia="en-US"/>
        </w:rPr>
        <w:t>Open Source</w:t>
      </w:r>
      <w:proofErr w:type="gramEnd"/>
      <w:r w:rsidRPr="007162AA">
        <w:rPr>
          <w:rFonts w:ascii="Arial" w:eastAsia="MS Mincho" w:hAnsi="Arial" w:cs="Arial"/>
          <w:color w:val="000000"/>
          <w:sz w:val="22"/>
          <w:szCs w:val="22"/>
          <w:lang w:val="en-US" w:eastAsia="en-US"/>
        </w:rPr>
        <w:t xml:space="preserve"> Relational Database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https://www.postgresql.org/docs/16/</w:t>
      </w:r>
    </w:p>
    <w:p w14:paraId="4F5CCA7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35D151C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Preston-Werner, T. (2013). Semantic Versioning 2.0.0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https://semver.org/lang/es/</w:t>
      </w:r>
    </w:p>
    <w:p w14:paraId="3A3A87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React Documentation Team. (2023). React: The library for web and native user interfaces (Version 18.3)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https://react.dev/</w:t>
      </w:r>
    </w:p>
    <w:p w14:paraId="72749A0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7E4684CA"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Russell, A. (2015). Progressive Web Apps: Escaping tabs without losing our soul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Infrequently Noted. https://infrequently.org/2015/06/progressive-apps-escaping-tabs-without-losing-our-soul/</w:t>
      </w:r>
    </w:p>
    <w:p w14:paraId="72612F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Development Team. (2023). </w:t>
      </w: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v6: A feature-rich TypeScript and Node.js ORM for Postgres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https://sequelize.org/</w:t>
      </w:r>
    </w:p>
    <w:p w14:paraId="156F925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TypeScript Documentation Team. (2023). TypeScript Handbook: JavaScript With Syntax </w:t>
      </w:r>
      <w:proofErr w:type="gramStart"/>
      <w:r w:rsidRPr="007162AA">
        <w:rPr>
          <w:rFonts w:ascii="Arial" w:eastAsia="MS Mincho" w:hAnsi="Arial" w:cs="Arial"/>
          <w:color w:val="000000"/>
          <w:sz w:val="22"/>
          <w:szCs w:val="22"/>
          <w:lang w:val="en-US" w:eastAsia="en-US"/>
        </w:rPr>
        <w:t>For</w:t>
      </w:r>
      <w:proofErr w:type="gramEnd"/>
      <w:r w:rsidRPr="007162AA">
        <w:rPr>
          <w:rFonts w:ascii="Arial" w:eastAsia="MS Mincho" w:hAnsi="Arial" w:cs="Arial"/>
          <w:color w:val="000000"/>
          <w:sz w:val="22"/>
          <w:szCs w:val="22"/>
          <w:lang w:val="en-US" w:eastAsia="en-US"/>
        </w:rPr>
        <w:t xml:space="preserve"> Types (Version 5.7)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https://www.typescriptlang.org/docs/</w:t>
      </w:r>
    </w:p>
    <w:p w14:paraId="744CC80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Vite Team. (2023). Vite: Next Generation Frontend Tooling (Version 6.0)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https://vitejs.dev/</w:t>
      </w:r>
    </w:p>
    <w:p w14:paraId="40A27A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344359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16D4D4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7DEA61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23ADAA5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586C2A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489E2C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WHATWG. (2023). Fetch Standard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https://fetch.spec.whatwg.org/</w:t>
      </w:r>
    </w:p>
    <w:p w14:paraId="7725992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Wiggins, A. (2017). The Twelve-Factor App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https://12factor.net/es/</w:t>
      </w:r>
    </w:p>
    <w:p w14:paraId="7870797A"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0DF12C25"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78372D6D" w14:textId="77777777" w:rsidR="000B181E" w:rsidRPr="007162AA" w:rsidRDefault="000B181E" w:rsidP="00F1279C">
      <w:pPr>
        <w:spacing w:after="180" w:line="360" w:lineRule="auto"/>
        <w:ind w:left="426" w:hanging="426"/>
        <w:rPr>
          <w:lang w:val="en-US"/>
        </w:rPr>
      </w:pPr>
    </w:p>
    <w:p w14:paraId="733BA605" w14:textId="77777777" w:rsidR="000B181E" w:rsidRPr="00B40FB5" w:rsidRDefault="000B181E">
      <w:pPr>
        <w:jc w:val="left"/>
        <w:rPr>
          <w:lang w:val="en-US"/>
        </w:rPr>
      </w:pPr>
    </w:p>
    <w:p w14:paraId="525CF61E" w14:textId="77777777" w:rsidR="000B181E" w:rsidRPr="00B40FB5" w:rsidRDefault="000B181E">
      <w:pPr>
        <w:jc w:val="left"/>
        <w:rPr>
          <w:lang w:val="en-US"/>
        </w:rPr>
      </w:pPr>
    </w:p>
    <w:p w14:paraId="3F8E358B" w14:textId="77777777" w:rsidR="00621E28" w:rsidRPr="00B40FB5" w:rsidRDefault="00621E28" w:rsidP="00621E28">
      <w:pPr>
        <w:rPr>
          <w:lang w:val="en-US"/>
        </w:rPr>
      </w:pPr>
    </w:p>
    <w:p w14:paraId="77E7FFE8" w14:textId="77777777" w:rsidR="00621E28" w:rsidRPr="00B40FB5" w:rsidRDefault="00621E28" w:rsidP="00621E28">
      <w:pPr>
        <w:rPr>
          <w:lang w:val="en-US"/>
        </w:rPr>
      </w:pPr>
    </w:p>
    <w:p w14:paraId="7F5A7659" w14:textId="77777777" w:rsidR="00621E28" w:rsidRPr="00B40FB5" w:rsidRDefault="00621E28" w:rsidP="00621E28">
      <w:pPr>
        <w:rPr>
          <w:lang w:val="en-US"/>
        </w:rPr>
        <w:sectPr w:rsidR="00621E28" w:rsidRPr="00B40FB5">
          <w:headerReference w:type="default" r:id="rId126"/>
          <w:footerReference w:type="default" r:id="rId127"/>
          <w:pgSz w:w="12242" w:h="15842" w:code="1"/>
          <w:pgMar w:top="1417" w:right="1701" w:bottom="1417" w:left="1701" w:header="708" w:footer="708" w:gutter="0"/>
          <w:pgNumType w:fmt="lowerRoman" w:start="9"/>
          <w:cols w:space="708"/>
          <w:docGrid w:linePitch="360"/>
        </w:sectPr>
      </w:pPr>
    </w:p>
    <w:p w14:paraId="2DA60CE8" w14:textId="66E8B45C" w:rsidR="00621E28" w:rsidRPr="009B1280" w:rsidRDefault="00621E28" w:rsidP="00621E28">
      <w:pPr>
        <w:pStyle w:val="Ttulo1"/>
        <w:pageBreakBefore/>
        <w:spacing w:before="240"/>
        <w:jc w:val="left"/>
      </w:pPr>
      <w:bookmarkStart w:id="396" w:name="_Toc239835878"/>
      <w:bookmarkStart w:id="397" w:name="_Toc242036220"/>
      <w:r>
        <w:rPr>
          <w:rFonts w:ascii="Arial" w:hAnsi="Arial"/>
          <w:color w:val="000000"/>
          <w:sz w:val="28"/>
        </w:rPr>
        <w:lastRenderedPageBreak/>
        <w:t>Anexos</w:t>
      </w:r>
      <w:bookmarkEnd w:id="396"/>
      <w:bookmarkEnd w:id="397"/>
    </w:p>
    <w:p w14:paraId="5649E896" w14:textId="12C95C34" w:rsidR="00621E28" w:rsidRPr="009B1280" w:rsidRDefault="00621E28" w:rsidP="00621E28">
      <w:pPr>
        <w:keepNext/>
        <w:spacing w:before="240" w:after="240"/>
        <w:jc w:val="left"/>
        <w:outlineLvl w:val="1"/>
      </w:pPr>
      <w:bookmarkStart w:id="398" w:name="_Toc239835879"/>
      <w:bookmarkStart w:id="399" w:name="_Toc242036221"/>
      <w:r>
        <w:rPr>
          <w:rFonts w:ascii="Arial" w:hAnsi="Arial" w:cs="Arial"/>
          <w:b/>
          <w:bCs/>
          <w:color w:val="000000"/>
        </w:rPr>
        <w:t>Cronograma de actividades de residencia profesional</w:t>
      </w:r>
      <w:bookmarkEnd w:id="398"/>
      <w:bookmarkEnd w:id="399"/>
    </w:p>
    <w:p w14:paraId="6C6CA732" w14:textId="77777777" w:rsidR="00621E28" w:rsidRPr="009B1280" w:rsidRDefault="00621E28" w:rsidP="00621E28">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1F5707CD"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68D306D5"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02B9FE89" w14:textId="77777777" w:rsidR="00621E28" w:rsidRPr="009B1280" w:rsidRDefault="00621E28" w:rsidP="00621E28">
      <w:pPr>
        <w:spacing w:after="120" w:line="360" w:lineRule="auto"/>
      </w:pPr>
      <w:r>
        <w:rPr>
          <w:rFonts w:ascii="Arial" w:hAnsi="Arial" w:cs="Arial"/>
          <w:color w:val="000000"/>
          <w:sz w:val="22"/>
          <w:szCs w:val="22"/>
        </w:rPr>
        <w:t>Periodo: 01 de septiembre de 2026 al 20 de enero de 2027</w:t>
      </w:r>
    </w:p>
    <w:p w14:paraId="2E1F3C56" w14:textId="279C5B34" w:rsidR="00621E28" w:rsidRPr="00621E28" w:rsidRDefault="00621E28" w:rsidP="00621E28">
      <w:pPr>
        <w:jc w:val="center"/>
      </w:pPr>
      <w:r>
        <w:rPr>
          <w:noProof/>
        </w:rPr>
        <w:drawing>
          <wp:inline distT="0" distB="0" distL="0" distR="0" wp14:anchorId="793E88AC" wp14:editId="0DAFAD69">
            <wp:extent cx="8001000" cy="3132003"/>
            <wp:effectExtent l="76200" t="76200" r="133350" b="125730"/>
            <wp:docPr id="19221713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1312" name="Imagen 1922171312"/>
                    <pic:cNvPicPr/>
                  </pic:nvPicPr>
                  <pic:blipFill>
                    <a:blip r:embed="rId128">
                      <a:extLst>
                        <a:ext uri="{28A0092B-C50C-407E-A947-70E740481C1C}">
                          <a14:useLocalDpi xmlns:a14="http://schemas.microsoft.com/office/drawing/2010/main" val="0"/>
                        </a:ext>
                      </a:extLst>
                    </a:blip>
                    <a:stretch>
                      <a:fillRect/>
                    </a:stretch>
                  </pic:blipFill>
                  <pic:spPr>
                    <a:xfrm>
                      <a:off x="0" y="0"/>
                      <a:ext cx="8006033" cy="31339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21E28">
      <w:pgSz w:w="15842" w:h="12242" w:orient="landscape" w:code="1"/>
      <w:pgMar w:top="1701" w:right="1417" w:bottom="1701" w:left="1417"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A022" w14:textId="77777777" w:rsidR="000F470E" w:rsidRPr="009B1280" w:rsidRDefault="000F470E">
      <w:r w:rsidRPr="009B1280">
        <w:separator/>
      </w:r>
    </w:p>
  </w:endnote>
  <w:endnote w:type="continuationSeparator" w:id="0">
    <w:p w14:paraId="567DFE05" w14:textId="77777777" w:rsidR="000F470E" w:rsidRPr="009B1280" w:rsidRDefault="000F470E">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6AEF"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4044"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30DA"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EB8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E9FA"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EB39"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C66A" w14:textId="77777777" w:rsidR="000F470E" w:rsidRPr="009B1280" w:rsidRDefault="000F470E">
      <w:r w:rsidRPr="009B1280">
        <w:separator/>
      </w:r>
    </w:p>
  </w:footnote>
  <w:footnote w:type="continuationSeparator" w:id="0">
    <w:p w14:paraId="781CCBD4" w14:textId="77777777" w:rsidR="000F470E" w:rsidRPr="009B1280" w:rsidRDefault="000F470E">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7449"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7D39CC43"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8CCD"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5885"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8AB5E"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E812"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0E79"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6F7E"/>
    <w:rsid w:val="00560B05"/>
    <w:rsid w:val="005621DD"/>
    <w:rsid w:val="00562B57"/>
    <w:rsid w:val="0056605B"/>
    <w:rsid w:val="00566895"/>
    <w:rsid w:val="0056758C"/>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1E28"/>
    <w:rsid w:val="0062274E"/>
    <w:rsid w:val="00622CAD"/>
    <w:rsid w:val="00623D5F"/>
    <w:rsid w:val="00624351"/>
    <w:rsid w:val="0065046B"/>
    <w:rsid w:val="0065479A"/>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F03A1"/>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6ED5"/>
    <w:rsid w:val="008A72EB"/>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0840"/>
    <w:rsid w:val="008F1EBC"/>
    <w:rsid w:val="00902966"/>
    <w:rsid w:val="00905325"/>
    <w:rsid w:val="009113EC"/>
    <w:rsid w:val="00911BE3"/>
    <w:rsid w:val="00912407"/>
    <w:rsid w:val="00913ADB"/>
    <w:rsid w:val="009141F0"/>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759C"/>
    <w:rsid w:val="00BC5667"/>
    <w:rsid w:val="00BC63C7"/>
    <w:rsid w:val="00BD0929"/>
    <w:rsid w:val="00BD5DE2"/>
    <w:rsid w:val="00BD67F7"/>
    <w:rsid w:val="00BD7279"/>
    <w:rsid w:val="00BE4DFD"/>
    <w:rsid w:val="00BE5A4A"/>
    <w:rsid w:val="00BF2535"/>
    <w:rsid w:val="00C0422F"/>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2E3E"/>
    <w:rsid w:val="00EA7D5D"/>
    <w:rsid w:val="00EA7F8F"/>
    <w:rsid w:val="00EB1420"/>
    <w:rsid w:val="00EB5652"/>
    <w:rsid w:val="00EC0D5D"/>
    <w:rsid w:val="00EC74B2"/>
    <w:rsid w:val="00EC788D"/>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02D00"/>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90.png"/><Relationship Id="rId16" Type="http://schemas.openxmlformats.org/officeDocument/2006/relationships/image" Target="media/image5.png"/><Relationship Id="rId107" Type="http://schemas.openxmlformats.org/officeDocument/2006/relationships/image" Target="media/image8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footer" Target="footer4.xml"/><Relationship Id="rId128" Type="http://schemas.openxmlformats.org/officeDocument/2006/relationships/image" Target="media/image10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image" Target="media/image96.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header" Target="header5.xml"/><Relationship Id="rId129" Type="http://schemas.openxmlformats.org/officeDocument/2006/relationships/fontTable" Target="fontTable.xml"/><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4.png"/><Relationship Id="rId49" Type="http://schemas.openxmlformats.org/officeDocument/2006/relationships/hyperlink" Target="https://sunvizion.co/images/Products/network_inventory/phisical/data.png" TargetMode="External"/><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4.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0" Type="http://schemas.openxmlformats.org/officeDocument/2006/relationships/theme" Target="theme/theme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109" Type="http://schemas.openxmlformats.org/officeDocument/2006/relationships/image" Target="media/image87.png"/><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3" Type="http://schemas.openxmlformats.org/officeDocument/2006/relationships/styles" Target="styles.xml"/><Relationship Id="rId25" Type="http://schemas.openxmlformats.org/officeDocument/2006/relationships/hyperlink" Target="https://blog.openreplay.com/interactive-maps-in-react-with-leaflet/" TargetMode="External"/><Relationship Id="rId46" Type="http://schemas.openxmlformats.org/officeDocument/2006/relationships/image" Target="media/image25.jpeg"/><Relationship Id="rId67" Type="http://schemas.openxmlformats.org/officeDocument/2006/relationships/image" Target="media/image45.png"/><Relationship Id="rId116" Type="http://schemas.openxmlformats.org/officeDocument/2006/relationships/image" Target="media/image94.png"/><Relationship Id="rId20" Type="http://schemas.microsoft.com/office/2007/relationships/hdphoto" Target="media/hdphoto1.wdp"/><Relationship Id="rId41" Type="http://schemas.openxmlformats.org/officeDocument/2006/relationships/image" Target="media/image22.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5" Type="http://schemas.openxmlformats.org/officeDocument/2006/relationships/image" Target="media/image4.png"/><Relationship Id="rId36" Type="http://schemas.openxmlformats.org/officeDocument/2006/relationships/image" Target="media/image19.png"/><Relationship Id="rId57" Type="http://schemas.openxmlformats.org/officeDocument/2006/relationships/image" Target="media/image35.png"/><Relationship Id="rId106" Type="http://schemas.openxmlformats.org/officeDocument/2006/relationships/image" Target="media/image84.png"/><Relationship Id="rId127" Type="http://schemas.openxmlformats.org/officeDocument/2006/relationships/footer" Target="footer6.xml"/><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8581</TotalTime>
  <Pages>210</Pages>
  <Words>50849</Words>
  <Characters>279671</Characters>
  <Application>Microsoft Office Word</Application>
  <DocSecurity>0</DocSecurity>
  <Lines>2330</Lines>
  <Paragraphs>659</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329861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31</cp:revision>
  <cp:lastPrinted>2026-09-28T00:42:00Z</cp:lastPrinted>
  <dcterms:created xsi:type="dcterms:W3CDTF">2018-09-06T18:06:00Z</dcterms:created>
  <dcterms:modified xsi:type="dcterms:W3CDTF">2026-10-06T16:17:00Z</dcterms:modified>
</cp:coreProperties>
</file>